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AFEB3" w14:textId="297A2694" w:rsidR="00C313DC" w:rsidRPr="009E5774" w:rsidRDefault="00C313DC" w:rsidP="00C313DC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CN" w:eastAsia="zh-CN"/>
        </w:rPr>
      </w:pPr>
      <w:bookmarkStart w:id="0" w:name="Title"/>
      <w:bookmarkStart w:id="1" w:name="DocumentFor"/>
      <w:bookmarkStart w:id="2" w:name="OLE_LINK138"/>
      <w:bookmarkStart w:id="3" w:name="OLE_LINK137"/>
      <w:bookmarkEnd w:id="0"/>
      <w:bookmarkEnd w:id="1"/>
      <w:r w:rsidRPr="000A05D2">
        <w:rPr>
          <w:rFonts w:eastAsia="Times New Roman" w:cs="Arial"/>
          <w:sz w:val="24"/>
          <w:szCs w:val="28"/>
          <w:lang w:val="en-US" w:eastAsia="zh-CN"/>
        </w:rPr>
        <w:t>3GPP TSG-RAN WG4 Meeting #113</w:t>
      </w:r>
      <w:r w:rsidRPr="000A05D2">
        <w:rPr>
          <w:rFonts w:eastAsia="Times New Roman" w:cs="Arial"/>
          <w:sz w:val="24"/>
          <w:szCs w:val="28"/>
          <w:lang w:val="en-US" w:eastAsia="zh-CN"/>
        </w:rPr>
        <w:tab/>
        <w:t xml:space="preserve"> </w:t>
      </w:r>
      <w:r w:rsidR="009E5774" w:rsidRPr="009E5774">
        <w:rPr>
          <w:rFonts w:eastAsia="Times New Roman" w:cs="Arial"/>
          <w:sz w:val="24"/>
          <w:szCs w:val="28"/>
          <w:lang w:val="en-CN" w:eastAsia="zh-CN"/>
        </w:rPr>
        <w:t>R4-2418585</w:t>
      </w:r>
    </w:p>
    <w:p w14:paraId="660F664A" w14:textId="3C89FACF" w:rsidR="00E310D5" w:rsidRPr="001340BE" w:rsidRDefault="00C313DC" w:rsidP="00C313DC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 w:rsidRPr="000A05D2">
        <w:rPr>
          <w:rFonts w:eastAsia="Times New Roman" w:cs="Arial"/>
          <w:sz w:val="24"/>
          <w:szCs w:val="28"/>
          <w:lang w:val="en-US" w:eastAsia="zh-CN"/>
        </w:rPr>
        <w:t>Orlando, USA, 18th – 22nd November, 2024</w:t>
      </w:r>
      <w:r w:rsidR="004552DD" w:rsidRPr="001340BE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1340BE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2406D1D9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A53169">
        <w:rPr>
          <w:rFonts w:ascii="Arial" w:hAnsi="Arial" w:cs="Arial"/>
          <w:szCs w:val="24"/>
          <w:lang w:val="en-US"/>
        </w:rPr>
        <w:t>7</w:t>
      </w:r>
      <w:r w:rsidR="00F954A0" w:rsidRPr="001340BE">
        <w:rPr>
          <w:rFonts w:ascii="Arial" w:hAnsi="Arial" w:cs="Arial"/>
          <w:szCs w:val="24"/>
          <w:lang w:val="en-US"/>
        </w:rPr>
        <w:t>.22.2.1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589A2D31" w:rsidR="00E310D5" w:rsidRPr="001340BE" w:rsidRDefault="004552DD" w:rsidP="00253DE7">
      <w:pPr>
        <w:pStyle w:val="3GPPHeaderArial"/>
        <w:tabs>
          <w:tab w:val="left" w:pos="1701"/>
        </w:tabs>
        <w:ind w:left="1701" w:hanging="1701"/>
        <w:rPr>
          <w:b/>
          <w:sz w:val="24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253DE7" w:rsidRPr="001340BE">
        <w:rPr>
          <w:b/>
          <w:sz w:val="24"/>
        </w:rPr>
        <w:t>Discussion on on-demand SSB SCell operation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0B82AA75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</w:r>
      <w:r w:rsidR="00975EB9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4" w:name="OLE_LINK39"/>
      <w:bookmarkStart w:id="5" w:name="OLE_LINK37"/>
      <w:bookmarkStart w:id="6" w:name="OLE_LINK38"/>
    </w:p>
    <w:bookmarkEnd w:id="4"/>
    <w:bookmarkEnd w:id="5"/>
    <w:bookmarkEnd w:id="6"/>
    <w:p w14:paraId="2DD9D8F3" w14:textId="47D7DFCF" w:rsidR="00E56D31" w:rsidRPr="001340BE" w:rsidRDefault="00011DF5">
      <w:pPr>
        <w:spacing w:before="120" w:after="120"/>
        <w:jc w:val="both"/>
      </w:pPr>
      <w:r w:rsidRPr="001340BE">
        <w:t>RAN4 requirements for OD-SSB was widely discussed in the previous RAN4 meeting. The latest agreements can be found in [1].</w:t>
      </w:r>
      <w:r w:rsidR="00785FB1" w:rsidRPr="001340BE">
        <w:t xml:space="preserve"> There are quite many open issues as captured in [1].</w:t>
      </w:r>
      <w:r w:rsidR="0073395D" w:rsidRPr="001340BE">
        <w:t xml:space="preserve"> Besides, RAN4 also received an LS [2] from RAN1, in which RAN4 action is included.</w:t>
      </w:r>
      <w:r w:rsidR="00785FB1" w:rsidRPr="001340BE">
        <w:t xml:space="preserve"> </w:t>
      </w:r>
      <w:r w:rsidR="008410E6">
        <w:t>RAN4 had some preliminary discussion on the LS in the previous RAN4 meeting. However, the issue has not been concluded yet.</w:t>
      </w:r>
    </w:p>
    <w:p w14:paraId="7205A8FB" w14:textId="00CCF107" w:rsidR="00E310D5" w:rsidRPr="001340BE" w:rsidRDefault="00785FB1">
      <w:pPr>
        <w:spacing w:before="120" w:after="120"/>
        <w:jc w:val="both"/>
      </w:pPr>
      <w:r w:rsidRPr="001340BE">
        <w:t>In this contribution, we</w:t>
      </w:r>
      <w:r w:rsidR="00E56D31" w:rsidRPr="001340BE">
        <w:t xml:space="preserve"> will discuss the RAN1 LS and all</w:t>
      </w:r>
      <w:r w:rsidRPr="001340BE">
        <w:t xml:space="preserve"> open issues</w:t>
      </w:r>
      <w:r w:rsidR="00E56D31" w:rsidRPr="001340BE">
        <w:t xml:space="preserve"> listed in RAN4 WF [1]</w:t>
      </w:r>
      <w:r w:rsidRPr="001340BE">
        <w:t>. After discussion, corresponding proposals are provided.</w:t>
      </w:r>
    </w:p>
    <w:p w14:paraId="4D0B89A1" w14:textId="77777777" w:rsidR="00DF3439" w:rsidRPr="001340BE" w:rsidRDefault="00DF3439">
      <w:pPr>
        <w:spacing w:before="120" w:after="120"/>
        <w:jc w:val="both"/>
        <w:rPr>
          <w:rFonts w:ascii="Arial" w:eastAsiaTheme="minorEastAsia" w:hAnsi="Arial" w:cs="Arial"/>
          <w:b/>
          <w:bCs/>
        </w:rPr>
      </w:pPr>
    </w:p>
    <w:p w14:paraId="3E25962B" w14:textId="74C3BD48" w:rsidR="00E310D5" w:rsidRPr="001340BE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5B33C1EA" w14:textId="46F75979" w:rsidR="004A2F24" w:rsidRPr="00356CAC" w:rsidRDefault="00A849A7" w:rsidP="00356CAC">
      <w:pPr>
        <w:spacing w:before="120" w:after="120"/>
        <w:jc w:val="both"/>
      </w:pPr>
      <w:r w:rsidRPr="00356CAC">
        <w:t>The first issue we would like to discuss is about</w:t>
      </w:r>
      <w:r w:rsidR="004A2F24" w:rsidRPr="00356CAC">
        <w:t xml:space="preserve"> RAN1 LS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2F24" w14:paraId="722395DA" w14:textId="77777777" w:rsidTr="00902728">
        <w:tc>
          <w:tcPr>
            <w:tcW w:w="9629" w:type="dxa"/>
          </w:tcPr>
          <w:p w14:paraId="6BA3248B" w14:textId="77777777" w:rsidR="004A2F24" w:rsidRDefault="004A2F24" w:rsidP="009027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 has made the following agreements for MAC-CE based indication of on-demand SSB (OD-SSB) transmission on SCell. Only the relevant agreements related to RAN1’s question are excerpted.</w:t>
            </w:r>
          </w:p>
          <w:p w14:paraId="6CBDCFF8" w14:textId="77777777" w:rsidR="004A2F24" w:rsidRDefault="004A2F24" w:rsidP="009027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>
              <w:rPr>
                <w:rFonts w:ascii="Arial" w:hAnsi="Arial" w:cs="Arial"/>
                <w:highlight w:val="yellow"/>
              </w:rPr>
              <w:t>highlights</w:t>
            </w:r>
            <w:r>
              <w:rPr>
                <w:rFonts w:ascii="Arial" w:hAnsi="Arial" w:cs="Arial"/>
              </w:rPr>
              <w:t xml:space="preserve"> in the agreements, RAN1 agreed working assumption that the value of T_min for MAC-CE based OD-SSB indication is the same value as UE’s MAC-CE processing time for SCell activation command. </w:t>
            </w:r>
          </w:p>
          <w:p w14:paraId="48E05774" w14:textId="77777777" w:rsidR="004A2F24" w:rsidRDefault="004A2F24" w:rsidP="00902728">
            <w:pPr>
              <w:rPr>
                <w:rFonts w:ascii="Arial" w:hAnsi="Arial" w:cs="Arial"/>
              </w:rPr>
            </w:pPr>
          </w:p>
          <w:p w14:paraId="6187C871" w14:textId="77777777" w:rsidR="004A2F24" w:rsidRDefault="004A2F24" w:rsidP="0090272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RAN1 would like to ask RAN4 if the working assumption of T_min=</w:t>
            </w:r>
            <w:r w:rsidR="00D064C0">
              <w:rPr>
                <w:noProof/>
                <w:position w:val="-6"/>
              </w:rPr>
              <w:pict w14:anchorId="7CE220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i1033" type="#_x0000_t75" alt="" style="width:83.8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8" o:title="" chromakey="white"/>
                </v:shape>
              </w:pict>
            </w:r>
            <w:r>
              <w:rPr>
                <w:rFonts w:ascii="Arial" w:hAnsi="Arial" w:cs="Arial"/>
              </w:rPr>
              <w:t>. can be confirmed to agreement.</w:t>
            </w:r>
          </w:p>
          <w:p w14:paraId="312185F2" w14:textId="77777777" w:rsidR="004A2F24" w:rsidRDefault="004A2F24" w:rsidP="00902728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03"/>
            </w:tblGrid>
            <w:tr w:rsidR="004A2F24" w14:paraId="6820D961" w14:textId="77777777" w:rsidTr="00902728">
              <w:tc>
                <w:tcPr>
                  <w:tcW w:w="9855" w:type="dxa"/>
                </w:tcPr>
                <w:p w14:paraId="6E1C6828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#116&gt;</w:t>
                  </w:r>
                </w:p>
                <w:p w14:paraId="52D4BF2A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46B69908" w14:textId="77777777" w:rsidR="004A2F24" w:rsidRDefault="004A2F24" w:rsidP="00902728">
                  <w:pPr>
                    <w:rPr>
                      <w:b/>
                      <w:bCs/>
                      <w:highlight w:val="green"/>
                      <w:lang w:eastAsia="zh-CN"/>
                    </w:rPr>
                  </w:pPr>
                  <w:r>
                    <w:rPr>
                      <w:b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66199B86" w14:textId="77777777" w:rsidR="004A2F24" w:rsidRDefault="004A2F24" w:rsidP="00902728">
                  <w:pPr>
                    <w:pStyle w:val="ListParagraph"/>
                    <w:ind w:left="0"/>
                    <w:jc w:val="both"/>
                    <w:rPr>
                      <w:rFonts w:eastAsia="Malgun Gothic"/>
                      <w:lang w:val="en-US"/>
                    </w:rPr>
                  </w:pPr>
                  <w:r>
                    <w:t>Regarding the UE assumption on SSB transmission on a cell supporting on-demand SSB SCell operation, the</w:t>
                  </w:r>
                  <w:r>
                    <w:rPr>
                      <w:lang w:eastAsia="ko-KR"/>
                    </w:rPr>
                    <w:t xml:space="preserve"> following cases are identified for further study:</w:t>
                  </w:r>
                </w:p>
                <w:p w14:paraId="7F7058CA" w14:textId="77777777" w:rsidR="004A2F24" w:rsidRDefault="004A2F24" w:rsidP="00902728">
                  <w:pPr>
                    <w:pStyle w:val="ListParagraph"/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Malgun Gothic"/>
                      <w:lang w:val="en-US"/>
                    </w:rPr>
                  </w:pPr>
                  <w:r>
                    <w:t>Case #1: No always-on SSB on the cell</w:t>
                  </w:r>
                </w:p>
                <w:p w14:paraId="140B39EB" w14:textId="77777777" w:rsidR="004A2F24" w:rsidRDefault="004A2F24" w:rsidP="00902728">
                  <w:pPr>
                    <w:pStyle w:val="ListParagraph"/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Malgun Gothic"/>
                      <w:lang w:val="en-US"/>
                    </w:rPr>
                  </w:pPr>
                  <w:r>
                    <w:t>Case #2: Always-on SSB is periodically transmitted on the cell</w:t>
                  </w:r>
                </w:p>
                <w:p w14:paraId="0DB99B81" w14:textId="77777777" w:rsidR="004A2F24" w:rsidRDefault="004A2F24" w:rsidP="00902728">
                  <w:pPr>
                    <w:pStyle w:val="ListParagraph"/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Malgun Gothic"/>
                      <w:lang w:val="en-US"/>
                    </w:rPr>
                  </w:pPr>
                  <w:r>
                    <w:t>FFS: Whether always-on SSB and on-demand SSB are not cell-defining SSB if transmitted.</w:t>
                  </w:r>
                </w:p>
                <w:p w14:paraId="248F6102" w14:textId="77777777" w:rsidR="004A2F24" w:rsidRDefault="004A2F24" w:rsidP="00902728">
                  <w:pPr>
                    <w:pStyle w:val="ListParagraph"/>
                    <w:ind w:left="0"/>
                    <w:jc w:val="both"/>
                  </w:pPr>
                  <w:r>
                    <w:t xml:space="preserve">FFS: Which scenario the above applies for </w:t>
                  </w:r>
                </w:p>
                <w:p w14:paraId="2B894599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4C3FB714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#116 bis&gt;</w:t>
                  </w:r>
                </w:p>
                <w:p w14:paraId="435F5275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3AEB2454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69DD6B7A" w14:textId="77777777" w:rsidR="004A2F24" w:rsidRDefault="004A2F24" w:rsidP="00902728">
                  <w:pPr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zh-CN"/>
                    </w:rPr>
                  </w:pPr>
                  <w:r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zh-CN"/>
                    </w:rPr>
                    <w:t>Agreement</w:t>
                  </w:r>
                </w:p>
                <w:p w14:paraId="6E7113AA" w14:textId="77777777" w:rsidR="004A2F24" w:rsidRDefault="004A2F24" w:rsidP="00902728">
                  <w:pPr>
                    <w:contextualSpacing/>
                    <w:jc w:val="both"/>
                    <w:rPr>
                      <w:rFonts w:ascii="Times" w:hAnsi="Times"/>
                      <w:lang w:eastAsia="ko-KR"/>
                    </w:rPr>
                  </w:pPr>
                  <w:r>
                    <w:rPr>
                      <w:rFonts w:ascii="Times" w:eastAsia="Batang" w:hAnsi="Times"/>
                    </w:rPr>
                    <w:t>For the identified scenarios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and cases (as per RAN1#116 agreement)</w:t>
                  </w:r>
                  <w:r>
                    <w:rPr>
                      <w:rFonts w:ascii="Times" w:eastAsia="Batang" w:hAnsi="Times"/>
                    </w:rPr>
                    <w:t>,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on-demand SSB can be triggered by gNB at least for the following scenarios/cases:</w:t>
                  </w:r>
                </w:p>
                <w:p w14:paraId="030C53A0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zh-CN"/>
                    </w:rPr>
                    <w:lastRenderedPageBreak/>
                    <w:t>Scenario #2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and Case #1</w:t>
                  </w:r>
                </w:p>
                <w:p w14:paraId="0AF0E623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Scenario #2 and Case #2</w:t>
                  </w:r>
                </w:p>
                <w:p w14:paraId="56B98B5B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zh-CN"/>
                    </w:rPr>
                    <w:t>Scenario #</w:t>
                  </w:r>
                  <w:r>
                    <w:rPr>
                      <w:rFonts w:ascii="Times" w:eastAsia="Batang" w:hAnsi="Times"/>
                      <w:lang w:eastAsia="ko-KR"/>
                    </w:rPr>
                    <w:t>2A and Case #1</w:t>
                  </w:r>
                </w:p>
                <w:p w14:paraId="27240D33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Scenario #2A and Case #2</w:t>
                  </w:r>
                </w:p>
                <w:p w14:paraId="2D1B1E58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 xml:space="preserve">FFS: </w:t>
                  </w:r>
                  <w:r>
                    <w:rPr>
                      <w:rFonts w:ascii="Times" w:hAnsi="Times"/>
                      <w:lang w:eastAsia="ko-KR"/>
                    </w:rPr>
                    <w:t>Scenario #3A and Case #1</w:t>
                  </w:r>
                </w:p>
                <w:p w14:paraId="0467CE05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 xml:space="preserve">FFS: </w:t>
                  </w:r>
                  <w:r>
                    <w:rPr>
                      <w:rFonts w:ascii="Times" w:eastAsia="Batang" w:hAnsi="Times"/>
                      <w:lang w:eastAsia="zh-CN"/>
                    </w:rPr>
                    <w:t>Scenario #3</w:t>
                  </w:r>
                  <w:r>
                    <w:rPr>
                      <w:rFonts w:ascii="Times" w:eastAsia="Batang" w:hAnsi="Times"/>
                      <w:lang w:eastAsia="ko-KR"/>
                    </w:rPr>
                    <w:t>A and Case #2</w:t>
                  </w:r>
                </w:p>
                <w:p w14:paraId="1D574433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FFS: Scenario #3B and Case #1</w:t>
                  </w:r>
                </w:p>
                <w:p w14:paraId="37E01CB7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FFS: Scenario #3B and Case #2</w:t>
                  </w:r>
                </w:p>
                <w:p w14:paraId="2BBA5732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For Case #1, once on-demand SSB is triggered, its transmission is in a periodic manner.</w:t>
                  </w:r>
                </w:p>
                <w:p w14:paraId="26AFF447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Note: This does not imply periodic on-demand SSB is transmitted indefinitely after triggered.</w:t>
                  </w:r>
                </w:p>
                <w:p w14:paraId="473B1CD6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Notes:</w:t>
                  </w:r>
                </w:p>
                <w:p w14:paraId="41CE1DCD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Scenario #2A refers to</w:t>
                  </w:r>
                </w:p>
                <w:p w14:paraId="1B5A1612" w14:textId="77777777" w:rsidR="004A2F24" w:rsidRDefault="004A2F24" w:rsidP="00902728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“When </w:t>
                  </w:r>
                  <w:r>
                    <w:rPr>
                      <w:rFonts w:ascii="Times" w:eastAsia="Batang" w:hAnsi="Times"/>
                      <w:lang w:eastAsia="zh-CN"/>
                    </w:rPr>
                    <w:t>UE receives SCell activation command (e.g., as defined in TS 38.321)</w:t>
                  </w:r>
                  <w:r>
                    <w:rPr>
                      <w:rFonts w:ascii="Times" w:eastAsia="Batang" w:hAnsi="Times"/>
                      <w:lang w:eastAsia="ko-KR"/>
                    </w:rPr>
                    <w:t>”</w:t>
                  </w:r>
                </w:p>
                <w:p w14:paraId="6A0D66C9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Scenario #3A refers to</w:t>
                  </w:r>
                </w:p>
                <w:p w14:paraId="1F2D1A58" w14:textId="77777777" w:rsidR="004A2F24" w:rsidRDefault="004A2F24" w:rsidP="00902728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“A</w:t>
                  </w:r>
                  <w:r>
                    <w:rPr>
                      <w:rFonts w:ascii="Times" w:eastAsia="Batang" w:hAnsi="Times"/>
                      <w:lang w:eastAsia="zh-CN"/>
                    </w:rPr>
                    <w:t>fter UE receives SCell activation command (e.g., as defined in TS 38.321)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until SCell activation is completed”</w:t>
                  </w:r>
                </w:p>
                <w:p w14:paraId="205855F9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Scenario #3B refers to</w:t>
                  </w:r>
                </w:p>
                <w:p w14:paraId="77E6E72D" w14:textId="77777777" w:rsidR="004A2F24" w:rsidRDefault="004A2F24" w:rsidP="00902728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“When SCell activation is completed and SCell is activated” or</w:t>
                  </w:r>
                </w:p>
                <w:p w14:paraId="703FB29D" w14:textId="77777777" w:rsidR="004A2F24" w:rsidRDefault="004A2F24" w:rsidP="00902728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“After SCell activation is completed and SCell is activated”</w:t>
                  </w:r>
                </w:p>
                <w:p w14:paraId="56B4283F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zh-CN"/>
                    </w:rPr>
                    <w:t>For discussion purpose</w:t>
                  </w:r>
                  <w:r>
                    <w:rPr>
                      <w:rFonts w:ascii="Times" w:hAnsi="Times"/>
                      <w:lang w:eastAsia="ko-KR"/>
                    </w:rPr>
                    <w:t xml:space="preserve"> under AI 9.5.1</w:t>
                  </w:r>
                  <w:r>
                    <w:rPr>
                      <w:rFonts w:ascii="Times" w:hAnsi="Times"/>
                      <w:lang w:eastAsia="zh-CN"/>
                    </w:rPr>
                    <w:t xml:space="preserve">, always-on SSB is </w:t>
                  </w:r>
                  <w:r>
                    <w:rPr>
                      <w:rFonts w:ascii="Times" w:hAnsi="Times"/>
                      <w:lang w:eastAsia="ko-KR"/>
                    </w:rPr>
                    <w:t>SSB supported in Rel-18 specifications.</w:t>
                  </w:r>
                </w:p>
                <w:p w14:paraId="5878D26D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Timing for on-demand SSB transmission (e.g. when the triggered SSB starts and ends) will be separately discussed.</w:t>
                  </w:r>
                </w:p>
                <w:p w14:paraId="2E2D7BC3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21F1AB5A" w14:textId="77777777" w:rsidR="004A2F24" w:rsidRDefault="004A2F24" w:rsidP="00902728">
                  <w:pPr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#117&gt;</w:t>
                  </w:r>
                </w:p>
                <w:p w14:paraId="4F47686C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017DD114" w14:textId="77777777" w:rsidR="004A2F24" w:rsidRDefault="004A2F24" w:rsidP="00902728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 w14:paraId="52CA9793" w14:textId="77777777" w:rsidR="004A2F24" w:rsidRDefault="004A2F24" w:rsidP="00902728">
                  <w:pPr>
                    <w:pStyle w:val="ListParagraph1"/>
                    <w:numPr>
                      <w:ilvl w:val="0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For</w:t>
                  </w:r>
                  <w:r>
                    <w:rPr>
                      <w:szCs w:val="20"/>
                    </w:rPr>
                    <w:t xml:space="preserve"> a cell supporting on-demand SSB SCell operation</w:t>
                  </w:r>
                  <w:r>
                    <w:rPr>
                      <w:szCs w:val="20"/>
                      <w:lang w:eastAsia="ko-KR"/>
                    </w:rPr>
                    <w:t>,</w:t>
                  </w:r>
                </w:p>
                <w:p w14:paraId="4125BBCB" w14:textId="77777777" w:rsidR="004A2F24" w:rsidRDefault="004A2F24" w:rsidP="00902728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Support RRC based signaling to indicate on-demand SSB transmission on the cell.</w:t>
                  </w:r>
                </w:p>
                <w:p w14:paraId="5FA2346F" w14:textId="77777777" w:rsidR="004A2F24" w:rsidRDefault="004A2F24" w:rsidP="00902728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Support MAC CE based signaling to indicate on-demand SSB transmission on the cell.</w:t>
                  </w:r>
                </w:p>
                <w:p w14:paraId="6CC2706C" w14:textId="77777777" w:rsidR="004A2F24" w:rsidRDefault="004A2F24" w:rsidP="00902728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FFS: Whether to support DCI based signaling to indicate on-demand SSB transmission on the cell.</w:t>
                  </w:r>
                </w:p>
                <w:p w14:paraId="7A5FC0DD" w14:textId="77777777" w:rsidR="004A2F24" w:rsidRDefault="004A2F24" w:rsidP="00902728">
                  <w:pPr>
                    <w:pStyle w:val="ListParagraph1"/>
                    <w:numPr>
                      <w:ilvl w:val="2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rFonts w:eastAsia="Malgun Gothic"/>
                      <w:szCs w:val="20"/>
                      <w:lang w:eastAsia="ko-KR"/>
                    </w:rPr>
                    <w:t>This DCI signaling does not provide SCell activation/deactivation.</w:t>
                  </w:r>
                </w:p>
                <w:p w14:paraId="4676D233" w14:textId="77777777" w:rsidR="004A2F24" w:rsidRDefault="004A2F24" w:rsidP="00902728">
                  <w:pPr>
                    <w:pStyle w:val="ListParagraph1"/>
                    <w:numPr>
                      <w:ilvl w:val="2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If supported, details on DCI including UE-specific or group-common DCI, DCI contents, etc.</w:t>
                  </w:r>
                </w:p>
                <w:p w14:paraId="576AC85E" w14:textId="77777777" w:rsidR="004A2F24" w:rsidRDefault="004A2F24" w:rsidP="00902728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rFonts w:eastAsia="Malgun Gothic"/>
                      <w:szCs w:val="20"/>
                      <w:lang w:eastAsia="ko-KR"/>
                    </w:rPr>
                    <w:t>FFS: Scenarios where the above signalings are applicable</w:t>
                  </w:r>
                </w:p>
                <w:p w14:paraId="36958FD2" w14:textId="77777777" w:rsidR="004A2F24" w:rsidRDefault="004A2F24" w:rsidP="00902728">
                  <w:pPr>
                    <w:pStyle w:val="ListParagraph1"/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  <w:lang w:eastAsia="ko-KR"/>
                    </w:rPr>
                  </w:pPr>
                </w:p>
                <w:p w14:paraId="22BB44AE" w14:textId="77777777" w:rsidR="004A2F24" w:rsidRDefault="004A2F24" w:rsidP="00902728">
                  <w:pPr>
                    <w:pStyle w:val="ListParagraph1"/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</w:p>
                <w:p w14:paraId="05469571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#118&gt;</w:t>
                  </w:r>
                </w:p>
                <w:p w14:paraId="7FDFB570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44407C07" w14:textId="77777777" w:rsidR="004A2F24" w:rsidRDefault="004A2F24" w:rsidP="00902728">
                  <w:pPr>
                    <w:rPr>
                      <w:rFonts w:ascii="Times" w:eastAsia="Batang" w:hAnsi="Times" w:cs="Times"/>
                      <w:b/>
                      <w:bCs/>
                      <w:szCs w:val="24"/>
                      <w:highlight w:val="green"/>
                    </w:rPr>
                  </w:pPr>
                  <w:r>
                    <w:rPr>
                      <w:rFonts w:ascii="Times" w:eastAsia="Batang" w:hAnsi="Times" w:cs="Times"/>
                      <w:b/>
                      <w:bCs/>
                      <w:szCs w:val="24"/>
                      <w:highlight w:val="green"/>
                    </w:rPr>
                    <w:t>Agreement</w:t>
                  </w:r>
                </w:p>
                <w:p w14:paraId="78E2F96C" w14:textId="77777777" w:rsidR="004A2F24" w:rsidRDefault="004A2F24" w:rsidP="00902728">
                  <w:pPr>
                    <w:spacing w:after="160" w:line="256" w:lineRule="auto"/>
                    <w:contextualSpacing/>
                    <w:jc w:val="both"/>
                    <w:rPr>
                      <w:szCs w:val="24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For</w:t>
                  </w:r>
                  <w:r>
                    <w:rPr>
                      <w:rFonts w:ascii="Times" w:eastAsia="Batang" w:hAnsi="Times"/>
                    </w:rPr>
                    <w:t xml:space="preserve"> a cell supporting on-demand SSB S</w:t>
                  </w:r>
                  <w:r>
                    <w:rPr>
                      <w:rFonts w:ascii="Times" w:eastAsia="Batang" w:hAnsi="Times"/>
                      <w:lang w:eastAsia="ko-KR"/>
                    </w:rPr>
                    <w:t>C</w:t>
                  </w:r>
                  <w:r>
                    <w:rPr>
                      <w:rFonts w:ascii="Times" w:eastAsia="Batang" w:hAnsi="Times"/>
                    </w:rPr>
                    <w:t>ell operation</w:t>
                  </w:r>
                  <w:r>
                    <w:rPr>
                      <w:rFonts w:ascii="Times" w:eastAsia="Batang" w:hAnsi="Times"/>
                      <w:lang w:eastAsia="ko-KR"/>
                    </w:rPr>
                    <w:t>,</w:t>
                  </w:r>
                  <w:r>
                    <w:rPr>
                      <w:szCs w:val="24"/>
                    </w:rPr>
                    <w:t xml:space="preserve"> a</w:t>
                  </w:r>
                  <w:r>
                    <w:rPr>
                      <w:szCs w:val="24"/>
                      <w:lang w:eastAsia="ko-KR"/>
                    </w:rPr>
                    <w:t>t least for the following parameter(s), multiple candidate values can be configured by RRC and the applicable value can be indicated by MAC CE for on-demand SSB transmission indication for the cell.</w:t>
                  </w:r>
                </w:p>
                <w:p w14:paraId="36879F1E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spacing w:after="160" w:line="256" w:lineRule="auto"/>
                    <w:contextualSpacing/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Periodicity of the on-demand SSB</w:t>
                  </w:r>
                </w:p>
                <w:p w14:paraId="0BF0178C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spacing w:after="160" w:line="256" w:lineRule="auto"/>
                    <w:contextualSpacing/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ko-KR"/>
                    </w:rPr>
                    <w:t>FFS: Any other relevant parameters</w:t>
                  </w:r>
                </w:p>
                <w:p w14:paraId="14C3FA94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  <w:p w14:paraId="3D70B364" w14:textId="77777777" w:rsidR="004A2F24" w:rsidRDefault="004A2F24" w:rsidP="0090272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</w:p>
                <w:p w14:paraId="279EE2F0" w14:textId="77777777" w:rsidR="004A2F24" w:rsidRDefault="004A2F24" w:rsidP="00902728">
                  <w:pPr>
                    <w:spacing w:after="160" w:line="256" w:lineRule="auto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The previous RAN1 agreement made in RAN1#117 is </w:t>
                  </w:r>
                  <w:r>
                    <w:rPr>
                      <w:color w:val="FF0000"/>
                      <w:lang w:eastAsia="ko-KR"/>
                    </w:rPr>
                    <w:t xml:space="preserve">revised </w:t>
                  </w:r>
                  <w:r>
                    <w:rPr>
                      <w:lang w:eastAsia="ko-KR"/>
                    </w:rPr>
                    <w:t>as follows.</w:t>
                  </w:r>
                </w:p>
                <w:p w14:paraId="1574E256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For SSB burst(s) indicated by on-demand SSB SCell operation via MAC CE, UE expects that on-demand SSB burst(s) is transmitted from time instance A which is determined as follows.</w:t>
                  </w:r>
                </w:p>
                <w:p w14:paraId="401BCC38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Alt 3-1: Time instance A is </w:t>
                  </w:r>
                  <w:r>
                    <w:rPr>
                      <w:color w:val="FF0000"/>
                      <w:lang w:eastAsia="ko-KR"/>
                    </w:rPr>
                    <w:t xml:space="preserve">the beginning of the first slot containing [candidate SSB index 0 or the first actually transmitted SSB index] of on-demand SSB burst </w:t>
                  </w:r>
                  <w:r>
                    <w:rPr>
                      <w:strike/>
                      <w:color w:val="FF0000"/>
                      <w:lang w:eastAsia="ko-KR"/>
                    </w:rPr>
                    <w:t xml:space="preserve">[the slot boundary of] the first SSB time domain position [of actually transmitted on-demand SSB burst] </w:t>
                  </w:r>
                  <w:r>
                    <w:rPr>
                      <w:lang w:eastAsia="ko-KR"/>
                    </w:rPr>
                    <w:t xml:space="preserve">which is </w:t>
                  </w:r>
                  <w:r>
                    <w:rPr>
                      <w:color w:val="FF0000"/>
                      <w:highlight w:val="darkYellow"/>
                      <w:lang w:eastAsia="ko-KR"/>
                    </w:rPr>
                    <w:t>at least</w:t>
                  </w:r>
                  <w:r>
                    <w:rPr>
                      <w:lang w:eastAsia="ko-KR"/>
                    </w:rPr>
                    <w:t xml:space="preserve"> T </w:t>
                  </w:r>
                  <w:r>
                    <w:rPr>
                      <w:strike/>
                      <w:color w:val="FF0000"/>
                      <w:lang w:eastAsia="ko-KR"/>
                    </w:rPr>
                    <w:t>[</w:t>
                  </w:r>
                  <w:r>
                    <w:rPr>
                      <w:lang w:eastAsia="ko-KR"/>
                    </w:rPr>
                    <w:t xml:space="preserve">slots </w:t>
                  </w:r>
                  <w:r>
                    <w:rPr>
                      <w:strike/>
                      <w:color w:val="FF0000"/>
                      <w:lang w:eastAsia="ko-KR"/>
                    </w:rPr>
                    <w:t>or symbols]</w:t>
                  </w:r>
                  <w:r>
                    <w:rPr>
                      <w:lang w:eastAsia="ko-KR"/>
                    </w:rPr>
                    <w:t xml:space="preserve"> after the </w:t>
                  </w:r>
                  <w:r>
                    <w:rPr>
                      <w:strike/>
                      <w:color w:val="FF0000"/>
                      <w:lang w:eastAsia="ko-KR"/>
                    </w:rPr>
                    <w:t>[</w:t>
                  </w:r>
                  <w:r>
                    <w:rPr>
                      <w:lang w:eastAsia="ko-KR"/>
                    </w:rPr>
                    <w:t xml:space="preserve">slot </w:t>
                  </w:r>
                  <w:r>
                    <w:rPr>
                      <w:strike/>
                      <w:color w:val="FF0000"/>
                      <w:lang w:eastAsia="ko-KR"/>
                    </w:rPr>
                    <w:t xml:space="preserve">or symbol] </w:t>
                  </w:r>
                  <w:r>
                    <w:rPr>
                      <w:lang w:eastAsia="ko-KR"/>
                    </w:rPr>
                    <w:t>where UE receives a signalling from gNB to indicate on-demand SSB transmission</w:t>
                  </w:r>
                </w:p>
                <w:p w14:paraId="0576450F" w14:textId="77777777" w:rsidR="004A2F24" w:rsidRDefault="004A2F24" w:rsidP="00902728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lastRenderedPageBreak/>
                    <w:t>The SSB time domain positions of on-demand SSB burst are configured by gNB.</w:t>
                  </w:r>
                </w:p>
                <w:p w14:paraId="2543F338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Details of the value of T (≥ 0) including possibility of T comprising of multiple components</w:t>
                  </w:r>
                </w:p>
                <w:p w14:paraId="3AD6699C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Note: The value of T is not less than existing timeline required for UE’s MAC CE processing for SCell activation </w:t>
                  </w:r>
                </w:p>
                <w:p w14:paraId="4E9E5D56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color w:val="FF0000"/>
                      <w:highlight w:val="yellow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(</w:t>
                  </w:r>
                  <w:r>
                    <w:rPr>
                      <w:color w:val="FF0000"/>
                      <w:highlight w:val="darkYellow"/>
                      <w:lang w:eastAsia="ko-KR"/>
                    </w:rPr>
                    <w:t>Working assumption</w:t>
                  </w:r>
                  <w:r>
                    <w:rPr>
                      <w:color w:val="FF0000"/>
                      <w:lang w:eastAsia="ko-KR"/>
                    </w:rPr>
                    <w:t xml:space="preserve">):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t>T is not less than T_min=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79098B27">
                      <v:shape id="Picture 1" o:spid="_x0000_i1032" type="#_x0000_t75" alt="" style="width:65.5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672CCB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672CCB&quot; wsp:rsidRDefault=&quot;00672CCB&quot; wsp:rsidP=&quot;00672CCB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9" o:title="" chromakey="white"/>
                      </v:shape>
                    </w:pic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rFonts w:ascii="Cambria Math" w:hAnsi="Cambria Math"/>
                      <w:i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07B5F6F4">
                      <v:shape id="Picture 7" o:spid="_x0000_i1031" type="#_x0000_t75" alt="" style="width:83.8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8" o:title="" chromakey="white"/>
                      </v:shape>
                    </w:pic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39A534EB">
                      <v:shape id="Picture 6" o:spid="_x0000_i1030" type="#_x0000_t75" alt="" style="width:83.8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726FC3&quot;/&gt;&lt;wsp:rsid wsp:val=&quot;00923E7C&quot;/&gt;&lt;wsp:rsid wsp:val=&quot;00AD73A5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AD73A5&quot; wsp:rsidRDefault=&quot;00AD73A5&quot; wsp:rsidP=&quot;00AD73A5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0" o:title="" chromakey="white"/>
                      </v:shape>
                    </w:pic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 xml:space="preserve"> where slot </w:t>
                  </w:r>
                  <w:r>
                    <w:rPr>
                      <w:bCs/>
                      <w:i/>
                      <w:iCs/>
                      <w:color w:val="FF0000"/>
                      <w:highlight w:val="yellow"/>
                      <w:lang w:eastAsia="ko-KR"/>
                    </w:rPr>
                    <w:t>n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>+</w:t>
                  </w:r>
                  <w:r>
                    <w:rPr>
                      <w:bCs/>
                      <w:i/>
                      <w:iCs/>
                      <w:color w:val="FF0000"/>
                      <w:highlight w:val="yellow"/>
                      <w:lang w:eastAsia="ko-KR"/>
                    </w:rPr>
                    <w:t>m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is a slot indicated for PUCCH transmission with HARQ-QCK information when the UE receives MAC CE signaling to indicate on-demand SSB transmission ending in slot </w:t>
                  </w:r>
                  <w:r>
                    <w:rPr>
                      <w:i/>
                      <w:color w:val="FF0000"/>
                      <w:highlight w:val="yellow"/>
                      <w:lang w:eastAsia="ko-KR"/>
                    </w:rPr>
                    <w:t>n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, and 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21C3C5F8">
                      <v:shape id="Picture 5" o:spid="_x0000_i1029" type="#_x0000_t75" alt="" style="width:40.15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726FC3&quot;/&gt;&lt;wsp:rsid wsp:val=&quot;00923E7C&quot;/&gt;&lt;wsp:rsid wsp:val=&quot;00E861AE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E861AE&quot; wsp:rsidRDefault=&quot;00E861AE&quot; wsp:rsidP=&quot;00E861AE&quot;&gt;&lt;m:oMathPara&gt;&lt;m:oMath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1" o:title="" chromakey="white"/>
                      </v:shape>
                    </w:pic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69122A43">
                      <v:shape id="Picture 4" o:spid="_x0000_i1028" type="#_x0000_t75" alt="" style="width:40.15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726FC3&quot;/&gt;&lt;wsp:rsid wsp:val=&quot;00923E7C&quot;/&gt;&lt;wsp:rsid wsp:val=&quot;00E861AE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E861AE&quot; wsp:rsidRDefault=&quot;00E861AE&quot; wsp:rsidP=&quot;00E861AE&quot;&gt;&lt;m:oMathPara&gt;&lt;m:oMath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1" o:title="" chromakey="white"/>
                      </v:shape>
                    </w:pic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 is as defined in current specification.</w:t>
                  </w:r>
                </w:p>
                <w:p w14:paraId="2C6F9A03" w14:textId="77777777" w:rsidR="004A2F24" w:rsidRDefault="004A2F24" w:rsidP="00902728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color w:val="FF0000"/>
                      <w:highlight w:val="yellow"/>
                      <w:lang w:eastAsia="ko-KR"/>
                    </w:rPr>
                  </w:pP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RAN4 to confirm that T_min can be equal to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1819B205">
                      <v:shape id="Picture 3" o:spid="_x0000_i1027" type="#_x0000_t75" alt="" style="width:65.5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B24CA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B24CA&quot; wsp:rsidRDefault=&quot;000B24CA&quot; wsp:rsidP=&quot;000B24CA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2" o:title="" chromakey="white"/>
                      </v:shape>
                    </w:pic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rFonts w:ascii="Cambria Math" w:hAnsi="Cambria Math"/>
                      <w:i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24DC674B">
                      <v:shape id="Picture 2" o:spid="_x0000_i1026" type="#_x0000_t75" alt="" style="width:83.8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8" o:title="" chromakey="white"/>
                      </v:shape>
                    </w:pic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 w:rsidR="00D064C0" w:rsidRPr="00D064C0">
                    <w:rPr>
                      <w:noProof/>
                      <w:position w:val="-6"/>
                      <w:lang w:val="en-CN" w:eastAsia="zh-CN"/>
                    </w:rPr>
                    <w:pict w14:anchorId="0602324F">
                      <v:shape id="Picture 8" o:spid="_x0000_i1025" type="#_x0000_t75" alt="" style="width:83.8pt;height:14.75pt;mso-width-percent:0;mso-height-percent:0;mso-position-horizontal-relative:page;mso-position-vertical-relative:page;mso-width-percent:0;mso-height-percent:0" equationxml="&lt;?xml version=&quot;1.0&quot; encoding=&quot;UTF-8&quot; standalone=&quot;yes&quot;?&gt;&#13;&#13;&#13;&#13;&#13;&#13;&#13;&#10;&lt;?mso-application progid=&quot;Word.Document&quot;?&gt;&#13;&#13;&#13;&#13;&#13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8" o:title="" chromakey="white"/>
                      </v:shape>
                    </w:pic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end"/>
                  </w:r>
                </w:p>
                <w:p w14:paraId="507442E6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Whether the value of T is predefined or indicated/configured by gNB</w:t>
                  </w:r>
                </w:p>
                <w:p w14:paraId="17375B48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highlight w:val="darkYellow"/>
                      <w:lang w:eastAsia="ko-KR"/>
                    </w:rPr>
                    <w:t>(Working assumption)</w:t>
                  </w:r>
                  <w:r>
                    <w:rPr>
                      <w:color w:val="FF0000"/>
                      <w:lang w:eastAsia="ko-KR"/>
                    </w:rPr>
                    <w:t xml:space="preserve"> T=T_min</w:t>
                  </w:r>
                </w:p>
                <w:p w14:paraId="41B597F2" w14:textId="77777777" w:rsidR="004A2F24" w:rsidRDefault="004A2F24" w:rsidP="00902728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Details of “the [slot or symbol] where UE receives a signalling from gNB” or “the [slot or symbol] where UE transmits HARQ-ACK corresponding to a signalling from gNB to trigger on-demand SSB”</w:t>
                  </w:r>
                </w:p>
                <w:p w14:paraId="6E9300FE" w14:textId="77777777" w:rsidR="004A2F24" w:rsidRDefault="004A2F24" w:rsidP="00902728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Above applies at least for the case where SCell with on demand SSB transmission and cell with signalling transmission have the same numerology.</w:t>
                  </w:r>
                </w:p>
                <w:p w14:paraId="189A0790" w14:textId="77777777" w:rsidR="004A2F24" w:rsidRDefault="004A2F24" w:rsidP="0090272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4F4055AC" w14:textId="77777777" w:rsidR="004A2F24" w:rsidRDefault="004A2F24" w:rsidP="00902728">
            <w:pPr>
              <w:rPr>
                <w:lang w:eastAsia="en-US"/>
              </w:rPr>
            </w:pPr>
          </w:p>
        </w:tc>
      </w:tr>
    </w:tbl>
    <w:p w14:paraId="5A38BB63" w14:textId="77777777" w:rsidR="004A2F24" w:rsidRPr="00882E46" w:rsidRDefault="004A2F24" w:rsidP="004A2F24">
      <w:pPr>
        <w:rPr>
          <w:lang w:eastAsia="en-US"/>
        </w:rPr>
      </w:pPr>
    </w:p>
    <w:p w14:paraId="4D79B415" w14:textId="77777777" w:rsidR="004A2F24" w:rsidRDefault="004A2F24" w:rsidP="00356CAC">
      <w:pPr>
        <w:spacing w:before="120" w:after="120"/>
        <w:jc w:val="both"/>
      </w:pPr>
      <w:r>
        <w:t xml:space="preserve">In summary, RAN1 is asking whether OD-SSB activation can be completed by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</m:t>
            </m:r>
          </m:sup>
        </m:sSubSup>
        <m:r>
          <m:rPr>
            <m:sty m:val="p"/>
          </m:rPr>
          <w:rPr>
            <w:rFonts w:ascii="Cambria Math" w:hAnsi="Cambria Math"/>
          </w:rPr>
          <m:t>+1</m:t>
        </m:r>
      </m:oMath>
      <w:r>
        <w:t>:</w:t>
      </w:r>
    </w:p>
    <w:p w14:paraId="50FE71C7" w14:textId="77777777" w:rsidR="004A2F24" w:rsidRDefault="004A2F24" w:rsidP="004A2F24">
      <w:pPr>
        <w:rPr>
          <w:lang w:eastAsia="en-US"/>
        </w:rPr>
      </w:pPr>
    </w:p>
    <w:p w14:paraId="4C5FCB90" w14:textId="77777777" w:rsidR="004A2F24" w:rsidRPr="001D41B6" w:rsidRDefault="004A2F24" w:rsidP="004A2F24">
      <w:pPr>
        <w:rPr>
          <w:lang w:eastAsia="en-US"/>
        </w:rPr>
      </w:pPr>
      <w:r w:rsidRPr="00F83D7F">
        <w:rPr>
          <w:noProof/>
          <w:lang w:eastAsia="en-US"/>
        </w:rPr>
        <w:drawing>
          <wp:inline distT="0" distB="0" distL="0" distR="0" wp14:anchorId="3CC96C43" wp14:editId="164B0EA6">
            <wp:extent cx="6120765" cy="1315720"/>
            <wp:effectExtent l="0" t="0" r="635" b="5080"/>
            <wp:docPr id="1095893188" name="Picture 1" descr="A black screen with orang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86542" name="Picture 1" descr="A black screen with orange 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13F36" w14:textId="234F3F77" w:rsidR="004A2F24" w:rsidRPr="00356CAC" w:rsidRDefault="004A2F24" w:rsidP="00356CAC">
      <w:pPr>
        <w:spacing w:before="120" w:after="120"/>
        <w:jc w:val="both"/>
      </w:pPr>
      <w:r w:rsidRPr="00356CAC">
        <w:t xml:space="preserve">In our understanding MAC-CE processing time shall be same as legacy, e.g. it can be finished before </w:t>
      </w:r>
      <m:oMath>
        <m:r>
          <m:rPr>
            <m:sty m:val="bi"/>
          </m:rP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subframe</m:t>
            </m:r>
          </m:sup>
        </m:sSubSup>
        <m:r>
          <m:rPr>
            <m:sty m:val="p"/>
          </m:rP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1</m:t>
        </m:r>
      </m:oMath>
      <w:r w:rsidRPr="00356CAC">
        <w:t xml:space="preserve">. However, from UE measurement point of view, some additional </w:t>
      </w:r>
      <w:r w:rsidR="00BA233C">
        <w:t>preparation</w:t>
      </w:r>
      <w:r w:rsidRPr="00356CAC">
        <w:t xml:space="preserve"> time is expected since UE may need to update measurement scheme upon OD-SSB activation. As we all know, two separate searchers are assumed in RRM measurement requirements. Measurement on OD-SSB occupies one searcher. Typically once OD-SSB is activated, UE may assume network is going to activate target SCell soon (e.g. scenario 2A). UE may choose to prioritize OD-SSB measurement.</w:t>
      </w:r>
    </w:p>
    <w:p w14:paraId="3AB2C3AC" w14:textId="77777777" w:rsidR="004A2F24" w:rsidRDefault="004A2F24" w:rsidP="004A2F24">
      <w:pPr>
        <w:rPr>
          <w:lang w:val="en-GB" w:eastAsia="en-US"/>
        </w:rPr>
      </w:pPr>
      <w:r w:rsidRPr="00052D08">
        <w:rPr>
          <w:noProof/>
          <w:lang w:val="en-GB" w:eastAsia="en-US"/>
        </w:rPr>
        <w:drawing>
          <wp:inline distT="0" distB="0" distL="0" distR="0" wp14:anchorId="587DB4A5" wp14:editId="6987FC93">
            <wp:extent cx="6120765" cy="1294130"/>
            <wp:effectExtent l="0" t="0" r="635" b="1270"/>
            <wp:docPr id="2116934754" name="Picture 1" descr="A black background with blue and green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823446" name="Picture 1" descr="A black background with blue and green squar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97B24" w14:textId="77777777" w:rsidR="004A2F24" w:rsidRDefault="004A2F24" w:rsidP="004A2F24">
      <w:pPr>
        <w:rPr>
          <w:lang w:val="en-GB" w:eastAsia="en-US"/>
        </w:rPr>
      </w:pPr>
    </w:p>
    <w:p w14:paraId="41C6163B" w14:textId="77777777" w:rsidR="004A2F24" w:rsidRDefault="004A2F24" w:rsidP="004A2F24">
      <w:pPr>
        <w:rPr>
          <w:lang w:val="en-GB" w:eastAsia="en-US"/>
        </w:rPr>
      </w:pPr>
    </w:p>
    <w:p w14:paraId="674F9C8A" w14:textId="77777777" w:rsidR="004A2F24" w:rsidRPr="00356CAC" w:rsidRDefault="004A2F24" w:rsidP="00356CAC">
      <w:pPr>
        <w:spacing w:before="120" w:after="120"/>
        <w:jc w:val="both"/>
      </w:pPr>
      <w:r w:rsidRPr="00356CAC">
        <w:t>Even if UE doesn’t always prioritize OD-SSB, effectively there is one more MO to measure upon OD-SSB activation:</w:t>
      </w:r>
    </w:p>
    <w:p w14:paraId="7435426E" w14:textId="77777777" w:rsidR="004A2F24" w:rsidRDefault="004A2F24" w:rsidP="004A2F24">
      <w:pPr>
        <w:rPr>
          <w:lang w:val="en-GB" w:eastAsia="en-US"/>
        </w:rPr>
      </w:pPr>
    </w:p>
    <w:p w14:paraId="3A42702B" w14:textId="77777777" w:rsidR="004A2F24" w:rsidRPr="00052D08" w:rsidRDefault="004A2F24" w:rsidP="004A2F24">
      <w:pPr>
        <w:rPr>
          <w:lang w:val="en-GB" w:eastAsia="en-US"/>
        </w:rPr>
      </w:pPr>
      <w:r w:rsidRPr="00052D08">
        <w:rPr>
          <w:noProof/>
          <w:lang w:val="en-GB" w:eastAsia="en-US"/>
        </w:rPr>
        <w:lastRenderedPageBreak/>
        <w:drawing>
          <wp:inline distT="0" distB="0" distL="0" distR="0" wp14:anchorId="20F17D0E" wp14:editId="6B5739E8">
            <wp:extent cx="6120765" cy="1594485"/>
            <wp:effectExtent l="0" t="0" r="635" b="5715"/>
            <wp:docPr id="1059658862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96244" name="Picture 1" descr="A screen shot of a computer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6055A" w14:textId="77777777" w:rsidR="004A2F24" w:rsidRDefault="004A2F24" w:rsidP="004A2F24">
      <w:pPr>
        <w:rPr>
          <w:lang w:eastAsia="en-US"/>
        </w:rPr>
      </w:pPr>
    </w:p>
    <w:p w14:paraId="2A981E78" w14:textId="09809B18" w:rsidR="004A2F24" w:rsidRDefault="00FC26BD" w:rsidP="00FC26BD">
      <w:pPr>
        <w:pStyle w:val="Caption"/>
      </w:pPr>
      <w:bookmarkStart w:id="7" w:name="_Ref18169982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26911">
        <w:rPr>
          <w:noProof/>
        </w:rPr>
        <w:t>1</w:t>
      </w:r>
      <w:r>
        <w:fldChar w:fldCharType="end"/>
      </w:r>
      <w:r>
        <w:t>: OD-SSB activation is effectively similar with that network uses MAC-CE to add one more measurement object.</w:t>
      </w:r>
      <w:bookmarkEnd w:id="7"/>
    </w:p>
    <w:p w14:paraId="28D5B417" w14:textId="5CE5B3EE" w:rsidR="004A2F24" w:rsidRDefault="004A2F24" w:rsidP="004A2F24">
      <w:pPr>
        <w:pStyle w:val="Caption"/>
      </w:pPr>
      <w:bookmarkStart w:id="8" w:name="_Ref18169983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1</w:t>
      </w:r>
      <w:r>
        <w:fldChar w:fldCharType="end"/>
      </w:r>
      <w:r>
        <w:t xml:space="preserve">: additional </w:t>
      </w:r>
      <w:r w:rsidR="0054063D">
        <w:t>preparation</w:t>
      </w:r>
      <w:r>
        <w:t xml:space="preserve"> time T</w:t>
      </w:r>
      <w:r w:rsidRPr="00052D08">
        <w:rPr>
          <w:rFonts w:ascii="Cambria Math" w:hAnsi="Cambria Math" w:hint="eastAsia"/>
          <w:vertAlign w:val="subscript"/>
          <w:lang w:eastAsia="ja-JP"/>
        </w:rPr>
        <w:t>△</w:t>
      </w:r>
      <w:r>
        <w:t xml:space="preserve"> is needed on top of </w:t>
      </w:r>
      <m:oMath>
        <m:r>
          <m:rPr>
            <m:sty m:val="bi"/>
          </m:rPr>
          <w:rPr>
            <w:rFonts w:ascii="Cambria Math" w:hAnsi="Cambria Math"/>
          </w:rPr>
          <m:t>n+m+</m:t>
        </m:r>
        <m:sSubSup>
          <m:sSubSupPr>
            <m:ctrlPr>
              <w:rPr>
                <w:rFonts w:ascii="Cambria Math" w:hAnsi="Cambria Math"/>
                <w:b w:val="0"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subframe</m:t>
            </m:r>
          </m:sup>
        </m:sSubSup>
        <m:r>
          <m:rPr>
            <m:sty m:val="bi"/>
          </m:rPr>
          <w:rPr>
            <w:rFonts w:ascii="Cambria Math" w:hAnsi="Cambria Math"/>
          </w:rPr>
          <m:t>+1</m:t>
        </m:r>
      </m:oMath>
      <w:r>
        <w:t xml:space="preserve"> for UE to </w:t>
      </w:r>
      <w:r w:rsidR="00044786">
        <w:t>start</w:t>
      </w:r>
      <w:r>
        <w:t xml:space="preserve"> measurement </w:t>
      </w:r>
      <w:r w:rsidR="00044786">
        <w:t>on OD-SSB</w:t>
      </w:r>
      <w:r>
        <w:t>.</w:t>
      </w:r>
      <w:bookmarkEnd w:id="8"/>
    </w:p>
    <w:p w14:paraId="296AAFAC" w14:textId="0F53E372" w:rsidR="004A2F24" w:rsidRPr="001A49E3" w:rsidRDefault="004A2F24" w:rsidP="004A2F24">
      <w:pPr>
        <w:pStyle w:val="Caption"/>
      </w:pPr>
      <w:bookmarkStart w:id="9" w:name="_Ref18169984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2</w:t>
      </w:r>
      <w:r>
        <w:fldChar w:fldCharType="end"/>
      </w:r>
      <w:r>
        <w:t xml:space="preserve">: additional </w:t>
      </w:r>
      <w:r w:rsidR="00C768E9">
        <w:t>preparation</w:t>
      </w:r>
      <w:r>
        <w:t xml:space="preserve"> time T</w:t>
      </w:r>
      <w:r w:rsidRPr="00052D08">
        <w:rPr>
          <w:rFonts w:ascii="Cambria Math" w:hAnsi="Cambria Math" w:hint="eastAsia"/>
          <w:vertAlign w:val="subscript"/>
          <w:lang w:eastAsia="ja-JP"/>
        </w:rPr>
        <w:t>△</w:t>
      </w:r>
      <w:r>
        <w:t xml:space="preserve"> is [5ms].</w:t>
      </w:r>
      <w:bookmarkEnd w:id="9"/>
    </w:p>
    <w:p w14:paraId="62FBCC60" w14:textId="77777777" w:rsidR="00823DCE" w:rsidRDefault="00823DCE" w:rsidP="00823DCE">
      <w:pPr>
        <w:rPr>
          <w:lang w:eastAsia="en-US"/>
        </w:rPr>
      </w:pPr>
    </w:p>
    <w:p w14:paraId="530D1614" w14:textId="3B2D64AD" w:rsidR="00823DCE" w:rsidRDefault="00931EA2" w:rsidP="00356CAC">
      <w:pPr>
        <w:spacing w:before="120" w:after="120"/>
        <w:jc w:val="both"/>
      </w:pPr>
      <w:r>
        <w:t xml:space="preserve">The next issue we would like to discuss is about </w:t>
      </w:r>
      <w:r w:rsidRPr="00931EA2">
        <w:t>OD-SSB based deactivated SCell measurement</w:t>
      </w:r>
      <w:r w:rsidRPr="00356CAC">
        <w:t xml:space="preserve"> in </w:t>
      </w:r>
      <w:r w:rsidRPr="00931EA2">
        <w:t>Case 1</w:t>
      </w:r>
    </w:p>
    <w:p w14:paraId="5FF5D1E8" w14:textId="77777777" w:rsidR="00931EA2" w:rsidRPr="00931EA2" w:rsidRDefault="00931EA2" w:rsidP="00931EA2">
      <w:pPr>
        <w:rPr>
          <w:lang w:val="en-GB" w:eastAsia="en-US"/>
        </w:rPr>
      </w:pPr>
      <w:r w:rsidRPr="00931EA2">
        <w:rPr>
          <w:b/>
          <w:bCs/>
          <w:u w:val="single"/>
          <w:lang w:val="en-GB" w:eastAsia="en-US"/>
        </w:rPr>
        <w:t>Issue 1-2-1: OD-SSB based deactivated SCell measurement(Case 1)</w:t>
      </w:r>
    </w:p>
    <w:p w14:paraId="7482A591" w14:textId="77777777" w:rsidR="00931EA2" w:rsidRPr="00931EA2" w:rsidRDefault="00931EA2" w:rsidP="00931EA2">
      <w:pPr>
        <w:rPr>
          <w:lang w:val="en-GB" w:eastAsia="en-US"/>
        </w:rPr>
      </w:pPr>
      <w:r w:rsidRPr="00931EA2">
        <w:rPr>
          <w:lang w:val="en-GB" w:eastAsia="en-US"/>
        </w:rPr>
        <w:t>Agreements:</w:t>
      </w:r>
    </w:p>
    <w:p w14:paraId="5316A848" w14:textId="77777777" w:rsidR="00931EA2" w:rsidRPr="00931EA2" w:rsidRDefault="00931EA2" w:rsidP="00931EA2">
      <w:pPr>
        <w:rPr>
          <w:lang w:val="en-GB" w:eastAsia="en-US"/>
        </w:rPr>
      </w:pPr>
      <w:r w:rsidRPr="00931EA2">
        <w:rPr>
          <w:lang w:val="en-GB" w:eastAsia="en-US"/>
        </w:rPr>
        <w:t xml:space="preserve">Once UE receives the OD-SSB activation indication, UE performs the OD-SSB based fast L3 measurement for deactivated SCell within a time window. </w:t>
      </w:r>
    </w:p>
    <w:p w14:paraId="2742AEB2" w14:textId="77777777" w:rsidR="00931EA2" w:rsidRPr="00931EA2" w:rsidRDefault="00931EA2" w:rsidP="002E0FFE">
      <w:pPr>
        <w:numPr>
          <w:ilvl w:val="0"/>
          <w:numId w:val="46"/>
        </w:numPr>
        <w:tabs>
          <w:tab w:val="clear" w:pos="720"/>
          <w:tab w:val="num" w:pos="360"/>
        </w:tabs>
        <w:rPr>
          <w:lang w:val="en-GB" w:eastAsia="en-US"/>
        </w:rPr>
      </w:pPr>
      <w:r w:rsidRPr="00931EA2">
        <w:rPr>
          <w:lang w:val="en-GB" w:eastAsia="en-US"/>
        </w:rPr>
        <w:t>After the time window, UE can perform deactivated SCell measurement with a slow mode.</w:t>
      </w:r>
    </w:p>
    <w:p w14:paraId="4434A2A7" w14:textId="77777777" w:rsidR="00931EA2" w:rsidRPr="00931EA2" w:rsidRDefault="00931EA2" w:rsidP="002E0FFE">
      <w:pPr>
        <w:numPr>
          <w:ilvl w:val="1"/>
          <w:numId w:val="46"/>
        </w:numPr>
        <w:tabs>
          <w:tab w:val="clear" w:pos="1440"/>
          <w:tab w:val="num" w:pos="1080"/>
        </w:tabs>
        <w:rPr>
          <w:lang w:val="en-GB" w:eastAsia="en-US"/>
        </w:rPr>
      </w:pPr>
      <w:r w:rsidRPr="00931EA2">
        <w:rPr>
          <w:lang w:val="en-GB" w:eastAsia="en-US"/>
        </w:rPr>
        <w:t>Option 2-1: fallback legacy requirement</w:t>
      </w:r>
    </w:p>
    <w:p w14:paraId="3250BF27" w14:textId="77777777" w:rsidR="00931EA2" w:rsidRPr="00931EA2" w:rsidRDefault="00931EA2" w:rsidP="002E0FFE">
      <w:pPr>
        <w:numPr>
          <w:ilvl w:val="1"/>
          <w:numId w:val="46"/>
        </w:numPr>
        <w:tabs>
          <w:tab w:val="clear" w:pos="1440"/>
          <w:tab w:val="num" w:pos="1080"/>
        </w:tabs>
        <w:rPr>
          <w:lang w:val="en-GB" w:eastAsia="en-US"/>
        </w:rPr>
      </w:pPr>
      <w:r w:rsidRPr="00931EA2">
        <w:rPr>
          <w:lang w:val="en-GB" w:eastAsia="en-US"/>
        </w:rPr>
        <w:t>Option 2-2: stop measurement</w:t>
      </w:r>
    </w:p>
    <w:p w14:paraId="5EC216E1" w14:textId="77777777" w:rsidR="00931EA2" w:rsidRPr="00931EA2" w:rsidRDefault="00931EA2" w:rsidP="002E0FFE">
      <w:pPr>
        <w:numPr>
          <w:ilvl w:val="1"/>
          <w:numId w:val="46"/>
        </w:numPr>
        <w:tabs>
          <w:tab w:val="clear" w:pos="1440"/>
          <w:tab w:val="num" w:pos="1080"/>
        </w:tabs>
        <w:rPr>
          <w:lang w:val="en-GB" w:eastAsia="en-US"/>
        </w:rPr>
      </w:pPr>
      <w:r w:rsidRPr="00931EA2">
        <w:rPr>
          <w:lang w:val="en-GB" w:eastAsia="en-US"/>
        </w:rPr>
        <w:t>Option 2-3: No requirement</w:t>
      </w:r>
    </w:p>
    <w:p w14:paraId="56F49C2A" w14:textId="77777777" w:rsidR="00931EA2" w:rsidRPr="00931EA2" w:rsidRDefault="00931EA2" w:rsidP="002E0FFE">
      <w:pPr>
        <w:numPr>
          <w:ilvl w:val="0"/>
          <w:numId w:val="46"/>
        </w:numPr>
        <w:tabs>
          <w:tab w:val="clear" w:pos="720"/>
          <w:tab w:val="num" w:pos="360"/>
        </w:tabs>
        <w:rPr>
          <w:lang w:val="en-GB" w:eastAsia="en-US"/>
        </w:rPr>
      </w:pPr>
      <w:r w:rsidRPr="00931EA2">
        <w:rPr>
          <w:lang w:val="en-GB" w:eastAsia="en-US"/>
        </w:rPr>
        <w:t>Time window means the time duration starting from receiving OD-SSB activation indication</w:t>
      </w:r>
    </w:p>
    <w:p w14:paraId="0117DCB7" w14:textId="77777777" w:rsidR="00931EA2" w:rsidRPr="00931EA2" w:rsidRDefault="00931EA2" w:rsidP="002E0FFE">
      <w:pPr>
        <w:numPr>
          <w:ilvl w:val="1"/>
          <w:numId w:val="46"/>
        </w:numPr>
        <w:tabs>
          <w:tab w:val="clear" w:pos="1440"/>
          <w:tab w:val="num" w:pos="1080"/>
        </w:tabs>
        <w:rPr>
          <w:lang w:val="en-GB" w:eastAsia="en-US"/>
        </w:rPr>
      </w:pPr>
      <w:r w:rsidRPr="00931EA2">
        <w:rPr>
          <w:lang w:val="en-GB" w:eastAsia="en-US"/>
        </w:rPr>
        <w:t>FFS the time window configuration or pre-defined</w:t>
      </w:r>
    </w:p>
    <w:p w14:paraId="0B7B09B6" w14:textId="77777777" w:rsidR="00931EA2" w:rsidRPr="00931EA2" w:rsidRDefault="00931EA2" w:rsidP="002E0FFE">
      <w:pPr>
        <w:numPr>
          <w:ilvl w:val="0"/>
          <w:numId w:val="46"/>
        </w:numPr>
        <w:tabs>
          <w:tab w:val="clear" w:pos="720"/>
          <w:tab w:val="num" w:pos="360"/>
        </w:tabs>
        <w:rPr>
          <w:lang w:val="en-GB" w:eastAsia="en-US"/>
        </w:rPr>
      </w:pPr>
      <w:r w:rsidRPr="00931EA2">
        <w:rPr>
          <w:lang w:val="en-GB" w:eastAsia="en-US"/>
        </w:rPr>
        <w:t>FFS the fast L3 measurement requirement</w:t>
      </w:r>
    </w:p>
    <w:p w14:paraId="6E051662" w14:textId="77777777" w:rsidR="009A76F3" w:rsidRDefault="00931EA2" w:rsidP="002E0FFE">
      <w:pPr>
        <w:numPr>
          <w:ilvl w:val="0"/>
          <w:numId w:val="46"/>
        </w:numPr>
        <w:tabs>
          <w:tab w:val="clear" w:pos="720"/>
          <w:tab w:val="num" w:pos="360"/>
        </w:tabs>
        <w:rPr>
          <w:lang w:val="en-GB" w:eastAsia="en-US"/>
        </w:rPr>
      </w:pPr>
      <w:r w:rsidRPr="00931EA2">
        <w:rPr>
          <w:lang w:val="en-GB" w:eastAsia="en-US"/>
        </w:rPr>
        <w:t>FFS the relation between time window and OD-SSB deactivation command in the time domain</w:t>
      </w:r>
    </w:p>
    <w:p w14:paraId="79CF7404" w14:textId="16A90A84" w:rsidR="00931EA2" w:rsidRPr="00931EA2" w:rsidRDefault="00931EA2" w:rsidP="002E0FFE">
      <w:pPr>
        <w:numPr>
          <w:ilvl w:val="0"/>
          <w:numId w:val="46"/>
        </w:numPr>
        <w:tabs>
          <w:tab w:val="clear" w:pos="720"/>
          <w:tab w:val="num" w:pos="360"/>
        </w:tabs>
        <w:rPr>
          <w:lang w:val="en-GB" w:eastAsia="en-US"/>
        </w:rPr>
      </w:pPr>
      <w:r w:rsidRPr="00931EA2">
        <w:rPr>
          <w:lang w:val="en-GB" w:eastAsia="en-US"/>
        </w:rPr>
        <w:t>When UE receives OD-SSB deactivation, UE is not required to measure the deactivated SCell.</w:t>
      </w:r>
    </w:p>
    <w:p w14:paraId="76011374" w14:textId="37E13928" w:rsidR="00931EA2" w:rsidRDefault="00AD4E65" w:rsidP="00AD4E65">
      <w:pPr>
        <w:spacing w:before="120" w:after="120"/>
        <w:jc w:val="both"/>
      </w:pPr>
      <w:r>
        <w:t xml:space="preserve">Based on the </w:t>
      </w:r>
      <w:r w:rsidR="00612A66">
        <w:t xml:space="preserve">progress of the last meeting, we need to further discuss definition of fast measurement, slow mode and time window. </w:t>
      </w:r>
      <w:r w:rsidR="002F491B">
        <w:t>The minimum sampling internal is the OD-SSB periodicity. However, if the OD-SSB periodicity is too short, it doesn’t bring too much gain in physical layer averaging. Besides, it would significantly increase UE power consumption. One solution is to follow existing non-DRX RRM measurement requirement, i.e. adding a minimum sampling interval like 40ms.</w:t>
      </w:r>
    </w:p>
    <w:p w14:paraId="7E525A34" w14:textId="717AA027" w:rsidR="00175F28" w:rsidRDefault="00175F28" w:rsidP="00AD4E65">
      <w:pPr>
        <w:spacing w:before="120" w:after="120"/>
        <w:jc w:val="both"/>
      </w:pPr>
      <w:r>
        <w:t xml:space="preserve">Regarding slot mode, we prefer option 2-1 (follow measCycleSCell). Option 2-2 (stop measurement) is also acceptable but we think probably UE shall measure it again before the cell becomes unknown, assuming network doesn’t deactivate OD-SSB.  </w:t>
      </w:r>
    </w:p>
    <w:p w14:paraId="2BE20630" w14:textId="0735247B" w:rsidR="002659D8" w:rsidRDefault="002659D8" w:rsidP="00AD4E65">
      <w:pPr>
        <w:spacing w:before="120" w:after="120"/>
        <w:jc w:val="both"/>
      </w:pPr>
      <w:r>
        <w:t xml:space="preserve">As for the window design, it should be long enough to make the SCell known. </w:t>
      </w:r>
      <w:r w:rsidR="00A96C76">
        <w:t xml:space="preserve">One solution is to define it same as the minimum requirement for cell identification. </w:t>
      </w:r>
    </w:p>
    <w:p w14:paraId="2F19385F" w14:textId="619D68CD" w:rsidR="00C42A81" w:rsidRDefault="00C42A81" w:rsidP="00C42A81">
      <w:pPr>
        <w:pStyle w:val="Caption"/>
        <w:rPr>
          <w:lang w:eastAsia="zh-TW"/>
        </w:rPr>
      </w:pPr>
      <w:bookmarkStart w:id="10" w:name="_Ref18169984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3</w:t>
      </w:r>
      <w:r>
        <w:fldChar w:fldCharType="end"/>
      </w:r>
      <w:r>
        <w:t xml:space="preserve">: </w:t>
      </w:r>
      <w:r w:rsidR="00437775">
        <w:t>OD-SSB based deactivated SCell measurement in case 1:</w:t>
      </w:r>
      <w:bookmarkEnd w:id="10"/>
    </w:p>
    <w:p w14:paraId="6D27E76E" w14:textId="5977AC21" w:rsidR="00437775" w:rsidRDefault="00437775" w:rsidP="002E0FFE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 w:rsidRPr="002E0FFE">
        <w:rPr>
          <w:b/>
          <w:bCs/>
          <w:lang w:eastAsia="en-US"/>
        </w:rPr>
        <w:t>Once UE receives the OD-SSB activation indication, UE performs the OD-SSB based fast L3 measurement for deactivated SCell within a time window. After the time window, UE can perform deactivated SCell measurement with a slow mode.</w:t>
      </w:r>
    </w:p>
    <w:p w14:paraId="757BE4EC" w14:textId="6C91D3B9" w:rsidR="002E0FFE" w:rsidRDefault="002E0FFE" w:rsidP="002E0FFE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Fast measurement: </w:t>
      </w:r>
    </w:p>
    <w:p w14:paraId="452CE4C1" w14:textId="77777777" w:rsidR="00175F28" w:rsidRPr="00175F28" w:rsidRDefault="00175F28" w:rsidP="00175F28">
      <w:pPr>
        <w:pStyle w:val="TH"/>
      </w:pPr>
      <w:r w:rsidRPr="009C5807">
        <w:lastRenderedPageBreak/>
        <w:t xml:space="preserve">Measurement period for </w:t>
      </w:r>
      <w:r>
        <w:t xml:space="preserve">OD-SSB in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4621"/>
      </w:tblGrid>
      <w:tr w:rsidR="00175F28" w:rsidRPr="009C5807" w14:paraId="5B9F4253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995A" w14:textId="77777777" w:rsidR="00175F28" w:rsidRPr="009C5807" w:rsidRDefault="00175F28" w:rsidP="0090272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F859" w14:textId="77777777" w:rsidR="00175F28" w:rsidRPr="009C5807" w:rsidRDefault="00175F28" w:rsidP="00902728">
            <w:pPr>
              <w:pStyle w:val="TAH"/>
            </w:pPr>
            <w:r w:rsidRPr="009C5807">
              <w:t>T</w:t>
            </w:r>
            <w:r>
              <w:rPr>
                <w:vertAlign w:val="subscript"/>
              </w:rPr>
              <w:t>OD-</w:t>
            </w:r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fast</w:t>
            </w:r>
            <w:r w:rsidRPr="009C5807">
              <w:t xml:space="preserve"> </w:t>
            </w:r>
          </w:p>
        </w:tc>
      </w:tr>
      <w:tr w:rsidR="00175F28" w:rsidRPr="009C5807" w14:paraId="1BAF94A5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5BBF" w14:textId="77777777" w:rsidR="00175F28" w:rsidRPr="009C5807" w:rsidRDefault="00175F28" w:rsidP="0090272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6FF2" w14:textId="77777777" w:rsidR="00175F28" w:rsidRPr="009C5807" w:rsidRDefault="00175F28" w:rsidP="00902728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) x 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175F28" w:rsidRPr="009C5807" w14:paraId="178E487F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4FD7" w14:textId="77777777" w:rsidR="00175F28" w:rsidRPr="009C5807" w:rsidRDefault="00175F28" w:rsidP="0090272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B309" w14:textId="77777777" w:rsidR="00175F28" w:rsidRPr="009C5807" w:rsidRDefault="00175F28" w:rsidP="00902728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175F28" w:rsidRPr="00C14182" w14:paraId="17AA6515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FD03" w14:textId="77777777" w:rsidR="00175F28" w:rsidRPr="009C5807" w:rsidRDefault="00175F28" w:rsidP="0090272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43DD" w14:textId="77777777" w:rsidR="00175F28" w:rsidRPr="007C55F6" w:rsidRDefault="00175F28" w:rsidP="00902728">
            <w:pPr>
              <w:pStyle w:val="TAC"/>
              <w:rPr>
                <w:b/>
                <w:lang w:val="fr-FR"/>
              </w:rPr>
            </w:pPr>
            <w:r w:rsidRPr="007C55F6">
              <w:rPr>
                <w:lang w:val="fr-FR"/>
              </w:rPr>
              <w:t>ceil( 5 x K</w:t>
            </w:r>
            <w:r w:rsidRPr="007C55F6">
              <w:rPr>
                <w:vertAlign w:val="subscript"/>
                <w:lang w:val="fr-FR"/>
              </w:rPr>
              <w:t xml:space="preserve">p </w:t>
            </w:r>
            <w:r w:rsidRPr="007C55F6">
              <w:rPr>
                <w:lang w:val="fr-FR"/>
              </w:rPr>
              <w:t xml:space="preserve">) x </w:t>
            </w:r>
            <w:r w:rsidRPr="009C5807">
              <w:t>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rPr>
                <w:lang w:val="fr-FR"/>
              </w:rPr>
              <w:t xml:space="preserve">, </w:t>
            </w:r>
            <w:r w:rsidRPr="007C55F6">
              <w:rPr>
                <w:lang w:val="fr-FR"/>
              </w:rPr>
              <w:t>DRX cycle</w:t>
            </w:r>
            <w:r>
              <w:rPr>
                <w:lang w:val="fr-FR"/>
              </w:rPr>
              <w:t>)</w:t>
            </w:r>
            <w:r w:rsidRPr="007C55F6">
              <w:rPr>
                <w:lang w:val="fr-FR"/>
              </w:rPr>
              <w:t xml:space="preserve"> x CSSF</w:t>
            </w:r>
            <w:r w:rsidRPr="007C55F6">
              <w:rPr>
                <w:vertAlign w:val="subscript"/>
                <w:lang w:val="fr-FR"/>
              </w:rPr>
              <w:t>intra</w:t>
            </w:r>
          </w:p>
        </w:tc>
      </w:tr>
      <w:tr w:rsidR="00175F28" w:rsidRPr="009C5807" w14:paraId="066E7EF8" w14:textId="77777777" w:rsidTr="00902728">
        <w:trPr>
          <w:trHeight w:val="70"/>
          <w:jc w:val="center"/>
        </w:trPr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8A67" w14:textId="77777777" w:rsidR="00175F28" w:rsidRPr="009C5807" w:rsidRDefault="00175F28" w:rsidP="00902728">
            <w:pPr>
              <w:pStyle w:val="TAN"/>
            </w:pPr>
            <w:r w:rsidRPr="009C5807">
              <w:t>NOTE 1:</w:t>
            </w:r>
            <w:r w:rsidRPr="009C5807">
              <w:tab/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t xml:space="preserve"> is the periodicity of OD-SSB.</w:t>
            </w:r>
          </w:p>
        </w:tc>
      </w:tr>
    </w:tbl>
    <w:p w14:paraId="60541020" w14:textId="024B46F1" w:rsidR="00175F28" w:rsidRDefault="00175F28" w:rsidP="00175F28">
      <w:pPr>
        <w:pStyle w:val="TH"/>
      </w:pPr>
      <w:r w:rsidRPr="009C5807">
        <w:t xml:space="preserve">Measurement period for </w:t>
      </w:r>
      <w:r>
        <w:t xml:space="preserve">OD-SSB in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4621"/>
      </w:tblGrid>
      <w:tr w:rsidR="007A006A" w:rsidRPr="009C5807" w14:paraId="4AC29469" w14:textId="77777777" w:rsidTr="007A006A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01AB" w14:textId="77777777" w:rsidR="007A006A" w:rsidRPr="009C5807" w:rsidRDefault="007A006A" w:rsidP="007A006A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D2B1" w14:textId="4DDC8CAC" w:rsidR="007A006A" w:rsidRPr="009C5807" w:rsidRDefault="007A006A" w:rsidP="007A006A">
            <w:pPr>
              <w:pStyle w:val="TAH"/>
            </w:pPr>
            <w:r w:rsidRPr="009C5807">
              <w:t>T</w:t>
            </w:r>
            <w:r>
              <w:rPr>
                <w:vertAlign w:val="subscript"/>
              </w:rPr>
              <w:t>OD-</w:t>
            </w:r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fast</w:t>
            </w:r>
            <w:r w:rsidRPr="009C5807">
              <w:t xml:space="preserve"> </w:t>
            </w:r>
          </w:p>
        </w:tc>
      </w:tr>
      <w:tr w:rsidR="007A006A" w:rsidRPr="009C5807" w14:paraId="101FD381" w14:textId="77777777" w:rsidTr="007A006A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5E42" w14:textId="77777777" w:rsidR="007A006A" w:rsidRPr="009C5807" w:rsidRDefault="007A006A" w:rsidP="0090272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C2D8" w14:textId="0BB8AC66" w:rsidR="007A006A" w:rsidRPr="009C5807" w:rsidRDefault="007A006A" w:rsidP="00902728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A006A" w:rsidRPr="009C5807" w14:paraId="4A4538F8" w14:textId="77777777" w:rsidTr="007A006A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B915" w14:textId="77777777" w:rsidR="007A006A" w:rsidRPr="009C5807" w:rsidRDefault="007A006A" w:rsidP="0090272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1D77" w14:textId="7D9FE931" w:rsidR="007A006A" w:rsidRPr="009C5807" w:rsidRDefault="007A006A" w:rsidP="00902728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7A006A" w:rsidRPr="009C5807" w14:paraId="13BF2663" w14:textId="77777777" w:rsidTr="007A006A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5AA8" w14:textId="77777777" w:rsidR="007A006A" w:rsidRPr="009C5807" w:rsidRDefault="007A006A" w:rsidP="0090272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D3B2" w14:textId="416E311D" w:rsidR="007A006A" w:rsidRPr="009C5807" w:rsidRDefault="007A006A" w:rsidP="00902728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</w:t>
            </w:r>
            <w:r w:rsidR="00C62701" w:rsidRPr="009C5807">
              <w:t>max(</w:t>
            </w:r>
            <w:r w:rsidR="00C62701">
              <w:t>T</w:t>
            </w:r>
            <w:r w:rsidR="00C62701" w:rsidRPr="00C471D4">
              <w:rPr>
                <w:vertAlign w:val="subscript"/>
              </w:rPr>
              <w:t>OD-SSB</w:t>
            </w:r>
            <w:r w:rsidR="00C62701">
              <w:rPr>
                <w:lang w:val="fr-FR"/>
              </w:rPr>
              <w:t xml:space="preserve">, </w:t>
            </w:r>
            <w:r w:rsidR="00C62701" w:rsidRPr="007C55F6">
              <w:rPr>
                <w:lang w:val="fr-FR"/>
              </w:rPr>
              <w:t>DRX cycle</w:t>
            </w:r>
            <w:r w:rsidR="00C62701">
              <w:rPr>
                <w:lang w:val="fr-FR"/>
              </w:rPr>
              <w:t>)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7A006A" w:rsidRPr="009C5807" w14:paraId="07A5388D" w14:textId="77777777" w:rsidTr="007A006A">
        <w:trPr>
          <w:trHeight w:val="70"/>
          <w:jc w:val="center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6BD3" w14:textId="3C0CEAC8" w:rsidR="007A006A" w:rsidRPr="009C5807" w:rsidRDefault="007A006A" w:rsidP="007A006A">
            <w:pPr>
              <w:pStyle w:val="TAN"/>
            </w:pPr>
            <w:r w:rsidRPr="009C5807">
              <w:t>NOTE 1:</w:t>
            </w:r>
            <w:r w:rsidRPr="009C5807">
              <w:tab/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t xml:space="preserve"> is the periodicity of OD-SSB.</w:t>
            </w:r>
          </w:p>
        </w:tc>
      </w:tr>
    </w:tbl>
    <w:p w14:paraId="561EAFA1" w14:textId="77777777" w:rsidR="00175F28" w:rsidRPr="007A006A" w:rsidRDefault="00175F28" w:rsidP="007A006A">
      <w:pPr>
        <w:pStyle w:val="TH"/>
        <w:jc w:val="left"/>
        <w:rPr>
          <w:lang w:val="en-US"/>
        </w:rPr>
      </w:pPr>
    </w:p>
    <w:p w14:paraId="3645D5F0" w14:textId="093A1C6D" w:rsidR="00C471D4" w:rsidRDefault="00175F28" w:rsidP="00175F28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Slow measurement: </w:t>
      </w:r>
    </w:p>
    <w:p w14:paraId="5DE15CF4" w14:textId="4401641E" w:rsidR="00175F28" w:rsidRPr="006F70D7" w:rsidRDefault="00175F28" w:rsidP="00175F28">
      <w:pPr>
        <w:pStyle w:val="ListParagraph"/>
        <w:numPr>
          <w:ilvl w:val="1"/>
          <w:numId w:val="47"/>
        </w:numPr>
        <w:rPr>
          <w:lang w:eastAsia="en-US"/>
        </w:rPr>
      </w:pPr>
      <w:r w:rsidRPr="006F70D7">
        <w:rPr>
          <w:lang w:eastAsia="en-US"/>
        </w:rPr>
        <w:t xml:space="preserve">Option 1: </w:t>
      </w:r>
      <w:r w:rsidR="00214392" w:rsidRPr="006F70D7">
        <w:rPr>
          <w:lang w:eastAsia="en-US"/>
        </w:rPr>
        <w:t>fallback to legacy requirement (preferred)</w:t>
      </w:r>
    </w:p>
    <w:p w14:paraId="0A40EE0B" w14:textId="291BA0A2" w:rsidR="00214392" w:rsidRPr="006F70D7" w:rsidRDefault="00214392" w:rsidP="00175F28">
      <w:pPr>
        <w:pStyle w:val="ListParagraph"/>
        <w:numPr>
          <w:ilvl w:val="1"/>
          <w:numId w:val="47"/>
        </w:numPr>
        <w:rPr>
          <w:lang w:eastAsia="en-US"/>
        </w:rPr>
      </w:pPr>
      <w:r w:rsidRPr="006F70D7">
        <w:rPr>
          <w:lang w:eastAsia="en-US"/>
        </w:rPr>
        <w:t>Option 2: stop measurement until the cell is becoming unknown</w:t>
      </w:r>
    </w:p>
    <w:p w14:paraId="2997C149" w14:textId="7B63BCE0" w:rsidR="002659D8" w:rsidRDefault="002659D8" w:rsidP="002659D8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Time window: </w:t>
      </w:r>
    </w:p>
    <w:p w14:paraId="607E3C96" w14:textId="6BC857FD" w:rsidR="006F70D7" w:rsidRPr="006F70D7" w:rsidRDefault="006F70D7" w:rsidP="006F70D7">
      <w:pPr>
        <w:pStyle w:val="ListParagraph"/>
        <w:numPr>
          <w:ilvl w:val="1"/>
          <w:numId w:val="47"/>
        </w:numPr>
        <w:rPr>
          <w:lang w:val="en-US" w:eastAsia="en-US"/>
        </w:rPr>
      </w:pPr>
      <w:r w:rsidRPr="006F70D7">
        <w:rPr>
          <w:lang w:val="en-US" w:eastAsia="en-US"/>
        </w:rPr>
        <w:t>Starting point: upon OD-SSB activation command reception</w:t>
      </w:r>
    </w:p>
    <w:p w14:paraId="6D86E8A6" w14:textId="6859E32C" w:rsidR="00EA2A81" w:rsidRPr="006F70D7" w:rsidRDefault="006F70D7" w:rsidP="00EA2A81">
      <w:pPr>
        <w:pStyle w:val="ListParagraph"/>
        <w:numPr>
          <w:ilvl w:val="1"/>
          <w:numId w:val="47"/>
        </w:numPr>
        <w:rPr>
          <w:lang w:eastAsia="en-US"/>
        </w:rPr>
      </w:pPr>
      <w:r w:rsidRPr="006F70D7">
        <w:rPr>
          <w:lang w:eastAsia="en-US"/>
        </w:rPr>
        <w:t xml:space="preserve">Duration: </w:t>
      </w:r>
      <w:r w:rsidR="0060617A" w:rsidRPr="006F70D7">
        <w:rPr>
          <w:lang w:eastAsia="en-US"/>
        </w:rPr>
        <w:t xml:space="preserve">It should be long enough to make the SCell known, e.g. </w:t>
      </w:r>
      <w:r w:rsidR="0060617A" w:rsidRPr="006F70D7">
        <w:rPr>
          <w:lang w:val="en-US" w:eastAsia="en-US"/>
        </w:rPr>
        <w:t>same as the minimum requirement for cell identification based on OD-SSB.</w:t>
      </w:r>
    </w:p>
    <w:p w14:paraId="7D137258" w14:textId="77777777" w:rsidR="00823DCE" w:rsidRDefault="00823DCE" w:rsidP="00356CAC">
      <w:pPr>
        <w:spacing w:before="120" w:after="120"/>
        <w:jc w:val="both"/>
      </w:pPr>
    </w:p>
    <w:p w14:paraId="22313BC4" w14:textId="77777777" w:rsidR="00C527D1" w:rsidRPr="00C527D1" w:rsidRDefault="00C527D1" w:rsidP="00C527D1">
      <w:pPr>
        <w:spacing w:before="120" w:after="120"/>
        <w:jc w:val="both"/>
        <w:rPr>
          <w:lang w:val="en-GB"/>
        </w:rPr>
      </w:pPr>
      <w:r w:rsidRPr="00C527D1">
        <w:rPr>
          <w:b/>
          <w:bCs/>
          <w:u w:val="single"/>
          <w:lang w:val="en-GB"/>
        </w:rPr>
        <w:t xml:space="preserve">Issue 1-3-4: OD-SSB based deactivated SCell L3 measurement when OD-SSB transmission is triggered(Case 2)  </w:t>
      </w:r>
    </w:p>
    <w:p w14:paraId="55CE89D8" w14:textId="77777777" w:rsidR="00C527D1" w:rsidRPr="00C527D1" w:rsidRDefault="00C527D1" w:rsidP="00C527D1">
      <w:pPr>
        <w:spacing w:before="120" w:after="120"/>
        <w:jc w:val="both"/>
        <w:rPr>
          <w:lang w:val="en-GB"/>
        </w:rPr>
      </w:pPr>
      <w:r w:rsidRPr="00C527D1">
        <w:rPr>
          <w:lang w:val="en-GB"/>
        </w:rPr>
        <w:t>Agreements:</w:t>
      </w:r>
    </w:p>
    <w:p w14:paraId="6F8B13C9" w14:textId="77777777" w:rsidR="00C527D1" w:rsidRPr="00C527D1" w:rsidRDefault="00C527D1" w:rsidP="00C527D1">
      <w:pPr>
        <w:spacing w:before="120" w:after="120"/>
        <w:jc w:val="both"/>
        <w:rPr>
          <w:lang w:val="en-GB"/>
        </w:rPr>
      </w:pPr>
      <w:r w:rsidRPr="00C527D1">
        <w:rPr>
          <w:lang w:val="en-GB"/>
        </w:rPr>
        <w:t>OD-SSB based deactivated SCell L3 measurement when OD-SSB transmission is triggered(Case 2)</w:t>
      </w:r>
    </w:p>
    <w:p w14:paraId="4582EA93" w14:textId="77777777" w:rsidR="00C527D1" w:rsidRPr="00C527D1" w:rsidRDefault="00C527D1" w:rsidP="00C527D1">
      <w:pPr>
        <w:numPr>
          <w:ilvl w:val="0"/>
          <w:numId w:val="48"/>
        </w:numPr>
        <w:spacing w:before="120" w:after="120"/>
        <w:jc w:val="both"/>
        <w:rPr>
          <w:lang w:val="en-GB"/>
        </w:rPr>
      </w:pPr>
      <w:r w:rsidRPr="00C527D1">
        <w:rPr>
          <w:lang w:val="en-GB"/>
        </w:rPr>
        <w:t>Option 1: RAN4 requirement is defined based on OD-SSB periodicity.(CATT, Samsung, CMCC, ZTE)</w:t>
      </w:r>
    </w:p>
    <w:p w14:paraId="4A6DDA1A" w14:textId="77777777" w:rsidR="00C527D1" w:rsidRPr="00C527D1" w:rsidRDefault="00C527D1" w:rsidP="00C527D1">
      <w:pPr>
        <w:numPr>
          <w:ilvl w:val="0"/>
          <w:numId w:val="48"/>
        </w:numPr>
        <w:spacing w:before="120" w:after="120"/>
        <w:jc w:val="both"/>
        <w:rPr>
          <w:lang w:val="en-GB"/>
        </w:rPr>
      </w:pPr>
      <w:r w:rsidRPr="00C527D1">
        <w:rPr>
          <w:lang w:val="en-GB"/>
        </w:rPr>
        <w:t xml:space="preserve">Option 2: RAN4 requirement is defined based on legacy </w:t>
      </w:r>
      <w:r w:rsidRPr="00C527D1">
        <w:rPr>
          <w:i/>
          <w:iCs/>
          <w:lang w:val="en-GB"/>
        </w:rPr>
        <w:t xml:space="preserve">measCycleSCell </w:t>
      </w:r>
      <w:r w:rsidRPr="00C527D1">
        <w:rPr>
          <w:lang w:val="en-GB"/>
        </w:rPr>
        <w:t>(Apple, Xiaomi, vivo, OPPO)</w:t>
      </w:r>
    </w:p>
    <w:p w14:paraId="7354E2F8" w14:textId="77777777" w:rsidR="00C527D1" w:rsidRPr="00C527D1" w:rsidRDefault="00C527D1" w:rsidP="00C527D1">
      <w:pPr>
        <w:numPr>
          <w:ilvl w:val="0"/>
          <w:numId w:val="48"/>
        </w:numPr>
        <w:spacing w:before="120" w:after="120"/>
        <w:jc w:val="both"/>
        <w:rPr>
          <w:lang w:val="en-GB"/>
        </w:rPr>
      </w:pPr>
      <w:r w:rsidRPr="00C527D1">
        <w:rPr>
          <w:lang w:val="en-GB"/>
        </w:rPr>
        <w:t>Option 3:  RAN4 requirement is defined based on combining the always-on SSB and OD-SSB. (Ericsson, LG, ZTE)</w:t>
      </w:r>
    </w:p>
    <w:p w14:paraId="1A9447E5" w14:textId="77777777" w:rsidR="00C527D1" w:rsidRPr="00C527D1" w:rsidRDefault="00C527D1" w:rsidP="00C527D1">
      <w:pPr>
        <w:numPr>
          <w:ilvl w:val="0"/>
          <w:numId w:val="48"/>
        </w:numPr>
        <w:spacing w:before="120" w:after="120"/>
        <w:jc w:val="both"/>
        <w:rPr>
          <w:lang w:val="en-GB"/>
        </w:rPr>
      </w:pPr>
      <w:r w:rsidRPr="00C527D1">
        <w:rPr>
          <w:lang w:val="en-GB"/>
        </w:rPr>
        <w:t>Option 4: RAN4 for further discussion (Nokia, LG, CMCC, ZTE, Qualcomm)</w:t>
      </w:r>
    </w:p>
    <w:p w14:paraId="4596E326" w14:textId="77777777" w:rsidR="00C527D1" w:rsidRPr="00C527D1" w:rsidRDefault="00C527D1" w:rsidP="00C527D1">
      <w:pPr>
        <w:numPr>
          <w:ilvl w:val="0"/>
          <w:numId w:val="48"/>
        </w:numPr>
        <w:spacing w:before="120" w:after="120"/>
        <w:jc w:val="both"/>
        <w:rPr>
          <w:lang w:val="en-GB"/>
        </w:rPr>
      </w:pPr>
      <w:r w:rsidRPr="00C527D1">
        <w:rPr>
          <w:lang w:val="en-GB"/>
        </w:rPr>
        <w:t xml:space="preserve">Option 5: RAN4 requirement is defined based on the indicated measurement periodicity (either OD-SSB periodicity or </w:t>
      </w:r>
      <w:r w:rsidRPr="00C527D1">
        <w:rPr>
          <w:i/>
          <w:iCs/>
          <w:lang w:val="en-GB"/>
        </w:rPr>
        <w:t xml:space="preserve">measCycleSCell </w:t>
      </w:r>
      <w:r w:rsidRPr="00C527D1">
        <w:rPr>
          <w:lang w:val="en-GB"/>
        </w:rPr>
        <w:t>for always-on SSB) (vivo)</w:t>
      </w:r>
    </w:p>
    <w:p w14:paraId="61CFD5E5" w14:textId="7C028CC2" w:rsidR="006D5ADF" w:rsidRDefault="006D5ADF" w:rsidP="00356CAC">
      <w:pPr>
        <w:spacing w:before="120" w:after="120"/>
        <w:jc w:val="both"/>
      </w:pPr>
      <w:r>
        <w:t>We continue supporting option 2. For the sake of progress, we can also consider the following compromised solution.</w:t>
      </w:r>
    </w:p>
    <w:p w14:paraId="08D597B8" w14:textId="727A8867" w:rsidR="00C527D1" w:rsidRDefault="00537C46" w:rsidP="00356CAC">
      <w:pPr>
        <w:spacing w:before="120" w:after="120"/>
        <w:jc w:val="both"/>
      </w:pPr>
      <w:r>
        <w:t>Before activation of OD-SSB, UE measures the SCell based on always-on SSB following</w:t>
      </w:r>
      <w:r w:rsidRPr="00093D9C">
        <w:t xml:space="preserve"> </w:t>
      </w:r>
      <w:r w:rsidRPr="00C527D1">
        <w:t>measCycleSCell</w:t>
      </w:r>
      <w:r>
        <w:t xml:space="preserve">. The </w:t>
      </w:r>
      <w:r w:rsidR="00131D0C">
        <w:t xml:space="preserve">measurement period depends on several aspects, e.g. DRX cycle, number of carriers to measure, length of </w:t>
      </w:r>
      <w:r w:rsidR="00131D0C" w:rsidRPr="00C527D1">
        <w:t>measCycleSCell</w:t>
      </w:r>
      <w:r w:rsidR="00926911">
        <w:t>,</w:t>
      </w:r>
      <w:r w:rsidR="00131D0C">
        <w:t xml:space="preserve"> K</w:t>
      </w:r>
      <w:r w:rsidR="00131D0C" w:rsidRPr="00093D9C">
        <w:rPr>
          <w:vertAlign w:val="subscript"/>
        </w:rPr>
        <w:t>p</w:t>
      </w:r>
      <w:r w:rsidR="00131D0C">
        <w:t xml:space="preserve"> and so on.</w:t>
      </w:r>
      <w:r w:rsidR="00093D9C">
        <w:t xml:space="preserve"> Upon OD-SSB activation, if the SCell is already known, it is unnecessary for UE to perform fast measurement since the SCell can already be activated in a fast mode (fulfill known definition).</w:t>
      </w:r>
      <w:r w:rsidR="00DC0C49">
        <w:t xml:space="preserve"> </w:t>
      </w:r>
      <w:r w:rsidR="00320812">
        <w:t xml:space="preserve">But if the cell is somehow unknown upon OD-SSB activation, we </w:t>
      </w:r>
      <w:r w:rsidR="00B6224D">
        <w:t>can accept to perform fast measurement similarly with case 1</w:t>
      </w:r>
      <w:r w:rsidR="000D45E6">
        <w:t xml:space="preserve"> as a compromised solution.</w:t>
      </w:r>
    </w:p>
    <w:p w14:paraId="361293B7" w14:textId="2D26FC08" w:rsidR="00B36CFC" w:rsidRDefault="00B36CFC" w:rsidP="00B36CFC">
      <w:pPr>
        <w:pStyle w:val="Caption"/>
        <w:rPr>
          <w:bCs/>
          <w:lang w:val="en-US"/>
        </w:rPr>
      </w:pPr>
      <w:bookmarkStart w:id="11" w:name="_Ref1816998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4</w:t>
      </w:r>
      <w:r>
        <w:fldChar w:fldCharType="end"/>
      </w:r>
      <w:r>
        <w:t>:</w:t>
      </w:r>
      <w:r w:rsidRPr="00B36CFC">
        <w:rPr>
          <w:bCs/>
          <w:lang w:eastAsia="zh-TW"/>
        </w:rPr>
        <w:t xml:space="preserve"> </w:t>
      </w:r>
      <w:r w:rsidRPr="00C527D1">
        <w:rPr>
          <w:bCs/>
          <w:lang w:val="en-US"/>
        </w:rPr>
        <w:t>OD-SSB based deactivated SCell L3 measurement when OD-SSB transmission is triggered</w:t>
      </w:r>
      <w:r>
        <w:rPr>
          <w:bCs/>
          <w:lang w:val="en-US"/>
        </w:rPr>
        <w:t xml:space="preserve"> in </w:t>
      </w:r>
      <w:r w:rsidRPr="00C527D1">
        <w:rPr>
          <w:bCs/>
          <w:lang w:val="en-US"/>
        </w:rPr>
        <w:t>Case 2</w:t>
      </w:r>
      <w:r>
        <w:rPr>
          <w:bCs/>
          <w:lang w:val="en-US"/>
        </w:rPr>
        <w:t>:</w:t>
      </w:r>
      <w:bookmarkEnd w:id="11"/>
    </w:p>
    <w:p w14:paraId="6A71C6A6" w14:textId="339CDD1B" w:rsidR="006D5ADF" w:rsidRPr="006D5ADF" w:rsidRDefault="006D5ADF" w:rsidP="00ED3069">
      <w:pPr>
        <w:pStyle w:val="Caption"/>
        <w:numPr>
          <w:ilvl w:val="0"/>
          <w:numId w:val="47"/>
        </w:numPr>
        <w:rPr>
          <w:bCs/>
          <w:lang w:val="en-US"/>
        </w:rPr>
      </w:pPr>
      <w:r>
        <w:rPr>
          <w:bCs/>
          <w:lang w:val="en-US"/>
        </w:rPr>
        <w:t xml:space="preserve">Option 1: </w:t>
      </w:r>
      <w:r w:rsidRPr="006D5ADF">
        <w:rPr>
          <w:bCs/>
          <w:lang w:val="en-US"/>
        </w:rPr>
        <w:t xml:space="preserve">RAN4 requirement is defined based on legacy </w:t>
      </w:r>
      <w:r w:rsidRPr="006D5ADF">
        <w:rPr>
          <w:bCs/>
          <w:i/>
          <w:iCs/>
          <w:lang w:val="en-US"/>
        </w:rPr>
        <w:t xml:space="preserve">measCycleSCell </w:t>
      </w:r>
      <w:r>
        <w:rPr>
          <w:bCs/>
          <w:lang w:val="en-US"/>
        </w:rPr>
        <w:t>(preferred)</w:t>
      </w:r>
    </w:p>
    <w:p w14:paraId="4F378CF8" w14:textId="77777777" w:rsidR="006D5ADF" w:rsidRPr="006D5ADF" w:rsidRDefault="006D5ADF" w:rsidP="00ED3069">
      <w:pPr>
        <w:pStyle w:val="Caption"/>
        <w:numPr>
          <w:ilvl w:val="0"/>
          <w:numId w:val="47"/>
        </w:numPr>
        <w:rPr>
          <w:bCs/>
          <w:lang w:val="en-US"/>
        </w:rPr>
      </w:pPr>
      <w:r>
        <w:rPr>
          <w:lang w:val="en-US"/>
        </w:rPr>
        <w:t xml:space="preserve">Option 2: </w:t>
      </w:r>
    </w:p>
    <w:p w14:paraId="626BBC77" w14:textId="24D30A1C" w:rsidR="00ED3069" w:rsidRPr="00ED3069" w:rsidRDefault="00B36CFC" w:rsidP="006D5ADF">
      <w:pPr>
        <w:pStyle w:val="Caption"/>
        <w:numPr>
          <w:ilvl w:val="1"/>
          <w:numId w:val="47"/>
        </w:numPr>
        <w:rPr>
          <w:bCs/>
          <w:lang w:val="en-US"/>
        </w:rPr>
      </w:pPr>
      <w:r w:rsidRPr="00B36CFC">
        <w:t>When OD-SSB is activated, UE determines whether to perform fast measurement or not</w:t>
      </w:r>
    </w:p>
    <w:p w14:paraId="482BCF7B" w14:textId="77777777" w:rsidR="007E47DB" w:rsidRPr="007E47DB" w:rsidRDefault="00B36CFC" w:rsidP="006D5ADF">
      <w:pPr>
        <w:pStyle w:val="Caption"/>
        <w:numPr>
          <w:ilvl w:val="2"/>
          <w:numId w:val="47"/>
        </w:numPr>
        <w:rPr>
          <w:bCs/>
          <w:lang w:val="en-US"/>
        </w:rPr>
      </w:pPr>
      <w:r w:rsidRPr="00B36CFC">
        <w:t xml:space="preserve">If the serving cell is known (based on RRM on </w:t>
      </w:r>
      <w:r>
        <w:t xml:space="preserve">always-on </w:t>
      </w:r>
      <w:r w:rsidRPr="00B36CFC">
        <w:t>SSB), UE doesn’t need to perform fast measurement.</w:t>
      </w:r>
      <w:r w:rsidR="00ED3069">
        <w:t xml:space="preserve"> Existing measurement requirements based on </w:t>
      </w:r>
      <w:r w:rsidR="00ED3069" w:rsidRPr="00C527D1">
        <w:rPr>
          <w:i/>
          <w:iCs/>
          <w:lang w:val="en-US"/>
        </w:rPr>
        <w:t xml:space="preserve">measCycleSCell </w:t>
      </w:r>
      <w:r w:rsidR="00ED3069">
        <w:t>can be applied.</w:t>
      </w:r>
    </w:p>
    <w:p w14:paraId="703C23FF" w14:textId="0FE69A5D" w:rsidR="007E47DB" w:rsidRDefault="00B36CFC" w:rsidP="006D5ADF">
      <w:pPr>
        <w:pStyle w:val="Caption"/>
        <w:numPr>
          <w:ilvl w:val="2"/>
          <w:numId w:val="47"/>
        </w:numPr>
      </w:pPr>
      <w:r w:rsidRPr="00B36CFC">
        <w:lastRenderedPageBreak/>
        <w:t>If the serving cell unknown, UE performs measurement in a fast mode within a time window. After the time window, UE falls back to slow mode</w:t>
      </w:r>
      <w:r w:rsidR="007E47DB">
        <w:t>.</w:t>
      </w:r>
    </w:p>
    <w:p w14:paraId="2C4B9198" w14:textId="6BC88B72" w:rsidR="007E47DB" w:rsidRDefault="007E47DB" w:rsidP="006D5ADF">
      <w:pPr>
        <w:pStyle w:val="Caption"/>
        <w:numPr>
          <w:ilvl w:val="3"/>
          <w:numId w:val="47"/>
        </w:numPr>
      </w:pPr>
      <w:r>
        <w:t>Design of fast mode, slow mode and time window can be same as that discussed in case 1.</w:t>
      </w:r>
    </w:p>
    <w:p w14:paraId="3AA96B58" w14:textId="77777777" w:rsidR="00C527D1" w:rsidRDefault="00C527D1" w:rsidP="00356CAC">
      <w:pPr>
        <w:spacing w:before="120" w:after="120"/>
        <w:jc w:val="both"/>
      </w:pPr>
    </w:p>
    <w:p w14:paraId="63F7AFBE" w14:textId="77777777" w:rsidR="00821A52" w:rsidRPr="00821A52" w:rsidRDefault="00821A52" w:rsidP="00821A52">
      <w:pPr>
        <w:rPr>
          <w:b/>
          <w:color w:val="000000" w:themeColor="text1"/>
          <w:u w:val="single"/>
          <w:lang w:eastAsia="zh-CN"/>
        </w:rPr>
      </w:pPr>
      <w:r w:rsidRPr="00821A52">
        <w:rPr>
          <w:b/>
          <w:color w:val="000000" w:themeColor="text1"/>
          <w:u w:val="single"/>
          <w:lang w:eastAsia="ko-KR"/>
        </w:rPr>
        <w:t xml:space="preserve">Issue </w:t>
      </w:r>
      <w:r w:rsidRPr="00821A52">
        <w:rPr>
          <w:rFonts w:hint="eastAsia"/>
          <w:b/>
          <w:color w:val="000000" w:themeColor="text1"/>
          <w:u w:val="single"/>
          <w:lang w:eastAsia="zh-CN"/>
        </w:rPr>
        <w:t>1-1-4</w:t>
      </w:r>
      <w:r w:rsidRPr="00821A52">
        <w:rPr>
          <w:b/>
          <w:color w:val="000000" w:themeColor="text1"/>
          <w:u w:val="single"/>
          <w:lang w:eastAsia="zh-CN"/>
        </w:rPr>
        <w:t>:</w:t>
      </w:r>
      <w:r w:rsidRPr="00821A52">
        <w:rPr>
          <w:rFonts w:hint="eastAsia"/>
          <w:b/>
          <w:color w:val="000000" w:themeColor="text1"/>
          <w:u w:val="single"/>
          <w:lang w:eastAsia="zh-CN"/>
        </w:rPr>
        <w:t xml:space="preserve"> L1 measurement for deactivated SCell </w:t>
      </w:r>
    </w:p>
    <w:p w14:paraId="301E0350" w14:textId="77777777" w:rsidR="00821A52" w:rsidRDefault="00821A52" w:rsidP="00821A52">
      <w:pPr>
        <w:pStyle w:val="ListParagraph"/>
        <w:numPr>
          <w:ilvl w:val="0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Proposals</w:t>
      </w:r>
    </w:p>
    <w:p w14:paraId="0A71CE23" w14:textId="77777777" w:rsidR="00821A52" w:rsidRDefault="00821A52" w:rsidP="00821A52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val="en-US" w:eastAsia="zh-CN"/>
        </w:rPr>
        <w:t>Option 1: Xiaomi, Samsung, China Telecom, Intel</w:t>
      </w:r>
    </w:p>
    <w:p w14:paraId="4AFDBF6C" w14:textId="77777777" w:rsidR="00821A52" w:rsidRDefault="00821A52" w:rsidP="00821A52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t>RAN4 shall define both L1 and L3 measurement requirements based on OD-SSB</w:t>
      </w:r>
      <w:r>
        <w:rPr>
          <w:color w:val="000000" w:themeColor="text1"/>
          <w:szCs w:val="24"/>
          <w:lang w:eastAsia="zh-CN"/>
        </w:rPr>
        <w:t xml:space="preserve">.  </w:t>
      </w:r>
    </w:p>
    <w:p w14:paraId="03A5809C" w14:textId="77777777" w:rsidR="00821A52" w:rsidRDefault="00821A52" w:rsidP="00821A52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Option 2: Qualcomm</w:t>
      </w:r>
      <w:r>
        <w:rPr>
          <w:color w:val="000000" w:themeColor="text1"/>
          <w:szCs w:val="24"/>
          <w:lang w:eastAsia="zh-CN"/>
        </w:rPr>
        <w:t>, OPPO, Nokia</w:t>
      </w:r>
    </w:p>
    <w:p w14:paraId="7F438323" w14:textId="77777777" w:rsidR="00821A52" w:rsidRDefault="00821A52" w:rsidP="00821A52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t>L1 measurements are not supported for deactivated SCell</w:t>
      </w:r>
    </w:p>
    <w:p w14:paraId="5C0AC4D5" w14:textId="77777777" w:rsidR="00821A52" w:rsidRDefault="00821A52" w:rsidP="00821A52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Option 3: Nokia</w:t>
      </w:r>
    </w:p>
    <w:p w14:paraId="242E079B" w14:textId="77777777" w:rsidR="00821A52" w:rsidRDefault="00821A52" w:rsidP="00821A52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Wait further RAN1 clarification on the applicable scenario</w:t>
      </w:r>
    </w:p>
    <w:p w14:paraId="14E69230" w14:textId="77777777" w:rsidR="00821A52" w:rsidRDefault="00821A52" w:rsidP="00821A52">
      <w:pPr>
        <w:pStyle w:val="ListParagraph"/>
        <w:numPr>
          <w:ilvl w:val="0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Recommended WF</w:t>
      </w:r>
    </w:p>
    <w:p w14:paraId="6C82FCD9" w14:textId="77777777" w:rsidR="00821A52" w:rsidRDefault="00821A52" w:rsidP="00821A52">
      <w:pPr>
        <w:pStyle w:val="ListParagraph"/>
        <w:numPr>
          <w:ilvl w:val="1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Notes: </w:t>
      </w:r>
    </w:p>
    <w:p w14:paraId="782B009F" w14:textId="77777777" w:rsidR="00821A52" w:rsidRDefault="00821A52" w:rsidP="00821A52">
      <w:pPr>
        <w:pStyle w:val="ListParagraph"/>
        <w:numPr>
          <w:ilvl w:val="2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>From moderator</w:t>
      </w:r>
      <w:r>
        <w:rPr>
          <w:rFonts w:eastAsiaTheme="minorEastAsia"/>
          <w:color w:val="000000" w:themeColor="text1"/>
          <w:szCs w:val="24"/>
          <w:lang w:val="en-US" w:eastAsia="zh-CN"/>
        </w:rPr>
        <w:t>’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>s understanding, RAN1</w:t>
      </w:r>
      <w:r>
        <w:rPr>
          <w:rFonts w:eastAsiaTheme="minorEastAsia"/>
          <w:color w:val="000000" w:themeColor="text1"/>
          <w:szCs w:val="24"/>
          <w:lang w:val="en-US" w:eastAsia="zh-CN"/>
        </w:rPr>
        <w:t>’</w:t>
      </w:r>
      <w:r>
        <w:rPr>
          <w:rFonts w:eastAsiaTheme="minorEastAsia" w:hint="eastAsia"/>
          <w:color w:val="000000" w:themeColor="text1"/>
          <w:szCs w:val="24"/>
          <w:lang w:val="en-US" w:eastAsia="zh-CN"/>
        </w:rPr>
        <w:t xml:space="preserve">s agreement is applied to the L1 measurement after receiving SCell activation command other than before SCell activation. </w:t>
      </w:r>
    </w:p>
    <w:p w14:paraId="24C3D444" w14:textId="77777777" w:rsidR="00821A52" w:rsidRDefault="00821A52" w:rsidP="00821A52">
      <w:pPr>
        <w:pStyle w:val="ListParagraph"/>
        <w:numPr>
          <w:ilvl w:val="2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eastAsiaTheme="minorEastAsia" w:hint="eastAsia"/>
          <w:color w:val="000000" w:themeColor="text1"/>
          <w:szCs w:val="24"/>
          <w:lang w:val="en-US" w:eastAsia="zh-CN"/>
        </w:rPr>
        <w:t>RAN4 only needs to clarify the L1 related requirement can also applied to OD-SSB in SCell.</w:t>
      </w:r>
    </w:p>
    <w:p w14:paraId="07B2FBF7" w14:textId="77777777" w:rsidR="00821A52" w:rsidRDefault="00821A52" w:rsidP="00821A52">
      <w:pPr>
        <w:pStyle w:val="ListParagraph"/>
        <w:numPr>
          <w:ilvl w:val="1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eastAsia="zh-CN"/>
        </w:rPr>
        <w:t xml:space="preserve">Suggest to further discuss the </w:t>
      </w:r>
      <w:r>
        <w:rPr>
          <w:color w:val="000000" w:themeColor="text1"/>
          <w:szCs w:val="24"/>
          <w:lang w:eastAsia="zh-CN"/>
        </w:rPr>
        <w:t>scenarios below</w:t>
      </w:r>
      <w:r>
        <w:rPr>
          <w:rFonts w:hint="eastAsia"/>
          <w:color w:val="000000" w:themeColor="text1"/>
          <w:szCs w:val="24"/>
          <w:lang w:eastAsia="zh-CN"/>
        </w:rPr>
        <w:t xml:space="preserve">. The proponent companies need to clarify which </w:t>
      </w:r>
      <w:r>
        <w:rPr>
          <w:color w:val="000000" w:themeColor="text1"/>
          <w:szCs w:val="24"/>
          <w:lang w:eastAsia="zh-CN"/>
        </w:rPr>
        <w:t>of the following scenario</w:t>
      </w:r>
      <w:r>
        <w:rPr>
          <w:rFonts w:hint="eastAsia"/>
          <w:color w:val="000000" w:themeColor="text1"/>
          <w:szCs w:val="24"/>
          <w:lang w:eastAsia="zh-CN"/>
        </w:rPr>
        <w:t>s are supported by your proposal.</w:t>
      </w:r>
    </w:p>
    <w:p w14:paraId="7878DC3D" w14:textId="77777777" w:rsidR="00821A52" w:rsidRDefault="00821A52" w:rsidP="00821A52">
      <w:pPr>
        <w:pStyle w:val="ListParagraph"/>
        <w:numPr>
          <w:ilvl w:val="2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eastAsia="zh-CN"/>
        </w:rPr>
        <w:t>L1 measurement before SCell activation:</w:t>
      </w:r>
    </w:p>
    <w:p w14:paraId="4FA60220" w14:textId="77777777" w:rsidR="00821A52" w:rsidRDefault="00821A52" w:rsidP="00821A52">
      <w:pPr>
        <w:pStyle w:val="ListParagraph"/>
        <w:numPr>
          <w:ilvl w:val="2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eastAsia="zh-CN"/>
        </w:rPr>
        <w:t>L1 measurement during SCell activation:</w:t>
      </w:r>
    </w:p>
    <w:p w14:paraId="2EAC6A1B" w14:textId="77777777" w:rsidR="00821A52" w:rsidRDefault="00821A52" w:rsidP="00821A52">
      <w:pPr>
        <w:pStyle w:val="ListParagraph"/>
        <w:numPr>
          <w:ilvl w:val="2"/>
          <w:numId w:val="49"/>
        </w:numPr>
        <w:tabs>
          <w:tab w:val="left" w:pos="1680"/>
        </w:tabs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val="en-US" w:eastAsia="zh-CN"/>
        </w:rPr>
      </w:pPr>
      <w:r>
        <w:rPr>
          <w:rFonts w:hint="eastAsia"/>
          <w:color w:val="000000" w:themeColor="text1"/>
          <w:szCs w:val="24"/>
          <w:lang w:eastAsia="zh-CN"/>
        </w:rPr>
        <w:t>L1 measurement after SCell activation:</w:t>
      </w:r>
    </w:p>
    <w:p w14:paraId="5CAC95B2" w14:textId="7B22E425" w:rsidR="00821A52" w:rsidRDefault="00FC6D95" w:rsidP="00356CAC">
      <w:pPr>
        <w:spacing w:before="120" w:after="120"/>
        <w:jc w:val="both"/>
      </w:pPr>
      <w:r>
        <w:t xml:space="preserve">Before SCell activation the SCell is in deactivated mode. </w:t>
      </w:r>
      <w:r w:rsidR="00821A52">
        <w:t>Currently L1 measurement on deactivated SCell is not supported, except for LTM.</w:t>
      </w:r>
      <w:r w:rsidR="00993BB0">
        <w:t xml:space="preserve"> </w:t>
      </w:r>
      <w:r w:rsidR="00850695">
        <w:t xml:space="preserve">We don’t think L1 measurement for LTM based on OD-SSB is in the scope. </w:t>
      </w:r>
      <w:r>
        <w:t xml:space="preserve">During SCell activation, </w:t>
      </w:r>
      <w:r w:rsidR="005A51D6">
        <w:t>sometimes L1 measurement is needed (e.g. in FR2 unknown case). In legacy it is based on always on SSB. In NES scenario it is feasible to be based on OD-SSB. Similarly, L1 measurement based on OD-SSB after SCell activation is also feasible, RAN4 requirements are defined based on T</w:t>
      </w:r>
      <w:r w:rsidR="005A51D6" w:rsidRPr="005A51D6">
        <w:rPr>
          <w:vertAlign w:val="subscript"/>
        </w:rPr>
        <w:t>SSB</w:t>
      </w:r>
      <w:r w:rsidR="005A51D6">
        <w:t>. We only need to clarify that T</w:t>
      </w:r>
      <w:r w:rsidR="005A51D6" w:rsidRPr="005A51D6">
        <w:rPr>
          <w:vertAlign w:val="subscript"/>
        </w:rPr>
        <w:t>SSB</w:t>
      </w:r>
      <w:r w:rsidR="005A51D6">
        <w:t xml:space="preserve"> refers to OD-SSB periodicity in this case. </w:t>
      </w:r>
    </w:p>
    <w:p w14:paraId="4C59418A" w14:textId="2473A4C0" w:rsidR="00295A76" w:rsidRDefault="00295A76" w:rsidP="00295A76">
      <w:pPr>
        <w:pStyle w:val="Caption"/>
      </w:pPr>
      <w:bookmarkStart w:id="12" w:name="_Ref18169984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5</w:t>
      </w:r>
      <w:r>
        <w:fldChar w:fldCharType="end"/>
      </w:r>
      <w:r>
        <w:t xml:space="preserve">: </w:t>
      </w:r>
      <w:r w:rsidR="002C6F5A">
        <w:t>L1 measurement based on OD-SSB before SCell activation is not considered.</w:t>
      </w:r>
      <w:bookmarkEnd w:id="12"/>
    </w:p>
    <w:p w14:paraId="24B958B7" w14:textId="31CECC39" w:rsidR="002C6F5A" w:rsidRPr="002C6F5A" w:rsidRDefault="002C6F5A" w:rsidP="002C6F5A">
      <w:pPr>
        <w:pStyle w:val="Caption"/>
      </w:pPr>
      <w:bookmarkStart w:id="13" w:name="_Ref18169985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6</w:t>
      </w:r>
      <w:r>
        <w:fldChar w:fldCharType="end"/>
      </w:r>
      <w:r>
        <w:t>: L1 measurement based on OD-SSB during and after SCell activation is feasible.</w:t>
      </w:r>
      <w:r w:rsidR="008A4AE8">
        <w:t xml:space="preserve"> </w:t>
      </w:r>
      <w:r w:rsidR="000F4E30">
        <w:t xml:space="preserve">Existing requirement framework can be reused. </w:t>
      </w:r>
      <w:r w:rsidR="0091561F">
        <w:t xml:space="preserve">Clarify that </w:t>
      </w:r>
      <w:r w:rsidR="000F4E30">
        <w:t>T</w:t>
      </w:r>
      <w:r w:rsidR="000F4E30" w:rsidRPr="000F4E30">
        <w:rPr>
          <w:vertAlign w:val="subscript"/>
        </w:rPr>
        <w:t>SSB</w:t>
      </w:r>
      <w:r w:rsidR="000F4E30">
        <w:t xml:space="preserve"> </w:t>
      </w:r>
      <w:r w:rsidR="0091561F">
        <w:t>for this case is the OD-SSB periodicity.</w:t>
      </w:r>
      <w:bookmarkEnd w:id="13"/>
    </w:p>
    <w:p w14:paraId="47183499" w14:textId="77777777" w:rsidR="00C527D1" w:rsidRDefault="00C527D1" w:rsidP="00356CAC">
      <w:pPr>
        <w:spacing w:before="120" w:after="120"/>
        <w:jc w:val="both"/>
      </w:pPr>
    </w:p>
    <w:p w14:paraId="11825D55" w14:textId="77777777" w:rsidR="00EE6A66" w:rsidRPr="00EE6A66" w:rsidRDefault="00EE6A66" w:rsidP="00EE6A66">
      <w:pPr>
        <w:spacing w:after="120"/>
        <w:rPr>
          <w:b/>
          <w:color w:val="000000" w:themeColor="text1"/>
          <w:u w:val="single"/>
          <w:lang w:eastAsia="zh-CN"/>
        </w:rPr>
      </w:pPr>
      <w:r w:rsidRPr="00EE6A66">
        <w:rPr>
          <w:b/>
          <w:color w:val="000000" w:themeColor="text1"/>
          <w:u w:val="single"/>
          <w:lang w:eastAsia="ko-KR"/>
        </w:rPr>
        <w:t xml:space="preserve">Issue </w:t>
      </w:r>
      <w:r w:rsidRPr="00EE6A66">
        <w:rPr>
          <w:rFonts w:hint="eastAsia"/>
          <w:b/>
          <w:color w:val="000000" w:themeColor="text1"/>
          <w:u w:val="single"/>
          <w:lang w:eastAsia="zh-CN"/>
        </w:rPr>
        <w:t>1</w:t>
      </w:r>
      <w:r w:rsidRPr="00EE6A66">
        <w:rPr>
          <w:b/>
          <w:color w:val="000000" w:themeColor="text1"/>
          <w:u w:val="single"/>
          <w:lang w:eastAsia="ko-KR"/>
        </w:rPr>
        <w:t>-1</w:t>
      </w:r>
      <w:r w:rsidRPr="00EE6A66">
        <w:rPr>
          <w:rFonts w:hint="eastAsia"/>
          <w:b/>
          <w:color w:val="000000" w:themeColor="text1"/>
          <w:u w:val="single"/>
          <w:lang w:eastAsia="zh-CN"/>
        </w:rPr>
        <w:t>-5</w:t>
      </w:r>
      <w:r w:rsidRPr="00EE6A66">
        <w:rPr>
          <w:b/>
          <w:color w:val="000000" w:themeColor="text1"/>
          <w:u w:val="single"/>
          <w:lang w:eastAsia="ko-KR"/>
        </w:rPr>
        <w:t>:</w:t>
      </w:r>
      <w:r w:rsidRPr="00EE6A66">
        <w:rPr>
          <w:rFonts w:hint="eastAsia"/>
          <w:b/>
          <w:color w:val="000000" w:themeColor="text1"/>
          <w:u w:val="single"/>
          <w:lang w:eastAsia="zh-CN"/>
        </w:rPr>
        <w:t xml:space="preserve"> CSSF</w:t>
      </w:r>
    </w:p>
    <w:p w14:paraId="51435274" w14:textId="77777777" w:rsidR="00EE6A66" w:rsidRDefault="00EE6A66" w:rsidP="00EE6A66">
      <w:pPr>
        <w:pStyle w:val="ListParagraph"/>
        <w:numPr>
          <w:ilvl w:val="0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Proposals</w:t>
      </w:r>
    </w:p>
    <w:p w14:paraId="1EBF1E69" w14:textId="77777777" w:rsidR="00EE6A66" w:rsidRDefault="00EE6A66" w:rsidP="00EE6A66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Option 1: CMCC, Mediatek</w:t>
      </w:r>
    </w:p>
    <w:p w14:paraId="24FE55B2" w14:textId="77777777" w:rsidR="00EE6A66" w:rsidRDefault="00EE6A66" w:rsidP="00EE6A66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lang w:val="en-US" w:eastAsia="zh-CN"/>
        </w:rPr>
        <w:t>The legacy CSSF can be reused</w:t>
      </w:r>
    </w:p>
    <w:p w14:paraId="4C2A664E" w14:textId="77777777" w:rsidR="00EE6A66" w:rsidRDefault="00EE6A66" w:rsidP="00EE6A66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Option 2: vivo</w:t>
      </w:r>
    </w:p>
    <w:p w14:paraId="11A3939C" w14:textId="77777777" w:rsidR="00EE6A66" w:rsidRDefault="00EE6A66" w:rsidP="00EE6A66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val="en-US" w:eastAsia="zh-CN"/>
        </w:rPr>
        <w:t>RAN4 to discuss the searcher assumption of OD-SSB.</w:t>
      </w:r>
    </w:p>
    <w:p w14:paraId="4B626FE8" w14:textId="77777777" w:rsidR="00EE6A66" w:rsidRDefault="00EE6A66" w:rsidP="00EE6A66">
      <w:pPr>
        <w:pStyle w:val="ListParagraph"/>
        <w:numPr>
          <w:ilvl w:val="0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Recommended WF</w:t>
      </w:r>
    </w:p>
    <w:p w14:paraId="1A6C05E1" w14:textId="77777777" w:rsidR="00EE6A66" w:rsidRDefault="00EE6A66" w:rsidP="00EE6A66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Further discussion</w:t>
      </w:r>
      <w:r>
        <w:rPr>
          <w:color w:val="000000" w:themeColor="text1"/>
          <w:szCs w:val="24"/>
          <w:lang w:eastAsia="zh-CN"/>
        </w:rPr>
        <w:t>.</w:t>
      </w:r>
    </w:p>
    <w:p w14:paraId="65949E1B" w14:textId="73CEC332" w:rsidR="00EE6A66" w:rsidRDefault="00EE6A66" w:rsidP="00356CAC">
      <w:pPr>
        <w:spacing w:before="120" w:after="120"/>
        <w:jc w:val="both"/>
        <w:rPr>
          <w:rFonts w:eastAsiaTheme="minorEastAsia"/>
          <w:lang w:eastAsia="zh-CN"/>
        </w:rPr>
      </w:pPr>
      <w:r>
        <w:t xml:space="preserve">We don’t see the necessity to discuss </w:t>
      </w:r>
      <w:r>
        <w:rPr>
          <w:rFonts w:eastAsiaTheme="minorEastAsia" w:hint="eastAsia"/>
          <w:lang w:eastAsia="zh-CN"/>
        </w:rPr>
        <w:t xml:space="preserve">searcher assumption </w:t>
      </w:r>
      <w:r>
        <w:rPr>
          <w:rFonts w:eastAsiaTheme="minor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OD-SSB</w:t>
      </w:r>
      <w:r>
        <w:rPr>
          <w:rFonts w:eastAsiaTheme="minorEastAsia"/>
          <w:lang w:eastAsia="zh-CN"/>
        </w:rPr>
        <w:t>. The WI is for network energy saving. New searcher assumption would result in significant impact on UE side from measurement perspective.</w:t>
      </w:r>
      <w:r w:rsidR="00DF0027">
        <w:rPr>
          <w:rFonts w:eastAsiaTheme="minorEastAsia"/>
          <w:lang w:eastAsia="zh-CN"/>
        </w:rPr>
        <w:t xml:space="preserve"> Therefore, legacy CSSF shall be reused.</w:t>
      </w:r>
    </w:p>
    <w:p w14:paraId="0D2CE1B6" w14:textId="65FEDE5A" w:rsidR="00DF0027" w:rsidRDefault="00DF0027" w:rsidP="00DF0027">
      <w:pPr>
        <w:pStyle w:val="Caption"/>
      </w:pPr>
      <w:bookmarkStart w:id="14" w:name="_Ref18169985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455273">
        <w:rPr>
          <w:noProof/>
        </w:rPr>
        <w:t>7</w:t>
      </w:r>
      <w:r>
        <w:fldChar w:fldCharType="end"/>
      </w:r>
      <w:r>
        <w:t xml:space="preserve">: </w:t>
      </w:r>
      <w:r w:rsidR="00921A0D">
        <w:t>RAN4 shall not change searcher assumption in this work item.</w:t>
      </w:r>
      <w:bookmarkEnd w:id="14"/>
    </w:p>
    <w:p w14:paraId="433EDD94" w14:textId="77777777" w:rsidR="00C527D1" w:rsidRDefault="00C527D1" w:rsidP="00356CAC">
      <w:pPr>
        <w:spacing w:before="120" w:after="120"/>
        <w:jc w:val="both"/>
      </w:pPr>
    </w:p>
    <w:p w14:paraId="05676350" w14:textId="77777777" w:rsidR="00455273" w:rsidRPr="00455273" w:rsidRDefault="00455273" w:rsidP="00455273">
      <w:pPr>
        <w:spacing w:after="120"/>
        <w:rPr>
          <w:b/>
          <w:color w:val="000000" w:themeColor="text1"/>
          <w:u w:val="single"/>
          <w:lang w:eastAsia="zh-CN"/>
        </w:rPr>
      </w:pPr>
      <w:r w:rsidRPr="00455273">
        <w:rPr>
          <w:b/>
          <w:color w:val="000000" w:themeColor="text1"/>
          <w:u w:val="single"/>
          <w:lang w:eastAsia="ko-KR"/>
        </w:rPr>
        <w:t xml:space="preserve">Issue </w:t>
      </w:r>
      <w:r w:rsidRPr="00455273">
        <w:rPr>
          <w:rFonts w:hint="eastAsia"/>
          <w:b/>
          <w:color w:val="000000" w:themeColor="text1"/>
          <w:u w:val="single"/>
          <w:lang w:eastAsia="zh-CN"/>
        </w:rPr>
        <w:t>1</w:t>
      </w:r>
      <w:r w:rsidRPr="00455273">
        <w:rPr>
          <w:b/>
          <w:color w:val="000000" w:themeColor="text1"/>
          <w:u w:val="single"/>
          <w:lang w:eastAsia="ko-KR"/>
        </w:rPr>
        <w:t>-1</w:t>
      </w:r>
      <w:r w:rsidRPr="00455273">
        <w:rPr>
          <w:rFonts w:hint="eastAsia"/>
          <w:b/>
          <w:color w:val="000000" w:themeColor="text1"/>
          <w:u w:val="single"/>
          <w:lang w:eastAsia="zh-CN"/>
        </w:rPr>
        <w:t>-6</w:t>
      </w:r>
      <w:r w:rsidRPr="00455273">
        <w:rPr>
          <w:b/>
          <w:color w:val="000000" w:themeColor="text1"/>
          <w:u w:val="single"/>
          <w:lang w:eastAsia="ko-KR"/>
        </w:rPr>
        <w:t>:</w:t>
      </w:r>
      <w:r w:rsidRPr="00455273">
        <w:rPr>
          <w:rFonts w:hint="eastAsia"/>
          <w:b/>
          <w:color w:val="000000" w:themeColor="text1"/>
          <w:u w:val="single"/>
          <w:lang w:eastAsia="zh-CN"/>
        </w:rPr>
        <w:t xml:space="preserve"> OD-SSB accuracy</w:t>
      </w:r>
    </w:p>
    <w:p w14:paraId="6A5996C1" w14:textId="77777777" w:rsidR="00455273" w:rsidRDefault="00455273" w:rsidP="00455273">
      <w:pPr>
        <w:pStyle w:val="ListParagraph"/>
        <w:numPr>
          <w:ilvl w:val="0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Proposals</w:t>
      </w:r>
    </w:p>
    <w:p w14:paraId="09F947C7" w14:textId="77777777" w:rsidR="00455273" w:rsidRDefault="00455273" w:rsidP="00455273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Option 1: Qualcomm</w:t>
      </w:r>
    </w:p>
    <w:p w14:paraId="3B4352B8" w14:textId="77777777" w:rsidR="00455273" w:rsidRDefault="00455273" w:rsidP="00455273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t>No new measurement accuracy requirements should be defined</w:t>
      </w:r>
      <w:r>
        <w:rPr>
          <w:rFonts w:eastAsiaTheme="minorEastAsia" w:hint="eastAsia"/>
          <w:lang w:eastAsia="zh-CN"/>
        </w:rPr>
        <w:t>.</w:t>
      </w:r>
    </w:p>
    <w:p w14:paraId="20C923E1" w14:textId="77777777" w:rsidR="00455273" w:rsidRDefault="00455273" w:rsidP="00455273">
      <w:pPr>
        <w:pStyle w:val="ListParagraph"/>
        <w:numPr>
          <w:ilvl w:val="0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Recommended WF</w:t>
      </w:r>
    </w:p>
    <w:p w14:paraId="5F7229B5" w14:textId="77777777" w:rsidR="00455273" w:rsidRDefault="00455273" w:rsidP="00455273">
      <w:pPr>
        <w:pStyle w:val="ListParagraph"/>
        <w:numPr>
          <w:ilvl w:val="1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Moderator suggests the group to check whether the following proposal can be agreed</w:t>
      </w:r>
      <w:r>
        <w:rPr>
          <w:color w:val="000000" w:themeColor="text1"/>
          <w:szCs w:val="24"/>
          <w:lang w:eastAsia="zh-CN"/>
        </w:rPr>
        <w:t>.</w:t>
      </w:r>
    </w:p>
    <w:p w14:paraId="39B6DCB8" w14:textId="77777777" w:rsidR="00455273" w:rsidRDefault="00455273" w:rsidP="00455273">
      <w:pPr>
        <w:pStyle w:val="ListParagraph"/>
        <w:numPr>
          <w:ilvl w:val="2"/>
          <w:numId w:val="49"/>
        </w:numPr>
        <w:overflowPunct/>
        <w:autoSpaceDE/>
        <w:adjustRightInd/>
        <w:spacing w:after="120"/>
        <w:contextualSpacing w:val="0"/>
        <w:textAlignment w:val="auto"/>
        <w:rPr>
          <w:color w:val="000000" w:themeColor="text1"/>
          <w:szCs w:val="24"/>
          <w:lang w:eastAsia="zh-CN"/>
        </w:rPr>
      </w:pPr>
      <w:r>
        <w:t>No new measurement accuracy requirements should be defined</w:t>
      </w:r>
      <w:r>
        <w:rPr>
          <w:rFonts w:eastAsiaTheme="minorEastAsia" w:hint="eastAsia"/>
          <w:lang w:eastAsia="zh-CN"/>
        </w:rPr>
        <w:t>.</w:t>
      </w:r>
    </w:p>
    <w:p w14:paraId="15F7FBA7" w14:textId="77777777" w:rsidR="00455273" w:rsidRDefault="00455273" w:rsidP="00356CAC">
      <w:pPr>
        <w:spacing w:before="120" w:after="120"/>
        <w:jc w:val="both"/>
        <w:rPr>
          <w:lang w:val="en-GB"/>
        </w:rPr>
      </w:pPr>
      <w:r>
        <w:rPr>
          <w:lang w:val="en-GB"/>
        </w:rPr>
        <w:t>Option 1 is straightforward. We agree with the recommended WF.</w:t>
      </w:r>
    </w:p>
    <w:p w14:paraId="5FF2EC7D" w14:textId="1CDB796E" w:rsidR="00455273" w:rsidRDefault="00455273" w:rsidP="00455273">
      <w:pPr>
        <w:pStyle w:val="Caption"/>
      </w:pPr>
      <w:bookmarkStart w:id="15" w:name="_Ref18169985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 No new measurement accuracy requirements should be defined</w:t>
      </w:r>
      <w:r>
        <w:rPr>
          <w:rFonts w:eastAsiaTheme="minorEastAsia"/>
          <w:lang w:eastAsia="zh-CN"/>
        </w:rPr>
        <w:t xml:space="preserve"> specifically for OD-SSB.</w:t>
      </w:r>
      <w:bookmarkEnd w:id="15"/>
    </w:p>
    <w:p w14:paraId="0A69C9BD" w14:textId="77777777" w:rsidR="007F7716" w:rsidRPr="001340BE" w:rsidRDefault="007F7716" w:rsidP="007F7716">
      <w:pPr>
        <w:pStyle w:val="Caption"/>
        <w:rPr>
          <w:b w:val="0"/>
          <w:bCs/>
          <w:lang w:val="en-US"/>
        </w:rPr>
      </w:pPr>
    </w:p>
    <w:p w14:paraId="05321F27" w14:textId="20044A40" w:rsidR="00147FCA" w:rsidRPr="001340BE" w:rsidRDefault="00C63474" w:rsidP="00147FCA">
      <w:pPr>
        <w:pStyle w:val="Caption"/>
        <w:rPr>
          <w:b w:val="0"/>
          <w:bCs/>
          <w:lang w:val="en-US"/>
        </w:rPr>
      </w:pPr>
      <w:r>
        <w:rPr>
          <w:b w:val="0"/>
          <w:bCs/>
          <w:lang w:val="en-US"/>
        </w:rPr>
        <w:t>Regarding</w:t>
      </w:r>
      <w:r w:rsidR="00147FCA" w:rsidRPr="001340BE">
        <w:rPr>
          <w:b w:val="0"/>
          <w:bCs/>
          <w:lang w:val="en-US"/>
        </w:rPr>
        <w:t xml:space="preserve"> r</w:t>
      </w:r>
      <w:r w:rsidR="00147FCA" w:rsidRPr="00147FCA">
        <w:rPr>
          <w:b w:val="0"/>
          <w:bCs/>
          <w:lang w:val="en-US"/>
        </w:rPr>
        <w:t>elationship between always-on SSB and OD-SSB in case 2</w:t>
      </w:r>
      <w:r>
        <w:rPr>
          <w:b w:val="0"/>
          <w:bCs/>
          <w:lang w:val="en-US"/>
        </w:rPr>
        <w:t>, RAN4 approved an LS to ask RAN1&amp;2 about the supported scenario. Here we would like to emphasize that from RAN4 point of view we see some problem to support different carrier frequencies between always-on SSB and OD-SSB.</w:t>
      </w:r>
      <w:r w:rsidR="008F138C">
        <w:rPr>
          <w:b w:val="0"/>
          <w:bCs/>
          <w:lang w:val="en-US"/>
        </w:rPr>
        <w:t xml:space="preserve"> </w:t>
      </w:r>
      <w:r w:rsidR="001E1D43" w:rsidRPr="001340BE">
        <w:rPr>
          <w:b w:val="0"/>
          <w:bCs/>
          <w:lang w:val="en-US"/>
        </w:rPr>
        <w:t>Based on existing specification, UE is allowed to cause only one interruption during SCell activation procedure (due to RF</w:t>
      </w:r>
      <w:r w:rsidR="00516F90" w:rsidRPr="001340BE">
        <w:rPr>
          <w:b w:val="0"/>
          <w:bCs/>
          <w:lang w:val="en-US" w:eastAsia="zh-CN"/>
        </w:rPr>
        <w:t xml:space="preserve"> activation</w:t>
      </w:r>
      <w:r w:rsidR="001E1D43" w:rsidRPr="001340BE">
        <w:rPr>
          <w:b w:val="0"/>
          <w:bCs/>
          <w:lang w:val="en-US"/>
        </w:rPr>
        <w:t>)</w:t>
      </w:r>
      <w:r w:rsidR="00516F90" w:rsidRPr="001340BE">
        <w:rPr>
          <w:b w:val="0"/>
          <w:bCs/>
          <w:lang w:val="en-US"/>
        </w:rPr>
        <w:t xml:space="preserve">. Currently, scenario wherein always-on SSB and OD-SSB are on different frequencies is not precluded. We would like to point out that if this scenario is included, UE may cause additional interruption during SCell activation. </w:t>
      </w:r>
      <w:r w:rsidR="008E7EE1" w:rsidRPr="001340BE">
        <w:rPr>
          <w:b w:val="0"/>
          <w:bCs/>
          <w:lang w:val="en-US"/>
        </w:rPr>
        <w:t>Some examples</w:t>
      </w:r>
      <w:r w:rsidR="00516F90" w:rsidRPr="001340BE">
        <w:rPr>
          <w:b w:val="0"/>
          <w:bCs/>
          <w:lang w:val="en-US"/>
        </w:rPr>
        <w:t>:</w:t>
      </w:r>
    </w:p>
    <w:p w14:paraId="60F2E96A" w14:textId="7324683B" w:rsidR="00D2541D" w:rsidRPr="001340BE" w:rsidRDefault="00D2541D" w:rsidP="00D2541D">
      <w:pPr>
        <w:jc w:val="center"/>
        <w:rPr>
          <w:lang w:eastAsia="en-US"/>
        </w:rPr>
      </w:pPr>
      <w:r w:rsidRPr="001340BE">
        <w:rPr>
          <w:noProof/>
          <w:lang w:eastAsia="en-US"/>
        </w:rPr>
        <w:drawing>
          <wp:inline distT="0" distB="0" distL="0" distR="0" wp14:anchorId="56BF9CCA" wp14:editId="599CBF7E">
            <wp:extent cx="2800800" cy="1449942"/>
            <wp:effectExtent l="0" t="0" r="0" b="0"/>
            <wp:docPr id="12833862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386284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22537" cy="146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B5945" w14:textId="77777777" w:rsidR="008E7EE1" w:rsidRPr="001340BE" w:rsidRDefault="008E7EE1" w:rsidP="00D2541D">
      <w:pPr>
        <w:jc w:val="center"/>
        <w:rPr>
          <w:lang w:eastAsia="en-US"/>
        </w:rPr>
      </w:pPr>
    </w:p>
    <w:p w14:paraId="095FE703" w14:textId="77777777" w:rsidR="008E7EE1" w:rsidRPr="001340BE" w:rsidRDefault="008E7EE1" w:rsidP="00D2541D">
      <w:pPr>
        <w:jc w:val="center"/>
        <w:rPr>
          <w:lang w:eastAsia="en-US"/>
        </w:rPr>
      </w:pPr>
    </w:p>
    <w:p w14:paraId="03BA9113" w14:textId="77777777" w:rsidR="008E7EE1" w:rsidRPr="001340BE" w:rsidRDefault="008E7EE1" w:rsidP="00D2541D">
      <w:pPr>
        <w:jc w:val="center"/>
        <w:rPr>
          <w:lang w:eastAsia="en-US"/>
        </w:rPr>
      </w:pPr>
    </w:p>
    <w:p w14:paraId="19BE5CA5" w14:textId="3626071C" w:rsidR="008E7EE1" w:rsidRPr="001340BE" w:rsidRDefault="0085790F" w:rsidP="00D2541D">
      <w:pPr>
        <w:jc w:val="center"/>
        <w:rPr>
          <w:lang w:eastAsia="en-US"/>
        </w:rPr>
      </w:pPr>
      <w:r w:rsidRPr="001340BE">
        <w:rPr>
          <w:noProof/>
          <w:lang w:eastAsia="en-US"/>
        </w:rPr>
        <w:drawing>
          <wp:inline distT="0" distB="0" distL="0" distR="0" wp14:anchorId="6BEB8A45" wp14:editId="2865A9C6">
            <wp:extent cx="2923200" cy="1439310"/>
            <wp:effectExtent l="0" t="0" r="0" b="0"/>
            <wp:docPr id="1456681506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681506" name="Picture 1" descr="A computer screen shot of a computer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64328" cy="145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66E20" w14:textId="7BFF10D1" w:rsidR="00926911" w:rsidRDefault="00926911" w:rsidP="00926911">
      <w:pPr>
        <w:pStyle w:val="Caption"/>
        <w:rPr>
          <w:lang w:val="en-US"/>
        </w:rPr>
      </w:pPr>
      <w:bookmarkStart w:id="16" w:name="_Ref181699834"/>
      <w:bookmarkStart w:id="17" w:name="_Ref17921624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using both always-on SSB and OD-SSB on different frequencies during SCell activation would result in extra interruption to other serving cells.</w:t>
      </w:r>
      <w:bookmarkEnd w:id="16"/>
    </w:p>
    <w:p w14:paraId="247185ED" w14:textId="53616401" w:rsidR="00B011D5" w:rsidRPr="001340BE" w:rsidRDefault="001B6662" w:rsidP="001B6662">
      <w:pPr>
        <w:pStyle w:val="Caption"/>
        <w:rPr>
          <w:lang w:val="en-US"/>
        </w:rPr>
      </w:pPr>
      <w:bookmarkStart w:id="18" w:name="_Ref181699859"/>
      <w:r w:rsidRPr="001340BE">
        <w:rPr>
          <w:lang w:val="en-US"/>
        </w:rPr>
        <w:t xml:space="preserve">Proposal </w:t>
      </w:r>
      <w:r w:rsidRPr="001340BE">
        <w:rPr>
          <w:lang w:val="en-US"/>
        </w:rPr>
        <w:fldChar w:fldCharType="begin"/>
      </w:r>
      <w:r w:rsidRPr="001340BE">
        <w:rPr>
          <w:lang w:val="en-US"/>
        </w:rPr>
        <w:instrText xml:space="preserve"> SEQ Proposal \* ARABIC </w:instrText>
      </w:r>
      <w:r w:rsidRPr="001340BE">
        <w:rPr>
          <w:lang w:val="en-US"/>
        </w:rPr>
        <w:fldChar w:fldCharType="separate"/>
      </w:r>
      <w:r w:rsidR="008F138C">
        <w:rPr>
          <w:noProof/>
          <w:lang w:val="en-US"/>
        </w:rPr>
        <w:t>9</w:t>
      </w:r>
      <w:r w:rsidRPr="001340BE">
        <w:rPr>
          <w:lang w:val="en-US"/>
        </w:rPr>
        <w:fldChar w:fldCharType="end"/>
      </w:r>
      <w:r w:rsidRPr="001340BE">
        <w:rPr>
          <w:lang w:val="en-US"/>
        </w:rPr>
        <w:t>: do not consider different frequencies between always-on SSB and OD-SSB in SCell activation requirements for case 2</w:t>
      </w:r>
      <w:r w:rsidR="005F3DF3">
        <w:rPr>
          <w:lang w:val="en-US"/>
        </w:rPr>
        <w:t xml:space="preserve"> in RAN4</w:t>
      </w:r>
      <w:r w:rsidRPr="001340BE">
        <w:rPr>
          <w:lang w:val="en-US"/>
        </w:rPr>
        <w:t>.</w:t>
      </w:r>
      <w:bookmarkEnd w:id="17"/>
      <w:bookmarkEnd w:id="18"/>
    </w:p>
    <w:p w14:paraId="4402AA7B" w14:textId="6E649C4B" w:rsidR="00147FCA" w:rsidRPr="001340BE" w:rsidRDefault="00B011D5" w:rsidP="00147FCA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 xml:space="preserve">The most typical use case in our mind is that network uses long periodicity </w:t>
      </w:r>
      <w:r w:rsidR="00B84238" w:rsidRPr="001340BE">
        <w:rPr>
          <w:b w:val="0"/>
          <w:bCs/>
          <w:lang w:val="en-US" w:eastAsia="zh-CN"/>
        </w:rPr>
        <w:t>for always-on SSB to save power. Whenever there is need for CA, network activates OD-SSB with short periodicity to facilitate SCell activation.</w:t>
      </w:r>
      <w:r w:rsidR="00F23CFD" w:rsidRPr="001340BE">
        <w:rPr>
          <w:b w:val="0"/>
          <w:bCs/>
          <w:lang w:val="en-US" w:eastAsia="zh-CN"/>
        </w:rPr>
        <w:t xml:space="preserve"> Therefore, it is proposed to p</w:t>
      </w:r>
      <w:r w:rsidR="00F23CFD" w:rsidRPr="001340BE">
        <w:rPr>
          <w:b w:val="0"/>
          <w:bCs/>
          <w:lang w:val="en-US"/>
        </w:rPr>
        <w:t xml:space="preserve">rioritize </w:t>
      </w:r>
      <w:r w:rsidR="00147FCA" w:rsidRPr="001340BE">
        <w:rPr>
          <w:b w:val="0"/>
          <w:bCs/>
          <w:lang w:val="en-US"/>
        </w:rPr>
        <w:t>same time offset, different periodicities</w:t>
      </w:r>
      <w:r w:rsidR="00F23CFD" w:rsidRPr="001340BE">
        <w:rPr>
          <w:b w:val="0"/>
          <w:bCs/>
          <w:lang w:val="en-US"/>
        </w:rPr>
        <w:t xml:space="preserve"> between always-on SSB and OD-SSB.</w:t>
      </w:r>
    </w:p>
    <w:p w14:paraId="60369FC9" w14:textId="74A89C96" w:rsidR="00F23CFD" w:rsidRPr="001340BE" w:rsidRDefault="00F23CFD" w:rsidP="00F23CFD">
      <w:pPr>
        <w:pStyle w:val="Caption"/>
        <w:rPr>
          <w:lang w:val="en-US"/>
        </w:rPr>
      </w:pPr>
      <w:bookmarkStart w:id="19" w:name="_Ref179216242"/>
      <w:r w:rsidRPr="001340BE">
        <w:rPr>
          <w:lang w:val="en-US"/>
        </w:rPr>
        <w:t xml:space="preserve">Proposal </w:t>
      </w:r>
      <w:r w:rsidRPr="001340BE">
        <w:rPr>
          <w:lang w:val="en-US"/>
        </w:rPr>
        <w:fldChar w:fldCharType="begin"/>
      </w:r>
      <w:r w:rsidRPr="001340BE">
        <w:rPr>
          <w:lang w:val="en-US"/>
        </w:rPr>
        <w:instrText xml:space="preserve"> SEQ Proposal \* ARABIC </w:instrText>
      </w:r>
      <w:r w:rsidRPr="001340BE">
        <w:rPr>
          <w:lang w:val="en-US"/>
        </w:rPr>
        <w:fldChar w:fldCharType="separate"/>
      </w:r>
      <w:r w:rsidR="008F138C">
        <w:rPr>
          <w:noProof/>
          <w:lang w:val="en-US"/>
        </w:rPr>
        <w:t>10</w:t>
      </w:r>
      <w:r w:rsidRPr="001340BE">
        <w:rPr>
          <w:lang w:val="en-US"/>
        </w:rPr>
        <w:fldChar w:fldCharType="end"/>
      </w:r>
      <w:r w:rsidRPr="001340BE">
        <w:rPr>
          <w:lang w:val="en-US"/>
        </w:rPr>
        <w:t xml:space="preserve">: </w:t>
      </w:r>
      <w:r w:rsidRPr="001340BE">
        <w:rPr>
          <w:lang w:val="en-US" w:eastAsia="zh-CN"/>
        </w:rPr>
        <w:t>p</w:t>
      </w:r>
      <w:r w:rsidRPr="001340BE">
        <w:rPr>
          <w:lang w:val="en-US"/>
        </w:rPr>
        <w:t>rioritize same time offset, different periodicities between always-on SSB and OD-SSB for case 2</w:t>
      </w:r>
      <w:r w:rsidR="00FC788D">
        <w:rPr>
          <w:lang w:val="en-US"/>
        </w:rPr>
        <w:t xml:space="preserve"> from RAN4 requirement point of view</w:t>
      </w:r>
      <w:r w:rsidRPr="001340BE">
        <w:rPr>
          <w:lang w:val="en-US"/>
        </w:rPr>
        <w:t>.</w:t>
      </w:r>
      <w:bookmarkEnd w:id="19"/>
    </w:p>
    <w:p w14:paraId="0662B31F" w14:textId="77777777" w:rsidR="007F7716" w:rsidRDefault="007F7716" w:rsidP="007F7716">
      <w:pPr>
        <w:pStyle w:val="Caption"/>
        <w:rPr>
          <w:b w:val="0"/>
          <w:bCs/>
          <w:lang w:val="en-US"/>
        </w:rPr>
      </w:pPr>
    </w:p>
    <w:p w14:paraId="7492CBA7" w14:textId="57ED9B03" w:rsidR="007F7716" w:rsidRPr="006B1645" w:rsidRDefault="00964223" w:rsidP="006B1645">
      <w:pPr>
        <w:rPr>
          <w:lang w:eastAsia="en-US"/>
        </w:rPr>
      </w:pPr>
      <w:r>
        <w:rPr>
          <w:lang w:eastAsia="en-US"/>
        </w:rPr>
        <w:t>The last thing</w:t>
      </w:r>
      <w:r w:rsidR="00E46500">
        <w:rPr>
          <w:lang w:eastAsia="en-US"/>
        </w:rPr>
        <w:t xml:space="preserve"> we would like to discuss is how to facilitate SCell activation in case 1. Note that typically in case 1 target cell is unknown to UE since no always-on SSB before OD-SSB activation. </w:t>
      </w:r>
      <w:r w:rsidR="008408C3">
        <w:rPr>
          <w:lang w:eastAsia="en-US"/>
        </w:rPr>
        <w:t xml:space="preserve">The whole SCell activation would be quite </w:t>
      </w:r>
      <w:r w:rsidR="008408C3">
        <w:rPr>
          <w:lang w:eastAsia="en-US"/>
        </w:rPr>
        <w:lastRenderedPageBreak/>
        <w:t>long for unknown target cell</w:t>
      </w:r>
      <w:r w:rsidR="00C403BE">
        <w:rPr>
          <w:lang w:eastAsia="en-US"/>
        </w:rPr>
        <w:t xml:space="preserve"> since UE needs to start from scratch. </w:t>
      </w:r>
      <w:r w:rsidR="002D3D60">
        <w:rPr>
          <w:lang w:eastAsia="en-US"/>
        </w:rPr>
        <w:t>Note that in R18 SSB-less scenario, there is a reference cell from which UE can borrow some information like AGC and timing so that the activation latency could be reduced</w:t>
      </w:r>
      <w:r w:rsidR="006B1645">
        <w:rPr>
          <w:lang w:eastAsia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1645" w14:paraId="008B909D" w14:textId="77777777" w:rsidTr="006B1645">
        <w:tc>
          <w:tcPr>
            <w:tcW w:w="9629" w:type="dxa"/>
          </w:tcPr>
          <w:p w14:paraId="2570D4AA" w14:textId="77777777" w:rsidR="006B1645" w:rsidRPr="006B1645" w:rsidRDefault="006B1645" w:rsidP="006B1645">
            <w:pPr>
              <w:spacing w:after="0"/>
              <w:rPr>
                <w:b/>
                <w:bCs/>
                <w:i/>
                <w:iCs/>
                <w:color w:val="0070C0"/>
                <w:lang w:eastAsia="en-US"/>
              </w:rPr>
            </w:pPr>
            <w:r w:rsidRPr="006B1645">
              <w:rPr>
                <w:b/>
                <w:bCs/>
                <w:i/>
                <w:iCs/>
                <w:color w:val="0070C0"/>
                <w:lang w:eastAsia="en-US"/>
              </w:rPr>
              <w:t>referenceCell</w:t>
            </w:r>
          </w:p>
          <w:p w14:paraId="749B3AF9" w14:textId="77777777" w:rsidR="006B1645" w:rsidRPr="006B1645" w:rsidRDefault="006B1645" w:rsidP="006B1645">
            <w:pPr>
              <w:spacing w:after="0"/>
              <w:rPr>
                <w:color w:val="0070C0"/>
                <w:lang w:eastAsia="en-US"/>
              </w:rPr>
            </w:pPr>
            <w:r w:rsidRPr="006B1645">
              <w:rPr>
                <w:color w:val="0070C0"/>
                <w:lang w:eastAsia="en-US"/>
              </w:rPr>
              <w:t xml:space="preserve">Indicates the reference cell, i.e. the cell which provides the timing reference and AGC source for the </w:t>
            </w:r>
            <w:r w:rsidRPr="006B1645">
              <w:rPr>
                <w:color w:val="0070C0"/>
                <w:highlight w:val="yellow"/>
                <w:lang w:eastAsia="en-US"/>
              </w:rPr>
              <w:t>inter-band SSB-less SCell.</w:t>
            </w:r>
            <w:r w:rsidRPr="006B1645">
              <w:rPr>
                <w:color w:val="0070C0"/>
                <w:lang w:eastAsia="en-US"/>
              </w:rPr>
              <w:t xml:space="preserve"> If the reference cell is an SCell or PSCell, it</w:t>
            </w:r>
          </w:p>
          <w:p w14:paraId="02324BA9" w14:textId="77777777" w:rsidR="006B1645" w:rsidRPr="006B1645" w:rsidRDefault="006B1645" w:rsidP="006B1645">
            <w:pPr>
              <w:spacing w:after="0"/>
              <w:rPr>
                <w:color w:val="0070C0"/>
                <w:lang w:eastAsia="en-US"/>
              </w:rPr>
            </w:pPr>
            <w:r w:rsidRPr="006B1645">
              <w:rPr>
                <w:color w:val="0070C0"/>
                <w:lang w:eastAsia="en-US"/>
              </w:rPr>
              <w:t>should be an activated SCell or activated PSCell.</w:t>
            </w:r>
          </w:p>
          <w:p w14:paraId="08495697" w14:textId="3C870E88" w:rsidR="006B1645" w:rsidRDefault="006B1645" w:rsidP="006B1645">
            <w:pPr>
              <w:spacing w:after="0"/>
              <w:rPr>
                <w:lang w:eastAsia="en-US"/>
              </w:rPr>
            </w:pPr>
            <w:r w:rsidRPr="006B1645">
              <w:rPr>
                <w:color w:val="0070C0"/>
                <w:lang w:eastAsia="en-US"/>
              </w:rPr>
              <w:t>If this field is absent a "default cell" is the reference cell as defined in TS 38.133 [14].</w:t>
            </w:r>
          </w:p>
        </w:tc>
      </w:tr>
    </w:tbl>
    <w:p w14:paraId="0CF80FFE" w14:textId="77777777" w:rsidR="006B1645" w:rsidRPr="006B1645" w:rsidRDefault="006B1645" w:rsidP="006B1645">
      <w:pPr>
        <w:rPr>
          <w:lang w:eastAsia="en-US"/>
        </w:rPr>
      </w:pPr>
    </w:p>
    <w:p w14:paraId="2753F48D" w14:textId="7590AE8F" w:rsidR="006B1645" w:rsidRDefault="006B1645" w:rsidP="006B1645">
      <w:pPr>
        <w:rPr>
          <w:lang w:eastAsia="en-US"/>
        </w:rPr>
      </w:pPr>
      <w:r>
        <w:rPr>
          <w:lang w:eastAsia="en-US"/>
        </w:rPr>
        <w:t>However, referenceCell configuration only applies for inter-band SSB-less SCell. We think it is beneficial to extend the concept to cover SCell with OD-SSB operation.</w:t>
      </w:r>
    </w:p>
    <w:p w14:paraId="7ECF2866" w14:textId="23E8C040" w:rsidR="00DF5FEC" w:rsidRDefault="00DF5FEC" w:rsidP="00DF5FEC">
      <w:pPr>
        <w:jc w:val="center"/>
        <w:rPr>
          <w:lang w:eastAsia="en-US"/>
        </w:rPr>
      </w:pPr>
      <w:r w:rsidRPr="00DF5FEC">
        <w:rPr>
          <w:noProof/>
          <w:lang w:eastAsia="en-US"/>
        </w:rPr>
        <w:drawing>
          <wp:inline distT="0" distB="0" distL="0" distR="0" wp14:anchorId="3324301E" wp14:editId="3ADB0AD1">
            <wp:extent cx="4168800" cy="1752029"/>
            <wp:effectExtent l="0" t="0" r="0" b="635"/>
            <wp:docPr id="2084877387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77387" name="Picture 1" descr="A screen 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86542" cy="17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22FA7" w14:textId="77777777" w:rsidR="00DF5FEC" w:rsidRDefault="00DF5FEC" w:rsidP="006B1645">
      <w:pPr>
        <w:rPr>
          <w:lang w:eastAsia="en-US"/>
        </w:rPr>
      </w:pPr>
    </w:p>
    <w:p w14:paraId="004E2814" w14:textId="1C596677" w:rsidR="006B1645" w:rsidRDefault="006B1645" w:rsidP="006B1645">
      <w:pPr>
        <w:pStyle w:val="Caption"/>
      </w:pPr>
      <w:bookmarkStart w:id="20" w:name="_Ref17921624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64223">
        <w:rPr>
          <w:noProof/>
        </w:rPr>
        <w:t>11</w:t>
      </w:r>
      <w:r>
        <w:fldChar w:fldCharType="end"/>
      </w:r>
      <w:r w:rsidR="00DF5FEC">
        <w:t>: extend referenceCell to cover SCell with OD-SSB operation.</w:t>
      </w:r>
      <w:bookmarkEnd w:id="20"/>
    </w:p>
    <w:p w14:paraId="6BC4A4A4" w14:textId="77777777" w:rsidR="006B1645" w:rsidRPr="006B1645" w:rsidRDefault="006B1645" w:rsidP="006B1645">
      <w:pPr>
        <w:rPr>
          <w:lang w:eastAsia="en-US"/>
        </w:rPr>
      </w:pPr>
    </w:p>
    <w:p w14:paraId="05563966" w14:textId="77777777" w:rsidR="00E310D5" w:rsidRPr="001340BE" w:rsidRDefault="00E310D5" w:rsidP="006D3C2F">
      <w:pPr>
        <w:spacing w:before="120" w:after="120"/>
        <w:jc w:val="both"/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2"/>
    <w:bookmarkEnd w:id="3"/>
    <w:p w14:paraId="6F04A5F5" w14:textId="5657B427" w:rsidR="0080742C" w:rsidRPr="001340BE" w:rsidRDefault="0080742C" w:rsidP="00234395">
      <w:pPr>
        <w:spacing w:before="120" w:after="120"/>
        <w:jc w:val="both"/>
      </w:pPr>
      <w:r w:rsidRPr="001340BE">
        <w:t xml:space="preserve">In this contribution, we provide discussion on </w:t>
      </w:r>
      <w:r w:rsidR="0017276E" w:rsidRPr="001340BE">
        <w:t>RAN4 requirements for OD-SSB</w:t>
      </w:r>
      <w:r w:rsidRPr="001340BE">
        <w:t>. After discussion, the following conclusions are provided:</w:t>
      </w:r>
    </w:p>
    <w:p w14:paraId="6C3B88CA" w14:textId="001A61F5" w:rsidR="002966B9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_Ref181699829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Observation </w:t>
      </w:r>
      <w:r w:rsidRPr="00E76976">
        <w:rPr>
          <w:b/>
          <w:bCs/>
          <w:noProof/>
        </w:rPr>
        <w:t>1</w:t>
      </w:r>
      <w:r w:rsidRPr="00E76976">
        <w:rPr>
          <w:b/>
          <w:bCs/>
        </w:rPr>
        <w:t>: OD-SSB activation is effectively similar with that network uses MAC-CE to add one more measurement object.</w:t>
      </w:r>
      <w:r w:rsidRPr="00E76976">
        <w:rPr>
          <w:b/>
          <w:bCs/>
        </w:rPr>
        <w:fldChar w:fldCharType="end"/>
      </w:r>
    </w:p>
    <w:p w14:paraId="1C060DA8" w14:textId="2A4D24DC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_Ref181699838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1</w:t>
      </w:r>
      <w:r w:rsidRPr="00E76976">
        <w:rPr>
          <w:b/>
          <w:bCs/>
        </w:rPr>
        <w:t>: additional preparation time T</w:t>
      </w:r>
      <w:r w:rsidRPr="00E76976">
        <w:rPr>
          <w:rFonts w:ascii="Cambria Math" w:hAnsi="Cambria Math" w:hint="eastAsia"/>
          <w:b/>
          <w:bCs/>
          <w:vertAlign w:val="subscript"/>
          <w:lang w:eastAsia="ja-JP"/>
        </w:rPr>
        <w:t>△</w:t>
      </w:r>
      <w:r w:rsidRPr="00E76976">
        <w:rPr>
          <w:b/>
          <w:bCs/>
        </w:rPr>
        <w:t xml:space="preserve"> is needed on top of </w:t>
      </w:r>
      <m:oMath>
        <m:r>
          <m:rPr>
            <m:sty m:val="p"/>
          </m:rPr>
          <w:rPr>
            <w:rFonts w:ascii="Cambria Math" w:hAnsi="Cambria Math"/>
          </w:rPr>
          <m:t>n+m+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</m:t>
            </m:r>
          </m:sup>
        </m:sSubSup>
        <m:r>
          <m:rPr>
            <m:sty m:val="p"/>
          </m:rPr>
          <w:rPr>
            <w:rFonts w:ascii="Cambria Math" w:hAnsi="Cambria Math"/>
          </w:rPr>
          <m:t>+1</m:t>
        </m:r>
      </m:oMath>
      <w:r w:rsidRPr="00E76976">
        <w:rPr>
          <w:b/>
          <w:bCs/>
        </w:rPr>
        <w:t xml:space="preserve"> for UE to start measurement on OD-SSB.</w:t>
      </w:r>
      <w:r w:rsidRPr="00E76976">
        <w:rPr>
          <w:b/>
          <w:bCs/>
        </w:rPr>
        <w:fldChar w:fldCharType="end"/>
      </w:r>
    </w:p>
    <w:p w14:paraId="25FD4230" w14:textId="3F080C85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_Ref181699840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2</w:t>
      </w:r>
      <w:r w:rsidRPr="00E76976">
        <w:rPr>
          <w:b/>
          <w:bCs/>
        </w:rPr>
        <w:t>: additional preparation time T</w:t>
      </w:r>
      <w:r w:rsidRPr="00E76976">
        <w:rPr>
          <w:rFonts w:ascii="Cambria Math" w:hAnsi="Cambria Math" w:hint="eastAsia"/>
          <w:b/>
          <w:bCs/>
          <w:vertAlign w:val="subscript"/>
          <w:lang w:eastAsia="ja-JP"/>
        </w:rPr>
        <w:t>△</w:t>
      </w:r>
      <w:r w:rsidRPr="00E76976">
        <w:rPr>
          <w:b/>
          <w:bCs/>
        </w:rPr>
        <w:t xml:space="preserve"> is [5ms].</w:t>
      </w:r>
      <w:r w:rsidRPr="00E76976">
        <w:rPr>
          <w:b/>
          <w:bCs/>
        </w:rPr>
        <w:fldChar w:fldCharType="end"/>
      </w:r>
    </w:p>
    <w:p w14:paraId="623C4B4F" w14:textId="32D530CD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_Ref181699842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3</w:t>
      </w:r>
      <w:r w:rsidRPr="00E76976">
        <w:rPr>
          <w:b/>
          <w:bCs/>
        </w:rPr>
        <w:t>: OD-SSB based deactivated SCell measurement in case 1:</w:t>
      </w:r>
      <w:r w:rsidRPr="00E76976">
        <w:rPr>
          <w:b/>
          <w:bCs/>
        </w:rPr>
        <w:fldChar w:fldCharType="end"/>
      </w:r>
    </w:p>
    <w:p w14:paraId="51AF31EA" w14:textId="77777777" w:rsidR="00E76976" w:rsidRDefault="00E76976" w:rsidP="00E76976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 w:rsidRPr="002E0FFE">
        <w:rPr>
          <w:b/>
          <w:bCs/>
          <w:lang w:eastAsia="en-US"/>
        </w:rPr>
        <w:t>Once UE receives the OD-SSB activation indication, UE performs the OD-SSB based fast L3 measurement for deactivated SCell within a time window. After the time window, UE can perform deactivated SCell measurement with a slow mode.</w:t>
      </w:r>
    </w:p>
    <w:p w14:paraId="491AC496" w14:textId="77777777" w:rsidR="00E76976" w:rsidRDefault="00E76976" w:rsidP="00E76976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Fast measurement: </w:t>
      </w:r>
    </w:p>
    <w:p w14:paraId="22F47B85" w14:textId="77777777" w:rsidR="00E76976" w:rsidRPr="00175F28" w:rsidRDefault="00E76976" w:rsidP="00E76976">
      <w:pPr>
        <w:pStyle w:val="TH"/>
      </w:pPr>
      <w:r w:rsidRPr="009C5807">
        <w:lastRenderedPageBreak/>
        <w:t xml:space="preserve">Measurement period for </w:t>
      </w:r>
      <w:r>
        <w:t xml:space="preserve">OD-SSB in </w:t>
      </w:r>
      <w:r w:rsidRPr="009C5807">
        <w:t>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4621"/>
      </w:tblGrid>
      <w:tr w:rsidR="00E76976" w:rsidRPr="009C5807" w14:paraId="358BBA97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6CAB" w14:textId="77777777" w:rsidR="00E76976" w:rsidRPr="009C5807" w:rsidRDefault="00E76976" w:rsidP="0090272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9D50" w14:textId="77777777" w:rsidR="00E76976" w:rsidRPr="009C5807" w:rsidRDefault="00E76976" w:rsidP="00902728">
            <w:pPr>
              <w:pStyle w:val="TAH"/>
            </w:pPr>
            <w:r w:rsidRPr="009C5807">
              <w:t>T</w:t>
            </w:r>
            <w:r>
              <w:rPr>
                <w:vertAlign w:val="subscript"/>
              </w:rPr>
              <w:t>OD-</w:t>
            </w:r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fast</w:t>
            </w:r>
            <w:r w:rsidRPr="009C5807">
              <w:t xml:space="preserve"> </w:t>
            </w:r>
          </w:p>
        </w:tc>
      </w:tr>
      <w:tr w:rsidR="00E76976" w:rsidRPr="009C5807" w14:paraId="1DC60E23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F2FE" w14:textId="77777777" w:rsidR="00E76976" w:rsidRPr="009C5807" w:rsidRDefault="00E76976" w:rsidP="0090272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E6B2" w14:textId="77777777" w:rsidR="00E76976" w:rsidRPr="009C5807" w:rsidRDefault="00E76976" w:rsidP="00902728">
            <w:pPr>
              <w:pStyle w:val="TAC"/>
            </w:pPr>
            <w:r w:rsidRPr="009C5807">
              <w:t>max(200ms, ceil( 5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) x 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E76976" w:rsidRPr="009C5807" w14:paraId="050CC8E3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1587" w14:textId="77777777" w:rsidR="00E76976" w:rsidRPr="009C5807" w:rsidRDefault="00E76976" w:rsidP="0090272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BA74" w14:textId="77777777" w:rsidR="00E76976" w:rsidRPr="009C5807" w:rsidRDefault="00E76976" w:rsidP="00902728">
            <w:pPr>
              <w:pStyle w:val="TAC"/>
              <w:rPr>
                <w:b/>
              </w:rPr>
            </w:pPr>
            <w:r w:rsidRPr="009C5807">
              <w:t>max(200ms, ceil(1.5x 5 x K</w:t>
            </w:r>
            <w:r w:rsidRPr="009C5807">
              <w:rPr>
                <w:vertAlign w:val="subscript"/>
              </w:rPr>
              <w:t>p</w:t>
            </w:r>
            <w:r w:rsidRPr="009C5807">
              <w:t>) x 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,DRX cycle))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E76976" w:rsidRPr="00C14182" w14:paraId="19F50BB8" w14:textId="77777777" w:rsidTr="00902728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70A6" w14:textId="77777777" w:rsidR="00E76976" w:rsidRPr="009C5807" w:rsidRDefault="00E76976" w:rsidP="0090272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7563" w14:textId="77777777" w:rsidR="00E76976" w:rsidRPr="007C55F6" w:rsidRDefault="00E76976" w:rsidP="00902728">
            <w:pPr>
              <w:pStyle w:val="TAC"/>
              <w:rPr>
                <w:b/>
                <w:lang w:val="fr-FR"/>
              </w:rPr>
            </w:pPr>
            <w:r w:rsidRPr="007C55F6">
              <w:rPr>
                <w:lang w:val="fr-FR"/>
              </w:rPr>
              <w:t>ceil( 5 x K</w:t>
            </w:r>
            <w:r w:rsidRPr="007C55F6">
              <w:rPr>
                <w:vertAlign w:val="subscript"/>
                <w:lang w:val="fr-FR"/>
              </w:rPr>
              <w:t xml:space="preserve">p </w:t>
            </w:r>
            <w:r w:rsidRPr="007C55F6">
              <w:rPr>
                <w:lang w:val="fr-FR"/>
              </w:rPr>
              <w:t xml:space="preserve">) x </w:t>
            </w:r>
            <w:r w:rsidRPr="009C5807">
              <w:t>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rPr>
                <w:lang w:val="fr-FR"/>
              </w:rPr>
              <w:t xml:space="preserve">, </w:t>
            </w:r>
            <w:r w:rsidRPr="007C55F6">
              <w:rPr>
                <w:lang w:val="fr-FR"/>
              </w:rPr>
              <w:t>DRX cycle</w:t>
            </w:r>
            <w:r>
              <w:rPr>
                <w:lang w:val="fr-FR"/>
              </w:rPr>
              <w:t>)</w:t>
            </w:r>
            <w:r w:rsidRPr="007C55F6">
              <w:rPr>
                <w:lang w:val="fr-FR"/>
              </w:rPr>
              <w:t xml:space="preserve"> x CSSF</w:t>
            </w:r>
            <w:r w:rsidRPr="007C55F6">
              <w:rPr>
                <w:vertAlign w:val="subscript"/>
                <w:lang w:val="fr-FR"/>
              </w:rPr>
              <w:t>intra</w:t>
            </w:r>
          </w:p>
        </w:tc>
      </w:tr>
      <w:tr w:rsidR="00E76976" w:rsidRPr="009C5807" w14:paraId="71EB34BC" w14:textId="77777777" w:rsidTr="00902728">
        <w:trPr>
          <w:trHeight w:val="70"/>
          <w:jc w:val="center"/>
        </w:trPr>
        <w:tc>
          <w:tcPr>
            <w:tcW w:w="6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4086" w14:textId="77777777" w:rsidR="00E76976" w:rsidRPr="009C5807" w:rsidRDefault="00E76976" w:rsidP="00902728">
            <w:pPr>
              <w:pStyle w:val="TAN"/>
            </w:pPr>
            <w:r w:rsidRPr="009C5807">
              <w:t>NOTE 1:</w:t>
            </w:r>
            <w:r w:rsidRPr="009C5807">
              <w:tab/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t xml:space="preserve"> is the periodicity of OD-SSB.</w:t>
            </w:r>
          </w:p>
        </w:tc>
      </w:tr>
    </w:tbl>
    <w:p w14:paraId="67530B41" w14:textId="77777777" w:rsidR="00E76976" w:rsidRDefault="00E76976" w:rsidP="00E76976">
      <w:pPr>
        <w:pStyle w:val="TH"/>
      </w:pPr>
      <w:r w:rsidRPr="009C5807">
        <w:t xml:space="preserve">Measurement period for </w:t>
      </w:r>
      <w:r>
        <w:t xml:space="preserve">OD-SSB in </w:t>
      </w:r>
      <w:r w:rsidRPr="009C5807">
        <w:t>FR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4"/>
        <w:gridCol w:w="4621"/>
      </w:tblGrid>
      <w:tr w:rsidR="00E76976" w:rsidRPr="009C5807" w14:paraId="609909CC" w14:textId="77777777" w:rsidTr="00902728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994C" w14:textId="77777777" w:rsidR="00E76976" w:rsidRPr="009C5807" w:rsidRDefault="00E76976" w:rsidP="00902728">
            <w:pPr>
              <w:pStyle w:val="TAH"/>
            </w:pPr>
            <w:r w:rsidRPr="009C5807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ECE5" w14:textId="77777777" w:rsidR="00E76976" w:rsidRPr="009C5807" w:rsidRDefault="00E76976" w:rsidP="00902728">
            <w:pPr>
              <w:pStyle w:val="TAH"/>
            </w:pPr>
            <w:r w:rsidRPr="009C5807">
              <w:t>T</w:t>
            </w:r>
            <w:r>
              <w:rPr>
                <w:vertAlign w:val="subscript"/>
              </w:rPr>
              <w:t>OD-</w:t>
            </w:r>
            <w:r w:rsidRPr="009C5807">
              <w:rPr>
                <w:vertAlign w:val="subscript"/>
              </w:rPr>
              <w:t>SSB_measurement_period_</w:t>
            </w:r>
            <w:r>
              <w:rPr>
                <w:vertAlign w:val="subscript"/>
              </w:rPr>
              <w:t>fast</w:t>
            </w:r>
            <w:r w:rsidRPr="009C5807">
              <w:t xml:space="preserve"> </w:t>
            </w:r>
          </w:p>
        </w:tc>
      </w:tr>
      <w:tr w:rsidR="00E76976" w:rsidRPr="009C5807" w14:paraId="61D7C6BB" w14:textId="77777777" w:rsidTr="00902728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B3A5" w14:textId="77777777" w:rsidR="00E76976" w:rsidRPr="009C5807" w:rsidRDefault="00E76976" w:rsidP="00902728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A74A" w14:textId="77777777" w:rsidR="00E76976" w:rsidRPr="009C5807" w:rsidRDefault="00E76976" w:rsidP="00902728">
            <w:pPr>
              <w:pStyle w:val="TAC"/>
            </w:pPr>
            <w:r w:rsidRPr="009C5807">
              <w:t>max(400ms, 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) x 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E76976" w:rsidRPr="009C5807" w14:paraId="09E90C7F" w14:textId="77777777" w:rsidTr="00902728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CFB9" w14:textId="77777777" w:rsidR="00E76976" w:rsidRPr="009C5807" w:rsidRDefault="00E76976" w:rsidP="00902728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  <w:lang w:val="en-US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B33D" w14:textId="77777777" w:rsidR="00E76976" w:rsidRPr="009C5807" w:rsidRDefault="00E76976" w:rsidP="00902728">
            <w:pPr>
              <w:pStyle w:val="TAC"/>
              <w:rPr>
                <w:b/>
              </w:rPr>
            </w:pPr>
            <w:r w:rsidRPr="009C5807">
              <w:t>max(400ms, ceil(1.5x 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 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>) x 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 w:rsidRPr="009C5807">
              <w:t>,DRX cycle)) x CSSF</w:t>
            </w:r>
            <w:r w:rsidRPr="009C5807">
              <w:rPr>
                <w:vertAlign w:val="subscript"/>
              </w:rPr>
              <w:t>intra</w:t>
            </w:r>
            <w:r w:rsidRPr="009C5807">
              <w:t xml:space="preserve"> </w:t>
            </w:r>
          </w:p>
        </w:tc>
      </w:tr>
      <w:tr w:rsidR="00E76976" w:rsidRPr="009C5807" w14:paraId="7C71A8E0" w14:textId="77777777" w:rsidTr="00902728">
        <w:trPr>
          <w:jc w:val="center"/>
        </w:trPr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15BD" w14:textId="77777777" w:rsidR="00E76976" w:rsidRPr="009C5807" w:rsidRDefault="00E76976" w:rsidP="00902728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D6F0" w14:textId="77777777" w:rsidR="00E76976" w:rsidRPr="009C5807" w:rsidRDefault="00E76976" w:rsidP="00902728">
            <w:pPr>
              <w:pStyle w:val="TAC"/>
              <w:rPr>
                <w:b/>
              </w:rPr>
            </w:pPr>
            <w:r w:rsidRPr="009C5807">
              <w:t>ceil(M</w:t>
            </w:r>
            <w:r w:rsidRPr="009C5807">
              <w:rPr>
                <w:vertAlign w:val="subscript"/>
              </w:rPr>
              <w:t>meas_period_w/o_gaps</w:t>
            </w:r>
            <w:r w:rsidRPr="009C5807">
              <w:t xml:space="preserve"> xK</w:t>
            </w:r>
            <w:r w:rsidRPr="009C5807">
              <w:rPr>
                <w:vertAlign w:val="subscript"/>
              </w:rPr>
              <w:t>p</w:t>
            </w:r>
            <w:r w:rsidRPr="009C5807">
              <w:t xml:space="preserve"> x K</w:t>
            </w:r>
            <w:r w:rsidRPr="009C5807">
              <w:rPr>
                <w:vertAlign w:val="subscript"/>
                <w:lang w:val="en-US"/>
              </w:rPr>
              <w:t>layer1_measurement</w:t>
            </w:r>
            <w:r w:rsidRPr="009C5807">
              <w:t xml:space="preserve"> ) x max(</w:t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rPr>
                <w:lang w:val="fr-FR"/>
              </w:rPr>
              <w:t xml:space="preserve">, </w:t>
            </w:r>
            <w:r w:rsidRPr="007C55F6">
              <w:rPr>
                <w:lang w:val="fr-FR"/>
              </w:rPr>
              <w:t>DRX cycle</w:t>
            </w:r>
            <w:r>
              <w:rPr>
                <w:lang w:val="fr-FR"/>
              </w:rPr>
              <w:t>)</w:t>
            </w:r>
            <w:r w:rsidRPr="009C5807">
              <w:t xml:space="preserve"> x CSSF</w:t>
            </w:r>
            <w:r w:rsidRPr="009C5807">
              <w:rPr>
                <w:vertAlign w:val="subscript"/>
              </w:rPr>
              <w:t>intra</w:t>
            </w:r>
          </w:p>
        </w:tc>
      </w:tr>
      <w:tr w:rsidR="00E76976" w:rsidRPr="009C5807" w14:paraId="57B3B8B9" w14:textId="77777777" w:rsidTr="00902728">
        <w:trPr>
          <w:trHeight w:val="70"/>
          <w:jc w:val="center"/>
        </w:trPr>
        <w:tc>
          <w:tcPr>
            <w:tcW w:w="6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8499" w14:textId="77777777" w:rsidR="00E76976" w:rsidRPr="009C5807" w:rsidRDefault="00E76976" w:rsidP="00902728">
            <w:pPr>
              <w:pStyle w:val="TAN"/>
            </w:pPr>
            <w:r w:rsidRPr="009C5807">
              <w:t>NOTE 1:</w:t>
            </w:r>
            <w:r w:rsidRPr="009C5807">
              <w:tab/>
            </w:r>
            <w:r>
              <w:t>T</w:t>
            </w:r>
            <w:r w:rsidRPr="00C471D4">
              <w:rPr>
                <w:vertAlign w:val="subscript"/>
              </w:rPr>
              <w:t>OD-SSB</w:t>
            </w:r>
            <w:r>
              <w:t xml:space="preserve"> is the periodicity of OD-SSB.</w:t>
            </w:r>
          </w:p>
        </w:tc>
      </w:tr>
    </w:tbl>
    <w:p w14:paraId="24C27490" w14:textId="77777777" w:rsidR="00E76976" w:rsidRPr="007A006A" w:rsidRDefault="00E76976" w:rsidP="00E76976">
      <w:pPr>
        <w:pStyle w:val="TH"/>
        <w:jc w:val="left"/>
        <w:rPr>
          <w:lang w:val="en-US"/>
        </w:rPr>
      </w:pPr>
    </w:p>
    <w:p w14:paraId="52FE8C9B" w14:textId="77777777" w:rsidR="00E76976" w:rsidRDefault="00E76976" w:rsidP="00E76976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Slow measurement: </w:t>
      </w:r>
    </w:p>
    <w:p w14:paraId="0A64FD6A" w14:textId="77777777" w:rsidR="00E76976" w:rsidRPr="006F70D7" w:rsidRDefault="00E76976" w:rsidP="00E76976">
      <w:pPr>
        <w:pStyle w:val="ListParagraph"/>
        <w:numPr>
          <w:ilvl w:val="1"/>
          <w:numId w:val="47"/>
        </w:numPr>
        <w:rPr>
          <w:lang w:eastAsia="en-US"/>
        </w:rPr>
      </w:pPr>
      <w:r w:rsidRPr="006F70D7">
        <w:rPr>
          <w:lang w:eastAsia="en-US"/>
        </w:rPr>
        <w:t>Option 1: fallback to legacy requirement (preferred)</w:t>
      </w:r>
    </w:p>
    <w:p w14:paraId="5F5A7C96" w14:textId="77777777" w:rsidR="00E76976" w:rsidRPr="006F70D7" w:rsidRDefault="00E76976" w:rsidP="00E76976">
      <w:pPr>
        <w:pStyle w:val="ListParagraph"/>
        <w:numPr>
          <w:ilvl w:val="1"/>
          <w:numId w:val="47"/>
        </w:numPr>
        <w:rPr>
          <w:lang w:eastAsia="en-US"/>
        </w:rPr>
      </w:pPr>
      <w:r w:rsidRPr="006F70D7">
        <w:rPr>
          <w:lang w:eastAsia="en-US"/>
        </w:rPr>
        <w:t>Option 2: stop measurement until the cell is becoming unknown</w:t>
      </w:r>
    </w:p>
    <w:p w14:paraId="2D6A5F5C" w14:textId="77777777" w:rsidR="00E76976" w:rsidRDefault="00E76976" w:rsidP="00E76976">
      <w:pPr>
        <w:pStyle w:val="ListParagraph"/>
        <w:numPr>
          <w:ilvl w:val="0"/>
          <w:numId w:val="47"/>
        </w:num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Time window: </w:t>
      </w:r>
    </w:p>
    <w:p w14:paraId="64D9103B" w14:textId="77777777" w:rsidR="00E76976" w:rsidRPr="006F70D7" w:rsidRDefault="00E76976" w:rsidP="00E76976">
      <w:pPr>
        <w:pStyle w:val="ListParagraph"/>
        <w:numPr>
          <w:ilvl w:val="1"/>
          <w:numId w:val="47"/>
        </w:numPr>
        <w:rPr>
          <w:lang w:val="en-US" w:eastAsia="en-US"/>
        </w:rPr>
      </w:pPr>
      <w:r w:rsidRPr="006F70D7">
        <w:rPr>
          <w:lang w:val="en-US" w:eastAsia="en-US"/>
        </w:rPr>
        <w:t>Starting point: upon OD-SSB activation command reception</w:t>
      </w:r>
    </w:p>
    <w:p w14:paraId="76509008" w14:textId="77777777" w:rsidR="00E76976" w:rsidRPr="006F70D7" w:rsidRDefault="00E76976" w:rsidP="00E76976">
      <w:pPr>
        <w:pStyle w:val="ListParagraph"/>
        <w:numPr>
          <w:ilvl w:val="1"/>
          <w:numId w:val="47"/>
        </w:numPr>
        <w:rPr>
          <w:lang w:eastAsia="en-US"/>
        </w:rPr>
      </w:pPr>
      <w:r w:rsidRPr="006F70D7">
        <w:rPr>
          <w:lang w:eastAsia="en-US"/>
        </w:rPr>
        <w:t xml:space="preserve">Duration: It should be long enough to make the SCell known, e.g. </w:t>
      </w:r>
      <w:r w:rsidRPr="006F70D7">
        <w:rPr>
          <w:lang w:val="en-US" w:eastAsia="en-US"/>
        </w:rPr>
        <w:t>same as the minimum requirement for cell identification based on OD-SSB.</w:t>
      </w:r>
    </w:p>
    <w:p w14:paraId="03E94908" w14:textId="1AA34BAE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_Ref181699845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="00CB45C5" w:rsidRPr="00CB45C5">
        <w:rPr>
          <w:b/>
          <w:bCs/>
        </w:rPr>
        <w:t xml:space="preserve">Proposal </w:t>
      </w:r>
      <w:r w:rsidR="00CB45C5" w:rsidRPr="00CB45C5">
        <w:rPr>
          <w:b/>
          <w:bCs/>
          <w:noProof/>
        </w:rPr>
        <w:t>4</w:t>
      </w:r>
      <w:r w:rsidR="00CB45C5" w:rsidRPr="00CB45C5">
        <w:rPr>
          <w:b/>
          <w:bCs/>
        </w:rPr>
        <w:t>: OD-SSB based deactivated SCell L3 measurement when OD-SSB transmission is triggered in Case 2:</w:t>
      </w:r>
      <w:r w:rsidRPr="00E76976">
        <w:rPr>
          <w:b/>
          <w:bCs/>
        </w:rPr>
        <w:fldChar w:fldCharType="end"/>
      </w:r>
    </w:p>
    <w:p w14:paraId="1E040FEF" w14:textId="77777777" w:rsidR="00CB45C5" w:rsidRPr="006D5ADF" w:rsidRDefault="00CB45C5" w:rsidP="00CB45C5">
      <w:pPr>
        <w:pStyle w:val="Caption"/>
        <w:numPr>
          <w:ilvl w:val="0"/>
          <w:numId w:val="47"/>
        </w:numPr>
        <w:rPr>
          <w:bCs/>
          <w:lang w:val="en-US"/>
        </w:rPr>
      </w:pPr>
      <w:r>
        <w:rPr>
          <w:bCs/>
          <w:lang w:val="en-US"/>
        </w:rPr>
        <w:t xml:space="preserve">Option 1: </w:t>
      </w:r>
      <w:r w:rsidRPr="006D5ADF">
        <w:rPr>
          <w:bCs/>
          <w:lang w:val="en-US"/>
        </w:rPr>
        <w:t xml:space="preserve">RAN4 requirement is defined based on legacy </w:t>
      </w:r>
      <w:r w:rsidRPr="006D5ADF">
        <w:rPr>
          <w:bCs/>
          <w:i/>
          <w:iCs/>
          <w:lang w:val="en-US"/>
        </w:rPr>
        <w:t xml:space="preserve">measCycleSCell </w:t>
      </w:r>
      <w:r>
        <w:rPr>
          <w:bCs/>
          <w:lang w:val="en-US"/>
        </w:rPr>
        <w:t>(preferred)</w:t>
      </w:r>
    </w:p>
    <w:p w14:paraId="1CE3F521" w14:textId="77777777" w:rsidR="00CB45C5" w:rsidRPr="006D5ADF" w:rsidRDefault="00CB45C5" w:rsidP="00CB45C5">
      <w:pPr>
        <w:pStyle w:val="Caption"/>
        <w:numPr>
          <w:ilvl w:val="0"/>
          <w:numId w:val="47"/>
        </w:numPr>
        <w:rPr>
          <w:bCs/>
          <w:lang w:val="en-US"/>
        </w:rPr>
      </w:pPr>
      <w:r>
        <w:rPr>
          <w:lang w:val="en-US"/>
        </w:rPr>
        <w:t xml:space="preserve">Option 2: </w:t>
      </w:r>
    </w:p>
    <w:p w14:paraId="703FBA64" w14:textId="77777777" w:rsidR="00CB45C5" w:rsidRPr="00ED3069" w:rsidRDefault="00CB45C5" w:rsidP="00CB45C5">
      <w:pPr>
        <w:pStyle w:val="Caption"/>
        <w:numPr>
          <w:ilvl w:val="1"/>
          <w:numId w:val="47"/>
        </w:numPr>
        <w:rPr>
          <w:bCs/>
          <w:lang w:val="en-US"/>
        </w:rPr>
      </w:pPr>
      <w:r w:rsidRPr="00B36CFC">
        <w:t>When OD-SSB is activated, UE determines whether to perform fast measurement or not</w:t>
      </w:r>
    </w:p>
    <w:p w14:paraId="57DE9280" w14:textId="77777777" w:rsidR="00CB45C5" w:rsidRPr="007E47DB" w:rsidRDefault="00CB45C5" w:rsidP="00CB45C5">
      <w:pPr>
        <w:pStyle w:val="Caption"/>
        <w:numPr>
          <w:ilvl w:val="2"/>
          <w:numId w:val="47"/>
        </w:numPr>
        <w:rPr>
          <w:bCs/>
          <w:lang w:val="en-US"/>
        </w:rPr>
      </w:pPr>
      <w:r w:rsidRPr="00B36CFC">
        <w:t xml:space="preserve">If the serving cell is known (based on RRM on </w:t>
      </w:r>
      <w:r>
        <w:t xml:space="preserve">always-on </w:t>
      </w:r>
      <w:r w:rsidRPr="00B36CFC">
        <w:t>SSB), UE doesn’t need to perform fast measurement.</w:t>
      </w:r>
      <w:r>
        <w:t xml:space="preserve"> Existing measurement requirements based on </w:t>
      </w:r>
      <w:r w:rsidRPr="00C527D1">
        <w:rPr>
          <w:i/>
          <w:iCs/>
          <w:lang w:val="en-US"/>
        </w:rPr>
        <w:t xml:space="preserve">measCycleSCell </w:t>
      </w:r>
      <w:r>
        <w:t>can be applied.</w:t>
      </w:r>
    </w:p>
    <w:p w14:paraId="10A7223A" w14:textId="77777777" w:rsidR="00CB45C5" w:rsidRDefault="00CB45C5" w:rsidP="00CB45C5">
      <w:pPr>
        <w:pStyle w:val="Caption"/>
        <w:numPr>
          <w:ilvl w:val="2"/>
          <w:numId w:val="47"/>
        </w:numPr>
      </w:pPr>
      <w:r w:rsidRPr="00B36CFC">
        <w:t>If the serving cell unknown, UE performs measurement in a fast mode within a time window. After the time window, UE falls back to slow mode</w:t>
      </w:r>
      <w:r>
        <w:t>.</w:t>
      </w:r>
    </w:p>
    <w:p w14:paraId="6BA9F471" w14:textId="7F4B6AC3" w:rsidR="00E76976" w:rsidRPr="00CB45C5" w:rsidRDefault="00CB45C5" w:rsidP="00CB45C5">
      <w:pPr>
        <w:pStyle w:val="Caption"/>
        <w:numPr>
          <w:ilvl w:val="3"/>
          <w:numId w:val="47"/>
        </w:numPr>
      </w:pPr>
      <w:r>
        <w:t>Design of fast mode, slow mode and time window can be same as that discussed in case 1.</w:t>
      </w:r>
    </w:p>
    <w:p w14:paraId="128749BB" w14:textId="07AD1ECB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_Ref181699848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5</w:t>
      </w:r>
      <w:r w:rsidRPr="00E76976">
        <w:rPr>
          <w:b/>
          <w:bCs/>
        </w:rPr>
        <w:t>: L1 measurement based on OD-SSB before SCell activation is not considered.</w:t>
      </w:r>
      <w:r w:rsidRPr="00E76976">
        <w:rPr>
          <w:b/>
          <w:bCs/>
        </w:rPr>
        <w:fldChar w:fldCharType="end"/>
      </w:r>
    </w:p>
    <w:p w14:paraId="77488C61" w14:textId="1782FE7B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_Ref181699850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6</w:t>
      </w:r>
      <w:r w:rsidRPr="00E76976">
        <w:rPr>
          <w:b/>
          <w:bCs/>
        </w:rPr>
        <w:t>: L1 measurement based on OD-SSB during and after SCell activation is feasible. Existing requirement framework can be reused. Clarify that T</w:t>
      </w:r>
      <w:r w:rsidRPr="00E76976">
        <w:rPr>
          <w:b/>
          <w:bCs/>
          <w:vertAlign w:val="subscript"/>
        </w:rPr>
        <w:t>SSB</w:t>
      </w:r>
      <w:r w:rsidRPr="00E76976">
        <w:rPr>
          <w:b/>
          <w:bCs/>
        </w:rPr>
        <w:t xml:space="preserve"> for this case is the OD-SSB periodicity.</w:t>
      </w:r>
      <w:r w:rsidRPr="00E76976">
        <w:rPr>
          <w:b/>
          <w:bCs/>
        </w:rPr>
        <w:fldChar w:fldCharType="end"/>
      </w:r>
    </w:p>
    <w:p w14:paraId="4D6C7960" w14:textId="17697905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_Ref181699853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7</w:t>
      </w:r>
      <w:r w:rsidRPr="00E76976">
        <w:rPr>
          <w:b/>
          <w:bCs/>
        </w:rPr>
        <w:t>: RAN4 shall not change searcher assumption in this work item.</w:t>
      </w:r>
      <w:r w:rsidRPr="00E76976">
        <w:rPr>
          <w:b/>
          <w:bCs/>
        </w:rPr>
        <w:fldChar w:fldCharType="end"/>
      </w:r>
    </w:p>
    <w:p w14:paraId="037DF1A3" w14:textId="44548178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_Ref181699855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8</w:t>
      </w:r>
      <w:r w:rsidRPr="00E76976">
        <w:rPr>
          <w:b/>
          <w:bCs/>
        </w:rPr>
        <w:t xml:space="preserve">: </w:t>
      </w:r>
      <w:r w:rsidRPr="00E76976">
        <w:rPr>
          <w:b/>
          <w:bCs/>
          <w:lang w:val="en-GB"/>
        </w:rPr>
        <w:t xml:space="preserve"> </w:t>
      </w:r>
      <w:r w:rsidRPr="00E76976">
        <w:rPr>
          <w:b/>
          <w:bCs/>
        </w:rPr>
        <w:t>No new measurement accuracy requirements should be defined</w:t>
      </w:r>
      <w:r w:rsidRPr="00E76976">
        <w:rPr>
          <w:rFonts w:eastAsiaTheme="minorEastAsia"/>
          <w:b/>
          <w:bCs/>
          <w:lang w:eastAsia="zh-CN"/>
        </w:rPr>
        <w:t xml:space="preserve"> specifically for OD-SSB.</w:t>
      </w:r>
      <w:r w:rsidRPr="00E76976">
        <w:rPr>
          <w:b/>
          <w:bCs/>
        </w:rPr>
        <w:fldChar w:fldCharType="end"/>
      </w:r>
    </w:p>
    <w:p w14:paraId="49A98D6A" w14:textId="78F7AB76" w:rsidR="00E76976" w:rsidRPr="00E76976" w:rsidRDefault="00E76976" w:rsidP="00E76976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_Ref181699834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Observation </w:t>
      </w:r>
      <w:r w:rsidRPr="00E76976">
        <w:rPr>
          <w:b/>
          <w:bCs/>
          <w:noProof/>
        </w:rPr>
        <w:t>2</w:t>
      </w:r>
      <w:r w:rsidRPr="00E76976">
        <w:rPr>
          <w:b/>
          <w:bCs/>
        </w:rPr>
        <w:t>: using both always-on SSB and OD-SSB on different frequencies during SCell activation would result in extra interruption to other serving cells.</w:t>
      </w:r>
      <w:r w:rsidRPr="00E76976">
        <w:rPr>
          <w:b/>
          <w:bCs/>
        </w:rPr>
        <w:fldChar w:fldCharType="end"/>
      </w:r>
    </w:p>
    <w:p w14:paraId="78A73D20" w14:textId="5079CA06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_Ref181699859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9</w:t>
      </w:r>
      <w:r w:rsidRPr="00E76976">
        <w:rPr>
          <w:b/>
          <w:bCs/>
        </w:rPr>
        <w:t>: do not consider different frequencies between always-on SSB and OD-SSB in SCell activation requirements for case 2 in RAN4.</w:t>
      </w:r>
      <w:r w:rsidRPr="00E76976">
        <w:rPr>
          <w:b/>
          <w:bCs/>
        </w:rPr>
        <w:fldChar w:fldCharType="end"/>
      </w:r>
    </w:p>
    <w:p w14:paraId="4B246F95" w14:textId="6B482144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_Ref179216242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10</w:t>
      </w:r>
      <w:r w:rsidRPr="00E76976">
        <w:rPr>
          <w:b/>
          <w:bCs/>
        </w:rPr>
        <w:t xml:space="preserve">: </w:t>
      </w:r>
      <w:r w:rsidRPr="00E76976">
        <w:rPr>
          <w:b/>
          <w:bCs/>
          <w:lang w:eastAsia="zh-CN"/>
        </w:rPr>
        <w:t>p</w:t>
      </w:r>
      <w:r w:rsidRPr="00E76976">
        <w:rPr>
          <w:b/>
          <w:bCs/>
        </w:rPr>
        <w:t>rioritize same time offset, different periodicities between always-on SSB and OD-SSB for case 2 from RAN4 requirement point of view.</w:t>
      </w:r>
      <w:r w:rsidRPr="00E76976">
        <w:rPr>
          <w:b/>
          <w:bCs/>
        </w:rPr>
        <w:fldChar w:fldCharType="end"/>
      </w:r>
    </w:p>
    <w:p w14:paraId="175B2079" w14:textId="49312CC8" w:rsidR="00E76976" w:rsidRPr="00E76976" w:rsidRDefault="00E76976" w:rsidP="00234395">
      <w:pPr>
        <w:spacing w:before="120" w:after="120"/>
        <w:jc w:val="both"/>
        <w:rPr>
          <w:b/>
          <w:bCs/>
        </w:rPr>
      </w:pPr>
      <w:r w:rsidRPr="00E76976">
        <w:rPr>
          <w:b/>
          <w:bCs/>
        </w:rPr>
        <w:fldChar w:fldCharType="begin"/>
      </w:r>
      <w:r w:rsidRPr="00E76976">
        <w:rPr>
          <w:b/>
          <w:bCs/>
        </w:rPr>
        <w:instrText xml:space="preserve"> REF _Ref179216248 \h  \* MERGEFORMAT </w:instrText>
      </w:r>
      <w:r w:rsidRPr="00E76976">
        <w:rPr>
          <w:b/>
          <w:bCs/>
        </w:rPr>
      </w:r>
      <w:r w:rsidRPr="00E76976">
        <w:rPr>
          <w:b/>
          <w:bCs/>
        </w:rPr>
        <w:fldChar w:fldCharType="separate"/>
      </w:r>
      <w:r w:rsidRPr="00E76976">
        <w:rPr>
          <w:b/>
          <w:bCs/>
        </w:rPr>
        <w:t xml:space="preserve">Proposal </w:t>
      </w:r>
      <w:r w:rsidRPr="00E76976">
        <w:rPr>
          <w:b/>
          <w:bCs/>
          <w:noProof/>
        </w:rPr>
        <w:t>11</w:t>
      </w:r>
      <w:r w:rsidRPr="00E76976">
        <w:rPr>
          <w:b/>
          <w:bCs/>
        </w:rPr>
        <w:t>: extend referenceCell to cover SCell with OD-SSB operation.</w:t>
      </w:r>
      <w:r w:rsidRPr="00E76976">
        <w:rPr>
          <w:b/>
          <w:bCs/>
        </w:rPr>
        <w:fldChar w:fldCharType="end"/>
      </w:r>
    </w:p>
    <w:p w14:paraId="7FD3CA7B" w14:textId="77777777" w:rsidR="00E76976" w:rsidRPr="001340BE" w:rsidRDefault="00E76976" w:rsidP="00234395">
      <w:pPr>
        <w:spacing w:before="120" w:after="120"/>
        <w:jc w:val="both"/>
      </w:pP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lastRenderedPageBreak/>
        <w:t>R</w:t>
      </w:r>
      <w:r w:rsidRPr="001340BE">
        <w:rPr>
          <w:rFonts w:eastAsia="PMingLiU" w:cs="Arial"/>
          <w:lang w:val="en-US"/>
        </w:rPr>
        <w:t>eference</w:t>
      </w:r>
    </w:p>
    <w:p w14:paraId="7C618396" w14:textId="50B74B0C" w:rsidR="00E310D5" w:rsidRDefault="003F3357" w:rsidP="0096625C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3F3357">
        <w:rPr>
          <w:lang w:val="en-US"/>
        </w:rPr>
        <w:t>R4-2416916</w:t>
      </w:r>
      <w:r w:rsidR="00093498" w:rsidRPr="001402A7">
        <w:rPr>
          <w:lang w:val="en-US"/>
        </w:rPr>
        <w:t xml:space="preserve">, </w:t>
      </w:r>
      <w:r w:rsidRPr="003F3357">
        <w:rPr>
          <w:lang w:val="en-US"/>
        </w:rPr>
        <w:t>WF on RRM requirements for Netw_Energy_NR_enh_Part1</w:t>
      </w:r>
      <w:r w:rsidR="00093498" w:rsidRPr="001402A7">
        <w:rPr>
          <w:lang w:val="en-US"/>
        </w:rPr>
        <w:t>, Ericsson</w:t>
      </w:r>
    </w:p>
    <w:p w14:paraId="4F5C48DF" w14:textId="4018EDF4" w:rsidR="001402A7" w:rsidRPr="001402A7" w:rsidRDefault="001402A7" w:rsidP="0096625C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>R1-2407565, LS on timeline for On-demand SSB operation on SCell, Apple</w:t>
      </w:r>
    </w:p>
    <w:sectPr w:rsidR="001402A7" w:rsidRPr="001402A7" w:rsidSect="00751933"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A51A1" w14:textId="77777777" w:rsidR="00D064C0" w:rsidRDefault="00D064C0">
      <w:r>
        <w:separator/>
      </w:r>
    </w:p>
  </w:endnote>
  <w:endnote w:type="continuationSeparator" w:id="0">
    <w:p w14:paraId="2B14FCBE" w14:textId="77777777" w:rsidR="00D064C0" w:rsidRDefault="00D0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6D9B7" w14:textId="77777777" w:rsidR="00D064C0" w:rsidRDefault="00D064C0">
      <w:r>
        <w:separator/>
      </w:r>
    </w:p>
  </w:footnote>
  <w:footnote w:type="continuationSeparator" w:id="0">
    <w:p w14:paraId="3B343541" w14:textId="77777777" w:rsidR="00D064C0" w:rsidRDefault="00D06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E46D6"/>
    <w:multiLevelType w:val="multilevel"/>
    <w:tmpl w:val="8392F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5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D3F71"/>
    <w:multiLevelType w:val="multilevel"/>
    <w:tmpl w:val="27B83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2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1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2973E0"/>
    <w:multiLevelType w:val="hybridMultilevel"/>
    <w:tmpl w:val="3F90D894"/>
    <w:lvl w:ilvl="0" w:tplc="DC9AA1CA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8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44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30"/>
  </w:num>
  <w:num w:numId="2" w16cid:durableId="1073162039">
    <w:abstractNumId w:val="21"/>
  </w:num>
  <w:num w:numId="3" w16cid:durableId="881670819">
    <w:abstractNumId w:val="47"/>
  </w:num>
  <w:num w:numId="4" w16cid:durableId="303782287">
    <w:abstractNumId w:val="43"/>
  </w:num>
  <w:num w:numId="5" w16cid:durableId="2120685336">
    <w:abstractNumId w:val="7"/>
  </w:num>
  <w:num w:numId="6" w16cid:durableId="84543986">
    <w:abstractNumId w:val="13"/>
  </w:num>
  <w:num w:numId="7" w16cid:durableId="1945187406">
    <w:abstractNumId w:val="35"/>
  </w:num>
  <w:num w:numId="8" w16cid:durableId="735593510">
    <w:abstractNumId w:val="3"/>
  </w:num>
  <w:num w:numId="9" w16cid:durableId="638069988">
    <w:abstractNumId w:val="25"/>
  </w:num>
  <w:num w:numId="10" w16cid:durableId="1396661914">
    <w:abstractNumId w:val="39"/>
  </w:num>
  <w:num w:numId="11" w16cid:durableId="1800757120">
    <w:abstractNumId w:val="40"/>
  </w:num>
  <w:num w:numId="12" w16cid:durableId="2041008354">
    <w:abstractNumId w:val="15"/>
  </w:num>
  <w:num w:numId="13" w16cid:durableId="1250429690">
    <w:abstractNumId w:val="5"/>
  </w:num>
  <w:num w:numId="14" w16cid:durableId="1771386659">
    <w:abstractNumId w:val="16"/>
  </w:num>
  <w:num w:numId="15" w16cid:durableId="1590507970">
    <w:abstractNumId w:val="18"/>
  </w:num>
  <w:num w:numId="16" w16cid:durableId="595597386">
    <w:abstractNumId w:val="32"/>
  </w:num>
  <w:num w:numId="17" w16cid:durableId="562645621">
    <w:abstractNumId w:val="1"/>
  </w:num>
  <w:num w:numId="18" w16cid:durableId="204997492">
    <w:abstractNumId w:val="23"/>
  </w:num>
  <w:num w:numId="19" w16cid:durableId="993946193">
    <w:abstractNumId w:val="46"/>
  </w:num>
  <w:num w:numId="20" w16cid:durableId="2129546323">
    <w:abstractNumId w:val="27"/>
  </w:num>
  <w:num w:numId="21" w16cid:durableId="59064430">
    <w:abstractNumId w:val="8"/>
  </w:num>
  <w:num w:numId="22" w16cid:durableId="545794119">
    <w:abstractNumId w:val="19"/>
  </w:num>
  <w:num w:numId="23" w16cid:durableId="1081871988">
    <w:abstractNumId w:val="6"/>
  </w:num>
  <w:num w:numId="24" w16cid:durableId="753160996">
    <w:abstractNumId w:val="41"/>
  </w:num>
  <w:num w:numId="25" w16cid:durableId="1316371440">
    <w:abstractNumId w:val="34"/>
  </w:num>
  <w:num w:numId="26" w16cid:durableId="853571246">
    <w:abstractNumId w:val="28"/>
  </w:num>
  <w:num w:numId="27" w16cid:durableId="1848057231">
    <w:abstractNumId w:val="38"/>
  </w:num>
  <w:num w:numId="28" w16cid:durableId="1175027039">
    <w:abstractNumId w:val="24"/>
  </w:num>
  <w:num w:numId="29" w16cid:durableId="431121809">
    <w:abstractNumId w:val="14"/>
  </w:num>
  <w:num w:numId="30" w16cid:durableId="1026834126">
    <w:abstractNumId w:val="33"/>
  </w:num>
  <w:num w:numId="31" w16cid:durableId="1958172824">
    <w:abstractNumId w:val="48"/>
  </w:num>
  <w:num w:numId="32" w16cid:durableId="496507410">
    <w:abstractNumId w:val="37"/>
  </w:num>
  <w:num w:numId="33" w16cid:durableId="144126845">
    <w:abstractNumId w:val="29"/>
  </w:num>
  <w:num w:numId="34" w16cid:durableId="1951280964">
    <w:abstractNumId w:val="17"/>
    <w:lvlOverride w:ilvl="0">
      <w:startOverride w:val="1"/>
    </w:lvlOverride>
  </w:num>
  <w:num w:numId="35" w16cid:durableId="1616256735">
    <w:abstractNumId w:val="9"/>
  </w:num>
  <w:num w:numId="36" w16cid:durableId="617027336">
    <w:abstractNumId w:val="45"/>
  </w:num>
  <w:num w:numId="37" w16cid:durableId="409817756">
    <w:abstractNumId w:val="22"/>
  </w:num>
  <w:num w:numId="38" w16cid:durableId="1269969812">
    <w:abstractNumId w:val="44"/>
  </w:num>
  <w:num w:numId="39" w16cid:durableId="1597013109">
    <w:abstractNumId w:val="42"/>
  </w:num>
  <w:num w:numId="40" w16cid:durableId="1104031393">
    <w:abstractNumId w:val="31"/>
  </w:num>
  <w:num w:numId="41" w16cid:durableId="1244996927">
    <w:abstractNumId w:val="0"/>
  </w:num>
  <w:num w:numId="42" w16cid:durableId="694309998">
    <w:abstractNumId w:val="12"/>
  </w:num>
  <w:num w:numId="43" w16cid:durableId="1565338569">
    <w:abstractNumId w:val="2"/>
  </w:num>
  <w:num w:numId="44" w16cid:durableId="821968600">
    <w:abstractNumId w:val="11"/>
  </w:num>
  <w:num w:numId="45" w16cid:durableId="493187879">
    <w:abstractNumId w:val="26"/>
  </w:num>
  <w:num w:numId="46" w16cid:durableId="1323896635">
    <w:abstractNumId w:val="20"/>
  </w:num>
  <w:num w:numId="47" w16cid:durableId="670720719">
    <w:abstractNumId w:val="36"/>
  </w:num>
  <w:num w:numId="48" w16cid:durableId="1202090554">
    <w:abstractNumId w:val="4"/>
  </w:num>
  <w:num w:numId="49" w16cid:durableId="1908476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786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3D9C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5E6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30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1D0C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5F2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223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392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D8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A76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C6F5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0FF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5"/>
    <w:rsid w:val="002F454E"/>
    <w:rsid w:val="002F491B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12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CAC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4AA"/>
    <w:rsid w:val="003F2691"/>
    <w:rsid w:val="003F2A53"/>
    <w:rsid w:val="003F2CD3"/>
    <w:rsid w:val="003F2FC1"/>
    <w:rsid w:val="003F32B8"/>
    <w:rsid w:val="003F32BD"/>
    <w:rsid w:val="003F3357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46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37775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73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2F24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511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46"/>
    <w:rsid w:val="00537C68"/>
    <w:rsid w:val="00537CD1"/>
    <w:rsid w:val="00537E7A"/>
    <w:rsid w:val="00540491"/>
    <w:rsid w:val="00540497"/>
    <w:rsid w:val="0054063D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EC7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6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6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3DF3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17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A66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4C6D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4E5D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ADF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0D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06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7DB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34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A52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DCE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C3"/>
    <w:rsid w:val="008409C7"/>
    <w:rsid w:val="00840ABB"/>
    <w:rsid w:val="00840D6C"/>
    <w:rsid w:val="00840F1F"/>
    <w:rsid w:val="008410E6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95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AE8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38C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61F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A0D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1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1EA2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5B94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223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EB9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BB0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6F3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7A5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774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2E3A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274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169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6C76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4E65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14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CFC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24D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3C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5FB4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3DC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2A81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1D4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7D1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701"/>
    <w:rsid w:val="00C6289E"/>
    <w:rsid w:val="00C62A1D"/>
    <w:rsid w:val="00C62A95"/>
    <w:rsid w:val="00C63035"/>
    <w:rsid w:val="00C6335F"/>
    <w:rsid w:val="00C63474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8E9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4F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5C5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4C0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0C49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027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A1F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7CB"/>
    <w:rsid w:val="00E7693C"/>
    <w:rsid w:val="00E76976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A81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A4D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DF"/>
    <w:rsid w:val="00ED224A"/>
    <w:rsid w:val="00ED285A"/>
    <w:rsid w:val="00ED2A4D"/>
    <w:rsid w:val="00ED3029"/>
    <w:rsid w:val="00ED306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A66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B05"/>
    <w:rsid w:val="00F01CDA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1FB6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4CF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6B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D95"/>
    <w:rsid w:val="00FC6EAA"/>
    <w:rsid w:val="00FC7791"/>
    <w:rsid w:val="00FC788D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CFC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  <w:style w:type="character" w:customStyle="1" w:styleId="TANChar">
    <w:name w:val="TAN Char"/>
    <w:link w:val="TAN"/>
    <w:qFormat/>
    <w:rsid w:val="00C471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10</Pages>
  <Words>3273</Words>
  <Characters>18659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342</cp:revision>
  <cp:lastPrinted>2007-12-21T12:58:00Z</cp:lastPrinted>
  <dcterms:created xsi:type="dcterms:W3CDTF">2024-07-29T05:21:00Z</dcterms:created>
  <dcterms:modified xsi:type="dcterms:W3CDTF">2024-11-08T20:06:00Z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