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w:t>
      </w:r>
      <w:proofErr w:type="gramStart"/>
      <w:r w:rsidR="0098262B" w:rsidRPr="0098262B">
        <w:rPr>
          <w:rFonts w:ascii="Arial" w:eastAsia="MS Mincho" w:hAnsi="Arial" w:cs="Arial"/>
          <w:sz w:val="24"/>
        </w:rPr>
        <w:t>015][</w:t>
      </w:r>
      <w:proofErr w:type="gramEnd"/>
      <w:r w:rsidR="0098262B" w:rsidRPr="0098262B">
        <w:rPr>
          <w:rFonts w:ascii="Arial" w:eastAsia="MS Mincho" w:hAnsi="Arial" w:cs="Arial"/>
          <w:sz w:val="24"/>
        </w:rPr>
        <w:t>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DengXian"/>
                <w:lang w:eastAsia="zh-CN"/>
              </w:rPr>
            </w:pPr>
            <w:r>
              <w:rPr>
                <w:rFonts w:eastAsia="DengXian"/>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DengXian"/>
                <w:lang w:eastAsia="zh-CN"/>
              </w:rPr>
            </w:pPr>
            <w:r>
              <w:rPr>
                <w:rFonts w:eastAsia="DengXian"/>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DengXian"/>
                <w:lang w:eastAsia="zh-CN"/>
              </w:rPr>
            </w:pPr>
            <w:r>
              <w:rPr>
                <w:rFonts w:eastAsia="DengXian"/>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DengXian"/>
                <w:lang w:eastAsia="zh-CN"/>
              </w:rPr>
            </w:pPr>
            <w:r>
              <w:rPr>
                <w:rFonts w:eastAsia="DengXian"/>
                <w:lang w:eastAsia="zh-CN"/>
              </w:rPr>
              <w:t>j.sedin@samsung.com</w:t>
            </w:r>
          </w:p>
        </w:tc>
      </w:tr>
      <w:tr w:rsidR="000F7C6F" w14:paraId="2B32EABD"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3BD9C51" w14:textId="6FCABC0F" w:rsidR="000F7C6F" w:rsidRDefault="000F7C6F">
            <w:pPr>
              <w:pStyle w:val="TAC"/>
              <w:spacing w:before="20" w:after="20" w:line="276" w:lineRule="auto"/>
              <w:ind w:left="57" w:right="57"/>
              <w:jc w:val="left"/>
              <w:rPr>
                <w:rFonts w:eastAsia="DengXian"/>
                <w:lang w:eastAsia="zh-CN"/>
              </w:rPr>
            </w:pPr>
            <w:r>
              <w:rPr>
                <w:rFonts w:eastAsia="DengXian"/>
                <w:lang w:eastAsia="zh-CN"/>
              </w:rPr>
              <w:t>Intel</w:t>
            </w:r>
          </w:p>
        </w:tc>
        <w:tc>
          <w:tcPr>
            <w:tcW w:w="3121" w:type="dxa"/>
            <w:tcBorders>
              <w:top w:val="single" w:sz="4" w:space="0" w:color="auto"/>
              <w:left w:val="single" w:sz="4" w:space="0" w:color="auto"/>
              <w:bottom w:val="single" w:sz="4" w:space="0" w:color="auto"/>
              <w:right w:val="single" w:sz="4" w:space="0" w:color="auto"/>
            </w:tcBorders>
          </w:tcPr>
          <w:p w14:paraId="0C22AF1D" w14:textId="169F01B5" w:rsidR="000F7C6F" w:rsidRDefault="000F7C6F">
            <w:pPr>
              <w:pStyle w:val="TAC"/>
              <w:spacing w:before="20" w:after="20" w:line="276" w:lineRule="auto"/>
              <w:ind w:left="57" w:right="57"/>
              <w:jc w:val="left"/>
              <w:rPr>
                <w:rFonts w:eastAsia="DengXian"/>
                <w:lang w:eastAsia="zh-CN"/>
              </w:rPr>
            </w:pPr>
            <w:r>
              <w:rPr>
                <w:rFonts w:eastAsia="DengXian"/>
                <w:lang w:eastAsia="zh-CN"/>
              </w:rPr>
              <w:t>Ziyi Li</w:t>
            </w:r>
          </w:p>
        </w:tc>
        <w:tc>
          <w:tcPr>
            <w:tcW w:w="4396" w:type="dxa"/>
            <w:tcBorders>
              <w:top w:val="single" w:sz="4" w:space="0" w:color="auto"/>
              <w:left w:val="single" w:sz="4" w:space="0" w:color="auto"/>
              <w:bottom w:val="single" w:sz="4" w:space="0" w:color="auto"/>
              <w:right w:val="single" w:sz="4" w:space="0" w:color="auto"/>
            </w:tcBorders>
          </w:tcPr>
          <w:p w14:paraId="29A49D4A" w14:textId="42494745" w:rsidR="000F7C6F" w:rsidRDefault="000F7C6F">
            <w:pPr>
              <w:pStyle w:val="TAC"/>
              <w:spacing w:before="20" w:after="20" w:line="276" w:lineRule="auto"/>
              <w:ind w:left="57" w:right="57"/>
              <w:jc w:val="left"/>
              <w:rPr>
                <w:rFonts w:eastAsia="DengXian"/>
                <w:lang w:eastAsia="zh-CN"/>
              </w:rPr>
            </w:pPr>
            <w:r>
              <w:rPr>
                <w:rFonts w:eastAsia="DengXian"/>
                <w:lang w:eastAsia="zh-CN"/>
              </w:rPr>
              <w:t>ziyi.li@intel.com</w:t>
            </w: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Hyperlink"/>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DengXian"/>
                <w:lang w:eastAsia="zh-CN"/>
              </w:rPr>
            </w:pPr>
            <w:r>
              <w:rPr>
                <w:rFonts w:eastAsia="DengXian"/>
                <w:lang w:eastAsia="zh-CN"/>
              </w:rPr>
              <w:t xml:space="preserve"> </w:t>
            </w:r>
            <w:r>
              <w:rPr>
                <w:rFonts w:eastAsia="DengXian" w:hint="eastAsia"/>
                <w:lang w:eastAsia="zh-CN"/>
              </w:rPr>
              <w:t>No</w:t>
            </w:r>
            <w:r>
              <w:rPr>
                <w:rFonts w:eastAsia="DengXian"/>
                <w:lang w:eastAsia="zh-CN"/>
              </w:rPr>
              <w:t xml:space="preserve"> </w:t>
            </w:r>
            <w:r>
              <w:rPr>
                <w:rFonts w:eastAsia="DengXian" w:hint="eastAsia"/>
                <w:lang w:eastAsia="zh-CN"/>
              </w:rPr>
              <w:t>Comments</w:t>
            </w:r>
            <w:r>
              <w:rPr>
                <w:rFonts w:eastAsia="DengXian"/>
                <w:lang w:eastAsia="zh-CN"/>
              </w:rPr>
              <w:t xml:space="preserve"> </w:t>
            </w:r>
            <w:r>
              <w:rPr>
                <w:rFonts w:eastAsia="DengXian" w:hint="eastAsia"/>
                <w:lang w:eastAsia="zh-CN"/>
              </w:rPr>
              <w:t>for</w:t>
            </w:r>
            <w:r>
              <w:rPr>
                <w:rFonts w:eastAsia="DengXian"/>
                <w:lang w:eastAsia="zh-CN"/>
              </w:rPr>
              <w:t xml:space="preserve"> marking </w:t>
            </w:r>
            <w:r>
              <w:rPr>
                <w:rFonts w:eastAsia="DengXian" w:hint="eastAsia"/>
                <w:lang w:eastAsia="zh-CN"/>
              </w:rPr>
              <w:t>N</w:t>
            </w:r>
            <w:r>
              <w:rPr>
                <w:rFonts w:eastAsia="DengXian"/>
                <w:lang w:eastAsia="zh-CN"/>
              </w:rPr>
              <w:t xml:space="preserve">141 </w:t>
            </w:r>
            <w:r>
              <w:rPr>
                <w:rFonts w:eastAsia="DengXian" w:hint="eastAsia"/>
                <w:lang w:eastAsia="zh-CN"/>
              </w:rPr>
              <w:t>a</w:t>
            </w:r>
            <w:r>
              <w:rPr>
                <w:rFonts w:eastAsia="DengXian"/>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DengXian"/>
                <w:lang w:eastAsia="zh-CN"/>
              </w:rPr>
            </w:pPr>
            <w:r>
              <w:rPr>
                <w:rFonts w:eastAsia="DengXian" w:hint="eastAsia"/>
                <w:lang w:eastAsia="zh-CN"/>
              </w:rPr>
              <w:t>N</w:t>
            </w:r>
            <w:r>
              <w:rPr>
                <w:rFonts w:eastAsia="DengXian"/>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DengXian"/>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DengXian"/>
                <w:lang w:eastAsia="zh-CN"/>
              </w:rPr>
            </w:pPr>
          </w:p>
        </w:tc>
      </w:tr>
      <w:tr w:rsidR="000F7C6F" w14:paraId="696B6D02"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5DC42A65" w14:textId="2A03406B" w:rsidR="000F7C6F" w:rsidRDefault="000F7C6F" w:rsidP="00306902">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499B5229" w14:textId="71454714" w:rsidR="000F7C6F" w:rsidRDefault="00F00DC4"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66ABD731" w14:textId="77777777" w:rsidR="000F7C6F" w:rsidRPr="00982643" w:rsidRDefault="000F7C6F" w:rsidP="00811537">
            <w:pPr>
              <w:pStyle w:val="TAC"/>
              <w:spacing w:before="20" w:after="20" w:line="276" w:lineRule="auto"/>
              <w:ind w:left="57" w:right="57"/>
              <w:jc w:val="left"/>
              <w:rPr>
                <w:rFonts w:eastAsia="DengXian"/>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A7424E" w:rsidP="0098262B">
      <w:pPr>
        <w:pStyle w:val="Doc-title"/>
      </w:pPr>
      <w:hyperlink r:id="rId11" w:history="1">
        <w:r w:rsidR="0098262B">
          <w:rPr>
            <w:rStyle w:val="Hyperlink"/>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DengXian"/>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r w:rsidR="00F00DC4" w14:paraId="45357E22"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C8CB456" w14:textId="7ECA91A7"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2CEF0941" w14:textId="40204B71"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42DD6D" w14:textId="77777777" w:rsidR="00F00DC4" w:rsidRDefault="00F00DC4" w:rsidP="008241AF">
            <w:pPr>
              <w:pStyle w:val="TAC"/>
              <w:spacing w:before="20" w:after="20" w:line="276" w:lineRule="auto"/>
              <w:ind w:left="57" w:right="57"/>
              <w:jc w:val="left"/>
            </w:pP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A7424E" w:rsidP="0098262B">
      <w:pPr>
        <w:pStyle w:val="Doc-title"/>
      </w:pPr>
      <w:hyperlink r:id="rId12" w:history="1">
        <w:r w:rsidR="0098262B">
          <w:rPr>
            <w:rStyle w:val="Hyperlink"/>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DengXian"/>
                <w:lang w:eastAsia="zh-CN"/>
              </w:rPr>
            </w:pPr>
          </w:p>
        </w:tc>
      </w:tr>
      <w:tr w:rsidR="00F00DC4" w14:paraId="258782B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84C94DC" w14:textId="206DBE77" w:rsidR="00F00DC4" w:rsidRDefault="00F00DC4"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6CF79802" w14:textId="773A02EF" w:rsidR="00F00DC4" w:rsidRDefault="004C081C"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718F67A1" w14:textId="77777777" w:rsidR="00F00DC4" w:rsidRPr="00982643" w:rsidRDefault="00F00DC4" w:rsidP="00131767">
            <w:pPr>
              <w:pStyle w:val="TAC"/>
              <w:spacing w:before="20" w:after="20" w:line="276" w:lineRule="auto"/>
              <w:ind w:left="57" w:right="57"/>
              <w:jc w:val="left"/>
              <w:rPr>
                <w:rFonts w:eastAsia="DengXian"/>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A7424E" w:rsidP="0098262B">
      <w:pPr>
        <w:pStyle w:val="Doc-title"/>
      </w:pPr>
      <w:hyperlink r:id="rId14" w:history="1">
        <w:r w:rsidR="0098262B">
          <w:rPr>
            <w:rStyle w:val="Hyperlink"/>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I</w:t>
            </w:r>
            <w:r>
              <w:rPr>
                <w:rFonts w:eastAsia="DengXian"/>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see there are other similar “</w:t>
            </w:r>
            <w:proofErr w:type="spellStart"/>
            <w:r>
              <w:rPr>
                <w:rFonts w:eastAsia="DengXian"/>
                <w:lang w:eastAsia="zh-CN"/>
              </w:rPr>
              <w:t>xx”s</w:t>
            </w:r>
            <w:proofErr w:type="spellEnd"/>
            <w:r>
              <w:rPr>
                <w:rFonts w:eastAsia="DengXian"/>
                <w:lang w:eastAsia="zh-CN"/>
              </w:rPr>
              <w:t xml:space="preserve"> as the undecided parts in the capability mega CR for different </w:t>
            </w:r>
            <w:proofErr w:type="spellStart"/>
            <w:r>
              <w:rPr>
                <w:rFonts w:eastAsia="DengXian"/>
                <w:lang w:eastAsia="zh-CN"/>
              </w:rPr>
              <w:t>WIs.</w:t>
            </w:r>
            <w:proofErr w:type="spellEnd"/>
            <w:r>
              <w:rPr>
                <w:rFonts w:eastAsia="DengXian"/>
                <w:lang w:eastAsia="zh-CN"/>
              </w:rPr>
              <w:t xml:space="preserve"> We assume the capability Rapporteur will take care of these in the final mega CR 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 xml:space="preserve">As we coordinated with Intel before, we are fine to agree to capture to capture it in rapporteurs mega CR.  </w:t>
            </w:r>
          </w:p>
        </w:tc>
      </w:tr>
      <w:tr w:rsidR="004C081C" w14:paraId="3244F35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E308692" w14:textId="129EDF07" w:rsidR="004C081C" w:rsidRDefault="004C081C" w:rsidP="00131767">
            <w:pPr>
              <w:pStyle w:val="TAC"/>
              <w:spacing w:before="20" w:after="20" w:line="276" w:lineRule="auto"/>
              <w:ind w:left="57" w:right="57"/>
              <w:jc w:val="left"/>
              <w:rPr>
                <w:rFonts w:eastAsia="DengXian"/>
                <w:lang w:eastAsia="zh-CN"/>
              </w:rPr>
            </w:pPr>
            <w:r>
              <w:rPr>
                <w:rFonts w:eastAsia="DengXian"/>
                <w:lang w:eastAsia="zh-CN"/>
              </w:rPr>
              <w:lastRenderedPageBreak/>
              <w:t>Intel</w:t>
            </w:r>
          </w:p>
        </w:tc>
        <w:tc>
          <w:tcPr>
            <w:tcW w:w="3116" w:type="dxa"/>
            <w:tcBorders>
              <w:top w:val="single" w:sz="4" w:space="0" w:color="auto"/>
              <w:left w:val="single" w:sz="4" w:space="0" w:color="auto"/>
              <w:bottom w:val="single" w:sz="4" w:space="0" w:color="auto"/>
              <w:right w:val="single" w:sz="4" w:space="0" w:color="auto"/>
            </w:tcBorders>
          </w:tcPr>
          <w:p w14:paraId="06A78521" w14:textId="77777777" w:rsidR="004C081C" w:rsidRDefault="004C081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63AB00A7" w14:textId="20F91D66" w:rsidR="004C081C" w:rsidRDefault="00355DBC" w:rsidP="00131767">
            <w:pPr>
              <w:pStyle w:val="TAC"/>
              <w:spacing w:before="20" w:after="20" w:line="276" w:lineRule="auto"/>
              <w:ind w:left="57" w:right="57"/>
              <w:jc w:val="left"/>
              <w:rPr>
                <w:rFonts w:eastAsia="DengXian"/>
                <w:lang w:eastAsia="zh-CN"/>
              </w:rPr>
            </w:pPr>
            <w:r>
              <w:rPr>
                <w:rFonts w:eastAsia="DengXian"/>
                <w:lang w:eastAsia="zh-CN"/>
              </w:rPr>
              <w:t xml:space="preserve">As commented by companies above, </w:t>
            </w:r>
            <w:r w:rsidR="005C4237">
              <w:rPr>
                <w:rFonts w:eastAsia="DengXian"/>
                <w:lang w:eastAsia="zh-CN"/>
              </w:rPr>
              <w:t xml:space="preserve">this can be corrected in mega CR as editorial correction. No need to endorse in our understanding. </w:t>
            </w: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default" r:id="rId15"/>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7D9D" w14:textId="77777777" w:rsidR="003E154B" w:rsidRDefault="003E154B">
      <w:pPr>
        <w:spacing w:after="0"/>
      </w:pPr>
      <w:r>
        <w:separator/>
      </w:r>
    </w:p>
  </w:endnote>
  <w:endnote w:type="continuationSeparator" w:id="0">
    <w:p w14:paraId="58CCE68D" w14:textId="77777777" w:rsidR="003E154B" w:rsidRDefault="003E1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E533" w14:textId="77777777" w:rsidR="003E154B" w:rsidRDefault="003E154B">
      <w:pPr>
        <w:spacing w:after="0"/>
      </w:pPr>
      <w:r>
        <w:separator/>
      </w:r>
    </w:p>
  </w:footnote>
  <w:footnote w:type="continuationSeparator" w:id="0">
    <w:p w14:paraId="0837CA8C" w14:textId="77777777" w:rsidR="003E154B" w:rsidRDefault="003E15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Header"/>
    </w:pPr>
  </w:p>
  <w:p w14:paraId="7BC84533" w14:textId="77777777" w:rsidR="0013217B" w:rsidRDefault="001321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72001725">
    <w:abstractNumId w:val="6"/>
  </w:num>
  <w:num w:numId="2" w16cid:durableId="1794834517">
    <w:abstractNumId w:val="4"/>
  </w:num>
  <w:num w:numId="3" w16cid:durableId="576788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878069">
    <w:abstractNumId w:val="10"/>
  </w:num>
  <w:num w:numId="5" w16cid:durableId="433012018">
    <w:abstractNumId w:val="2"/>
  </w:num>
  <w:num w:numId="6" w16cid:durableId="724717429">
    <w:abstractNumId w:val="7"/>
  </w:num>
  <w:num w:numId="7" w16cid:durableId="110981650">
    <w:abstractNumId w:val="5"/>
  </w:num>
  <w:num w:numId="8" w16cid:durableId="1320690536">
    <w:abstractNumId w:val="1"/>
  </w:num>
  <w:num w:numId="9" w16cid:durableId="548148741">
    <w:abstractNumId w:val="8"/>
  </w:num>
  <w:num w:numId="10" w16cid:durableId="1552880805">
    <w:abstractNumId w:val="0"/>
  </w:num>
  <w:num w:numId="11" w16cid:durableId="837117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C6F"/>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5DBC"/>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81C"/>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237"/>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48A"/>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C43"/>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DC4"/>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customStyle="1" w:styleId="UnresolvedMention2">
    <w:name w:val="Unresolved Mention2"/>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572555E1-17B7-4204-A669-D26FB7893F32}">
  <ds:schemaRefs>
    <ds:schemaRef ds:uri="http://schemas.openxmlformats.org/officeDocument/2006/bibliography"/>
  </ds:schemaRefs>
</ds:datastoreItem>
</file>

<file path=customXml/itemProps2.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Intel</cp:lastModifiedBy>
  <cp:revision>2</cp:revision>
  <cp:lastPrinted>2017-05-08T10:55:00Z</cp:lastPrinted>
  <dcterms:created xsi:type="dcterms:W3CDTF">2024-05-23T00:06:00Z</dcterms:created>
  <dcterms:modified xsi:type="dcterms:W3CDTF">2024-05-23T00:06:00Z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