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14CAD" w14:textId="540D3DE6" w:rsidR="00AB0557" w:rsidRPr="00192AED" w:rsidRDefault="00AB0557" w:rsidP="00AB0557">
      <w:pPr>
        <w:tabs>
          <w:tab w:val="center" w:pos="4536"/>
          <w:tab w:val="right" w:pos="7938"/>
          <w:tab w:val="right" w:pos="9639"/>
        </w:tabs>
        <w:ind w:right="2"/>
        <w:rPr>
          <w:rFonts w:ascii="Arial" w:hAnsi="Arial" w:cs="Arial"/>
          <w:b/>
          <w:bCs/>
          <w:sz w:val="24"/>
          <w:szCs w:val="22"/>
        </w:rPr>
      </w:pPr>
      <w:r w:rsidRPr="00192AED">
        <w:rPr>
          <w:rFonts w:ascii="Arial" w:hAnsi="Arial" w:cs="Arial"/>
          <w:b/>
          <w:bCs/>
          <w:sz w:val="24"/>
          <w:szCs w:val="22"/>
        </w:rPr>
        <w:t>3GPP TSG RAN WG2 Meeting #128</w:t>
      </w:r>
      <w:r w:rsidRPr="00192AED">
        <w:rPr>
          <w:rFonts w:ascii="Arial" w:hAnsi="Arial" w:cs="Arial"/>
          <w:b/>
          <w:bCs/>
          <w:sz w:val="24"/>
          <w:szCs w:val="22"/>
        </w:rPr>
        <w:tab/>
      </w:r>
      <w:r w:rsidRPr="00192AED">
        <w:rPr>
          <w:rFonts w:ascii="Arial" w:hAnsi="Arial" w:cs="Arial"/>
          <w:b/>
          <w:bCs/>
          <w:sz w:val="24"/>
          <w:szCs w:val="22"/>
        </w:rPr>
        <w:tab/>
        <w:t>R2-24</w:t>
      </w:r>
      <w:r w:rsidR="00C20D7D">
        <w:rPr>
          <w:rFonts w:ascii="Arial" w:hAnsi="Arial" w:cs="Arial"/>
          <w:b/>
          <w:bCs/>
          <w:sz w:val="24"/>
          <w:szCs w:val="22"/>
        </w:rPr>
        <w:t>10374</w:t>
      </w:r>
    </w:p>
    <w:p w14:paraId="067766A9" w14:textId="77777777" w:rsidR="00AB0557" w:rsidRPr="00192AED" w:rsidRDefault="00AB0557" w:rsidP="00AB0557">
      <w:pPr>
        <w:tabs>
          <w:tab w:val="center" w:pos="4536"/>
          <w:tab w:val="right" w:pos="9072"/>
        </w:tabs>
        <w:rPr>
          <w:rFonts w:ascii="Arial" w:eastAsia="MS Mincho" w:hAnsi="Arial" w:cs="Arial"/>
          <w:b/>
          <w:bCs/>
          <w:sz w:val="24"/>
          <w:szCs w:val="22"/>
          <w:lang w:eastAsia="ja-JP"/>
        </w:rPr>
      </w:pPr>
      <w:r w:rsidRPr="00192AED">
        <w:rPr>
          <w:rFonts w:ascii="Arial" w:hAnsi="Arial" w:cs="Arial"/>
          <w:b/>
          <w:sz w:val="24"/>
          <w:lang w:val="en-US" w:eastAsia="zh-CN"/>
        </w:rPr>
        <w:t>Orlando, U.S., 18</w:t>
      </w:r>
      <w:r w:rsidRPr="00192AED">
        <w:rPr>
          <w:rFonts w:ascii="Arial" w:hAnsi="Arial" w:cs="Arial"/>
          <w:b/>
          <w:sz w:val="24"/>
          <w:vertAlign w:val="superscript"/>
          <w:lang w:val="en-US" w:eastAsia="zh-CN"/>
        </w:rPr>
        <w:t>th</w:t>
      </w:r>
      <w:r w:rsidRPr="00192AED">
        <w:rPr>
          <w:rFonts w:ascii="Arial" w:hAnsi="Arial" w:cs="Arial"/>
          <w:b/>
          <w:sz w:val="24"/>
          <w:lang w:val="en-US" w:eastAsia="zh-CN"/>
        </w:rPr>
        <w:t xml:space="preserve"> – 22</w:t>
      </w:r>
      <w:r w:rsidRPr="00192AED">
        <w:rPr>
          <w:rFonts w:ascii="Arial" w:hAnsi="Arial" w:cs="Arial"/>
          <w:b/>
          <w:sz w:val="24"/>
          <w:vertAlign w:val="superscript"/>
          <w:lang w:val="en-US" w:eastAsia="zh-CN"/>
        </w:rPr>
        <w:t>nd</w:t>
      </w:r>
      <w:r w:rsidRPr="00192AED">
        <w:rPr>
          <w:rFonts w:ascii="Arial" w:hAnsi="Arial" w:cs="Arial"/>
          <w:b/>
          <w:sz w:val="24"/>
          <w:lang w:val="en-US" w:eastAsia="zh-CN"/>
        </w:rPr>
        <w:t xml:space="preserve"> November 2024</w:t>
      </w:r>
    </w:p>
    <w:p w14:paraId="51CB701F" w14:textId="11BB053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B40C66">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2FC6326"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B40C66">
        <w:rPr>
          <w:rFonts w:cs="Arial"/>
          <w:sz w:val="24"/>
          <w:lang w:val="en-US"/>
        </w:rPr>
        <w:t>functionality</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lastRenderedPageBreak/>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3BB3B8F9" w14:textId="78CBEB97" w:rsidR="00D5331E" w:rsidRDefault="00D5331E" w:rsidP="00900717">
      <w:pPr>
        <w:jc w:val="both"/>
        <w:rPr>
          <w:rFonts w:eastAsia="SimSun"/>
          <w:szCs w:val="20"/>
          <w:lang w:val="en-US" w:eastAsia="ja-JP"/>
        </w:rPr>
      </w:pPr>
    </w:p>
    <w:p w14:paraId="7816BB30" w14:textId="4DCB1101"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w:t>
      </w:r>
      <w:r w:rsidR="00C41A81">
        <w:rPr>
          <w:rFonts w:eastAsia="SimSun"/>
          <w:szCs w:val="20"/>
          <w:lang w:eastAsia="ja-JP"/>
        </w:rPr>
        <w:t>2</w:t>
      </w:r>
      <w:r w:rsidR="00640BC6">
        <w:rPr>
          <w:rFonts w:eastAsia="SimSun"/>
          <w:szCs w:val="20"/>
          <w:lang w:eastAsia="ja-JP"/>
        </w:rPr>
        <w:t>], the following agreements were made</w:t>
      </w:r>
      <w:r w:rsidR="006176BF">
        <w:rPr>
          <w:rFonts w:eastAsia="SimSun"/>
          <w:szCs w:val="20"/>
          <w:lang w:eastAsia="ja-JP"/>
        </w:rPr>
        <w:t xml:space="preserve"> related to functionality aspects</w:t>
      </w:r>
      <w:r w:rsidR="00640BC6">
        <w:rPr>
          <w:rFonts w:eastAsia="SimSun"/>
          <w:szCs w:val="20"/>
          <w:lang w:eastAsia="ja-JP"/>
        </w:rPr>
        <w:t>:</w:t>
      </w:r>
    </w:p>
    <w:p w14:paraId="55C72659" w14:textId="77777777" w:rsidR="006176BF" w:rsidRPr="006176BF" w:rsidRDefault="006176BF" w:rsidP="00C46F17">
      <w:pPr>
        <w:tabs>
          <w:tab w:val="left" w:pos="1622"/>
        </w:tabs>
        <w:ind w:left="363" w:hanging="363"/>
        <w:rPr>
          <w:rFonts w:ascii="Arial" w:eastAsia="MS Mincho" w:hAnsi="Arial"/>
          <w:lang w:eastAsia="en-GB"/>
        </w:rPr>
      </w:pPr>
    </w:p>
    <w:p w14:paraId="5416F8C7"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noProof/>
          <w:lang w:eastAsia="en-GB"/>
        </w:rPr>
      </w:pPr>
      <w:r w:rsidRPr="006176BF">
        <w:rPr>
          <w:rFonts w:ascii="Arial" w:eastAsia="MS Mincho" w:hAnsi="Arial"/>
          <w:b/>
          <w:bCs/>
          <w:noProof/>
          <w:lang w:eastAsia="en-GB"/>
        </w:rPr>
        <w:t xml:space="preserve">Agreements on functionality </w:t>
      </w:r>
    </w:p>
    <w:p w14:paraId="1052C46F"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noProof/>
          <w:lang w:eastAsia="en-GB"/>
        </w:rPr>
      </w:pPr>
      <w:r w:rsidRPr="006176BF">
        <w:rPr>
          <w:rFonts w:ascii="Arial" w:eastAsia="MS Mincho" w:hAnsi="Arial"/>
          <w:noProof/>
          <w:lang w:eastAsia="en-GB"/>
        </w:rPr>
        <w:t>1</w:t>
      </w:r>
      <w:r w:rsidRPr="006176BF">
        <w:rPr>
          <w:rFonts w:ascii="Arial" w:eastAsia="MS Mincho" w:hAnsi="Arial"/>
          <w:noProof/>
          <w:lang w:eastAsia="en-GB"/>
        </w:rPr>
        <w:tab/>
        <w:t xml:space="preserve">Multiple “AIoT logical channels” for upper layer data are not supported.   FFS if AIoT logical channel concept is used depending on final modeling issue.  </w:t>
      </w:r>
    </w:p>
    <w:p w14:paraId="52469D8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2</w:t>
      </w:r>
      <w:r w:rsidRPr="006176BF">
        <w:rPr>
          <w:rFonts w:ascii="Arial" w:eastAsia="MS Mincho" w:hAnsi="Arial"/>
          <w:lang w:eastAsia="en-GB"/>
        </w:rPr>
        <w:tab/>
        <w:t xml:space="preserve">legacy NR BSR/SR is not needed for A-IoT communication.  </w:t>
      </w:r>
    </w:p>
    <w:p w14:paraId="7A154D21" w14:textId="77777777"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6176BF">
        <w:rPr>
          <w:rFonts w:ascii="Arial" w:eastAsia="MS Mincho" w:hAnsi="Arial"/>
          <w:lang w:eastAsia="en-GB"/>
        </w:rPr>
        <w:t>3</w:t>
      </w:r>
      <w:r w:rsidRPr="006176BF">
        <w:rPr>
          <w:rFonts w:ascii="Arial" w:eastAsia="MS Mincho" w:hAnsi="Arial"/>
          <w:lang w:eastAsia="en-GB"/>
        </w:rPr>
        <w:tab/>
        <w:t xml:space="preserve">FFS whether further indication of device message size/status is </w:t>
      </w:r>
      <w:proofErr w:type="gramStart"/>
      <w:r w:rsidRPr="006176BF">
        <w:rPr>
          <w:rFonts w:ascii="Arial" w:eastAsia="MS Mincho" w:hAnsi="Arial"/>
          <w:lang w:eastAsia="en-GB"/>
        </w:rPr>
        <w:t>needed</w:t>
      </w:r>
      <w:proofErr w:type="gramEnd"/>
    </w:p>
    <w:p w14:paraId="1E3CE114" w14:textId="168D767F" w:rsidR="006176BF" w:rsidRPr="006176BF" w:rsidRDefault="006176BF" w:rsidP="00C46F17">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C46F17">
        <w:rPr>
          <w:rFonts w:ascii="Arial" w:eastAsia="MS Mincho" w:hAnsi="Arial"/>
          <w:lang w:eastAsia="en-GB"/>
        </w:rPr>
        <w:t>4</w:t>
      </w:r>
      <w:r w:rsidRPr="00C46F17">
        <w:rPr>
          <w:rFonts w:ascii="Arial" w:eastAsia="MS Mincho" w:hAnsi="Arial"/>
          <w:lang w:eastAsia="en-GB"/>
        </w:rPr>
        <w:tab/>
        <w:t>AS-layer (above PHY layer) RLC-like retransmission/repetition is not supported.  This doesn’t preclude the reader and device sending the payload again as new transmission from MAC perspective.   FFS how we handle segmentation case (if needed)</w:t>
      </w:r>
      <w:r w:rsidRPr="006176BF">
        <w:rPr>
          <w:rFonts w:ascii="Arial" w:eastAsia="MS Mincho" w:hAnsi="Arial"/>
          <w:lang w:eastAsia="en-GB"/>
        </w:rPr>
        <w:t xml:space="preserve"> </w:t>
      </w:r>
    </w:p>
    <w:p w14:paraId="2146C97D" w14:textId="77777777" w:rsidR="00640BC6" w:rsidRDefault="00640BC6" w:rsidP="006176BF">
      <w:pPr>
        <w:jc w:val="both"/>
        <w:rPr>
          <w:rFonts w:eastAsia="SimSun"/>
          <w:szCs w:val="20"/>
          <w:lang w:eastAsia="ja-JP"/>
        </w:rPr>
      </w:pPr>
    </w:p>
    <w:p w14:paraId="7B3F9F2D" w14:textId="6BC6696A" w:rsidR="00264102" w:rsidRDefault="00C7184A" w:rsidP="005C5621">
      <w:pPr>
        <w:jc w:val="both"/>
        <w:rPr>
          <w:rFonts w:eastAsia="SimSun"/>
          <w:szCs w:val="20"/>
          <w:lang w:val="en-US" w:eastAsia="ja-JP"/>
        </w:rPr>
      </w:pPr>
      <w:r>
        <w:rPr>
          <w:rFonts w:eastAsia="SimSun"/>
          <w:szCs w:val="20"/>
          <w:lang w:val="en-US" w:eastAsia="ja-JP"/>
        </w:rPr>
        <w:t>At RAN2#127 [</w:t>
      </w:r>
      <w:r w:rsidR="00B769A7">
        <w:rPr>
          <w:rFonts w:eastAsia="SimSun"/>
          <w:szCs w:val="20"/>
          <w:lang w:val="en-US" w:eastAsia="ja-JP"/>
        </w:rPr>
        <w:t>4</w:t>
      </w:r>
      <w:r w:rsidR="004A0007">
        <w:rPr>
          <w:rFonts w:eastAsia="SimSun"/>
          <w:szCs w:val="20"/>
          <w:lang w:val="en-US" w:eastAsia="ja-JP"/>
        </w:rPr>
        <w:t xml:space="preserve">], the following agreements were </w:t>
      </w:r>
      <w:proofErr w:type="gramStart"/>
      <w:r w:rsidR="004A0007">
        <w:rPr>
          <w:rFonts w:eastAsia="SimSun"/>
          <w:szCs w:val="20"/>
          <w:lang w:val="en-US" w:eastAsia="ja-JP"/>
        </w:rPr>
        <w:t>made;</w:t>
      </w:r>
      <w:proofErr w:type="gramEnd"/>
    </w:p>
    <w:p w14:paraId="50EF69CE" w14:textId="77777777" w:rsidR="004A0007" w:rsidRDefault="004A0007" w:rsidP="005C5621">
      <w:pPr>
        <w:jc w:val="both"/>
        <w:rPr>
          <w:rFonts w:eastAsia="SimSun"/>
          <w:szCs w:val="20"/>
          <w:lang w:val="en-US" w:eastAsia="ja-JP"/>
        </w:rPr>
      </w:pPr>
    </w:p>
    <w:p w14:paraId="6615B9A7" w14:textId="7910D644" w:rsidR="00EC50EF" w:rsidRDefault="00EC50EF" w:rsidP="005C5621">
      <w:pPr>
        <w:jc w:val="both"/>
        <w:rPr>
          <w:rFonts w:eastAsia="SimSun"/>
          <w:szCs w:val="20"/>
          <w:lang w:val="en-US" w:eastAsia="ja-JP"/>
        </w:rPr>
      </w:pPr>
      <w:r>
        <w:rPr>
          <w:rFonts w:eastAsia="SimSun"/>
          <w:szCs w:val="20"/>
          <w:lang w:val="en-US" w:eastAsia="ja-JP"/>
        </w:rPr>
        <w:t>Segmentation:</w:t>
      </w:r>
    </w:p>
    <w:p w14:paraId="6DD6E188" w14:textId="77777777" w:rsidR="00EC50EF" w:rsidRDefault="00EC50EF" w:rsidP="00EC50EF">
      <w:pPr>
        <w:pStyle w:val="Doc-text2"/>
      </w:pPr>
    </w:p>
    <w:p w14:paraId="679703DB" w14:textId="77777777" w:rsidR="00EC50EF" w:rsidRPr="00851CAA" w:rsidRDefault="00EC50EF" w:rsidP="00EC50EF">
      <w:pPr>
        <w:pStyle w:val="Doc-text2"/>
        <w:pBdr>
          <w:top w:val="single" w:sz="4" w:space="1" w:color="auto"/>
          <w:left w:val="single" w:sz="4" w:space="4" w:color="auto"/>
          <w:bottom w:val="single" w:sz="4" w:space="1" w:color="auto"/>
          <w:right w:val="single" w:sz="4" w:space="4" w:color="auto"/>
        </w:pBdr>
        <w:rPr>
          <w:b/>
          <w:bCs/>
        </w:rPr>
      </w:pPr>
      <w:r w:rsidRPr="00851CAA">
        <w:rPr>
          <w:b/>
          <w:bCs/>
        </w:rPr>
        <w:t xml:space="preserve">Agreements </w:t>
      </w:r>
    </w:p>
    <w:p w14:paraId="277BE6AA" w14:textId="77777777" w:rsidR="00EC50EF" w:rsidRDefault="00EC50EF" w:rsidP="00EC50EF">
      <w:pPr>
        <w:pStyle w:val="Doc-text2"/>
        <w:pBdr>
          <w:top w:val="single" w:sz="4" w:space="1" w:color="auto"/>
          <w:left w:val="single" w:sz="4" w:space="4" w:color="auto"/>
          <w:bottom w:val="single" w:sz="4" w:space="1" w:color="auto"/>
          <w:right w:val="single" w:sz="4" w:space="4" w:color="auto"/>
        </w:pBdr>
      </w:pPr>
      <w:r>
        <w:t>-</w:t>
      </w:r>
      <w:r>
        <w:tab/>
        <w:t xml:space="preserve">Send an LS to RAN1 regarding TBS size.  Ask SA2 on the max and typical upper layer packet size.  </w:t>
      </w:r>
    </w:p>
    <w:p w14:paraId="574CD622" w14:textId="77777777" w:rsidR="00EC50EF" w:rsidRDefault="00EC50EF" w:rsidP="00EC50EF">
      <w:pPr>
        <w:pStyle w:val="Comments"/>
        <w:rPr>
          <w:i w:val="0"/>
          <w:iCs/>
        </w:rPr>
      </w:pPr>
    </w:p>
    <w:p w14:paraId="53B8B50F" w14:textId="77777777" w:rsidR="00915EED" w:rsidRPr="006B24C7" w:rsidRDefault="00915EED" w:rsidP="00F24255">
      <w:pPr>
        <w:jc w:val="both"/>
        <w:rPr>
          <w:szCs w:val="28"/>
          <w:u w:val="single"/>
        </w:rPr>
      </w:pPr>
      <w:r w:rsidRPr="00F24255">
        <w:rPr>
          <w:rFonts w:eastAsia="SimSun"/>
          <w:szCs w:val="20"/>
          <w:lang w:val="en-US" w:eastAsia="ja-JP"/>
        </w:rPr>
        <w:t>Message Size/Status Indication</w:t>
      </w:r>
    </w:p>
    <w:p w14:paraId="54437DE5" w14:textId="77777777" w:rsidR="00EC50EF" w:rsidRPr="00F24255" w:rsidRDefault="00EC50EF" w:rsidP="005C5621">
      <w:pPr>
        <w:jc w:val="both"/>
        <w:rPr>
          <w:rFonts w:eastAsia="SimSun"/>
          <w:szCs w:val="20"/>
          <w:lang w:eastAsia="ja-JP"/>
        </w:rPr>
      </w:pPr>
    </w:p>
    <w:p w14:paraId="30CB9459" w14:textId="77777777" w:rsidR="001D6B56" w:rsidRPr="00BC22C9" w:rsidRDefault="001D6B56" w:rsidP="001D6B56">
      <w:pPr>
        <w:pStyle w:val="Doc-text2"/>
        <w:pBdr>
          <w:top w:val="single" w:sz="4" w:space="1" w:color="auto"/>
          <w:left w:val="single" w:sz="4" w:space="4" w:color="auto"/>
          <w:bottom w:val="single" w:sz="4" w:space="1" w:color="auto"/>
          <w:right w:val="single" w:sz="4" w:space="4" w:color="auto"/>
        </w:pBdr>
        <w:rPr>
          <w:b/>
          <w:bCs/>
        </w:rPr>
      </w:pPr>
      <w:r w:rsidRPr="00BC22C9">
        <w:rPr>
          <w:b/>
          <w:bCs/>
        </w:rPr>
        <w:t xml:space="preserve">Agreements </w:t>
      </w:r>
    </w:p>
    <w:p w14:paraId="0D06EA49" w14:textId="77777777" w:rsidR="001D6B56" w:rsidRDefault="001D6B56" w:rsidP="001D6B56">
      <w:pPr>
        <w:pStyle w:val="Doc-text2"/>
        <w:pBdr>
          <w:top w:val="single" w:sz="4" w:space="1" w:color="auto"/>
          <w:left w:val="single" w:sz="4" w:space="4" w:color="auto"/>
          <w:bottom w:val="single" w:sz="4" w:space="1" w:color="auto"/>
          <w:right w:val="single" w:sz="4" w:space="4" w:color="auto"/>
        </w:pBdr>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proofErr w:type="spellStart"/>
      <w:proofErr w:type="gramStart"/>
      <w:r>
        <w:t>signaling</w:t>
      </w:r>
      <w:proofErr w:type="spellEnd"/>
      <w:proofErr w:type="gramEnd"/>
    </w:p>
    <w:p w14:paraId="5D569EBA" w14:textId="77777777" w:rsidR="001D6B56" w:rsidRDefault="001D6B56" w:rsidP="001D6B56">
      <w:pPr>
        <w:pStyle w:val="Doc-text2"/>
        <w:pBdr>
          <w:top w:val="single" w:sz="4" w:space="1" w:color="auto"/>
          <w:left w:val="single" w:sz="4" w:space="4" w:color="auto"/>
          <w:bottom w:val="single" w:sz="4" w:space="1" w:color="auto"/>
          <w:right w:val="single" w:sz="4" w:space="4" w:color="auto"/>
        </w:pBdr>
      </w:pPr>
      <w:r>
        <w:t>-</w:t>
      </w:r>
      <w:r>
        <w:tab/>
        <w:t>RAN2 will study the need and use of a simple message “size” reporting to the reader</w:t>
      </w:r>
    </w:p>
    <w:p w14:paraId="77B12A50" w14:textId="77777777" w:rsidR="001D6B56" w:rsidRDefault="001D6B56" w:rsidP="005C5621">
      <w:pPr>
        <w:jc w:val="both"/>
        <w:rPr>
          <w:rFonts w:eastAsia="SimSun"/>
          <w:szCs w:val="20"/>
          <w:lang w:eastAsia="ja-JP"/>
        </w:rPr>
      </w:pPr>
    </w:p>
    <w:p w14:paraId="2AAADF11" w14:textId="32A529E5" w:rsidR="0086646B" w:rsidRPr="00F24255" w:rsidRDefault="0086646B" w:rsidP="00F24255">
      <w:pPr>
        <w:jc w:val="both"/>
        <w:rPr>
          <w:rFonts w:eastAsia="SimSun"/>
          <w:szCs w:val="20"/>
          <w:lang w:val="en-US" w:eastAsia="ja-JP"/>
        </w:rPr>
      </w:pPr>
      <w:r w:rsidRPr="00F24255">
        <w:rPr>
          <w:rFonts w:eastAsia="SimSun"/>
          <w:szCs w:val="20"/>
          <w:lang w:val="en-US" w:eastAsia="ja-JP"/>
        </w:rPr>
        <w:lastRenderedPageBreak/>
        <w:t xml:space="preserve">Visibility of </w:t>
      </w:r>
      <w:proofErr w:type="spellStart"/>
      <w:r w:rsidRPr="00F24255">
        <w:rPr>
          <w:rFonts w:eastAsia="SimSun"/>
          <w:szCs w:val="20"/>
          <w:lang w:val="en-US" w:eastAsia="ja-JP"/>
        </w:rPr>
        <w:t>AI</w:t>
      </w:r>
      <w:r w:rsidR="004A5054">
        <w:rPr>
          <w:rFonts w:eastAsia="SimSun"/>
          <w:szCs w:val="20"/>
          <w:lang w:val="en-US" w:eastAsia="ja-JP"/>
        </w:rPr>
        <w:t>o</w:t>
      </w:r>
      <w:r w:rsidRPr="00F24255">
        <w:rPr>
          <w:rFonts w:eastAsia="SimSun"/>
          <w:szCs w:val="20"/>
          <w:lang w:val="en-US" w:eastAsia="ja-JP"/>
        </w:rPr>
        <w:t>T</w:t>
      </w:r>
      <w:proofErr w:type="spellEnd"/>
      <w:r w:rsidRPr="00F24255">
        <w:rPr>
          <w:rFonts w:eastAsia="SimSun"/>
          <w:szCs w:val="20"/>
          <w:lang w:val="en-US" w:eastAsia="ja-JP"/>
        </w:rPr>
        <w:t xml:space="preserve"> Information</w:t>
      </w:r>
    </w:p>
    <w:p w14:paraId="31AFFBBC" w14:textId="77777777" w:rsidR="0086646B" w:rsidRPr="00F24255" w:rsidRDefault="0086646B" w:rsidP="005C5621">
      <w:pPr>
        <w:jc w:val="both"/>
        <w:rPr>
          <w:rFonts w:eastAsia="SimSun"/>
          <w:szCs w:val="20"/>
          <w:lang w:eastAsia="ja-JP"/>
        </w:rPr>
      </w:pPr>
    </w:p>
    <w:p w14:paraId="43FA3093" w14:textId="77777777" w:rsidR="008879E7" w:rsidRDefault="008879E7" w:rsidP="008879E7">
      <w:pPr>
        <w:pStyle w:val="Doc-text2"/>
      </w:pPr>
    </w:p>
    <w:p w14:paraId="702640FB"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rPr>
          <w:b/>
          <w:bCs/>
        </w:rPr>
      </w:pPr>
      <w:r w:rsidRPr="008E7855">
        <w:rPr>
          <w:b/>
          <w:bCs/>
        </w:rPr>
        <w:t>Agreements</w:t>
      </w:r>
    </w:p>
    <w:p w14:paraId="0697C543" w14:textId="77777777" w:rsidR="008879E7" w:rsidRPr="008E7855" w:rsidRDefault="008879E7" w:rsidP="008879E7">
      <w:pPr>
        <w:pStyle w:val="Doc-text2"/>
        <w:numPr>
          <w:ilvl w:val="0"/>
          <w:numId w:val="35"/>
        </w:numPr>
        <w:pBdr>
          <w:top w:val="single" w:sz="4" w:space="1" w:color="auto"/>
          <w:left w:val="single" w:sz="4" w:space="4" w:color="auto"/>
          <w:bottom w:val="single" w:sz="4" w:space="1" w:color="auto"/>
          <w:right w:val="single" w:sz="4" w:space="4" w:color="auto"/>
        </w:pBdr>
      </w:pPr>
      <w:r w:rsidRPr="008E7855">
        <w:t>At least t</w:t>
      </w:r>
      <w:r w:rsidRPr="008E7855">
        <w:rPr>
          <w:rFonts w:hint="eastAsia"/>
        </w:rPr>
        <w:t xml:space="preserve">he following information </w:t>
      </w:r>
      <w:r w:rsidRPr="008E7855">
        <w:t>are considered useful to be</w:t>
      </w:r>
      <w:r w:rsidRPr="008E7855">
        <w:rPr>
          <w:rFonts w:hint="eastAsia"/>
        </w:rPr>
        <w:t xml:space="preserve"> visible to the reader</w:t>
      </w:r>
      <w:r w:rsidRPr="008E7855">
        <w:t xml:space="preserve"> from </w:t>
      </w:r>
      <w:proofErr w:type="gramStart"/>
      <w:r w:rsidRPr="008E7855">
        <w:t>CN</w:t>
      </w:r>
      <w:proofErr w:type="gramEnd"/>
    </w:p>
    <w:p w14:paraId="07775A5C"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The service type of A-IoT (e.g. inventory, command</w:t>
      </w:r>
      <w:proofErr w:type="gramStart"/>
      <w:r w:rsidRPr="008E7855">
        <w:t xml:space="preserve">) </w:t>
      </w:r>
      <w:r>
        <w:t>.</w:t>
      </w:r>
      <w:proofErr w:type="gramEnd"/>
      <w:r>
        <w:t xml:space="preserve"> FFS if more information on command type (e.g. read/write/disable) is </w:t>
      </w:r>
      <w:proofErr w:type="gramStart"/>
      <w:r>
        <w:t>useful</w:t>
      </w:r>
      <w:proofErr w:type="gramEnd"/>
    </w:p>
    <w:p w14:paraId="08D225AF"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targeted for one or more than one </w:t>
      </w:r>
      <w:proofErr w:type="gramStart"/>
      <w:r w:rsidRPr="008E7855">
        <w:t>devices;</w:t>
      </w:r>
      <w:proofErr w:type="gramEnd"/>
    </w:p>
    <w:p w14:paraId="00FC6F23" w14:textId="7777777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w:t>
      </w:r>
      <w:r w:rsidRPr="008E7855">
        <w:tab/>
        <w:t xml:space="preserve">approximate number of target devices (if available).  </w:t>
      </w:r>
    </w:p>
    <w:p w14:paraId="6F404CE8" w14:textId="77777777" w:rsidR="008879E7" w:rsidRDefault="008879E7" w:rsidP="008879E7">
      <w:pPr>
        <w:pStyle w:val="Doc-text2"/>
        <w:pBdr>
          <w:top w:val="single" w:sz="4" w:space="1" w:color="auto"/>
          <w:left w:val="single" w:sz="4" w:space="4" w:color="auto"/>
          <w:bottom w:val="single" w:sz="4" w:space="1" w:color="auto"/>
          <w:right w:val="single" w:sz="4" w:space="4" w:color="auto"/>
        </w:pBdr>
        <w:rPr>
          <w:i/>
          <w:iCs/>
        </w:rPr>
      </w:pPr>
      <w:r>
        <w:rPr>
          <w:i/>
          <w:iCs/>
        </w:rPr>
        <w:t>FFS on mandatory/</w:t>
      </w:r>
      <w:proofErr w:type="gramStart"/>
      <w:r>
        <w:rPr>
          <w:i/>
          <w:iCs/>
        </w:rPr>
        <w:t>optional</w:t>
      </w:r>
      <w:proofErr w:type="gramEnd"/>
    </w:p>
    <w:p w14:paraId="10D34D28" w14:textId="6987CCC7" w:rsidR="008879E7" w:rsidRPr="008E7855" w:rsidRDefault="008879E7" w:rsidP="008879E7">
      <w:pPr>
        <w:pStyle w:val="Doc-text2"/>
        <w:pBdr>
          <w:top w:val="single" w:sz="4" w:space="1" w:color="auto"/>
          <w:left w:val="single" w:sz="4" w:space="4" w:color="auto"/>
          <w:bottom w:val="single" w:sz="4" w:space="1" w:color="auto"/>
          <w:right w:val="single" w:sz="4" w:space="4" w:color="auto"/>
        </w:pBdr>
      </w:pPr>
      <w:r w:rsidRPr="008E7855">
        <w:t>2</w:t>
      </w:r>
      <w:r w:rsidRPr="008E7855">
        <w:tab/>
        <w:t>RAN2 assumes that commands</w:t>
      </w:r>
      <w:r>
        <w:t xml:space="preserve"> </w:t>
      </w:r>
      <w:r w:rsidRPr="008E7855">
        <w:t>(e.g., read/write/</w:t>
      </w:r>
      <w:r>
        <w:t>d</w:t>
      </w:r>
      <w:r w:rsidRPr="008E7855">
        <w:t>isable)</w:t>
      </w:r>
      <w:r>
        <w:t xml:space="preserve"> and/or inventory</w:t>
      </w:r>
      <w:r w:rsidRPr="008E7855">
        <w:t xml:space="preserve"> are carried over the </w:t>
      </w:r>
      <w:proofErr w:type="spellStart"/>
      <w:r w:rsidRPr="008E7855">
        <w:t>AI</w:t>
      </w:r>
      <w:r w:rsidR="009C3175">
        <w:t>o</w:t>
      </w:r>
      <w:r w:rsidRPr="008E7855">
        <w:t>T</w:t>
      </w:r>
      <w:proofErr w:type="spellEnd"/>
      <w:r w:rsidRPr="008E7855">
        <w:t xml:space="preserve"> interface as upper layer data.</w:t>
      </w:r>
    </w:p>
    <w:p w14:paraId="062CBF9A" w14:textId="77777777" w:rsidR="004A0007" w:rsidRDefault="004A0007" w:rsidP="005C5621">
      <w:pPr>
        <w:jc w:val="both"/>
        <w:rPr>
          <w:rFonts w:eastAsia="SimSun"/>
          <w:szCs w:val="20"/>
          <w:lang w:eastAsia="ja-JP"/>
        </w:rPr>
      </w:pPr>
    </w:p>
    <w:p w14:paraId="2BAED0DC" w14:textId="3D29E686" w:rsidR="004946DF" w:rsidRDefault="004946DF" w:rsidP="005C5621">
      <w:pPr>
        <w:jc w:val="both"/>
        <w:rPr>
          <w:rFonts w:eastAsia="SimSun"/>
          <w:szCs w:val="20"/>
          <w:lang w:eastAsia="ja-JP"/>
        </w:rPr>
      </w:pPr>
      <w:r>
        <w:rPr>
          <w:rFonts w:eastAsia="SimSun"/>
          <w:szCs w:val="20"/>
          <w:lang w:eastAsia="ja-JP"/>
        </w:rPr>
        <w:t>At RAN2#127bis</w:t>
      </w:r>
      <w:r w:rsidR="00277154">
        <w:rPr>
          <w:rFonts w:eastAsia="SimSun"/>
          <w:szCs w:val="20"/>
          <w:lang w:eastAsia="ja-JP"/>
        </w:rPr>
        <w:t xml:space="preserve"> [</w:t>
      </w:r>
      <w:r w:rsidR="007A07B8">
        <w:rPr>
          <w:rFonts w:eastAsia="SimSun"/>
          <w:szCs w:val="20"/>
          <w:lang w:eastAsia="ja-JP"/>
        </w:rPr>
        <w:t>6</w:t>
      </w:r>
      <w:r w:rsidR="00277154">
        <w:rPr>
          <w:rFonts w:eastAsia="SimSun"/>
          <w:szCs w:val="20"/>
          <w:lang w:eastAsia="ja-JP"/>
        </w:rPr>
        <w:t>]</w:t>
      </w:r>
      <w:r>
        <w:rPr>
          <w:rFonts w:eastAsia="SimSun"/>
          <w:szCs w:val="20"/>
          <w:lang w:eastAsia="ja-JP"/>
        </w:rPr>
        <w:t xml:space="preserve"> the following agreements were made</w:t>
      </w:r>
      <w:r w:rsidR="00EF7420">
        <w:rPr>
          <w:rFonts w:eastAsia="SimSun"/>
          <w:szCs w:val="20"/>
          <w:lang w:eastAsia="ja-JP"/>
        </w:rPr>
        <w:t xml:space="preserve"> related to functionality aspects</w:t>
      </w:r>
      <w:r>
        <w:rPr>
          <w:rFonts w:eastAsia="SimSun"/>
          <w:szCs w:val="20"/>
          <w:lang w:eastAsia="ja-JP"/>
        </w:rPr>
        <w:t>:</w:t>
      </w:r>
    </w:p>
    <w:p w14:paraId="31E0D3D7" w14:textId="77777777" w:rsidR="00430117" w:rsidRDefault="00430117" w:rsidP="005C5621">
      <w:pPr>
        <w:jc w:val="both"/>
        <w:rPr>
          <w:rFonts w:eastAsia="SimSun"/>
          <w:szCs w:val="20"/>
          <w:lang w:eastAsia="ja-JP"/>
        </w:rPr>
      </w:pPr>
    </w:p>
    <w:tbl>
      <w:tblPr>
        <w:tblStyle w:val="TableGrid"/>
        <w:tblW w:w="0" w:type="auto"/>
        <w:tblInd w:w="1075" w:type="dxa"/>
        <w:tblLook w:val="04A0" w:firstRow="1" w:lastRow="0" w:firstColumn="1" w:lastColumn="0" w:noHBand="0" w:noVBand="1"/>
      </w:tblPr>
      <w:tblGrid>
        <w:gridCol w:w="8556"/>
      </w:tblGrid>
      <w:tr w:rsidR="00CC37A7" w14:paraId="6389FF13" w14:textId="77777777" w:rsidTr="00710784">
        <w:tc>
          <w:tcPr>
            <w:tcW w:w="9119" w:type="dxa"/>
            <w:shd w:val="clear" w:color="auto" w:fill="auto"/>
          </w:tcPr>
          <w:p w14:paraId="2A54E3E9" w14:textId="77777777" w:rsidR="00CC37A7" w:rsidRPr="000C2DDB" w:rsidRDefault="00CC37A7" w:rsidP="00EE2B29">
            <w:pPr>
              <w:pStyle w:val="Doc-text2"/>
              <w:ind w:left="363"/>
              <w:rPr>
                <w:b/>
                <w:bCs/>
              </w:rPr>
            </w:pPr>
            <w:r w:rsidRPr="000C2DDB">
              <w:rPr>
                <w:b/>
                <w:bCs/>
              </w:rPr>
              <w:t>Agreements on AS ID</w:t>
            </w:r>
          </w:p>
          <w:p w14:paraId="15B83531" w14:textId="77777777" w:rsidR="00CC37A7" w:rsidRDefault="00CC37A7" w:rsidP="00EE2B29">
            <w:pPr>
              <w:pStyle w:val="Agreement"/>
              <w:ind w:left="360"/>
            </w:pPr>
            <w:r>
              <w:t>RAN2 assumes that if “</w:t>
            </w:r>
            <w:r w:rsidRPr="00CD3F8C">
              <w:t>AS ID</w:t>
            </w:r>
            <w:r>
              <w:t>”</w:t>
            </w:r>
            <w:r w:rsidRPr="00CD3F8C">
              <w:t xml:space="preserve"> </w:t>
            </w:r>
            <w:r>
              <w:t>is defined it is used</w:t>
            </w:r>
            <w:r w:rsidRPr="00CD3F8C">
              <w:t xml:space="preserve"> </w:t>
            </w:r>
            <w:r>
              <w:t xml:space="preserve">at least </w:t>
            </w:r>
            <w:r w:rsidRPr="00CD3F8C">
              <w:t>for purpose of D2R scheduling and R2D reception</w:t>
            </w:r>
            <w:r>
              <w:t xml:space="preserve">.  Up to RAN1 to decide whether a “AS ID” is defined.  </w:t>
            </w:r>
          </w:p>
          <w:p w14:paraId="56DD6095" w14:textId="77777777" w:rsidR="00CC37A7" w:rsidRDefault="00CC37A7" w:rsidP="00EE2B29">
            <w:pPr>
              <w:pStyle w:val="Agreement"/>
              <w:ind w:left="360"/>
            </w:pPr>
            <w:r w:rsidRPr="00F462CD">
              <w:t xml:space="preserve">RAN2 assumes this “AS ID” </w:t>
            </w:r>
            <w:r>
              <w:t>should</w:t>
            </w:r>
            <w:r w:rsidRPr="00F462CD">
              <w:t xml:space="preserve"> be a short AS layer ID, rather than the</w:t>
            </w:r>
            <w:r>
              <w:t xml:space="preserve"> full</w:t>
            </w:r>
            <w:r w:rsidRPr="00F462CD">
              <w:t xml:space="preserve"> upper layer device ID</w:t>
            </w:r>
            <w:r>
              <w:t xml:space="preserve">.  FFS on the length.   FFS if AS ID can be based on partial upper layer device ID.   </w:t>
            </w:r>
          </w:p>
          <w:p w14:paraId="05CF0E6C" w14:textId="77777777" w:rsidR="00CC37A7" w:rsidRDefault="00CC37A7" w:rsidP="00EE2B29">
            <w:pPr>
              <w:pStyle w:val="Agreement"/>
              <w:ind w:left="360"/>
            </w:pPr>
            <w:r>
              <w:t>From RAN2 perspective, following options are possible for “AS ID”:</w:t>
            </w:r>
          </w:p>
          <w:p w14:paraId="7368F3FD" w14:textId="77777777" w:rsidR="00CC37A7" w:rsidRPr="00CD3F8C" w:rsidRDefault="00CC37A7" w:rsidP="00EE2B29">
            <w:pPr>
              <w:pStyle w:val="Agreement"/>
              <w:numPr>
                <w:ilvl w:val="0"/>
                <w:numId w:val="0"/>
              </w:numPr>
              <w:ind w:left="181" w:firstLine="179"/>
            </w:pPr>
            <w:r>
              <w:t>O</w:t>
            </w:r>
            <w:r w:rsidRPr="00CD3F8C">
              <w:t xml:space="preserve">ption 1: a random ID </w:t>
            </w:r>
            <w:r>
              <w:t>if used in</w:t>
            </w:r>
            <w:r w:rsidRPr="00CD3F8C">
              <w:t xml:space="preserve"> Msg1 can be </w:t>
            </w:r>
            <w:proofErr w:type="gramStart"/>
            <w:r w:rsidRPr="00CD3F8C">
              <w:t>reused;</w:t>
            </w:r>
            <w:proofErr w:type="gramEnd"/>
          </w:p>
          <w:p w14:paraId="1C6517F0" w14:textId="77777777" w:rsidR="00CC37A7" w:rsidRDefault="00CC37A7" w:rsidP="00EE2B29">
            <w:pPr>
              <w:pStyle w:val="Agreement"/>
              <w:numPr>
                <w:ilvl w:val="0"/>
                <w:numId w:val="0"/>
              </w:numPr>
              <w:ind w:left="360"/>
            </w:pPr>
            <w:r w:rsidRPr="00CD3F8C">
              <w:t>Option 2: reader assigns this “AS ID”. FFS via which R2D message.</w:t>
            </w:r>
          </w:p>
          <w:p w14:paraId="6D5422BC" w14:textId="77777777" w:rsidR="00CC37A7" w:rsidRPr="004A1A83" w:rsidRDefault="00CC37A7" w:rsidP="00EE2B29">
            <w:pPr>
              <w:pStyle w:val="Agreement"/>
              <w:ind w:left="360"/>
            </w:pPr>
            <w:r>
              <w:t xml:space="preserve">RAN2 will aim to define one common design for all RA procedures (if technically possible)   </w:t>
            </w:r>
          </w:p>
          <w:p w14:paraId="4FC56A40" w14:textId="77777777" w:rsidR="00CC37A7" w:rsidRDefault="00CC37A7" w:rsidP="00EE2B29">
            <w:pPr>
              <w:pStyle w:val="Doc-text2"/>
              <w:ind w:left="0" w:firstLine="0"/>
              <w:rPr>
                <w:u w:val="single"/>
              </w:rPr>
            </w:pPr>
          </w:p>
        </w:tc>
      </w:tr>
    </w:tbl>
    <w:p w14:paraId="29AC7993" w14:textId="77777777" w:rsidR="00EF7420" w:rsidRDefault="00EF7420" w:rsidP="005C5621">
      <w:pPr>
        <w:jc w:val="both"/>
        <w:rPr>
          <w:rFonts w:eastAsia="SimSun"/>
          <w:szCs w:val="20"/>
          <w:lang w:eastAsia="ja-JP"/>
        </w:rPr>
      </w:pPr>
    </w:p>
    <w:p w14:paraId="06DD6000" w14:textId="77777777" w:rsidR="005D7DA6" w:rsidRPr="005D7DA6" w:rsidRDefault="005D7DA6" w:rsidP="00710784">
      <w:pPr>
        <w:pStyle w:val="Doc-text2"/>
        <w:ind w:left="363"/>
      </w:pPr>
    </w:p>
    <w:p w14:paraId="75B89472" w14:textId="4740165D" w:rsidR="005D7DA6" w:rsidRPr="003445E5" w:rsidRDefault="005D7DA6" w:rsidP="00710784">
      <w:pPr>
        <w:pBdr>
          <w:top w:val="single" w:sz="4" w:space="1" w:color="auto"/>
          <w:left w:val="single" w:sz="4" w:space="7" w:color="auto"/>
          <w:bottom w:val="single" w:sz="4" w:space="1" w:color="auto"/>
          <w:right w:val="single" w:sz="4" w:space="4" w:color="auto"/>
        </w:pBdr>
        <w:tabs>
          <w:tab w:val="left" w:pos="1622"/>
        </w:tabs>
        <w:ind w:left="1622" w:hanging="363"/>
        <w:rPr>
          <w:rFonts w:ascii="Arial" w:eastAsia="MS Mincho" w:hAnsi="Arial"/>
          <w:b/>
          <w:bCs/>
          <w:lang w:eastAsia="en-GB"/>
        </w:rPr>
      </w:pPr>
      <w:r w:rsidRPr="00710784">
        <w:rPr>
          <w:rFonts w:ascii="Arial" w:eastAsia="MS Mincho" w:hAnsi="Arial"/>
          <w:b/>
          <w:bCs/>
          <w:lang w:eastAsia="en-GB"/>
        </w:rPr>
        <w:t>Agreements</w:t>
      </w:r>
      <w:r w:rsidRPr="003445E5">
        <w:rPr>
          <w:rFonts w:ascii="Arial" w:eastAsia="MS Mincho" w:hAnsi="Arial"/>
          <w:b/>
          <w:bCs/>
          <w:lang w:eastAsia="en-GB"/>
        </w:rPr>
        <w:t xml:space="preserve"> on energy bit indication</w:t>
      </w:r>
    </w:p>
    <w:p w14:paraId="4523DF50" w14:textId="6399D9EC" w:rsidR="005D7DA6" w:rsidRPr="001871FD" w:rsidRDefault="005D7DA6" w:rsidP="001871FD">
      <w:pPr>
        <w:pStyle w:val="ListParagraph"/>
        <w:numPr>
          <w:ilvl w:val="0"/>
          <w:numId w:val="37"/>
        </w:numPr>
        <w:pBdr>
          <w:top w:val="single" w:sz="4" w:space="1" w:color="auto"/>
          <w:left w:val="single" w:sz="4" w:space="7" w:color="auto"/>
          <w:bottom w:val="single" w:sz="4" w:space="1" w:color="auto"/>
          <w:right w:val="single" w:sz="4" w:space="4" w:color="auto"/>
        </w:pBdr>
        <w:spacing w:before="60"/>
        <w:ind w:leftChars="0"/>
        <w:rPr>
          <w:rFonts w:ascii="Arial" w:eastAsia="MS Mincho" w:hAnsi="Arial"/>
          <w:b/>
          <w:lang w:eastAsia="en-GB"/>
        </w:rPr>
      </w:pPr>
      <w:r w:rsidRPr="001871FD">
        <w:rPr>
          <w:rFonts w:ascii="Arial" w:eastAsia="MS Mincho" w:hAnsi="Arial"/>
          <w:b/>
          <w:lang w:eastAsia="en-GB"/>
        </w:rPr>
        <w:t>Capture in the TR the option: the device may include energy status indication in D2R messages (e.g. MSG</w:t>
      </w:r>
      <w:proofErr w:type="gramStart"/>
      <w:r w:rsidRPr="001871FD">
        <w:rPr>
          <w:rFonts w:ascii="Arial" w:eastAsia="MS Mincho" w:hAnsi="Arial"/>
          <w:b/>
          <w:lang w:eastAsia="en-GB"/>
        </w:rPr>
        <w:t>1,MSG</w:t>
      </w:r>
      <w:proofErr w:type="gramEnd"/>
      <w:r w:rsidRPr="001871FD">
        <w:rPr>
          <w:rFonts w:ascii="Arial" w:eastAsia="MS Mincho" w:hAnsi="Arial"/>
          <w:b/>
          <w:lang w:eastAsia="en-GB"/>
        </w:rPr>
        <w:t xml:space="preserve">3 and Command Response message), if the device can.  1 bit indication can be captured in the TR.    We will capture the use case in the TR.   FFS whether it is reader controlled.  </w:t>
      </w:r>
    </w:p>
    <w:p w14:paraId="49525811" w14:textId="77777777" w:rsidR="004946DF" w:rsidRDefault="004946DF" w:rsidP="005C5621">
      <w:pPr>
        <w:jc w:val="both"/>
        <w:rPr>
          <w:rFonts w:eastAsia="SimSun"/>
          <w:szCs w:val="20"/>
          <w:lang w:eastAsia="ja-JP"/>
        </w:rPr>
      </w:pPr>
    </w:p>
    <w:p w14:paraId="1D0F1AA6" w14:textId="77777777" w:rsidR="004946DF" w:rsidRDefault="004946DF" w:rsidP="005C5621">
      <w:pPr>
        <w:jc w:val="both"/>
        <w:rPr>
          <w:rFonts w:eastAsia="SimSun"/>
          <w:szCs w:val="20"/>
          <w:lang w:eastAsia="ja-JP"/>
        </w:rPr>
      </w:pPr>
    </w:p>
    <w:p w14:paraId="44383BCD" w14:textId="62750335" w:rsidR="00D86F6B" w:rsidRPr="00716989" w:rsidRDefault="00D86F6B" w:rsidP="00D86F6B">
      <w:pPr>
        <w:pStyle w:val="Doc-text2"/>
        <w:pBdr>
          <w:top w:val="single" w:sz="4" w:space="1" w:color="auto"/>
          <w:left w:val="single" w:sz="4" w:space="4" w:color="auto"/>
          <w:bottom w:val="single" w:sz="4" w:space="1" w:color="auto"/>
          <w:right w:val="single" w:sz="4" w:space="4" w:color="auto"/>
        </w:pBdr>
        <w:rPr>
          <w:b/>
          <w:bCs/>
        </w:rPr>
      </w:pPr>
      <w:r w:rsidRPr="00716989">
        <w:rPr>
          <w:b/>
          <w:bCs/>
        </w:rPr>
        <w:t>Agreements</w:t>
      </w:r>
      <w:r w:rsidR="0037146A">
        <w:rPr>
          <w:b/>
          <w:bCs/>
        </w:rPr>
        <w:t xml:space="preserve">, </w:t>
      </w:r>
      <w:r w:rsidR="0037146A" w:rsidRPr="0037146A">
        <w:rPr>
          <w:b/>
          <w:bCs/>
        </w:rPr>
        <w:t>Need of MSG Size</w:t>
      </w:r>
    </w:p>
    <w:p w14:paraId="3C5B1219" w14:textId="77777777" w:rsidR="00D86F6B" w:rsidRDefault="00D86F6B" w:rsidP="00D86F6B">
      <w:pPr>
        <w:pStyle w:val="Agreement"/>
        <w:pBdr>
          <w:top w:val="single" w:sz="4" w:space="1" w:color="auto"/>
          <w:left w:val="single" w:sz="4" w:space="4" w:color="auto"/>
          <w:bottom w:val="single" w:sz="4" w:space="1" w:color="auto"/>
          <w:right w:val="single" w:sz="4" w:space="4" w:color="auto"/>
        </w:pBdr>
      </w:pPr>
      <w:r>
        <w:t xml:space="preserve">From RAN2 perspective, it is beneficial for the reader to know an estimate of expected D2R message size.  Two options can be captured: 1) from the CN and 2) from the device (simple message size indication).    Capture the advantages/disadvantages.  </w:t>
      </w:r>
    </w:p>
    <w:p w14:paraId="0CD20EC5" w14:textId="77777777" w:rsidR="00D86F6B" w:rsidRPr="00C411DC" w:rsidRDefault="00D86F6B" w:rsidP="00D86F6B">
      <w:pPr>
        <w:pStyle w:val="Agreement"/>
        <w:pBdr>
          <w:top w:val="single" w:sz="4" w:space="1" w:color="auto"/>
          <w:left w:val="single" w:sz="4" w:space="4" w:color="auto"/>
          <w:bottom w:val="single" w:sz="4" w:space="1" w:color="auto"/>
          <w:right w:val="single" w:sz="4" w:space="4" w:color="auto"/>
        </w:pBdr>
      </w:pPr>
      <w:r>
        <w:t xml:space="preserve">The D2R message size would be beneficial but it is not essential.   </w:t>
      </w:r>
    </w:p>
    <w:p w14:paraId="718D4C31" w14:textId="77777777" w:rsidR="00D86F6B" w:rsidRDefault="00D86F6B" w:rsidP="00D86F6B">
      <w:pPr>
        <w:pStyle w:val="Agreement"/>
        <w:pBdr>
          <w:top w:val="single" w:sz="4" w:space="1" w:color="auto"/>
          <w:left w:val="single" w:sz="4" w:space="4" w:color="auto"/>
          <w:bottom w:val="single" w:sz="4" w:space="1" w:color="auto"/>
          <w:right w:val="single" w:sz="4" w:space="4" w:color="auto"/>
        </w:pBdr>
      </w:pPr>
      <w:r>
        <w:t xml:space="preserve">Ask SA2 if it is possible to provide the expected (e.g. approximate, estimate, exact, max) future response D2R message size.  Is it always available, sometimes, or never.    </w:t>
      </w:r>
    </w:p>
    <w:p w14:paraId="49FACD4C" w14:textId="77777777" w:rsidR="00352FFD" w:rsidRDefault="00352FFD" w:rsidP="005C5621">
      <w:pPr>
        <w:jc w:val="both"/>
        <w:rPr>
          <w:rFonts w:eastAsia="SimSun"/>
          <w:szCs w:val="20"/>
          <w:lang w:eastAsia="ja-JP"/>
        </w:rPr>
      </w:pPr>
    </w:p>
    <w:p w14:paraId="22B7A487" w14:textId="77777777" w:rsidR="00C745AD" w:rsidRDefault="00C745AD" w:rsidP="00C745A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segmentations </w:t>
      </w:r>
    </w:p>
    <w:p w14:paraId="7A2F94CC" w14:textId="77777777" w:rsidR="00C745AD" w:rsidRPr="00710784"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710784">
        <w:rPr>
          <w:b w:val="0"/>
          <w:bCs/>
        </w:rPr>
        <w:t xml:space="preserve">RAN2 will study segmentation and RAN2 will need to give some guidance once there is more clarity on solution, on the minimum TB size.    </w:t>
      </w:r>
    </w:p>
    <w:p w14:paraId="0E6C5A70" w14:textId="77777777" w:rsidR="00C745AD" w:rsidRPr="00710784"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710784">
        <w:rPr>
          <w:b w:val="0"/>
          <w:bCs/>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6DD625C5" w14:textId="77777777" w:rsidR="00C745AD" w:rsidRPr="00710784"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710784">
        <w:rPr>
          <w:b w:val="0"/>
          <w:bCs/>
        </w:rPr>
        <w:t xml:space="preserve">Do not support sequence number for A-IoT segmentation functionalities. </w:t>
      </w:r>
    </w:p>
    <w:p w14:paraId="4B73E16A" w14:textId="77777777" w:rsidR="00C745AD" w:rsidRPr="00710784"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710784">
        <w:rPr>
          <w:b w:val="0"/>
          <w:bCs/>
        </w:rPr>
        <w:t>Do not support segment number and the number of segments for A-IoT segmentation functionalities.</w:t>
      </w:r>
    </w:p>
    <w:p w14:paraId="379B7A3F" w14:textId="77777777" w:rsidR="00C745AD" w:rsidRPr="00710784"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710784">
        <w:rPr>
          <w:b w:val="0"/>
          <w:bCs/>
        </w:rPr>
        <w:lastRenderedPageBreak/>
        <w:t xml:space="preserve">Capture the following option in TR: An indication is used to indicate to reader whether the data is segmented and whether it is last segment.    FFS the details on how this is designed and number of bits (one or two).         </w:t>
      </w:r>
    </w:p>
    <w:p w14:paraId="62AD9B73" w14:textId="77777777" w:rsidR="00C745AD" w:rsidRPr="00226832" w:rsidRDefault="00C745AD" w:rsidP="00C745AD">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226832">
        <w:rPr>
          <w:b w:val="0"/>
          <w:bCs/>
        </w:rPr>
        <w:t>RAN2 assumes that for the device we will not support AS layer buffering for A-IoT segmentation functionalities, i.e., all buffered segment(s) are stored in upper layer(s).</w:t>
      </w:r>
    </w:p>
    <w:p w14:paraId="6E5C507D" w14:textId="77777777" w:rsidR="00352FFD" w:rsidRDefault="00352FFD" w:rsidP="005C5621">
      <w:pPr>
        <w:jc w:val="both"/>
        <w:rPr>
          <w:rFonts w:eastAsia="SimSun"/>
          <w:szCs w:val="20"/>
          <w:lang w:eastAsia="ja-JP"/>
        </w:rPr>
      </w:pPr>
    </w:p>
    <w:p w14:paraId="206D641F" w14:textId="438AC9E9" w:rsidR="00F8715F" w:rsidRDefault="0015122F" w:rsidP="003937CC">
      <w:pPr>
        <w:pStyle w:val="Agreement"/>
        <w:numPr>
          <w:ilvl w:val="0"/>
          <w:numId w:val="0"/>
        </w:numPr>
        <w:pBdr>
          <w:top w:val="single" w:sz="4" w:space="1" w:color="auto"/>
          <w:left w:val="single" w:sz="4" w:space="4" w:color="auto"/>
          <w:bottom w:val="single" w:sz="4" w:space="1" w:color="auto"/>
          <w:right w:val="single" w:sz="4" w:space="4" w:color="auto"/>
        </w:pBdr>
        <w:ind w:left="1619" w:hanging="360"/>
      </w:pPr>
      <w:proofErr w:type="spellStart"/>
      <w:r>
        <w:t>Fdf</w:t>
      </w:r>
      <w:proofErr w:type="spellEnd"/>
      <w:r>
        <w:t xml:space="preserve">, </w:t>
      </w:r>
      <w:r w:rsidRPr="0015122F">
        <w:t>DO-A Gap Analysis</w:t>
      </w:r>
    </w:p>
    <w:p w14:paraId="60CF5E57" w14:textId="28FD81E8" w:rsidR="007957BF" w:rsidRDefault="007957BF" w:rsidP="007957BF">
      <w:pPr>
        <w:pStyle w:val="Agreement"/>
        <w:pBdr>
          <w:top w:val="single" w:sz="4" w:space="1" w:color="auto"/>
          <w:left w:val="single" w:sz="4" w:space="4" w:color="auto"/>
          <w:bottom w:val="single" w:sz="4" w:space="1" w:color="auto"/>
          <w:right w:val="single" w:sz="4" w:space="4" w:color="auto"/>
        </w:pBdr>
      </w:pPr>
      <w:r>
        <w:t xml:space="preserve">From RAN2 perspective, </w:t>
      </w:r>
      <w:r w:rsidRPr="00716989">
        <w:t>at least the A-IoT paging is an aspect/part of the current design which is not sufficient for the DO-A use case</w:t>
      </w:r>
      <w:r>
        <w:t xml:space="preserve">.  </w:t>
      </w:r>
    </w:p>
    <w:p w14:paraId="0E631BCE" w14:textId="77777777" w:rsidR="007957BF" w:rsidRPr="00252B26" w:rsidRDefault="007957BF" w:rsidP="007957BF">
      <w:pPr>
        <w:pStyle w:val="Agreement"/>
        <w:pBdr>
          <w:top w:val="single" w:sz="4" w:space="1" w:color="auto"/>
          <w:left w:val="single" w:sz="4" w:space="4" w:color="auto"/>
          <w:bottom w:val="single" w:sz="4" w:space="1" w:color="auto"/>
          <w:right w:val="single" w:sz="4" w:space="4" w:color="auto"/>
        </w:pBdr>
      </w:pPr>
      <w:r>
        <w:t xml:space="preserve">From RAN2 perspective, DO-A use case cannot be supported with the current design discussed in the study item.    </w:t>
      </w:r>
    </w:p>
    <w:p w14:paraId="35C7D3D9" w14:textId="77777777" w:rsidR="00CC2EC7" w:rsidRPr="00F24255" w:rsidRDefault="00CC2EC7" w:rsidP="005C5621">
      <w:pPr>
        <w:jc w:val="both"/>
        <w:rPr>
          <w:rFonts w:eastAsia="SimSun"/>
          <w:szCs w:val="20"/>
          <w:lang w:eastAsia="ja-JP"/>
        </w:rPr>
      </w:pPr>
    </w:p>
    <w:p w14:paraId="3FC7A2A1" w14:textId="77777777" w:rsidR="00C7184A" w:rsidRDefault="00C7184A" w:rsidP="005C5621">
      <w:pPr>
        <w:jc w:val="both"/>
        <w:rPr>
          <w:rFonts w:eastAsia="SimSun"/>
          <w:szCs w:val="20"/>
          <w:lang w:val="en-US" w:eastAsia="ja-JP"/>
        </w:rPr>
      </w:pPr>
    </w:p>
    <w:p w14:paraId="49A04AE0" w14:textId="64FC599F"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 xml:space="preserve">our view on some </w:t>
      </w:r>
      <w:r w:rsidR="00175D41">
        <w:rPr>
          <w:rFonts w:eastAsia="SimSun"/>
          <w:szCs w:val="20"/>
          <w:lang w:val="en-US" w:eastAsia="ja-JP"/>
        </w:rPr>
        <w:t>functionality</w:t>
      </w:r>
      <w:r w:rsidR="001D01FA" w:rsidRPr="00690EC1">
        <w:rPr>
          <w:rFonts w:eastAsia="SimSun"/>
          <w:szCs w:val="20"/>
          <w:lang w:val="en-US" w:eastAsia="ja-JP"/>
        </w:rPr>
        <w:t xml:space="preserve"> related aspects</w:t>
      </w:r>
      <w:r w:rsidR="00234EA4">
        <w:rPr>
          <w:rFonts w:eastAsia="SimSun"/>
          <w:szCs w:val="20"/>
          <w:lang w:val="en-US" w:eastAsia="ja-JP"/>
        </w:rPr>
        <w:t xml:space="preserve"> such as status indication</w:t>
      </w:r>
      <w:r w:rsidR="001908B2">
        <w:rPr>
          <w:rFonts w:eastAsia="SimSun"/>
          <w:szCs w:val="20"/>
          <w:lang w:val="en-US" w:eastAsia="ja-JP"/>
        </w:rPr>
        <w:t xml:space="preserve">, </w:t>
      </w:r>
      <w:proofErr w:type="gramStart"/>
      <w:r w:rsidR="001908B2">
        <w:rPr>
          <w:rFonts w:eastAsia="SimSun"/>
          <w:szCs w:val="20"/>
          <w:lang w:val="en-US" w:eastAsia="ja-JP"/>
        </w:rPr>
        <w:t>segmentation</w:t>
      </w:r>
      <w:proofErr w:type="gramEnd"/>
      <w:r w:rsidR="001908B2">
        <w:rPr>
          <w:rFonts w:eastAsia="SimSun"/>
          <w:szCs w:val="20"/>
          <w:lang w:val="en-US" w:eastAsia="ja-JP"/>
        </w:rPr>
        <w:t xml:space="preserve"> and visibility</w:t>
      </w:r>
      <w:r w:rsidR="008317BB">
        <w:rPr>
          <w:rFonts w:eastAsia="SimSun"/>
          <w:szCs w:val="20"/>
          <w:lang w:val="en-US" w:eastAsia="ja-JP"/>
        </w:rPr>
        <w:t xml:space="preserve"> of inventory/command information</w:t>
      </w:r>
      <w:r w:rsidR="005B4520">
        <w:t xml:space="preserve">. </w:t>
      </w:r>
    </w:p>
    <w:p w14:paraId="7AF9B9B0" w14:textId="77777777" w:rsidR="00983403" w:rsidRPr="00B82C91" w:rsidRDefault="00983403" w:rsidP="00B82C91">
      <w:pPr>
        <w:rPr>
          <w:lang w:eastAsia="x-none"/>
        </w:rPr>
      </w:pPr>
    </w:p>
    <w:p w14:paraId="6DFA2096" w14:textId="4BBD1BB6"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0E2401">
        <w:rPr>
          <w:rFonts w:eastAsia="Arial"/>
          <w:b w:val="0"/>
          <w:bCs w:val="0"/>
          <w:noProof/>
          <w:kern w:val="0"/>
          <w:sz w:val="36"/>
          <w:szCs w:val="20"/>
        </w:rPr>
        <w:t>Functionality aspects</w:t>
      </w:r>
    </w:p>
    <w:p w14:paraId="4A32403D" w14:textId="77777777" w:rsidR="00E70D08" w:rsidRDefault="00E70D08" w:rsidP="00E70D08">
      <w:pPr>
        <w:jc w:val="both"/>
        <w:rPr>
          <w:lang w:val="en-US"/>
        </w:rPr>
      </w:pPr>
    </w:p>
    <w:p w14:paraId="5E559576" w14:textId="0EE6E029" w:rsidR="00824BE8" w:rsidRPr="00E70D08" w:rsidRDefault="00824BE8" w:rsidP="00A92D0B">
      <w:pPr>
        <w:jc w:val="both"/>
        <w:rPr>
          <w:lang w:val="en-US"/>
        </w:rPr>
      </w:pPr>
      <w:r w:rsidRPr="00E70D08">
        <w:rPr>
          <w:lang w:val="en-US"/>
        </w:rPr>
        <w:t>What functionality that is required for A-IoT devices are being discussed, and some agreements have been made on functionality that is not going to be supported, but some aspects need to be further discussed</w:t>
      </w:r>
    </w:p>
    <w:p w14:paraId="7B2C1BEB" w14:textId="77777777" w:rsidR="007E42BE" w:rsidRPr="00AD0EEA" w:rsidRDefault="007E42BE" w:rsidP="00B16F4A">
      <w:pPr>
        <w:rPr>
          <w:lang w:val="en-US"/>
        </w:rPr>
      </w:pPr>
    </w:p>
    <w:p w14:paraId="13A3F99E" w14:textId="2038586C" w:rsidR="002A6DC6" w:rsidRDefault="002A6DC6" w:rsidP="002A6DC6">
      <w:pPr>
        <w:rPr>
          <w:lang w:val="en-US"/>
        </w:rPr>
      </w:pPr>
      <w:r>
        <w:rPr>
          <w:lang w:val="en-US"/>
        </w:rPr>
        <w:t>At RAN2#127 it was agreed to</w:t>
      </w:r>
      <w:r w:rsidR="00255E14">
        <w:rPr>
          <w:lang w:val="en-US"/>
        </w:rPr>
        <w:t xml:space="preserve"> study energy status report an</w:t>
      </w:r>
      <w:r w:rsidR="00E66E89">
        <w:rPr>
          <w:lang w:val="en-US"/>
        </w:rPr>
        <w:t>d to study the use of simple message size report to the reader</w:t>
      </w:r>
      <w:r w:rsidR="002108D1">
        <w:rPr>
          <w:lang w:val="en-US"/>
        </w:rPr>
        <w:t>.</w:t>
      </w:r>
    </w:p>
    <w:p w14:paraId="71989113" w14:textId="77777777" w:rsidR="00E66E89" w:rsidRDefault="00E66E89" w:rsidP="002A6DC6">
      <w:pPr>
        <w:rPr>
          <w:lang w:val="en-US"/>
        </w:rPr>
      </w:pPr>
    </w:p>
    <w:p w14:paraId="068F63B5" w14:textId="153F125D" w:rsidR="00E66E89" w:rsidRDefault="00F44056" w:rsidP="002A6DC6">
      <w:pPr>
        <w:rPr>
          <w:lang w:val="en-US"/>
        </w:rPr>
      </w:pPr>
      <w:r>
        <w:rPr>
          <w:lang w:val="en-US"/>
        </w:rPr>
        <w:t xml:space="preserve">It would be beneficial for the A-IoT device to be able to indicate </w:t>
      </w:r>
      <w:r w:rsidR="001C2856">
        <w:rPr>
          <w:lang w:val="en-US"/>
        </w:rPr>
        <w:t>that the currently stored energy is not sufficient to transmit the data available for transmission.</w:t>
      </w:r>
    </w:p>
    <w:p w14:paraId="49FB872A" w14:textId="77777777" w:rsidR="001C2856" w:rsidRDefault="001C2856" w:rsidP="002A6DC6">
      <w:pPr>
        <w:rPr>
          <w:lang w:val="en-US"/>
        </w:rPr>
      </w:pPr>
    </w:p>
    <w:p w14:paraId="7FBF9B6C" w14:textId="77777777" w:rsidR="0039599C" w:rsidRDefault="00E56874" w:rsidP="002A6DC6">
      <w:pPr>
        <w:rPr>
          <w:lang w:val="en-US"/>
        </w:rPr>
      </w:pPr>
      <w:r>
        <w:rPr>
          <w:lang w:val="en-US"/>
        </w:rPr>
        <w:t xml:space="preserve">Based on this report </w:t>
      </w:r>
      <w:proofErr w:type="gramStart"/>
      <w:r>
        <w:rPr>
          <w:lang w:val="en-US"/>
        </w:rPr>
        <w:t>a number of</w:t>
      </w:r>
      <w:proofErr w:type="gramEnd"/>
      <w:r>
        <w:rPr>
          <w:lang w:val="en-US"/>
        </w:rPr>
        <w:t xml:space="preserve"> d</w:t>
      </w:r>
      <w:r w:rsidR="002F65AC">
        <w:rPr>
          <w:lang w:val="en-US"/>
        </w:rPr>
        <w:t>ifferent methods</w:t>
      </w:r>
      <w:r>
        <w:rPr>
          <w:lang w:val="en-US"/>
        </w:rPr>
        <w:t xml:space="preserve"> or alternatives</w:t>
      </w:r>
      <w:r w:rsidR="002F65AC">
        <w:rPr>
          <w:lang w:val="en-US"/>
        </w:rPr>
        <w:t xml:space="preserve"> can be foreseen. </w:t>
      </w:r>
    </w:p>
    <w:p w14:paraId="4A29E508" w14:textId="77777777" w:rsidR="0039599C" w:rsidRDefault="002F65AC" w:rsidP="0039599C">
      <w:pPr>
        <w:pStyle w:val="ListParagraph"/>
        <w:numPr>
          <w:ilvl w:val="0"/>
          <w:numId w:val="36"/>
        </w:numPr>
        <w:ind w:leftChars="0"/>
        <w:rPr>
          <w:lang w:val="en-US"/>
        </w:rPr>
      </w:pPr>
      <w:r w:rsidRPr="0039599C">
        <w:rPr>
          <w:lang w:val="en-US"/>
        </w:rPr>
        <w:t xml:space="preserve">a) indicate low energy, </w:t>
      </w:r>
    </w:p>
    <w:p w14:paraId="20A4B972" w14:textId="34E20FA0" w:rsidR="0039599C" w:rsidRDefault="002F65AC" w:rsidP="0039599C">
      <w:pPr>
        <w:pStyle w:val="ListParagraph"/>
        <w:numPr>
          <w:ilvl w:val="0"/>
          <w:numId w:val="36"/>
        </w:numPr>
        <w:ind w:leftChars="0"/>
        <w:rPr>
          <w:lang w:val="en-US"/>
        </w:rPr>
      </w:pPr>
      <w:r w:rsidRPr="0039599C">
        <w:rPr>
          <w:lang w:val="en-US"/>
        </w:rPr>
        <w:t>b) indicate low energ</w:t>
      </w:r>
      <w:r w:rsidR="00F72834" w:rsidRPr="0039599C">
        <w:rPr>
          <w:lang w:val="en-US"/>
        </w:rPr>
        <w:t>y + more data</w:t>
      </w:r>
      <w:r w:rsidR="00297DB7">
        <w:rPr>
          <w:lang w:val="en-US"/>
        </w:rPr>
        <w:t>/message size</w:t>
      </w:r>
      <w:r w:rsidR="00F72834" w:rsidRPr="0039599C">
        <w:rPr>
          <w:lang w:val="en-US"/>
        </w:rPr>
        <w:t xml:space="preserve">, </w:t>
      </w:r>
    </w:p>
    <w:p w14:paraId="133C7363" w14:textId="54CE4214" w:rsidR="002F65AC" w:rsidRPr="0039599C" w:rsidRDefault="00F72834" w:rsidP="008436DE">
      <w:pPr>
        <w:pStyle w:val="ListParagraph"/>
        <w:numPr>
          <w:ilvl w:val="0"/>
          <w:numId w:val="36"/>
        </w:numPr>
        <w:ind w:leftChars="0"/>
        <w:rPr>
          <w:lang w:val="en-US"/>
        </w:rPr>
      </w:pPr>
      <w:r w:rsidRPr="0039599C">
        <w:rPr>
          <w:lang w:val="en-US"/>
        </w:rPr>
        <w:t>c) ind</w:t>
      </w:r>
      <w:r w:rsidR="000C752C" w:rsidRPr="0039599C">
        <w:rPr>
          <w:lang w:val="en-US"/>
        </w:rPr>
        <w:t>ic</w:t>
      </w:r>
      <w:r w:rsidRPr="0039599C">
        <w:rPr>
          <w:lang w:val="en-US"/>
        </w:rPr>
        <w:t>ate low energy</w:t>
      </w:r>
      <w:r w:rsidR="00620DA8">
        <w:rPr>
          <w:lang w:val="en-US"/>
        </w:rPr>
        <w:t>/charge</w:t>
      </w:r>
      <w:r w:rsidR="00855638">
        <w:rPr>
          <w:lang w:val="en-US"/>
        </w:rPr>
        <w:t xml:space="preserve"> rate</w:t>
      </w:r>
      <w:r w:rsidRPr="0039599C">
        <w:rPr>
          <w:lang w:val="en-US"/>
        </w:rPr>
        <w:t xml:space="preserve"> and suggest a </w:t>
      </w:r>
      <w:r w:rsidRPr="00D35DD0">
        <w:rPr>
          <w:lang w:val="en-US"/>
        </w:rPr>
        <w:t>segmentation</w:t>
      </w:r>
      <w:r w:rsidRPr="0039599C">
        <w:rPr>
          <w:lang w:val="en-US"/>
        </w:rPr>
        <w:t xml:space="preserve"> and transmission scheme for remaining data.</w:t>
      </w:r>
    </w:p>
    <w:p w14:paraId="438320E1" w14:textId="77777777" w:rsidR="00AA005B" w:rsidRDefault="00AA005B" w:rsidP="00D86EAA">
      <w:pPr>
        <w:rPr>
          <w:lang w:val="en-US"/>
        </w:rPr>
      </w:pPr>
    </w:p>
    <w:p w14:paraId="1D879704" w14:textId="3797C4A6" w:rsidR="00D74CA8" w:rsidRPr="00C17B56" w:rsidRDefault="00D74CA8" w:rsidP="00D74CA8">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Energy </w:t>
      </w:r>
      <w:r w:rsidR="00297DB7">
        <w:rPr>
          <w:lang w:val="en-US"/>
        </w:rPr>
        <w:t>indication</w:t>
      </w:r>
    </w:p>
    <w:p w14:paraId="75B947FF" w14:textId="77777777" w:rsidR="00D74CA8" w:rsidRDefault="00D74CA8" w:rsidP="00D74CA8">
      <w:pPr>
        <w:rPr>
          <w:lang w:val="en-US"/>
        </w:rPr>
      </w:pPr>
    </w:p>
    <w:p w14:paraId="687D9503" w14:textId="6A0038E2" w:rsidR="00D74CA8" w:rsidRDefault="00D74CA8" w:rsidP="00D74CA8">
      <w:pPr>
        <w:rPr>
          <w:lang w:val="en-US"/>
        </w:rPr>
      </w:pPr>
      <w:r>
        <w:rPr>
          <w:lang w:val="en-US"/>
        </w:rPr>
        <w:t xml:space="preserve">The simplest way forward is </w:t>
      </w:r>
      <w:r w:rsidR="00DB0B63">
        <w:rPr>
          <w:lang w:val="en-US"/>
        </w:rPr>
        <w:t>to</w:t>
      </w:r>
      <w:r>
        <w:rPr>
          <w:lang w:val="en-US"/>
        </w:rPr>
        <w:t xml:space="preserve"> </w:t>
      </w:r>
      <w:r w:rsidR="00076C7F">
        <w:rPr>
          <w:lang w:val="en-US"/>
        </w:rPr>
        <w:t>let the A-IoT device be able to just indicate that it is low on energy. This could be done by using only one bit</w:t>
      </w:r>
      <w:r w:rsidR="00325D60">
        <w:rPr>
          <w:lang w:val="en-US"/>
        </w:rPr>
        <w:t>, and it would be up</w:t>
      </w:r>
      <w:r w:rsidR="00561310">
        <w:rPr>
          <w:lang w:val="en-US"/>
        </w:rPr>
        <w:t xml:space="preserve"> </w:t>
      </w:r>
      <w:r w:rsidR="00325D60">
        <w:rPr>
          <w:lang w:val="en-US"/>
        </w:rPr>
        <w:t xml:space="preserve">to </w:t>
      </w:r>
      <w:r w:rsidR="001D597F">
        <w:rPr>
          <w:lang w:val="en-US"/>
        </w:rPr>
        <w:t xml:space="preserve">the </w:t>
      </w:r>
      <w:r w:rsidR="00325D60">
        <w:rPr>
          <w:lang w:val="en-US"/>
        </w:rPr>
        <w:t>reader to interpret this indication</w:t>
      </w:r>
      <w:r w:rsidR="00845E07">
        <w:rPr>
          <w:lang w:val="en-US"/>
        </w:rPr>
        <w:t xml:space="preserve">, but one example would be that the A-IoT </w:t>
      </w:r>
      <w:r w:rsidR="00185E7E">
        <w:rPr>
          <w:lang w:val="en-US"/>
        </w:rPr>
        <w:t xml:space="preserve">device </w:t>
      </w:r>
      <w:r w:rsidR="00845E07">
        <w:rPr>
          <w:lang w:val="en-US"/>
        </w:rPr>
        <w:t xml:space="preserve">may not be able to complete its transmission or that it may have to charge before </w:t>
      </w:r>
      <w:r w:rsidR="001505E7">
        <w:rPr>
          <w:lang w:val="en-US"/>
        </w:rPr>
        <w:t>commencing a</w:t>
      </w:r>
      <w:r w:rsidR="00845E07">
        <w:rPr>
          <w:lang w:val="en-US"/>
        </w:rPr>
        <w:t xml:space="preserve"> subsequent transmission.</w:t>
      </w:r>
    </w:p>
    <w:p w14:paraId="4FD967CB" w14:textId="77777777" w:rsidR="00845E07" w:rsidRDefault="00845E07" w:rsidP="00D74CA8">
      <w:pPr>
        <w:rPr>
          <w:lang w:val="en-US"/>
        </w:rPr>
      </w:pPr>
    </w:p>
    <w:p w14:paraId="7471823D" w14:textId="08F696ED" w:rsidR="00B64C9C" w:rsidRDefault="00B64C9C" w:rsidP="00D74CA8">
      <w:pPr>
        <w:rPr>
          <w:lang w:val="en-US"/>
        </w:rPr>
      </w:pPr>
      <w:r w:rsidRPr="003445E5">
        <w:rPr>
          <w:lang w:val="en-US"/>
        </w:rPr>
        <w:t xml:space="preserve">At RAN2#127bis, it was agreed to support this </w:t>
      </w:r>
      <w:proofErr w:type="gramStart"/>
      <w:r w:rsidRPr="003445E5">
        <w:rPr>
          <w:lang w:val="en-US"/>
        </w:rPr>
        <w:t>one bit</w:t>
      </w:r>
      <w:proofErr w:type="gramEnd"/>
      <w:r w:rsidRPr="003445E5">
        <w:rPr>
          <w:lang w:val="en-US"/>
        </w:rPr>
        <w:t xml:space="preserve"> indication. </w:t>
      </w:r>
      <w:r w:rsidR="001A69CA">
        <w:rPr>
          <w:lang w:val="en-US"/>
        </w:rPr>
        <w:t>The potential issue or drawback with on</w:t>
      </w:r>
      <w:r w:rsidR="00C95008">
        <w:rPr>
          <w:lang w:val="en-US"/>
        </w:rPr>
        <w:t>ly one bit is that</w:t>
      </w:r>
      <w:r w:rsidR="0085166D">
        <w:rPr>
          <w:lang w:val="en-US"/>
        </w:rPr>
        <w:t xml:space="preserve"> the device can only indicate two values, low </w:t>
      </w:r>
      <w:proofErr w:type="gramStart"/>
      <w:r w:rsidR="0085166D">
        <w:rPr>
          <w:lang w:val="en-US"/>
        </w:rPr>
        <w:t>energy</w:t>
      </w:r>
      <w:proofErr w:type="gramEnd"/>
      <w:r w:rsidR="0085166D">
        <w:rPr>
          <w:lang w:val="en-US"/>
        </w:rPr>
        <w:t xml:space="preserve"> or not low energy. By adding more bits also </w:t>
      </w:r>
      <w:r w:rsidR="00C16045">
        <w:rPr>
          <w:lang w:val="en-US"/>
        </w:rPr>
        <w:t>different levels of remaining energy could be indicated, as well as potential harvesting need.</w:t>
      </w:r>
      <w:r w:rsidR="00B60D54">
        <w:rPr>
          <w:lang w:val="en-US"/>
        </w:rPr>
        <w:t xml:space="preserve"> E.g.</w:t>
      </w:r>
      <w:r w:rsidR="00D64CDD">
        <w:rPr>
          <w:lang w:val="en-US"/>
        </w:rPr>
        <w:t>, 2 bits could be used to indicate 4 energy levels, and then another 2 bits could be used to indicate remaining time for harvesting.</w:t>
      </w:r>
    </w:p>
    <w:p w14:paraId="4FF08365" w14:textId="77777777" w:rsidR="00C16045" w:rsidRDefault="00C16045" w:rsidP="00D74CA8">
      <w:pPr>
        <w:rPr>
          <w:lang w:val="en-US"/>
        </w:rPr>
      </w:pPr>
    </w:p>
    <w:p w14:paraId="51ADFB52" w14:textId="34C70BF6" w:rsidR="00C16045" w:rsidRPr="003445E5" w:rsidRDefault="00C16045" w:rsidP="00D74CA8">
      <w:pPr>
        <w:rPr>
          <w:lang w:val="en-US"/>
        </w:rPr>
      </w:pPr>
      <w:r>
        <w:rPr>
          <w:lang w:val="en-US"/>
        </w:rPr>
        <w:t>Prop</w:t>
      </w:r>
      <w:r w:rsidR="00CE26AF">
        <w:rPr>
          <w:lang w:val="en-US"/>
        </w:rPr>
        <w:t xml:space="preserve">osal </w:t>
      </w:r>
      <w:r w:rsidR="0087222B">
        <w:rPr>
          <w:lang w:val="en-US"/>
        </w:rPr>
        <w:t>1</w:t>
      </w:r>
      <w:r w:rsidR="00CE26AF">
        <w:rPr>
          <w:lang w:val="en-US"/>
        </w:rPr>
        <w:t>: Add</w:t>
      </w:r>
      <w:r w:rsidR="00B60D54">
        <w:rPr>
          <w:lang w:val="en-US"/>
        </w:rPr>
        <w:t xml:space="preserve"> a separate indication on remaining energy level and </w:t>
      </w:r>
      <w:r w:rsidR="00D64CDD">
        <w:rPr>
          <w:lang w:val="en-US"/>
        </w:rPr>
        <w:t>for energy harvesting.</w:t>
      </w:r>
    </w:p>
    <w:p w14:paraId="13DFA128" w14:textId="77777777" w:rsidR="00FC11EE" w:rsidRDefault="00FC11EE" w:rsidP="00D86EAA">
      <w:pPr>
        <w:rPr>
          <w:lang w:val="en-US"/>
        </w:rPr>
      </w:pPr>
    </w:p>
    <w:p w14:paraId="72B7CCB8" w14:textId="55655341" w:rsidR="00E72A74" w:rsidRPr="00C17B56" w:rsidRDefault="00E72A74" w:rsidP="00E72A74">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Message </w:t>
      </w:r>
      <w:proofErr w:type="gramStart"/>
      <w:r>
        <w:rPr>
          <w:lang w:val="en-US"/>
        </w:rPr>
        <w:t>size</w:t>
      </w:r>
      <w:proofErr w:type="gramEnd"/>
      <w:r>
        <w:rPr>
          <w:lang w:val="en-US"/>
        </w:rPr>
        <w:t xml:space="preserve"> </w:t>
      </w:r>
    </w:p>
    <w:p w14:paraId="43064139" w14:textId="77777777" w:rsidR="003A1025" w:rsidRDefault="003A1025" w:rsidP="003A1025">
      <w:pPr>
        <w:rPr>
          <w:lang w:val="en-US"/>
        </w:rPr>
      </w:pPr>
    </w:p>
    <w:p w14:paraId="02D1D80A" w14:textId="5BBED535" w:rsidR="003A1025" w:rsidRPr="003A1025" w:rsidRDefault="003A1025" w:rsidP="003445E5">
      <w:pPr>
        <w:rPr>
          <w:lang w:val="en-US"/>
        </w:rPr>
      </w:pPr>
      <w:r w:rsidRPr="003A1025">
        <w:rPr>
          <w:lang w:val="en-US"/>
        </w:rPr>
        <w:t>At RAN2#127bis, the following agreements were made related to message size:</w:t>
      </w:r>
    </w:p>
    <w:p w14:paraId="1035A72F" w14:textId="77777777" w:rsidR="00E72A74" w:rsidRDefault="00E72A74" w:rsidP="00E72A74">
      <w:pPr>
        <w:rPr>
          <w:lang w:val="en-US"/>
        </w:rPr>
      </w:pPr>
    </w:p>
    <w:p w14:paraId="71ADAD52" w14:textId="77777777" w:rsidR="003A1025" w:rsidRPr="00716989" w:rsidRDefault="003A1025" w:rsidP="003A1025">
      <w:pPr>
        <w:pStyle w:val="Doc-text2"/>
        <w:pBdr>
          <w:top w:val="single" w:sz="4" w:space="1" w:color="auto"/>
          <w:left w:val="single" w:sz="4" w:space="4" w:color="auto"/>
          <w:bottom w:val="single" w:sz="4" w:space="1" w:color="auto"/>
          <w:right w:val="single" w:sz="4" w:space="4" w:color="auto"/>
        </w:pBdr>
        <w:rPr>
          <w:b/>
          <w:bCs/>
        </w:rPr>
      </w:pPr>
      <w:r w:rsidRPr="00716989">
        <w:rPr>
          <w:b/>
          <w:bCs/>
        </w:rPr>
        <w:t>Agreements</w:t>
      </w:r>
      <w:r>
        <w:rPr>
          <w:b/>
          <w:bCs/>
        </w:rPr>
        <w:t xml:space="preserve">, </w:t>
      </w:r>
      <w:r w:rsidRPr="0037146A">
        <w:rPr>
          <w:b/>
          <w:bCs/>
        </w:rPr>
        <w:t>Need of MSG Size</w:t>
      </w:r>
    </w:p>
    <w:p w14:paraId="2EDF2278" w14:textId="77777777" w:rsidR="003A1025" w:rsidRDefault="003A1025" w:rsidP="003A1025">
      <w:pPr>
        <w:pStyle w:val="Agreement"/>
        <w:pBdr>
          <w:top w:val="single" w:sz="4" w:space="1" w:color="auto"/>
          <w:left w:val="single" w:sz="4" w:space="4" w:color="auto"/>
          <w:bottom w:val="single" w:sz="4" w:space="1" w:color="auto"/>
          <w:right w:val="single" w:sz="4" w:space="4" w:color="auto"/>
        </w:pBdr>
      </w:pPr>
      <w:r>
        <w:t xml:space="preserve">From RAN2 perspective, it is beneficial for the reader to know an estimate of expected D2R message size.  Two options can be captured: 1) from the CN and 2) </w:t>
      </w:r>
      <w:r>
        <w:lastRenderedPageBreak/>
        <w:t xml:space="preserve">from the device (simple message size indication).    Capture the advantages/disadvantages.  </w:t>
      </w:r>
    </w:p>
    <w:p w14:paraId="413A1CDA" w14:textId="77777777" w:rsidR="003A1025" w:rsidRPr="00C411DC" w:rsidRDefault="003A1025" w:rsidP="003A1025">
      <w:pPr>
        <w:pStyle w:val="Agreement"/>
        <w:pBdr>
          <w:top w:val="single" w:sz="4" w:space="1" w:color="auto"/>
          <w:left w:val="single" w:sz="4" w:space="4" w:color="auto"/>
          <w:bottom w:val="single" w:sz="4" w:space="1" w:color="auto"/>
          <w:right w:val="single" w:sz="4" w:space="4" w:color="auto"/>
        </w:pBdr>
      </w:pPr>
      <w:r>
        <w:t xml:space="preserve">The D2R message size would be beneficial but it is not essential.   </w:t>
      </w:r>
    </w:p>
    <w:p w14:paraId="6D71A711" w14:textId="77777777" w:rsidR="003A1025" w:rsidRDefault="003A1025" w:rsidP="003A1025">
      <w:pPr>
        <w:pStyle w:val="Agreement"/>
        <w:pBdr>
          <w:top w:val="single" w:sz="4" w:space="1" w:color="auto"/>
          <w:left w:val="single" w:sz="4" w:space="4" w:color="auto"/>
          <w:bottom w:val="single" w:sz="4" w:space="1" w:color="auto"/>
          <w:right w:val="single" w:sz="4" w:space="4" w:color="auto"/>
        </w:pBdr>
      </w:pPr>
      <w:r>
        <w:t xml:space="preserve">Ask SA2 if it is possible to provide the expected (e.g. approximate, estimate, exact, max) future response D2R message size.  Is it always available, sometimes, or never.    </w:t>
      </w:r>
    </w:p>
    <w:p w14:paraId="6180B461" w14:textId="77777777" w:rsidR="003A1025" w:rsidRDefault="003A1025" w:rsidP="00E72A74">
      <w:pPr>
        <w:rPr>
          <w:lang w:val="en-US"/>
        </w:rPr>
      </w:pPr>
    </w:p>
    <w:p w14:paraId="7AFD9A06" w14:textId="77777777" w:rsidR="004D3A87" w:rsidRDefault="00D64CDD" w:rsidP="00E72A74">
      <w:pPr>
        <w:rPr>
          <w:lang w:val="en-US"/>
        </w:rPr>
      </w:pPr>
      <w:r>
        <w:rPr>
          <w:lang w:val="en-US"/>
        </w:rPr>
        <w:t>It can be beneficial for the reader to know the D2R message size for resource allocation purpose. For option</w:t>
      </w:r>
      <w:r w:rsidR="00925CC0">
        <w:rPr>
          <w:lang w:val="en-US"/>
        </w:rPr>
        <w:t xml:space="preserve"> 1, as agreed</w:t>
      </w:r>
      <w:r w:rsidR="004260E8">
        <w:rPr>
          <w:lang w:val="en-US"/>
        </w:rPr>
        <w:t>,</w:t>
      </w:r>
      <w:r w:rsidR="00925CC0">
        <w:rPr>
          <w:lang w:val="en-US"/>
        </w:rPr>
        <w:t xml:space="preserve"> the message size can be know</w:t>
      </w:r>
      <w:r w:rsidR="004260E8">
        <w:rPr>
          <w:lang w:val="en-US"/>
        </w:rPr>
        <w:t>n</w:t>
      </w:r>
      <w:r w:rsidR="00925CC0">
        <w:rPr>
          <w:lang w:val="en-US"/>
        </w:rPr>
        <w:t xml:space="preserve"> in the network and provided to the reader. This would be a rather straightforward solution</w:t>
      </w:r>
      <w:r w:rsidR="00CA5B4E">
        <w:rPr>
          <w:lang w:val="en-US"/>
        </w:rPr>
        <w:t xml:space="preserve"> and the reader can create </w:t>
      </w:r>
      <w:r w:rsidR="004D3A87">
        <w:rPr>
          <w:lang w:val="en-US"/>
        </w:rPr>
        <w:t>the trigger message and allocate resources accordingly</w:t>
      </w:r>
      <w:r w:rsidR="00925CC0">
        <w:rPr>
          <w:lang w:val="en-US"/>
        </w:rPr>
        <w:t xml:space="preserve">. </w:t>
      </w:r>
    </w:p>
    <w:p w14:paraId="2F35D806" w14:textId="77777777" w:rsidR="004D3A87" w:rsidRDefault="004D3A87" w:rsidP="00E72A74">
      <w:pPr>
        <w:rPr>
          <w:lang w:val="en-US"/>
        </w:rPr>
      </w:pPr>
    </w:p>
    <w:p w14:paraId="03D11B5B" w14:textId="552ED5E6" w:rsidR="004D3A87" w:rsidRPr="003445E5" w:rsidRDefault="004D3A87" w:rsidP="00E72A74">
      <w:pPr>
        <w:rPr>
          <w:b/>
          <w:bCs/>
          <w:lang w:val="en-US"/>
        </w:rPr>
      </w:pPr>
      <w:r w:rsidRPr="003445E5">
        <w:rPr>
          <w:b/>
          <w:bCs/>
          <w:lang w:val="en-US"/>
        </w:rPr>
        <w:t xml:space="preserve">Observation 1: </w:t>
      </w:r>
      <w:r w:rsidR="00FC11B6" w:rsidRPr="003445E5">
        <w:rPr>
          <w:b/>
          <w:bCs/>
          <w:lang w:val="en-US"/>
        </w:rPr>
        <w:t>For option 1, the reader can create the trigger message and allocate resources accordingly</w:t>
      </w:r>
      <w:r w:rsidR="006A05BA" w:rsidRPr="003445E5">
        <w:rPr>
          <w:b/>
          <w:bCs/>
          <w:lang w:val="en-US"/>
        </w:rPr>
        <w:t>.</w:t>
      </w:r>
    </w:p>
    <w:p w14:paraId="779F9131" w14:textId="77777777" w:rsidR="004D3A87" w:rsidRDefault="004D3A87" w:rsidP="00E72A74">
      <w:pPr>
        <w:rPr>
          <w:lang w:val="en-US"/>
        </w:rPr>
      </w:pPr>
    </w:p>
    <w:p w14:paraId="42294994" w14:textId="39476EB5" w:rsidR="00925CC0" w:rsidRDefault="00925CC0" w:rsidP="00E72A74">
      <w:pPr>
        <w:rPr>
          <w:lang w:val="en-US"/>
        </w:rPr>
      </w:pPr>
      <w:r>
        <w:rPr>
          <w:lang w:val="en-US"/>
        </w:rPr>
        <w:t>For the second option</w:t>
      </w:r>
      <w:r w:rsidR="00B35E45">
        <w:rPr>
          <w:lang w:val="en-US"/>
        </w:rPr>
        <w:t xml:space="preserve">, the message size indication should come from the device. The advantage of option 2 is if the D2R message size may vary, then the device may have the best knowledge of the size, but the disadvantage would be that the reader </w:t>
      </w:r>
      <w:r w:rsidR="004260E8">
        <w:rPr>
          <w:lang w:val="en-US"/>
        </w:rPr>
        <w:t>doesn’t</w:t>
      </w:r>
      <w:r w:rsidR="00B35E45">
        <w:rPr>
          <w:lang w:val="en-US"/>
        </w:rPr>
        <w:t xml:space="preserve"> know what size to </w:t>
      </w:r>
      <w:r w:rsidR="00A91458">
        <w:rPr>
          <w:lang w:val="en-US"/>
        </w:rPr>
        <w:t>expect and</w:t>
      </w:r>
      <w:r w:rsidR="00B35E45">
        <w:rPr>
          <w:lang w:val="en-US"/>
        </w:rPr>
        <w:t xml:space="preserve"> may not be able to allocate the proper </w:t>
      </w:r>
      <w:r w:rsidR="006A05BA">
        <w:rPr>
          <w:lang w:val="en-US"/>
        </w:rPr>
        <w:t>number</w:t>
      </w:r>
      <w:r w:rsidR="00B35E45">
        <w:rPr>
          <w:lang w:val="en-US"/>
        </w:rPr>
        <w:t xml:space="preserve"> of resources.</w:t>
      </w:r>
    </w:p>
    <w:p w14:paraId="43AF39AC" w14:textId="77777777" w:rsidR="00B35E45" w:rsidRDefault="00B35E45" w:rsidP="00E72A74">
      <w:pPr>
        <w:rPr>
          <w:lang w:val="en-US"/>
        </w:rPr>
      </w:pPr>
    </w:p>
    <w:p w14:paraId="78BDB36A" w14:textId="22182B01" w:rsidR="00E47D94" w:rsidRDefault="00E47D94" w:rsidP="00E72A74">
      <w:pPr>
        <w:rPr>
          <w:lang w:val="en-US"/>
        </w:rPr>
      </w:pPr>
      <w:r>
        <w:rPr>
          <w:lang w:val="en-US"/>
        </w:rPr>
        <w:t xml:space="preserve">For option 2, the conclusion may be that 1 step CFRA response message is not possible, and that only the 3 step CBRA procedure is needed to provide the data in message 3, after the device has indicated the message size in msg </w:t>
      </w:r>
      <w:proofErr w:type="gramStart"/>
      <w:r>
        <w:rPr>
          <w:lang w:val="en-US"/>
        </w:rPr>
        <w:t>1</w:t>
      </w:r>
      <w:proofErr w:type="gramEnd"/>
    </w:p>
    <w:p w14:paraId="073773EA" w14:textId="77777777" w:rsidR="00E47D94" w:rsidRDefault="00E47D94" w:rsidP="00E72A74">
      <w:pPr>
        <w:rPr>
          <w:lang w:val="en-US"/>
        </w:rPr>
      </w:pPr>
    </w:p>
    <w:p w14:paraId="08F9DC60" w14:textId="676DB88E" w:rsidR="005309B2" w:rsidRDefault="00B35E45" w:rsidP="00E72A74">
      <w:pPr>
        <w:rPr>
          <w:lang w:val="en-US"/>
        </w:rPr>
      </w:pPr>
      <w:r w:rsidRPr="003445E5">
        <w:rPr>
          <w:b/>
          <w:bCs/>
          <w:lang w:val="en-US"/>
        </w:rPr>
        <w:t>Observation</w:t>
      </w:r>
      <w:r w:rsidR="00FC11B6" w:rsidRPr="003445E5">
        <w:rPr>
          <w:b/>
          <w:bCs/>
          <w:lang w:val="en-US"/>
        </w:rPr>
        <w:t xml:space="preserve"> 2:</w:t>
      </w:r>
      <w:r w:rsidR="006A05BA" w:rsidRPr="003445E5">
        <w:rPr>
          <w:b/>
          <w:bCs/>
          <w:lang w:val="en-US"/>
        </w:rPr>
        <w:t xml:space="preserve"> The advantage of option 2 is if the D2R message size may vary, then the device may have the best knowledge of the size, but the disadvantage would be that the reader doesn’t know what size to expect and may not be able to allocate the proper number of resources</w:t>
      </w:r>
      <w:r w:rsidR="006A05BA">
        <w:rPr>
          <w:lang w:val="en-US"/>
        </w:rPr>
        <w:t>.</w:t>
      </w:r>
    </w:p>
    <w:p w14:paraId="24E35DE1" w14:textId="77777777" w:rsidR="003A1025" w:rsidRDefault="003A1025" w:rsidP="00E72A74">
      <w:pPr>
        <w:rPr>
          <w:lang w:val="en-US"/>
        </w:rPr>
      </w:pPr>
    </w:p>
    <w:p w14:paraId="755B5EC2" w14:textId="6D4B851F" w:rsidR="00E72A74" w:rsidRDefault="00177295" w:rsidP="00E72A74">
      <w:pPr>
        <w:rPr>
          <w:lang w:val="en-US"/>
        </w:rPr>
      </w:pPr>
      <w:r>
        <w:rPr>
          <w:lang w:val="en-US"/>
        </w:rPr>
        <w:t>If the A-IoT device gets low on energy, it may be b</w:t>
      </w:r>
      <w:r w:rsidR="00ED44DA">
        <w:rPr>
          <w:lang w:val="en-US"/>
        </w:rPr>
        <w:t xml:space="preserve">eneficial for the reader to understand not only that the device is low on energy, but also how much remaining data is available. </w:t>
      </w:r>
      <w:r w:rsidR="00B348A0">
        <w:rPr>
          <w:lang w:val="en-US"/>
        </w:rPr>
        <w:t>At least the UE could indicate that more data is available for transmission</w:t>
      </w:r>
      <w:r w:rsidR="007617E5">
        <w:rPr>
          <w:lang w:val="en-US"/>
        </w:rPr>
        <w:t xml:space="preserve">, but </w:t>
      </w:r>
      <w:r w:rsidR="001004D6">
        <w:rPr>
          <w:lang w:val="en-US"/>
        </w:rPr>
        <w:t xml:space="preserve">that this is </w:t>
      </w:r>
      <w:r w:rsidR="007617E5">
        <w:rPr>
          <w:lang w:val="en-US"/>
        </w:rPr>
        <w:t xml:space="preserve">not possible with </w:t>
      </w:r>
      <w:r w:rsidR="001004D6">
        <w:rPr>
          <w:lang w:val="en-US"/>
        </w:rPr>
        <w:t xml:space="preserve">the </w:t>
      </w:r>
      <w:r w:rsidR="007617E5">
        <w:rPr>
          <w:lang w:val="en-US"/>
        </w:rPr>
        <w:t xml:space="preserve">current energy level and </w:t>
      </w:r>
      <w:r w:rsidR="001004D6">
        <w:rPr>
          <w:lang w:val="en-US"/>
        </w:rPr>
        <w:t>that the additional data can</w:t>
      </w:r>
      <w:r w:rsidR="007617E5">
        <w:rPr>
          <w:lang w:val="en-US"/>
        </w:rPr>
        <w:t xml:space="preserve">not </w:t>
      </w:r>
      <w:r w:rsidR="00194399">
        <w:rPr>
          <w:lang w:val="en-US"/>
        </w:rPr>
        <w:t>be sent</w:t>
      </w:r>
      <w:r w:rsidR="007617E5">
        <w:rPr>
          <w:lang w:val="en-US"/>
        </w:rPr>
        <w:t xml:space="preserve"> until charging has been done.</w:t>
      </w:r>
    </w:p>
    <w:p w14:paraId="3E0F1F8F" w14:textId="77777777" w:rsidR="007617E5" w:rsidRDefault="007617E5" w:rsidP="00E72A74">
      <w:pPr>
        <w:rPr>
          <w:lang w:val="en-US"/>
        </w:rPr>
      </w:pPr>
    </w:p>
    <w:p w14:paraId="21C33DE2" w14:textId="4B9EF63D" w:rsidR="007617E5" w:rsidRPr="009061FD" w:rsidRDefault="007617E5" w:rsidP="00E72A74">
      <w:pPr>
        <w:rPr>
          <w:b/>
          <w:bCs/>
          <w:lang w:val="en-US"/>
        </w:rPr>
      </w:pPr>
      <w:r w:rsidRPr="009061FD">
        <w:rPr>
          <w:b/>
          <w:bCs/>
          <w:lang w:val="en-US"/>
        </w:rPr>
        <w:t xml:space="preserve">Proposal </w:t>
      </w:r>
      <w:r w:rsidR="0087222B">
        <w:rPr>
          <w:b/>
          <w:bCs/>
          <w:lang w:val="en-US"/>
        </w:rPr>
        <w:t>2</w:t>
      </w:r>
      <w:r w:rsidRPr="009061FD">
        <w:rPr>
          <w:b/>
          <w:bCs/>
          <w:lang w:val="en-US"/>
        </w:rPr>
        <w:t xml:space="preserve">: The UE can indicate </w:t>
      </w:r>
      <w:r w:rsidR="00D05465">
        <w:rPr>
          <w:b/>
          <w:bCs/>
          <w:lang w:val="en-US"/>
        </w:rPr>
        <w:t>tha</w:t>
      </w:r>
      <w:r w:rsidR="001701F3">
        <w:rPr>
          <w:b/>
          <w:bCs/>
          <w:lang w:val="en-US"/>
        </w:rPr>
        <w:t>t t</w:t>
      </w:r>
      <w:r w:rsidR="003F0BE8">
        <w:rPr>
          <w:b/>
          <w:bCs/>
          <w:lang w:val="en-US"/>
        </w:rPr>
        <w:t xml:space="preserve">here is </w:t>
      </w:r>
      <w:r w:rsidR="00A77847">
        <w:rPr>
          <w:b/>
          <w:bCs/>
          <w:lang w:val="en-US"/>
        </w:rPr>
        <w:t xml:space="preserve">a </w:t>
      </w:r>
      <w:r w:rsidRPr="002859D7">
        <w:rPr>
          <w:b/>
          <w:bCs/>
          <w:lang w:val="en-US"/>
        </w:rPr>
        <w:t>rem</w:t>
      </w:r>
      <w:r w:rsidR="007B5500" w:rsidRPr="002859D7">
        <w:rPr>
          <w:b/>
          <w:bCs/>
          <w:lang w:val="en-US"/>
        </w:rPr>
        <w:t xml:space="preserve">ining </w:t>
      </w:r>
      <w:r w:rsidR="00A77847">
        <w:rPr>
          <w:b/>
          <w:bCs/>
          <w:lang w:val="en-US"/>
        </w:rPr>
        <w:t xml:space="preserve">data and </w:t>
      </w:r>
      <w:r w:rsidR="0014244F">
        <w:rPr>
          <w:b/>
          <w:bCs/>
          <w:lang w:val="en-US"/>
        </w:rPr>
        <w:t xml:space="preserve">its </w:t>
      </w:r>
      <w:r w:rsidR="007B5500" w:rsidRPr="009061FD">
        <w:rPr>
          <w:b/>
          <w:bCs/>
          <w:lang w:val="en-US"/>
        </w:rPr>
        <w:t>amount</w:t>
      </w:r>
      <w:r w:rsidR="003856FE">
        <w:rPr>
          <w:b/>
          <w:bCs/>
          <w:lang w:val="en-US"/>
        </w:rPr>
        <w:t xml:space="preserve"> when energy harvesting is needed</w:t>
      </w:r>
      <w:r w:rsidR="00DC771E">
        <w:rPr>
          <w:b/>
          <w:bCs/>
          <w:lang w:val="en-US"/>
        </w:rPr>
        <w:t>.</w:t>
      </w:r>
    </w:p>
    <w:p w14:paraId="32015411" w14:textId="77777777" w:rsidR="00E72A74" w:rsidRDefault="00E72A74" w:rsidP="00D86EAA">
      <w:pPr>
        <w:rPr>
          <w:lang w:val="en-US"/>
        </w:rPr>
      </w:pPr>
    </w:p>
    <w:p w14:paraId="5E208A8B" w14:textId="3181AB1F" w:rsidR="00FC11EE" w:rsidRPr="00C17B56" w:rsidRDefault="00FC11EE" w:rsidP="00FC11EE">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8E2ED5">
        <w:rPr>
          <w:lang w:val="en-US"/>
        </w:rPr>
        <w:t>Segmentation</w:t>
      </w:r>
      <w:r w:rsidR="00AB3D58">
        <w:rPr>
          <w:lang w:val="en-US"/>
        </w:rPr>
        <w:t xml:space="preserve"> and transmission scheme</w:t>
      </w:r>
    </w:p>
    <w:p w14:paraId="216FD98E" w14:textId="54CAA95D" w:rsidR="00FC11EE" w:rsidRDefault="00B760A3" w:rsidP="00FC11EE">
      <w:pPr>
        <w:rPr>
          <w:lang w:val="en-US"/>
        </w:rPr>
      </w:pPr>
      <w:r>
        <w:rPr>
          <w:lang w:val="en-US"/>
        </w:rPr>
        <w:t>The</w:t>
      </w:r>
      <w:r w:rsidR="00FA3844">
        <w:rPr>
          <w:lang w:val="en-US"/>
        </w:rPr>
        <w:t xml:space="preserve"> energy indication and message size</w:t>
      </w:r>
      <w:r>
        <w:rPr>
          <w:lang w:val="en-US"/>
        </w:rPr>
        <w:t xml:space="preserve"> issues discussed above</w:t>
      </w:r>
      <w:r w:rsidR="00FA3844">
        <w:rPr>
          <w:lang w:val="en-US"/>
        </w:rPr>
        <w:t xml:space="preserve"> can be reasons for the need for segmentation.</w:t>
      </w:r>
    </w:p>
    <w:p w14:paraId="718062B9" w14:textId="77777777" w:rsidR="002F09FC" w:rsidRDefault="002F09FC" w:rsidP="00FC11EE">
      <w:pPr>
        <w:rPr>
          <w:lang w:val="en-US"/>
        </w:rPr>
      </w:pPr>
    </w:p>
    <w:p w14:paraId="7E57FF2D" w14:textId="4A5E76B4" w:rsidR="002F09FC" w:rsidRDefault="002F09FC" w:rsidP="00FC11EE">
      <w:pPr>
        <w:rPr>
          <w:lang w:val="en-US"/>
        </w:rPr>
      </w:pPr>
      <w:r>
        <w:rPr>
          <w:lang w:val="en-US"/>
        </w:rPr>
        <w:t xml:space="preserve">At </w:t>
      </w:r>
      <w:r w:rsidR="00B760A3">
        <w:rPr>
          <w:lang w:val="en-US"/>
        </w:rPr>
        <w:t>the</w:t>
      </w:r>
      <w:r>
        <w:rPr>
          <w:lang w:val="en-US"/>
        </w:rPr>
        <w:t xml:space="preserve"> latest RAN2 meeting [</w:t>
      </w:r>
      <w:r w:rsidR="007A07B8">
        <w:rPr>
          <w:lang w:val="en-US"/>
        </w:rPr>
        <w:t>6</w:t>
      </w:r>
      <w:r>
        <w:rPr>
          <w:lang w:val="en-US"/>
        </w:rPr>
        <w:t xml:space="preserve">], the following agreements were made: </w:t>
      </w:r>
    </w:p>
    <w:p w14:paraId="2A13C590" w14:textId="77777777" w:rsidR="002F09FC" w:rsidRDefault="002F09FC" w:rsidP="00FC11EE">
      <w:pPr>
        <w:rPr>
          <w:lang w:val="en-US"/>
        </w:rPr>
      </w:pPr>
    </w:p>
    <w:p w14:paraId="01EC3B95" w14:textId="77777777" w:rsidR="002F09FC" w:rsidRDefault="002F09FC" w:rsidP="002F09F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segmentations </w:t>
      </w:r>
    </w:p>
    <w:p w14:paraId="5EB66179" w14:textId="77777777" w:rsidR="002F09FC" w:rsidRPr="00CA22EC"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CA22EC">
        <w:rPr>
          <w:b w:val="0"/>
          <w:bCs/>
        </w:rPr>
        <w:t xml:space="preserve">RAN2 will study segmentation and RAN2 will need to give some guidance once there is more clarity on solution, on the minimum TB size.    </w:t>
      </w:r>
    </w:p>
    <w:p w14:paraId="15C64E75" w14:textId="77777777" w:rsidR="002F09FC" w:rsidRPr="00CA22EC"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CA22EC">
        <w:rPr>
          <w:b w:val="0"/>
          <w:bCs/>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73BC8D68" w14:textId="77777777" w:rsidR="002F09FC" w:rsidRPr="00CA22EC"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CA22EC">
        <w:rPr>
          <w:b w:val="0"/>
          <w:bCs/>
        </w:rPr>
        <w:t xml:space="preserve">Do not support sequence number for A-IoT segmentation functionalities. </w:t>
      </w:r>
    </w:p>
    <w:p w14:paraId="2389C3BF" w14:textId="77777777" w:rsidR="002F09FC" w:rsidRPr="00CA22EC"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CA22EC">
        <w:rPr>
          <w:b w:val="0"/>
          <w:bCs/>
        </w:rPr>
        <w:t>Do not support segment number and the number of segments for A-IoT segmentation functionalities.</w:t>
      </w:r>
    </w:p>
    <w:p w14:paraId="77273EB1" w14:textId="77777777" w:rsidR="002F09FC" w:rsidRPr="00226832"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CA22EC">
        <w:rPr>
          <w:b w:val="0"/>
          <w:bCs/>
        </w:rPr>
        <w:t>Capture the following option in TR: An indication is used to indicate to reader whether the data is segmented and whether it is last segment.</w:t>
      </w:r>
      <w:r w:rsidRPr="00226832">
        <w:rPr>
          <w:b w:val="0"/>
          <w:bCs/>
        </w:rPr>
        <w:t xml:space="preserve">    FFS the details on how this is designed and number of bits (one or two).         </w:t>
      </w:r>
    </w:p>
    <w:p w14:paraId="379CF101" w14:textId="77777777" w:rsidR="002F09FC" w:rsidRPr="00226832" w:rsidRDefault="002F09FC" w:rsidP="002F09FC">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226832">
        <w:rPr>
          <w:b w:val="0"/>
          <w:bCs/>
        </w:rPr>
        <w:t>RAN2 assumes that for the device we will not support AS layer buffering for A-IoT segmentation functionalities, i.e., all buffered segment(s) are stored in upper layer(s).</w:t>
      </w:r>
    </w:p>
    <w:p w14:paraId="38232F78" w14:textId="77777777" w:rsidR="002F09FC" w:rsidRDefault="002F09FC" w:rsidP="00FC11EE">
      <w:pPr>
        <w:rPr>
          <w:lang w:val="en-US"/>
        </w:rPr>
      </w:pPr>
    </w:p>
    <w:p w14:paraId="15EDCB44" w14:textId="77777777" w:rsidR="00FA3844" w:rsidRDefault="00FA3844" w:rsidP="00FC11EE">
      <w:pPr>
        <w:rPr>
          <w:lang w:val="en-US"/>
        </w:rPr>
      </w:pPr>
    </w:p>
    <w:p w14:paraId="5F8F89B9" w14:textId="77777777" w:rsidR="00816B23" w:rsidRPr="00816B23" w:rsidRDefault="00816B23" w:rsidP="00816B23">
      <w:pPr>
        <w:rPr>
          <w:lang w:val="en-US"/>
        </w:rPr>
      </w:pPr>
      <w:r w:rsidRPr="00816B23">
        <w:rPr>
          <w:lang w:val="en-US"/>
        </w:rPr>
        <w:t>As a further improvement or additional information, the device could be able to not only indicate remaining data, but also suggest a segmentation and/or transmission scheme.</w:t>
      </w:r>
    </w:p>
    <w:p w14:paraId="20A3786B" w14:textId="705FC0F6" w:rsidR="00816B23" w:rsidRPr="00816B23" w:rsidRDefault="00816B23" w:rsidP="00816B23">
      <w:pPr>
        <w:rPr>
          <w:lang w:val="en-US"/>
        </w:rPr>
      </w:pPr>
      <w:r w:rsidRPr="00816B23">
        <w:rPr>
          <w:lang w:val="en-US"/>
        </w:rPr>
        <w:t>The reason for segmentation could also be relevant in case the data to be transmitted is to</w:t>
      </w:r>
      <w:r w:rsidR="00B17AB9">
        <w:rPr>
          <w:lang w:val="en-US"/>
        </w:rPr>
        <w:t>o</w:t>
      </w:r>
      <w:r w:rsidRPr="00816B23">
        <w:rPr>
          <w:lang w:val="en-US"/>
        </w:rPr>
        <w:t xml:space="preserve"> large to fit in e.g., a TBS, transport Block size defined for msg 1 or msg 3 transmission, and hence a subsequent transmission may be needed.</w:t>
      </w:r>
    </w:p>
    <w:p w14:paraId="3A4F5E2A" w14:textId="77777777" w:rsidR="00816B23" w:rsidRPr="00816B23" w:rsidRDefault="00816B23" w:rsidP="00816B23">
      <w:pPr>
        <w:rPr>
          <w:lang w:val="en-US"/>
        </w:rPr>
      </w:pPr>
    </w:p>
    <w:p w14:paraId="7E5D8ACA" w14:textId="67AD481D" w:rsidR="006644DF" w:rsidRDefault="00816B23" w:rsidP="00816B23">
      <w:pPr>
        <w:rPr>
          <w:lang w:val="en-US"/>
        </w:rPr>
      </w:pPr>
      <w:r w:rsidRPr="00816B23">
        <w:rPr>
          <w:lang w:val="en-US"/>
        </w:rPr>
        <w:lastRenderedPageBreak/>
        <w:t xml:space="preserve">RAN2 has sent </w:t>
      </w:r>
      <w:r w:rsidR="00B17AB9">
        <w:rPr>
          <w:lang w:val="en-US"/>
        </w:rPr>
        <w:t>an</w:t>
      </w:r>
      <w:r w:rsidRPr="00816B23">
        <w:rPr>
          <w:lang w:val="en-US"/>
        </w:rPr>
        <w:t xml:space="preserve"> LS to RAN1 and SA2 [5] asking about the message size but irrespectively, segmentation should be possible for dividing the data into suitable packet sizes for transmission</w:t>
      </w:r>
      <w:r w:rsidR="003A73D0">
        <w:rPr>
          <w:lang w:val="en-US"/>
        </w:rPr>
        <w:t>.</w:t>
      </w:r>
      <w:r w:rsidR="000E4598">
        <w:rPr>
          <w:lang w:val="en-US"/>
        </w:rPr>
        <w:t xml:space="preserve"> </w:t>
      </w:r>
      <w:r w:rsidR="00852868">
        <w:rPr>
          <w:lang w:val="en-US"/>
        </w:rPr>
        <w:t>RAN1 has responded in</w:t>
      </w:r>
      <w:r w:rsidR="00292833">
        <w:rPr>
          <w:lang w:val="en-US"/>
        </w:rPr>
        <w:t>,</w:t>
      </w:r>
      <w:r w:rsidR="002C227C">
        <w:rPr>
          <w:lang w:val="en-US"/>
        </w:rPr>
        <w:t xml:space="preserve"> [7]</w:t>
      </w:r>
      <w:r w:rsidR="00292833">
        <w:rPr>
          <w:lang w:val="en-US"/>
        </w:rPr>
        <w:t xml:space="preserve"> </w:t>
      </w:r>
    </w:p>
    <w:p w14:paraId="0BBDBB2D" w14:textId="259C35C5" w:rsidR="006644DF" w:rsidRPr="009B3CCA" w:rsidRDefault="006644DF" w:rsidP="009B3CCA">
      <w:pPr>
        <w:pStyle w:val="pf0"/>
        <w:rPr>
          <w:rFonts w:ascii="Times" w:eastAsia="Batang" w:hAnsi="Times"/>
          <w:lang w:val="en-US" w:eastAsia="en-US"/>
        </w:rPr>
      </w:pPr>
      <w:r w:rsidRPr="009B3CCA">
        <w:rPr>
          <w:rFonts w:ascii="Times" w:eastAsia="Batang" w:hAnsi="Times"/>
          <w:i/>
          <w:iCs/>
          <w:sz w:val="20"/>
          <w:lang w:val="en-US" w:eastAsia="en-US"/>
        </w:rPr>
        <w:t xml:space="preserve">From RAN1 perspective, a maximum TB size of around 1000 bits in PHY for R2D and D2R directions can be </w:t>
      </w:r>
      <w:r w:rsidR="00D45220" w:rsidRPr="009B3CCA">
        <w:rPr>
          <w:rFonts w:ascii="Times" w:eastAsia="Batang" w:hAnsi="Times"/>
          <w:i/>
          <w:iCs/>
          <w:sz w:val="20"/>
          <w:lang w:val="en-US" w:eastAsia="en-US"/>
        </w:rPr>
        <w:t>supported. How</w:t>
      </w:r>
      <w:r w:rsidRPr="009B3CCA">
        <w:rPr>
          <w:rFonts w:ascii="Times" w:eastAsia="Batang" w:hAnsi="Times"/>
          <w:i/>
          <w:iCs/>
          <w:sz w:val="20"/>
          <w:lang w:val="en-US" w:eastAsia="en-US"/>
        </w:rPr>
        <w:t xml:space="preserve"> large TB that can be transported at a given time depends on target coverage/data rate, energy consumption/device availability, </w:t>
      </w:r>
      <w:proofErr w:type="spellStart"/>
      <w:proofErr w:type="gramStart"/>
      <w:r w:rsidRPr="009B3CCA">
        <w:rPr>
          <w:rFonts w:ascii="Times" w:eastAsia="Batang" w:hAnsi="Times"/>
          <w:i/>
          <w:iCs/>
          <w:sz w:val="20"/>
          <w:lang w:val="en-US" w:eastAsia="en-US"/>
        </w:rPr>
        <w:t>etc..From</w:t>
      </w:r>
      <w:proofErr w:type="spellEnd"/>
      <w:proofErr w:type="gramEnd"/>
      <w:r w:rsidRPr="009B3CCA">
        <w:rPr>
          <w:rFonts w:ascii="Times" w:eastAsia="Batang" w:hAnsi="Times"/>
          <w:i/>
          <w:iCs/>
          <w:sz w:val="20"/>
          <w:lang w:val="en-US" w:eastAsia="en-US"/>
        </w:rPr>
        <w:t xml:space="preserve"> RAN1 perspective, there is no lower bound on the minimum TB size for R2D and D2R directions</w:t>
      </w:r>
      <w:r w:rsidRPr="009B3CCA">
        <w:rPr>
          <w:rFonts w:ascii="Times" w:eastAsia="Batang" w:hAnsi="Times"/>
          <w:sz w:val="20"/>
          <w:lang w:val="en-US" w:eastAsia="en-US"/>
        </w:rPr>
        <w:t>.</w:t>
      </w:r>
    </w:p>
    <w:p w14:paraId="3254E215" w14:textId="08C25F41" w:rsidR="00EF050C" w:rsidRDefault="00EF050C" w:rsidP="00816B23">
      <w:pPr>
        <w:rPr>
          <w:lang w:val="en-US"/>
        </w:rPr>
      </w:pPr>
    </w:p>
    <w:p w14:paraId="71F2D12A" w14:textId="1851B4F5" w:rsidR="000505B4" w:rsidRDefault="004F7BA5" w:rsidP="00FC11EE">
      <w:pPr>
        <w:rPr>
          <w:lang w:val="en-US"/>
        </w:rPr>
      </w:pPr>
      <w:r>
        <w:rPr>
          <w:lang w:val="en-US"/>
        </w:rPr>
        <w:t xml:space="preserve">Segmentation could be used in case </w:t>
      </w:r>
      <w:r w:rsidR="002F09FC">
        <w:rPr>
          <w:lang w:val="en-US"/>
        </w:rPr>
        <w:t xml:space="preserve">where: </w:t>
      </w:r>
    </w:p>
    <w:p w14:paraId="3E34B13C" w14:textId="3C59768F" w:rsidR="000505B4" w:rsidRDefault="004F7BA5" w:rsidP="000505B4">
      <w:pPr>
        <w:pStyle w:val="ListParagraph"/>
        <w:numPr>
          <w:ilvl w:val="0"/>
          <w:numId w:val="36"/>
        </w:numPr>
        <w:ind w:leftChars="0"/>
        <w:rPr>
          <w:lang w:val="en-US"/>
        </w:rPr>
      </w:pPr>
      <w:r>
        <w:rPr>
          <w:lang w:val="en-US"/>
        </w:rPr>
        <w:t>the device is low on energy, but still has enough energy to transmit at least a part of the data</w:t>
      </w:r>
      <w:r w:rsidR="000505B4">
        <w:rPr>
          <w:lang w:val="en-US"/>
        </w:rPr>
        <w:t>, or</w:t>
      </w:r>
    </w:p>
    <w:p w14:paraId="109F0C2C" w14:textId="194C1E8D" w:rsidR="003B799D" w:rsidRDefault="003815F7" w:rsidP="000505B4">
      <w:pPr>
        <w:pStyle w:val="ListParagraph"/>
        <w:numPr>
          <w:ilvl w:val="0"/>
          <w:numId w:val="36"/>
        </w:numPr>
        <w:ind w:leftChars="0"/>
        <w:rPr>
          <w:lang w:val="en-US"/>
        </w:rPr>
      </w:pPr>
      <w:r>
        <w:rPr>
          <w:lang w:val="en-US"/>
        </w:rPr>
        <w:t xml:space="preserve">the device has limited energy </w:t>
      </w:r>
      <w:r w:rsidR="003B799D">
        <w:rPr>
          <w:lang w:val="en-US"/>
        </w:rPr>
        <w:t>storage,</w:t>
      </w:r>
      <w:r>
        <w:rPr>
          <w:lang w:val="en-US"/>
        </w:rPr>
        <w:t xml:space="preserve"> </w:t>
      </w:r>
      <w:r w:rsidR="00002711">
        <w:rPr>
          <w:lang w:val="en-US"/>
        </w:rPr>
        <w:t xml:space="preserve">and the entire </w:t>
      </w:r>
      <w:r w:rsidR="00315950">
        <w:rPr>
          <w:lang w:val="en-US"/>
        </w:rPr>
        <w:t>data information</w:t>
      </w:r>
      <w:r w:rsidR="00EB6287">
        <w:rPr>
          <w:lang w:val="en-US"/>
        </w:rPr>
        <w:t xml:space="preserve"> cannot </w:t>
      </w:r>
      <w:r w:rsidR="00EA4BF0">
        <w:rPr>
          <w:lang w:val="en-US"/>
        </w:rPr>
        <w:t xml:space="preserve">be </w:t>
      </w:r>
      <w:r w:rsidR="006B5B9B">
        <w:rPr>
          <w:lang w:val="en-US"/>
        </w:rPr>
        <w:t>transmitted</w:t>
      </w:r>
      <w:r w:rsidR="00315950">
        <w:rPr>
          <w:lang w:val="en-US"/>
        </w:rPr>
        <w:t xml:space="preserve"> in one message</w:t>
      </w:r>
      <w:r w:rsidR="004F7BA5" w:rsidRPr="000505B4">
        <w:rPr>
          <w:lang w:val="en-US"/>
        </w:rPr>
        <w:t>.</w:t>
      </w:r>
    </w:p>
    <w:p w14:paraId="14030BC8" w14:textId="13D5E4EB" w:rsidR="00824B63" w:rsidRDefault="002F09FC" w:rsidP="000505B4">
      <w:pPr>
        <w:pStyle w:val="ListParagraph"/>
        <w:numPr>
          <w:ilvl w:val="0"/>
          <w:numId w:val="36"/>
        </w:numPr>
        <w:ind w:leftChars="0"/>
        <w:rPr>
          <w:lang w:val="en-US"/>
        </w:rPr>
      </w:pPr>
      <w:r>
        <w:rPr>
          <w:lang w:val="en-US"/>
        </w:rPr>
        <w:t>t</w:t>
      </w:r>
      <w:r w:rsidR="00824B63">
        <w:rPr>
          <w:lang w:val="en-US"/>
        </w:rPr>
        <w:t xml:space="preserve">he </w:t>
      </w:r>
      <w:r w:rsidR="00160E6F">
        <w:rPr>
          <w:lang w:val="en-US"/>
        </w:rPr>
        <w:t>size of the data is larger th</w:t>
      </w:r>
      <w:r w:rsidR="00BF5624">
        <w:rPr>
          <w:lang w:val="en-US"/>
        </w:rPr>
        <w:t>a</w:t>
      </w:r>
      <w:r w:rsidR="00160E6F">
        <w:rPr>
          <w:lang w:val="en-US"/>
        </w:rPr>
        <w:t xml:space="preserve">n </w:t>
      </w:r>
      <w:r w:rsidR="00BF5624">
        <w:rPr>
          <w:lang w:val="en-US"/>
        </w:rPr>
        <w:t>the</w:t>
      </w:r>
      <w:r w:rsidR="00160E6F">
        <w:rPr>
          <w:lang w:val="en-US"/>
        </w:rPr>
        <w:t xml:space="preserve"> defined or configured TBS.</w:t>
      </w:r>
    </w:p>
    <w:p w14:paraId="124B0591" w14:textId="77777777" w:rsidR="00160E6F" w:rsidRDefault="00160E6F" w:rsidP="000505B4">
      <w:pPr>
        <w:pStyle w:val="ListParagraph"/>
        <w:numPr>
          <w:ilvl w:val="0"/>
          <w:numId w:val="36"/>
        </w:numPr>
        <w:ind w:leftChars="0"/>
        <w:rPr>
          <w:lang w:val="en-US"/>
        </w:rPr>
      </w:pPr>
    </w:p>
    <w:p w14:paraId="607D1907" w14:textId="77777777" w:rsidR="002F09FC" w:rsidRDefault="002F09FC" w:rsidP="00FC11EE">
      <w:pPr>
        <w:rPr>
          <w:lang w:val="en-US"/>
        </w:rPr>
      </w:pPr>
    </w:p>
    <w:p w14:paraId="4627BBD5" w14:textId="63B6C5D0" w:rsidR="00174FA4" w:rsidRDefault="00F72DC1" w:rsidP="00FC11EE">
      <w:pPr>
        <w:rPr>
          <w:lang w:val="en-US"/>
        </w:rPr>
      </w:pPr>
      <w:r w:rsidRPr="009B3CCA">
        <w:rPr>
          <w:b/>
          <w:bCs/>
          <w:lang w:val="en-US"/>
        </w:rPr>
        <w:t xml:space="preserve">Observation </w:t>
      </w:r>
      <w:r w:rsidR="00A8242B">
        <w:rPr>
          <w:b/>
          <w:bCs/>
          <w:lang w:val="en-US"/>
        </w:rPr>
        <w:t>3</w:t>
      </w:r>
      <w:r w:rsidRPr="009B3CCA">
        <w:rPr>
          <w:b/>
          <w:bCs/>
          <w:lang w:val="en-US"/>
        </w:rPr>
        <w:t xml:space="preserve">: </w:t>
      </w:r>
      <w:r w:rsidR="006E5893" w:rsidRPr="009B3CCA">
        <w:rPr>
          <w:b/>
          <w:bCs/>
          <w:lang w:val="en-US"/>
        </w:rPr>
        <w:t>It has been agreed to support segmentation</w:t>
      </w:r>
      <w:r w:rsidR="00E77F5B">
        <w:rPr>
          <w:lang w:val="en-US"/>
        </w:rPr>
        <w:t>.</w:t>
      </w:r>
    </w:p>
    <w:p w14:paraId="653504C8" w14:textId="77777777" w:rsidR="00E77F5B" w:rsidRDefault="00E77F5B" w:rsidP="00FC11EE">
      <w:pPr>
        <w:rPr>
          <w:lang w:val="en-US"/>
        </w:rPr>
      </w:pPr>
    </w:p>
    <w:p w14:paraId="24CB753F" w14:textId="352E791E" w:rsidR="00E77F5B" w:rsidRDefault="005F504F" w:rsidP="00FC11EE">
      <w:pPr>
        <w:rPr>
          <w:lang w:val="en-US"/>
        </w:rPr>
      </w:pPr>
      <w:r>
        <w:rPr>
          <w:lang w:val="en-US"/>
        </w:rPr>
        <w:t xml:space="preserve">The issue may be how this should be indicated. E.g., </w:t>
      </w:r>
      <w:r w:rsidR="00332E2A">
        <w:rPr>
          <w:lang w:val="en-US"/>
        </w:rPr>
        <w:t xml:space="preserve">if </w:t>
      </w:r>
      <w:r w:rsidR="002C56AD">
        <w:rPr>
          <w:lang w:val="en-US"/>
        </w:rPr>
        <w:t xml:space="preserve">the </w:t>
      </w:r>
      <w:r w:rsidR="00475D72">
        <w:rPr>
          <w:lang w:val="en-US"/>
        </w:rPr>
        <w:t xml:space="preserve">number of segments should be indicated, and/or whether </w:t>
      </w:r>
      <w:r w:rsidR="0007146F">
        <w:rPr>
          <w:lang w:val="en-US"/>
        </w:rPr>
        <w:t>the current segment</w:t>
      </w:r>
      <w:r w:rsidR="00CD097E">
        <w:rPr>
          <w:lang w:val="en-US"/>
        </w:rPr>
        <w:t xml:space="preserve"> is the last segment or not.</w:t>
      </w:r>
    </w:p>
    <w:p w14:paraId="32CAC99F" w14:textId="176150C7" w:rsidR="007C1C2B" w:rsidRDefault="007C1C2B" w:rsidP="00FC11EE">
      <w:pPr>
        <w:rPr>
          <w:lang w:val="en-US"/>
        </w:rPr>
      </w:pPr>
      <w:r>
        <w:rPr>
          <w:lang w:val="en-US"/>
        </w:rPr>
        <w:t xml:space="preserve">The problem with only indicating </w:t>
      </w:r>
      <w:r w:rsidR="008C0460">
        <w:rPr>
          <w:lang w:val="en-US"/>
        </w:rPr>
        <w:t xml:space="preserve">that the current segment is the </w:t>
      </w:r>
      <w:r>
        <w:rPr>
          <w:lang w:val="en-US"/>
        </w:rPr>
        <w:t>last segment, is that the Reader ca</w:t>
      </w:r>
      <w:r w:rsidR="00773A32">
        <w:rPr>
          <w:lang w:val="en-US"/>
        </w:rPr>
        <w:t>n</w:t>
      </w:r>
      <w:r>
        <w:rPr>
          <w:lang w:val="en-US"/>
        </w:rPr>
        <w:t xml:space="preserve">not know if a packet has been lost </w:t>
      </w:r>
      <w:r w:rsidR="008C0460">
        <w:rPr>
          <w:lang w:val="en-US"/>
        </w:rPr>
        <w:t>or</w:t>
      </w:r>
      <w:r>
        <w:rPr>
          <w:lang w:val="en-US"/>
        </w:rPr>
        <w:t xml:space="preserve"> not.</w:t>
      </w:r>
    </w:p>
    <w:p w14:paraId="4BE4FCCB" w14:textId="77777777" w:rsidR="007C1C2B" w:rsidRDefault="007C1C2B" w:rsidP="00FC11EE">
      <w:pPr>
        <w:rPr>
          <w:lang w:val="en-US"/>
        </w:rPr>
      </w:pPr>
    </w:p>
    <w:p w14:paraId="74C17E57" w14:textId="1987B517" w:rsidR="007C1C2B" w:rsidRPr="009B3CCA" w:rsidRDefault="007C1C2B" w:rsidP="00FC11EE">
      <w:pPr>
        <w:rPr>
          <w:b/>
          <w:bCs/>
          <w:lang w:val="en-US"/>
        </w:rPr>
      </w:pPr>
      <w:r w:rsidRPr="009B3CCA">
        <w:rPr>
          <w:b/>
          <w:bCs/>
          <w:lang w:val="en-US"/>
        </w:rPr>
        <w:t>Observation</w:t>
      </w:r>
      <w:r w:rsidR="00A8242B">
        <w:rPr>
          <w:b/>
          <w:bCs/>
          <w:lang w:val="en-US"/>
        </w:rPr>
        <w:t xml:space="preserve"> 4</w:t>
      </w:r>
      <w:r w:rsidRPr="009B3CCA">
        <w:rPr>
          <w:b/>
          <w:bCs/>
          <w:lang w:val="en-US"/>
        </w:rPr>
        <w:t>:</w:t>
      </w:r>
      <w:r w:rsidR="00F8022E" w:rsidRPr="009B3CCA">
        <w:rPr>
          <w:b/>
          <w:bCs/>
          <w:lang w:val="en-US"/>
        </w:rPr>
        <w:t xml:space="preserve"> </w:t>
      </w:r>
      <w:r w:rsidR="00A8242B">
        <w:rPr>
          <w:b/>
          <w:bCs/>
          <w:lang w:val="en-US"/>
        </w:rPr>
        <w:t>By</w:t>
      </w:r>
      <w:r w:rsidR="00F8022E" w:rsidRPr="009B3CCA">
        <w:rPr>
          <w:b/>
          <w:bCs/>
          <w:lang w:val="en-US"/>
        </w:rPr>
        <w:t xml:space="preserve"> only indicating last segment, the Reader cannot know if a packet has been lost of not</w:t>
      </w:r>
      <w:r w:rsidR="00A8242B">
        <w:rPr>
          <w:b/>
          <w:bCs/>
          <w:lang w:val="en-US"/>
        </w:rPr>
        <w:t>.</w:t>
      </w:r>
    </w:p>
    <w:p w14:paraId="78AB5F2F" w14:textId="77777777" w:rsidR="00E45842" w:rsidRDefault="00E45842" w:rsidP="00FC11EE">
      <w:pPr>
        <w:rPr>
          <w:lang w:val="en-US"/>
        </w:rPr>
      </w:pPr>
    </w:p>
    <w:p w14:paraId="4139D5FC" w14:textId="0EEC2AA3" w:rsidR="00E45842" w:rsidRDefault="00E45842" w:rsidP="00FC11EE">
      <w:pPr>
        <w:rPr>
          <w:lang w:val="en-US"/>
        </w:rPr>
      </w:pPr>
      <w:r>
        <w:rPr>
          <w:lang w:val="en-US"/>
        </w:rPr>
        <w:t>Another aspect</w:t>
      </w:r>
      <w:r w:rsidR="00867476">
        <w:rPr>
          <w:lang w:val="en-US"/>
        </w:rPr>
        <w:t xml:space="preserve"> </w:t>
      </w:r>
      <w:r w:rsidR="008C0460">
        <w:rPr>
          <w:lang w:val="en-US"/>
        </w:rPr>
        <w:t>is</w:t>
      </w:r>
      <w:r w:rsidR="00867476">
        <w:rPr>
          <w:lang w:val="en-US"/>
        </w:rPr>
        <w:t xml:space="preserve"> energy harvesting. If the reason for segmentation is the need for ener</w:t>
      </w:r>
      <w:r w:rsidR="0019605F">
        <w:rPr>
          <w:lang w:val="en-US"/>
        </w:rPr>
        <w:t>g</w:t>
      </w:r>
      <w:r w:rsidR="00867476">
        <w:rPr>
          <w:lang w:val="en-US"/>
        </w:rPr>
        <w:t>y harvesting, some sort of energy harvesting scheme indicat</w:t>
      </w:r>
      <w:r w:rsidR="001D4C68">
        <w:rPr>
          <w:lang w:val="en-US"/>
        </w:rPr>
        <w:t>ion may be beneficial</w:t>
      </w:r>
      <w:r w:rsidR="00867476">
        <w:rPr>
          <w:lang w:val="en-US"/>
        </w:rPr>
        <w:t>. This can be done or discussed related to Energy bit indication.</w:t>
      </w:r>
    </w:p>
    <w:p w14:paraId="0EC26525" w14:textId="77777777" w:rsidR="00867476" w:rsidRDefault="00867476" w:rsidP="00FC11EE">
      <w:pPr>
        <w:rPr>
          <w:lang w:val="en-US"/>
        </w:rPr>
      </w:pPr>
    </w:p>
    <w:p w14:paraId="1E420482" w14:textId="189B3834" w:rsidR="00867476" w:rsidRPr="009E263B" w:rsidRDefault="004F690A" w:rsidP="00FC11EE">
      <w:pPr>
        <w:rPr>
          <w:b/>
          <w:bCs/>
          <w:lang w:val="en-US"/>
        </w:rPr>
      </w:pPr>
      <w:r>
        <w:rPr>
          <w:b/>
          <w:bCs/>
          <w:lang w:val="en-US"/>
        </w:rPr>
        <w:t>Observation 5</w:t>
      </w:r>
      <w:r w:rsidR="00280211" w:rsidRPr="009E263B">
        <w:rPr>
          <w:b/>
          <w:bCs/>
          <w:lang w:val="en-US"/>
        </w:rPr>
        <w:t xml:space="preserve">: If the reason for segmentation is the need for energy harvesting, some sort of energy harvesting scheme </w:t>
      </w:r>
      <w:r w:rsidR="00017F83">
        <w:rPr>
          <w:b/>
          <w:bCs/>
        </w:rPr>
        <w:t>can be beneficial</w:t>
      </w:r>
      <w:r w:rsidR="00280211" w:rsidRPr="009E263B">
        <w:rPr>
          <w:b/>
          <w:bCs/>
          <w:lang w:val="en-US"/>
        </w:rPr>
        <w:t>.</w:t>
      </w:r>
    </w:p>
    <w:p w14:paraId="056B6721" w14:textId="77777777" w:rsidR="00CD097E" w:rsidRDefault="00CD097E" w:rsidP="00FC11EE">
      <w:pPr>
        <w:rPr>
          <w:lang w:val="en-US"/>
        </w:rPr>
      </w:pPr>
    </w:p>
    <w:p w14:paraId="0DBC47EE" w14:textId="443FFB4F" w:rsidR="00FC11EE" w:rsidRPr="00021724" w:rsidRDefault="00E26C43" w:rsidP="00D86EAA">
      <w:pPr>
        <w:rPr>
          <w:b/>
          <w:bCs/>
          <w:lang w:val="en-US"/>
        </w:rPr>
      </w:pPr>
      <w:r w:rsidRPr="00021724">
        <w:rPr>
          <w:b/>
          <w:bCs/>
          <w:lang w:val="en-US"/>
        </w:rPr>
        <w:t>Proposal</w:t>
      </w:r>
      <w:r w:rsidR="001E6D18">
        <w:rPr>
          <w:b/>
          <w:bCs/>
          <w:lang w:val="en-US"/>
        </w:rPr>
        <w:t xml:space="preserve"> </w:t>
      </w:r>
      <w:r w:rsidR="00855638">
        <w:rPr>
          <w:b/>
          <w:bCs/>
          <w:lang w:val="en-US"/>
        </w:rPr>
        <w:t>5</w:t>
      </w:r>
      <w:r w:rsidRPr="00021724">
        <w:rPr>
          <w:b/>
          <w:bCs/>
          <w:lang w:val="en-US"/>
        </w:rPr>
        <w:t xml:space="preserve">: Support segmentation and </w:t>
      </w:r>
      <w:r w:rsidR="0040687B">
        <w:rPr>
          <w:b/>
          <w:bCs/>
          <w:lang w:val="en-US"/>
        </w:rPr>
        <w:t xml:space="preserve">energy </w:t>
      </w:r>
      <w:r w:rsidRPr="00021724">
        <w:rPr>
          <w:b/>
          <w:bCs/>
          <w:lang w:val="en-US"/>
        </w:rPr>
        <w:t>charging schem</w:t>
      </w:r>
      <w:r w:rsidR="00223B60" w:rsidRPr="00021724">
        <w:rPr>
          <w:b/>
          <w:bCs/>
          <w:lang w:val="en-US"/>
        </w:rPr>
        <w:t xml:space="preserve">e for </w:t>
      </w:r>
      <w:r w:rsidR="00017F83">
        <w:rPr>
          <w:b/>
          <w:bCs/>
          <w:lang w:val="en-US"/>
        </w:rPr>
        <w:t xml:space="preserve">the </w:t>
      </w:r>
      <w:r w:rsidR="00223B60" w:rsidRPr="00021724">
        <w:rPr>
          <w:b/>
          <w:bCs/>
          <w:lang w:val="en-US"/>
        </w:rPr>
        <w:t>remai</w:t>
      </w:r>
      <w:r w:rsidR="001E6D18" w:rsidRPr="00021724">
        <w:rPr>
          <w:b/>
          <w:bCs/>
          <w:lang w:val="en-US"/>
        </w:rPr>
        <w:t>ni</w:t>
      </w:r>
      <w:r w:rsidR="00223B60" w:rsidRPr="00021724">
        <w:rPr>
          <w:b/>
          <w:bCs/>
          <w:lang w:val="en-US"/>
        </w:rPr>
        <w:t xml:space="preserve">ng </w:t>
      </w:r>
      <w:r w:rsidR="00017F83">
        <w:rPr>
          <w:b/>
          <w:bCs/>
          <w:lang w:val="en-US"/>
        </w:rPr>
        <w:t xml:space="preserve">segmented </w:t>
      </w:r>
      <w:r w:rsidR="00223B60" w:rsidRPr="00021724">
        <w:rPr>
          <w:b/>
          <w:bCs/>
          <w:lang w:val="en-US"/>
        </w:rPr>
        <w:t>data.</w:t>
      </w:r>
    </w:p>
    <w:p w14:paraId="15836DF7" w14:textId="7E688618" w:rsidR="009673AB" w:rsidRPr="00C46F17" w:rsidRDefault="009673AB" w:rsidP="00A72BF0"/>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231AB95F"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random access, procedures.</w:t>
      </w:r>
    </w:p>
    <w:p w14:paraId="2B212BF7" w14:textId="77777777" w:rsidR="00D36AA6" w:rsidRDefault="00D36AA6" w:rsidP="00D36AA6">
      <w:pPr>
        <w:jc w:val="both"/>
        <w:rPr>
          <w:b/>
          <w:bCs/>
          <w:lang w:val="en-US"/>
        </w:rPr>
      </w:pPr>
    </w:p>
    <w:p w14:paraId="69EA1428" w14:textId="77777777" w:rsidR="00236406" w:rsidRPr="003445E5" w:rsidRDefault="00236406" w:rsidP="00236406">
      <w:pPr>
        <w:rPr>
          <w:b/>
          <w:bCs/>
          <w:lang w:val="en-US"/>
        </w:rPr>
      </w:pPr>
      <w:r w:rsidRPr="003445E5">
        <w:rPr>
          <w:b/>
          <w:bCs/>
          <w:lang w:val="en-US"/>
        </w:rPr>
        <w:t>Proposal 1: Add a separate indication on remaining energy level and for energy harvesting.</w:t>
      </w:r>
    </w:p>
    <w:p w14:paraId="7635DC17" w14:textId="77777777" w:rsidR="00236406" w:rsidRDefault="00236406" w:rsidP="00D36AA6">
      <w:pPr>
        <w:jc w:val="both"/>
        <w:rPr>
          <w:b/>
          <w:bCs/>
          <w:lang w:val="en-US"/>
        </w:rPr>
      </w:pPr>
    </w:p>
    <w:p w14:paraId="3AFDBA22" w14:textId="77777777" w:rsidR="00236406" w:rsidRDefault="00236406" w:rsidP="00236406">
      <w:pPr>
        <w:rPr>
          <w:b/>
          <w:bCs/>
          <w:lang w:val="en-US"/>
        </w:rPr>
      </w:pPr>
      <w:r w:rsidRPr="00EF101C">
        <w:rPr>
          <w:b/>
          <w:bCs/>
          <w:lang w:val="en-US"/>
        </w:rPr>
        <w:t>Observation 1: For option 1, the reader can create the trigger message and allocate resources accordingly.</w:t>
      </w:r>
    </w:p>
    <w:p w14:paraId="1A26CAFC" w14:textId="77777777" w:rsidR="00236406" w:rsidRDefault="00236406" w:rsidP="00236406">
      <w:pPr>
        <w:rPr>
          <w:b/>
          <w:bCs/>
          <w:lang w:val="en-US"/>
        </w:rPr>
      </w:pPr>
    </w:p>
    <w:p w14:paraId="7B042472" w14:textId="77777777" w:rsidR="00236406" w:rsidRDefault="00236406" w:rsidP="00236406">
      <w:pPr>
        <w:rPr>
          <w:lang w:val="en-US"/>
        </w:rPr>
      </w:pPr>
      <w:r w:rsidRPr="00EF101C">
        <w:rPr>
          <w:b/>
          <w:bCs/>
          <w:lang w:val="en-US"/>
        </w:rPr>
        <w:t>Observation 2: The advantage of option 2 is if the D2R message size may vary, then the device may have the best knowledge of the size, but the disadvantage would be that the reader doesn’t know what size to expect and may not be able to allocate the proper number of resources</w:t>
      </w:r>
      <w:r>
        <w:rPr>
          <w:lang w:val="en-US"/>
        </w:rPr>
        <w:t>.</w:t>
      </w:r>
    </w:p>
    <w:p w14:paraId="08387CFC" w14:textId="77777777" w:rsidR="00236406" w:rsidRDefault="00236406" w:rsidP="00236406">
      <w:pPr>
        <w:rPr>
          <w:b/>
          <w:bCs/>
          <w:lang w:val="en-US"/>
        </w:rPr>
      </w:pPr>
    </w:p>
    <w:p w14:paraId="0C2A4020" w14:textId="77777777" w:rsidR="00236406" w:rsidRPr="009061FD" w:rsidRDefault="00236406" w:rsidP="00236406">
      <w:pPr>
        <w:rPr>
          <w:b/>
          <w:bCs/>
          <w:lang w:val="en-US"/>
        </w:rPr>
      </w:pPr>
      <w:r w:rsidRPr="009061FD">
        <w:rPr>
          <w:b/>
          <w:bCs/>
          <w:lang w:val="en-US"/>
        </w:rPr>
        <w:t xml:space="preserve">Proposal </w:t>
      </w:r>
      <w:r>
        <w:rPr>
          <w:b/>
          <w:bCs/>
          <w:lang w:val="en-US"/>
        </w:rPr>
        <w:t>2</w:t>
      </w:r>
      <w:r w:rsidRPr="009061FD">
        <w:rPr>
          <w:b/>
          <w:bCs/>
          <w:lang w:val="en-US"/>
        </w:rPr>
        <w:t xml:space="preserve">: The UE can indicate </w:t>
      </w:r>
      <w:r>
        <w:rPr>
          <w:b/>
          <w:bCs/>
          <w:lang w:val="en-US"/>
        </w:rPr>
        <w:t xml:space="preserve">that there is a </w:t>
      </w:r>
      <w:r w:rsidRPr="002859D7">
        <w:rPr>
          <w:b/>
          <w:bCs/>
          <w:lang w:val="en-US"/>
        </w:rPr>
        <w:t xml:space="preserve">remining </w:t>
      </w:r>
      <w:r>
        <w:rPr>
          <w:b/>
          <w:bCs/>
          <w:lang w:val="en-US"/>
        </w:rPr>
        <w:t xml:space="preserve">data and its </w:t>
      </w:r>
      <w:r w:rsidRPr="009061FD">
        <w:rPr>
          <w:b/>
          <w:bCs/>
          <w:lang w:val="en-US"/>
        </w:rPr>
        <w:t>amount</w:t>
      </w:r>
      <w:r>
        <w:rPr>
          <w:b/>
          <w:bCs/>
          <w:lang w:val="en-US"/>
        </w:rPr>
        <w:t xml:space="preserve"> when energy harvesting is </w:t>
      </w:r>
      <w:proofErr w:type="gramStart"/>
      <w:r>
        <w:rPr>
          <w:b/>
          <w:bCs/>
          <w:lang w:val="en-US"/>
        </w:rPr>
        <w:t>needed</w:t>
      </w:r>
      <w:proofErr w:type="gramEnd"/>
    </w:p>
    <w:p w14:paraId="1E131579" w14:textId="77777777" w:rsidR="00236406" w:rsidRPr="00EF101C" w:rsidRDefault="00236406" w:rsidP="00236406">
      <w:pPr>
        <w:rPr>
          <w:b/>
          <w:bCs/>
          <w:lang w:val="en-US"/>
        </w:rPr>
      </w:pPr>
    </w:p>
    <w:p w14:paraId="64236142" w14:textId="77777777" w:rsidR="00261AAC" w:rsidRDefault="00261AAC" w:rsidP="00261AAC">
      <w:pPr>
        <w:rPr>
          <w:lang w:val="en-US"/>
        </w:rPr>
      </w:pPr>
      <w:r w:rsidRPr="00EF101C">
        <w:rPr>
          <w:b/>
          <w:bCs/>
          <w:lang w:val="en-US"/>
        </w:rPr>
        <w:t xml:space="preserve">Observation </w:t>
      </w:r>
      <w:r>
        <w:rPr>
          <w:b/>
          <w:bCs/>
          <w:lang w:val="en-US"/>
        </w:rPr>
        <w:t>3</w:t>
      </w:r>
      <w:r w:rsidRPr="00EF101C">
        <w:rPr>
          <w:b/>
          <w:bCs/>
          <w:lang w:val="en-US"/>
        </w:rPr>
        <w:t>: It has been agreed to support segmentation</w:t>
      </w:r>
      <w:r>
        <w:rPr>
          <w:lang w:val="en-US"/>
        </w:rPr>
        <w:t>.</w:t>
      </w:r>
    </w:p>
    <w:p w14:paraId="23BF0348" w14:textId="77777777" w:rsidR="00236406" w:rsidRDefault="00236406" w:rsidP="00D36AA6">
      <w:pPr>
        <w:jc w:val="both"/>
        <w:rPr>
          <w:b/>
          <w:bCs/>
          <w:lang w:val="en-US"/>
        </w:rPr>
      </w:pPr>
    </w:p>
    <w:p w14:paraId="1E64DC4B" w14:textId="77777777" w:rsidR="00261AAC" w:rsidRPr="00EF101C" w:rsidRDefault="00261AAC" w:rsidP="00261AAC">
      <w:pPr>
        <w:rPr>
          <w:b/>
          <w:bCs/>
          <w:lang w:val="en-US"/>
        </w:rPr>
      </w:pPr>
      <w:r w:rsidRPr="00EF101C">
        <w:rPr>
          <w:b/>
          <w:bCs/>
          <w:lang w:val="en-US"/>
        </w:rPr>
        <w:t>Observation</w:t>
      </w:r>
      <w:r>
        <w:rPr>
          <w:b/>
          <w:bCs/>
          <w:lang w:val="en-US"/>
        </w:rPr>
        <w:t xml:space="preserve"> 4</w:t>
      </w:r>
      <w:r w:rsidRPr="00EF101C">
        <w:rPr>
          <w:b/>
          <w:bCs/>
          <w:lang w:val="en-US"/>
        </w:rPr>
        <w:t xml:space="preserve">: </w:t>
      </w:r>
      <w:r>
        <w:rPr>
          <w:b/>
          <w:bCs/>
          <w:lang w:val="en-US"/>
        </w:rPr>
        <w:t>By</w:t>
      </w:r>
      <w:r w:rsidRPr="00EF101C">
        <w:rPr>
          <w:b/>
          <w:bCs/>
          <w:lang w:val="en-US"/>
        </w:rPr>
        <w:t xml:space="preserve"> only indicating last segment, the Reader cannot know if a packet has been lost of not</w:t>
      </w:r>
      <w:r>
        <w:rPr>
          <w:b/>
          <w:bCs/>
          <w:lang w:val="en-US"/>
        </w:rPr>
        <w:t>.</w:t>
      </w:r>
    </w:p>
    <w:p w14:paraId="3298D0CD" w14:textId="77777777" w:rsidR="00261AAC" w:rsidRDefault="00261AAC" w:rsidP="00D36AA6">
      <w:pPr>
        <w:jc w:val="both"/>
        <w:rPr>
          <w:b/>
          <w:bCs/>
          <w:lang w:val="en-US"/>
        </w:rPr>
      </w:pPr>
    </w:p>
    <w:p w14:paraId="1713E6F7" w14:textId="77777777" w:rsidR="00261AAC" w:rsidRPr="00EF101C" w:rsidRDefault="00261AAC" w:rsidP="00261AAC">
      <w:pPr>
        <w:rPr>
          <w:b/>
          <w:bCs/>
          <w:lang w:val="en-US"/>
        </w:rPr>
      </w:pPr>
      <w:r>
        <w:rPr>
          <w:b/>
          <w:bCs/>
          <w:lang w:val="en-US"/>
        </w:rPr>
        <w:t>Observation 5</w:t>
      </w:r>
      <w:r w:rsidRPr="00EF101C">
        <w:rPr>
          <w:b/>
          <w:bCs/>
          <w:lang w:val="en-US"/>
        </w:rPr>
        <w:t xml:space="preserve">: If the reason for segmentation is the need for energy harvesting, some sort of energy harvesting scheme </w:t>
      </w:r>
      <w:r>
        <w:rPr>
          <w:b/>
          <w:bCs/>
        </w:rPr>
        <w:t>can be beneficial</w:t>
      </w:r>
      <w:r w:rsidRPr="00EF101C">
        <w:rPr>
          <w:b/>
          <w:bCs/>
          <w:lang w:val="en-US"/>
        </w:rPr>
        <w:t>.</w:t>
      </w:r>
    </w:p>
    <w:p w14:paraId="08971C9F" w14:textId="77777777" w:rsidR="00261AAC" w:rsidRDefault="00261AAC" w:rsidP="00D36AA6">
      <w:pPr>
        <w:jc w:val="both"/>
        <w:rPr>
          <w:b/>
          <w:bCs/>
          <w:lang w:val="en-US"/>
        </w:rPr>
      </w:pPr>
    </w:p>
    <w:p w14:paraId="3FC73B01" w14:textId="7EC600FE" w:rsidR="0022321C" w:rsidRPr="002632E4" w:rsidRDefault="00BC2637" w:rsidP="002632E4">
      <w:pPr>
        <w:rPr>
          <w:b/>
          <w:bCs/>
          <w:lang w:val="en-US"/>
        </w:rPr>
      </w:pPr>
      <w:r w:rsidRPr="008E2ED5">
        <w:rPr>
          <w:b/>
          <w:bCs/>
          <w:lang w:val="en-US"/>
        </w:rPr>
        <w:t>Proposal</w:t>
      </w:r>
      <w:r>
        <w:rPr>
          <w:b/>
          <w:bCs/>
          <w:lang w:val="en-US"/>
        </w:rPr>
        <w:t xml:space="preserve"> </w:t>
      </w:r>
      <w:r w:rsidR="00D50579">
        <w:rPr>
          <w:b/>
          <w:bCs/>
          <w:lang w:val="en-US"/>
        </w:rPr>
        <w:t>5</w:t>
      </w:r>
      <w:r w:rsidRPr="008E2ED5">
        <w:rPr>
          <w:b/>
          <w:bCs/>
          <w:lang w:val="en-US"/>
        </w:rPr>
        <w:t>: Support segmentation and</w:t>
      </w:r>
      <w:r w:rsidR="00167496">
        <w:rPr>
          <w:b/>
          <w:bCs/>
          <w:lang w:val="en-US"/>
        </w:rPr>
        <w:t xml:space="preserve"> energy</w:t>
      </w:r>
      <w:r w:rsidRPr="008E2ED5">
        <w:rPr>
          <w:b/>
          <w:bCs/>
          <w:lang w:val="en-US"/>
        </w:rPr>
        <w:t xml:space="preserve"> charging scheme for </w:t>
      </w:r>
      <w:r w:rsidR="00277154">
        <w:rPr>
          <w:b/>
          <w:bCs/>
          <w:lang w:val="en-US"/>
        </w:rPr>
        <w:t xml:space="preserve">the </w:t>
      </w:r>
      <w:r w:rsidRPr="008E2ED5">
        <w:rPr>
          <w:b/>
          <w:bCs/>
          <w:lang w:val="en-US"/>
        </w:rPr>
        <w:t xml:space="preserve">remaining </w:t>
      </w:r>
      <w:r w:rsidR="00277154">
        <w:rPr>
          <w:b/>
          <w:bCs/>
          <w:lang w:val="en-US"/>
        </w:rPr>
        <w:t xml:space="preserve">segmented </w:t>
      </w:r>
      <w:r w:rsidRPr="008E2ED5">
        <w:rPr>
          <w:b/>
          <w:bCs/>
          <w:lang w:val="en-US"/>
        </w:rPr>
        <w:t>data.</w:t>
      </w:r>
    </w:p>
    <w:p w14:paraId="44A36D1C" w14:textId="77777777" w:rsidR="004D2047" w:rsidRPr="002632E4" w:rsidRDefault="004D2047" w:rsidP="002632E4">
      <w:pPr>
        <w:rPr>
          <w:b/>
          <w:bCs/>
          <w:lang w:val="en-U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1C963E5" w14:textId="07148E93"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lastRenderedPageBreak/>
        <w:t>Minutes RAN2#126</w:t>
      </w:r>
    </w:p>
    <w:p w14:paraId="5FE1FA24" w14:textId="61CE5FBB" w:rsidR="00C64C57" w:rsidRPr="00C8400B" w:rsidRDefault="00C64C57" w:rsidP="00F77C92">
      <w:pPr>
        <w:pStyle w:val="References"/>
        <w:numPr>
          <w:ilvl w:val="0"/>
          <w:numId w:val="9"/>
        </w:numPr>
        <w:autoSpaceDE w:val="0"/>
        <w:autoSpaceDN w:val="0"/>
        <w:snapToGrid w:val="0"/>
        <w:spacing w:after="60"/>
        <w:jc w:val="both"/>
        <w:rPr>
          <w:rFonts w:ascii="Times" w:eastAsia="Batang" w:hAnsi="Times"/>
          <w:lang w:val="en-GB" w:eastAsia="x-none"/>
        </w:rPr>
      </w:pPr>
      <w:r>
        <w:t>23.700-13-v040</w:t>
      </w:r>
    </w:p>
    <w:p w14:paraId="5E313085" w14:textId="5530FDFE" w:rsidR="00121E44" w:rsidRPr="00C8400B" w:rsidRDefault="00121E44" w:rsidP="00F77C92">
      <w:pPr>
        <w:pStyle w:val="References"/>
        <w:numPr>
          <w:ilvl w:val="0"/>
          <w:numId w:val="9"/>
        </w:numPr>
        <w:autoSpaceDE w:val="0"/>
        <w:autoSpaceDN w:val="0"/>
        <w:snapToGrid w:val="0"/>
        <w:spacing w:after="60"/>
        <w:jc w:val="both"/>
        <w:rPr>
          <w:rFonts w:ascii="Times" w:eastAsia="Batang" w:hAnsi="Times"/>
          <w:lang w:val="en-GB" w:eastAsia="x-none"/>
        </w:rPr>
      </w:pPr>
      <w:r>
        <w:t>RAN2#127</w:t>
      </w:r>
    </w:p>
    <w:p w14:paraId="53CE3C9E" w14:textId="5D3AE6E9" w:rsidR="00B769A7" w:rsidRPr="003445E5" w:rsidRDefault="00B769A7" w:rsidP="00F77C92">
      <w:pPr>
        <w:pStyle w:val="References"/>
        <w:numPr>
          <w:ilvl w:val="0"/>
          <w:numId w:val="9"/>
        </w:numPr>
        <w:autoSpaceDE w:val="0"/>
        <w:autoSpaceDN w:val="0"/>
        <w:snapToGrid w:val="0"/>
        <w:spacing w:after="60"/>
        <w:jc w:val="both"/>
        <w:rPr>
          <w:rFonts w:ascii="Times" w:eastAsia="Batang" w:hAnsi="Times"/>
          <w:lang w:val="en-GB" w:eastAsia="x-none"/>
        </w:rPr>
      </w:pPr>
      <w:r>
        <w:t>LS to SA2 and RAN1</w:t>
      </w:r>
    </w:p>
    <w:p w14:paraId="6BECAAB5" w14:textId="4221C412" w:rsidR="00277154" w:rsidRPr="003445E5" w:rsidRDefault="00277154" w:rsidP="00F77C92">
      <w:pPr>
        <w:pStyle w:val="References"/>
        <w:numPr>
          <w:ilvl w:val="0"/>
          <w:numId w:val="9"/>
        </w:numPr>
        <w:autoSpaceDE w:val="0"/>
        <w:autoSpaceDN w:val="0"/>
        <w:snapToGrid w:val="0"/>
        <w:spacing w:after="60"/>
        <w:jc w:val="both"/>
        <w:rPr>
          <w:rFonts w:ascii="Times" w:eastAsia="Batang" w:hAnsi="Times"/>
          <w:lang w:val="en-GB" w:eastAsia="x-none"/>
        </w:rPr>
      </w:pPr>
      <w:r>
        <w:t>RAN2#127bis</w:t>
      </w:r>
    </w:p>
    <w:p w14:paraId="60E62CA9" w14:textId="31BCE367" w:rsidR="002C227C" w:rsidRDefault="002C227C" w:rsidP="00F77C92">
      <w:pPr>
        <w:pStyle w:val="References"/>
        <w:numPr>
          <w:ilvl w:val="0"/>
          <w:numId w:val="9"/>
        </w:numPr>
        <w:autoSpaceDE w:val="0"/>
        <w:autoSpaceDN w:val="0"/>
        <w:snapToGrid w:val="0"/>
        <w:spacing w:after="60"/>
        <w:jc w:val="both"/>
        <w:rPr>
          <w:rFonts w:ascii="Times" w:eastAsia="Batang" w:hAnsi="Times"/>
          <w:lang w:val="en-GB" w:eastAsia="x-none"/>
        </w:rPr>
      </w:pPr>
      <w:r>
        <w:t>R1-24</w:t>
      </w:r>
      <w:r w:rsidR="00D97669">
        <w:t>0</w:t>
      </w:r>
      <w:r>
        <w:t>9250,</w:t>
      </w:r>
      <w:r w:rsidR="00D97669">
        <w:t xml:space="preserve"> </w:t>
      </w:r>
      <w:bookmarkStart w:id="9" w:name="OLE_LINK6"/>
      <w:r w:rsidR="00D97669">
        <w:rPr>
          <w:rFonts w:ascii="Arial" w:hAnsi="Arial" w:cs="Arial"/>
          <w:bCs/>
          <w:color w:val="000000"/>
        </w:rPr>
        <w:t xml:space="preserve">Reply LS to RAN2 on </w:t>
      </w:r>
      <w:bookmarkStart w:id="10" w:name="OLE_LINK20"/>
      <w:r w:rsidR="00D97669">
        <w:rPr>
          <w:rFonts w:ascii="Arial" w:hAnsi="Arial" w:cs="Arial"/>
          <w:bCs/>
          <w:color w:val="000000"/>
        </w:rPr>
        <w:t>data block sizes for Ambient IoT</w:t>
      </w:r>
      <w:bookmarkEnd w:id="9"/>
      <w:bookmarkEnd w:id="10"/>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E4BF" w14:textId="77777777" w:rsidR="00B46C01" w:rsidRDefault="00B46C01">
      <w:r>
        <w:separator/>
      </w:r>
    </w:p>
  </w:endnote>
  <w:endnote w:type="continuationSeparator" w:id="0">
    <w:p w14:paraId="1D8FC7B4" w14:textId="77777777" w:rsidR="00B46C01" w:rsidRDefault="00B46C01">
      <w:r>
        <w:continuationSeparator/>
      </w:r>
    </w:p>
  </w:endnote>
  <w:endnote w:type="continuationNotice" w:id="1">
    <w:p w14:paraId="3357D584" w14:textId="77777777" w:rsidR="00B46C01" w:rsidRDefault="00B4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6BCD" w14:textId="77777777" w:rsidR="00B46C01" w:rsidRDefault="00B46C01">
      <w:r>
        <w:separator/>
      </w:r>
    </w:p>
  </w:footnote>
  <w:footnote w:type="continuationSeparator" w:id="0">
    <w:p w14:paraId="7AC8FDEE" w14:textId="77777777" w:rsidR="00B46C01" w:rsidRDefault="00B46C01">
      <w:r>
        <w:continuationSeparator/>
      </w:r>
    </w:p>
  </w:footnote>
  <w:footnote w:type="continuationNotice" w:id="1">
    <w:p w14:paraId="41997EA9" w14:textId="77777777" w:rsidR="00B46C01" w:rsidRDefault="00B46C0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9D46E7"/>
    <w:multiLevelType w:val="hybridMultilevel"/>
    <w:tmpl w:val="6C3CDBAA"/>
    <w:lvl w:ilvl="0" w:tplc="E6B09884">
      <w:start w:val="6"/>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147013"/>
    <w:multiLevelType w:val="hybridMultilevel"/>
    <w:tmpl w:val="3CFCE014"/>
    <w:lvl w:ilvl="0" w:tplc="D82A7B00">
      <w:start w:val="2"/>
      <w:numFmt w:val="bullet"/>
      <w:lvlText w:val=""/>
      <w:lvlJc w:val="left"/>
      <w:pPr>
        <w:ind w:left="1619" w:hanging="360"/>
      </w:pPr>
      <w:rPr>
        <w:rFonts w:ascii="Wingdings" w:eastAsia="MS Mincho" w:hAnsi="Wingdings" w:cs="Times New Roman"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F82C13"/>
    <w:multiLevelType w:val="hybridMultilevel"/>
    <w:tmpl w:val="2F3C7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5767C9"/>
    <w:multiLevelType w:val="hybridMultilevel"/>
    <w:tmpl w:val="5FACA7B6"/>
    <w:lvl w:ilvl="0" w:tplc="8128490A">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83B81"/>
    <w:multiLevelType w:val="hybridMultilevel"/>
    <w:tmpl w:val="45D46940"/>
    <w:lvl w:ilvl="0" w:tplc="3D16D378">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4"/>
  </w:num>
  <w:num w:numId="2" w16cid:durableId="2083139632">
    <w:abstractNumId w:val="28"/>
  </w:num>
  <w:num w:numId="3" w16cid:durableId="821190532">
    <w:abstractNumId w:val="39"/>
  </w:num>
  <w:num w:numId="4" w16cid:durableId="419059909">
    <w:abstractNumId w:val="38"/>
  </w:num>
  <w:num w:numId="5" w16cid:durableId="781650960">
    <w:abstractNumId w:val="12"/>
  </w:num>
  <w:num w:numId="6" w16cid:durableId="401414851">
    <w:abstractNumId w:val="7"/>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6"/>
  </w:num>
  <w:num w:numId="8" w16cid:durableId="488406463">
    <w:abstractNumId w:val="25"/>
  </w:num>
  <w:num w:numId="9" w16cid:durableId="761680676">
    <w:abstractNumId w:val="21"/>
  </w:num>
  <w:num w:numId="10" w16cid:durableId="978073890">
    <w:abstractNumId w:val="23"/>
  </w:num>
  <w:num w:numId="11" w16cid:durableId="1723017376">
    <w:abstractNumId w:val="35"/>
  </w:num>
  <w:num w:numId="12" w16cid:durableId="403836944">
    <w:abstractNumId w:val="0"/>
  </w:num>
  <w:num w:numId="13" w16cid:durableId="1813985888">
    <w:abstractNumId w:val="14"/>
  </w:num>
  <w:num w:numId="14" w16cid:durableId="169949760">
    <w:abstractNumId w:val="37"/>
  </w:num>
  <w:num w:numId="15" w16cid:durableId="1787387837">
    <w:abstractNumId w:val="10"/>
  </w:num>
  <w:num w:numId="16" w16cid:durableId="255023871">
    <w:abstractNumId w:val="11"/>
  </w:num>
  <w:num w:numId="17" w16cid:durableId="722097473">
    <w:abstractNumId w:val="27"/>
  </w:num>
  <w:num w:numId="18" w16cid:durableId="1656373832">
    <w:abstractNumId w:val="22"/>
  </w:num>
  <w:num w:numId="19" w16cid:durableId="106706587">
    <w:abstractNumId w:val="31"/>
  </w:num>
  <w:num w:numId="20" w16cid:durableId="567307394">
    <w:abstractNumId w:val="9"/>
  </w:num>
  <w:num w:numId="21" w16cid:durableId="1934821656">
    <w:abstractNumId w:val="33"/>
  </w:num>
  <w:num w:numId="22" w16cid:durableId="69470917">
    <w:abstractNumId w:val="20"/>
  </w:num>
  <w:num w:numId="23" w16cid:durableId="957030794">
    <w:abstractNumId w:val="16"/>
  </w:num>
  <w:num w:numId="24" w16cid:durableId="1410810369">
    <w:abstractNumId w:val="17"/>
  </w:num>
  <w:num w:numId="25" w16cid:durableId="1061095517">
    <w:abstractNumId w:val="13"/>
  </w:num>
  <w:num w:numId="26" w16cid:durableId="679746716">
    <w:abstractNumId w:val="24"/>
  </w:num>
  <w:num w:numId="27" w16cid:durableId="1081567108">
    <w:abstractNumId w:val="18"/>
  </w:num>
  <w:num w:numId="28" w16cid:durableId="1982148233">
    <w:abstractNumId w:val="34"/>
  </w:num>
  <w:num w:numId="29" w16cid:durableId="228347569">
    <w:abstractNumId w:val="29"/>
  </w:num>
  <w:num w:numId="30" w16cid:durableId="1986547075">
    <w:abstractNumId w:val="26"/>
  </w:num>
  <w:num w:numId="31" w16cid:durableId="1891066635">
    <w:abstractNumId w:val="19"/>
  </w:num>
  <w:num w:numId="32" w16cid:durableId="328564013">
    <w:abstractNumId w:val="32"/>
  </w:num>
  <w:num w:numId="33" w16cid:durableId="1628849784">
    <w:abstractNumId w:val="15"/>
  </w:num>
  <w:num w:numId="34" w16cid:durableId="1530994739">
    <w:abstractNumId w:val="6"/>
  </w:num>
  <w:num w:numId="35" w16cid:durableId="967660571">
    <w:abstractNumId w:val="3"/>
  </w:num>
  <w:num w:numId="36" w16cid:durableId="478961635">
    <w:abstractNumId w:val="30"/>
  </w:num>
  <w:num w:numId="37" w16cid:durableId="1401827210">
    <w:abstractNumId w:val="8"/>
  </w:num>
  <w:num w:numId="38" w16cid:durableId="372121358">
    <w:abstractNumId w:val="5"/>
  </w:num>
  <w:num w:numId="39" w16cid:durableId="260990692">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711"/>
    <w:rsid w:val="000029C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38E"/>
    <w:rsid w:val="00011544"/>
    <w:rsid w:val="000115E5"/>
    <w:rsid w:val="000119E4"/>
    <w:rsid w:val="00011BE1"/>
    <w:rsid w:val="00011DA5"/>
    <w:rsid w:val="00011E5B"/>
    <w:rsid w:val="00011F23"/>
    <w:rsid w:val="000120A3"/>
    <w:rsid w:val="0001217C"/>
    <w:rsid w:val="000121B7"/>
    <w:rsid w:val="0001221D"/>
    <w:rsid w:val="000122B0"/>
    <w:rsid w:val="000123AC"/>
    <w:rsid w:val="0001269D"/>
    <w:rsid w:val="00012A88"/>
    <w:rsid w:val="00012C2D"/>
    <w:rsid w:val="00012E2F"/>
    <w:rsid w:val="000130B7"/>
    <w:rsid w:val="00013355"/>
    <w:rsid w:val="0001335F"/>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717"/>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17F83"/>
    <w:rsid w:val="00020852"/>
    <w:rsid w:val="0002088D"/>
    <w:rsid w:val="00020974"/>
    <w:rsid w:val="0002097D"/>
    <w:rsid w:val="00020B2C"/>
    <w:rsid w:val="00020B3C"/>
    <w:rsid w:val="00020F37"/>
    <w:rsid w:val="00021002"/>
    <w:rsid w:val="000212CB"/>
    <w:rsid w:val="00021350"/>
    <w:rsid w:val="000215C0"/>
    <w:rsid w:val="00021677"/>
    <w:rsid w:val="00021724"/>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E9A"/>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C1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F65"/>
    <w:rsid w:val="00040052"/>
    <w:rsid w:val="000401DC"/>
    <w:rsid w:val="000402D6"/>
    <w:rsid w:val="00040418"/>
    <w:rsid w:val="00040683"/>
    <w:rsid w:val="00040744"/>
    <w:rsid w:val="00040B52"/>
    <w:rsid w:val="00040B9B"/>
    <w:rsid w:val="00040BB3"/>
    <w:rsid w:val="00040BF2"/>
    <w:rsid w:val="00040C2B"/>
    <w:rsid w:val="00040E83"/>
    <w:rsid w:val="000411DE"/>
    <w:rsid w:val="0004167A"/>
    <w:rsid w:val="000418EC"/>
    <w:rsid w:val="0004194E"/>
    <w:rsid w:val="00041B19"/>
    <w:rsid w:val="00041C09"/>
    <w:rsid w:val="00041D10"/>
    <w:rsid w:val="00041E7D"/>
    <w:rsid w:val="00041E99"/>
    <w:rsid w:val="00042003"/>
    <w:rsid w:val="000420C0"/>
    <w:rsid w:val="0004244A"/>
    <w:rsid w:val="000424FC"/>
    <w:rsid w:val="00042567"/>
    <w:rsid w:val="0004275E"/>
    <w:rsid w:val="00042B01"/>
    <w:rsid w:val="00042E2E"/>
    <w:rsid w:val="00042ECA"/>
    <w:rsid w:val="00043003"/>
    <w:rsid w:val="000433FA"/>
    <w:rsid w:val="00043578"/>
    <w:rsid w:val="0004365E"/>
    <w:rsid w:val="00043A5E"/>
    <w:rsid w:val="00043AF9"/>
    <w:rsid w:val="000440CE"/>
    <w:rsid w:val="000443F5"/>
    <w:rsid w:val="000445C5"/>
    <w:rsid w:val="000447CC"/>
    <w:rsid w:val="000447FD"/>
    <w:rsid w:val="000449D0"/>
    <w:rsid w:val="000449FE"/>
    <w:rsid w:val="00044CEE"/>
    <w:rsid w:val="00045130"/>
    <w:rsid w:val="000451AE"/>
    <w:rsid w:val="000455FD"/>
    <w:rsid w:val="0004567C"/>
    <w:rsid w:val="0004576A"/>
    <w:rsid w:val="000457DA"/>
    <w:rsid w:val="000458C4"/>
    <w:rsid w:val="000459C0"/>
    <w:rsid w:val="00045E25"/>
    <w:rsid w:val="00045EBE"/>
    <w:rsid w:val="000461F3"/>
    <w:rsid w:val="00046657"/>
    <w:rsid w:val="00046741"/>
    <w:rsid w:val="00046A46"/>
    <w:rsid w:val="00046A72"/>
    <w:rsid w:val="00046F19"/>
    <w:rsid w:val="000470C3"/>
    <w:rsid w:val="00047182"/>
    <w:rsid w:val="00047220"/>
    <w:rsid w:val="0004796D"/>
    <w:rsid w:val="00047B0F"/>
    <w:rsid w:val="00047E19"/>
    <w:rsid w:val="00047F2F"/>
    <w:rsid w:val="00050087"/>
    <w:rsid w:val="000505B4"/>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153"/>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6F07"/>
    <w:rsid w:val="000571A5"/>
    <w:rsid w:val="0005720C"/>
    <w:rsid w:val="000575D7"/>
    <w:rsid w:val="00057764"/>
    <w:rsid w:val="00057776"/>
    <w:rsid w:val="00057D72"/>
    <w:rsid w:val="00057FAA"/>
    <w:rsid w:val="000600B4"/>
    <w:rsid w:val="00060193"/>
    <w:rsid w:val="00060525"/>
    <w:rsid w:val="00060570"/>
    <w:rsid w:val="000606B9"/>
    <w:rsid w:val="00060A78"/>
    <w:rsid w:val="00060DCF"/>
    <w:rsid w:val="00060DD6"/>
    <w:rsid w:val="00060EE8"/>
    <w:rsid w:val="0006131F"/>
    <w:rsid w:val="00061550"/>
    <w:rsid w:val="000619C8"/>
    <w:rsid w:val="00061CEC"/>
    <w:rsid w:val="0006210C"/>
    <w:rsid w:val="00062285"/>
    <w:rsid w:val="000624B4"/>
    <w:rsid w:val="000627EA"/>
    <w:rsid w:val="00062950"/>
    <w:rsid w:val="00062974"/>
    <w:rsid w:val="0006298A"/>
    <w:rsid w:val="000629B7"/>
    <w:rsid w:val="00062C7A"/>
    <w:rsid w:val="00062DCB"/>
    <w:rsid w:val="000631C8"/>
    <w:rsid w:val="0006332D"/>
    <w:rsid w:val="00063733"/>
    <w:rsid w:val="000637C4"/>
    <w:rsid w:val="00063899"/>
    <w:rsid w:val="000639DE"/>
    <w:rsid w:val="00063A9D"/>
    <w:rsid w:val="00063B50"/>
    <w:rsid w:val="00063E0F"/>
    <w:rsid w:val="00063E7C"/>
    <w:rsid w:val="00063EBF"/>
    <w:rsid w:val="00063FAD"/>
    <w:rsid w:val="00063FE0"/>
    <w:rsid w:val="0006436A"/>
    <w:rsid w:val="000645A8"/>
    <w:rsid w:val="0006465B"/>
    <w:rsid w:val="00064780"/>
    <w:rsid w:val="0006482F"/>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E6"/>
    <w:rsid w:val="00067FC0"/>
    <w:rsid w:val="0007012F"/>
    <w:rsid w:val="000701B6"/>
    <w:rsid w:val="000701E5"/>
    <w:rsid w:val="000706AE"/>
    <w:rsid w:val="00070A13"/>
    <w:rsid w:val="00070DE4"/>
    <w:rsid w:val="0007115D"/>
    <w:rsid w:val="0007146F"/>
    <w:rsid w:val="00071477"/>
    <w:rsid w:val="0007153B"/>
    <w:rsid w:val="00071694"/>
    <w:rsid w:val="00071701"/>
    <w:rsid w:val="0007191C"/>
    <w:rsid w:val="00071B07"/>
    <w:rsid w:val="00071D22"/>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C7F"/>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79F"/>
    <w:rsid w:val="00082935"/>
    <w:rsid w:val="000829CA"/>
    <w:rsid w:val="00082A10"/>
    <w:rsid w:val="00082DC2"/>
    <w:rsid w:val="00082E80"/>
    <w:rsid w:val="00082ED5"/>
    <w:rsid w:val="00083197"/>
    <w:rsid w:val="000833BD"/>
    <w:rsid w:val="0008378C"/>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DE5"/>
    <w:rsid w:val="00086E26"/>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324"/>
    <w:rsid w:val="000937FD"/>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9A4"/>
    <w:rsid w:val="00097B47"/>
    <w:rsid w:val="00097EA5"/>
    <w:rsid w:val="000A057C"/>
    <w:rsid w:val="000A0843"/>
    <w:rsid w:val="000A0B8C"/>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2F5A"/>
    <w:rsid w:val="000A322E"/>
    <w:rsid w:val="000A3519"/>
    <w:rsid w:val="000A35B2"/>
    <w:rsid w:val="000A3932"/>
    <w:rsid w:val="000A3D5A"/>
    <w:rsid w:val="000A3DF9"/>
    <w:rsid w:val="000A3E0C"/>
    <w:rsid w:val="000A3F83"/>
    <w:rsid w:val="000A40EF"/>
    <w:rsid w:val="000A417A"/>
    <w:rsid w:val="000A418D"/>
    <w:rsid w:val="000A42D4"/>
    <w:rsid w:val="000A4331"/>
    <w:rsid w:val="000A4333"/>
    <w:rsid w:val="000A49FD"/>
    <w:rsid w:val="000A4A3F"/>
    <w:rsid w:val="000A4B10"/>
    <w:rsid w:val="000A4CA3"/>
    <w:rsid w:val="000A4DE0"/>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DF"/>
    <w:rsid w:val="000B68EE"/>
    <w:rsid w:val="000B69B2"/>
    <w:rsid w:val="000B6A05"/>
    <w:rsid w:val="000B6A17"/>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786"/>
    <w:rsid w:val="000C6863"/>
    <w:rsid w:val="000C6959"/>
    <w:rsid w:val="000C6E1F"/>
    <w:rsid w:val="000C70A0"/>
    <w:rsid w:val="000C7225"/>
    <w:rsid w:val="000C729F"/>
    <w:rsid w:val="000C752C"/>
    <w:rsid w:val="000C76E1"/>
    <w:rsid w:val="000C7A98"/>
    <w:rsid w:val="000C7EA4"/>
    <w:rsid w:val="000C7EB0"/>
    <w:rsid w:val="000C7EC8"/>
    <w:rsid w:val="000C7F91"/>
    <w:rsid w:val="000D067C"/>
    <w:rsid w:val="000D069C"/>
    <w:rsid w:val="000D06AB"/>
    <w:rsid w:val="000D0765"/>
    <w:rsid w:val="000D0CDF"/>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40D"/>
    <w:rsid w:val="000E1896"/>
    <w:rsid w:val="000E18EA"/>
    <w:rsid w:val="000E1941"/>
    <w:rsid w:val="000E1FE7"/>
    <w:rsid w:val="000E2014"/>
    <w:rsid w:val="000E2052"/>
    <w:rsid w:val="000E2117"/>
    <w:rsid w:val="000E219E"/>
    <w:rsid w:val="000E2401"/>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598"/>
    <w:rsid w:val="000E4696"/>
    <w:rsid w:val="000E46CF"/>
    <w:rsid w:val="000E4DAA"/>
    <w:rsid w:val="000E5303"/>
    <w:rsid w:val="000E546A"/>
    <w:rsid w:val="000E5663"/>
    <w:rsid w:val="000E5682"/>
    <w:rsid w:val="000E56ED"/>
    <w:rsid w:val="000E57E6"/>
    <w:rsid w:val="000E5915"/>
    <w:rsid w:val="000E59A1"/>
    <w:rsid w:val="000E5AC5"/>
    <w:rsid w:val="000E5CAB"/>
    <w:rsid w:val="000E61D9"/>
    <w:rsid w:val="000E6571"/>
    <w:rsid w:val="000E6765"/>
    <w:rsid w:val="000E67F5"/>
    <w:rsid w:val="000E6823"/>
    <w:rsid w:val="000E695F"/>
    <w:rsid w:val="000E6A10"/>
    <w:rsid w:val="000E6B4F"/>
    <w:rsid w:val="000E6D2D"/>
    <w:rsid w:val="000E70EE"/>
    <w:rsid w:val="000E72F7"/>
    <w:rsid w:val="000E750F"/>
    <w:rsid w:val="000E75F5"/>
    <w:rsid w:val="000E7B37"/>
    <w:rsid w:val="000E7D5C"/>
    <w:rsid w:val="000E7DB9"/>
    <w:rsid w:val="000E7E1F"/>
    <w:rsid w:val="000F01BA"/>
    <w:rsid w:val="000F028E"/>
    <w:rsid w:val="000F0388"/>
    <w:rsid w:val="000F0AE0"/>
    <w:rsid w:val="000F0D1A"/>
    <w:rsid w:val="000F0E01"/>
    <w:rsid w:val="000F14A1"/>
    <w:rsid w:val="000F15F8"/>
    <w:rsid w:val="000F1A8F"/>
    <w:rsid w:val="000F1BC7"/>
    <w:rsid w:val="000F1E21"/>
    <w:rsid w:val="000F2054"/>
    <w:rsid w:val="000F2319"/>
    <w:rsid w:val="000F231F"/>
    <w:rsid w:val="000F249A"/>
    <w:rsid w:val="000F264C"/>
    <w:rsid w:val="000F26F5"/>
    <w:rsid w:val="000F2969"/>
    <w:rsid w:val="000F2DCA"/>
    <w:rsid w:val="000F31DF"/>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5A8"/>
    <w:rsid w:val="000F6800"/>
    <w:rsid w:val="000F6820"/>
    <w:rsid w:val="000F6BC3"/>
    <w:rsid w:val="000F6BCC"/>
    <w:rsid w:val="000F7143"/>
    <w:rsid w:val="000F7656"/>
    <w:rsid w:val="000F78BF"/>
    <w:rsid w:val="000F7E73"/>
    <w:rsid w:val="000F7E81"/>
    <w:rsid w:val="00100269"/>
    <w:rsid w:val="001004B6"/>
    <w:rsid w:val="001004D6"/>
    <w:rsid w:val="00100608"/>
    <w:rsid w:val="00100796"/>
    <w:rsid w:val="00100819"/>
    <w:rsid w:val="00100F64"/>
    <w:rsid w:val="0010102B"/>
    <w:rsid w:val="00101103"/>
    <w:rsid w:val="00101372"/>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79D"/>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1DF"/>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1D6"/>
    <w:rsid w:val="00121647"/>
    <w:rsid w:val="00121E44"/>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D8B"/>
    <w:rsid w:val="00125F34"/>
    <w:rsid w:val="00126611"/>
    <w:rsid w:val="001269AA"/>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E60"/>
    <w:rsid w:val="00127F40"/>
    <w:rsid w:val="00127F76"/>
    <w:rsid w:val="0013041B"/>
    <w:rsid w:val="001305F2"/>
    <w:rsid w:val="001308AF"/>
    <w:rsid w:val="001309BB"/>
    <w:rsid w:val="001309FE"/>
    <w:rsid w:val="00130C17"/>
    <w:rsid w:val="00130C25"/>
    <w:rsid w:val="00131224"/>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3B6"/>
    <w:rsid w:val="0013651F"/>
    <w:rsid w:val="00136D45"/>
    <w:rsid w:val="00136DFA"/>
    <w:rsid w:val="00136E13"/>
    <w:rsid w:val="001372C4"/>
    <w:rsid w:val="001373AB"/>
    <w:rsid w:val="001374FE"/>
    <w:rsid w:val="00137525"/>
    <w:rsid w:val="00137661"/>
    <w:rsid w:val="00137C02"/>
    <w:rsid w:val="00137CFE"/>
    <w:rsid w:val="00140353"/>
    <w:rsid w:val="00140730"/>
    <w:rsid w:val="001407CC"/>
    <w:rsid w:val="00140A88"/>
    <w:rsid w:val="00140A9F"/>
    <w:rsid w:val="00140B61"/>
    <w:rsid w:val="001411B7"/>
    <w:rsid w:val="00141230"/>
    <w:rsid w:val="001412A5"/>
    <w:rsid w:val="0014165D"/>
    <w:rsid w:val="001416B8"/>
    <w:rsid w:val="00141DDD"/>
    <w:rsid w:val="00142075"/>
    <w:rsid w:val="00142319"/>
    <w:rsid w:val="0014244F"/>
    <w:rsid w:val="0014271E"/>
    <w:rsid w:val="001427D6"/>
    <w:rsid w:val="0014296B"/>
    <w:rsid w:val="00142AE8"/>
    <w:rsid w:val="00142E6B"/>
    <w:rsid w:val="00142E79"/>
    <w:rsid w:val="00142EB2"/>
    <w:rsid w:val="00142F59"/>
    <w:rsid w:val="00143042"/>
    <w:rsid w:val="00143313"/>
    <w:rsid w:val="00143520"/>
    <w:rsid w:val="00143696"/>
    <w:rsid w:val="001437DC"/>
    <w:rsid w:val="001442BA"/>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70D5"/>
    <w:rsid w:val="001470F6"/>
    <w:rsid w:val="0014724E"/>
    <w:rsid w:val="00147321"/>
    <w:rsid w:val="00147540"/>
    <w:rsid w:val="00147A1F"/>
    <w:rsid w:val="00147AAC"/>
    <w:rsid w:val="00147B73"/>
    <w:rsid w:val="00147D70"/>
    <w:rsid w:val="00147E2F"/>
    <w:rsid w:val="00147F2F"/>
    <w:rsid w:val="0015026A"/>
    <w:rsid w:val="001504AC"/>
    <w:rsid w:val="001505E7"/>
    <w:rsid w:val="00150628"/>
    <w:rsid w:val="001506CF"/>
    <w:rsid w:val="00150FB2"/>
    <w:rsid w:val="0015122F"/>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793"/>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E6F"/>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3F5A"/>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496"/>
    <w:rsid w:val="00167AC3"/>
    <w:rsid w:val="00167B86"/>
    <w:rsid w:val="00167D4D"/>
    <w:rsid w:val="00167F3B"/>
    <w:rsid w:val="00170010"/>
    <w:rsid w:val="001701F3"/>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B1C"/>
    <w:rsid w:val="00172D31"/>
    <w:rsid w:val="00172E93"/>
    <w:rsid w:val="00172FD9"/>
    <w:rsid w:val="0017311B"/>
    <w:rsid w:val="001731E2"/>
    <w:rsid w:val="00173629"/>
    <w:rsid w:val="00173B43"/>
    <w:rsid w:val="00173F4F"/>
    <w:rsid w:val="00173F69"/>
    <w:rsid w:val="00174362"/>
    <w:rsid w:val="00174911"/>
    <w:rsid w:val="00174E9E"/>
    <w:rsid w:val="00174FA4"/>
    <w:rsid w:val="00175178"/>
    <w:rsid w:val="0017545A"/>
    <w:rsid w:val="001755BF"/>
    <w:rsid w:val="0017599D"/>
    <w:rsid w:val="00175D41"/>
    <w:rsid w:val="00175EB0"/>
    <w:rsid w:val="0017620D"/>
    <w:rsid w:val="001762AC"/>
    <w:rsid w:val="00176305"/>
    <w:rsid w:val="001763A1"/>
    <w:rsid w:val="00176567"/>
    <w:rsid w:val="00176B06"/>
    <w:rsid w:val="00176FA8"/>
    <w:rsid w:val="00177132"/>
    <w:rsid w:val="00177295"/>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1A5E"/>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809"/>
    <w:rsid w:val="0018594F"/>
    <w:rsid w:val="00185D57"/>
    <w:rsid w:val="00185DA0"/>
    <w:rsid w:val="00185E7E"/>
    <w:rsid w:val="00186365"/>
    <w:rsid w:val="001864F6"/>
    <w:rsid w:val="00187041"/>
    <w:rsid w:val="001871FD"/>
    <w:rsid w:val="00187238"/>
    <w:rsid w:val="00187597"/>
    <w:rsid w:val="0018782A"/>
    <w:rsid w:val="00187C00"/>
    <w:rsid w:val="00187C27"/>
    <w:rsid w:val="00187C8A"/>
    <w:rsid w:val="00190397"/>
    <w:rsid w:val="001905BF"/>
    <w:rsid w:val="00190819"/>
    <w:rsid w:val="001908AF"/>
    <w:rsid w:val="001908B2"/>
    <w:rsid w:val="001908C7"/>
    <w:rsid w:val="00190A98"/>
    <w:rsid w:val="00190B57"/>
    <w:rsid w:val="00190BFB"/>
    <w:rsid w:val="00190C3D"/>
    <w:rsid w:val="00190DFB"/>
    <w:rsid w:val="00190E63"/>
    <w:rsid w:val="00190FC4"/>
    <w:rsid w:val="0019107D"/>
    <w:rsid w:val="0019121C"/>
    <w:rsid w:val="00191341"/>
    <w:rsid w:val="0019189D"/>
    <w:rsid w:val="00191A78"/>
    <w:rsid w:val="00191CE0"/>
    <w:rsid w:val="00191EC5"/>
    <w:rsid w:val="00191F14"/>
    <w:rsid w:val="00192069"/>
    <w:rsid w:val="00192153"/>
    <w:rsid w:val="001921AF"/>
    <w:rsid w:val="001923D9"/>
    <w:rsid w:val="0019258D"/>
    <w:rsid w:val="00192973"/>
    <w:rsid w:val="00192ADD"/>
    <w:rsid w:val="00192AED"/>
    <w:rsid w:val="00192B52"/>
    <w:rsid w:val="00192DE7"/>
    <w:rsid w:val="00192F5E"/>
    <w:rsid w:val="00193278"/>
    <w:rsid w:val="001936BA"/>
    <w:rsid w:val="001936E9"/>
    <w:rsid w:val="0019386A"/>
    <w:rsid w:val="0019392B"/>
    <w:rsid w:val="00193943"/>
    <w:rsid w:val="00193B0C"/>
    <w:rsid w:val="00193D05"/>
    <w:rsid w:val="00193DDD"/>
    <w:rsid w:val="00193DFA"/>
    <w:rsid w:val="00193E11"/>
    <w:rsid w:val="001940F5"/>
    <w:rsid w:val="00194399"/>
    <w:rsid w:val="001947BA"/>
    <w:rsid w:val="001947E1"/>
    <w:rsid w:val="0019503D"/>
    <w:rsid w:val="0019541D"/>
    <w:rsid w:val="00195577"/>
    <w:rsid w:val="00195765"/>
    <w:rsid w:val="0019580F"/>
    <w:rsid w:val="0019581C"/>
    <w:rsid w:val="00195931"/>
    <w:rsid w:val="00195B54"/>
    <w:rsid w:val="00195C73"/>
    <w:rsid w:val="00196049"/>
    <w:rsid w:val="0019605F"/>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086"/>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9CA"/>
    <w:rsid w:val="001A6ACE"/>
    <w:rsid w:val="001A6D55"/>
    <w:rsid w:val="001A702E"/>
    <w:rsid w:val="001A704B"/>
    <w:rsid w:val="001A7075"/>
    <w:rsid w:val="001A7122"/>
    <w:rsid w:val="001A72EE"/>
    <w:rsid w:val="001A7694"/>
    <w:rsid w:val="001A7D84"/>
    <w:rsid w:val="001B002A"/>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B68"/>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881"/>
    <w:rsid w:val="001B69F7"/>
    <w:rsid w:val="001B6A61"/>
    <w:rsid w:val="001B6B0E"/>
    <w:rsid w:val="001B6B85"/>
    <w:rsid w:val="001B6FA7"/>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856"/>
    <w:rsid w:val="001C2977"/>
    <w:rsid w:val="001C2BB9"/>
    <w:rsid w:val="001C2C13"/>
    <w:rsid w:val="001C31F9"/>
    <w:rsid w:val="001C32AC"/>
    <w:rsid w:val="001C32FE"/>
    <w:rsid w:val="001C3300"/>
    <w:rsid w:val="001C330B"/>
    <w:rsid w:val="001C36EC"/>
    <w:rsid w:val="001C36F5"/>
    <w:rsid w:val="001C38A1"/>
    <w:rsid w:val="001C38DF"/>
    <w:rsid w:val="001C38EE"/>
    <w:rsid w:val="001C3ADB"/>
    <w:rsid w:val="001C3D02"/>
    <w:rsid w:val="001C3F73"/>
    <w:rsid w:val="001C40AE"/>
    <w:rsid w:val="001C428D"/>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C68"/>
    <w:rsid w:val="001D4E02"/>
    <w:rsid w:val="001D5891"/>
    <w:rsid w:val="001D5943"/>
    <w:rsid w:val="001D597F"/>
    <w:rsid w:val="001D5B34"/>
    <w:rsid w:val="001D5CB6"/>
    <w:rsid w:val="001D5EA7"/>
    <w:rsid w:val="001D6402"/>
    <w:rsid w:val="001D6450"/>
    <w:rsid w:val="001D65DD"/>
    <w:rsid w:val="001D67F5"/>
    <w:rsid w:val="001D6883"/>
    <w:rsid w:val="001D69BC"/>
    <w:rsid w:val="001D6B56"/>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3C4"/>
    <w:rsid w:val="001E548C"/>
    <w:rsid w:val="001E5741"/>
    <w:rsid w:val="001E5850"/>
    <w:rsid w:val="001E588A"/>
    <w:rsid w:val="001E5A1A"/>
    <w:rsid w:val="001E604C"/>
    <w:rsid w:val="001E60CA"/>
    <w:rsid w:val="001E6853"/>
    <w:rsid w:val="001E6B8D"/>
    <w:rsid w:val="001E6D18"/>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161"/>
    <w:rsid w:val="001F44EB"/>
    <w:rsid w:val="001F461F"/>
    <w:rsid w:val="001F470F"/>
    <w:rsid w:val="001F48A8"/>
    <w:rsid w:val="001F492D"/>
    <w:rsid w:val="001F4D27"/>
    <w:rsid w:val="001F506D"/>
    <w:rsid w:val="001F513D"/>
    <w:rsid w:val="001F53DA"/>
    <w:rsid w:val="001F5440"/>
    <w:rsid w:val="001F54AA"/>
    <w:rsid w:val="001F54D5"/>
    <w:rsid w:val="001F55E5"/>
    <w:rsid w:val="001F5617"/>
    <w:rsid w:val="001F5684"/>
    <w:rsid w:val="001F5C10"/>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240"/>
    <w:rsid w:val="002052B3"/>
    <w:rsid w:val="002057E5"/>
    <w:rsid w:val="0020587D"/>
    <w:rsid w:val="002059E4"/>
    <w:rsid w:val="00205A94"/>
    <w:rsid w:val="00205C21"/>
    <w:rsid w:val="00205DE5"/>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8D1"/>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ACE"/>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908"/>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21C"/>
    <w:rsid w:val="00223310"/>
    <w:rsid w:val="00223B60"/>
    <w:rsid w:val="00223C30"/>
    <w:rsid w:val="00224242"/>
    <w:rsid w:val="0022436E"/>
    <w:rsid w:val="002244A6"/>
    <w:rsid w:val="0022464D"/>
    <w:rsid w:val="0022473A"/>
    <w:rsid w:val="00224B95"/>
    <w:rsid w:val="00224D37"/>
    <w:rsid w:val="00225146"/>
    <w:rsid w:val="002251F3"/>
    <w:rsid w:val="002252FF"/>
    <w:rsid w:val="0022553D"/>
    <w:rsid w:val="002255D1"/>
    <w:rsid w:val="002258D5"/>
    <w:rsid w:val="00225A77"/>
    <w:rsid w:val="00225AB2"/>
    <w:rsid w:val="00225E0B"/>
    <w:rsid w:val="00225E50"/>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63"/>
    <w:rsid w:val="00233C87"/>
    <w:rsid w:val="00233E74"/>
    <w:rsid w:val="00234151"/>
    <w:rsid w:val="002341A7"/>
    <w:rsid w:val="002341B7"/>
    <w:rsid w:val="00234665"/>
    <w:rsid w:val="00234699"/>
    <w:rsid w:val="002347DB"/>
    <w:rsid w:val="00234A24"/>
    <w:rsid w:val="00234BA8"/>
    <w:rsid w:val="00234C27"/>
    <w:rsid w:val="00234D72"/>
    <w:rsid w:val="00234E88"/>
    <w:rsid w:val="00234EA4"/>
    <w:rsid w:val="002352A6"/>
    <w:rsid w:val="002353DC"/>
    <w:rsid w:val="00235516"/>
    <w:rsid w:val="00235839"/>
    <w:rsid w:val="0023584D"/>
    <w:rsid w:val="00235981"/>
    <w:rsid w:val="00235BF4"/>
    <w:rsid w:val="00235C9A"/>
    <w:rsid w:val="0023600F"/>
    <w:rsid w:val="00236406"/>
    <w:rsid w:val="002367EC"/>
    <w:rsid w:val="00236819"/>
    <w:rsid w:val="0023692B"/>
    <w:rsid w:val="00236A55"/>
    <w:rsid w:val="00236AA1"/>
    <w:rsid w:val="00236B00"/>
    <w:rsid w:val="00236B07"/>
    <w:rsid w:val="00236D86"/>
    <w:rsid w:val="00236DDD"/>
    <w:rsid w:val="00236FC2"/>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3FC2"/>
    <w:rsid w:val="00244135"/>
    <w:rsid w:val="0024421B"/>
    <w:rsid w:val="002444E5"/>
    <w:rsid w:val="00244570"/>
    <w:rsid w:val="00244E77"/>
    <w:rsid w:val="002450F3"/>
    <w:rsid w:val="002451D8"/>
    <w:rsid w:val="002452D1"/>
    <w:rsid w:val="0024560E"/>
    <w:rsid w:val="002456C2"/>
    <w:rsid w:val="00245898"/>
    <w:rsid w:val="00245A9B"/>
    <w:rsid w:val="00245DA2"/>
    <w:rsid w:val="00245FBD"/>
    <w:rsid w:val="00246223"/>
    <w:rsid w:val="002465A7"/>
    <w:rsid w:val="00246755"/>
    <w:rsid w:val="0024675C"/>
    <w:rsid w:val="00246F1E"/>
    <w:rsid w:val="00247021"/>
    <w:rsid w:val="0024705D"/>
    <w:rsid w:val="00247318"/>
    <w:rsid w:val="0024762A"/>
    <w:rsid w:val="0024774B"/>
    <w:rsid w:val="002477EE"/>
    <w:rsid w:val="00247A9B"/>
    <w:rsid w:val="00247B1A"/>
    <w:rsid w:val="00247B87"/>
    <w:rsid w:val="00247FBB"/>
    <w:rsid w:val="002500A7"/>
    <w:rsid w:val="002502D2"/>
    <w:rsid w:val="0025042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5E14"/>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922"/>
    <w:rsid w:val="00261AAC"/>
    <w:rsid w:val="00261D33"/>
    <w:rsid w:val="00261EF3"/>
    <w:rsid w:val="002623FF"/>
    <w:rsid w:val="002624FA"/>
    <w:rsid w:val="00262962"/>
    <w:rsid w:val="00262A04"/>
    <w:rsid w:val="00262C13"/>
    <w:rsid w:val="00262D32"/>
    <w:rsid w:val="00262DF3"/>
    <w:rsid w:val="00262F38"/>
    <w:rsid w:val="00263124"/>
    <w:rsid w:val="00263145"/>
    <w:rsid w:val="002632E4"/>
    <w:rsid w:val="00263556"/>
    <w:rsid w:val="00263789"/>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67F87"/>
    <w:rsid w:val="00270776"/>
    <w:rsid w:val="002707EA"/>
    <w:rsid w:val="002708EA"/>
    <w:rsid w:val="00270997"/>
    <w:rsid w:val="00270AE1"/>
    <w:rsid w:val="00270B61"/>
    <w:rsid w:val="00270C9A"/>
    <w:rsid w:val="00270D75"/>
    <w:rsid w:val="00270DA3"/>
    <w:rsid w:val="00271262"/>
    <w:rsid w:val="00271351"/>
    <w:rsid w:val="002715B2"/>
    <w:rsid w:val="00271665"/>
    <w:rsid w:val="00271FD5"/>
    <w:rsid w:val="0027239C"/>
    <w:rsid w:val="00272503"/>
    <w:rsid w:val="00272805"/>
    <w:rsid w:val="00273448"/>
    <w:rsid w:val="0027361C"/>
    <w:rsid w:val="00273621"/>
    <w:rsid w:val="00273967"/>
    <w:rsid w:val="00273C28"/>
    <w:rsid w:val="00274160"/>
    <w:rsid w:val="002742FE"/>
    <w:rsid w:val="00274351"/>
    <w:rsid w:val="00274787"/>
    <w:rsid w:val="002748AB"/>
    <w:rsid w:val="00274AE8"/>
    <w:rsid w:val="00275146"/>
    <w:rsid w:val="002751FB"/>
    <w:rsid w:val="00275F1A"/>
    <w:rsid w:val="002763C5"/>
    <w:rsid w:val="00276592"/>
    <w:rsid w:val="0027672D"/>
    <w:rsid w:val="00276E53"/>
    <w:rsid w:val="0027705A"/>
    <w:rsid w:val="002770E6"/>
    <w:rsid w:val="00277154"/>
    <w:rsid w:val="002771F8"/>
    <w:rsid w:val="0027755E"/>
    <w:rsid w:val="002777CE"/>
    <w:rsid w:val="00277B86"/>
    <w:rsid w:val="00277FC9"/>
    <w:rsid w:val="00280156"/>
    <w:rsid w:val="00280211"/>
    <w:rsid w:val="00280215"/>
    <w:rsid w:val="00280367"/>
    <w:rsid w:val="00280CD2"/>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2DF"/>
    <w:rsid w:val="002858F9"/>
    <w:rsid w:val="002859D7"/>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33"/>
    <w:rsid w:val="00292E6B"/>
    <w:rsid w:val="00292ED1"/>
    <w:rsid w:val="00292EDB"/>
    <w:rsid w:val="00292F7F"/>
    <w:rsid w:val="002930C9"/>
    <w:rsid w:val="0029318A"/>
    <w:rsid w:val="002931FD"/>
    <w:rsid w:val="00293242"/>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45A"/>
    <w:rsid w:val="0029654E"/>
    <w:rsid w:val="00296995"/>
    <w:rsid w:val="00296AA2"/>
    <w:rsid w:val="00296ACB"/>
    <w:rsid w:val="00296B46"/>
    <w:rsid w:val="00296DF6"/>
    <w:rsid w:val="00296F64"/>
    <w:rsid w:val="002970F4"/>
    <w:rsid w:val="0029733E"/>
    <w:rsid w:val="002975A3"/>
    <w:rsid w:val="002975B0"/>
    <w:rsid w:val="002975BE"/>
    <w:rsid w:val="0029784C"/>
    <w:rsid w:val="0029785F"/>
    <w:rsid w:val="00297A20"/>
    <w:rsid w:val="00297A89"/>
    <w:rsid w:val="00297AB9"/>
    <w:rsid w:val="00297D51"/>
    <w:rsid w:val="00297DB7"/>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C6"/>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7D"/>
    <w:rsid w:val="002B0790"/>
    <w:rsid w:val="002B0A94"/>
    <w:rsid w:val="002B0BFC"/>
    <w:rsid w:val="002B13A3"/>
    <w:rsid w:val="002B15DB"/>
    <w:rsid w:val="002B185B"/>
    <w:rsid w:val="002B18AA"/>
    <w:rsid w:val="002B1950"/>
    <w:rsid w:val="002B1C8A"/>
    <w:rsid w:val="002B1E05"/>
    <w:rsid w:val="002B1EEC"/>
    <w:rsid w:val="002B212C"/>
    <w:rsid w:val="002B222C"/>
    <w:rsid w:val="002B2283"/>
    <w:rsid w:val="002B2354"/>
    <w:rsid w:val="002B239D"/>
    <w:rsid w:val="002B25A6"/>
    <w:rsid w:val="002B27EF"/>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43D"/>
    <w:rsid w:val="002B6937"/>
    <w:rsid w:val="002B6A79"/>
    <w:rsid w:val="002B6D32"/>
    <w:rsid w:val="002B6FCD"/>
    <w:rsid w:val="002B7116"/>
    <w:rsid w:val="002B74E4"/>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9D1"/>
    <w:rsid w:val="002C1B71"/>
    <w:rsid w:val="002C2098"/>
    <w:rsid w:val="002C214C"/>
    <w:rsid w:val="002C21F3"/>
    <w:rsid w:val="002C2224"/>
    <w:rsid w:val="002C227C"/>
    <w:rsid w:val="002C22BE"/>
    <w:rsid w:val="002C23E3"/>
    <w:rsid w:val="002C240A"/>
    <w:rsid w:val="002C27E8"/>
    <w:rsid w:val="002C2928"/>
    <w:rsid w:val="002C2C49"/>
    <w:rsid w:val="002C30DA"/>
    <w:rsid w:val="002C33F2"/>
    <w:rsid w:val="002C38C1"/>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6AD"/>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4E6"/>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654"/>
    <w:rsid w:val="002D6843"/>
    <w:rsid w:val="002D68D8"/>
    <w:rsid w:val="002D68E3"/>
    <w:rsid w:val="002D6AF2"/>
    <w:rsid w:val="002D6BD1"/>
    <w:rsid w:val="002D6D42"/>
    <w:rsid w:val="002D6F57"/>
    <w:rsid w:val="002D6F61"/>
    <w:rsid w:val="002D7015"/>
    <w:rsid w:val="002D715D"/>
    <w:rsid w:val="002D799B"/>
    <w:rsid w:val="002D7F0E"/>
    <w:rsid w:val="002E02A6"/>
    <w:rsid w:val="002E03F2"/>
    <w:rsid w:val="002E0734"/>
    <w:rsid w:val="002E078F"/>
    <w:rsid w:val="002E097A"/>
    <w:rsid w:val="002E0A82"/>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306"/>
    <w:rsid w:val="002E3421"/>
    <w:rsid w:val="002E3B0E"/>
    <w:rsid w:val="002E3C2A"/>
    <w:rsid w:val="002E4060"/>
    <w:rsid w:val="002E4247"/>
    <w:rsid w:val="002E4475"/>
    <w:rsid w:val="002E4AAC"/>
    <w:rsid w:val="002E4AB0"/>
    <w:rsid w:val="002E4B57"/>
    <w:rsid w:val="002E5001"/>
    <w:rsid w:val="002E574A"/>
    <w:rsid w:val="002E5798"/>
    <w:rsid w:val="002E59C1"/>
    <w:rsid w:val="002E5B26"/>
    <w:rsid w:val="002E5C62"/>
    <w:rsid w:val="002E5EF9"/>
    <w:rsid w:val="002E64F2"/>
    <w:rsid w:val="002E65E9"/>
    <w:rsid w:val="002E6601"/>
    <w:rsid w:val="002E6739"/>
    <w:rsid w:val="002E6A79"/>
    <w:rsid w:val="002E6BE6"/>
    <w:rsid w:val="002E6E70"/>
    <w:rsid w:val="002E6F43"/>
    <w:rsid w:val="002E6FFF"/>
    <w:rsid w:val="002E7808"/>
    <w:rsid w:val="002E7C06"/>
    <w:rsid w:val="002E7CAE"/>
    <w:rsid w:val="002E7EDA"/>
    <w:rsid w:val="002E7F09"/>
    <w:rsid w:val="002F03B0"/>
    <w:rsid w:val="002F0422"/>
    <w:rsid w:val="002F0697"/>
    <w:rsid w:val="002F0767"/>
    <w:rsid w:val="002F07DD"/>
    <w:rsid w:val="002F087B"/>
    <w:rsid w:val="002F08C2"/>
    <w:rsid w:val="002F0984"/>
    <w:rsid w:val="002F09FC"/>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991"/>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5AC"/>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6E5"/>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A68"/>
    <w:rsid w:val="00303B33"/>
    <w:rsid w:val="00303DED"/>
    <w:rsid w:val="00304A89"/>
    <w:rsid w:val="00304BCC"/>
    <w:rsid w:val="00304C24"/>
    <w:rsid w:val="003051B2"/>
    <w:rsid w:val="00305502"/>
    <w:rsid w:val="003055E5"/>
    <w:rsid w:val="003056E6"/>
    <w:rsid w:val="003057BC"/>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454"/>
    <w:rsid w:val="00313591"/>
    <w:rsid w:val="003136A5"/>
    <w:rsid w:val="00313B2D"/>
    <w:rsid w:val="0031444B"/>
    <w:rsid w:val="00314BBA"/>
    <w:rsid w:val="00314CC0"/>
    <w:rsid w:val="00315811"/>
    <w:rsid w:val="00315950"/>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2DE7"/>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60"/>
    <w:rsid w:val="00325D7C"/>
    <w:rsid w:val="00326103"/>
    <w:rsid w:val="0032674C"/>
    <w:rsid w:val="0032676E"/>
    <w:rsid w:val="003269A9"/>
    <w:rsid w:val="00326AA0"/>
    <w:rsid w:val="00326B6B"/>
    <w:rsid w:val="00326C4A"/>
    <w:rsid w:val="00326DE5"/>
    <w:rsid w:val="00326E41"/>
    <w:rsid w:val="00326F2C"/>
    <w:rsid w:val="003270F6"/>
    <w:rsid w:val="0032746C"/>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888"/>
    <w:rsid w:val="00332E2A"/>
    <w:rsid w:val="00332ED3"/>
    <w:rsid w:val="003332E3"/>
    <w:rsid w:val="0033347D"/>
    <w:rsid w:val="003335FF"/>
    <w:rsid w:val="0033388D"/>
    <w:rsid w:val="00333AA3"/>
    <w:rsid w:val="00333C16"/>
    <w:rsid w:val="00333FEA"/>
    <w:rsid w:val="0033456C"/>
    <w:rsid w:val="003345AB"/>
    <w:rsid w:val="003349D6"/>
    <w:rsid w:val="003349EB"/>
    <w:rsid w:val="00334C50"/>
    <w:rsid w:val="00334CD1"/>
    <w:rsid w:val="00334E03"/>
    <w:rsid w:val="00335051"/>
    <w:rsid w:val="003350CB"/>
    <w:rsid w:val="0033517A"/>
    <w:rsid w:val="003351B9"/>
    <w:rsid w:val="00335296"/>
    <w:rsid w:val="003352F7"/>
    <w:rsid w:val="00335446"/>
    <w:rsid w:val="0033548F"/>
    <w:rsid w:val="003354BE"/>
    <w:rsid w:val="003354C5"/>
    <w:rsid w:val="00335548"/>
    <w:rsid w:val="0033564C"/>
    <w:rsid w:val="00335809"/>
    <w:rsid w:val="00335918"/>
    <w:rsid w:val="00335A61"/>
    <w:rsid w:val="00335A86"/>
    <w:rsid w:val="00335AB6"/>
    <w:rsid w:val="00335D51"/>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13"/>
    <w:rsid w:val="0034146E"/>
    <w:rsid w:val="003414E8"/>
    <w:rsid w:val="00341860"/>
    <w:rsid w:val="00341A08"/>
    <w:rsid w:val="00341A7B"/>
    <w:rsid w:val="00341B93"/>
    <w:rsid w:val="00341EA2"/>
    <w:rsid w:val="00342121"/>
    <w:rsid w:val="003424FE"/>
    <w:rsid w:val="003427A5"/>
    <w:rsid w:val="003427C7"/>
    <w:rsid w:val="00342811"/>
    <w:rsid w:val="003428DF"/>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523"/>
    <w:rsid w:val="003445E5"/>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4DC"/>
    <w:rsid w:val="003474EE"/>
    <w:rsid w:val="00347734"/>
    <w:rsid w:val="00347919"/>
    <w:rsid w:val="00347CF1"/>
    <w:rsid w:val="00350011"/>
    <w:rsid w:val="00350046"/>
    <w:rsid w:val="003500E9"/>
    <w:rsid w:val="003500FC"/>
    <w:rsid w:val="0035026E"/>
    <w:rsid w:val="003507CD"/>
    <w:rsid w:val="0035082C"/>
    <w:rsid w:val="00350ABA"/>
    <w:rsid w:val="00350CC1"/>
    <w:rsid w:val="00350CE3"/>
    <w:rsid w:val="00350D7A"/>
    <w:rsid w:val="003510FC"/>
    <w:rsid w:val="00351283"/>
    <w:rsid w:val="00351391"/>
    <w:rsid w:val="0035189B"/>
    <w:rsid w:val="00351C26"/>
    <w:rsid w:val="00351D03"/>
    <w:rsid w:val="00351D98"/>
    <w:rsid w:val="00351FDE"/>
    <w:rsid w:val="00352A0F"/>
    <w:rsid w:val="00352FE2"/>
    <w:rsid w:val="00352FFD"/>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4EFC"/>
    <w:rsid w:val="00364F3E"/>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5E3"/>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46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5F"/>
    <w:rsid w:val="003778A5"/>
    <w:rsid w:val="00377B32"/>
    <w:rsid w:val="00377C09"/>
    <w:rsid w:val="00377E9E"/>
    <w:rsid w:val="00380083"/>
    <w:rsid w:val="00380108"/>
    <w:rsid w:val="003801FB"/>
    <w:rsid w:val="003802E3"/>
    <w:rsid w:val="003804B7"/>
    <w:rsid w:val="003804F8"/>
    <w:rsid w:val="00380AAA"/>
    <w:rsid w:val="00380AF0"/>
    <w:rsid w:val="00380CBA"/>
    <w:rsid w:val="00380DA4"/>
    <w:rsid w:val="00381135"/>
    <w:rsid w:val="003812A7"/>
    <w:rsid w:val="00381449"/>
    <w:rsid w:val="003815F7"/>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5C7"/>
    <w:rsid w:val="003846AC"/>
    <w:rsid w:val="00384878"/>
    <w:rsid w:val="003848D5"/>
    <w:rsid w:val="00384A7D"/>
    <w:rsid w:val="00384B39"/>
    <w:rsid w:val="00384B3D"/>
    <w:rsid w:val="00384F4B"/>
    <w:rsid w:val="003854C7"/>
    <w:rsid w:val="003856FE"/>
    <w:rsid w:val="00385772"/>
    <w:rsid w:val="0038583B"/>
    <w:rsid w:val="0038589C"/>
    <w:rsid w:val="003858ED"/>
    <w:rsid w:val="00385F35"/>
    <w:rsid w:val="003860AF"/>
    <w:rsid w:val="003863A8"/>
    <w:rsid w:val="003864D7"/>
    <w:rsid w:val="00386643"/>
    <w:rsid w:val="00386A0C"/>
    <w:rsid w:val="00386ACE"/>
    <w:rsid w:val="00386D08"/>
    <w:rsid w:val="00387068"/>
    <w:rsid w:val="003874B0"/>
    <w:rsid w:val="00387967"/>
    <w:rsid w:val="00387E89"/>
    <w:rsid w:val="00387FDD"/>
    <w:rsid w:val="00390201"/>
    <w:rsid w:val="003903AF"/>
    <w:rsid w:val="0039068C"/>
    <w:rsid w:val="00390D8F"/>
    <w:rsid w:val="00390FFC"/>
    <w:rsid w:val="0039150F"/>
    <w:rsid w:val="00391550"/>
    <w:rsid w:val="003917E7"/>
    <w:rsid w:val="00391BED"/>
    <w:rsid w:val="00391E2E"/>
    <w:rsid w:val="00392185"/>
    <w:rsid w:val="00392479"/>
    <w:rsid w:val="003924E4"/>
    <w:rsid w:val="00392526"/>
    <w:rsid w:val="003929F1"/>
    <w:rsid w:val="00392CBD"/>
    <w:rsid w:val="0039327E"/>
    <w:rsid w:val="00393395"/>
    <w:rsid w:val="00393435"/>
    <w:rsid w:val="003937CC"/>
    <w:rsid w:val="003937E3"/>
    <w:rsid w:val="00393C45"/>
    <w:rsid w:val="00393C8A"/>
    <w:rsid w:val="003942BB"/>
    <w:rsid w:val="00394493"/>
    <w:rsid w:val="00394767"/>
    <w:rsid w:val="00394852"/>
    <w:rsid w:val="003948EA"/>
    <w:rsid w:val="003949E5"/>
    <w:rsid w:val="00394ADF"/>
    <w:rsid w:val="00394B29"/>
    <w:rsid w:val="00394E89"/>
    <w:rsid w:val="00394ED9"/>
    <w:rsid w:val="003951FE"/>
    <w:rsid w:val="0039556F"/>
    <w:rsid w:val="003956C0"/>
    <w:rsid w:val="00395806"/>
    <w:rsid w:val="0039599C"/>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A18"/>
    <w:rsid w:val="003A100D"/>
    <w:rsid w:val="003A1025"/>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018"/>
    <w:rsid w:val="003A6649"/>
    <w:rsid w:val="003A669E"/>
    <w:rsid w:val="003A66A5"/>
    <w:rsid w:val="003A688F"/>
    <w:rsid w:val="003A68F7"/>
    <w:rsid w:val="003A6A4E"/>
    <w:rsid w:val="003A6BFB"/>
    <w:rsid w:val="003A6C9C"/>
    <w:rsid w:val="003A6E9F"/>
    <w:rsid w:val="003A6FC7"/>
    <w:rsid w:val="003A73D0"/>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1E44"/>
    <w:rsid w:val="003B219F"/>
    <w:rsid w:val="003B22E0"/>
    <w:rsid w:val="003B24D2"/>
    <w:rsid w:val="003B2667"/>
    <w:rsid w:val="003B2685"/>
    <w:rsid w:val="003B2834"/>
    <w:rsid w:val="003B2A3D"/>
    <w:rsid w:val="003B2A4A"/>
    <w:rsid w:val="003B2B0B"/>
    <w:rsid w:val="003B2D21"/>
    <w:rsid w:val="003B3250"/>
    <w:rsid w:val="003B326B"/>
    <w:rsid w:val="003B32BC"/>
    <w:rsid w:val="003B34C7"/>
    <w:rsid w:val="003B356E"/>
    <w:rsid w:val="003B36B2"/>
    <w:rsid w:val="003B36C0"/>
    <w:rsid w:val="003B393A"/>
    <w:rsid w:val="003B399C"/>
    <w:rsid w:val="003B3B2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9D"/>
    <w:rsid w:val="003B79E0"/>
    <w:rsid w:val="003B7A09"/>
    <w:rsid w:val="003B7BF6"/>
    <w:rsid w:val="003B7C10"/>
    <w:rsid w:val="003B7EF9"/>
    <w:rsid w:val="003C030E"/>
    <w:rsid w:val="003C04C5"/>
    <w:rsid w:val="003C0618"/>
    <w:rsid w:val="003C0758"/>
    <w:rsid w:val="003C0B84"/>
    <w:rsid w:val="003C0BBF"/>
    <w:rsid w:val="003C0BDC"/>
    <w:rsid w:val="003C0C8F"/>
    <w:rsid w:val="003C0F0B"/>
    <w:rsid w:val="003C1280"/>
    <w:rsid w:val="003C13E3"/>
    <w:rsid w:val="003C177E"/>
    <w:rsid w:val="003C1834"/>
    <w:rsid w:val="003C1A7E"/>
    <w:rsid w:val="003C1A9A"/>
    <w:rsid w:val="003C1AD9"/>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86"/>
    <w:rsid w:val="003C39B8"/>
    <w:rsid w:val="003C3CD2"/>
    <w:rsid w:val="003C3DE0"/>
    <w:rsid w:val="003C42FC"/>
    <w:rsid w:val="003C46E1"/>
    <w:rsid w:val="003C4876"/>
    <w:rsid w:val="003C5228"/>
    <w:rsid w:val="003C535E"/>
    <w:rsid w:val="003C5504"/>
    <w:rsid w:val="003C5523"/>
    <w:rsid w:val="003C55A0"/>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FC"/>
    <w:rsid w:val="003D0459"/>
    <w:rsid w:val="003D0866"/>
    <w:rsid w:val="003D0883"/>
    <w:rsid w:val="003D0A11"/>
    <w:rsid w:val="003D0CD2"/>
    <w:rsid w:val="003D10F7"/>
    <w:rsid w:val="003D126F"/>
    <w:rsid w:val="003D145F"/>
    <w:rsid w:val="003D16B9"/>
    <w:rsid w:val="003D196A"/>
    <w:rsid w:val="003D1A23"/>
    <w:rsid w:val="003D1D25"/>
    <w:rsid w:val="003D208D"/>
    <w:rsid w:val="003D2129"/>
    <w:rsid w:val="003D2480"/>
    <w:rsid w:val="003D2C7B"/>
    <w:rsid w:val="003D2DCE"/>
    <w:rsid w:val="003D3208"/>
    <w:rsid w:val="003D32F8"/>
    <w:rsid w:val="003D34F7"/>
    <w:rsid w:val="003D3876"/>
    <w:rsid w:val="003D38C0"/>
    <w:rsid w:val="003D3934"/>
    <w:rsid w:val="003D3A39"/>
    <w:rsid w:val="003D3B22"/>
    <w:rsid w:val="003D3C05"/>
    <w:rsid w:val="003D3CD7"/>
    <w:rsid w:val="003D3F42"/>
    <w:rsid w:val="003D412F"/>
    <w:rsid w:val="003D426C"/>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1FC6"/>
    <w:rsid w:val="003E206F"/>
    <w:rsid w:val="003E27E0"/>
    <w:rsid w:val="003E29BD"/>
    <w:rsid w:val="003E2B86"/>
    <w:rsid w:val="003E2CBB"/>
    <w:rsid w:val="003E2EBB"/>
    <w:rsid w:val="003E3517"/>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EA5"/>
    <w:rsid w:val="003E6F51"/>
    <w:rsid w:val="003E719A"/>
    <w:rsid w:val="003E7270"/>
    <w:rsid w:val="003E74AC"/>
    <w:rsid w:val="003E7536"/>
    <w:rsid w:val="003E75AC"/>
    <w:rsid w:val="003E78D8"/>
    <w:rsid w:val="003E7AA3"/>
    <w:rsid w:val="003E7B77"/>
    <w:rsid w:val="003E7B95"/>
    <w:rsid w:val="003F07DF"/>
    <w:rsid w:val="003F0AA0"/>
    <w:rsid w:val="003F0BE8"/>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9FE"/>
    <w:rsid w:val="003F7B43"/>
    <w:rsid w:val="003F7C6B"/>
    <w:rsid w:val="003F7C87"/>
    <w:rsid w:val="0040075F"/>
    <w:rsid w:val="00400784"/>
    <w:rsid w:val="004008A3"/>
    <w:rsid w:val="00400D0C"/>
    <w:rsid w:val="00400E42"/>
    <w:rsid w:val="00400E8E"/>
    <w:rsid w:val="00401601"/>
    <w:rsid w:val="00401781"/>
    <w:rsid w:val="0040186C"/>
    <w:rsid w:val="00401A22"/>
    <w:rsid w:val="00401B9C"/>
    <w:rsid w:val="00401FEB"/>
    <w:rsid w:val="004021BD"/>
    <w:rsid w:val="004023AA"/>
    <w:rsid w:val="00402491"/>
    <w:rsid w:val="004024A1"/>
    <w:rsid w:val="004026E6"/>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9C5"/>
    <w:rsid w:val="00405A10"/>
    <w:rsid w:val="00405A4E"/>
    <w:rsid w:val="00405E97"/>
    <w:rsid w:val="00405F74"/>
    <w:rsid w:val="00405FE6"/>
    <w:rsid w:val="004061AD"/>
    <w:rsid w:val="0040633D"/>
    <w:rsid w:val="00406410"/>
    <w:rsid w:val="004066A0"/>
    <w:rsid w:val="0040687B"/>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714"/>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AE7"/>
    <w:rsid w:val="00416321"/>
    <w:rsid w:val="004163A3"/>
    <w:rsid w:val="004166DC"/>
    <w:rsid w:val="0041684F"/>
    <w:rsid w:val="004169A7"/>
    <w:rsid w:val="00416A3E"/>
    <w:rsid w:val="00416B2D"/>
    <w:rsid w:val="00416C60"/>
    <w:rsid w:val="004173F2"/>
    <w:rsid w:val="0041752B"/>
    <w:rsid w:val="0041779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2EA6"/>
    <w:rsid w:val="004238A7"/>
    <w:rsid w:val="0042403A"/>
    <w:rsid w:val="00424B3E"/>
    <w:rsid w:val="00424BAB"/>
    <w:rsid w:val="00424C05"/>
    <w:rsid w:val="00424DED"/>
    <w:rsid w:val="00424DF2"/>
    <w:rsid w:val="004253CF"/>
    <w:rsid w:val="00425991"/>
    <w:rsid w:val="00425B33"/>
    <w:rsid w:val="00425C16"/>
    <w:rsid w:val="00425E85"/>
    <w:rsid w:val="0042600B"/>
    <w:rsid w:val="004260E8"/>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117"/>
    <w:rsid w:val="00430557"/>
    <w:rsid w:val="0043084C"/>
    <w:rsid w:val="00430B95"/>
    <w:rsid w:val="00430EED"/>
    <w:rsid w:val="004313FE"/>
    <w:rsid w:val="004318E7"/>
    <w:rsid w:val="00431A6F"/>
    <w:rsid w:val="00431A8D"/>
    <w:rsid w:val="00431C08"/>
    <w:rsid w:val="00431C9A"/>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5A2"/>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6C5C"/>
    <w:rsid w:val="00437002"/>
    <w:rsid w:val="00437060"/>
    <w:rsid w:val="00437279"/>
    <w:rsid w:val="0043728C"/>
    <w:rsid w:val="004372BE"/>
    <w:rsid w:val="004373B9"/>
    <w:rsid w:val="004379F8"/>
    <w:rsid w:val="00437BAB"/>
    <w:rsid w:val="00437C33"/>
    <w:rsid w:val="00437C95"/>
    <w:rsid w:val="00437CAE"/>
    <w:rsid w:val="00437F89"/>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95"/>
    <w:rsid w:val="00454666"/>
    <w:rsid w:val="004546E4"/>
    <w:rsid w:val="00454883"/>
    <w:rsid w:val="004549AE"/>
    <w:rsid w:val="00454A73"/>
    <w:rsid w:val="00454AEB"/>
    <w:rsid w:val="00454BBD"/>
    <w:rsid w:val="00455057"/>
    <w:rsid w:val="0045523F"/>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6A2"/>
    <w:rsid w:val="0046379A"/>
    <w:rsid w:val="004638AC"/>
    <w:rsid w:val="00463959"/>
    <w:rsid w:val="004639A5"/>
    <w:rsid w:val="00463B82"/>
    <w:rsid w:val="00463C72"/>
    <w:rsid w:val="00463E35"/>
    <w:rsid w:val="00464008"/>
    <w:rsid w:val="00464838"/>
    <w:rsid w:val="00464855"/>
    <w:rsid w:val="00464AD6"/>
    <w:rsid w:val="00465434"/>
    <w:rsid w:val="0046547F"/>
    <w:rsid w:val="00465DA3"/>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0DED"/>
    <w:rsid w:val="004715B4"/>
    <w:rsid w:val="004718C3"/>
    <w:rsid w:val="0047192F"/>
    <w:rsid w:val="00471C26"/>
    <w:rsid w:val="00471C30"/>
    <w:rsid w:val="00471DA5"/>
    <w:rsid w:val="00471DC9"/>
    <w:rsid w:val="00472068"/>
    <w:rsid w:val="0047207F"/>
    <w:rsid w:val="004724A7"/>
    <w:rsid w:val="004725D0"/>
    <w:rsid w:val="00472AB0"/>
    <w:rsid w:val="00473685"/>
    <w:rsid w:val="004739D0"/>
    <w:rsid w:val="00473D41"/>
    <w:rsid w:val="0047415A"/>
    <w:rsid w:val="00474184"/>
    <w:rsid w:val="0047438E"/>
    <w:rsid w:val="0047449F"/>
    <w:rsid w:val="00474653"/>
    <w:rsid w:val="00474664"/>
    <w:rsid w:val="00474725"/>
    <w:rsid w:val="004748EB"/>
    <w:rsid w:val="00474B05"/>
    <w:rsid w:val="00474C82"/>
    <w:rsid w:val="00475132"/>
    <w:rsid w:val="0047549B"/>
    <w:rsid w:val="004755CF"/>
    <w:rsid w:val="004757C9"/>
    <w:rsid w:val="00475A83"/>
    <w:rsid w:val="00475D72"/>
    <w:rsid w:val="00475FBB"/>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0FCA"/>
    <w:rsid w:val="004810BE"/>
    <w:rsid w:val="004810EA"/>
    <w:rsid w:val="00481162"/>
    <w:rsid w:val="004811B5"/>
    <w:rsid w:val="004814BA"/>
    <w:rsid w:val="00481623"/>
    <w:rsid w:val="0048182E"/>
    <w:rsid w:val="004818A8"/>
    <w:rsid w:val="00481A2A"/>
    <w:rsid w:val="00481B54"/>
    <w:rsid w:val="00481DEB"/>
    <w:rsid w:val="00481E04"/>
    <w:rsid w:val="004823CB"/>
    <w:rsid w:val="0048244C"/>
    <w:rsid w:val="004824AB"/>
    <w:rsid w:val="00482537"/>
    <w:rsid w:val="004825BF"/>
    <w:rsid w:val="004825CB"/>
    <w:rsid w:val="00482921"/>
    <w:rsid w:val="00482F9B"/>
    <w:rsid w:val="004830A1"/>
    <w:rsid w:val="004834ED"/>
    <w:rsid w:val="004835C0"/>
    <w:rsid w:val="0048381D"/>
    <w:rsid w:val="004838C5"/>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8FF"/>
    <w:rsid w:val="00490919"/>
    <w:rsid w:val="00490BBC"/>
    <w:rsid w:val="00490CAF"/>
    <w:rsid w:val="00490F72"/>
    <w:rsid w:val="0049109F"/>
    <w:rsid w:val="004910D2"/>
    <w:rsid w:val="0049147C"/>
    <w:rsid w:val="004914F6"/>
    <w:rsid w:val="0049198E"/>
    <w:rsid w:val="00491A3B"/>
    <w:rsid w:val="00491B60"/>
    <w:rsid w:val="00491BA7"/>
    <w:rsid w:val="00492022"/>
    <w:rsid w:val="00492899"/>
    <w:rsid w:val="00492E5E"/>
    <w:rsid w:val="00493148"/>
    <w:rsid w:val="00493484"/>
    <w:rsid w:val="004935CF"/>
    <w:rsid w:val="00493B7E"/>
    <w:rsid w:val="00493CA3"/>
    <w:rsid w:val="00493E50"/>
    <w:rsid w:val="004941A4"/>
    <w:rsid w:val="0049425D"/>
    <w:rsid w:val="004944E4"/>
    <w:rsid w:val="0049452A"/>
    <w:rsid w:val="00494683"/>
    <w:rsid w:val="004946DF"/>
    <w:rsid w:val="00494A76"/>
    <w:rsid w:val="00494F60"/>
    <w:rsid w:val="00494F97"/>
    <w:rsid w:val="00494FE8"/>
    <w:rsid w:val="004951FA"/>
    <w:rsid w:val="004951FB"/>
    <w:rsid w:val="00495536"/>
    <w:rsid w:val="004959F2"/>
    <w:rsid w:val="00495A86"/>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39"/>
    <w:rsid w:val="00497676"/>
    <w:rsid w:val="004977EB"/>
    <w:rsid w:val="00497B11"/>
    <w:rsid w:val="00497DE1"/>
    <w:rsid w:val="00497FEF"/>
    <w:rsid w:val="004A0007"/>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BB7"/>
    <w:rsid w:val="004A1D66"/>
    <w:rsid w:val="004A1EE3"/>
    <w:rsid w:val="004A23CD"/>
    <w:rsid w:val="004A2483"/>
    <w:rsid w:val="004A2CB3"/>
    <w:rsid w:val="004A2CC0"/>
    <w:rsid w:val="004A2D90"/>
    <w:rsid w:val="004A2FF0"/>
    <w:rsid w:val="004A33F5"/>
    <w:rsid w:val="004A344F"/>
    <w:rsid w:val="004A34D7"/>
    <w:rsid w:val="004A38CA"/>
    <w:rsid w:val="004A3945"/>
    <w:rsid w:val="004A40C0"/>
    <w:rsid w:val="004A414D"/>
    <w:rsid w:val="004A41CA"/>
    <w:rsid w:val="004A4651"/>
    <w:rsid w:val="004A46E5"/>
    <w:rsid w:val="004A4BEE"/>
    <w:rsid w:val="004A4C67"/>
    <w:rsid w:val="004A4DC9"/>
    <w:rsid w:val="004A5054"/>
    <w:rsid w:val="004A5093"/>
    <w:rsid w:val="004A5308"/>
    <w:rsid w:val="004A55B6"/>
    <w:rsid w:val="004A55E7"/>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330B"/>
    <w:rsid w:val="004B33D2"/>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319"/>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C91"/>
    <w:rsid w:val="004C7EB6"/>
    <w:rsid w:val="004C7F8E"/>
    <w:rsid w:val="004D0002"/>
    <w:rsid w:val="004D00B6"/>
    <w:rsid w:val="004D060B"/>
    <w:rsid w:val="004D0A99"/>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47"/>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A87"/>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B9"/>
    <w:rsid w:val="004E4CFB"/>
    <w:rsid w:val="004E4EFA"/>
    <w:rsid w:val="004E5340"/>
    <w:rsid w:val="004E53FD"/>
    <w:rsid w:val="004E59A4"/>
    <w:rsid w:val="004E59CB"/>
    <w:rsid w:val="004E5A16"/>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3FBB"/>
    <w:rsid w:val="004F40EF"/>
    <w:rsid w:val="004F4597"/>
    <w:rsid w:val="004F4875"/>
    <w:rsid w:val="004F4A6F"/>
    <w:rsid w:val="004F4E39"/>
    <w:rsid w:val="004F5B84"/>
    <w:rsid w:val="004F5BAB"/>
    <w:rsid w:val="004F5BE9"/>
    <w:rsid w:val="004F5C26"/>
    <w:rsid w:val="004F5C29"/>
    <w:rsid w:val="004F6089"/>
    <w:rsid w:val="004F6148"/>
    <w:rsid w:val="004F6300"/>
    <w:rsid w:val="004F64DB"/>
    <w:rsid w:val="004F671A"/>
    <w:rsid w:val="004F6907"/>
    <w:rsid w:val="004F690A"/>
    <w:rsid w:val="004F6B5B"/>
    <w:rsid w:val="004F6B6A"/>
    <w:rsid w:val="004F6C28"/>
    <w:rsid w:val="004F6DB7"/>
    <w:rsid w:val="004F6FC9"/>
    <w:rsid w:val="004F7066"/>
    <w:rsid w:val="004F7129"/>
    <w:rsid w:val="004F725E"/>
    <w:rsid w:val="004F7357"/>
    <w:rsid w:val="004F7849"/>
    <w:rsid w:val="004F7BA5"/>
    <w:rsid w:val="004F7BC2"/>
    <w:rsid w:val="004F7BDC"/>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307A"/>
    <w:rsid w:val="005034C9"/>
    <w:rsid w:val="00503821"/>
    <w:rsid w:val="00504552"/>
    <w:rsid w:val="00504EDC"/>
    <w:rsid w:val="00504EF6"/>
    <w:rsid w:val="0050522B"/>
    <w:rsid w:val="00505243"/>
    <w:rsid w:val="00505473"/>
    <w:rsid w:val="005054A4"/>
    <w:rsid w:val="00505758"/>
    <w:rsid w:val="005058AC"/>
    <w:rsid w:val="00505915"/>
    <w:rsid w:val="00505FCC"/>
    <w:rsid w:val="005061D2"/>
    <w:rsid w:val="00506261"/>
    <w:rsid w:val="005062FA"/>
    <w:rsid w:val="00506849"/>
    <w:rsid w:val="00506AD6"/>
    <w:rsid w:val="00506DEB"/>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4FCF"/>
    <w:rsid w:val="00515005"/>
    <w:rsid w:val="00515234"/>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2C0"/>
    <w:rsid w:val="00521468"/>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5024"/>
    <w:rsid w:val="005251F0"/>
    <w:rsid w:val="00525249"/>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E0C"/>
    <w:rsid w:val="00527F9D"/>
    <w:rsid w:val="005301D4"/>
    <w:rsid w:val="005301DC"/>
    <w:rsid w:val="00530440"/>
    <w:rsid w:val="00530450"/>
    <w:rsid w:val="00530505"/>
    <w:rsid w:val="00530642"/>
    <w:rsid w:val="005306DA"/>
    <w:rsid w:val="005309B2"/>
    <w:rsid w:val="00530B71"/>
    <w:rsid w:val="00531089"/>
    <w:rsid w:val="005316C5"/>
    <w:rsid w:val="005316F9"/>
    <w:rsid w:val="00531757"/>
    <w:rsid w:val="00531808"/>
    <w:rsid w:val="00531C1D"/>
    <w:rsid w:val="00531CEB"/>
    <w:rsid w:val="00531E45"/>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A08"/>
    <w:rsid w:val="00536ECC"/>
    <w:rsid w:val="0053710B"/>
    <w:rsid w:val="0053714E"/>
    <w:rsid w:val="005375B4"/>
    <w:rsid w:val="00537624"/>
    <w:rsid w:val="00537648"/>
    <w:rsid w:val="005376CD"/>
    <w:rsid w:val="005376D9"/>
    <w:rsid w:val="00537773"/>
    <w:rsid w:val="0053789C"/>
    <w:rsid w:val="00537AE3"/>
    <w:rsid w:val="00537CB6"/>
    <w:rsid w:val="00537EB0"/>
    <w:rsid w:val="0054057C"/>
    <w:rsid w:val="00540837"/>
    <w:rsid w:val="0054085E"/>
    <w:rsid w:val="00540B57"/>
    <w:rsid w:val="00540C82"/>
    <w:rsid w:val="00541121"/>
    <w:rsid w:val="0054149B"/>
    <w:rsid w:val="00541946"/>
    <w:rsid w:val="00541950"/>
    <w:rsid w:val="00541E5F"/>
    <w:rsid w:val="00541FB6"/>
    <w:rsid w:val="00542196"/>
    <w:rsid w:val="005422F2"/>
    <w:rsid w:val="005423AA"/>
    <w:rsid w:val="0054244B"/>
    <w:rsid w:val="005427A6"/>
    <w:rsid w:val="005428B5"/>
    <w:rsid w:val="005429E6"/>
    <w:rsid w:val="00542D07"/>
    <w:rsid w:val="005430A1"/>
    <w:rsid w:val="005431D6"/>
    <w:rsid w:val="0054339E"/>
    <w:rsid w:val="00543D19"/>
    <w:rsid w:val="00544012"/>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56A"/>
    <w:rsid w:val="00547EFA"/>
    <w:rsid w:val="00547FB5"/>
    <w:rsid w:val="00550428"/>
    <w:rsid w:val="00551032"/>
    <w:rsid w:val="00551601"/>
    <w:rsid w:val="00551B19"/>
    <w:rsid w:val="00551CA2"/>
    <w:rsid w:val="00551F1D"/>
    <w:rsid w:val="00551FF2"/>
    <w:rsid w:val="0055200E"/>
    <w:rsid w:val="005521CC"/>
    <w:rsid w:val="0055283D"/>
    <w:rsid w:val="0055294C"/>
    <w:rsid w:val="00552D6F"/>
    <w:rsid w:val="00552FF3"/>
    <w:rsid w:val="0055303D"/>
    <w:rsid w:val="00553240"/>
    <w:rsid w:val="00553246"/>
    <w:rsid w:val="00553344"/>
    <w:rsid w:val="00553728"/>
    <w:rsid w:val="005537F3"/>
    <w:rsid w:val="005539CC"/>
    <w:rsid w:val="00553B39"/>
    <w:rsid w:val="00553D75"/>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E14"/>
    <w:rsid w:val="00556F05"/>
    <w:rsid w:val="0055745A"/>
    <w:rsid w:val="0055750C"/>
    <w:rsid w:val="00557543"/>
    <w:rsid w:val="00557568"/>
    <w:rsid w:val="005575E5"/>
    <w:rsid w:val="00557914"/>
    <w:rsid w:val="00557A28"/>
    <w:rsid w:val="00557F84"/>
    <w:rsid w:val="00557FBB"/>
    <w:rsid w:val="005601C8"/>
    <w:rsid w:val="005602B5"/>
    <w:rsid w:val="005603F8"/>
    <w:rsid w:val="005605A1"/>
    <w:rsid w:val="005605B5"/>
    <w:rsid w:val="005605B6"/>
    <w:rsid w:val="0056096E"/>
    <w:rsid w:val="00560A19"/>
    <w:rsid w:val="00560BCB"/>
    <w:rsid w:val="00560C96"/>
    <w:rsid w:val="00560DFD"/>
    <w:rsid w:val="00560EB6"/>
    <w:rsid w:val="00561310"/>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2EFC"/>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D64"/>
    <w:rsid w:val="00574E5A"/>
    <w:rsid w:val="00574F21"/>
    <w:rsid w:val="00574F6B"/>
    <w:rsid w:val="0057505B"/>
    <w:rsid w:val="0057509C"/>
    <w:rsid w:val="005751BA"/>
    <w:rsid w:val="005757B4"/>
    <w:rsid w:val="005758F8"/>
    <w:rsid w:val="005759EF"/>
    <w:rsid w:val="00576214"/>
    <w:rsid w:val="0057660D"/>
    <w:rsid w:val="005769AC"/>
    <w:rsid w:val="005769F0"/>
    <w:rsid w:val="005771E6"/>
    <w:rsid w:val="005774D0"/>
    <w:rsid w:val="0057751D"/>
    <w:rsid w:val="005779EE"/>
    <w:rsid w:val="00577B40"/>
    <w:rsid w:val="00577E9E"/>
    <w:rsid w:val="00577F0A"/>
    <w:rsid w:val="00577F90"/>
    <w:rsid w:val="0058006B"/>
    <w:rsid w:val="00580285"/>
    <w:rsid w:val="005803CE"/>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1AC"/>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48"/>
    <w:rsid w:val="005A3153"/>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7C"/>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11A"/>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03"/>
    <w:rsid w:val="005D57B0"/>
    <w:rsid w:val="005D57F0"/>
    <w:rsid w:val="005D5885"/>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A6"/>
    <w:rsid w:val="005D7DBB"/>
    <w:rsid w:val="005D7DBD"/>
    <w:rsid w:val="005E009A"/>
    <w:rsid w:val="005E00FB"/>
    <w:rsid w:val="005E0319"/>
    <w:rsid w:val="005E03F4"/>
    <w:rsid w:val="005E0510"/>
    <w:rsid w:val="005E0602"/>
    <w:rsid w:val="005E06CA"/>
    <w:rsid w:val="005E08AD"/>
    <w:rsid w:val="005E0B7B"/>
    <w:rsid w:val="005E0C02"/>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4F89"/>
    <w:rsid w:val="005F504F"/>
    <w:rsid w:val="005F5175"/>
    <w:rsid w:val="005F5257"/>
    <w:rsid w:val="005F54E2"/>
    <w:rsid w:val="005F5503"/>
    <w:rsid w:val="005F5666"/>
    <w:rsid w:val="005F5761"/>
    <w:rsid w:val="005F5B6D"/>
    <w:rsid w:val="005F5EBF"/>
    <w:rsid w:val="005F64AB"/>
    <w:rsid w:val="005F66BB"/>
    <w:rsid w:val="005F670D"/>
    <w:rsid w:val="005F6BB9"/>
    <w:rsid w:val="005F6C0C"/>
    <w:rsid w:val="005F6C3E"/>
    <w:rsid w:val="005F6CC3"/>
    <w:rsid w:val="005F6E0F"/>
    <w:rsid w:val="005F6FA7"/>
    <w:rsid w:val="005F74C9"/>
    <w:rsid w:val="005F756C"/>
    <w:rsid w:val="005F76B6"/>
    <w:rsid w:val="005F76EF"/>
    <w:rsid w:val="005F7884"/>
    <w:rsid w:val="005F7892"/>
    <w:rsid w:val="005F7A17"/>
    <w:rsid w:val="005F7A6F"/>
    <w:rsid w:val="005F7C0C"/>
    <w:rsid w:val="005F7D60"/>
    <w:rsid w:val="00600027"/>
    <w:rsid w:val="006001A0"/>
    <w:rsid w:val="006001C5"/>
    <w:rsid w:val="006001FC"/>
    <w:rsid w:val="0060059B"/>
    <w:rsid w:val="0060086E"/>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357"/>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8C"/>
    <w:rsid w:val="006137F2"/>
    <w:rsid w:val="00613D23"/>
    <w:rsid w:val="00613FC4"/>
    <w:rsid w:val="006140F7"/>
    <w:rsid w:val="00614259"/>
    <w:rsid w:val="0061444B"/>
    <w:rsid w:val="0061461B"/>
    <w:rsid w:val="00614A05"/>
    <w:rsid w:val="00615248"/>
    <w:rsid w:val="00615EB7"/>
    <w:rsid w:val="00615ECA"/>
    <w:rsid w:val="00616170"/>
    <w:rsid w:val="00616477"/>
    <w:rsid w:val="006165E6"/>
    <w:rsid w:val="006166B6"/>
    <w:rsid w:val="006166F5"/>
    <w:rsid w:val="0061684A"/>
    <w:rsid w:val="00616CAB"/>
    <w:rsid w:val="006170C4"/>
    <w:rsid w:val="0061714F"/>
    <w:rsid w:val="00617292"/>
    <w:rsid w:val="00617565"/>
    <w:rsid w:val="006176BF"/>
    <w:rsid w:val="006176FE"/>
    <w:rsid w:val="00617705"/>
    <w:rsid w:val="00617C2D"/>
    <w:rsid w:val="00617CDB"/>
    <w:rsid w:val="00617DBB"/>
    <w:rsid w:val="00617E24"/>
    <w:rsid w:val="00617E49"/>
    <w:rsid w:val="00617E5E"/>
    <w:rsid w:val="00617F71"/>
    <w:rsid w:val="0062004A"/>
    <w:rsid w:val="00620174"/>
    <w:rsid w:val="00620748"/>
    <w:rsid w:val="00620931"/>
    <w:rsid w:val="00620D67"/>
    <w:rsid w:val="00620DA8"/>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E02"/>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4"/>
    <w:rsid w:val="00631CFF"/>
    <w:rsid w:val="00631E0F"/>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08"/>
    <w:rsid w:val="00634F2F"/>
    <w:rsid w:val="006350C6"/>
    <w:rsid w:val="0063510C"/>
    <w:rsid w:val="00635427"/>
    <w:rsid w:val="006357C6"/>
    <w:rsid w:val="006357D9"/>
    <w:rsid w:val="00635A37"/>
    <w:rsid w:val="00635CD6"/>
    <w:rsid w:val="00635D10"/>
    <w:rsid w:val="00635E52"/>
    <w:rsid w:val="00635E7B"/>
    <w:rsid w:val="00635F25"/>
    <w:rsid w:val="006362E3"/>
    <w:rsid w:val="00636425"/>
    <w:rsid w:val="0063689F"/>
    <w:rsid w:val="00636950"/>
    <w:rsid w:val="006369B2"/>
    <w:rsid w:val="00636BFC"/>
    <w:rsid w:val="00637038"/>
    <w:rsid w:val="0063711B"/>
    <w:rsid w:val="00637251"/>
    <w:rsid w:val="006374FE"/>
    <w:rsid w:val="006375DC"/>
    <w:rsid w:val="00637BBB"/>
    <w:rsid w:val="00637BE9"/>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33B"/>
    <w:rsid w:val="006425AF"/>
    <w:rsid w:val="00642852"/>
    <w:rsid w:val="00642989"/>
    <w:rsid w:val="00642A19"/>
    <w:rsid w:val="00642FE2"/>
    <w:rsid w:val="00643421"/>
    <w:rsid w:val="006438E1"/>
    <w:rsid w:val="006439FC"/>
    <w:rsid w:val="00643C0C"/>
    <w:rsid w:val="00643D42"/>
    <w:rsid w:val="00643DB7"/>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8E"/>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38"/>
    <w:rsid w:val="00656374"/>
    <w:rsid w:val="006568B2"/>
    <w:rsid w:val="00656EC5"/>
    <w:rsid w:val="006571DB"/>
    <w:rsid w:val="00657296"/>
    <w:rsid w:val="00657E49"/>
    <w:rsid w:val="00657FB9"/>
    <w:rsid w:val="00660081"/>
    <w:rsid w:val="00660312"/>
    <w:rsid w:val="00660338"/>
    <w:rsid w:val="0066050B"/>
    <w:rsid w:val="006605B8"/>
    <w:rsid w:val="006607CD"/>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47E"/>
    <w:rsid w:val="00663628"/>
    <w:rsid w:val="00663673"/>
    <w:rsid w:val="006639DE"/>
    <w:rsid w:val="00663BC6"/>
    <w:rsid w:val="00663E93"/>
    <w:rsid w:val="00664219"/>
    <w:rsid w:val="00664232"/>
    <w:rsid w:val="006644DF"/>
    <w:rsid w:val="0066455E"/>
    <w:rsid w:val="00664F42"/>
    <w:rsid w:val="0066507F"/>
    <w:rsid w:val="006650B7"/>
    <w:rsid w:val="00665213"/>
    <w:rsid w:val="00665335"/>
    <w:rsid w:val="00665355"/>
    <w:rsid w:val="0066554A"/>
    <w:rsid w:val="006655B2"/>
    <w:rsid w:val="006659B4"/>
    <w:rsid w:val="00666273"/>
    <w:rsid w:val="006662D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357"/>
    <w:rsid w:val="006728A5"/>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1F"/>
    <w:rsid w:val="006842D9"/>
    <w:rsid w:val="0068456D"/>
    <w:rsid w:val="0068469D"/>
    <w:rsid w:val="006847FC"/>
    <w:rsid w:val="006847FD"/>
    <w:rsid w:val="006848B5"/>
    <w:rsid w:val="006849DE"/>
    <w:rsid w:val="00684AC6"/>
    <w:rsid w:val="00684B47"/>
    <w:rsid w:val="00684DAE"/>
    <w:rsid w:val="00684DE6"/>
    <w:rsid w:val="006850F6"/>
    <w:rsid w:val="006856FA"/>
    <w:rsid w:val="006859D0"/>
    <w:rsid w:val="00685B1E"/>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87E3D"/>
    <w:rsid w:val="006902AB"/>
    <w:rsid w:val="00690748"/>
    <w:rsid w:val="00690A5A"/>
    <w:rsid w:val="00690B9E"/>
    <w:rsid w:val="00690CD0"/>
    <w:rsid w:val="00690EC1"/>
    <w:rsid w:val="00691519"/>
    <w:rsid w:val="00691805"/>
    <w:rsid w:val="00691C28"/>
    <w:rsid w:val="00691C81"/>
    <w:rsid w:val="00692CC4"/>
    <w:rsid w:val="00692E64"/>
    <w:rsid w:val="00692EA6"/>
    <w:rsid w:val="00692ED2"/>
    <w:rsid w:val="0069300E"/>
    <w:rsid w:val="00693571"/>
    <w:rsid w:val="00693671"/>
    <w:rsid w:val="006936C8"/>
    <w:rsid w:val="006939D3"/>
    <w:rsid w:val="00693A3F"/>
    <w:rsid w:val="006940FE"/>
    <w:rsid w:val="00694313"/>
    <w:rsid w:val="0069490E"/>
    <w:rsid w:val="00694A5E"/>
    <w:rsid w:val="00694D53"/>
    <w:rsid w:val="00694DA7"/>
    <w:rsid w:val="006951B5"/>
    <w:rsid w:val="00695405"/>
    <w:rsid w:val="00695939"/>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C6E"/>
    <w:rsid w:val="00697D79"/>
    <w:rsid w:val="006A03E2"/>
    <w:rsid w:val="006A05BA"/>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CD0"/>
    <w:rsid w:val="006A4DE9"/>
    <w:rsid w:val="006A4EA4"/>
    <w:rsid w:val="006A4EC9"/>
    <w:rsid w:val="006A5337"/>
    <w:rsid w:val="006A5349"/>
    <w:rsid w:val="006A56BD"/>
    <w:rsid w:val="006A56C1"/>
    <w:rsid w:val="006A572C"/>
    <w:rsid w:val="006A574D"/>
    <w:rsid w:val="006A5D30"/>
    <w:rsid w:val="006A5F37"/>
    <w:rsid w:val="006A601C"/>
    <w:rsid w:val="006A62BC"/>
    <w:rsid w:val="006A65AD"/>
    <w:rsid w:val="006A6836"/>
    <w:rsid w:val="006A6B41"/>
    <w:rsid w:val="006A6CA7"/>
    <w:rsid w:val="006A6EB8"/>
    <w:rsid w:val="006A6FFE"/>
    <w:rsid w:val="006A709C"/>
    <w:rsid w:val="006A74A5"/>
    <w:rsid w:val="006A7658"/>
    <w:rsid w:val="006A780B"/>
    <w:rsid w:val="006A795E"/>
    <w:rsid w:val="006A7B66"/>
    <w:rsid w:val="006B00B5"/>
    <w:rsid w:val="006B00BD"/>
    <w:rsid w:val="006B00C9"/>
    <w:rsid w:val="006B0160"/>
    <w:rsid w:val="006B01B6"/>
    <w:rsid w:val="006B0248"/>
    <w:rsid w:val="006B069C"/>
    <w:rsid w:val="006B0AE5"/>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B9B"/>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7"/>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C7F54"/>
    <w:rsid w:val="006D03AB"/>
    <w:rsid w:val="006D0452"/>
    <w:rsid w:val="006D04D5"/>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C41"/>
    <w:rsid w:val="006D2D1B"/>
    <w:rsid w:val="006D2DC5"/>
    <w:rsid w:val="006D311E"/>
    <w:rsid w:val="006D3165"/>
    <w:rsid w:val="006D3260"/>
    <w:rsid w:val="006D3331"/>
    <w:rsid w:val="006D3352"/>
    <w:rsid w:val="006D38F8"/>
    <w:rsid w:val="006D3914"/>
    <w:rsid w:val="006D3D76"/>
    <w:rsid w:val="006D4081"/>
    <w:rsid w:val="006D40A8"/>
    <w:rsid w:val="006D42E3"/>
    <w:rsid w:val="006D49A3"/>
    <w:rsid w:val="006D4B66"/>
    <w:rsid w:val="006D4E34"/>
    <w:rsid w:val="006D4EF6"/>
    <w:rsid w:val="006D509E"/>
    <w:rsid w:val="006D5213"/>
    <w:rsid w:val="006D5617"/>
    <w:rsid w:val="006D5863"/>
    <w:rsid w:val="006D5D21"/>
    <w:rsid w:val="006D6554"/>
    <w:rsid w:val="006D670F"/>
    <w:rsid w:val="006D68D7"/>
    <w:rsid w:val="006D6912"/>
    <w:rsid w:val="006D6984"/>
    <w:rsid w:val="006D6AE8"/>
    <w:rsid w:val="006D6B7D"/>
    <w:rsid w:val="006D6C42"/>
    <w:rsid w:val="006D6CDA"/>
    <w:rsid w:val="006D6D52"/>
    <w:rsid w:val="006D6DF3"/>
    <w:rsid w:val="006D72A2"/>
    <w:rsid w:val="006D72C9"/>
    <w:rsid w:val="006D778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8CF"/>
    <w:rsid w:val="006E4AEE"/>
    <w:rsid w:val="006E52D0"/>
    <w:rsid w:val="006E5530"/>
    <w:rsid w:val="006E55C1"/>
    <w:rsid w:val="006E57DA"/>
    <w:rsid w:val="006E5893"/>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39E"/>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51"/>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EBB"/>
    <w:rsid w:val="006F6FD3"/>
    <w:rsid w:val="006F7020"/>
    <w:rsid w:val="006F7063"/>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24"/>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784"/>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C2D"/>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CEC"/>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F93"/>
    <w:rsid w:val="00723FB5"/>
    <w:rsid w:val="00723FD4"/>
    <w:rsid w:val="00724156"/>
    <w:rsid w:val="00724665"/>
    <w:rsid w:val="007248E2"/>
    <w:rsid w:val="007249E8"/>
    <w:rsid w:val="00724BA6"/>
    <w:rsid w:val="00724EDE"/>
    <w:rsid w:val="0072518D"/>
    <w:rsid w:val="007252F6"/>
    <w:rsid w:val="0072530A"/>
    <w:rsid w:val="007257DF"/>
    <w:rsid w:val="00725AA2"/>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AF6"/>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0D9"/>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0EC3"/>
    <w:rsid w:val="007410EC"/>
    <w:rsid w:val="0074164C"/>
    <w:rsid w:val="0074167B"/>
    <w:rsid w:val="007416C9"/>
    <w:rsid w:val="00741893"/>
    <w:rsid w:val="007418D4"/>
    <w:rsid w:val="00741AF0"/>
    <w:rsid w:val="00741CDC"/>
    <w:rsid w:val="00741D65"/>
    <w:rsid w:val="00741DEA"/>
    <w:rsid w:val="0074224A"/>
    <w:rsid w:val="00742262"/>
    <w:rsid w:val="00742457"/>
    <w:rsid w:val="007424F3"/>
    <w:rsid w:val="00742C68"/>
    <w:rsid w:val="00742DB3"/>
    <w:rsid w:val="00742E74"/>
    <w:rsid w:val="00742F5C"/>
    <w:rsid w:val="00743030"/>
    <w:rsid w:val="00743150"/>
    <w:rsid w:val="007435EA"/>
    <w:rsid w:val="00743672"/>
    <w:rsid w:val="007436EA"/>
    <w:rsid w:val="00743B10"/>
    <w:rsid w:val="00743DB2"/>
    <w:rsid w:val="00743E19"/>
    <w:rsid w:val="00743E5D"/>
    <w:rsid w:val="00743EDF"/>
    <w:rsid w:val="00743F4C"/>
    <w:rsid w:val="0074407A"/>
    <w:rsid w:val="00744112"/>
    <w:rsid w:val="0074414F"/>
    <w:rsid w:val="0074417D"/>
    <w:rsid w:val="00744714"/>
    <w:rsid w:val="007447AE"/>
    <w:rsid w:val="00744A15"/>
    <w:rsid w:val="00744A7E"/>
    <w:rsid w:val="00744CD2"/>
    <w:rsid w:val="00744F9F"/>
    <w:rsid w:val="00745588"/>
    <w:rsid w:val="00745C6F"/>
    <w:rsid w:val="00745CF1"/>
    <w:rsid w:val="00745E56"/>
    <w:rsid w:val="00745F9C"/>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C7"/>
    <w:rsid w:val="00751AEF"/>
    <w:rsid w:val="0075203F"/>
    <w:rsid w:val="00752296"/>
    <w:rsid w:val="007522CE"/>
    <w:rsid w:val="00752543"/>
    <w:rsid w:val="0075280E"/>
    <w:rsid w:val="00752B58"/>
    <w:rsid w:val="00752DCD"/>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83F"/>
    <w:rsid w:val="0075495C"/>
    <w:rsid w:val="007552C9"/>
    <w:rsid w:val="007552F7"/>
    <w:rsid w:val="00755460"/>
    <w:rsid w:val="007554CB"/>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7E5"/>
    <w:rsid w:val="00761925"/>
    <w:rsid w:val="00761A7A"/>
    <w:rsid w:val="00761B9C"/>
    <w:rsid w:val="00761C1D"/>
    <w:rsid w:val="00761FFE"/>
    <w:rsid w:val="0076271F"/>
    <w:rsid w:val="0076291D"/>
    <w:rsid w:val="0076313E"/>
    <w:rsid w:val="00763217"/>
    <w:rsid w:val="00763302"/>
    <w:rsid w:val="0076335D"/>
    <w:rsid w:val="00763427"/>
    <w:rsid w:val="00763E76"/>
    <w:rsid w:val="00763FA9"/>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C8E"/>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A32"/>
    <w:rsid w:val="00773DF1"/>
    <w:rsid w:val="00773F38"/>
    <w:rsid w:val="00773FE5"/>
    <w:rsid w:val="00774054"/>
    <w:rsid w:val="00774064"/>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73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730"/>
    <w:rsid w:val="00785B2C"/>
    <w:rsid w:val="00785B7C"/>
    <w:rsid w:val="00785C6D"/>
    <w:rsid w:val="00785DCB"/>
    <w:rsid w:val="00785FC2"/>
    <w:rsid w:val="00786173"/>
    <w:rsid w:val="00786864"/>
    <w:rsid w:val="00786934"/>
    <w:rsid w:val="00786A87"/>
    <w:rsid w:val="00786B5D"/>
    <w:rsid w:val="00786E53"/>
    <w:rsid w:val="00787095"/>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7E2"/>
    <w:rsid w:val="00791BF6"/>
    <w:rsid w:val="00791FDE"/>
    <w:rsid w:val="0079206F"/>
    <w:rsid w:val="007920EA"/>
    <w:rsid w:val="00792293"/>
    <w:rsid w:val="007923AC"/>
    <w:rsid w:val="007923CF"/>
    <w:rsid w:val="007924A1"/>
    <w:rsid w:val="00792B1B"/>
    <w:rsid w:val="00792B48"/>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E18"/>
    <w:rsid w:val="0079524F"/>
    <w:rsid w:val="0079532A"/>
    <w:rsid w:val="0079547C"/>
    <w:rsid w:val="007957BF"/>
    <w:rsid w:val="00795AB8"/>
    <w:rsid w:val="00795BB7"/>
    <w:rsid w:val="00795D07"/>
    <w:rsid w:val="007960D3"/>
    <w:rsid w:val="00796519"/>
    <w:rsid w:val="0079671E"/>
    <w:rsid w:val="00796AA8"/>
    <w:rsid w:val="00796B64"/>
    <w:rsid w:val="00796CD4"/>
    <w:rsid w:val="00796D46"/>
    <w:rsid w:val="00797277"/>
    <w:rsid w:val="0079756F"/>
    <w:rsid w:val="00797570"/>
    <w:rsid w:val="00797AF9"/>
    <w:rsid w:val="00797EC1"/>
    <w:rsid w:val="007A00E6"/>
    <w:rsid w:val="007A0172"/>
    <w:rsid w:val="007A027F"/>
    <w:rsid w:val="007A0313"/>
    <w:rsid w:val="007A04C6"/>
    <w:rsid w:val="007A073D"/>
    <w:rsid w:val="007A0777"/>
    <w:rsid w:val="007A07B8"/>
    <w:rsid w:val="007A0992"/>
    <w:rsid w:val="007A0EFD"/>
    <w:rsid w:val="007A1183"/>
    <w:rsid w:val="007A12B0"/>
    <w:rsid w:val="007A12D5"/>
    <w:rsid w:val="007A1337"/>
    <w:rsid w:val="007A1488"/>
    <w:rsid w:val="007A14D7"/>
    <w:rsid w:val="007A1512"/>
    <w:rsid w:val="007A185E"/>
    <w:rsid w:val="007A1DF5"/>
    <w:rsid w:val="007A1EDE"/>
    <w:rsid w:val="007A206E"/>
    <w:rsid w:val="007A2235"/>
    <w:rsid w:val="007A2267"/>
    <w:rsid w:val="007A2997"/>
    <w:rsid w:val="007A2D82"/>
    <w:rsid w:val="007A2F8D"/>
    <w:rsid w:val="007A300D"/>
    <w:rsid w:val="007A335E"/>
    <w:rsid w:val="007A37F1"/>
    <w:rsid w:val="007A3B04"/>
    <w:rsid w:val="007A3D3E"/>
    <w:rsid w:val="007A42D7"/>
    <w:rsid w:val="007A43AF"/>
    <w:rsid w:val="007A44B8"/>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4E26"/>
    <w:rsid w:val="007B524F"/>
    <w:rsid w:val="007B52E8"/>
    <w:rsid w:val="007B5500"/>
    <w:rsid w:val="007B5DA6"/>
    <w:rsid w:val="007B5DE6"/>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8FF"/>
    <w:rsid w:val="007C0D20"/>
    <w:rsid w:val="007C0F3C"/>
    <w:rsid w:val="007C137F"/>
    <w:rsid w:val="007C1478"/>
    <w:rsid w:val="007C1527"/>
    <w:rsid w:val="007C168D"/>
    <w:rsid w:val="007C1A7F"/>
    <w:rsid w:val="007C1B1A"/>
    <w:rsid w:val="007C1C2B"/>
    <w:rsid w:val="007C1D3A"/>
    <w:rsid w:val="007C1F6C"/>
    <w:rsid w:val="007C1FB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9E3"/>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BFD"/>
    <w:rsid w:val="007D4F6B"/>
    <w:rsid w:val="007D4FD6"/>
    <w:rsid w:val="007D5056"/>
    <w:rsid w:val="007D5111"/>
    <w:rsid w:val="007D51E5"/>
    <w:rsid w:val="007D5624"/>
    <w:rsid w:val="007D5639"/>
    <w:rsid w:val="007D5709"/>
    <w:rsid w:val="007D59A1"/>
    <w:rsid w:val="007D5AC7"/>
    <w:rsid w:val="007D5BB5"/>
    <w:rsid w:val="007D5E63"/>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E9F"/>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70A"/>
    <w:rsid w:val="007E28B5"/>
    <w:rsid w:val="007E2AA5"/>
    <w:rsid w:val="007E2B62"/>
    <w:rsid w:val="007E2D0F"/>
    <w:rsid w:val="007E3006"/>
    <w:rsid w:val="007E30F7"/>
    <w:rsid w:val="007E3226"/>
    <w:rsid w:val="007E3885"/>
    <w:rsid w:val="007E3E0B"/>
    <w:rsid w:val="007E3FAD"/>
    <w:rsid w:val="007E3FCF"/>
    <w:rsid w:val="007E42BE"/>
    <w:rsid w:val="007E477E"/>
    <w:rsid w:val="007E4C3D"/>
    <w:rsid w:val="007E4F23"/>
    <w:rsid w:val="007E508E"/>
    <w:rsid w:val="007E50A8"/>
    <w:rsid w:val="007E517A"/>
    <w:rsid w:val="007E51E9"/>
    <w:rsid w:val="007E577B"/>
    <w:rsid w:val="007E57EA"/>
    <w:rsid w:val="007E5920"/>
    <w:rsid w:val="007E5B47"/>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772"/>
    <w:rsid w:val="007F08E7"/>
    <w:rsid w:val="007F0C49"/>
    <w:rsid w:val="007F11A8"/>
    <w:rsid w:val="007F1908"/>
    <w:rsid w:val="007F1A8D"/>
    <w:rsid w:val="007F1CE1"/>
    <w:rsid w:val="007F1D7B"/>
    <w:rsid w:val="007F23FB"/>
    <w:rsid w:val="007F2544"/>
    <w:rsid w:val="007F278C"/>
    <w:rsid w:val="007F287A"/>
    <w:rsid w:val="007F33B4"/>
    <w:rsid w:val="007F340B"/>
    <w:rsid w:val="007F3538"/>
    <w:rsid w:val="007F3603"/>
    <w:rsid w:val="007F37F0"/>
    <w:rsid w:val="007F39D0"/>
    <w:rsid w:val="007F3A8D"/>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64B"/>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3E3E"/>
    <w:rsid w:val="00804010"/>
    <w:rsid w:val="00804129"/>
    <w:rsid w:val="00804155"/>
    <w:rsid w:val="00804157"/>
    <w:rsid w:val="00804189"/>
    <w:rsid w:val="00804509"/>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6E66"/>
    <w:rsid w:val="0080703D"/>
    <w:rsid w:val="008071CB"/>
    <w:rsid w:val="00807218"/>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CC8"/>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B23"/>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2A2"/>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63"/>
    <w:rsid w:val="00824B94"/>
    <w:rsid w:val="00824BE8"/>
    <w:rsid w:val="00824CA2"/>
    <w:rsid w:val="00824DB9"/>
    <w:rsid w:val="0082500D"/>
    <w:rsid w:val="00825735"/>
    <w:rsid w:val="008258C7"/>
    <w:rsid w:val="0082592D"/>
    <w:rsid w:val="00825A44"/>
    <w:rsid w:val="00825A91"/>
    <w:rsid w:val="00825AF6"/>
    <w:rsid w:val="00825D5B"/>
    <w:rsid w:val="00825FE6"/>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7BB"/>
    <w:rsid w:val="00831814"/>
    <w:rsid w:val="00832225"/>
    <w:rsid w:val="00832640"/>
    <w:rsid w:val="00832676"/>
    <w:rsid w:val="00832B6D"/>
    <w:rsid w:val="0083306F"/>
    <w:rsid w:val="008332EB"/>
    <w:rsid w:val="0083330A"/>
    <w:rsid w:val="0083366F"/>
    <w:rsid w:val="008336AC"/>
    <w:rsid w:val="008336B5"/>
    <w:rsid w:val="00833A48"/>
    <w:rsid w:val="00833AE5"/>
    <w:rsid w:val="00833CA3"/>
    <w:rsid w:val="008340AD"/>
    <w:rsid w:val="008343B6"/>
    <w:rsid w:val="008343FF"/>
    <w:rsid w:val="0083449D"/>
    <w:rsid w:val="0083453B"/>
    <w:rsid w:val="008345ED"/>
    <w:rsid w:val="0083489C"/>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1570"/>
    <w:rsid w:val="008424A0"/>
    <w:rsid w:val="0084251D"/>
    <w:rsid w:val="00842897"/>
    <w:rsid w:val="00842B9C"/>
    <w:rsid w:val="00842EDE"/>
    <w:rsid w:val="00842F2C"/>
    <w:rsid w:val="00842FFB"/>
    <w:rsid w:val="008436DE"/>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E07"/>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66D"/>
    <w:rsid w:val="00851772"/>
    <w:rsid w:val="00851787"/>
    <w:rsid w:val="00851888"/>
    <w:rsid w:val="00851A35"/>
    <w:rsid w:val="00851B0D"/>
    <w:rsid w:val="00851D35"/>
    <w:rsid w:val="00851E2C"/>
    <w:rsid w:val="00851E42"/>
    <w:rsid w:val="00851F26"/>
    <w:rsid w:val="00852564"/>
    <w:rsid w:val="00852743"/>
    <w:rsid w:val="008527E6"/>
    <w:rsid w:val="00852868"/>
    <w:rsid w:val="0085297C"/>
    <w:rsid w:val="00852A9A"/>
    <w:rsid w:val="00852C1A"/>
    <w:rsid w:val="00852DCD"/>
    <w:rsid w:val="00852E9C"/>
    <w:rsid w:val="00852F1D"/>
    <w:rsid w:val="00853546"/>
    <w:rsid w:val="00853600"/>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638"/>
    <w:rsid w:val="00855A59"/>
    <w:rsid w:val="00855AA2"/>
    <w:rsid w:val="00855ADE"/>
    <w:rsid w:val="00855BDB"/>
    <w:rsid w:val="00855EB5"/>
    <w:rsid w:val="008560BD"/>
    <w:rsid w:val="008560E3"/>
    <w:rsid w:val="00856192"/>
    <w:rsid w:val="008561CC"/>
    <w:rsid w:val="00856695"/>
    <w:rsid w:val="008566BA"/>
    <w:rsid w:val="008566FA"/>
    <w:rsid w:val="00856948"/>
    <w:rsid w:val="00856FBE"/>
    <w:rsid w:val="00857199"/>
    <w:rsid w:val="008571A1"/>
    <w:rsid w:val="00857487"/>
    <w:rsid w:val="00857729"/>
    <w:rsid w:val="00857785"/>
    <w:rsid w:val="008578C2"/>
    <w:rsid w:val="008578E1"/>
    <w:rsid w:val="00857BDC"/>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46B"/>
    <w:rsid w:val="008667A7"/>
    <w:rsid w:val="008668F4"/>
    <w:rsid w:val="00866A05"/>
    <w:rsid w:val="00866CDB"/>
    <w:rsid w:val="00866D25"/>
    <w:rsid w:val="00866DD4"/>
    <w:rsid w:val="00866F25"/>
    <w:rsid w:val="00867046"/>
    <w:rsid w:val="0086707C"/>
    <w:rsid w:val="008670AD"/>
    <w:rsid w:val="008673E6"/>
    <w:rsid w:val="00867476"/>
    <w:rsid w:val="0086750F"/>
    <w:rsid w:val="0086777F"/>
    <w:rsid w:val="00867DF7"/>
    <w:rsid w:val="0087083B"/>
    <w:rsid w:val="00870B7E"/>
    <w:rsid w:val="00870DF6"/>
    <w:rsid w:val="00870EFB"/>
    <w:rsid w:val="008711FB"/>
    <w:rsid w:val="00871217"/>
    <w:rsid w:val="00871346"/>
    <w:rsid w:val="008717E9"/>
    <w:rsid w:val="00871874"/>
    <w:rsid w:val="0087191B"/>
    <w:rsid w:val="00871C56"/>
    <w:rsid w:val="0087222B"/>
    <w:rsid w:val="008723A1"/>
    <w:rsid w:val="00872528"/>
    <w:rsid w:val="008729A0"/>
    <w:rsid w:val="008729AC"/>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4FF"/>
    <w:rsid w:val="0087786B"/>
    <w:rsid w:val="0087798F"/>
    <w:rsid w:val="00877BB1"/>
    <w:rsid w:val="00880075"/>
    <w:rsid w:val="008804AE"/>
    <w:rsid w:val="008807C6"/>
    <w:rsid w:val="008808D8"/>
    <w:rsid w:val="00880AA6"/>
    <w:rsid w:val="00880B6D"/>
    <w:rsid w:val="00880D04"/>
    <w:rsid w:val="00880D93"/>
    <w:rsid w:val="00880DBA"/>
    <w:rsid w:val="00880E2B"/>
    <w:rsid w:val="00881194"/>
    <w:rsid w:val="008814C5"/>
    <w:rsid w:val="008814EB"/>
    <w:rsid w:val="008817DA"/>
    <w:rsid w:val="0088180B"/>
    <w:rsid w:val="0088195D"/>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9E7"/>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106"/>
    <w:rsid w:val="00894380"/>
    <w:rsid w:val="00894435"/>
    <w:rsid w:val="008946F6"/>
    <w:rsid w:val="008948E6"/>
    <w:rsid w:val="00894993"/>
    <w:rsid w:val="00894A34"/>
    <w:rsid w:val="00895037"/>
    <w:rsid w:val="008950EA"/>
    <w:rsid w:val="0089546A"/>
    <w:rsid w:val="00895568"/>
    <w:rsid w:val="00895717"/>
    <w:rsid w:val="00895D3F"/>
    <w:rsid w:val="00895D59"/>
    <w:rsid w:val="00895D8E"/>
    <w:rsid w:val="00895DC9"/>
    <w:rsid w:val="00895DCE"/>
    <w:rsid w:val="00895E7F"/>
    <w:rsid w:val="00896651"/>
    <w:rsid w:val="00896B1C"/>
    <w:rsid w:val="00896CE6"/>
    <w:rsid w:val="00896FDE"/>
    <w:rsid w:val="0089720D"/>
    <w:rsid w:val="00897269"/>
    <w:rsid w:val="008972A4"/>
    <w:rsid w:val="0089738E"/>
    <w:rsid w:val="008977B8"/>
    <w:rsid w:val="008979E1"/>
    <w:rsid w:val="00897AB7"/>
    <w:rsid w:val="00897C7F"/>
    <w:rsid w:val="00897E96"/>
    <w:rsid w:val="00897FA5"/>
    <w:rsid w:val="008A016D"/>
    <w:rsid w:val="008A020E"/>
    <w:rsid w:val="008A0419"/>
    <w:rsid w:val="008A070A"/>
    <w:rsid w:val="008A0B8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56A"/>
    <w:rsid w:val="008A7771"/>
    <w:rsid w:val="008A777C"/>
    <w:rsid w:val="008A77C5"/>
    <w:rsid w:val="008A787F"/>
    <w:rsid w:val="008A78F4"/>
    <w:rsid w:val="008A79F7"/>
    <w:rsid w:val="008A7CB5"/>
    <w:rsid w:val="008A7ED0"/>
    <w:rsid w:val="008B0135"/>
    <w:rsid w:val="008B0270"/>
    <w:rsid w:val="008B05D0"/>
    <w:rsid w:val="008B066E"/>
    <w:rsid w:val="008B0902"/>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904"/>
    <w:rsid w:val="008B5C07"/>
    <w:rsid w:val="008B747E"/>
    <w:rsid w:val="008B7595"/>
    <w:rsid w:val="008B772D"/>
    <w:rsid w:val="008B7E27"/>
    <w:rsid w:val="008B7E34"/>
    <w:rsid w:val="008C0095"/>
    <w:rsid w:val="008C0255"/>
    <w:rsid w:val="008C0423"/>
    <w:rsid w:val="008C0460"/>
    <w:rsid w:val="008C09CF"/>
    <w:rsid w:val="008C0B4F"/>
    <w:rsid w:val="008C0D8E"/>
    <w:rsid w:val="008C0EE4"/>
    <w:rsid w:val="008C0F7D"/>
    <w:rsid w:val="008C112F"/>
    <w:rsid w:val="008C1241"/>
    <w:rsid w:val="008C1341"/>
    <w:rsid w:val="008C1509"/>
    <w:rsid w:val="008C1533"/>
    <w:rsid w:val="008C188F"/>
    <w:rsid w:val="008C19F2"/>
    <w:rsid w:val="008C1EA3"/>
    <w:rsid w:val="008C2205"/>
    <w:rsid w:val="008C2300"/>
    <w:rsid w:val="008C241C"/>
    <w:rsid w:val="008C24A0"/>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E58"/>
    <w:rsid w:val="008C6EC4"/>
    <w:rsid w:val="008C7125"/>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A62"/>
    <w:rsid w:val="008D3B1D"/>
    <w:rsid w:val="008D3E2C"/>
    <w:rsid w:val="008D3ED1"/>
    <w:rsid w:val="008D4022"/>
    <w:rsid w:val="008D41AE"/>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5A"/>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E3C"/>
    <w:rsid w:val="008E1F12"/>
    <w:rsid w:val="008E1F9B"/>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6D9"/>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6F5D"/>
    <w:rsid w:val="008F72BC"/>
    <w:rsid w:val="008F7827"/>
    <w:rsid w:val="008F78A0"/>
    <w:rsid w:val="008F7D0C"/>
    <w:rsid w:val="008F7F46"/>
    <w:rsid w:val="009003EA"/>
    <w:rsid w:val="009006F3"/>
    <w:rsid w:val="00900717"/>
    <w:rsid w:val="00900912"/>
    <w:rsid w:val="009009A1"/>
    <w:rsid w:val="00900DC4"/>
    <w:rsid w:val="00900DD6"/>
    <w:rsid w:val="00900E07"/>
    <w:rsid w:val="00900E08"/>
    <w:rsid w:val="00901135"/>
    <w:rsid w:val="0090139F"/>
    <w:rsid w:val="009017E0"/>
    <w:rsid w:val="00901823"/>
    <w:rsid w:val="0090190B"/>
    <w:rsid w:val="00901941"/>
    <w:rsid w:val="00901B96"/>
    <w:rsid w:val="00901FA5"/>
    <w:rsid w:val="0090204C"/>
    <w:rsid w:val="0090209D"/>
    <w:rsid w:val="009021B7"/>
    <w:rsid w:val="0090223C"/>
    <w:rsid w:val="009024FA"/>
    <w:rsid w:val="00902657"/>
    <w:rsid w:val="00902746"/>
    <w:rsid w:val="00902803"/>
    <w:rsid w:val="00902B2D"/>
    <w:rsid w:val="00902BFD"/>
    <w:rsid w:val="00902E22"/>
    <w:rsid w:val="00902EB4"/>
    <w:rsid w:val="0090359E"/>
    <w:rsid w:val="009035D1"/>
    <w:rsid w:val="00903832"/>
    <w:rsid w:val="00903BD4"/>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1FD"/>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AFD"/>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5EED"/>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0B6A"/>
    <w:rsid w:val="00921190"/>
    <w:rsid w:val="009215F5"/>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0D"/>
    <w:rsid w:val="009253EC"/>
    <w:rsid w:val="00925CC0"/>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9E2"/>
    <w:rsid w:val="00934ADD"/>
    <w:rsid w:val="00934EA4"/>
    <w:rsid w:val="00935108"/>
    <w:rsid w:val="009355F3"/>
    <w:rsid w:val="0093568C"/>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40219"/>
    <w:rsid w:val="00940A1C"/>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8AF"/>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47EBB"/>
    <w:rsid w:val="009500E4"/>
    <w:rsid w:val="00950299"/>
    <w:rsid w:val="00950439"/>
    <w:rsid w:val="0095069D"/>
    <w:rsid w:val="0095073C"/>
    <w:rsid w:val="00950761"/>
    <w:rsid w:val="009509C1"/>
    <w:rsid w:val="00950AF9"/>
    <w:rsid w:val="00950CD2"/>
    <w:rsid w:val="00950F47"/>
    <w:rsid w:val="009513AC"/>
    <w:rsid w:val="009513B6"/>
    <w:rsid w:val="009518DD"/>
    <w:rsid w:val="00951F15"/>
    <w:rsid w:val="0095206C"/>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857"/>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3AB"/>
    <w:rsid w:val="00967572"/>
    <w:rsid w:val="00967727"/>
    <w:rsid w:val="00967981"/>
    <w:rsid w:val="009679EF"/>
    <w:rsid w:val="00967ACA"/>
    <w:rsid w:val="00967BB9"/>
    <w:rsid w:val="00967DA1"/>
    <w:rsid w:val="009700A3"/>
    <w:rsid w:val="00970166"/>
    <w:rsid w:val="0097058D"/>
    <w:rsid w:val="00970612"/>
    <w:rsid w:val="00970777"/>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AD9"/>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2D1"/>
    <w:rsid w:val="009775ED"/>
    <w:rsid w:val="00977791"/>
    <w:rsid w:val="009777A8"/>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4E2B"/>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277"/>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E7B"/>
    <w:rsid w:val="009A4198"/>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C3B"/>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D3B"/>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CCA"/>
    <w:rsid w:val="009B3D6E"/>
    <w:rsid w:val="009B4183"/>
    <w:rsid w:val="009B44B2"/>
    <w:rsid w:val="009B4A4B"/>
    <w:rsid w:val="009B4B7A"/>
    <w:rsid w:val="009B4D40"/>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B7BC0"/>
    <w:rsid w:val="009B7D91"/>
    <w:rsid w:val="009B7F44"/>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175"/>
    <w:rsid w:val="009C331C"/>
    <w:rsid w:val="009C3E92"/>
    <w:rsid w:val="009C4418"/>
    <w:rsid w:val="009C44A6"/>
    <w:rsid w:val="009C4514"/>
    <w:rsid w:val="009C4627"/>
    <w:rsid w:val="009C47EE"/>
    <w:rsid w:val="009C4830"/>
    <w:rsid w:val="009C484D"/>
    <w:rsid w:val="009C4885"/>
    <w:rsid w:val="009C4D3E"/>
    <w:rsid w:val="009C4F13"/>
    <w:rsid w:val="009C505E"/>
    <w:rsid w:val="009C5198"/>
    <w:rsid w:val="009C5820"/>
    <w:rsid w:val="009C5868"/>
    <w:rsid w:val="009C5A65"/>
    <w:rsid w:val="009C5AA2"/>
    <w:rsid w:val="009C5B5D"/>
    <w:rsid w:val="009C5DC6"/>
    <w:rsid w:val="009C5E47"/>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0DAC"/>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649"/>
    <w:rsid w:val="009D3A12"/>
    <w:rsid w:val="009D3A13"/>
    <w:rsid w:val="009D3A78"/>
    <w:rsid w:val="009D3BC6"/>
    <w:rsid w:val="009D407A"/>
    <w:rsid w:val="009D42D4"/>
    <w:rsid w:val="009D44B0"/>
    <w:rsid w:val="009D456D"/>
    <w:rsid w:val="009D47BA"/>
    <w:rsid w:val="009D49BC"/>
    <w:rsid w:val="009D4C9E"/>
    <w:rsid w:val="009D4F8A"/>
    <w:rsid w:val="009D5570"/>
    <w:rsid w:val="009D562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63B"/>
    <w:rsid w:val="009E27C5"/>
    <w:rsid w:val="009E2CFF"/>
    <w:rsid w:val="009E2EF3"/>
    <w:rsid w:val="009E307A"/>
    <w:rsid w:val="009E3466"/>
    <w:rsid w:val="009E358B"/>
    <w:rsid w:val="009E3AA3"/>
    <w:rsid w:val="009E3BC0"/>
    <w:rsid w:val="009E3FC5"/>
    <w:rsid w:val="009E454F"/>
    <w:rsid w:val="009E475A"/>
    <w:rsid w:val="009E48B8"/>
    <w:rsid w:val="009E48D7"/>
    <w:rsid w:val="009E4966"/>
    <w:rsid w:val="009E4A4F"/>
    <w:rsid w:val="009E4C19"/>
    <w:rsid w:val="009E4D50"/>
    <w:rsid w:val="009E519A"/>
    <w:rsid w:val="009E54F7"/>
    <w:rsid w:val="009E56B8"/>
    <w:rsid w:val="009E5DB7"/>
    <w:rsid w:val="009E5F70"/>
    <w:rsid w:val="009E641A"/>
    <w:rsid w:val="009E66E9"/>
    <w:rsid w:val="009E6763"/>
    <w:rsid w:val="009E6D43"/>
    <w:rsid w:val="009E6EA1"/>
    <w:rsid w:val="009E6EA5"/>
    <w:rsid w:val="009E6F2C"/>
    <w:rsid w:val="009E74AE"/>
    <w:rsid w:val="009E773E"/>
    <w:rsid w:val="009E7A74"/>
    <w:rsid w:val="009E7ADE"/>
    <w:rsid w:val="009F0200"/>
    <w:rsid w:val="009F03EB"/>
    <w:rsid w:val="009F04D1"/>
    <w:rsid w:val="009F0593"/>
    <w:rsid w:val="009F0753"/>
    <w:rsid w:val="009F0844"/>
    <w:rsid w:val="009F09B2"/>
    <w:rsid w:val="009F0D97"/>
    <w:rsid w:val="009F101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B6"/>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AD4"/>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02B"/>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57D"/>
    <w:rsid w:val="00A23630"/>
    <w:rsid w:val="00A23778"/>
    <w:rsid w:val="00A238FA"/>
    <w:rsid w:val="00A2394E"/>
    <w:rsid w:val="00A23B7D"/>
    <w:rsid w:val="00A23CAC"/>
    <w:rsid w:val="00A23E24"/>
    <w:rsid w:val="00A23FD5"/>
    <w:rsid w:val="00A23FF1"/>
    <w:rsid w:val="00A241A3"/>
    <w:rsid w:val="00A241CE"/>
    <w:rsid w:val="00A2436B"/>
    <w:rsid w:val="00A24398"/>
    <w:rsid w:val="00A2442E"/>
    <w:rsid w:val="00A2460A"/>
    <w:rsid w:val="00A24647"/>
    <w:rsid w:val="00A24AAE"/>
    <w:rsid w:val="00A25078"/>
    <w:rsid w:val="00A2535A"/>
    <w:rsid w:val="00A2537D"/>
    <w:rsid w:val="00A258D8"/>
    <w:rsid w:val="00A259A4"/>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21"/>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3D3"/>
    <w:rsid w:val="00A355C7"/>
    <w:rsid w:val="00A35707"/>
    <w:rsid w:val="00A358D1"/>
    <w:rsid w:val="00A359F6"/>
    <w:rsid w:val="00A35A87"/>
    <w:rsid w:val="00A35C45"/>
    <w:rsid w:val="00A35D3E"/>
    <w:rsid w:val="00A36507"/>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719"/>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433A"/>
    <w:rsid w:val="00A443C2"/>
    <w:rsid w:val="00A44623"/>
    <w:rsid w:val="00A446B7"/>
    <w:rsid w:val="00A449D1"/>
    <w:rsid w:val="00A44D5E"/>
    <w:rsid w:val="00A44DC8"/>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A20"/>
    <w:rsid w:val="00A51F60"/>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BFD"/>
    <w:rsid w:val="00A67D8D"/>
    <w:rsid w:val="00A7000E"/>
    <w:rsid w:val="00A7019A"/>
    <w:rsid w:val="00A70248"/>
    <w:rsid w:val="00A7029F"/>
    <w:rsid w:val="00A7031B"/>
    <w:rsid w:val="00A7083B"/>
    <w:rsid w:val="00A70BEB"/>
    <w:rsid w:val="00A70DCA"/>
    <w:rsid w:val="00A70E9F"/>
    <w:rsid w:val="00A710ED"/>
    <w:rsid w:val="00A712A4"/>
    <w:rsid w:val="00A7160B"/>
    <w:rsid w:val="00A716BD"/>
    <w:rsid w:val="00A71960"/>
    <w:rsid w:val="00A71BE1"/>
    <w:rsid w:val="00A71E5E"/>
    <w:rsid w:val="00A71E8E"/>
    <w:rsid w:val="00A71FCA"/>
    <w:rsid w:val="00A721AE"/>
    <w:rsid w:val="00A722C3"/>
    <w:rsid w:val="00A72304"/>
    <w:rsid w:val="00A72363"/>
    <w:rsid w:val="00A72784"/>
    <w:rsid w:val="00A72AC8"/>
    <w:rsid w:val="00A72BF0"/>
    <w:rsid w:val="00A72E43"/>
    <w:rsid w:val="00A7325C"/>
    <w:rsid w:val="00A73288"/>
    <w:rsid w:val="00A7328E"/>
    <w:rsid w:val="00A7355F"/>
    <w:rsid w:val="00A7385C"/>
    <w:rsid w:val="00A738B5"/>
    <w:rsid w:val="00A739A3"/>
    <w:rsid w:val="00A73A21"/>
    <w:rsid w:val="00A73BF9"/>
    <w:rsid w:val="00A73C70"/>
    <w:rsid w:val="00A73ED5"/>
    <w:rsid w:val="00A73F2D"/>
    <w:rsid w:val="00A741D1"/>
    <w:rsid w:val="00A7425A"/>
    <w:rsid w:val="00A74534"/>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847"/>
    <w:rsid w:val="00A77BAB"/>
    <w:rsid w:val="00A8001E"/>
    <w:rsid w:val="00A8022B"/>
    <w:rsid w:val="00A80334"/>
    <w:rsid w:val="00A8043B"/>
    <w:rsid w:val="00A8074B"/>
    <w:rsid w:val="00A8078C"/>
    <w:rsid w:val="00A80E68"/>
    <w:rsid w:val="00A811BF"/>
    <w:rsid w:val="00A81AC4"/>
    <w:rsid w:val="00A81AD5"/>
    <w:rsid w:val="00A81CB9"/>
    <w:rsid w:val="00A81D59"/>
    <w:rsid w:val="00A820F9"/>
    <w:rsid w:val="00A821AF"/>
    <w:rsid w:val="00A823B9"/>
    <w:rsid w:val="00A8242B"/>
    <w:rsid w:val="00A825E4"/>
    <w:rsid w:val="00A82697"/>
    <w:rsid w:val="00A826BA"/>
    <w:rsid w:val="00A826BE"/>
    <w:rsid w:val="00A82866"/>
    <w:rsid w:val="00A82979"/>
    <w:rsid w:val="00A82A4F"/>
    <w:rsid w:val="00A82AAB"/>
    <w:rsid w:val="00A82D83"/>
    <w:rsid w:val="00A82E73"/>
    <w:rsid w:val="00A831FF"/>
    <w:rsid w:val="00A8349A"/>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58"/>
    <w:rsid w:val="00A914B6"/>
    <w:rsid w:val="00A918EC"/>
    <w:rsid w:val="00A919E4"/>
    <w:rsid w:val="00A91AF4"/>
    <w:rsid w:val="00A92122"/>
    <w:rsid w:val="00A922F6"/>
    <w:rsid w:val="00A923FD"/>
    <w:rsid w:val="00A925EE"/>
    <w:rsid w:val="00A9295C"/>
    <w:rsid w:val="00A92A17"/>
    <w:rsid w:val="00A92B1B"/>
    <w:rsid w:val="00A92D0B"/>
    <w:rsid w:val="00A92DD7"/>
    <w:rsid w:val="00A9329D"/>
    <w:rsid w:val="00A935D8"/>
    <w:rsid w:val="00A93846"/>
    <w:rsid w:val="00A9387B"/>
    <w:rsid w:val="00A93B37"/>
    <w:rsid w:val="00A93CF8"/>
    <w:rsid w:val="00A93E3D"/>
    <w:rsid w:val="00A94389"/>
    <w:rsid w:val="00A943B7"/>
    <w:rsid w:val="00A94574"/>
    <w:rsid w:val="00A94857"/>
    <w:rsid w:val="00A94996"/>
    <w:rsid w:val="00A949E1"/>
    <w:rsid w:val="00A94B47"/>
    <w:rsid w:val="00A94D06"/>
    <w:rsid w:val="00A94FD4"/>
    <w:rsid w:val="00A951B6"/>
    <w:rsid w:val="00A95479"/>
    <w:rsid w:val="00A9581A"/>
    <w:rsid w:val="00A95900"/>
    <w:rsid w:val="00A95B6F"/>
    <w:rsid w:val="00A95D42"/>
    <w:rsid w:val="00A9662B"/>
    <w:rsid w:val="00A968D1"/>
    <w:rsid w:val="00A96C9D"/>
    <w:rsid w:val="00A97087"/>
    <w:rsid w:val="00A9709A"/>
    <w:rsid w:val="00A972B6"/>
    <w:rsid w:val="00A97803"/>
    <w:rsid w:val="00A9790E"/>
    <w:rsid w:val="00A979B8"/>
    <w:rsid w:val="00A97D0B"/>
    <w:rsid w:val="00A97F91"/>
    <w:rsid w:val="00AA005B"/>
    <w:rsid w:val="00AA00EB"/>
    <w:rsid w:val="00AA023F"/>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5A5"/>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588"/>
    <w:rsid w:val="00AA76B6"/>
    <w:rsid w:val="00AA790E"/>
    <w:rsid w:val="00AA7A75"/>
    <w:rsid w:val="00AA7D01"/>
    <w:rsid w:val="00AA7E71"/>
    <w:rsid w:val="00AB04E4"/>
    <w:rsid w:val="00AB0557"/>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3A3"/>
    <w:rsid w:val="00AB2683"/>
    <w:rsid w:val="00AB27F5"/>
    <w:rsid w:val="00AB289F"/>
    <w:rsid w:val="00AB340E"/>
    <w:rsid w:val="00AB3473"/>
    <w:rsid w:val="00AB3B78"/>
    <w:rsid w:val="00AB3C19"/>
    <w:rsid w:val="00AB3D52"/>
    <w:rsid w:val="00AB3D58"/>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81"/>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52C"/>
    <w:rsid w:val="00AD35CD"/>
    <w:rsid w:val="00AD3737"/>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728"/>
    <w:rsid w:val="00AE29F4"/>
    <w:rsid w:val="00AE2B0A"/>
    <w:rsid w:val="00AE2EE8"/>
    <w:rsid w:val="00AE3570"/>
    <w:rsid w:val="00AE35AE"/>
    <w:rsid w:val="00AE35B5"/>
    <w:rsid w:val="00AE35B9"/>
    <w:rsid w:val="00AE3663"/>
    <w:rsid w:val="00AE38BB"/>
    <w:rsid w:val="00AE3B94"/>
    <w:rsid w:val="00AE3D46"/>
    <w:rsid w:val="00AE3E2C"/>
    <w:rsid w:val="00AE40D8"/>
    <w:rsid w:val="00AE427F"/>
    <w:rsid w:val="00AE49E0"/>
    <w:rsid w:val="00AE4A0D"/>
    <w:rsid w:val="00AE4E55"/>
    <w:rsid w:val="00AE501C"/>
    <w:rsid w:val="00AE504F"/>
    <w:rsid w:val="00AE510A"/>
    <w:rsid w:val="00AE5245"/>
    <w:rsid w:val="00AE5783"/>
    <w:rsid w:val="00AE5873"/>
    <w:rsid w:val="00AE58DC"/>
    <w:rsid w:val="00AE59D1"/>
    <w:rsid w:val="00AE6340"/>
    <w:rsid w:val="00AE659C"/>
    <w:rsid w:val="00AE6734"/>
    <w:rsid w:val="00AE748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1B"/>
    <w:rsid w:val="00AF0F72"/>
    <w:rsid w:val="00AF1410"/>
    <w:rsid w:val="00AF1523"/>
    <w:rsid w:val="00AF1614"/>
    <w:rsid w:val="00AF1905"/>
    <w:rsid w:val="00AF1998"/>
    <w:rsid w:val="00AF1E84"/>
    <w:rsid w:val="00AF1F79"/>
    <w:rsid w:val="00AF2031"/>
    <w:rsid w:val="00AF222F"/>
    <w:rsid w:val="00AF2A04"/>
    <w:rsid w:val="00AF31D7"/>
    <w:rsid w:val="00AF337F"/>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5D"/>
    <w:rsid w:val="00AF6397"/>
    <w:rsid w:val="00AF676C"/>
    <w:rsid w:val="00AF6777"/>
    <w:rsid w:val="00AF6CA5"/>
    <w:rsid w:val="00AF7254"/>
    <w:rsid w:val="00AF751A"/>
    <w:rsid w:val="00AF76DC"/>
    <w:rsid w:val="00AF773A"/>
    <w:rsid w:val="00AF7C40"/>
    <w:rsid w:val="00AF7DF5"/>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35"/>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345"/>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597"/>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AB9"/>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082"/>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41A"/>
    <w:rsid w:val="00B26906"/>
    <w:rsid w:val="00B269DF"/>
    <w:rsid w:val="00B26ACC"/>
    <w:rsid w:val="00B26BC0"/>
    <w:rsid w:val="00B26C09"/>
    <w:rsid w:val="00B26CD9"/>
    <w:rsid w:val="00B26D11"/>
    <w:rsid w:val="00B26DBE"/>
    <w:rsid w:val="00B26DD4"/>
    <w:rsid w:val="00B26DED"/>
    <w:rsid w:val="00B271EC"/>
    <w:rsid w:val="00B274FC"/>
    <w:rsid w:val="00B278BA"/>
    <w:rsid w:val="00B27A85"/>
    <w:rsid w:val="00B27C7E"/>
    <w:rsid w:val="00B301F0"/>
    <w:rsid w:val="00B302EA"/>
    <w:rsid w:val="00B30381"/>
    <w:rsid w:val="00B30C79"/>
    <w:rsid w:val="00B30DF2"/>
    <w:rsid w:val="00B30F14"/>
    <w:rsid w:val="00B315AF"/>
    <w:rsid w:val="00B31CCF"/>
    <w:rsid w:val="00B31D3E"/>
    <w:rsid w:val="00B31D42"/>
    <w:rsid w:val="00B31E32"/>
    <w:rsid w:val="00B32514"/>
    <w:rsid w:val="00B326B0"/>
    <w:rsid w:val="00B3275F"/>
    <w:rsid w:val="00B3299C"/>
    <w:rsid w:val="00B3317C"/>
    <w:rsid w:val="00B3369B"/>
    <w:rsid w:val="00B336A6"/>
    <w:rsid w:val="00B33725"/>
    <w:rsid w:val="00B338C8"/>
    <w:rsid w:val="00B33932"/>
    <w:rsid w:val="00B3398A"/>
    <w:rsid w:val="00B33FDD"/>
    <w:rsid w:val="00B343EB"/>
    <w:rsid w:val="00B348A0"/>
    <w:rsid w:val="00B34AB8"/>
    <w:rsid w:val="00B34BA7"/>
    <w:rsid w:val="00B34BF8"/>
    <w:rsid w:val="00B34C66"/>
    <w:rsid w:val="00B34D77"/>
    <w:rsid w:val="00B34D94"/>
    <w:rsid w:val="00B34FDC"/>
    <w:rsid w:val="00B35119"/>
    <w:rsid w:val="00B35155"/>
    <w:rsid w:val="00B3557C"/>
    <w:rsid w:val="00B3577E"/>
    <w:rsid w:val="00B35A8F"/>
    <w:rsid w:val="00B35E45"/>
    <w:rsid w:val="00B366CE"/>
    <w:rsid w:val="00B366D4"/>
    <w:rsid w:val="00B36BC0"/>
    <w:rsid w:val="00B36BF5"/>
    <w:rsid w:val="00B36CB5"/>
    <w:rsid w:val="00B37251"/>
    <w:rsid w:val="00B37647"/>
    <w:rsid w:val="00B3764A"/>
    <w:rsid w:val="00B3792E"/>
    <w:rsid w:val="00B40053"/>
    <w:rsid w:val="00B404F2"/>
    <w:rsid w:val="00B407A9"/>
    <w:rsid w:val="00B40836"/>
    <w:rsid w:val="00B40AAC"/>
    <w:rsid w:val="00B40C66"/>
    <w:rsid w:val="00B41099"/>
    <w:rsid w:val="00B41103"/>
    <w:rsid w:val="00B41167"/>
    <w:rsid w:val="00B41223"/>
    <w:rsid w:val="00B41375"/>
    <w:rsid w:val="00B4143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B6D"/>
    <w:rsid w:val="00B46294"/>
    <w:rsid w:val="00B4655E"/>
    <w:rsid w:val="00B467FB"/>
    <w:rsid w:val="00B46ABE"/>
    <w:rsid w:val="00B46C01"/>
    <w:rsid w:val="00B46E2E"/>
    <w:rsid w:val="00B46EA7"/>
    <w:rsid w:val="00B46EB4"/>
    <w:rsid w:val="00B46EF9"/>
    <w:rsid w:val="00B473D3"/>
    <w:rsid w:val="00B4753C"/>
    <w:rsid w:val="00B4790F"/>
    <w:rsid w:val="00B47AB7"/>
    <w:rsid w:val="00B47F3C"/>
    <w:rsid w:val="00B47FD4"/>
    <w:rsid w:val="00B5017B"/>
    <w:rsid w:val="00B501DD"/>
    <w:rsid w:val="00B504BA"/>
    <w:rsid w:val="00B50562"/>
    <w:rsid w:val="00B506C3"/>
    <w:rsid w:val="00B5077B"/>
    <w:rsid w:val="00B507F9"/>
    <w:rsid w:val="00B50868"/>
    <w:rsid w:val="00B5089E"/>
    <w:rsid w:val="00B50C8A"/>
    <w:rsid w:val="00B50D41"/>
    <w:rsid w:val="00B50EEC"/>
    <w:rsid w:val="00B50F1B"/>
    <w:rsid w:val="00B51040"/>
    <w:rsid w:val="00B511F4"/>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469"/>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D54"/>
    <w:rsid w:val="00B60E19"/>
    <w:rsid w:val="00B60E22"/>
    <w:rsid w:val="00B6107C"/>
    <w:rsid w:val="00B610C8"/>
    <w:rsid w:val="00B61125"/>
    <w:rsid w:val="00B61278"/>
    <w:rsid w:val="00B61929"/>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4E9"/>
    <w:rsid w:val="00B63900"/>
    <w:rsid w:val="00B63BFA"/>
    <w:rsid w:val="00B63DEA"/>
    <w:rsid w:val="00B63F5F"/>
    <w:rsid w:val="00B642D0"/>
    <w:rsid w:val="00B64781"/>
    <w:rsid w:val="00B64B34"/>
    <w:rsid w:val="00B64C10"/>
    <w:rsid w:val="00B64C9C"/>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7EE"/>
    <w:rsid w:val="00B70854"/>
    <w:rsid w:val="00B70877"/>
    <w:rsid w:val="00B70A01"/>
    <w:rsid w:val="00B70A1F"/>
    <w:rsid w:val="00B70C75"/>
    <w:rsid w:val="00B70DAC"/>
    <w:rsid w:val="00B70EBE"/>
    <w:rsid w:val="00B70FA1"/>
    <w:rsid w:val="00B71164"/>
    <w:rsid w:val="00B7126F"/>
    <w:rsid w:val="00B71769"/>
    <w:rsid w:val="00B717A2"/>
    <w:rsid w:val="00B71833"/>
    <w:rsid w:val="00B71D5D"/>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303"/>
    <w:rsid w:val="00B7341F"/>
    <w:rsid w:val="00B73443"/>
    <w:rsid w:val="00B7377E"/>
    <w:rsid w:val="00B73A2E"/>
    <w:rsid w:val="00B73C5F"/>
    <w:rsid w:val="00B73E5F"/>
    <w:rsid w:val="00B73EBC"/>
    <w:rsid w:val="00B73FD3"/>
    <w:rsid w:val="00B741AD"/>
    <w:rsid w:val="00B74667"/>
    <w:rsid w:val="00B74722"/>
    <w:rsid w:val="00B749F2"/>
    <w:rsid w:val="00B74A87"/>
    <w:rsid w:val="00B74AF1"/>
    <w:rsid w:val="00B74CE1"/>
    <w:rsid w:val="00B7509C"/>
    <w:rsid w:val="00B756C0"/>
    <w:rsid w:val="00B7593D"/>
    <w:rsid w:val="00B75C99"/>
    <w:rsid w:val="00B75FF5"/>
    <w:rsid w:val="00B760A3"/>
    <w:rsid w:val="00B760A6"/>
    <w:rsid w:val="00B7622C"/>
    <w:rsid w:val="00B764CF"/>
    <w:rsid w:val="00B7681F"/>
    <w:rsid w:val="00B76908"/>
    <w:rsid w:val="00B769A7"/>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0F1"/>
    <w:rsid w:val="00B81202"/>
    <w:rsid w:val="00B812EB"/>
    <w:rsid w:val="00B8146A"/>
    <w:rsid w:val="00B81702"/>
    <w:rsid w:val="00B818BB"/>
    <w:rsid w:val="00B82134"/>
    <w:rsid w:val="00B823EF"/>
    <w:rsid w:val="00B82C91"/>
    <w:rsid w:val="00B82CA9"/>
    <w:rsid w:val="00B830CC"/>
    <w:rsid w:val="00B83520"/>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D6"/>
    <w:rsid w:val="00B972E4"/>
    <w:rsid w:val="00B97447"/>
    <w:rsid w:val="00B97632"/>
    <w:rsid w:val="00B97677"/>
    <w:rsid w:val="00B97819"/>
    <w:rsid w:val="00B978BA"/>
    <w:rsid w:val="00B97D56"/>
    <w:rsid w:val="00B97E4C"/>
    <w:rsid w:val="00B97F7C"/>
    <w:rsid w:val="00B97F9F"/>
    <w:rsid w:val="00BA006B"/>
    <w:rsid w:val="00BA017B"/>
    <w:rsid w:val="00BA0470"/>
    <w:rsid w:val="00BA04D4"/>
    <w:rsid w:val="00BA05D0"/>
    <w:rsid w:val="00BA0704"/>
    <w:rsid w:val="00BA084B"/>
    <w:rsid w:val="00BA084D"/>
    <w:rsid w:val="00BA0BEB"/>
    <w:rsid w:val="00BA0CE4"/>
    <w:rsid w:val="00BA11DF"/>
    <w:rsid w:val="00BA12A2"/>
    <w:rsid w:val="00BA142F"/>
    <w:rsid w:val="00BA147C"/>
    <w:rsid w:val="00BA18F3"/>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D42"/>
    <w:rsid w:val="00BA4E92"/>
    <w:rsid w:val="00BA5340"/>
    <w:rsid w:val="00BA5382"/>
    <w:rsid w:val="00BA5624"/>
    <w:rsid w:val="00BA5772"/>
    <w:rsid w:val="00BA5785"/>
    <w:rsid w:val="00BA57B8"/>
    <w:rsid w:val="00BA58CC"/>
    <w:rsid w:val="00BA59B8"/>
    <w:rsid w:val="00BA5B3D"/>
    <w:rsid w:val="00BA5BF6"/>
    <w:rsid w:val="00BA5DD4"/>
    <w:rsid w:val="00BA5E8A"/>
    <w:rsid w:val="00BA5E92"/>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47"/>
    <w:rsid w:val="00BB2B5F"/>
    <w:rsid w:val="00BB2BEA"/>
    <w:rsid w:val="00BB2EE0"/>
    <w:rsid w:val="00BB2F76"/>
    <w:rsid w:val="00BB3224"/>
    <w:rsid w:val="00BB327D"/>
    <w:rsid w:val="00BB3477"/>
    <w:rsid w:val="00BB393D"/>
    <w:rsid w:val="00BB3AE6"/>
    <w:rsid w:val="00BB3D5B"/>
    <w:rsid w:val="00BB3DAC"/>
    <w:rsid w:val="00BB3EA2"/>
    <w:rsid w:val="00BB3F55"/>
    <w:rsid w:val="00BB42B6"/>
    <w:rsid w:val="00BB43C2"/>
    <w:rsid w:val="00BB444D"/>
    <w:rsid w:val="00BB458A"/>
    <w:rsid w:val="00BB47CB"/>
    <w:rsid w:val="00BB4ACB"/>
    <w:rsid w:val="00BB4B8B"/>
    <w:rsid w:val="00BB4C92"/>
    <w:rsid w:val="00BB4F19"/>
    <w:rsid w:val="00BB513F"/>
    <w:rsid w:val="00BB5156"/>
    <w:rsid w:val="00BB52C9"/>
    <w:rsid w:val="00BB531D"/>
    <w:rsid w:val="00BB5388"/>
    <w:rsid w:val="00BB55AE"/>
    <w:rsid w:val="00BB55E7"/>
    <w:rsid w:val="00BB5764"/>
    <w:rsid w:val="00BB5A8D"/>
    <w:rsid w:val="00BB5B03"/>
    <w:rsid w:val="00BB5BD2"/>
    <w:rsid w:val="00BB5BFB"/>
    <w:rsid w:val="00BB5D00"/>
    <w:rsid w:val="00BB61ED"/>
    <w:rsid w:val="00BB6276"/>
    <w:rsid w:val="00BB64E9"/>
    <w:rsid w:val="00BB6526"/>
    <w:rsid w:val="00BB69DC"/>
    <w:rsid w:val="00BB69EC"/>
    <w:rsid w:val="00BB6A53"/>
    <w:rsid w:val="00BB6AE1"/>
    <w:rsid w:val="00BB6E14"/>
    <w:rsid w:val="00BB7040"/>
    <w:rsid w:val="00BB7155"/>
    <w:rsid w:val="00BB73F8"/>
    <w:rsid w:val="00BB7AEB"/>
    <w:rsid w:val="00BB7CE7"/>
    <w:rsid w:val="00BB7E2D"/>
    <w:rsid w:val="00BB7E49"/>
    <w:rsid w:val="00BC09D2"/>
    <w:rsid w:val="00BC09DB"/>
    <w:rsid w:val="00BC0ACB"/>
    <w:rsid w:val="00BC0E89"/>
    <w:rsid w:val="00BC0F4D"/>
    <w:rsid w:val="00BC0FF9"/>
    <w:rsid w:val="00BC1252"/>
    <w:rsid w:val="00BC1274"/>
    <w:rsid w:val="00BC1410"/>
    <w:rsid w:val="00BC14AC"/>
    <w:rsid w:val="00BC186B"/>
    <w:rsid w:val="00BC1B4B"/>
    <w:rsid w:val="00BC2002"/>
    <w:rsid w:val="00BC2041"/>
    <w:rsid w:val="00BC20F5"/>
    <w:rsid w:val="00BC2637"/>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444"/>
    <w:rsid w:val="00BD2907"/>
    <w:rsid w:val="00BD2C63"/>
    <w:rsid w:val="00BD2FA6"/>
    <w:rsid w:val="00BD32BC"/>
    <w:rsid w:val="00BD3430"/>
    <w:rsid w:val="00BD3523"/>
    <w:rsid w:val="00BD373F"/>
    <w:rsid w:val="00BD37CC"/>
    <w:rsid w:val="00BD3AC2"/>
    <w:rsid w:val="00BD4385"/>
    <w:rsid w:val="00BD43ED"/>
    <w:rsid w:val="00BD4422"/>
    <w:rsid w:val="00BD44ED"/>
    <w:rsid w:val="00BD45B5"/>
    <w:rsid w:val="00BD45C3"/>
    <w:rsid w:val="00BD4792"/>
    <w:rsid w:val="00BD48A1"/>
    <w:rsid w:val="00BD4BEE"/>
    <w:rsid w:val="00BD4C28"/>
    <w:rsid w:val="00BD4E26"/>
    <w:rsid w:val="00BD53D3"/>
    <w:rsid w:val="00BD5956"/>
    <w:rsid w:val="00BD5A44"/>
    <w:rsid w:val="00BD5C37"/>
    <w:rsid w:val="00BD62AC"/>
    <w:rsid w:val="00BD65CD"/>
    <w:rsid w:val="00BD6A1C"/>
    <w:rsid w:val="00BD6B33"/>
    <w:rsid w:val="00BD6B72"/>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63D"/>
    <w:rsid w:val="00BE485D"/>
    <w:rsid w:val="00BE48F4"/>
    <w:rsid w:val="00BE4A14"/>
    <w:rsid w:val="00BE5277"/>
    <w:rsid w:val="00BE5382"/>
    <w:rsid w:val="00BE5389"/>
    <w:rsid w:val="00BE5447"/>
    <w:rsid w:val="00BE5862"/>
    <w:rsid w:val="00BE5A02"/>
    <w:rsid w:val="00BE5EAE"/>
    <w:rsid w:val="00BE5EFD"/>
    <w:rsid w:val="00BE5F0F"/>
    <w:rsid w:val="00BE60E4"/>
    <w:rsid w:val="00BE63EF"/>
    <w:rsid w:val="00BE6868"/>
    <w:rsid w:val="00BE6A72"/>
    <w:rsid w:val="00BE6AEF"/>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FF"/>
    <w:rsid w:val="00BF4DF0"/>
    <w:rsid w:val="00BF5140"/>
    <w:rsid w:val="00BF5431"/>
    <w:rsid w:val="00BF5463"/>
    <w:rsid w:val="00BF5624"/>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21"/>
    <w:rsid w:val="00C01E71"/>
    <w:rsid w:val="00C01FF7"/>
    <w:rsid w:val="00C025C3"/>
    <w:rsid w:val="00C02BE4"/>
    <w:rsid w:val="00C02DB6"/>
    <w:rsid w:val="00C0362F"/>
    <w:rsid w:val="00C03AF0"/>
    <w:rsid w:val="00C03BA1"/>
    <w:rsid w:val="00C03C6F"/>
    <w:rsid w:val="00C03C8F"/>
    <w:rsid w:val="00C03DB1"/>
    <w:rsid w:val="00C044AE"/>
    <w:rsid w:val="00C049AE"/>
    <w:rsid w:val="00C04B55"/>
    <w:rsid w:val="00C04BB0"/>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45"/>
    <w:rsid w:val="00C1609F"/>
    <w:rsid w:val="00C1610C"/>
    <w:rsid w:val="00C16777"/>
    <w:rsid w:val="00C16AFD"/>
    <w:rsid w:val="00C16C39"/>
    <w:rsid w:val="00C16DC7"/>
    <w:rsid w:val="00C16ECA"/>
    <w:rsid w:val="00C16ED8"/>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0D7D"/>
    <w:rsid w:val="00C21325"/>
    <w:rsid w:val="00C213C4"/>
    <w:rsid w:val="00C21AE6"/>
    <w:rsid w:val="00C21B3D"/>
    <w:rsid w:val="00C21B67"/>
    <w:rsid w:val="00C21D63"/>
    <w:rsid w:val="00C21EAA"/>
    <w:rsid w:val="00C22235"/>
    <w:rsid w:val="00C222DB"/>
    <w:rsid w:val="00C22483"/>
    <w:rsid w:val="00C22876"/>
    <w:rsid w:val="00C2291B"/>
    <w:rsid w:val="00C22B5C"/>
    <w:rsid w:val="00C22BF5"/>
    <w:rsid w:val="00C23618"/>
    <w:rsid w:val="00C23682"/>
    <w:rsid w:val="00C239F7"/>
    <w:rsid w:val="00C23C83"/>
    <w:rsid w:val="00C23DCA"/>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96F"/>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5A88"/>
    <w:rsid w:val="00C3614D"/>
    <w:rsid w:val="00C36668"/>
    <w:rsid w:val="00C368DA"/>
    <w:rsid w:val="00C369D3"/>
    <w:rsid w:val="00C36F5E"/>
    <w:rsid w:val="00C37288"/>
    <w:rsid w:val="00C372CA"/>
    <w:rsid w:val="00C373A4"/>
    <w:rsid w:val="00C37885"/>
    <w:rsid w:val="00C379D3"/>
    <w:rsid w:val="00C37A08"/>
    <w:rsid w:val="00C37BCC"/>
    <w:rsid w:val="00C40018"/>
    <w:rsid w:val="00C4013A"/>
    <w:rsid w:val="00C40180"/>
    <w:rsid w:val="00C4019E"/>
    <w:rsid w:val="00C404CD"/>
    <w:rsid w:val="00C40683"/>
    <w:rsid w:val="00C40945"/>
    <w:rsid w:val="00C40B9A"/>
    <w:rsid w:val="00C40D88"/>
    <w:rsid w:val="00C41755"/>
    <w:rsid w:val="00C41A81"/>
    <w:rsid w:val="00C41D00"/>
    <w:rsid w:val="00C420FC"/>
    <w:rsid w:val="00C4226A"/>
    <w:rsid w:val="00C4227A"/>
    <w:rsid w:val="00C42284"/>
    <w:rsid w:val="00C4253B"/>
    <w:rsid w:val="00C425BB"/>
    <w:rsid w:val="00C42B58"/>
    <w:rsid w:val="00C42CDA"/>
    <w:rsid w:val="00C42DAB"/>
    <w:rsid w:val="00C432E1"/>
    <w:rsid w:val="00C4358E"/>
    <w:rsid w:val="00C439FE"/>
    <w:rsid w:val="00C43C3E"/>
    <w:rsid w:val="00C43D63"/>
    <w:rsid w:val="00C44312"/>
    <w:rsid w:val="00C4444B"/>
    <w:rsid w:val="00C44550"/>
    <w:rsid w:val="00C44665"/>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17"/>
    <w:rsid w:val="00C46FA5"/>
    <w:rsid w:val="00C472D6"/>
    <w:rsid w:val="00C473D5"/>
    <w:rsid w:val="00C4747B"/>
    <w:rsid w:val="00C47536"/>
    <w:rsid w:val="00C47608"/>
    <w:rsid w:val="00C476E3"/>
    <w:rsid w:val="00C47963"/>
    <w:rsid w:val="00C47A03"/>
    <w:rsid w:val="00C50345"/>
    <w:rsid w:val="00C50478"/>
    <w:rsid w:val="00C50553"/>
    <w:rsid w:val="00C505AF"/>
    <w:rsid w:val="00C509F8"/>
    <w:rsid w:val="00C50AD9"/>
    <w:rsid w:val="00C50BD7"/>
    <w:rsid w:val="00C514C6"/>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85F"/>
    <w:rsid w:val="00C54ACA"/>
    <w:rsid w:val="00C54C05"/>
    <w:rsid w:val="00C54E0E"/>
    <w:rsid w:val="00C54EE9"/>
    <w:rsid w:val="00C5529D"/>
    <w:rsid w:val="00C55543"/>
    <w:rsid w:val="00C555AB"/>
    <w:rsid w:val="00C556B1"/>
    <w:rsid w:val="00C5577F"/>
    <w:rsid w:val="00C55B6C"/>
    <w:rsid w:val="00C55BFC"/>
    <w:rsid w:val="00C55E13"/>
    <w:rsid w:val="00C5630D"/>
    <w:rsid w:val="00C564FD"/>
    <w:rsid w:val="00C56B8E"/>
    <w:rsid w:val="00C56BC4"/>
    <w:rsid w:val="00C56C3A"/>
    <w:rsid w:val="00C57084"/>
    <w:rsid w:val="00C5729A"/>
    <w:rsid w:val="00C5732A"/>
    <w:rsid w:val="00C5744D"/>
    <w:rsid w:val="00C579A0"/>
    <w:rsid w:val="00C57A3C"/>
    <w:rsid w:val="00C57E3A"/>
    <w:rsid w:val="00C6047D"/>
    <w:rsid w:val="00C60493"/>
    <w:rsid w:val="00C605D0"/>
    <w:rsid w:val="00C605E4"/>
    <w:rsid w:val="00C60727"/>
    <w:rsid w:val="00C60786"/>
    <w:rsid w:val="00C60C93"/>
    <w:rsid w:val="00C61147"/>
    <w:rsid w:val="00C614CC"/>
    <w:rsid w:val="00C614CD"/>
    <w:rsid w:val="00C6177E"/>
    <w:rsid w:val="00C61AFE"/>
    <w:rsid w:val="00C61B82"/>
    <w:rsid w:val="00C61DF2"/>
    <w:rsid w:val="00C61E78"/>
    <w:rsid w:val="00C620D7"/>
    <w:rsid w:val="00C621AE"/>
    <w:rsid w:val="00C62426"/>
    <w:rsid w:val="00C6261D"/>
    <w:rsid w:val="00C62648"/>
    <w:rsid w:val="00C627A7"/>
    <w:rsid w:val="00C628B7"/>
    <w:rsid w:val="00C62EDA"/>
    <w:rsid w:val="00C62FCC"/>
    <w:rsid w:val="00C63128"/>
    <w:rsid w:val="00C63294"/>
    <w:rsid w:val="00C632A4"/>
    <w:rsid w:val="00C63335"/>
    <w:rsid w:val="00C639F9"/>
    <w:rsid w:val="00C63C27"/>
    <w:rsid w:val="00C63F21"/>
    <w:rsid w:val="00C64007"/>
    <w:rsid w:val="00C64320"/>
    <w:rsid w:val="00C64C57"/>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39D"/>
    <w:rsid w:val="00C70597"/>
    <w:rsid w:val="00C70EC4"/>
    <w:rsid w:val="00C70F07"/>
    <w:rsid w:val="00C70F85"/>
    <w:rsid w:val="00C712D3"/>
    <w:rsid w:val="00C714DF"/>
    <w:rsid w:val="00C7162A"/>
    <w:rsid w:val="00C7184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5AD"/>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A"/>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60"/>
    <w:rsid w:val="00C839BF"/>
    <w:rsid w:val="00C839E8"/>
    <w:rsid w:val="00C83B3D"/>
    <w:rsid w:val="00C83EB0"/>
    <w:rsid w:val="00C83FF1"/>
    <w:rsid w:val="00C8400B"/>
    <w:rsid w:val="00C84288"/>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BC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356"/>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008"/>
    <w:rsid w:val="00C95186"/>
    <w:rsid w:val="00C9596D"/>
    <w:rsid w:val="00C95AC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97610"/>
    <w:rsid w:val="00C978C0"/>
    <w:rsid w:val="00CA00E2"/>
    <w:rsid w:val="00CA01BE"/>
    <w:rsid w:val="00CA01D0"/>
    <w:rsid w:val="00CA020E"/>
    <w:rsid w:val="00CA072A"/>
    <w:rsid w:val="00CA0A7B"/>
    <w:rsid w:val="00CA0E79"/>
    <w:rsid w:val="00CA0ED0"/>
    <w:rsid w:val="00CA1215"/>
    <w:rsid w:val="00CA197E"/>
    <w:rsid w:val="00CA1A77"/>
    <w:rsid w:val="00CA1B27"/>
    <w:rsid w:val="00CA1E33"/>
    <w:rsid w:val="00CA22D8"/>
    <w:rsid w:val="00CA22EC"/>
    <w:rsid w:val="00CA2479"/>
    <w:rsid w:val="00CA24E9"/>
    <w:rsid w:val="00CA26D2"/>
    <w:rsid w:val="00CA2D19"/>
    <w:rsid w:val="00CA2D72"/>
    <w:rsid w:val="00CA3037"/>
    <w:rsid w:val="00CA3116"/>
    <w:rsid w:val="00CA321D"/>
    <w:rsid w:val="00CA3318"/>
    <w:rsid w:val="00CA3382"/>
    <w:rsid w:val="00CA348C"/>
    <w:rsid w:val="00CA3A8A"/>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4E"/>
    <w:rsid w:val="00CA5BCF"/>
    <w:rsid w:val="00CA5DDF"/>
    <w:rsid w:val="00CA607C"/>
    <w:rsid w:val="00CA60A7"/>
    <w:rsid w:val="00CA6412"/>
    <w:rsid w:val="00CA662A"/>
    <w:rsid w:val="00CA69E9"/>
    <w:rsid w:val="00CA6A85"/>
    <w:rsid w:val="00CA6C42"/>
    <w:rsid w:val="00CA7211"/>
    <w:rsid w:val="00CA7386"/>
    <w:rsid w:val="00CA7552"/>
    <w:rsid w:val="00CA77C9"/>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BE"/>
    <w:rsid w:val="00CB13CE"/>
    <w:rsid w:val="00CB1724"/>
    <w:rsid w:val="00CB17B7"/>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E0E"/>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2EC7"/>
    <w:rsid w:val="00CC3217"/>
    <w:rsid w:val="00CC32CD"/>
    <w:rsid w:val="00CC33A3"/>
    <w:rsid w:val="00CC37A7"/>
    <w:rsid w:val="00CC39C2"/>
    <w:rsid w:val="00CC3BBD"/>
    <w:rsid w:val="00CC3CCB"/>
    <w:rsid w:val="00CC421D"/>
    <w:rsid w:val="00CC44C5"/>
    <w:rsid w:val="00CC44D0"/>
    <w:rsid w:val="00CC476F"/>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97E"/>
    <w:rsid w:val="00CD0A20"/>
    <w:rsid w:val="00CD0B24"/>
    <w:rsid w:val="00CD0B3E"/>
    <w:rsid w:val="00CD0B6C"/>
    <w:rsid w:val="00CD119E"/>
    <w:rsid w:val="00CD1246"/>
    <w:rsid w:val="00CD1319"/>
    <w:rsid w:val="00CD1354"/>
    <w:rsid w:val="00CD1690"/>
    <w:rsid w:val="00CD1A72"/>
    <w:rsid w:val="00CD1C1B"/>
    <w:rsid w:val="00CD1C2C"/>
    <w:rsid w:val="00CD1C80"/>
    <w:rsid w:val="00CD1F96"/>
    <w:rsid w:val="00CD265C"/>
    <w:rsid w:val="00CD275D"/>
    <w:rsid w:val="00CD2765"/>
    <w:rsid w:val="00CD27EE"/>
    <w:rsid w:val="00CD29CD"/>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B60"/>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563"/>
    <w:rsid w:val="00CE2662"/>
    <w:rsid w:val="00CE26AF"/>
    <w:rsid w:val="00CE2E86"/>
    <w:rsid w:val="00CE308E"/>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493"/>
    <w:rsid w:val="00CE756A"/>
    <w:rsid w:val="00CE7690"/>
    <w:rsid w:val="00CE77E0"/>
    <w:rsid w:val="00CE7878"/>
    <w:rsid w:val="00CE798E"/>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2F"/>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895"/>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465"/>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108E"/>
    <w:rsid w:val="00D1110B"/>
    <w:rsid w:val="00D11288"/>
    <w:rsid w:val="00D11691"/>
    <w:rsid w:val="00D11B08"/>
    <w:rsid w:val="00D11C6A"/>
    <w:rsid w:val="00D1213C"/>
    <w:rsid w:val="00D129BC"/>
    <w:rsid w:val="00D12C2F"/>
    <w:rsid w:val="00D12CEC"/>
    <w:rsid w:val="00D12F34"/>
    <w:rsid w:val="00D12F3C"/>
    <w:rsid w:val="00D13499"/>
    <w:rsid w:val="00D138B7"/>
    <w:rsid w:val="00D13A46"/>
    <w:rsid w:val="00D13A4E"/>
    <w:rsid w:val="00D13B31"/>
    <w:rsid w:val="00D13E43"/>
    <w:rsid w:val="00D13EE4"/>
    <w:rsid w:val="00D14111"/>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540"/>
    <w:rsid w:val="00D22BB3"/>
    <w:rsid w:val="00D22F75"/>
    <w:rsid w:val="00D2335A"/>
    <w:rsid w:val="00D23380"/>
    <w:rsid w:val="00D235BC"/>
    <w:rsid w:val="00D235C2"/>
    <w:rsid w:val="00D2366E"/>
    <w:rsid w:val="00D2370B"/>
    <w:rsid w:val="00D23A85"/>
    <w:rsid w:val="00D23C6E"/>
    <w:rsid w:val="00D23D6E"/>
    <w:rsid w:val="00D23E99"/>
    <w:rsid w:val="00D240F2"/>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B0"/>
    <w:rsid w:val="00D32E2C"/>
    <w:rsid w:val="00D3340B"/>
    <w:rsid w:val="00D33655"/>
    <w:rsid w:val="00D33814"/>
    <w:rsid w:val="00D33880"/>
    <w:rsid w:val="00D3396F"/>
    <w:rsid w:val="00D33B28"/>
    <w:rsid w:val="00D33D07"/>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D4A"/>
    <w:rsid w:val="00D35DD0"/>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0F6"/>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20"/>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0D4"/>
    <w:rsid w:val="00D501D5"/>
    <w:rsid w:val="00D50579"/>
    <w:rsid w:val="00D5066E"/>
    <w:rsid w:val="00D509C7"/>
    <w:rsid w:val="00D50FAB"/>
    <w:rsid w:val="00D5124C"/>
    <w:rsid w:val="00D512B6"/>
    <w:rsid w:val="00D5137E"/>
    <w:rsid w:val="00D5153C"/>
    <w:rsid w:val="00D51E5F"/>
    <w:rsid w:val="00D5233E"/>
    <w:rsid w:val="00D525F9"/>
    <w:rsid w:val="00D528D6"/>
    <w:rsid w:val="00D5295C"/>
    <w:rsid w:val="00D52A46"/>
    <w:rsid w:val="00D52CC5"/>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334"/>
    <w:rsid w:val="00D56436"/>
    <w:rsid w:val="00D56987"/>
    <w:rsid w:val="00D56BCB"/>
    <w:rsid w:val="00D56D57"/>
    <w:rsid w:val="00D56FCF"/>
    <w:rsid w:val="00D573F7"/>
    <w:rsid w:val="00D574EC"/>
    <w:rsid w:val="00D575CE"/>
    <w:rsid w:val="00D57786"/>
    <w:rsid w:val="00D57B14"/>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5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4CDD"/>
    <w:rsid w:val="00D65878"/>
    <w:rsid w:val="00D65966"/>
    <w:rsid w:val="00D65BC8"/>
    <w:rsid w:val="00D65CC7"/>
    <w:rsid w:val="00D65CC8"/>
    <w:rsid w:val="00D65D90"/>
    <w:rsid w:val="00D6618A"/>
    <w:rsid w:val="00D66233"/>
    <w:rsid w:val="00D66D57"/>
    <w:rsid w:val="00D66F4E"/>
    <w:rsid w:val="00D670B2"/>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561"/>
    <w:rsid w:val="00D717C4"/>
    <w:rsid w:val="00D7197C"/>
    <w:rsid w:val="00D71A26"/>
    <w:rsid w:val="00D71DE1"/>
    <w:rsid w:val="00D72146"/>
    <w:rsid w:val="00D72234"/>
    <w:rsid w:val="00D723FE"/>
    <w:rsid w:val="00D72566"/>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CA8"/>
    <w:rsid w:val="00D74E0C"/>
    <w:rsid w:val="00D7545D"/>
    <w:rsid w:val="00D754E7"/>
    <w:rsid w:val="00D75893"/>
    <w:rsid w:val="00D758A7"/>
    <w:rsid w:val="00D758EB"/>
    <w:rsid w:val="00D75B79"/>
    <w:rsid w:val="00D75BC5"/>
    <w:rsid w:val="00D76023"/>
    <w:rsid w:val="00D761F9"/>
    <w:rsid w:val="00D762C7"/>
    <w:rsid w:val="00D76529"/>
    <w:rsid w:val="00D76837"/>
    <w:rsid w:val="00D76CA2"/>
    <w:rsid w:val="00D771DE"/>
    <w:rsid w:val="00D774B7"/>
    <w:rsid w:val="00D77613"/>
    <w:rsid w:val="00D778DF"/>
    <w:rsid w:val="00D77DB0"/>
    <w:rsid w:val="00D800C3"/>
    <w:rsid w:val="00D8014A"/>
    <w:rsid w:val="00D802DF"/>
    <w:rsid w:val="00D803FE"/>
    <w:rsid w:val="00D80617"/>
    <w:rsid w:val="00D80648"/>
    <w:rsid w:val="00D806A2"/>
    <w:rsid w:val="00D806B1"/>
    <w:rsid w:val="00D80839"/>
    <w:rsid w:val="00D80AA3"/>
    <w:rsid w:val="00D80C1E"/>
    <w:rsid w:val="00D80C92"/>
    <w:rsid w:val="00D80FD9"/>
    <w:rsid w:val="00D80FE0"/>
    <w:rsid w:val="00D80FEF"/>
    <w:rsid w:val="00D81638"/>
    <w:rsid w:val="00D816A6"/>
    <w:rsid w:val="00D81B42"/>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E1F"/>
    <w:rsid w:val="00D86108"/>
    <w:rsid w:val="00D8626E"/>
    <w:rsid w:val="00D86426"/>
    <w:rsid w:val="00D86637"/>
    <w:rsid w:val="00D868E0"/>
    <w:rsid w:val="00D86A3D"/>
    <w:rsid w:val="00D86EAA"/>
    <w:rsid w:val="00D86F6B"/>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7A5"/>
    <w:rsid w:val="00D91BD5"/>
    <w:rsid w:val="00D91D81"/>
    <w:rsid w:val="00D91E20"/>
    <w:rsid w:val="00D91E90"/>
    <w:rsid w:val="00D91EF2"/>
    <w:rsid w:val="00D92205"/>
    <w:rsid w:val="00D92508"/>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9C"/>
    <w:rsid w:val="00D9680E"/>
    <w:rsid w:val="00D96B32"/>
    <w:rsid w:val="00D96DA7"/>
    <w:rsid w:val="00D9754A"/>
    <w:rsid w:val="00D975A9"/>
    <w:rsid w:val="00D975E6"/>
    <w:rsid w:val="00D975F3"/>
    <w:rsid w:val="00D97669"/>
    <w:rsid w:val="00D97795"/>
    <w:rsid w:val="00D97824"/>
    <w:rsid w:val="00D97879"/>
    <w:rsid w:val="00D97B94"/>
    <w:rsid w:val="00D97EE4"/>
    <w:rsid w:val="00DA0613"/>
    <w:rsid w:val="00DA0647"/>
    <w:rsid w:val="00DA09C8"/>
    <w:rsid w:val="00DA0A45"/>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91A"/>
    <w:rsid w:val="00DA4A33"/>
    <w:rsid w:val="00DA4DF3"/>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578"/>
    <w:rsid w:val="00DB07F1"/>
    <w:rsid w:val="00DB0A38"/>
    <w:rsid w:val="00DB0A9B"/>
    <w:rsid w:val="00DB0AAB"/>
    <w:rsid w:val="00DB0B63"/>
    <w:rsid w:val="00DB1157"/>
    <w:rsid w:val="00DB14C4"/>
    <w:rsid w:val="00DB1CE0"/>
    <w:rsid w:val="00DB1EB5"/>
    <w:rsid w:val="00DB1F34"/>
    <w:rsid w:val="00DB2083"/>
    <w:rsid w:val="00DB2259"/>
    <w:rsid w:val="00DB2407"/>
    <w:rsid w:val="00DB2508"/>
    <w:rsid w:val="00DB26FB"/>
    <w:rsid w:val="00DB27FF"/>
    <w:rsid w:val="00DB2C6F"/>
    <w:rsid w:val="00DB2CF7"/>
    <w:rsid w:val="00DB2F2F"/>
    <w:rsid w:val="00DB2FD7"/>
    <w:rsid w:val="00DB34BD"/>
    <w:rsid w:val="00DB35BA"/>
    <w:rsid w:val="00DB3687"/>
    <w:rsid w:val="00DB3696"/>
    <w:rsid w:val="00DB36EA"/>
    <w:rsid w:val="00DB36FE"/>
    <w:rsid w:val="00DB3744"/>
    <w:rsid w:val="00DB3CAB"/>
    <w:rsid w:val="00DB3D2C"/>
    <w:rsid w:val="00DB3F0F"/>
    <w:rsid w:val="00DB404B"/>
    <w:rsid w:val="00DB4124"/>
    <w:rsid w:val="00DB4201"/>
    <w:rsid w:val="00DB4392"/>
    <w:rsid w:val="00DB445D"/>
    <w:rsid w:val="00DB4C69"/>
    <w:rsid w:val="00DB4CDD"/>
    <w:rsid w:val="00DB4D96"/>
    <w:rsid w:val="00DB4DAC"/>
    <w:rsid w:val="00DB4F80"/>
    <w:rsid w:val="00DB5798"/>
    <w:rsid w:val="00DB5A61"/>
    <w:rsid w:val="00DB5BBF"/>
    <w:rsid w:val="00DB60C3"/>
    <w:rsid w:val="00DB6448"/>
    <w:rsid w:val="00DB6682"/>
    <w:rsid w:val="00DB66B0"/>
    <w:rsid w:val="00DB6823"/>
    <w:rsid w:val="00DB7031"/>
    <w:rsid w:val="00DB7144"/>
    <w:rsid w:val="00DB7341"/>
    <w:rsid w:val="00DB737A"/>
    <w:rsid w:val="00DB7505"/>
    <w:rsid w:val="00DB758A"/>
    <w:rsid w:val="00DB77E8"/>
    <w:rsid w:val="00DB79F8"/>
    <w:rsid w:val="00DB7C0D"/>
    <w:rsid w:val="00DB7F7B"/>
    <w:rsid w:val="00DC022A"/>
    <w:rsid w:val="00DC0677"/>
    <w:rsid w:val="00DC09E4"/>
    <w:rsid w:val="00DC0A52"/>
    <w:rsid w:val="00DC0B16"/>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8ED"/>
    <w:rsid w:val="00DC497D"/>
    <w:rsid w:val="00DC4A0C"/>
    <w:rsid w:val="00DC4D22"/>
    <w:rsid w:val="00DC4F77"/>
    <w:rsid w:val="00DC4F8B"/>
    <w:rsid w:val="00DC4F93"/>
    <w:rsid w:val="00DC5058"/>
    <w:rsid w:val="00DC50BE"/>
    <w:rsid w:val="00DC5552"/>
    <w:rsid w:val="00DC55AA"/>
    <w:rsid w:val="00DC56B5"/>
    <w:rsid w:val="00DC5817"/>
    <w:rsid w:val="00DC5855"/>
    <w:rsid w:val="00DC5911"/>
    <w:rsid w:val="00DC592D"/>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71E"/>
    <w:rsid w:val="00DC7D11"/>
    <w:rsid w:val="00DD002F"/>
    <w:rsid w:val="00DD034F"/>
    <w:rsid w:val="00DD04D6"/>
    <w:rsid w:val="00DD0576"/>
    <w:rsid w:val="00DD08C4"/>
    <w:rsid w:val="00DD0948"/>
    <w:rsid w:val="00DD0973"/>
    <w:rsid w:val="00DD0AC6"/>
    <w:rsid w:val="00DD0AD1"/>
    <w:rsid w:val="00DD0C06"/>
    <w:rsid w:val="00DD0D5D"/>
    <w:rsid w:val="00DD1056"/>
    <w:rsid w:val="00DD124D"/>
    <w:rsid w:val="00DD138B"/>
    <w:rsid w:val="00DD1743"/>
    <w:rsid w:val="00DD17DE"/>
    <w:rsid w:val="00DD190C"/>
    <w:rsid w:val="00DD1E24"/>
    <w:rsid w:val="00DD1F09"/>
    <w:rsid w:val="00DD1F30"/>
    <w:rsid w:val="00DD21A7"/>
    <w:rsid w:val="00DD22E7"/>
    <w:rsid w:val="00DD27F7"/>
    <w:rsid w:val="00DD2809"/>
    <w:rsid w:val="00DD2A3C"/>
    <w:rsid w:val="00DD2BE1"/>
    <w:rsid w:val="00DD2C3F"/>
    <w:rsid w:val="00DD2C6D"/>
    <w:rsid w:val="00DD2E82"/>
    <w:rsid w:val="00DD322B"/>
    <w:rsid w:val="00DD32C7"/>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75C"/>
    <w:rsid w:val="00DE0BD8"/>
    <w:rsid w:val="00DE0C97"/>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53"/>
    <w:rsid w:val="00DE4005"/>
    <w:rsid w:val="00DE452C"/>
    <w:rsid w:val="00DE456B"/>
    <w:rsid w:val="00DE4947"/>
    <w:rsid w:val="00DE4C6F"/>
    <w:rsid w:val="00DE4F9C"/>
    <w:rsid w:val="00DE5495"/>
    <w:rsid w:val="00DE5796"/>
    <w:rsid w:val="00DE59FF"/>
    <w:rsid w:val="00DE5CFF"/>
    <w:rsid w:val="00DE5D3E"/>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DE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3F22"/>
    <w:rsid w:val="00DF437B"/>
    <w:rsid w:val="00DF43C0"/>
    <w:rsid w:val="00DF43D4"/>
    <w:rsid w:val="00DF4401"/>
    <w:rsid w:val="00DF46D6"/>
    <w:rsid w:val="00DF483D"/>
    <w:rsid w:val="00DF4923"/>
    <w:rsid w:val="00DF494B"/>
    <w:rsid w:val="00DF4ACB"/>
    <w:rsid w:val="00DF4DF8"/>
    <w:rsid w:val="00DF4E40"/>
    <w:rsid w:val="00DF527F"/>
    <w:rsid w:val="00DF5329"/>
    <w:rsid w:val="00DF5495"/>
    <w:rsid w:val="00DF59D3"/>
    <w:rsid w:val="00DF5B67"/>
    <w:rsid w:val="00DF60E2"/>
    <w:rsid w:val="00DF619C"/>
    <w:rsid w:val="00DF62F2"/>
    <w:rsid w:val="00DF6632"/>
    <w:rsid w:val="00DF67A6"/>
    <w:rsid w:val="00DF682B"/>
    <w:rsid w:val="00DF6CB5"/>
    <w:rsid w:val="00DF6D31"/>
    <w:rsid w:val="00DF76DE"/>
    <w:rsid w:val="00DF781B"/>
    <w:rsid w:val="00DF795D"/>
    <w:rsid w:val="00DF7D1A"/>
    <w:rsid w:val="00DF7EE8"/>
    <w:rsid w:val="00DF7EEA"/>
    <w:rsid w:val="00E0001B"/>
    <w:rsid w:val="00E001EA"/>
    <w:rsid w:val="00E0025C"/>
    <w:rsid w:val="00E00760"/>
    <w:rsid w:val="00E00B06"/>
    <w:rsid w:val="00E01178"/>
    <w:rsid w:val="00E012F5"/>
    <w:rsid w:val="00E018D9"/>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A07"/>
    <w:rsid w:val="00E05B93"/>
    <w:rsid w:val="00E05BFA"/>
    <w:rsid w:val="00E05CEE"/>
    <w:rsid w:val="00E06120"/>
    <w:rsid w:val="00E0641F"/>
    <w:rsid w:val="00E06441"/>
    <w:rsid w:val="00E066D3"/>
    <w:rsid w:val="00E066D7"/>
    <w:rsid w:val="00E06B72"/>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439"/>
    <w:rsid w:val="00E1771A"/>
    <w:rsid w:val="00E17867"/>
    <w:rsid w:val="00E17BDE"/>
    <w:rsid w:val="00E17C1A"/>
    <w:rsid w:val="00E17E61"/>
    <w:rsid w:val="00E17E90"/>
    <w:rsid w:val="00E204E7"/>
    <w:rsid w:val="00E206BE"/>
    <w:rsid w:val="00E206C9"/>
    <w:rsid w:val="00E20745"/>
    <w:rsid w:val="00E20B76"/>
    <w:rsid w:val="00E20CF0"/>
    <w:rsid w:val="00E20F7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3F9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6C43"/>
    <w:rsid w:val="00E27032"/>
    <w:rsid w:val="00E2722E"/>
    <w:rsid w:val="00E273F8"/>
    <w:rsid w:val="00E27802"/>
    <w:rsid w:val="00E279A2"/>
    <w:rsid w:val="00E27DD2"/>
    <w:rsid w:val="00E27EEC"/>
    <w:rsid w:val="00E30396"/>
    <w:rsid w:val="00E30DEC"/>
    <w:rsid w:val="00E30F13"/>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30"/>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888"/>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318"/>
    <w:rsid w:val="00E4535A"/>
    <w:rsid w:val="00E457F6"/>
    <w:rsid w:val="00E45842"/>
    <w:rsid w:val="00E45988"/>
    <w:rsid w:val="00E459C7"/>
    <w:rsid w:val="00E45BC6"/>
    <w:rsid w:val="00E45C6F"/>
    <w:rsid w:val="00E45CFB"/>
    <w:rsid w:val="00E45D15"/>
    <w:rsid w:val="00E45E3E"/>
    <w:rsid w:val="00E45E49"/>
    <w:rsid w:val="00E45FF7"/>
    <w:rsid w:val="00E46044"/>
    <w:rsid w:val="00E4605E"/>
    <w:rsid w:val="00E460E5"/>
    <w:rsid w:val="00E4610B"/>
    <w:rsid w:val="00E4623C"/>
    <w:rsid w:val="00E462A9"/>
    <w:rsid w:val="00E46571"/>
    <w:rsid w:val="00E465B6"/>
    <w:rsid w:val="00E468DE"/>
    <w:rsid w:val="00E46B4D"/>
    <w:rsid w:val="00E46C94"/>
    <w:rsid w:val="00E46D90"/>
    <w:rsid w:val="00E46FE8"/>
    <w:rsid w:val="00E46FF9"/>
    <w:rsid w:val="00E470DF"/>
    <w:rsid w:val="00E4742B"/>
    <w:rsid w:val="00E475F0"/>
    <w:rsid w:val="00E47606"/>
    <w:rsid w:val="00E478F0"/>
    <w:rsid w:val="00E47951"/>
    <w:rsid w:val="00E47D94"/>
    <w:rsid w:val="00E47FAD"/>
    <w:rsid w:val="00E5000D"/>
    <w:rsid w:val="00E500D6"/>
    <w:rsid w:val="00E50281"/>
    <w:rsid w:val="00E50410"/>
    <w:rsid w:val="00E507DA"/>
    <w:rsid w:val="00E508A2"/>
    <w:rsid w:val="00E5094C"/>
    <w:rsid w:val="00E50CDA"/>
    <w:rsid w:val="00E50D70"/>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74"/>
    <w:rsid w:val="00E56882"/>
    <w:rsid w:val="00E56D5B"/>
    <w:rsid w:val="00E57621"/>
    <w:rsid w:val="00E57CB4"/>
    <w:rsid w:val="00E57CC5"/>
    <w:rsid w:val="00E57CF6"/>
    <w:rsid w:val="00E57E84"/>
    <w:rsid w:val="00E603B2"/>
    <w:rsid w:val="00E603E3"/>
    <w:rsid w:val="00E60770"/>
    <w:rsid w:val="00E607C9"/>
    <w:rsid w:val="00E609FD"/>
    <w:rsid w:val="00E60C2F"/>
    <w:rsid w:val="00E60FBC"/>
    <w:rsid w:val="00E610C5"/>
    <w:rsid w:val="00E6116B"/>
    <w:rsid w:val="00E6138A"/>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4D5"/>
    <w:rsid w:val="00E665B7"/>
    <w:rsid w:val="00E6669B"/>
    <w:rsid w:val="00E666F6"/>
    <w:rsid w:val="00E66830"/>
    <w:rsid w:val="00E66D2B"/>
    <w:rsid w:val="00E66E89"/>
    <w:rsid w:val="00E67377"/>
    <w:rsid w:val="00E673DC"/>
    <w:rsid w:val="00E676B9"/>
    <w:rsid w:val="00E6785C"/>
    <w:rsid w:val="00E678CD"/>
    <w:rsid w:val="00E679A5"/>
    <w:rsid w:val="00E67B99"/>
    <w:rsid w:val="00E67F5C"/>
    <w:rsid w:val="00E67FD1"/>
    <w:rsid w:val="00E67FDE"/>
    <w:rsid w:val="00E704A3"/>
    <w:rsid w:val="00E70660"/>
    <w:rsid w:val="00E70682"/>
    <w:rsid w:val="00E707C8"/>
    <w:rsid w:val="00E70836"/>
    <w:rsid w:val="00E70910"/>
    <w:rsid w:val="00E709A4"/>
    <w:rsid w:val="00E70B51"/>
    <w:rsid w:val="00E70D08"/>
    <w:rsid w:val="00E70E23"/>
    <w:rsid w:val="00E70ECC"/>
    <w:rsid w:val="00E70F48"/>
    <w:rsid w:val="00E710FD"/>
    <w:rsid w:val="00E715FA"/>
    <w:rsid w:val="00E71627"/>
    <w:rsid w:val="00E71753"/>
    <w:rsid w:val="00E71813"/>
    <w:rsid w:val="00E71923"/>
    <w:rsid w:val="00E71AAA"/>
    <w:rsid w:val="00E71D1E"/>
    <w:rsid w:val="00E71DF0"/>
    <w:rsid w:val="00E722EF"/>
    <w:rsid w:val="00E72373"/>
    <w:rsid w:val="00E723EC"/>
    <w:rsid w:val="00E72743"/>
    <w:rsid w:val="00E728D8"/>
    <w:rsid w:val="00E7297D"/>
    <w:rsid w:val="00E72A74"/>
    <w:rsid w:val="00E72D63"/>
    <w:rsid w:val="00E7303D"/>
    <w:rsid w:val="00E730EF"/>
    <w:rsid w:val="00E7323F"/>
    <w:rsid w:val="00E7373B"/>
    <w:rsid w:val="00E73A80"/>
    <w:rsid w:val="00E73BAB"/>
    <w:rsid w:val="00E73CBB"/>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4F4"/>
    <w:rsid w:val="00E77761"/>
    <w:rsid w:val="00E7786B"/>
    <w:rsid w:val="00E77A4B"/>
    <w:rsid w:val="00E77F3A"/>
    <w:rsid w:val="00E77F5B"/>
    <w:rsid w:val="00E80005"/>
    <w:rsid w:val="00E80112"/>
    <w:rsid w:val="00E80150"/>
    <w:rsid w:val="00E802BB"/>
    <w:rsid w:val="00E802E1"/>
    <w:rsid w:val="00E80410"/>
    <w:rsid w:val="00E80C10"/>
    <w:rsid w:val="00E80D45"/>
    <w:rsid w:val="00E80D8B"/>
    <w:rsid w:val="00E8124D"/>
    <w:rsid w:val="00E8178E"/>
    <w:rsid w:val="00E81B4E"/>
    <w:rsid w:val="00E81F6E"/>
    <w:rsid w:val="00E82098"/>
    <w:rsid w:val="00E82336"/>
    <w:rsid w:val="00E8256F"/>
    <w:rsid w:val="00E828C1"/>
    <w:rsid w:val="00E82A36"/>
    <w:rsid w:val="00E82C37"/>
    <w:rsid w:val="00E82EFF"/>
    <w:rsid w:val="00E83098"/>
    <w:rsid w:val="00E83388"/>
    <w:rsid w:val="00E83519"/>
    <w:rsid w:val="00E835FF"/>
    <w:rsid w:val="00E8369B"/>
    <w:rsid w:val="00E8394E"/>
    <w:rsid w:val="00E83C61"/>
    <w:rsid w:val="00E83FED"/>
    <w:rsid w:val="00E841CF"/>
    <w:rsid w:val="00E84540"/>
    <w:rsid w:val="00E8468E"/>
    <w:rsid w:val="00E847EF"/>
    <w:rsid w:val="00E84896"/>
    <w:rsid w:val="00E84A02"/>
    <w:rsid w:val="00E84CB6"/>
    <w:rsid w:val="00E84CE9"/>
    <w:rsid w:val="00E84F77"/>
    <w:rsid w:val="00E853FE"/>
    <w:rsid w:val="00E85739"/>
    <w:rsid w:val="00E85786"/>
    <w:rsid w:val="00E857DD"/>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7B4"/>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288"/>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BF0"/>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429"/>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90"/>
    <w:rsid w:val="00EB36E4"/>
    <w:rsid w:val="00EB3B59"/>
    <w:rsid w:val="00EB3CFF"/>
    <w:rsid w:val="00EB3D37"/>
    <w:rsid w:val="00EB402B"/>
    <w:rsid w:val="00EB42B7"/>
    <w:rsid w:val="00EB430E"/>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87"/>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1DA"/>
    <w:rsid w:val="00EC1573"/>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92B"/>
    <w:rsid w:val="00EC4B06"/>
    <w:rsid w:val="00EC4B34"/>
    <w:rsid w:val="00EC4B69"/>
    <w:rsid w:val="00EC50EF"/>
    <w:rsid w:val="00EC581C"/>
    <w:rsid w:val="00EC59DC"/>
    <w:rsid w:val="00EC5B8C"/>
    <w:rsid w:val="00EC5C90"/>
    <w:rsid w:val="00EC5D00"/>
    <w:rsid w:val="00EC63C2"/>
    <w:rsid w:val="00EC63D5"/>
    <w:rsid w:val="00EC6518"/>
    <w:rsid w:val="00EC655F"/>
    <w:rsid w:val="00EC691C"/>
    <w:rsid w:val="00EC6D6B"/>
    <w:rsid w:val="00EC7145"/>
    <w:rsid w:val="00EC73E6"/>
    <w:rsid w:val="00EC762F"/>
    <w:rsid w:val="00EC7A3E"/>
    <w:rsid w:val="00EC7DE1"/>
    <w:rsid w:val="00EC7EAC"/>
    <w:rsid w:val="00EC7EDC"/>
    <w:rsid w:val="00EC7F81"/>
    <w:rsid w:val="00ED003A"/>
    <w:rsid w:val="00ED010E"/>
    <w:rsid w:val="00ED019B"/>
    <w:rsid w:val="00ED02EE"/>
    <w:rsid w:val="00ED03CF"/>
    <w:rsid w:val="00ED0B9A"/>
    <w:rsid w:val="00ED0C3E"/>
    <w:rsid w:val="00ED0C52"/>
    <w:rsid w:val="00ED0E6E"/>
    <w:rsid w:val="00ED0F17"/>
    <w:rsid w:val="00ED11E1"/>
    <w:rsid w:val="00ED1DA9"/>
    <w:rsid w:val="00ED214E"/>
    <w:rsid w:val="00ED25A4"/>
    <w:rsid w:val="00ED25F4"/>
    <w:rsid w:val="00ED26CD"/>
    <w:rsid w:val="00ED2807"/>
    <w:rsid w:val="00ED28CA"/>
    <w:rsid w:val="00ED2AB4"/>
    <w:rsid w:val="00ED2D3E"/>
    <w:rsid w:val="00ED30BE"/>
    <w:rsid w:val="00ED33AE"/>
    <w:rsid w:val="00ED33B8"/>
    <w:rsid w:val="00ED346F"/>
    <w:rsid w:val="00ED373A"/>
    <w:rsid w:val="00ED3A85"/>
    <w:rsid w:val="00ED3B4C"/>
    <w:rsid w:val="00ED3BB8"/>
    <w:rsid w:val="00ED40A0"/>
    <w:rsid w:val="00ED418A"/>
    <w:rsid w:val="00ED4232"/>
    <w:rsid w:val="00ED44DA"/>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6B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3F0"/>
    <w:rsid w:val="00EE76C7"/>
    <w:rsid w:val="00EE7B18"/>
    <w:rsid w:val="00EE7BCE"/>
    <w:rsid w:val="00EE7CE2"/>
    <w:rsid w:val="00EE7F30"/>
    <w:rsid w:val="00EF03BE"/>
    <w:rsid w:val="00EF04C0"/>
    <w:rsid w:val="00EF04D7"/>
    <w:rsid w:val="00EF050C"/>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75"/>
    <w:rsid w:val="00EF49C7"/>
    <w:rsid w:val="00EF4CA5"/>
    <w:rsid w:val="00EF4F4D"/>
    <w:rsid w:val="00EF4F74"/>
    <w:rsid w:val="00EF500D"/>
    <w:rsid w:val="00EF515D"/>
    <w:rsid w:val="00EF5181"/>
    <w:rsid w:val="00EF5299"/>
    <w:rsid w:val="00EF5484"/>
    <w:rsid w:val="00EF57A0"/>
    <w:rsid w:val="00EF5A36"/>
    <w:rsid w:val="00EF5B0E"/>
    <w:rsid w:val="00EF5B0F"/>
    <w:rsid w:val="00EF5B77"/>
    <w:rsid w:val="00EF66CA"/>
    <w:rsid w:val="00EF66E2"/>
    <w:rsid w:val="00EF66F7"/>
    <w:rsid w:val="00EF67F6"/>
    <w:rsid w:val="00EF6B08"/>
    <w:rsid w:val="00EF6EA5"/>
    <w:rsid w:val="00EF6FC5"/>
    <w:rsid w:val="00EF7159"/>
    <w:rsid w:val="00EF72CC"/>
    <w:rsid w:val="00EF7420"/>
    <w:rsid w:val="00EF7433"/>
    <w:rsid w:val="00EF7754"/>
    <w:rsid w:val="00EF775B"/>
    <w:rsid w:val="00EF7CCB"/>
    <w:rsid w:val="00EF7D50"/>
    <w:rsid w:val="00F001E0"/>
    <w:rsid w:val="00F00250"/>
    <w:rsid w:val="00F0040E"/>
    <w:rsid w:val="00F008CE"/>
    <w:rsid w:val="00F00A3F"/>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D46"/>
    <w:rsid w:val="00F05DBC"/>
    <w:rsid w:val="00F060BE"/>
    <w:rsid w:val="00F060F2"/>
    <w:rsid w:val="00F06196"/>
    <w:rsid w:val="00F061D0"/>
    <w:rsid w:val="00F062D3"/>
    <w:rsid w:val="00F06945"/>
    <w:rsid w:val="00F069C3"/>
    <w:rsid w:val="00F06C53"/>
    <w:rsid w:val="00F06CBB"/>
    <w:rsid w:val="00F06D8C"/>
    <w:rsid w:val="00F0712A"/>
    <w:rsid w:val="00F0764F"/>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BF5"/>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1"/>
    <w:rsid w:val="00F13FDF"/>
    <w:rsid w:val="00F14058"/>
    <w:rsid w:val="00F1415F"/>
    <w:rsid w:val="00F142BB"/>
    <w:rsid w:val="00F143EF"/>
    <w:rsid w:val="00F14596"/>
    <w:rsid w:val="00F14787"/>
    <w:rsid w:val="00F1482A"/>
    <w:rsid w:val="00F148DC"/>
    <w:rsid w:val="00F14900"/>
    <w:rsid w:val="00F14920"/>
    <w:rsid w:val="00F14965"/>
    <w:rsid w:val="00F14ACD"/>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965"/>
    <w:rsid w:val="00F21FB3"/>
    <w:rsid w:val="00F221A4"/>
    <w:rsid w:val="00F22383"/>
    <w:rsid w:val="00F223A8"/>
    <w:rsid w:val="00F223FC"/>
    <w:rsid w:val="00F224BC"/>
    <w:rsid w:val="00F2251E"/>
    <w:rsid w:val="00F227C7"/>
    <w:rsid w:val="00F22A1C"/>
    <w:rsid w:val="00F22E07"/>
    <w:rsid w:val="00F22F97"/>
    <w:rsid w:val="00F230B8"/>
    <w:rsid w:val="00F23177"/>
    <w:rsid w:val="00F23265"/>
    <w:rsid w:val="00F23323"/>
    <w:rsid w:val="00F235AC"/>
    <w:rsid w:val="00F236EA"/>
    <w:rsid w:val="00F23C30"/>
    <w:rsid w:val="00F23CC6"/>
    <w:rsid w:val="00F23F37"/>
    <w:rsid w:val="00F2419B"/>
    <w:rsid w:val="00F24212"/>
    <w:rsid w:val="00F24255"/>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6D4"/>
    <w:rsid w:val="00F26889"/>
    <w:rsid w:val="00F268B3"/>
    <w:rsid w:val="00F26BCB"/>
    <w:rsid w:val="00F26C62"/>
    <w:rsid w:val="00F26D10"/>
    <w:rsid w:val="00F26D8A"/>
    <w:rsid w:val="00F26E20"/>
    <w:rsid w:val="00F26E5F"/>
    <w:rsid w:val="00F271C0"/>
    <w:rsid w:val="00F27639"/>
    <w:rsid w:val="00F27763"/>
    <w:rsid w:val="00F27874"/>
    <w:rsid w:val="00F27BA7"/>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22C"/>
    <w:rsid w:val="00F374F1"/>
    <w:rsid w:val="00F37710"/>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8C"/>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056"/>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D1C"/>
    <w:rsid w:val="00F50DB5"/>
    <w:rsid w:val="00F514DE"/>
    <w:rsid w:val="00F51882"/>
    <w:rsid w:val="00F5197D"/>
    <w:rsid w:val="00F51994"/>
    <w:rsid w:val="00F51A03"/>
    <w:rsid w:val="00F51D16"/>
    <w:rsid w:val="00F51D55"/>
    <w:rsid w:val="00F52229"/>
    <w:rsid w:val="00F523BF"/>
    <w:rsid w:val="00F527EF"/>
    <w:rsid w:val="00F52AC5"/>
    <w:rsid w:val="00F52C0F"/>
    <w:rsid w:val="00F52D7F"/>
    <w:rsid w:val="00F52DE3"/>
    <w:rsid w:val="00F52F97"/>
    <w:rsid w:val="00F53488"/>
    <w:rsid w:val="00F535DF"/>
    <w:rsid w:val="00F538D5"/>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106F"/>
    <w:rsid w:val="00F7109D"/>
    <w:rsid w:val="00F7188E"/>
    <w:rsid w:val="00F71F4D"/>
    <w:rsid w:val="00F71FAB"/>
    <w:rsid w:val="00F72102"/>
    <w:rsid w:val="00F72107"/>
    <w:rsid w:val="00F721BE"/>
    <w:rsid w:val="00F72693"/>
    <w:rsid w:val="00F72834"/>
    <w:rsid w:val="00F72A1A"/>
    <w:rsid w:val="00F72D81"/>
    <w:rsid w:val="00F72DC1"/>
    <w:rsid w:val="00F7320D"/>
    <w:rsid w:val="00F73374"/>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95D"/>
    <w:rsid w:val="00F77C8B"/>
    <w:rsid w:val="00F77C92"/>
    <w:rsid w:val="00F77C93"/>
    <w:rsid w:val="00F77CC1"/>
    <w:rsid w:val="00F8022E"/>
    <w:rsid w:val="00F80463"/>
    <w:rsid w:val="00F808D7"/>
    <w:rsid w:val="00F80D32"/>
    <w:rsid w:val="00F80F2A"/>
    <w:rsid w:val="00F816DB"/>
    <w:rsid w:val="00F81B52"/>
    <w:rsid w:val="00F821A3"/>
    <w:rsid w:val="00F82310"/>
    <w:rsid w:val="00F824F8"/>
    <w:rsid w:val="00F8253D"/>
    <w:rsid w:val="00F82735"/>
    <w:rsid w:val="00F8277D"/>
    <w:rsid w:val="00F8282F"/>
    <w:rsid w:val="00F82AFE"/>
    <w:rsid w:val="00F82E0B"/>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706"/>
    <w:rsid w:val="00F85EE7"/>
    <w:rsid w:val="00F86422"/>
    <w:rsid w:val="00F86A1A"/>
    <w:rsid w:val="00F86B45"/>
    <w:rsid w:val="00F86F95"/>
    <w:rsid w:val="00F870DD"/>
    <w:rsid w:val="00F8715F"/>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659"/>
    <w:rsid w:val="00F9499A"/>
    <w:rsid w:val="00F949DB"/>
    <w:rsid w:val="00F94C64"/>
    <w:rsid w:val="00F94D0B"/>
    <w:rsid w:val="00F950A7"/>
    <w:rsid w:val="00F9526B"/>
    <w:rsid w:val="00F9529B"/>
    <w:rsid w:val="00F95301"/>
    <w:rsid w:val="00F954F2"/>
    <w:rsid w:val="00F958E7"/>
    <w:rsid w:val="00F95D1E"/>
    <w:rsid w:val="00F95DB4"/>
    <w:rsid w:val="00F961D5"/>
    <w:rsid w:val="00F962C7"/>
    <w:rsid w:val="00F9635A"/>
    <w:rsid w:val="00F96493"/>
    <w:rsid w:val="00F9665C"/>
    <w:rsid w:val="00F969F8"/>
    <w:rsid w:val="00F96CAD"/>
    <w:rsid w:val="00F96DCC"/>
    <w:rsid w:val="00F96F4C"/>
    <w:rsid w:val="00F977EF"/>
    <w:rsid w:val="00F97A71"/>
    <w:rsid w:val="00F97C92"/>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844"/>
    <w:rsid w:val="00FA3BC8"/>
    <w:rsid w:val="00FA3E59"/>
    <w:rsid w:val="00FA3F1B"/>
    <w:rsid w:val="00FA42BD"/>
    <w:rsid w:val="00FA42F2"/>
    <w:rsid w:val="00FA470A"/>
    <w:rsid w:val="00FA4AEC"/>
    <w:rsid w:val="00FA4B87"/>
    <w:rsid w:val="00FA4C0A"/>
    <w:rsid w:val="00FA4E66"/>
    <w:rsid w:val="00FA5184"/>
    <w:rsid w:val="00FA5491"/>
    <w:rsid w:val="00FA5518"/>
    <w:rsid w:val="00FA58AE"/>
    <w:rsid w:val="00FA5ADF"/>
    <w:rsid w:val="00FA5D0B"/>
    <w:rsid w:val="00FA5D0F"/>
    <w:rsid w:val="00FA5DB1"/>
    <w:rsid w:val="00FA5E1E"/>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7BB"/>
    <w:rsid w:val="00FB4940"/>
    <w:rsid w:val="00FB4A86"/>
    <w:rsid w:val="00FB4C82"/>
    <w:rsid w:val="00FB4E9B"/>
    <w:rsid w:val="00FB51C5"/>
    <w:rsid w:val="00FB56A6"/>
    <w:rsid w:val="00FB56B2"/>
    <w:rsid w:val="00FB56BC"/>
    <w:rsid w:val="00FB57AD"/>
    <w:rsid w:val="00FB5943"/>
    <w:rsid w:val="00FB5A7F"/>
    <w:rsid w:val="00FB5CFC"/>
    <w:rsid w:val="00FB600B"/>
    <w:rsid w:val="00FB61F0"/>
    <w:rsid w:val="00FB6200"/>
    <w:rsid w:val="00FB65A1"/>
    <w:rsid w:val="00FB668F"/>
    <w:rsid w:val="00FB6B92"/>
    <w:rsid w:val="00FB7045"/>
    <w:rsid w:val="00FB753A"/>
    <w:rsid w:val="00FB75C6"/>
    <w:rsid w:val="00FB78F7"/>
    <w:rsid w:val="00FB7950"/>
    <w:rsid w:val="00FB7B67"/>
    <w:rsid w:val="00FB7D22"/>
    <w:rsid w:val="00FB7D5D"/>
    <w:rsid w:val="00FC02A3"/>
    <w:rsid w:val="00FC05C9"/>
    <w:rsid w:val="00FC062F"/>
    <w:rsid w:val="00FC073A"/>
    <w:rsid w:val="00FC09BC"/>
    <w:rsid w:val="00FC0F65"/>
    <w:rsid w:val="00FC11B6"/>
    <w:rsid w:val="00FC11EE"/>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6A6"/>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3CA"/>
    <w:rsid w:val="00FE44F0"/>
    <w:rsid w:val="00FE4C2E"/>
    <w:rsid w:val="00FE4E29"/>
    <w:rsid w:val="00FE5099"/>
    <w:rsid w:val="00FE514A"/>
    <w:rsid w:val="00FE52DB"/>
    <w:rsid w:val="00FE5756"/>
    <w:rsid w:val="00FE5821"/>
    <w:rsid w:val="00FE59BD"/>
    <w:rsid w:val="00FE5BAA"/>
    <w:rsid w:val="00FE5E3E"/>
    <w:rsid w:val="00FE5E3F"/>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977"/>
    <w:rsid w:val="00FF3B5F"/>
    <w:rsid w:val="00FF41A4"/>
    <w:rsid w:val="00FF41F0"/>
    <w:rsid w:val="00FF4256"/>
    <w:rsid w:val="00FF4796"/>
    <w:rsid w:val="00FF47C0"/>
    <w:rsid w:val="00FF4962"/>
    <w:rsid w:val="00FF4E6D"/>
    <w:rsid w:val="00FF4E95"/>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257085A"/>
    <w:rsid w:val="36E74A98"/>
    <w:rsid w:val="36FFCC66"/>
    <w:rsid w:val="37478CD4"/>
    <w:rsid w:val="37C1BEE9"/>
    <w:rsid w:val="389E1EC5"/>
    <w:rsid w:val="4137879D"/>
    <w:rsid w:val="41CD6950"/>
    <w:rsid w:val="41E08413"/>
    <w:rsid w:val="41FB3412"/>
    <w:rsid w:val="42CF47FC"/>
    <w:rsid w:val="45230BEA"/>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74493B6"/>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paragraph" w:customStyle="1" w:styleId="Doc-title">
    <w:name w:val="Doc-title"/>
    <w:basedOn w:val="Normal"/>
    <w:next w:val="Doc-text2"/>
    <w:link w:val="Doc-titleChar"/>
    <w:qFormat/>
    <w:rsid w:val="0054756A"/>
    <w:pPr>
      <w:spacing w:before="60"/>
      <w:ind w:left="1259" w:hanging="1259"/>
    </w:pPr>
    <w:rPr>
      <w:rFonts w:ascii="Arial" w:eastAsia="MS Mincho" w:hAnsi="Arial"/>
      <w:noProof/>
      <w:lang w:eastAsia="en-GB"/>
    </w:rPr>
  </w:style>
  <w:style w:type="character" w:customStyle="1" w:styleId="Doc-titleChar">
    <w:name w:val="Doc-title Char"/>
    <w:link w:val="Doc-title"/>
    <w:qFormat/>
    <w:rsid w:val="0054756A"/>
    <w:rPr>
      <w:rFonts w:ascii="Arial" w:eastAsia="MS Mincho" w:hAnsi="Arial"/>
      <w:noProof/>
      <w:szCs w:val="24"/>
      <w:lang w:val="en-GB" w:eastAsia="en-GB"/>
    </w:rPr>
  </w:style>
  <w:style w:type="character" w:customStyle="1" w:styleId="ui-provider">
    <w:name w:val="ui-provider"/>
    <w:basedOn w:val="DefaultParagraphFont"/>
    <w:rsid w:val="00B83520"/>
  </w:style>
  <w:style w:type="character" w:customStyle="1" w:styleId="cf01">
    <w:name w:val="cf01"/>
    <w:basedOn w:val="DefaultParagraphFont"/>
    <w:rsid w:val="00525249"/>
    <w:rPr>
      <w:rFonts w:ascii="Segoe UI" w:hAnsi="Segoe UI" w:cs="Segoe UI" w:hint="default"/>
      <w:sz w:val="18"/>
      <w:szCs w:val="18"/>
    </w:rPr>
  </w:style>
  <w:style w:type="character" w:customStyle="1" w:styleId="CRCoverPageZchn">
    <w:name w:val="CR Cover Page Zchn"/>
    <w:link w:val="CRCoverPage"/>
    <w:qFormat/>
    <w:locked/>
    <w:rsid w:val="00853600"/>
    <w:rPr>
      <w:rFonts w:ascii="Arial" w:eastAsia="MS Mincho" w:hAnsi="Arial"/>
      <w:lang w:val="en-GB"/>
    </w:rPr>
  </w:style>
  <w:style w:type="paragraph" w:customStyle="1" w:styleId="pf1">
    <w:name w:val="pf1"/>
    <w:basedOn w:val="Normal"/>
    <w:rsid w:val="006644DF"/>
    <w:pPr>
      <w:spacing w:before="100" w:beforeAutospacing="1" w:after="100" w:afterAutospacing="1"/>
      <w:ind w:left="720"/>
    </w:pPr>
    <w:rPr>
      <w:rFonts w:ascii="Times New Roman" w:eastAsia="Times New Roman" w:hAnsi="Times New Roman"/>
      <w:sz w:val="24"/>
      <w:lang w:val="sv-SE" w:eastAsia="sv-SE"/>
    </w:rPr>
  </w:style>
  <w:style w:type="paragraph" w:customStyle="1" w:styleId="pf0">
    <w:name w:val="pf0"/>
    <w:basedOn w:val="Normal"/>
    <w:rsid w:val="006644DF"/>
    <w:pPr>
      <w:spacing w:before="100" w:beforeAutospacing="1" w:after="100" w:afterAutospacing="1"/>
    </w:pPr>
    <w:rPr>
      <w:rFonts w:ascii="Times New Roman" w:eastAsia="Times New Roman" w:hAnsi="Times New Roman"/>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372009">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fed6b700-95b7-4bcd-9420-776afa9d3ef7"/>
    <ds:schemaRef ds:uri="http://www.w3.org/XML/1998/namespace"/>
    <ds:schemaRef ds:uri="55d979c1-5249-49b1-9d13-48b77d465bf7"/>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983C5CAA-3F2F-4E16-83E7-0564AF17E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8</Pages>
  <Words>3250</Words>
  <Characters>17227</Characters>
  <Application>Microsoft Office Word</Application>
  <DocSecurity>0</DocSecurity>
  <Lines>143</Lines>
  <Paragraphs>40</Paragraphs>
  <ScaleCrop>false</ScaleCrop>
  <Company>Alcatel-Lucent</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2013-05-14T20:37:00Z</cp:lastPrinted>
  <dcterms:created xsi:type="dcterms:W3CDTF">2024-11-07T20:29:00Z</dcterms:created>
  <dcterms:modified xsi:type="dcterms:W3CDTF">2024-11-07T20:29:00Z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