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2CEEE1F" w14:textId="5B821719" w:rsidR="00A32E79" w:rsidRPr="00A32E79" w:rsidRDefault="00A32E79" w:rsidP="00A32E79">
      <w:pPr>
        <w:widowControl w:val="0"/>
        <w:tabs>
          <w:tab w:val="left" w:pos="1701"/>
          <w:tab w:val="right" w:pos="9923"/>
        </w:tabs>
        <w:overflowPunct/>
        <w:autoSpaceDE/>
        <w:autoSpaceDN/>
        <w:adjustRightInd/>
        <w:spacing w:before="120" w:after="0"/>
        <w:textAlignment w:val="auto"/>
        <w:rPr>
          <w:rFonts w:ascii="Arial" w:eastAsia="MS Mincho" w:hAnsi="Arial"/>
          <w:b/>
          <w:sz w:val="24"/>
          <w:szCs w:val="24"/>
          <w:lang w:eastAsia="x-none"/>
        </w:rPr>
      </w:pPr>
      <w:bookmarkStart w:id="0" w:name="OLE_LINK137"/>
      <w:bookmarkStart w:id="1" w:name="OLE_LINK138"/>
      <w:bookmarkStart w:id="2" w:name="_Toc20425633"/>
      <w:bookmarkStart w:id="3" w:name="_Toc29321029"/>
      <w:bookmarkStart w:id="4" w:name="_Toc36756613"/>
      <w:bookmarkStart w:id="5" w:name="_Toc36836154"/>
      <w:bookmarkStart w:id="6" w:name="_Toc36843131"/>
      <w:bookmarkStart w:id="7" w:name="_Toc37067420"/>
      <w:r w:rsidRPr="00A32E79">
        <w:rPr>
          <w:rFonts w:ascii="Arial" w:eastAsia="MS Mincho" w:hAnsi="Arial"/>
          <w:b/>
          <w:sz w:val="24"/>
          <w:szCs w:val="24"/>
          <w:lang w:eastAsia="x-none"/>
        </w:rPr>
        <w:t>3GPP TSG-R</w:t>
      </w:r>
      <w:r w:rsidR="00733538">
        <w:rPr>
          <w:rFonts w:ascii="Arial" w:eastAsia="MS Mincho" w:hAnsi="Arial"/>
          <w:b/>
          <w:sz w:val="24"/>
          <w:szCs w:val="24"/>
          <w:lang w:eastAsia="x-none"/>
        </w:rPr>
        <w:t>AN WG2</w:t>
      </w:r>
      <w:r w:rsidR="000862F0">
        <w:rPr>
          <w:rFonts w:ascii="Arial" w:eastAsia="MS Mincho" w:hAnsi="Arial"/>
          <w:b/>
          <w:sz w:val="24"/>
          <w:szCs w:val="24"/>
          <w:lang w:eastAsia="x-none"/>
        </w:rPr>
        <w:t>#1</w:t>
      </w:r>
      <w:r w:rsidR="003D0A03">
        <w:rPr>
          <w:rFonts w:ascii="Arial" w:eastAsia="MS Mincho" w:hAnsi="Arial"/>
          <w:b/>
          <w:sz w:val="24"/>
          <w:szCs w:val="24"/>
          <w:lang w:eastAsia="x-none"/>
        </w:rPr>
        <w:t>2</w:t>
      </w:r>
      <w:r w:rsidR="00E31ECA">
        <w:rPr>
          <w:rFonts w:ascii="Arial" w:eastAsia="MS Mincho" w:hAnsi="Arial"/>
          <w:b/>
          <w:sz w:val="24"/>
          <w:szCs w:val="24"/>
          <w:lang w:eastAsia="x-none"/>
        </w:rPr>
        <w:t>8</w:t>
      </w:r>
      <w:r w:rsidR="00733538">
        <w:rPr>
          <w:rFonts w:ascii="Arial" w:eastAsia="MS Mincho" w:hAnsi="Arial"/>
          <w:b/>
          <w:sz w:val="24"/>
          <w:szCs w:val="24"/>
          <w:lang w:eastAsia="x-none"/>
        </w:rPr>
        <w:tab/>
        <w:t>R2-2</w:t>
      </w:r>
      <w:r w:rsidR="00F92893">
        <w:rPr>
          <w:rFonts w:ascii="Arial" w:eastAsia="MS Mincho" w:hAnsi="Arial"/>
          <w:b/>
          <w:sz w:val="24"/>
          <w:szCs w:val="24"/>
          <w:lang w:eastAsia="x-none"/>
        </w:rPr>
        <w:t>4</w:t>
      </w:r>
      <w:r w:rsidR="00F63EF2">
        <w:rPr>
          <w:rFonts w:ascii="Arial" w:eastAsia="MS Mincho" w:hAnsi="Arial"/>
          <w:b/>
          <w:sz w:val="24"/>
          <w:szCs w:val="24"/>
          <w:lang w:eastAsia="x-none"/>
        </w:rPr>
        <w:t>09700</w:t>
      </w:r>
    </w:p>
    <w:p w14:paraId="7791F180" w14:textId="7EDFE9C2" w:rsidR="00A32E79" w:rsidRPr="00A32E79" w:rsidRDefault="00E31ECA" w:rsidP="00A32E79">
      <w:pPr>
        <w:widowControl w:val="0"/>
        <w:tabs>
          <w:tab w:val="left" w:pos="1701"/>
          <w:tab w:val="right" w:pos="9923"/>
        </w:tabs>
        <w:overflowPunct/>
        <w:autoSpaceDE/>
        <w:autoSpaceDN/>
        <w:adjustRightInd/>
        <w:spacing w:before="120" w:after="0"/>
        <w:textAlignment w:val="auto"/>
        <w:rPr>
          <w:rFonts w:ascii="Arial" w:eastAsia="MS Mincho" w:hAnsi="Arial"/>
          <w:b/>
          <w:sz w:val="24"/>
          <w:szCs w:val="24"/>
          <w:lang w:eastAsia="x-none"/>
        </w:rPr>
      </w:pPr>
      <w:r>
        <w:rPr>
          <w:rFonts w:ascii="Arial" w:eastAsia="MS Mincho" w:hAnsi="Arial"/>
          <w:b/>
          <w:sz w:val="24"/>
          <w:szCs w:val="24"/>
          <w:lang w:eastAsia="x-none"/>
        </w:rPr>
        <w:t>Orlando, Florida, USA</w:t>
      </w:r>
      <w:r w:rsidR="00A32E79" w:rsidRPr="00A32E79">
        <w:rPr>
          <w:rFonts w:ascii="Arial" w:eastAsia="MS Mincho" w:hAnsi="Arial"/>
          <w:b/>
          <w:sz w:val="24"/>
          <w:szCs w:val="24"/>
          <w:lang w:eastAsia="x-none"/>
        </w:rPr>
        <w:t xml:space="preserve">, </w:t>
      </w:r>
      <w:r>
        <w:rPr>
          <w:rFonts w:ascii="Arial" w:eastAsia="MS Mincho" w:hAnsi="Arial"/>
          <w:b/>
          <w:sz w:val="24"/>
          <w:szCs w:val="24"/>
          <w:lang w:eastAsia="x-none"/>
        </w:rPr>
        <w:t>18</w:t>
      </w:r>
      <w:r w:rsidR="00F84150">
        <w:rPr>
          <w:rFonts w:ascii="Arial" w:eastAsia="MS Mincho" w:hAnsi="Arial"/>
          <w:b/>
          <w:sz w:val="24"/>
          <w:szCs w:val="24"/>
          <w:lang w:eastAsia="x-none"/>
        </w:rPr>
        <w:t>-</w:t>
      </w:r>
      <w:r>
        <w:rPr>
          <w:rFonts w:ascii="Arial" w:eastAsia="MS Mincho" w:hAnsi="Arial"/>
          <w:b/>
          <w:sz w:val="24"/>
          <w:szCs w:val="24"/>
          <w:lang w:eastAsia="x-none"/>
        </w:rPr>
        <w:t>22</w:t>
      </w:r>
      <w:r w:rsidR="00F92893">
        <w:rPr>
          <w:rFonts w:ascii="Arial" w:eastAsia="MS Mincho" w:hAnsi="Arial"/>
          <w:b/>
          <w:sz w:val="24"/>
          <w:szCs w:val="24"/>
          <w:lang w:eastAsia="x-none"/>
        </w:rPr>
        <w:t xml:space="preserve"> </w:t>
      </w:r>
      <w:r>
        <w:rPr>
          <w:rFonts w:ascii="Arial" w:eastAsia="MS Mincho" w:hAnsi="Arial"/>
          <w:b/>
          <w:sz w:val="24"/>
          <w:szCs w:val="24"/>
          <w:lang w:eastAsia="x-none"/>
        </w:rPr>
        <w:t>Novem</w:t>
      </w:r>
      <w:r w:rsidR="00A05A31">
        <w:rPr>
          <w:rFonts w:ascii="Arial" w:eastAsia="MS Mincho" w:hAnsi="Arial"/>
          <w:b/>
          <w:sz w:val="24"/>
          <w:szCs w:val="24"/>
          <w:lang w:eastAsia="x-none"/>
        </w:rPr>
        <w:t>ber</w:t>
      </w:r>
      <w:r w:rsidR="00733538">
        <w:rPr>
          <w:rFonts w:ascii="Arial" w:eastAsia="MS Mincho" w:hAnsi="Arial"/>
          <w:b/>
          <w:sz w:val="24"/>
          <w:szCs w:val="24"/>
          <w:lang w:eastAsia="x-none"/>
        </w:rPr>
        <w:t xml:space="preserve"> 202</w:t>
      </w:r>
      <w:r w:rsidR="00F92893">
        <w:rPr>
          <w:rFonts w:ascii="Arial" w:eastAsia="MS Mincho" w:hAnsi="Arial"/>
          <w:b/>
          <w:sz w:val="24"/>
          <w:szCs w:val="24"/>
          <w:lang w:eastAsia="x-none"/>
        </w:rPr>
        <w:t>4</w:t>
      </w:r>
    </w:p>
    <w:p w14:paraId="34EABE53" w14:textId="77777777" w:rsidR="00A32E79" w:rsidRPr="00A32E79" w:rsidRDefault="00A32E79" w:rsidP="00A32E79">
      <w:pPr>
        <w:widowControl w:val="0"/>
        <w:tabs>
          <w:tab w:val="right" w:pos="8280"/>
          <w:tab w:val="right" w:pos="9781"/>
        </w:tabs>
        <w:spacing w:after="120"/>
        <w:ind w:right="-57"/>
        <w:rPr>
          <w:rFonts w:ascii="Arial" w:hAnsi="Arial" w:cs="Arial"/>
          <w:b/>
          <w:sz w:val="24"/>
          <w:szCs w:val="28"/>
          <w:lang w:eastAsia="x-none"/>
        </w:rPr>
      </w:pPr>
    </w:p>
    <w:p w14:paraId="51264341" w14:textId="77777777" w:rsidR="00EC624E" w:rsidRDefault="00EC624E" w:rsidP="00A32E79">
      <w:pPr>
        <w:tabs>
          <w:tab w:val="left" w:pos="1701"/>
          <w:tab w:val="right" w:pos="9639"/>
        </w:tabs>
        <w:spacing w:after="240"/>
        <w:jc w:val="both"/>
        <w:textAlignment w:val="auto"/>
        <w:rPr>
          <w:rFonts w:ascii="Arial" w:eastAsia="PMingLiU" w:hAnsi="Arial" w:cs="Arial"/>
          <w:b/>
          <w:sz w:val="24"/>
          <w:szCs w:val="24"/>
          <w:lang w:eastAsia="zh-CN"/>
        </w:rPr>
      </w:pPr>
    </w:p>
    <w:p w14:paraId="51A80B1E" w14:textId="64200A3D" w:rsidR="00A32E79" w:rsidRPr="00A32E79" w:rsidRDefault="00A32E79" w:rsidP="00A32E79">
      <w:pPr>
        <w:tabs>
          <w:tab w:val="left" w:pos="1701"/>
          <w:tab w:val="right" w:pos="9639"/>
        </w:tabs>
        <w:spacing w:after="240"/>
        <w:jc w:val="both"/>
        <w:textAlignment w:val="auto"/>
        <w:rPr>
          <w:rFonts w:ascii="Arial" w:eastAsia="PMingLiU" w:hAnsi="Arial" w:cs="Arial"/>
          <w:b/>
          <w:sz w:val="24"/>
          <w:szCs w:val="24"/>
          <w:lang w:eastAsia="zh-CN"/>
        </w:rPr>
      </w:pPr>
      <w:r w:rsidRPr="00A32E79">
        <w:rPr>
          <w:rFonts w:ascii="Arial" w:eastAsia="PMingLiU" w:hAnsi="Arial" w:cs="Arial"/>
          <w:b/>
          <w:sz w:val="24"/>
          <w:szCs w:val="24"/>
          <w:lang w:eastAsia="zh-CN"/>
        </w:rPr>
        <w:t>Agenda Item:</w:t>
      </w:r>
      <w:r w:rsidRPr="00A32E79">
        <w:rPr>
          <w:rFonts w:ascii="Arial" w:eastAsia="PMingLiU" w:hAnsi="Arial" w:cs="Arial"/>
          <w:b/>
          <w:sz w:val="24"/>
          <w:szCs w:val="24"/>
          <w:lang w:eastAsia="zh-CN"/>
        </w:rPr>
        <w:tab/>
      </w:r>
      <w:r w:rsidR="00700591">
        <w:rPr>
          <w:rFonts w:ascii="Arial" w:eastAsia="PMingLiU" w:hAnsi="Arial" w:cs="Arial"/>
          <w:b/>
          <w:sz w:val="24"/>
          <w:szCs w:val="24"/>
          <w:lang w:eastAsia="zh-CN"/>
        </w:rPr>
        <w:t>8.2.</w:t>
      </w:r>
      <w:r w:rsidR="00A132A6">
        <w:rPr>
          <w:rFonts w:ascii="Arial" w:eastAsia="PMingLiU" w:hAnsi="Arial" w:cs="Arial"/>
          <w:b/>
          <w:sz w:val="24"/>
          <w:szCs w:val="24"/>
          <w:lang w:eastAsia="zh-CN"/>
        </w:rPr>
        <w:t>5</w:t>
      </w:r>
    </w:p>
    <w:p w14:paraId="36BF50FF" w14:textId="79D508A2" w:rsidR="00A32E79" w:rsidRPr="00A32E79" w:rsidRDefault="00A32E79" w:rsidP="00012B9A">
      <w:pPr>
        <w:tabs>
          <w:tab w:val="left" w:pos="1701"/>
          <w:tab w:val="right" w:pos="9639"/>
        </w:tabs>
        <w:spacing w:after="240"/>
        <w:ind w:left="1699" w:hanging="1699"/>
        <w:jc w:val="both"/>
        <w:textAlignment w:val="auto"/>
        <w:rPr>
          <w:rFonts w:ascii="Arial" w:eastAsia="PMingLiU" w:hAnsi="Arial" w:cs="Arial"/>
          <w:b/>
          <w:sz w:val="24"/>
          <w:szCs w:val="24"/>
          <w:lang w:eastAsia="zh-CN"/>
        </w:rPr>
      </w:pPr>
      <w:r w:rsidRPr="00A32E79">
        <w:rPr>
          <w:rFonts w:ascii="Arial" w:eastAsia="PMingLiU" w:hAnsi="Arial" w:cs="Arial"/>
          <w:b/>
          <w:sz w:val="24"/>
          <w:szCs w:val="24"/>
          <w:lang w:eastAsia="zh-CN"/>
        </w:rPr>
        <w:t xml:space="preserve">Source: </w:t>
      </w:r>
      <w:r w:rsidRPr="00A32E79">
        <w:rPr>
          <w:rFonts w:ascii="Arial" w:eastAsia="PMingLiU" w:hAnsi="Arial" w:cs="Arial"/>
          <w:b/>
          <w:sz w:val="24"/>
          <w:szCs w:val="24"/>
          <w:lang w:eastAsia="zh-CN"/>
        </w:rPr>
        <w:tab/>
        <w:t>MediaTek Inc.</w:t>
      </w:r>
    </w:p>
    <w:p w14:paraId="64930AF8" w14:textId="2EAC7D23" w:rsidR="00A32E79" w:rsidRPr="00A32E79" w:rsidRDefault="00A32E79" w:rsidP="00540CBB">
      <w:pPr>
        <w:tabs>
          <w:tab w:val="left" w:pos="1701"/>
        </w:tabs>
        <w:overflowPunct/>
        <w:autoSpaceDE/>
        <w:autoSpaceDN/>
        <w:adjustRightInd/>
        <w:spacing w:after="0"/>
        <w:ind w:left="1710" w:hanging="1710"/>
        <w:textAlignment w:val="auto"/>
        <w:rPr>
          <w:rFonts w:ascii="Arial" w:eastAsia="PMingLiU" w:hAnsi="Arial" w:cs="Arial"/>
          <w:b/>
          <w:sz w:val="24"/>
          <w:szCs w:val="24"/>
          <w:lang w:eastAsia="zh-TW"/>
        </w:rPr>
      </w:pPr>
      <w:r w:rsidRPr="00A32E79">
        <w:rPr>
          <w:rFonts w:ascii="Arial" w:eastAsia="PMingLiU" w:hAnsi="Arial" w:cs="Arial"/>
          <w:b/>
          <w:sz w:val="24"/>
          <w:szCs w:val="24"/>
          <w:lang w:eastAsia="zh-CN"/>
        </w:rPr>
        <w:t xml:space="preserve">Title:  </w:t>
      </w:r>
      <w:r w:rsidRPr="00A32E79">
        <w:rPr>
          <w:rFonts w:ascii="Arial" w:eastAsia="PMingLiU" w:hAnsi="Arial" w:cs="Arial"/>
          <w:b/>
          <w:sz w:val="24"/>
          <w:szCs w:val="24"/>
          <w:lang w:eastAsia="zh-CN"/>
        </w:rPr>
        <w:tab/>
      </w:r>
      <w:r w:rsidR="00244BFF">
        <w:rPr>
          <w:rFonts w:ascii="Arial" w:eastAsia="PMingLiU" w:hAnsi="Arial" w:cs="Arial"/>
          <w:b/>
          <w:sz w:val="24"/>
          <w:szCs w:val="24"/>
          <w:lang w:eastAsia="zh-CN"/>
        </w:rPr>
        <w:t>Device support of a</w:t>
      </w:r>
      <w:r w:rsidR="009B4032">
        <w:rPr>
          <w:rFonts w:ascii="Arial" w:eastAsia="PMingLiU" w:hAnsi="Arial" w:cs="Arial"/>
          <w:b/>
          <w:sz w:val="24"/>
          <w:szCs w:val="24"/>
          <w:lang w:eastAsia="zh-CN"/>
        </w:rPr>
        <w:t xml:space="preserve">mbient IoT </w:t>
      </w:r>
      <w:r w:rsidR="00244BFF">
        <w:rPr>
          <w:rFonts w:ascii="Arial" w:eastAsia="PMingLiU" w:hAnsi="Arial" w:cs="Arial"/>
          <w:b/>
          <w:sz w:val="24"/>
          <w:szCs w:val="24"/>
          <w:lang w:eastAsia="zh-CN"/>
        </w:rPr>
        <w:t>random access procedures</w:t>
      </w:r>
    </w:p>
    <w:p w14:paraId="7818BF1B" w14:textId="77777777" w:rsidR="00A32E79" w:rsidRPr="00A32E79" w:rsidRDefault="00A32E79" w:rsidP="00A32E79">
      <w:pPr>
        <w:tabs>
          <w:tab w:val="left" w:pos="1701"/>
        </w:tabs>
        <w:overflowPunct/>
        <w:autoSpaceDE/>
        <w:autoSpaceDN/>
        <w:adjustRightInd/>
        <w:spacing w:after="0"/>
        <w:textAlignment w:val="auto"/>
        <w:rPr>
          <w:rFonts w:ascii="Arial" w:eastAsia="PMingLiU" w:hAnsi="Arial" w:cs="Arial"/>
          <w:b/>
          <w:sz w:val="24"/>
          <w:szCs w:val="24"/>
          <w:lang w:eastAsia="zh-TW"/>
        </w:rPr>
      </w:pPr>
    </w:p>
    <w:p w14:paraId="6868680A" w14:textId="77777777" w:rsidR="00A32E79" w:rsidRPr="00A32E79" w:rsidRDefault="00A32E79" w:rsidP="00A32E79">
      <w:pPr>
        <w:tabs>
          <w:tab w:val="left" w:pos="1701"/>
          <w:tab w:val="right" w:pos="9639"/>
        </w:tabs>
        <w:spacing w:after="240"/>
        <w:jc w:val="both"/>
        <w:textAlignment w:val="auto"/>
        <w:rPr>
          <w:rFonts w:ascii="Arial" w:eastAsia="PMingLiU" w:hAnsi="Arial" w:cs="Arial"/>
          <w:b/>
          <w:sz w:val="24"/>
          <w:szCs w:val="24"/>
          <w:lang w:eastAsia="zh-CN"/>
        </w:rPr>
      </w:pPr>
      <w:r w:rsidRPr="00A32E79">
        <w:rPr>
          <w:rFonts w:ascii="Arial" w:eastAsia="PMingLiU" w:hAnsi="Arial" w:cs="Arial"/>
          <w:b/>
          <w:sz w:val="24"/>
          <w:szCs w:val="24"/>
          <w:lang w:eastAsia="zh-CN"/>
        </w:rPr>
        <w:t>Document for:</w:t>
      </w:r>
      <w:r w:rsidRPr="00A32E79">
        <w:rPr>
          <w:rFonts w:ascii="Arial" w:eastAsia="PMingLiU" w:hAnsi="Arial" w:cs="Arial"/>
          <w:b/>
          <w:sz w:val="24"/>
          <w:szCs w:val="24"/>
          <w:lang w:eastAsia="zh-CN"/>
        </w:rPr>
        <w:tab/>
        <w:t>Discussion, decision</w:t>
      </w:r>
    </w:p>
    <w:p w14:paraId="086C43F1" w14:textId="1ED206EC" w:rsidR="00A32E79" w:rsidRPr="00A32E79" w:rsidRDefault="00B47D49" w:rsidP="00A32E79">
      <w:pPr>
        <w:keepNext/>
        <w:keepLines/>
        <w:pBdr>
          <w:top w:val="single" w:sz="12" w:space="3" w:color="auto"/>
        </w:pBdr>
        <w:tabs>
          <w:tab w:val="num" w:pos="432"/>
        </w:tabs>
        <w:spacing w:before="240"/>
        <w:ind w:left="432" w:hanging="432"/>
        <w:textAlignment w:val="auto"/>
        <w:outlineLvl w:val="0"/>
        <w:rPr>
          <w:rFonts w:ascii="Arial" w:eastAsia="PMingLiU" w:hAnsi="Arial" w:cs="Arial"/>
          <w:sz w:val="36"/>
          <w:lang w:eastAsia="en-US"/>
        </w:rPr>
      </w:pPr>
      <w:r>
        <w:rPr>
          <w:rFonts w:ascii="Arial" w:eastAsia="PMingLiU" w:hAnsi="Arial" w:cs="Arial"/>
          <w:sz w:val="36"/>
          <w:lang w:eastAsia="en-US"/>
        </w:rPr>
        <w:t>1</w:t>
      </w:r>
      <w:r>
        <w:rPr>
          <w:rFonts w:ascii="Arial" w:eastAsia="PMingLiU" w:hAnsi="Arial" w:cs="Arial"/>
          <w:sz w:val="36"/>
          <w:lang w:eastAsia="en-US"/>
        </w:rPr>
        <w:tab/>
      </w:r>
      <w:r w:rsidR="00A32E79" w:rsidRPr="00A32E79">
        <w:rPr>
          <w:rFonts w:ascii="Arial" w:eastAsia="PMingLiU" w:hAnsi="Arial" w:cs="Arial"/>
          <w:sz w:val="36"/>
          <w:lang w:eastAsia="en-US"/>
        </w:rPr>
        <w:t>Introduction</w:t>
      </w:r>
      <w:bookmarkStart w:id="8" w:name="OLE_LINK39"/>
      <w:bookmarkStart w:id="9" w:name="OLE_LINK38"/>
      <w:bookmarkStart w:id="10" w:name="OLE_LINK37"/>
    </w:p>
    <w:p w14:paraId="24030D94" w14:textId="3BF9336E" w:rsidR="00A65666" w:rsidRPr="00A65666" w:rsidRDefault="002E2EF1" w:rsidP="00810A2D">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Th</w:t>
      </w:r>
      <w:r w:rsidR="00810A2D">
        <w:rPr>
          <w:rFonts w:ascii="Calibri" w:eastAsia="PMingLiU" w:hAnsi="Calibri"/>
          <w:sz w:val="22"/>
          <w:szCs w:val="22"/>
          <w:lang w:eastAsia="zh-TW"/>
        </w:rPr>
        <w:t xml:space="preserve">is document </w:t>
      </w:r>
      <w:r w:rsidR="004B3518">
        <w:rPr>
          <w:rFonts w:ascii="Calibri" w:eastAsia="PMingLiU" w:hAnsi="Calibri"/>
          <w:sz w:val="22"/>
          <w:szCs w:val="22"/>
          <w:lang w:eastAsia="zh-TW"/>
        </w:rPr>
        <w:t xml:space="preserve">is a brief note on the support of different </w:t>
      </w:r>
      <w:proofErr w:type="gramStart"/>
      <w:r w:rsidR="004B3518">
        <w:rPr>
          <w:rFonts w:ascii="Calibri" w:eastAsia="PMingLiU" w:hAnsi="Calibri"/>
          <w:sz w:val="22"/>
          <w:szCs w:val="22"/>
          <w:lang w:eastAsia="zh-TW"/>
        </w:rPr>
        <w:t>random access</w:t>
      </w:r>
      <w:proofErr w:type="gramEnd"/>
      <w:r w:rsidR="004B3518">
        <w:rPr>
          <w:rFonts w:ascii="Calibri" w:eastAsia="PMingLiU" w:hAnsi="Calibri"/>
          <w:sz w:val="22"/>
          <w:szCs w:val="22"/>
          <w:lang w:eastAsia="zh-TW"/>
        </w:rPr>
        <w:t xml:space="preserve"> procedures by </w:t>
      </w:r>
      <w:proofErr w:type="spellStart"/>
      <w:r w:rsidR="004B3518">
        <w:rPr>
          <w:rFonts w:ascii="Calibri" w:eastAsia="PMingLiU" w:hAnsi="Calibri"/>
          <w:sz w:val="22"/>
          <w:szCs w:val="22"/>
          <w:lang w:eastAsia="zh-TW"/>
        </w:rPr>
        <w:t>AIoT</w:t>
      </w:r>
      <w:proofErr w:type="spellEnd"/>
      <w:r w:rsidR="004B3518">
        <w:rPr>
          <w:rFonts w:ascii="Calibri" w:eastAsia="PMingLiU" w:hAnsi="Calibri"/>
          <w:sz w:val="22"/>
          <w:szCs w:val="22"/>
          <w:lang w:eastAsia="zh-TW"/>
        </w:rPr>
        <w:t xml:space="preserve"> devices</w:t>
      </w:r>
      <w:r w:rsidR="00700591">
        <w:rPr>
          <w:rFonts w:ascii="Calibri" w:eastAsia="PMingLiU" w:hAnsi="Calibri"/>
          <w:sz w:val="22"/>
          <w:szCs w:val="22"/>
          <w:lang w:eastAsia="zh-TW"/>
        </w:rPr>
        <w:t>.</w:t>
      </w:r>
    </w:p>
    <w:p w14:paraId="443E6F95" w14:textId="055BD3D7" w:rsidR="00A32E79" w:rsidRPr="00A32E79" w:rsidRDefault="00B47D49" w:rsidP="00A32E79">
      <w:pPr>
        <w:keepNext/>
        <w:keepLines/>
        <w:pBdr>
          <w:top w:val="single" w:sz="12" w:space="3" w:color="auto"/>
        </w:pBdr>
        <w:tabs>
          <w:tab w:val="num" w:pos="432"/>
        </w:tabs>
        <w:spacing w:before="240"/>
        <w:ind w:left="432" w:hanging="432"/>
        <w:textAlignment w:val="auto"/>
        <w:outlineLvl w:val="0"/>
        <w:rPr>
          <w:rFonts w:ascii="Arial" w:eastAsia="PMingLiU" w:hAnsi="Arial" w:cs="Arial"/>
          <w:sz w:val="36"/>
          <w:lang w:eastAsia="en-US"/>
        </w:rPr>
      </w:pPr>
      <w:bookmarkStart w:id="11" w:name="OLE_LINK41"/>
      <w:bookmarkStart w:id="12" w:name="OLE_LINK24"/>
      <w:bookmarkStart w:id="13" w:name="OLE_LINK17"/>
      <w:bookmarkStart w:id="14" w:name="OLE_LINK16"/>
      <w:bookmarkEnd w:id="8"/>
      <w:bookmarkEnd w:id="9"/>
      <w:bookmarkEnd w:id="10"/>
      <w:r>
        <w:rPr>
          <w:rFonts w:ascii="Arial" w:eastAsia="PMingLiU" w:hAnsi="Arial" w:cs="Arial"/>
          <w:sz w:val="36"/>
          <w:lang w:eastAsia="en-US"/>
        </w:rPr>
        <w:t>2</w:t>
      </w:r>
      <w:r>
        <w:rPr>
          <w:rFonts w:ascii="Arial" w:eastAsia="PMingLiU" w:hAnsi="Arial" w:cs="Arial"/>
          <w:sz w:val="36"/>
          <w:lang w:eastAsia="en-US"/>
        </w:rPr>
        <w:tab/>
      </w:r>
      <w:r w:rsidR="005E0904">
        <w:rPr>
          <w:rFonts w:ascii="Arial" w:eastAsia="PMingLiU" w:hAnsi="Arial" w:cs="Arial"/>
          <w:sz w:val="36"/>
          <w:lang w:eastAsia="en-US"/>
        </w:rPr>
        <w:t>Discussion</w:t>
      </w:r>
    </w:p>
    <w:p w14:paraId="54E7E7E4" w14:textId="412AE12F" w:rsidR="008D2107" w:rsidRDefault="008D2107" w:rsidP="008D2107">
      <w:pPr>
        <w:pStyle w:val="Heading2"/>
        <w:rPr>
          <w:rFonts w:eastAsia="PMingLiU"/>
          <w:lang w:eastAsia="zh-TW"/>
        </w:rPr>
      </w:pPr>
      <w:r>
        <w:rPr>
          <w:rFonts w:eastAsia="PMingLiU"/>
          <w:lang w:eastAsia="zh-TW"/>
        </w:rPr>
        <w:t>2.1</w:t>
      </w:r>
      <w:r>
        <w:rPr>
          <w:rFonts w:eastAsia="PMingLiU"/>
          <w:lang w:eastAsia="zh-TW"/>
        </w:rPr>
        <w:tab/>
      </w:r>
      <w:r w:rsidR="004B3518">
        <w:rPr>
          <w:rFonts w:eastAsia="PMingLiU"/>
          <w:lang w:eastAsia="zh-TW"/>
        </w:rPr>
        <w:t>CBRA and CFRA</w:t>
      </w:r>
    </w:p>
    <w:p w14:paraId="58617878" w14:textId="2E5779CC" w:rsidR="004B3518" w:rsidRDefault="004B3518"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From a service point of view, CBRA and CFRA are complementary.  A service request to inventory one device, or a few specific devices, might enable the reader to trigger CFRA for optimal completion of a quick procedure without using a lot of radio resources; a request to inventory a large group of devices may require CBRA, since it could be impractical to allocate separate access resources for every device.</w:t>
      </w:r>
    </w:p>
    <w:p w14:paraId="2A9F9328" w14:textId="16942703" w:rsidR="004B3518" w:rsidRDefault="004B3518"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Proposal 1:</w:t>
      </w:r>
      <w:r>
        <w:rPr>
          <w:rFonts w:ascii="Calibri" w:eastAsia="PMingLiU" w:hAnsi="Calibri"/>
          <w:sz w:val="22"/>
          <w:szCs w:val="22"/>
          <w:lang w:eastAsia="zh-TW"/>
        </w:rPr>
        <w:t xml:space="preserve"> All </w:t>
      </w:r>
      <w:proofErr w:type="spellStart"/>
      <w:r>
        <w:rPr>
          <w:rFonts w:ascii="Calibri" w:eastAsia="PMingLiU" w:hAnsi="Calibri"/>
          <w:sz w:val="22"/>
          <w:szCs w:val="22"/>
          <w:lang w:eastAsia="zh-TW"/>
        </w:rPr>
        <w:t>AIoT</w:t>
      </w:r>
      <w:proofErr w:type="spellEnd"/>
      <w:r>
        <w:rPr>
          <w:rFonts w:ascii="Calibri" w:eastAsia="PMingLiU" w:hAnsi="Calibri"/>
          <w:sz w:val="22"/>
          <w:szCs w:val="22"/>
          <w:lang w:eastAsia="zh-TW"/>
        </w:rPr>
        <w:t xml:space="preserve"> devices support both CBRA and CFRA, with the reader taking the decision on which one is triggered for a particular service request.</w:t>
      </w:r>
    </w:p>
    <w:p w14:paraId="16CA97EE" w14:textId="28AFBD7E" w:rsidR="004B3518" w:rsidRDefault="004B3518"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As suggested in [1], it may be possible to unify CBRA and CFRA from the device point of view, which seems like a worthwhile effort for device complexity reasons.</w:t>
      </w:r>
    </w:p>
    <w:p w14:paraId="5C001B9D" w14:textId="48BF93CC" w:rsidR="004B3518" w:rsidRPr="004B3518" w:rsidRDefault="004B3518"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Proposal 2:</w:t>
      </w:r>
      <w:r>
        <w:rPr>
          <w:rFonts w:ascii="Calibri" w:eastAsia="PMingLiU" w:hAnsi="Calibri"/>
          <w:sz w:val="22"/>
          <w:szCs w:val="22"/>
          <w:lang w:eastAsia="zh-TW"/>
        </w:rPr>
        <w:t xml:space="preserve"> From the device perspective, CBRA and CFRA procedures should be unified by defining a single resource-selection algorithm.</w:t>
      </w:r>
    </w:p>
    <w:p w14:paraId="12223B95" w14:textId="632037F3" w:rsidR="004B3518" w:rsidRDefault="004B3518" w:rsidP="004B3518">
      <w:pPr>
        <w:pStyle w:val="Heading2"/>
        <w:rPr>
          <w:rFonts w:eastAsia="PMingLiU"/>
          <w:lang w:eastAsia="zh-TW"/>
        </w:rPr>
      </w:pPr>
      <w:r>
        <w:rPr>
          <w:rFonts w:eastAsia="PMingLiU"/>
          <w:lang w:eastAsia="zh-TW"/>
        </w:rPr>
        <w:t>2.2</w:t>
      </w:r>
      <w:r>
        <w:rPr>
          <w:rFonts w:eastAsia="PMingLiU"/>
          <w:lang w:eastAsia="zh-TW"/>
        </w:rPr>
        <w:tab/>
        <w:t>2-step and 3-step</w:t>
      </w:r>
    </w:p>
    <w:p w14:paraId="4D6F8F5D" w14:textId="47B1D778" w:rsidR="00AF2C47" w:rsidRDefault="004B3518" w:rsidP="004B3518">
      <w:pPr>
        <w:overflowPunct/>
        <w:autoSpaceDE/>
        <w:adjustRightInd/>
        <w:spacing w:after="240"/>
        <w:rPr>
          <w:rFonts w:ascii="Calibri" w:eastAsia="PMingLiU" w:hAnsi="Calibri"/>
          <w:sz w:val="22"/>
          <w:szCs w:val="22"/>
          <w:lang w:eastAsia="zh-TW"/>
        </w:rPr>
      </w:pPr>
      <w:r>
        <w:rPr>
          <w:rFonts w:ascii="Calibri" w:eastAsia="PMingLiU" w:hAnsi="Calibri"/>
          <w:sz w:val="22"/>
          <w:szCs w:val="22"/>
          <w:lang w:eastAsia="zh-TW"/>
        </w:rPr>
        <w:t>The situation with 2-step and 3-step random access is less tractable.  The procedures are inherently divergent, with different contents in Msg1 and different behaviour to send or not send Msg3.</w:t>
      </w:r>
      <w:r w:rsidR="00AF2C47">
        <w:rPr>
          <w:rFonts w:ascii="Calibri" w:eastAsia="PMingLiU" w:hAnsi="Calibri"/>
          <w:sz w:val="22"/>
          <w:szCs w:val="22"/>
          <w:lang w:eastAsia="zh-TW"/>
        </w:rPr>
        <w:t xml:space="preserve">  It is not clear if there are “2-step-only” and/or “3-step-only” service use cases—simple inventory, for example, works well with either procedure, </w:t>
      </w:r>
      <w:proofErr w:type="gramStart"/>
      <w:r w:rsidR="00AF2C47">
        <w:rPr>
          <w:rFonts w:ascii="Calibri" w:eastAsia="PMingLiU" w:hAnsi="Calibri"/>
          <w:sz w:val="22"/>
          <w:szCs w:val="22"/>
          <w:lang w:eastAsia="zh-TW"/>
        </w:rPr>
        <w:t>and</w:t>
      </w:r>
      <w:proofErr w:type="gramEnd"/>
      <w:r w:rsidR="00AF2C47">
        <w:rPr>
          <w:rFonts w:ascii="Calibri" w:eastAsia="PMingLiU" w:hAnsi="Calibri"/>
          <w:sz w:val="22"/>
          <w:szCs w:val="22"/>
          <w:lang w:eastAsia="zh-TW"/>
        </w:rPr>
        <w:t xml:space="preserve"> the distinction between the two may have more to do with coverage conditions than service cases.</w:t>
      </w:r>
    </w:p>
    <w:p w14:paraId="371C32D8" w14:textId="7CCA8ADA" w:rsidR="00AF2C47" w:rsidRDefault="00AF2C47" w:rsidP="004B3518">
      <w:pPr>
        <w:overflowPunct/>
        <w:autoSpaceDE/>
        <w:adjustRightInd/>
        <w:spacing w:after="240"/>
        <w:rPr>
          <w:rFonts w:ascii="Calibri" w:eastAsia="PMingLiU" w:hAnsi="Calibri"/>
          <w:sz w:val="22"/>
          <w:szCs w:val="22"/>
          <w:lang w:eastAsia="zh-TW"/>
        </w:rPr>
      </w:pPr>
      <w:r>
        <w:rPr>
          <w:rFonts w:ascii="Calibri" w:eastAsia="PMingLiU" w:hAnsi="Calibri"/>
          <w:sz w:val="22"/>
          <w:szCs w:val="22"/>
          <w:lang w:eastAsia="zh-TW"/>
        </w:rPr>
        <w:t>It has been suggested in discussion that there could be devices supporting only one procedure.  We consider this possibility to be conceivable, but it should not open the door to device capability signalling, which would be an invitation to complexity in a system that needs to prioritise simplicity.</w:t>
      </w:r>
    </w:p>
    <w:p w14:paraId="379F3A9A" w14:textId="6CB1E192" w:rsidR="00AF2C47" w:rsidRDefault="00AF2C47" w:rsidP="004B3518">
      <w:pPr>
        <w:overflowPunct/>
        <w:autoSpaceDE/>
        <w:adjustRightInd/>
        <w:spacing w:after="240"/>
        <w:rPr>
          <w:rFonts w:ascii="Calibri" w:eastAsia="PMingLiU" w:hAnsi="Calibri"/>
          <w:sz w:val="22"/>
          <w:szCs w:val="22"/>
          <w:lang w:eastAsia="zh-TW"/>
        </w:rPr>
      </w:pPr>
      <w:r>
        <w:rPr>
          <w:rFonts w:ascii="Calibri" w:eastAsia="PMingLiU" w:hAnsi="Calibri"/>
          <w:b/>
          <w:bCs/>
          <w:sz w:val="22"/>
          <w:szCs w:val="22"/>
          <w:lang w:eastAsia="zh-TW"/>
        </w:rPr>
        <w:t>Proposal 3:</w:t>
      </w:r>
      <w:r>
        <w:rPr>
          <w:rFonts w:ascii="Calibri" w:eastAsia="PMingLiU" w:hAnsi="Calibri"/>
          <w:sz w:val="22"/>
          <w:szCs w:val="22"/>
          <w:lang w:eastAsia="zh-TW"/>
        </w:rPr>
        <w:t xml:space="preserve"> There is no device capability signalling to the reader to indicate random access procedure support.</w:t>
      </w:r>
    </w:p>
    <w:p w14:paraId="7E65E4A0" w14:textId="5E917DEE" w:rsidR="00775A9A" w:rsidRPr="00AF2C47" w:rsidRDefault="00775A9A" w:rsidP="004B3518">
      <w:pPr>
        <w:overflowPunct/>
        <w:autoSpaceDE/>
        <w:adjustRightInd/>
        <w:spacing w:after="240"/>
        <w:rPr>
          <w:rFonts w:ascii="Calibri" w:eastAsia="PMingLiU" w:hAnsi="Calibri"/>
          <w:sz w:val="22"/>
          <w:szCs w:val="22"/>
          <w:lang w:eastAsia="zh-TW"/>
        </w:rPr>
      </w:pPr>
      <w:r>
        <w:rPr>
          <w:rFonts w:ascii="Calibri" w:eastAsia="PMingLiU" w:hAnsi="Calibri"/>
          <w:sz w:val="22"/>
          <w:szCs w:val="22"/>
          <w:lang w:eastAsia="zh-TW"/>
        </w:rPr>
        <w:lastRenderedPageBreak/>
        <w:t xml:space="preserve">(We would be open to generalising proposal 3 to have no capability signalling at all, but not every case of every procedure has been analysed, and from this paper’s perspective we make the proposal only for the </w:t>
      </w:r>
      <w:proofErr w:type="gramStart"/>
      <w:r>
        <w:rPr>
          <w:rFonts w:ascii="Calibri" w:eastAsia="PMingLiU" w:hAnsi="Calibri"/>
          <w:sz w:val="22"/>
          <w:szCs w:val="22"/>
          <w:lang w:eastAsia="zh-TW"/>
        </w:rPr>
        <w:t>random access</w:t>
      </w:r>
      <w:proofErr w:type="gramEnd"/>
      <w:r>
        <w:rPr>
          <w:rFonts w:ascii="Calibri" w:eastAsia="PMingLiU" w:hAnsi="Calibri"/>
          <w:sz w:val="22"/>
          <w:szCs w:val="22"/>
          <w:lang w:eastAsia="zh-TW"/>
        </w:rPr>
        <w:t xml:space="preserve"> procedures.)</w:t>
      </w:r>
    </w:p>
    <w:p w14:paraId="46547362" w14:textId="7DEECE5C" w:rsidR="004B3518" w:rsidRDefault="00AF2C47" w:rsidP="004B3518">
      <w:pPr>
        <w:overflowPunct/>
        <w:autoSpaceDE/>
        <w:adjustRightInd/>
        <w:spacing w:after="240"/>
        <w:rPr>
          <w:rFonts w:ascii="Calibri" w:eastAsia="PMingLiU" w:hAnsi="Calibri"/>
          <w:sz w:val="22"/>
          <w:szCs w:val="22"/>
          <w:lang w:eastAsia="zh-TW"/>
        </w:rPr>
      </w:pPr>
      <w:r>
        <w:rPr>
          <w:rFonts w:ascii="Calibri" w:eastAsia="PMingLiU" w:hAnsi="Calibri"/>
          <w:sz w:val="22"/>
          <w:szCs w:val="22"/>
          <w:lang w:eastAsia="zh-TW"/>
        </w:rPr>
        <w:t>We consider that there are three options:</w:t>
      </w:r>
    </w:p>
    <w:p w14:paraId="76BD87A7" w14:textId="558A5249" w:rsidR="00AF2C47" w:rsidRPr="00AF2C47" w:rsidRDefault="00AF2C47" w:rsidP="00AF2C47">
      <w:pPr>
        <w:pStyle w:val="ListParagraph"/>
        <w:numPr>
          <w:ilvl w:val="0"/>
          <w:numId w:val="39"/>
        </w:numPr>
        <w:spacing w:after="240"/>
        <w:rPr>
          <w:rFonts w:ascii="Calibri" w:eastAsia="PMingLiU" w:hAnsi="Calibri"/>
          <w:sz w:val="22"/>
          <w:szCs w:val="22"/>
          <w:lang w:eastAsia="zh-TW"/>
        </w:rPr>
      </w:pPr>
      <w:r w:rsidRPr="00AF2C47">
        <w:rPr>
          <w:rFonts w:ascii="Calibri" w:eastAsia="PMingLiU" w:hAnsi="Calibri"/>
          <w:sz w:val="22"/>
          <w:szCs w:val="22"/>
          <w:lang w:eastAsia="zh-TW"/>
        </w:rPr>
        <w:t>All devices support both 2-step and 3-step</w:t>
      </w:r>
      <w:r w:rsidR="00775A9A">
        <w:rPr>
          <w:rFonts w:ascii="Calibri" w:eastAsia="PMingLiU" w:hAnsi="Calibri"/>
          <w:sz w:val="22"/>
          <w:szCs w:val="22"/>
          <w:lang w:eastAsia="zh-TW"/>
        </w:rPr>
        <w:t xml:space="preserve"> random access</w:t>
      </w:r>
    </w:p>
    <w:p w14:paraId="6034FB88" w14:textId="2B4088D7" w:rsidR="00AF2C47" w:rsidRDefault="00AF2C47" w:rsidP="00AF2C47">
      <w:pPr>
        <w:pStyle w:val="ListParagraph"/>
        <w:numPr>
          <w:ilvl w:val="0"/>
          <w:numId w:val="39"/>
        </w:numPr>
        <w:spacing w:after="240"/>
        <w:rPr>
          <w:rFonts w:ascii="Calibri" w:eastAsia="PMingLiU" w:hAnsi="Calibri"/>
          <w:sz w:val="22"/>
          <w:szCs w:val="22"/>
          <w:lang w:eastAsia="zh-TW"/>
        </w:rPr>
      </w:pPr>
      <w:r>
        <w:rPr>
          <w:rFonts w:ascii="Calibri" w:eastAsia="PMingLiU" w:hAnsi="Calibri"/>
          <w:sz w:val="22"/>
          <w:szCs w:val="22"/>
          <w:lang w:eastAsia="zh-TW"/>
        </w:rPr>
        <w:t>There may be 2-step-only or 3-step-only devices</w:t>
      </w:r>
      <w:r w:rsidR="00775A9A">
        <w:rPr>
          <w:rFonts w:ascii="Calibri" w:eastAsia="PMingLiU" w:hAnsi="Calibri"/>
          <w:sz w:val="22"/>
          <w:szCs w:val="22"/>
          <w:lang w:eastAsia="zh-TW"/>
        </w:rPr>
        <w:t xml:space="preserve"> (without capability signalling)</w:t>
      </w:r>
    </w:p>
    <w:p w14:paraId="38B0FE0F" w14:textId="2D1FFF34" w:rsidR="00775A9A" w:rsidRDefault="00775A9A" w:rsidP="00AF2C47">
      <w:pPr>
        <w:pStyle w:val="ListParagraph"/>
        <w:numPr>
          <w:ilvl w:val="0"/>
          <w:numId w:val="39"/>
        </w:numPr>
        <w:spacing w:after="240"/>
        <w:rPr>
          <w:rFonts w:ascii="Calibri" w:eastAsia="PMingLiU" w:hAnsi="Calibri"/>
          <w:sz w:val="22"/>
          <w:szCs w:val="22"/>
          <w:lang w:eastAsia="zh-TW"/>
        </w:rPr>
      </w:pPr>
      <w:proofErr w:type="spellStart"/>
      <w:r>
        <w:rPr>
          <w:rFonts w:ascii="Calibri" w:eastAsia="PMingLiU" w:hAnsi="Calibri"/>
          <w:sz w:val="22"/>
          <w:szCs w:val="22"/>
          <w:lang w:eastAsia="zh-TW"/>
        </w:rPr>
        <w:t>Downselect</w:t>
      </w:r>
      <w:proofErr w:type="spellEnd"/>
      <w:r>
        <w:rPr>
          <w:rFonts w:ascii="Calibri" w:eastAsia="PMingLiU" w:hAnsi="Calibri"/>
          <w:sz w:val="22"/>
          <w:szCs w:val="22"/>
          <w:lang w:eastAsia="zh-TW"/>
        </w:rPr>
        <w:t xml:space="preserve"> between 2-step and 3-step procedures for </w:t>
      </w:r>
      <w:r w:rsidR="00DE0832">
        <w:rPr>
          <w:rFonts w:ascii="Calibri" w:eastAsia="PMingLiU" w:hAnsi="Calibri"/>
          <w:sz w:val="22"/>
          <w:szCs w:val="22"/>
          <w:lang w:eastAsia="zh-TW"/>
        </w:rPr>
        <w:t>normative work</w:t>
      </w:r>
    </w:p>
    <w:p w14:paraId="102DEA9A" w14:textId="00438563" w:rsidR="00775A9A" w:rsidRDefault="001918C5" w:rsidP="00775A9A">
      <w:pPr>
        <w:spacing w:after="240"/>
        <w:rPr>
          <w:rFonts w:ascii="Calibri" w:eastAsia="PMingLiU" w:hAnsi="Calibri"/>
          <w:sz w:val="22"/>
          <w:szCs w:val="22"/>
          <w:lang w:eastAsia="zh-TW"/>
        </w:rPr>
      </w:pPr>
      <w:r>
        <w:rPr>
          <w:rFonts w:ascii="Calibri" w:eastAsia="PMingLiU" w:hAnsi="Calibri"/>
          <w:sz w:val="22"/>
          <w:szCs w:val="22"/>
          <w:lang w:eastAsia="zh-TW"/>
        </w:rPr>
        <w:t>Options 1 and 3 are self-explanatory</w:t>
      </w:r>
      <w:r w:rsidR="00DE0832">
        <w:rPr>
          <w:rFonts w:ascii="Calibri" w:eastAsia="PMingLiU" w:hAnsi="Calibri"/>
          <w:sz w:val="22"/>
          <w:szCs w:val="22"/>
          <w:lang w:eastAsia="zh-TW"/>
        </w:rPr>
        <w:t xml:space="preserve"> (in option 3, we assume that the </w:t>
      </w:r>
      <w:proofErr w:type="spellStart"/>
      <w:r w:rsidR="00DE0832">
        <w:rPr>
          <w:rFonts w:ascii="Calibri" w:eastAsia="PMingLiU" w:hAnsi="Calibri"/>
          <w:sz w:val="22"/>
          <w:szCs w:val="22"/>
          <w:lang w:eastAsia="zh-TW"/>
        </w:rPr>
        <w:t>downselection</w:t>
      </w:r>
      <w:proofErr w:type="spellEnd"/>
      <w:r w:rsidR="00DE0832">
        <w:rPr>
          <w:rFonts w:ascii="Calibri" w:eastAsia="PMingLiU" w:hAnsi="Calibri"/>
          <w:sz w:val="22"/>
          <w:szCs w:val="22"/>
          <w:lang w:eastAsia="zh-TW"/>
        </w:rPr>
        <w:t xml:space="preserve"> should be to 3-step, to avoid coverage problems due to only using 2-step)</w:t>
      </w:r>
      <w:r>
        <w:rPr>
          <w:rFonts w:ascii="Calibri" w:eastAsia="PMingLiU" w:hAnsi="Calibri"/>
          <w:sz w:val="22"/>
          <w:szCs w:val="22"/>
          <w:lang w:eastAsia="zh-TW"/>
        </w:rPr>
        <w:t>, but option 2 may require some exploration to understand the consequences.  One possibility is that the service layer knows what the devices support, so that some deployments may cater only to 3-step-capable devices, e.g.  However, such a situation would need to be handled carefully across the different layers to avoid creating compatibility problems where a device “inexplicably” does not work in a particular deployment due to supporting a different access procedure.</w:t>
      </w:r>
    </w:p>
    <w:p w14:paraId="1FFE5FE9" w14:textId="4CA56DAC" w:rsidR="001918C5" w:rsidRDefault="001918C5" w:rsidP="00775A9A">
      <w:pPr>
        <w:spacing w:after="240"/>
        <w:rPr>
          <w:rFonts w:ascii="Calibri" w:eastAsia="PMingLiU" w:hAnsi="Calibri"/>
          <w:sz w:val="22"/>
          <w:szCs w:val="22"/>
          <w:lang w:eastAsia="zh-TW"/>
        </w:rPr>
      </w:pPr>
      <w:r>
        <w:rPr>
          <w:rFonts w:ascii="Calibri" w:eastAsia="PMingLiU" w:hAnsi="Calibri"/>
          <w:sz w:val="22"/>
          <w:szCs w:val="22"/>
          <w:lang w:eastAsia="zh-TW"/>
        </w:rPr>
        <w:t xml:space="preserve">The obvious procedure in which the reader requests a particular access procedure, and devices that do not support it simply do not respond, </w:t>
      </w:r>
      <w:r w:rsidR="00DE0832">
        <w:rPr>
          <w:rFonts w:ascii="Calibri" w:eastAsia="PMingLiU" w:hAnsi="Calibri"/>
          <w:sz w:val="22"/>
          <w:szCs w:val="22"/>
          <w:lang w:eastAsia="zh-TW"/>
        </w:rPr>
        <w:t>may work in some situations, depending on which procedures are supported by which devices</w:t>
      </w:r>
      <w:r>
        <w:rPr>
          <w:rFonts w:ascii="Calibri" w:eastAsia="PMingLiU" w:hAnsi="Calibri"/>
          <w:sz w:val="22"/>
          <w:szCs w:val="22"/>
          <w:lang w:eastAsia="zh-TW"/>
        </w:rPr>
        <w:t>.</w:t>
      </w:r>
      <w:r w:rsidR="00DE0832">
        <w:rPr>
          <w:rFonts w:ascii="Calibri" w:eastAsia="PMingLiU" w:hAnsi="Calibri"/>
          <w:sz w:val="22"/>
          <w:szCs w:val="22"/>
          <w:lang w:eastAsia="zh-TW"/>
        </w:rPr>
        <w:t xml:space="preserve">  In a tightly managed deployment that guarantees that all devices are selected by the operator or a specific customer (e.g., warehouse owner), it should be possible to mandate specific </w:t>
      </w:r>
      <w:proofErr w:type="gramStart"/>
      <w:r w:rsidR="00DE0832">
        <w:rPr>
          <w:rFonts w:ascii="Calibri" w:eastAsia="PMingLiU" w:hAnsi="Calibri"/>
          <w:sz w:val="22"/>
          <w:szCs w:val="22"/>
          <w:lang w:eastAsia="zh-TW"/>
        </w:rPr>
        <w:t>random access</w:t>
      </w:r>
      <w:proofErr w:type="gramEnd"/>
      <w:r w:rsidR="00DE0832">
        <w:rPr>
          <w:rFonts w:ascii="Calibri" w:eastAsia="PMingLiU" w:hAnsi="Calibri"/>
          <w:sz w:val="22"/>
          <w:szCs w:val="22"/>
          <w:lang w:eastAsia="zh-TW"/>
        </w:rPr>
        <w:t xml:space="preserve"> support at the devices and align the expectations of the reader(s).  In a </w:t>
      </w:r>
      <w:proofErr w:type="gramStart"/>
      <w:r w:rsidR="00DE0832">
        <w:rPr>
          <w:rFonts w:ascii="Calibri" w:eastAsia="PMingLiU" w:hAnsi="Calibri"/>
          <w:sz w:val="22"/>
          <w:szCs w:val="22"/>
          <w:lang w:eastAsia="zh-TW"/>
        </w:rPr>
        <w:t>more free</w:t>
      </w:r>
      <w:proofErr w:type="gramEnd"/>
      <w:r w:rsidR="00DE0832">
        <w:rPr>
          <w:rFonts w:ascii="Calibri" w:eastAsia="PMingLiU" w:hAnsi="Calibri"/>
          <w:sz w:val="22"/>
          <w:szCs w:val="22"/>
          <w:lang w:eastAsia="zh-TW"/>
        </w:rPr>
        <w:t xml:space="preserve"> deployment where new devices may emerge (e.g., bought off the shelf by a consumer), it should be possible to ensure that all devices work, which would be difficult if both random access procedures were optional.  If one random access procedure is mandatory and the other optional (most likely 3-step would be the mandatory one), the deployment can work, but it probably means that readers would use only the mandatory procedure.</w:t>
      </w:r>
    </w:p>
    <w:p w14:paraId="16798555" w14:textId="34E76F33" w:rsidR="001918C5" w:rsidRDefault="00520FD0" w:rsidP="00775A9A">
      <w:pPr>
        <w:spacing w:after="240"/>
        <w:rPr>
          <w:rFonts w:ascii="Calibri" w:eastAsia="PMingLiU" w:hAnsi="Calibri"/>
          <w:sz w:val="22"/>
          <w:szCs w:val="22"/>
          <w:lang w:eastAsia="zh-TW"/>
        </w:rPr>
      </w:pPr>
      <w:r>
        <w:rPr>
          <w:rFonts w:ascii="Calibri" w:eastAsia="PMingLiU" w:hAnsi="Calibri"/>
          <w:sz w:val="22"/>
          <w:szCs w:val="22"/>
          <w:lang w:eastAsia="zh-TW"/>
        </w:rPr>
        <w:t>Finally, it seems possible that the reader could always allocate enough Msg1 resources to support 2-step random access, and devices that can only respond with 3-step would intentionally underflow the resource allocation.  The result is some waste of radio resources, but it allows option 2 to work without prior knowledge at the reader of what the device supports.</w:t>
      </w:r>
    </w:p>
    <w:p w14:paraId="63334001" w14:textId="051B2A08" w:rsidR="00DE0832" w:rsidRDefault="00DE0832" w:rsidP="00775A9A">
      <w:pPr>
        <w:spacing w:after="240"/>
        <w:rPr>
          <w:rFonts w:ascii="Calibri" w:eastAsia="PMingLiU" w:hAnsi="Calibri"/>
          <w:sz w:val="22"/>
          <w:szCs w:val="22"/>
          <w:lang w:eastAsia="zh-TW"/>
        </w:rPr>
      </w:pPr>
      <w:r>
        <w:rPr>
          <w:rFonts w:ascii="Calibri" w:eastAsia="PMingLiU" w:hAnsi="Calibri"/>
          <w:sz w:val="22"/>
          <w:szCs w:val="22"/>
          <w:lang w:eastAsia="zh-TW"/>
        </w:rPr>
        <w:t>To summarise option 2, we consider that it may be viable if 3-step random access is mandatory and 2-step is optional, but to avoid capability signalling while allowing deployments that are open to a variety of devices, the system needs to take some measures such as always using the mandatory procedure</w:t>
      </w:r>
      <w:r w:rsidR="0075324E">
        <w:rPr>
          <w:rFonts w:ascii="Calibri" w:eastAsia="PMingLiU" w:hAnsi="Calibri"/>
          <w:sz w:val="22"/>
          <w:szCs w:val="22"/>
          <w:lang w:eastAsia="zh-TW"/>
        </w:rPr>
        <w:t xml:space="preserve"> in some types of deployments</w:t>
      </w:r>
      <w:r>
        <w:rPr>
          <w:rFonts w:ascii="Calibri" w:eastAsia="PMingLiU" w:hAnsi="Calibri"/>
          <w:sz w:val="22"/>
          <w:szCs w:val="22"/>
          <w:lang w:eastAsia="zh-TW"/>
        </w:rPr>
        <w:t xml:space="preserve"> or over-allocating resources for Msg1.</w:t>
      </w:r>
    </w:p>
    <w:p w14:paraId="6FCADF2F" w14:textId="5B6A85E1" w:rsidR="00DE0832" w:rsidRDefault="00DE0832" w:rsidP="00775A9A">
      <w:pPr>
        <w:spacing w:after="240"/>
        <w:rPr>
          <w:rFonts w:ascii="Calibri" w:eastAsia="PMingLiU" w:hAnsi="Calibri"/>
          <w:sz w:val="22"/>
          <w:szCs w:val="22"/>
          <w:lang w:eastAsia="zh-TW"/>
        </w:rPr>
      </w:pPr>
      <w:r>
        <w:rPr>
          <w:rFonts w:ascii="Calibri" w:eastAsia="PMingLiU" w:hAnsi="Calibri"/>
          <w:b/>
          <w:bCs/>
          <w:sz w:val="22"/>
          <w:szCs w:val="22"/>
          <w:lang w:eastAsia="zh-TW"/>
        </w:rPr>
        <w:t>Proposal 4:</w:t>
      </w:r>
      <w:r>
        <w:rPr>
          <w:rFonts w:ascii="Calibri" w:eastAsia="PMingLiU" w:hAnsi="Calibri"/>
          <w:sz w:val="22"/>
          <w:szCs w:val="22"/>
          <w:lang w:eastAsia="zh-TW"/>
        </w:rPr>
        <w:t xml:space="preserve"> Consider the following possibilities for support of </w:t>
      </w:r>
      <w:proofErr w:type="gramStart"/>
      <w:r>
        <w:rPr>
          <w:rFonts w:ascii="Calibri" w:eastAsia="PMingLiU" w:hAnsi="Calibri"/>
          <w:sz w:val="22"/>
          <w:szCs w:val="22"/>
          <w:lang w:eastAsia="zh-TW"/>
        </w:rPr>
        <w:t>random access</w:t>
      </w:r>
      <w:proofErr w:type="gramEnd"/>
      <w:r>
        <w:rPr>
          <w:rFonts w:ascii="Calibri" w:eastAsia="PMingLiU" w:hAnsi="Calibri"/>
          <w:sz w:val="22"/>
          <w:szCs w:val="22"/>
          <w:lang w:eastAsia="zh-TW"/>
        </w:rPr>
        <w:t xml:space="preserve"> procedures:</w:t>
      </w:r>
    </w:p>
    <w:p w14:paraId="41463380" w14:textId="0CDA3567" w:rsidR="00DE0832" w:rsidRDefault="00DE0832" w:rsidP="00DE0832">
      <w:pPr>
        <w:pStyle w:val="ListParagraph"/>
        <w:numPr>
          <w:ilvl w:val="0"/>
          <w:numId w:val="40"/>
        </w:numPr>
        <w:spacing w:after="240"/>
        <w:rPr>
          <w:rFonts w:ascii="Calibri" w:eastAsia="PMingLiU" w:hAnsi="Calibri"/>
          <w:sz w:val="22"/>
          <w:szCs w:val="22"/>
          <w:lang w:eastAsia="zh-TW"/>
        </w:rPr>
      </w:pPr>
      <w:r>
        <w:rPr>
          <w:rFonts w:ascii="Calibri" w:eastAsia="PMingLiU" w:hAnsi="Calibri"/>
          <w:sz w:val="22"/>
          <w:szCs w:val="22"/>
          <w:lang w:eastAsia="zh-TW"/>
        </w:rPr>
        <w:t>All devices support both 2-step and 3-step random access</w:t>
      </w:r>
    </w:p>
    <w:p w14:paraId="2C7EBA19" w14:textId="402A190A" w:rsidR="00DE0832" w:rsidRPr="00DE0832" w:rsidRDefault="00DE0832" w:rsidP="00DE0832">
      <w:pPr>
        <w:pStyle w:val="ListParagraph"/>
        <w:numPr>
          <w:ilvl w:val="0"/>
          <w:numId w:val="40"/>
        </w:numPr>
        <w:spacing w:after="240"/>
        <w:rPr>
          <w:rFonts w:ascii="Calibri" w:eastAsia="PMingLiU" w:hAnsi="Calibri"/>
          <w:sz w:val="22"/>
          <w:szCs w:val="22"/>
          <w:lang w:eastAsia="zh-TW"/>
        </w:rPr>
      </w:pPr>
      <w:r w:rsidRPr="00DE0832">
        <w:rPr>
          <w:rFonts w:ascii="Calibri" w:eastAsia="PMingLiU" w:hAnsi="Calibri"/>
          <w:sz w:val="22"/>
          <w:szCs w:val="22"/>
          <w:lang w:eastAsia="zh-TW"/>
        </w:rPr>
        <w:t xml:space="preserve">There may be 3-step-only or 2-step-only devices, without capability signalling, and the reader and network implementations are responsible for ensuring that devices can perform random access </w:t>
      </w:r>
      <w:proofErr w:type="gramStart"/>
      <w:r w:rsidRPr="00DE0832">
        <w:rPr>
          <w:rFonts w:ascii="Calibri" w:eastAsia="PMingLiU" w:hAnsi="Calibri"/>
          <w:sz w:val="22"/>
          <w:szCs w:val="22"/>
          <w:lang w:eastAsia="zh-TW"/>
        </w:rPr>
        <w:t>successfully</w:t>
      </w:r>
      <w:proofErr w:type="gramEnd"/>
    </w:p>
    <w:p w14:paraId="68FD0131" w14:textId="4D7D38B1" w:rsidR="00DE0832" w:rsidRPr="00F63EF2" w:rsidRDefault="00DE0832" w:rsidP="00F63EF2">
      <w:pPr>
        <w:pStyle w:val="ListParagraph"/>
        <w:numPr>
          <w:ilvl w:val="0"/>
          <w:numId w:val="40"/>
        </w:numPr>
        <w:spacing w:after="240"/>
        <w:rPr>
          <w:rFonts w:ascii="Calibri" w:eastAsia="PMingLiU" w:hAnsi="Calibri"/>
          <w:sz w:val="22"/>
          <w:szCs w:val="22"/>
          <w:lang w:eastAsia="zh-TW"/>
        </w:rPr>
      </w:pPr>
      <w:proofErr w:type="spellStart"/>
      <w:r>
        <w:rPr>
          <w:rFonts w:ascii="Calibri" w:eastAsia="PMingLiU" w:hAnsi="Calibri"/>
          <w:sz w:val="22"/>
          <w:szCs w:val="22"/>
          <w:lang w:eastAsia="zh-TW"/>
        </w:rPr>
        <w:t>Downselect</w:t>
      </w:r>
      <w:proofErr w:type="spellEnd"/>
      <w:r>
        <w:rPr>
          <w:rFonts w:ascii="Calibri" w:eastAsia="PMingLiU" w:hAnsi="Calibri"/>
          <w:sz w:val="22"/>
          <w:szCs w:val="22"/>
          <w:lang w:eastAsia="zh-TW"/>
        </w:rPr>
        <w:t xml:space="preserve"> to 3-step random access only for normative work</w:t>
      </w:r>
    </w:p>
    <w:p w14:paraId="3A88A533" w14:textId="77777777" w:rsidR="00A32E79" w:rsidRPr="00A32E79" w:rsidRDefault="00B47D49" w:rsidP="00A32E79">
      <w:pPr>
        <w:keepNext/>
        <w:keepLines/>
        <w:pBdr>
          <w:top w:val="single" w:sz="12" w:space="3" w:color="auto"/>
        </w:pBdr>
        <w:tabs>
          <w:tab w:val="num" w:pos="432"/>
        </w:tabs>
        <w:spacing w:before="240"/>
        <w:ind w:left="432" w:hanging="432"/>
        <w:textAlignment w:val="auto"/>
        <w:outlineLvl w:val="0"/>
        <w:rPr>
          <w:rFonts w:ascii="Arial" w:eastAsia="PMingLiU" w:hAnsi="Arial" w:cs="Arial"/>
          <w:sz w:val="36"/>
          <w:lang w:eastAsia="en-US"/>
        </w:rPr>
      </w:pPr>
      <w:r>
        <w:rPr>
          <w:rFonts w:ascii="Arial" w:eastAsia="PMingLiU" w:hAnsi="Arial" w:cs="Arial"/>
          <w:sz w:val="36"/>
          <w:lang w:eastAsia="en-US"/>
        </w:rPr>
        <w:t>3</w:t>
      </w:r>
      <w:r>
        <w:rPr>
          <w:rFonts w:ascii="Arial" w:eastAsia="PMingLiU" w:hAnsi="Arial" w:cs="Arial"/>
          <w:sz w:val="36"/>
          <w:lang w:eastAsia="en-US"/>
        </w:rPr>
        <w:tab/>
      </w:r>
      <w:r w:rsidR="00A32E79" w:rsidRPr="00A32E79">
        <w:rPr>
          <w:rFonts w:ascii="Arial" w:eastAsia="PMingLiU" w:hAnsi="Arial" w:cs="Arial"/>
          <w:sz w:val="36"/>
          <w:lang w:eastAsia="en-US"/>
        </w:rPr>
        <w:t>Conclusion</w:t>
      </w:r>
      <w:bookmarkEnd w:id="11"/>
      <w:bookmarkEnd w:id="12"/>
      <w:bookmarkEnd w:id="13"/>
      <w:bookmarkEnd w:id="14"/>
    </w:p>
    <w:bookmarkEnd w:id="0"/>
    <w:bookmarkEnd w:id="1"/>
    <w:p w14:paraId="5D3239F7" w14:textId="30E23C0C" w:rsidR="000225B2" w:rsidRDefault="000225B2" w:rsidP="00415728">
      <w:pPr>
        <w:spacing w:after="240"/>
        <w:rPr>
          <w:rFonts w:ascii="Calibri" w:eastAsia="PMingLiU" w:hAnsi="Calibri"/>
          <w:sz w:val="22"/>
          <w:szCs w:val="22"/>
          <w:lang w:eastAsia="zh-TW"/>
        </w:rPr>
      </w:pPr>
      <w:r>
        <w:rPr>
          <w:rFonts w:ascii="Calibri" w:eastAsia="PMingLiU" w:hAnsi="Calibri"/>
          <w:sz w:val="22"/>
          <w:szCs w:val="22"/>
          <w:lang w:eastAsia="zh-TW"/>
        </w:rPr>
        <w:t>This document promulgated the following proposals:</w:t>
      </w:r>
    </w:p>
    <w:p w14:paraId="18E4EB3E" w14:textId="77777777" w:rsidR="00F63EF2" w:rsidRDefault="00F63EF2" w:rsidP="00F63EF2">
      <w:pPr>
        <w:overflowPunct/>
        <w:autoSpaceDE/>
        <w:adjustRightInd/>
        <w:spacing w:after="240"/>
        <w:rPr>
          <w:rFonts w:ascii="Calibri" w:eastAsia="PMingLiU" w:hAnsi="Calibri"/>
          <w:sz w:val="22"/>
          <w:szCs w:val="22"/>
          <w:lang w:eastAsia="zh-TW"/>
        </w:rPr>
      </w:pPr>
      <w:r>
        <w:rPr>
          <w:rFonts w:ascii="Calibri" w:eastAsia="PMingLiU" w:hAnsi="Calibri"/>
          <w:b/>
          <w:bCs/>
          <w:sz w:val="22"/>
          <w:szCs w:val="22"/>
          <w:lang w:eastAsia="zh-TW"/>
        </w:rPr>
        <w:t>Proposal 1:</w:t>
      </w:r>
      <w:r>
        <w:rPr>
          <w:rFonts w:ascii="Calibri" w:eastAsia="PMingLiU" w:hAnsi="Calibri"/>
          <w:sz w:val="22"/>
          <w:szCs w:val="22"/>
          <w:lang w:eastAsia="zh-TW"/>
        </w:rPr>
        <w:t xml:space="preserve"> All </w:t>
      </w:r>
      <w:proofErr w:type="spellStart"/>
      <w:r>
        <w:rPr>
          <w:rFonts w:ascii="Calibri" w:eastAsia="PMingLiU" w:hAnsi="Calibri"/>
          <w:sz w:val="22"/>
          <w:szCs w:val="22"/>
          <w:lang w:eastAsia="zh-TW"/>
        </w:rPr>
        <w:t>AIoT</w:t>
      </w:r>
      <w:proofErr w:type="spellEnd"/>
      <w:r>
        <w:rPr>
          <w:rFonts w:ascii="Calibri" w:eastAsia="PMingLiU" w:hAnsi="Calibri"/>
          <w:sz w:val="22"/>
          <w:szCs w:val="22"/>
          <w:lang w:eastAsia="zh-TW"/>
        </w:rPr>
        <w:t xml:space="preserve"> devices support both CBRA and CFRA, with the reader taking the decision on which one is triggered for a particular service request.</w:t>
      </w:r>
    </w:p>
    <w:p w14:paraId="212170D2" w14:textId="77777777" w:rsidR="00F63EF2" w:rsidRDefault="00F63EF2" w:rsidP="00F63EF2">
      <w:pPr>
        <w:overflowPunct/>
        <w:autoSpaceDE/>
        <w:adjustRightInd/>
        <w:spacing w:after="240"/>
        <w:rPr>
          <w:rFonts w:ascii="Calibri" w:eastAsia="PMingLiU" w:hAnsi="Calibri"/>
          <w:sz w:val="22"/>
          <w:szCs w:val="22"/>
          <w:lang w:eastAsia="zh-TW"/>
        </w:rPr>
      </w:pPr>
      <w:r>
        <w:rPr>
          <w:rFonts w:ascii="Calibri" w:eastAsia="PMingLiU" w:hAnsi="Calibri"/>
          <w:b/>
          <w:bCs/>
          <w:sz w:val="22"/>
          <w:szCs w:val="22"/>
          <w:lang w:eastAsia="zh-TW"/>
        </w:rPr>
        <w:lastRenderedPageBreak/>
        <w:t>Proposal 2:</w:t>
      </w:r>
      <w:r>
        <w:rPr>
          <w:rFonts w:ascii="Calibri" w:eastAsia="PMingLiU" w:hAnsi="Calibri"/>
          <w:sz w:val="22"/>
          <w:szCs w:val="22"/>
          <w:lang w:eastAsia="zh-TW"/>
        </w:rPr>
        <w:t xml:space="preserve"> From the device perspective, CBRA and CFRA procedures should be unified by defining a single resource-selection algorithm.</w:t>
      </w:r>
    </w:p>
    <w:p w14:paraId="1AF1E878" w14:textId="77777777" w:rsidR="00F63EF2" w:rsidRDefault="00F63EF2" w:rsidP="00F63EF2">
      <w:pPr>
        <w:overflowPunct/>
        <w:autoSpaceDE/>
        <w:adjustRightInd/>
        <w:spacing w:after="240"/>
        <w:rPr>
          <w:rFonts w:ascii="Calibri" w:eastAsia="PMingLiU" w:hAnsi="Calibri"/>
          <w:sz w:val="22"/>
          <w:szCs w:val="22"/>
          <w:lang w:eastAsia="zh-TW"/>
        </w:rPr>
      </w:pPr>
      <w:r>
        <w:rPr>
          <w:rFonts w:ascii="Calibri" w:eastAsia="PMingLiU" w:hAnsi="Calibri"/>
          <w:b/>
          <w:bCs/>
          <w:sz w:val="22"/>
          <w:szCs w:val="22"/>
          <w:lang w:eastAsia="zh-TW"/>
        </w:rPr>
        <w:t>Proposal 3:</w:t>
      </w:r>
      <w:r>
        <w:rPr>
          <w:rFonts w:ascii="Calibri" w:eastAsia="PMingLiU" w:hAnsi="Calibri"/>
          <w:sz w:val="22"/>
          <w:szCs w:val="22"/>
          <w:lang w:eastAsia="zh-TW"/>
        </w:rPr>
        <w:t xml:space="preserve"> There is no device capability signalling to the reader to indicate random access procedure support.</w:t>
      </w:r>
    </w:p>
    <w:p w14:paraId="4D6FF9F4" w14:textId="77777777" w:rsidR="00F63EF2" w:rsidRDefault="00F63EF2" w:rsidP="00F63EF2">
      <w:pPr>
        <w:spacing w:after="240"/>
        <w:rPr>
          <w:rFonts w:ascii="Calibri" w:eastAsia="PMingLiU" w:hAnsi="Calibri"/>
          <w:sz w:val="22"/>
          <w:szCs w:val="22"/>
          <w:lang w:eastAsia="zh-TW"/>
        </w:rPr>
      </w:pPr>
      <w:r>
        <w:rPr>
          <w:rFonts w:ascii="Calibri" w:eastAsia="PMingLiU" w:hAnsi="Calibri"/>
          <w:b/>
          <w:bCs/>
          <w:sz w:val="22"/>
          <w:szCs w:val="22"/>
          <w:lang w:eastAsia="zh-TW"/>
        </w:rPr>
        <w:t>Proposal 4:</w:t>
      </w:r>
      <w:r>
        <w:rPr>
          <w:rFonts w:ascii="Calibri" w:eastAsia="PMingLiU" w:hAnsi="Calibri"/>
          <w:sz w:val="22"/>
          <w:szCs w:val="22"/>
          <w:lang w:eastAsia="zh-TW"/>
        </w:rPr>
        <w:t xml:space="preserve"> Consider the following possibilities for support of </w:t>
      </w:r>
      <w:proofErr w:type="gramStart"/>
      <w:r>
        <w:rPr>
          <w:rFonts w:ascii="Calibri" w:eastAsia="PMingLiU" w:hAnsi="Calibri"/>
          <w:sz w:val="22"/>
          <w:szCs w:val="22"/>
          <w:lang w:eastAsia="zh-TW"/>
        </w:rPr>
        <w:t>random access</w:t>
      </w:r>
      <w:proofErr w:type="gramEnd"/>
      <w:r>
        <w:rPr>
          <w:rFonts w:ascii="Calibri" w:eastAsia="PMingLiU" w:hAnsi="Calibri"/>
          <w:sz w:val="22"/>
          <w:szCs w:val="22"/>
          <w:lang w:eastAsia="zh-TW"/>
        </w:rPr>
        <w:t xml:space="preserve"> procedures:</w:t>
      </w:r>
    </w:p>
    <w:p w14:paraId="5BD4EA3B" w14:textId="77777777" w:rsidR="00F63EF2" w:rsidRDefault="00F63EF2" w:rsidP="00F63EF2">
      <w:pPr>
        <w:pStyle w:val="ListParagraph"/>
        <w:numPr>
          <w:ilvl w:val="0"/>
          <w:numId w:val="41"/>
        </w:numPr>
        <w:spacing w:after="240"/>
        <w:rPr>
          <w:rFonts w:ascii="Calibri" w:eastAsia="PMingLiU" w:hAnsi="Calibri"/>
          <w:sz w:val="22"/>
          <w:szCs w:val="22"/>
          <w:lang w:eastAsia="zh-TW"/>
        </w:rPr>
      </w:pPr>
      <w:r>
        <w:rPr>
          <w:rFonts w:ascii="Calibri" w:eastAsia="PMingLiU" w:hAnsi="Calibri"/>
          <w:sz w:val="22"/>
          <w:szCs w:val="22"/>
          <w:lang w:eastAsia="zh-TW"/>
        </w:rPr>
        <w:t>All devices support both 2-step and 3-step random access</w:t>
      </w:r>
    </w:p>
    <w:p w14:paraId="122AC0D6" w14:textId="77777777" w:rsidR="00F63EF2" w:rsidRDefault="00F63EF2" w:rsidP="00F63EF2">
      <w:pPr>
        <w:pStyle w:val="ListParagraph"/>
        <w:numPr>
          <w:ilvl w:val="0"/>
          <w:numId w:val="41"/>
        </w:numPr>
        <w:spacing w:after="240"/>
        <w:rPr>
          <w:rFonts w:ascii="Calibri" w:eastAsia="PMingLiU" w:hAnsi="Calibri"/>
          <w:sz w:val="22"/>
          <w:szCs w:val="22"/>
          <w:lang w:eastAsia="zh-TW"/>
        </w:rPr>
      </w:pPr>
      <w:r>
        <w:rPr>
          <w:rFonts w:ascii="Calibri" w:eastAsia="PMingLiU" w:hAnsi="Calibri"/>
          <w:sz w:val="22"/>
          <w:szCs w:val="22"/>
          <w:lang w:eastAsia="zh-TW"/>
        </w:rPr>
        <w:t xml:space="preserve">There may be 3-step-only or 2-step-only devices, without capability signalling, and the reader and network implementations are responsible for ensuring that devices can perform random access </w:t>
      </w:r>
      <w:proofErr w:type="gramStart"/>
      <w:r>
        <w:rPr>
          <w:rFonts w:ascii="Calibri" w:eastAsia="PMingLiU" w:hAnsi="Calibri"/>
          <w:sz w:val="22"/>
          <w:szCs w:val="22"/>
          <w:lang w:eastAsia="zh-TW"/>
        </w:rPr>
        <w:t>successfully</w:t>
      </w:r>
      <w:proofErr w:type="gramEnd"/>
    </w:p>
    <w:p w14:paraId="0D349EB2" w14:textId="77777777" w:rsidR="00F63EF2" w:rsidRDefault="00F63EF2" w:rsidP="00F63EF2">
      <w:pPr>
        <w:pStyle w:val="ListParagraph"/>
        <w:numPr>
          <w:ilvl w:val="0"/>
          <w:numId w:val="41"/>
        </w:numPr>
        <w:spacing w:after="240"/>
        <w:rPr>
          <w:rFonts w:ascii="Calibri" w:eastAsia="PMingLiU" w:hAnsi="Calibri"/>
          <w:sz w:val="22"/>
          <w:szCs w:val="22"/>
          <w:lang w:eastAsia="zh-TW"/>
        </w:rPr>
      </w:pPr>
      <w:proofErr w:type="spellStart"/>
      <w:r>
        <w:rPr>
          <w:rFonts w:ascii="Calibri" w:eastAsia="PMingLiU" w:hAnsi="Calibri"/>
          <w:sz w:val="22"/>
          <w:szCs w:val="22"/>
          <w:lang w:eastAsia="zh-TW"/>
        </w:rPr>
        <w:t>Downselect</w:t>
      </w:r>
      <w:proofErr w:type="spellEnd"/>
      <w:r>
        <w:rPr>
          <w:rFonts w:ascii="Calibri" w:eastAsia="PMingLiU" w:hAnsi="Calibri"/>
          <w:sz w:val="22"/>
          <w:szCs w:val="22"/>
          <w:lang w:eastAsia="zh-TW"/>
        </w:rPr>
        <w:t xml:space="preserve"> to 3-step random access only for normative work</w:t>
      </w:r>
    </w:p>
    <w:p w14:paraId="70ABE2E8" w14:textId="5CFC802F" w:rsidR="006624D2" w:rsidRDefault="006624D2" w:rsidP="006624D2">
      <w:pPr>
        <w:keepNext/>
        <w:keepLines/>
        <w:pBdr>
          <w:top w:val="single" w:sz="12" w:space="3" w:color="auto"/>
        </w:pBdr>
        <w:tabs>
          <w:tab w:val="num" w:pos="432"/>
        </w:tabs>
        <w:spacing w:before="240"/>
        <w:ind w:left="432" w:hanging="432"/>
        <w:outlineLvl w:val="0"/>
        <w:rPr>
          <w:rFonts w:ascii="Arial" w:eastAsia="PMingLiU" w:hAnsi="Arial" w:cs="Arial"/>
          <w:sz w:val="36"/>
          <w:lang w:eastAsia="en-US"/>
        </w:rPr>
      </w:pPr>
      <w:r>
        <w:rPr>
          <w:rFonts w:ascii="Arial" w:eastAsia="PMingLiU" w:hAnsi="Arial" w:cs="Arial"/>
          <w:sz w:val="36"/>
          <w:lang w:eastAsia="en-US"/>
        </w:rPr>
        <w:t>4</w:t>
      </w:r>
      <w:r>
        <w:rPr>
          <w:rFonts w:ascii="Arial" w:eastAsia="PMingLiU" w:hAnsi="Arial" w:cs="Arial"/>
          <w:sz w:val="36"/>
          <w:lang w:eastAsia="en-US"/>
        </w:rPr>
        <w:tab/>
        <w:t>References</w:t>
      </w:r>
    </w:p>
    <w:p w14:paraId="067A53A3" w14:textId="5CACBB6C" w:rsidR="00CE3B1E" w:rsidRDefault="00CE3B1E" w:rsidP="006624D2">
      <w:pPr>
        <w:spacing w:after="240"/>
        <w:rPr>
          <w:rFonts w:ascii="Calibri" w:eastAsia="PMingLiU" w:hAnsi="Calibri"/>
          <w:sz w:val="22"/>
          <w:szCs w:val="22"/>
          <w:lang w:eastAsia="zh-TW"/>
        </w:rPr>
      </w:pPr>
      <w:r>
        <w:rPr>
          <w:rFonts w:ascii="Calibri" w:eastAsia="PMingLiU" w:hAnsi="Calibri"/>
          <w:sz w:val="22"/>
          <w:szCs w:val="22"/>
          <w:lang w:eastAsia="zh-TW"/>
        </w:rPr>
        <w:t>[</w:t>
      </w:r>
      <w:r w:rsidR="00C31E82">
        <w:rPr>
          <w:rFonts w:ascii="Calibri" w:eastAsia="PMingLiU" w:hAnsi="Calibri"/>
          <w:sz w:val="22"/>
          <w:szCs w:val="22"/>
          <w:lang w:eastAsia="zh-TW"/>
        </w:rPr>
        <w:t>1</w:t>
      </w:r>
      <w:r>
        <w:rPr>
          <w:rFonts w:ascii="Calibri" w:eastAsia="PMingLiU" w:hAnsi="Calibri"/>
          <w:sz w:val="22"/>
          <w:szCs w:val="22"/>
          <w:lang w:eastAsia="zh-TW"/>
        </w:rPr>
        <w:t>]</w:t>
      </w:r>
      <w:r>
        <w:rPr>
          <w:rFonts w:ascii="Calibri" w:eastAsia="PMingLiU" w:hAnsi="Calibri"/>
          <w:sz w:val="22"/>
          <w:szCs w:val="22"/>
          <w:lang w:eastAsia="zh-TW"/>
        </w:rPr>
        <w:tab/>
      </w:r>
      <w:r w:rsidR="004B3518">
        <w:rPr>
          <w:rFonts w:ascii="Calibri" w:eastAsia="PMingLiU" w:hAnsi="Calibri"/>
          <w:sz w:val="22"/>
          <w:szCs w:val="22"/>
          <w:lang w:eastAsia="zh-TW"/>
        </w:rPr>
        <w:t>R2-2408536: “Unified random-access procedure for A-IoT”, ZTE, RAN2#127bis</w:t>
      </w:r>
    </w:p>
    <w:bookmarkEnd w:id="2"/>
    <w:bookmarkEnd w:id="3"/>
    <w:bookmarkEnd w:id="4"/>
    <w:bookmarkEnd w:id="5"/>
    <w:bookmarkEnd w:id="6"/>
    <w:bookmarkEnd w:id="7"/>
    <w:p w14:paraId="79A92772" w14:textId="77777777" w:rsidR="00455B3B" w:rsidRDefault="00455B3B" w:rsidP="006624D2">
      <w:pPr>
        <w:spacing w:after="240"/>
        <w:rPr>
          <w:rFonts w:ascii="Calibri" w:eastAsia="PMingLiU" w:hAnsi="Calibri"/>
          <w:sz w:val="22"/>
          <w:szCs w:val="22"/>
          <w:lang w:eastAsia="zh-TW"/>
        </w:rPr>
      </w:pPr>
    </w:p>
    <w:sectPr w:rsidR="00455B3B" w:rsidSect="00455B3B">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8A46E2B" w14:textId="77777777" w:rsidR="00AF2CF3" w:rsidRDefault="00AF2CF3">
      <w:pPr>
        <w:spacing w:after="0"/>
      </w:pPr>
      <w:r>
        <w:separator/>
      </w:r>
    </w:p>
  </w:endnote>
  <w:endnote w:type="continuationSeparator" w:id="0">
    <w:p w14:paraId="2CB5F302" w14:textId="77777777" w:rsidR="00AF2CF3" w:rsidRDefault="00AF2CF3">
      <w:pPr>
        <w:spacing w:after="0"/>
      </w:pPr>
      <w:r>
        <w:continuationSeparator/>
      </w:r>
    </w:p>
  </w:endnote>
  <w:endnote w:type="continuationNotice" w:id="1">
    <w:p w14:paraId="1DC7B13F" w14:textId="77777777" w:rsidR="00AF2CF3" w:rsidRDefault="00AF2CF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MS Gothic"/>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B938885" w14:textId="77777777" w:rsidR="00AF2CF3" w:rsidRDefault="00AF2CF3">
      <w:pPr>
        <w:spacing w:after="0"/>
      </w:pPr>
      <w:r>
        <w:separator/>
      </w:r>
    </w:p>
  </w:footnote>
  <w:footnote w:type="continuationSeparator" w:id="0">
    <w:p w14:paraId="68BC1BD2" w14:textId="77777777" w:rsidR="00AF2CF3" w:rsidRDefault="00AF2CF3">
      <w:pPr>
        <w:spacing w:after="0"/>
      </w:pPr>
      <w:r>
        <w:continuationSeparator/>
      </w:r>
    </w:p>
  </w:footnote>
  <w:footnote w:type="continuationNotice" w:id="1">
    <w:p w14:paraId="51E5FEE8" w14:textId="77777777" w:rsidR="00AF2CF3" w:rsidRDefault="00AF2CF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064711BA"/>
    <w:multiLevelType w:val="hybridMultilevel"/>
    <w:tmpl w:val="886408C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7C36C29"/>
    <w:multiLevelType w:val="hybridMultilevel"/>
    <w:tmpl w:val="6EBC87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0C9311A"/>
    <w:multiLevelType w:val="hybridMultilevel"/>
    <w:tmpl w:val="18DE5EF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5A814AA"/>
    <w:multiLevelType w:val="hybridMultilevel"/>
    <w:tmpl w:val="E1E49526"/>
    <w:lvl w:ilvl="0" w:tplc="6E067BC6">
      <w:start w:val="2"/>
      <w:numFmt w:val="bullet"/>
      <w:lvlText w:val=""/>
      <w:lvlJc w:val="left"/>
      <w:pPr>
        <w:ind w:left="720" w:hanging="360"/>
      </w:pPr>
      <w:rPr>
        <w:rFonts w:ascii="Symbol" w:eastAsia="PMingLiU"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5C14B16"/>
    <w:multiLevelType w:val="hybridMultilevel"/>
    <w:tmpl w:val="34806FB4"/>
    <w:lvl w:ilvl="0" w:tplc="F86AAA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BB2294B"/>
    <w:multiLevelType w:val="hybridMultilevel"/>
    <w:tmpl w:val="2BAE04AA"/>
    <w:lvl w:ilvl="0" w:tplc="595233DE">
      <w:start w:val="2"/>
      <w:numFmt w:val="bullet"/>
      <w:lvlText w:val=""/>
      <w:lvlJc w:val="left"/>
      <w:pPr>
        <w:ind w:left="720" w:hanging="360"/>
      </w:pPr>
      <w:rPr>
        <w:rFonts w:ascii="Symbol" w:eastAsiaTheme="minorEastAsia"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E7933BE"/>
    <w:multiLevelType w:val="hybridMultilevel"/>
    <w:tmpl w:val="1F22BF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2526879"/>
    <w:multiLevelType w:val="hybridMultilevel"/>
    <w:tmpl w:val="169490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427323A"/>
    <w:multiLevelType w:val="hybridMultilevel"/>
    <w:tmpl w:val="2C900C4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71F0EBA"/>
    <w:multiLevelType w:val="hybridMultilevel"/>
    <w:tmpl w:val="73C85F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ED7117"/>
    <w:multiLevelType w:val="hybridMultilevel"/>
    <w:tmpl w:val="AE70823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A9E1F53"/>
    <w:multiLevelType w:val="hybridMultilevel"/>
    <w:tmpl w:val="C012E932"/>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0E918FE"/>
    <w:multiLevelType w:val="hybridMultilevel"/>
    <w:tmpl w:val="EB2CA5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34356CF"/>
    <w:multiLevelType w:val="hybridMultilevel"/>
    <w:tmpl w:val="D85CBC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1854012"/>
    <w:multiLevelType w:val="hybridMultilevel"/>
    <w:tmpl w:val="8420220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5" w15:restartNumberingAfterBreak="0">
    <w:nsid w:val="49F05017"/>
    <w:multiLevelType w:val="hybridMultilevel"/>
    <w:tmpl w:val="A3F81258"/>
    <w:lvl w:ilvl="0" w:tplc="B9EE6BEC">
      <w:start w:val="2"/>
      <w:numFmt w:val="bullet"/>
      <w:lvlText w:val=""/>
      <w:lvlJc w:val="left"/>
      <w:pPr>
        <w:ind w:left="720" w:hanging="360"/>
      </w:pPr>
      <w:rPr>
        <w:rFonts w:ascii="Symbol" w:eastAsia="PMingLiU"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FFF1E78"/>
    <w:multiLevelType w:val="hybridMultilevel"/>
    <w:tmpl w:val="A398813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50275C5"/>
    <w:multiLevelType w:val="hybridMultilevel"/>
    <w:tmpl w:val="8DAA1BF2"/>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604E5AC9"/>
    <w:multiLevelType w:val="hybridMultilevel"/>
    <w:tmpl w:val="1BF00E5C"/>
    <w:lvl w:ilvl="0" w:tplc="0409000F">
      <w:start w:val="1"/>
      <w:numFmt w:val="decimal"/>
      <w:lvlText w:val="%1."/>
      <w:lvlJc w:val="left"/>
      <w:pPr>
        <w:ind w:left="830" w:hanging="360"/>
      </w:pPr>
    </w:lvl>
    <w:lvl w:ilvl="1" w:tplc="04090019" w:tentative="1">
      <w:start w:val="1"/>
      <w:numFmt w:val="lowerLetter"/>
      <w:lvlText w:val="%2."/>
      <w:lvlJc w:val="left"/>
      <w:pPr>
        <w:ind w:left="1550" w:hanging="360"/>
      </w:pPr>
    </w:lvl>
    <w:lvl w:ilvl="2" w:tplc="0409001B" w:tentative="1">
      <w:start w:val="1"/>
      <w:numFmt w:val="lowerRoman"/>
      <w:lvlText w:val="%3."/>
      <w:lvlJc w:val="right"/>
      <w:pPr>
        <w:ind w:left="2270" w:hanging="180"/>
      </w:pPr>
    </w:lvl>
    <w:lvl w:ilvl="3" w:tplc="0409000F" w:tentative="1">
      <w:start w:val="1"/>
      <w:numFmt w:val="decimal"/>
      <w:lvlText w:val="%4."/>
      <w:lvlJc w:val="left"/>
      <w:pPr>
        <w:ind w:left="2990" w:hanging="360"/>
      </w:pPr>
    </w:lvl>
    <w:lvl w:ilvl="4" w:tplc="04090019" w:tentative="1">
      <w:start w:val="1"/>
      <w:numFmt w:val="lowerLetter"/>
      <w:lvlText w:val="%5."/>
      <w:lvlJc w:val="left"/>
      <w:pPr>
        <w:ind w:left="3710" w:hanging="360"/>
      </w:pPr>
    </w:lvl>
    <w:lvl w:ilvl="5" w:tplc="0409001B" w:tentative="1">
      <w:start w:val="1"/>
      <w:numFmt w:val="lowerRoman"/>
      <w:lvlText w:val="%6."/>
      <w:lvlJc w:val="right"/>
      <w:pPr>
        <w:ind w:left="4430" w:hanging="180"/>
      </w:pPr>
    </w:lvl>
    <w:lvl w:ilvl="6" w:tplc="0409000F" w:tentative="1">
      <w:start w:val="1"/>
      <w:numFmt w:val="decimal"/>
      <w:lvlText w:val="%7."/>
      <w:lvlJc w:val="left"/>
      <w:pPr>
        <w:ind w:left="5150" w:hanging="360"/>
      </w:pPr>
    </w:lvl>
    <w:lvl w:ilvl="7" w:tplc="04090019" w:tentative="1">
      <w:start w:val="1"/>
      <w:numFmt w:val="lowerLetter"/>
      <w:lvlText w:val="%8."/>
      <w:lvlJc w:val="left"/>
      <w:pPr>
        <w:ind w:left="5870" w:hanging="360"/>
      </w:pPr>
    </w:lvl>
    <w:lvl w:ilvl="8" w:tplc="0409001B" w:tentative="1">
      <w:start w:val="1"/>
      <w:numFmt w:val="lowerRoman"/>
      <w:lvlText w:val="%9."/>
      <w:lvlJc w:val="right"/>
      <w:pPr>
        <w:ind w:left="6590" w:hanging="180"/>
      </w:pPr>
    </w:lvl>
  </w:abstractNum>
  <w:abstractNum w:abstractNumId="31" w15:restartNumberingAfterBreak="0">
    <w:nsid w:val="62981F16"/>
    <w:multiLevelType w:val="hybridMultilevel"/>
    <w:tmpl w:val="AB9050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0EA1E5C"/>
    <w:multiLevelType w:val="hybridMultilevel"/>
    <w:tmpl w:val="7D14E0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5435469"/>
    <w:multiLevelType w:val="hybridMultilevel"/>
    <w:tmpl w:val="033083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7FE1230"/>
    <w:multiLevelType w:val="hybridMultilevel"/>
    <w:tmpl w:val="E51E6F7C"/>
    <w:lvl w:ilvl="0" w:tplc="676C1960">
      <w:start w:val="1"/>
      <w:numFmt w:val="bullet"/>
      <w:lvlText w:val="-"/>
      <w:lvlJc w:val="left"/>
      <w:pPr>
        <w:ind w:left="720" w:hanging="360"/>
      </w:pPr>
      <w:rPr>
        <w:rFonts w:ascii="Calibri" w:eastAsia="PMingLiU"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23945646">
    <w:abstractNumId w:val="0"/>
  </w:num>
  <w:num w:numId="2" w16cid:durableId="1876773270">
    <w:abstractNumId w:val="24"/>
  </w:num>
  <w:num w:numId="3" w16cid:durableId="405494934">
    <w:abstractNumId w:val="32"/>
  </w:num>
  <w:num w:numId="4" w16cid:durableId="2098673955">
    <w:abstractNumId w:val="27"/>
  </w:num>
  <w:num w:numId="5" w16cid:durableId="165972523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7615224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657880808">
    <w:abstractNumId w:val="7"/>
  </w:num>
  <w:num w:numId="8" w16cid:durableId="1926761672">
    <w:abstractNumId w:val="6"/>
  </w:num>
  <w:num w:numId="9" w16cid:durableId="1264074437">
    <w:abstractNumId w:val="5"/>
  </w:num>
  <w:num w:numId="10" w16cid:durableId="366874342">
    <w:abstractNumId w:val="4"/>
  </w:num>
  <w:num w:numId="11" w16cid:durableId="1196966741">
    <w:abstractNumId w:val="3"/>
  </w:num>
  <w:num w:numId="12" w16cid:durableId="889195906">
    <w:abstractNumId w:val="2"/>
  </w:num>
  <w:num w:numId="13" w16cid:durableId="770666696">
    <w:abstractNumId w:val="1"/>
  </w:num>
  <w:num w:numId="14" w16cid:durableId="26373368">
    <w:abstractNumId w:val="33"/>
  </w:num>
  <w:num w:numId="15" w16cid:durableId="11349117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97372322">
    <w:abstractNumId w:val="14"/>
  </w:num>
  <w:num w:numId="17" w16cid:durableId="319581574">
    <w:abstractNumId w:val="28"/>
  </w:num>
  <w:num w:numId="18" w16cid:durableId="671496083">
    <w:abstractNumId w:val="8"/>
  </w:num>
  <w:num w:numId="19" w16cid:durableId="91249721">
    <w:abstractNumId w:val="10"/>
  </w:num>
  <w:num w:numId="20" w16cid:durableId="265970387">
    <w:abstractNumId w:val="20"/>
  </w:num>
  <w:num w:numId="21" w16cid:durableId="1685325897">
    <w:abstractNumId w:val="23"/>
  </w:num>
  <w:num w:numId="22" w16cid:durableId="1616326705">
    <w:abstractNumId w:val="12"/>
  </w:num>
  <w:num w:numId="23" w16cid:durableId="2003845842">
    <w:abstractNumId w:val="16"/>
  </w:num>
  <w:num w:numId="24" w16cid:durableId="1758012337">
    <w:abstractNumId w:val="25"/>
  </w:num>
  <w:num w:numId="25" w16cid:durableId="61604864">
    <w:abstractNumId w:val="11"/>
  </w:num>
  <w:num w:numId="26" w16cid:durableId="1783725289">
    <w:abstractNumId w:val="31"/>
  </w:num>
  <w:num w:numId="27" w16cid:durableId="943154110">
    <w:abstractNumId w:val="21"/>
  </w:num>
  <w:num w:numId="28" w16cid:durableId="590508564">
    <w:abstractNumId w:val="36"/>
  </w:num>
  <w:num w:numId="29" w16cid:durableId="1333996154">
    <w:abstractNumId w:val="29"/>
  </w:num>
  <w:num w:numId="30" w16cid:durableId="1597665557">
    <w:abstractNumId w:val="13"/>
  </w:num>
  <w:num w:numId="31" w16cid:durableId="1206019505">
    <w:abstractNumId w:val="17"/>
  </w:num>
  <w:num w:numId="32" w16cid:durableId="68579267">
    <w:abstractNumId w:val="19"/>
  </w:num>
  <w:num w:numId="33" w16cid:durableId="871917870">
    <w:abstractNumId w:val="30"/>
  </w:num>
  <w:num w:numId="34" w16cid:durableId="1347367270">
    <w:abstractNumId w:val="9"/>
  </w:num>
  <w:num w:numId="35" w16cid:durableId="1509325865">
    <w:abstractNumId w:val="35"/>
  </w:num>
  <w:num w:numId="36" w16cid:durableId="61411782">
    <w:abstractNumId w:val="15"/>
  </w:num>
  <w:num w:numId="37" w16cid:durableId="1599555567">
    <w:abstractNumId w:val="26"/>
  </w:num>
  <w:num w:numId="38" w16cid:durableId="1509515824">
    <w:abstractNumId w:val="18"/>
  </w:num>
  <w:num w:numId="39" w16cid:durableId="1976640022">
    <w:abstractNumId w:val="22"/>
  </w:num>
  <w:num w:numId="40" w16cid:durableId="842865233">
    <w:abstractNumId w:val="34"/>
  </w:num>
  <w:num w:numId="41" w16cid:durableId="193705499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04D"/>
    <w:rsid w:val="000062D8"/>
    <w:rsid w:val="00006651"/>
    <w:rsid w:val="000071D2"/>
    <w:rsid w:val="0000730B"/>
    <w:rsid w:val="000076A3"/>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2B9A"/>
    <w:rsid w:val="000133E8"/>
    <w:rsid w:val="00013757"/>
    <w:rsid w:val="000138A2"/>
    <w:rsid w:val="00013FCA"/>
    <w:rsid w:val="00014970"/>
    <w:rsid w:val="000149C7"/>
    <w:rsid w:val="00014E77"/>
    <w:rsid w:val="00015221"/>
    <w:rsid w:val="00015289"/>
    <w:rsid w:val="00015520"/>
    <w:rsid w:val="00015B6E"/>
    <w:rsid w:val="00015CA7"/>
    <w:rsid w:val="00015CFE"/>
    <w:rsid w:val="00015E1F"/>
    <w:rsid w:val="00016189"/>
    <w:rsid w:val="00016CEA"/>
    <w:rsid w:val="00017168"/>
    <w:rsid w:val="0001722F"/>
    <w:rsid w:val="00017449"/>
    <w:rsid w:val="00017EF7"/>
    <w:rsid w:val="000218ED"/>
    <w:rsid w:val="00021C07"/>
    <w:rsid w:val="00021E50"/>
    <w:rsid w:val="00021F61"/>
    <w:rsid w:val="00022071"/>
    <w:rsid w:val="00022435"/>
    <w:rsid w:val="000225B2"/>
    <w:rsid w:val="00022E4A"/>
    <w:rsid w:val="00022EFB"/>
    <w:rsid w:val="0002308A"/>
    <w:rsid w:val="000230E5"/>
    <w:rsid w:val="0002335A"/>
    <w:rsid w:val="000235BA"/>
    <w:rsid w:val="0002410C"/>
    <w:rsid w:val="000245C2"/>
    <w:rsid w:val="000247CD"/>
    <w:rsid w:val="00024A7F"/>
    <w:rsid w:val="00024E1A"/>
    <w:rsid w:val="00024F56"/>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6E7"/>
    <w:rsid w:val="00035D25"/>
    <w:rsid w:val="0003639E"/>
    <w:rsid w:val="000363C1"/>
    <w:rsid w:val="0003677F"/>
    <w:rsid w:val="000368E6"/>
    <w:rsid w:val="000369BE"/>
    <w:rsid w:val="00036A37"/>
    <w:rsid w:val="00036DE1"/>
    <w:rsid w:val="00036E50"/>
    <w:rsid w:val="0004001C"/>
    <w:rsid w:val="00040095"/>
    <w:rsid w:val="00040185"/>
    <w:rsid w:val="000406D5"/>
    <w:rsid w:val="00040CBF"/>
    <w:rsid w:val="00040DAA"/>
    <w:rsid w:val="00041435"/>
    <w:rsid w:val="0004158A"/>
    <w:rsid w:val="00041938"/>
    <w:rsid w:val="00041BCA"/>
    <w:rsid w:val="00041EE7"/>
    <w:rsid w:val="00042159"/>
    <w:rsid w:val="00042E7A"/>
    <w:rsid w:val="00043408"/>
    <w:rsid w:val="0004359B"/>
    <w:rsid w:val="00043744"/>
    <w:rsid w:val="00043F8D"/>
    <w:rsid w:val="000442E2"/>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31F"/>
    <w:rsid w:val="000567AB"/>
    <w:rsid w:val="00056A4B"/>
    <w:rsid w:val="0005704D"/>
    <w:rsid w:val="00057356"/>
    <w:rsid w:val="000574B9"/>
    <w:rsid w:val="00057574"/>
    <w:rsid w:val="00057659"/>
    <w:rsid w:val="000602A5"/>
    <w:rsid w:val="0006088A"/>
    <w:rsid w:val="000609B1"/>
    <w:rsid w:val="00060B35"/>
    <w:rsid w:val="00060C30"/>
    <w:rsid w:val="00061227"/>
    <w:rsid w:val="00061481"/>
    <w:rsid w:val="00061604"/>
    <w:rsid w:val="00061676"/>
    <w:rsid w:val="00061EA7"/>
    <w:rsid w:val="0006204C"/>
    <w:rsid w:val="000625B3"/>
    <w:rsid w:val="000627E3"/>
    <w:rsid w:val="00062E34"/>
    <w:rsid w:val="000631CB"/>
    <w:rsid w:val="00063756"/>
    <w:rsid w:val="00063DD5"/>
    <w:rsid w:val="00063DDE"/>
    <w:rsid w:val="00063E03"/>
    <w:rsid w:val="00064330"/>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0CEA"/>
    <w:rsid w:val="0008100A"/>
    <w:rsid w:val="00081258"/>
    <w:rsid w:val="00081493"/>
    <w:rsid w:val="000816B3"/>
    <w:rsid w:val="000817E3"/>
    <w:rsid w:val="0008265E"/>
    <w:rsid w:val="00082AE4"/>
    <w:rsid w:val="00082ECD"/>
    <w:rsid w:val="00082F94"/>
    <w:rsid w:val="00082FD9"/>
    <w:rsid w:val="000834D1"/>
    <w:rsid w:val="0008379B"/>
    <w:rsid w:val="00083A74"/>
    <w:rsid w:val="00083C4D"/>
    <w:rsid w:val="00083C59"/>
    <w:rsid w:val="00083D00"/>
    <w:rsid w:val="00083EA8"/>
    <w:rsid w:val="0008464B"/>
    <w:rsid w:val="00084829"/>
    <w:rsid w:val="000850E4"/>
    <w:rsid w:val="000854AE"/>
    <w:rsid w:val="0008552D"/>
    <w:rsid w:val="00085716"/>
    <w:rsid w:val="00085A33"/>
    <w:rsid w:val="00085AFB"/>
    <w:rsid w:val="00085C44"/>
    <w:rsid w:val="000862F0"/>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D6E"/>
    <w:rsid w:val="00092F1D"/>
    <w:rsid w:val="00092FFA"/>
    <w:rsid w:val="0009305A"/>
    <w:rsid w:val="00093672"/>
    <w:rsid w:val="00093983"/>
    <w:rsid w:val="00093A1B"/>
    <w:rsid w:val="00093A3A"/>
    <w:rsid w:val="00093A7E"/>
    <w:rsid w:val="00093D00"/>
    <w:rsid w:val="00093D4A"/>
    <w:rsid w:val="00094205"/>
    <w:rsid w:val="00094242"/>
    <w:rsid w:val="000944D7"/>
    <w:rsid w:val="000953C5"/>
    <w:rsid w:val="00095807"/>
    <w:rsid w:val="00095C92"/>
    <w:rsid w:val="00095D2C"/>
    <w:rsid w:val="00095EE0"/>
    <w:rsid w:val="00096367"/>
    <w:rsid w:val="00096601"/>
    <w:rsid w:val="00096AC1"/>
    <w:rsid w:val="00096F06"/>
    <w:rsid w:val="00097024"/>
    <w:rsid w:val="00097470"/>
    <w:rsid w:val="00097892"/>
    <w:rsid w:val="000A03AD"/>
    <w:rsid w:val="000A0D34"/>
    <w:rsid w:val="000A1435"/>
    <w:rsid w:val="000A184A"/>
    <w:rsid w:val="000A1890"/>
    <w:rsid w:val="000A195F"/>
    <w:rsid w:val="000A209D"/>
    <w:rsid w:val="000A23F5"/>
    <w:rsid w:val="000A27DF"/>
    <w:rsid w:val="000A27FD"/>
    <w:rsid w:val="000A28AF"/>
    <w:rsid w:val="000A2A7C"/>
    <w:rsid w:val="000A2D2E"/>
    <w:rsid w:val="000A2DC8"/>
    <w:rsid w:val="000A33FD"/>
    <w:rsid w:val="000A40B9"/>
    <w:rsid w:val="000A4958"/>
    <w:rsid w:val="000A51CA"/>
    <w:rsid w:val="000A5F46"/>
    <w:rsid w:val="000A604A"/>
    <w:rsid w:val="000A60A3"/>
    <w:rsid w:val="000A6394"/>
    <w:rsid w:val="000A63B6"/>
    <w:rsid w:val="000A6E84"/>
    <w:rsid w:val="000A76A5"/>
    <w:rsid w:val="000A776B"/>
    <w:rsid w:val="000A77C3"/>
    <w:rsid w:val="000A7801"/>
    <w:rsid w:val="000A7887"/>
    <w:rsid w:val="000A7D9E"/>
    <w:rsid w:val="000A7E76"/>
    <w:rsid w:val="000B000E"/>
    <w:rsid w:val="000B0985"/>
    <w:rsid w:val="000B0A38"/>
    <w:rsid w:val="000B0B06"/>
    <w:rsid w:val="000B0B48"/>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A8E"/>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0E8F"/>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64A"/>
    <w:rsid w:val="000E4A1F"/>
    <w:rsid w:val="000E4C11"/>
    <w:rsid w:val="000E550B"/>
    <w:rsid w:val="000E5A30"/>
    <w:rsid w:val="000E630F"/>
    <w:rsid w:val="000E66B3"/>
    <w:rsid w:val="000E69FD"/>
    <w:rsid w:val="000E6B8F"/>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0F7D86"/>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AAB"/>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37F4A"/>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67"/>
    <w:rsid w:val="0015389C"/>
    <w:rsid w:val="001539B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0F4D"/>
    <w:rsid w:val="0016100A"/>
    <w:rsid w:val="001610A9"/>
    <w:rsid w:val="001613A1"/>
    <w:rsid w:val="00161685"/>
    <w:rsid w:val="00161810"/>
    <w:rsid w:val="001618EB"/>
    <w:rsid w:val="0016193E"/>
    <w:rsid w:val="0016200C"/>
    <w:rsid w:val="0016246C"/>
    <w:rsid w:val="0016265E"/>
    <w:rsid w:val="00162F1F"/>
    <w:rsid w:val="001631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56F3"/>
    <w:rsid w:val="0017617E"/>
    <w:rsid w:val="001761CA"/>
    <w:rsid w:val="001764C3"/>
    <w:rsid w:val="00176AF3"/>
    <w:rsid w:val="00177724"/>
    <w:rsid w:val="001800E9"/>
    <w:rsid w:val="00180236"/>
    <w:rsid w:val="00180404"/>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497"/>
    <w:rsid w:val="0018468A"/>
    <w:rsid w:val="00184936"/>
    <w:rsid w:val="00184C9A"/>
    <w:rsid w:val="00185666"/>
    <w:rsid w:val="001856CE"/>
    <w:rsid w:val="0018594B"/>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8C5"/>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C06"/>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94"/>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C16"/>
    <w:rsid w:val="001B3DA0"/>
    <w:rsid w:val="001B41AA"/>
    <w:rsid w:val="001B458E"/>
    <w:rsid w:val="001B4C68"/>
    <w:rsid w:val="001B4E4E"/>
    <w:rsid w:val="001B4E8D"/>
    <w:rsid w:val="001B5059"/>
    <w:rsid w:val="001B521C"/>
    <w:rsid w:val="001B52F0"/>
    <w:rsid w:val="001B53FF"/>
    <w:rsid w:val="001B62AA"/>
    <w:rsid w:val="001B6348"/>
    <w:rsid w:val="001B636C"/>
    <w:rsid w:val="001B64C3"/>
    <w:rsid w:val="001B651A"/>
    <w:rsid w:val="001B68AA"/>
    <w:rsid w:val="001B6CF0"/>
    <w:rsid w:val="001B6E3F"/>
    <w:rsid w:val="001B6FFD"/>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9F2"/>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5E6"/>
    <w:rsid w:val="001C57B7"/>
    <w:rsid w:val="001C57DD"/>
    <w:rsid w:val="001C5825"/>
    <w:rsid w:val="001C5E53"/>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332"/>
    <w:rsid w:val="001D346C"/>
    <w:rsid w:val="001D35CC"/>
    <w:rsid w:val="001D425A"/>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977"/>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3E5E"/>
    <w:rsid w:val="001E41F3"/>
    <w:rsid w:val="001E442F"/>
    <w:rsid w:val="001E47B7"/>
    <w:rsid w:val="001E4859"/>
    <w:rsid w:val="001E4D07"/>
    <w:rsid w:val="001E527E"/>
    <w:rsid w:val="001E5295"/>
    <w:rsid w:val="001E55C9"/>
    <w:rsid w:val="001E5A18"/>
    <w:rsid w:val="001E5C28"/>
    <w:rsid w:val="001E6084"/>
    <w:rsid w:val="001E6324"/>
    <w:rsid w:val="001E633D"/>
    <w:rsid w:val="001E6434"/>
    <w:rsid w:val="001E644B"/>
    <w:rsid w:val="001E70EA"/>
    <w:rsid w:val="001E7440"/>
    <w:rsid w:val="001E7795"/>
    <w:rsid w:val="001F05B6"/>
    <w:rsid w:val="001F09AB"/>
    <w:rsid w:val="001F0A6D"/>
    <w:rsid w:val="001F0B86"/>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8B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4CF"/>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5FEE"/>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4CB"/>
    <w:rsid w:val="0022565C"/>
    <w:rsid w:val="00225B78"/>
    <w:rsid w:val="00225D2C"/>
    <w:rsid w:val="00225FDA"/>
    <w:rsid w:val="0022630A"/>
    <w:rsid w:val="00226591"/>
    <w:rsid w:val="0022742E"/>
    <w:rsid w:val="00227613"/>
    <w:rsid w:val="002278E4"/>
    <w:rsid w:val="002279A0"/>
    <w:rsid w:val="002300CB"/>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41D"/>
    <w:rsid w:val="002427C4"/>
    <w:rsid w:val="00242B19"/>
    <w:rsid w:val="002434F4"/>
    <w:rsid w:val="0024368E"/>
    <w:rsid w:val="002436DC"/>
    <w:rsid w:val="00243AC9"/>
    <w:rsid w:val="00243EE1"/>
    <w:rsid w:val="00243F0C"/>
    <w:rsid w:val="002446EB"/>
    <w:rsid w:val="00244BFF"/>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A75"/>
    <w:rsid w:val="00247D0F"/>
    <w:rsid w:val="00247D84"/>
    <w:rsid w:val="00250068"/>
    <w:rsid w:val="00250632"/>
    <w:rsid w:val="002515B1"/>
    <w:rsid w:val="00251D93"/>
    <w:rsid w:val="002523B0"/>
    <w:rsid w:val="002527AD"/>
    <w:rsid w:val="0025298A"/>
    <w:rsid w:val="00252A4C"/>
    <w:rsid w:val="00252A82"/>
    <w:rsid w:val="00252E18"/>
    <w:rsid w:val="00253A3E"/>
    <w:rsid w:val="00253CCC"/>
    <w:rsid w:val="002543F5"/>
    <w:rsid w:val="00254797"/>
    <w:rsid w:val="00254C1A"/>
    <w:rsid w:val="00254C38"/>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2EE"/>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35"/>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6D"/>
    <w:rsid w:val="00271394"/>
    <w:rsid w:val="00271472"/>
    <w:rsid w:val="00271BE5"/>
    <w:rsid w:val="00272A3D"/>
    <w:rsid w:val="00272BB6"/>
    <w:rsid w:val="00272D0C"/>
    <w:rsid w:val="00272DE5"/>
    <w:rsid w:val="002732A6"/>
    <w:rsid w:val="0027342A"/>
    <w:rsid w:val="00273633"/>
    <w:rsid w:val="0027376F"/>
    <w:rsid w:val="00273C57"/>
    <w:rsid w:val="00273C59"/>
    <w:rsid w:val="00273FD8"/>
    <w:rsid w:val="0027421D"/>
    <w:rsid w:val="00274800"/>
    <w:rsid w:val="002749A8"/>
    <w:rsid w:val="00274E37"/>
    <w:rsid w:val="002750B7"/>
    <w:rsid w:val="0027511C"/>
    <w:rsid w:val="0027515D"/>
    <w:rsid w:val="0027592F"/>
    <w:rsid w:val="00275B5F"/>
    <w:rsid w:val="00275D12"/>
    <w:rsid w:val="00276026"/>
    <w:rsid w:val="00276141"/>
    <w:rsid w:val="002761F9"/>
    <w:rsid w:val="00276330"/>
    <w:rsid w:val="002763D8"/>
    <w:rsid w:val="00276741"/>
    <w:rsid w:val="002767A5"/>
    <w:rsid w:val="002768D4"/>
    <w:rsid w:val="00277CFA"/>
    <w:rsid w:val="00277D20"/>
    <w:rsid w:val="00280012"/>
    <w:rsid w:val="002800EC"/>
    <w:rsid w:val="00280867"/>
    <w:rsid w:val="00280F34"/>
    <w:rsid w:val="00280F45"/>
    <w:rsid w:val="00281271"/>
    <w:rsid w:val="00281387"/>
    <w:rsid w:val="00281667"/>
    <w:rsid w:val="002816E6"/>
    <w:rsid w:val="00281ABF"/>
    <w:rsid w:val="00281F7D"/>
    <w:rsid w:val="00282341"/>
    <w:rsid w:val="002824FD"/>
    <w:rsid w:val="0028287C"/>
    <w:rsid w:val="002828C5"/>
    <w:rsid w:val="00282B0E"/>
    <w:rsid w:val="00282C94"/>
    <w:rsid w:val="00282EB0"/>
    <w:rsid w:val="00283008"/>
    <w:rsid w:val="002831C5"/>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684"/>
    <w:rsid w:val="00287A05"/>
    <w:rsid w:val="00287C49"/>
    <w:rsid w:val="00287F57"/>
    <w:rsid w:val="002903BF"/>
    <w:rsid w:val="00290E79"/>
    <w:rsid w:val="00290F35"/>
    <w:rsid w:val="002917FD"/>
    <w:rsid w:val="00291883"/>
    <w:rsid w:val="00291F8D"/>
    <w:rsid w:val="0029211B"/>
    <w:rsid w:val="00292387"/>
    <w:rsid w:val="00292662"/>
    <w:rsid w:val="00292DFA"/>
    <w:rsid w:val="002931FD"/>
    <w:rsid w:val="0029381E"/>
    <w:rsid w:val="0029399C"/>
    <w:rsid w:val="00294A64"/>
    <w:rsid w:val="0029505D"/>
    <w:rsid w:val="0029527C"/>
    <w:rsid w:val="00295A13"/>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3F7A"/>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6FF"/>
    <w:rsid w:val="002C776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EF1"/>
    <w:rsid w:val="002E2F2C"/>
    <w:rsid w:val="002E35E1"/>
    <w:rsid w:val="002E36F4"/>
    <w:rsid w:val="002E3A0A"/>
    <w:rsid w:val="002E3A1D"/>
    <w:rsid w:val="002E3B46"/>
    <w:rsid w:val="002E3D14"/>
    <w:rsid w:val="002E3EAD"/>
    <w:rsid w:val="002E4F26"/>
    <w:rsid w:val="002E50D3"/>
    <w:rsid w:val="002E5173"/>
    <w:rsid w:val="002E530B"/>
    <w:rsid w:val="002E548B"/>
    <w:rsid w:val="002E58E4"/>
    <w:rsid w:val="002E596F"/>
    <w:rsid w:val="002E5B25"/>
    <w:rsid w:val="002E5C7B"/>
    <w:rsid w:val="002E5CA2"/>
    <w:rsid w:val="002E5E32"/>
    <w:rsid w:val="002E5E8F"/>
    <w:rsid w:val="002E6290"/>
    <w:rsid w:val="002E649D"/>
    <w:rsid w:val="002E6766"/>
    <w:rsid w:val="002E6A89"/>
    <w:rsid w:val="002E70BE"/>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1BE4"/>
    <w:rsid w:val="002F25BA"/>
    <w:rsid w:val="002F330F"/>
    <w:rsid w:val="002F36EC"/>
    <w:rsid w:val="002F3778"/>
    <w:rsid w:val="002F38F4"/>
    <w:rsid w:val="002F3F90"/>
    <w:rsid w:val="002F46CB"/>
    <w:rsid w:val="002F4CEA"/>
    <w:rsid w:val="002F4F46"/>
    <w:rsid w:val="002F4FB2"/>
    <w:rsid w:val="002F51AB"/>
    <w:rsid w:val="002F58A8"/>
    <w:rsid w:val="002F6121"/>
    <w:rsid w:val="002F63E5"/>
    <w:rsid w:val="002F6868"/>
    <w:rsid w:val="002F7027"/>
    <w:rsid w:val="002F773E"/>
    <w:rsid w:val="002F79E2"/>
    <w:rsid w:val="0030037F"/>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3D2B"/>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7D6"/>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6F2C"/>
    <w:rsid w:val="003171F0"/>
    <w:rsid w:val="003172DC"/>
    <w:rsid w:val="00317B20"/>
    <w:rsid w:val="00317CA5"/>
    <w:rsid w:val="00320A71"/>
    <w:rsid w:val="00320E84"/>
    <w:rsid w:val="0032104D"/>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21"/>
    <w:rsid w:val="00327175"/>
    <w:rsid w:val="00327724"/>
    <w:rsid w:val="00327742"/>
    <w:rsid w:val="00327797"/>
    <w:rsid w:val="003277C2"/>
    <w:rsid w:val="00327D89"/>
    <w:rsid w:val="00327FA6"/>
    <w:rsid w:val="00330646"/>
    <w:rsid w:val="0033086C"/>
    <w:rsid w:val="00330CF5"/>
    <w:rsid w:val="00331883"/>
    <w:rsid w:val="00331BBB"/>
    <w:rsid w:val="00332131"/>
    <w:rsid w:val="003321BB"/>
    <w:rsid w:val="003325EE"/>
    <w:rsid w:val="00332C1C"/>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364"/>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5E9"/>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1D1"/>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5B"/>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13F"/>
    <w:rsid w:val="003831C7"/>
    <w:rsid w:val="0038355C"/>
    <w:rsid w:val="00383661"/>
    <w:rsid w:val="00383EE6"/>
    <w:rsid w:val="00383F37"/>
    <w:rsid w:val="003844F0"/>
    <w:rsid w:val="00384632"/>
    <w:rsid w:val="003848F7"/>
    <w:rsid w:val="00384921"/>
    <w:rsid w:val="0038496C"/>
    <w:rsid w:val="00384FF7"/>
    <w:rsid w:val="003852D8"/>
    <w:rsid w:val="003853E2"/>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5C0D"/>
    <w:rsid w:val="00395E10"/>
    <w:rsid w:val="0039604A"/>
    <w:rsid w:val="003960C8"/>
    <w:rsid w:val="0039637A"/>
    <w:rsid w:val="003964A2"/>
    <w:rsid w:val="003965E2"/>
    <w:rsid w:val="00396730"/>
    <w:rsid w:val="00396793"/>
    <w:rsid w:val="00396A88"/>
    <w:rsid w:val="00396D5C"/>
    <w:rsid w:val="003974FD"/>
    <w:rsid w:val="003976C6"/>
    <w:rsid w:val="00397DD9"/>
    <w:rsid w:val="00397E6B"/>
    <w:rsid w:val="00397F74"/>
    <w:rsid w:val="003A01F3"/>
    <w:rsid w:val="003A0240"/>
    <w:rsid w:val="003A0251"/>
    <w:rsid w:val="003A04EF"/>
    <w:rsid w:val="003A05DE"/>
    <w:rsid w:val="003A08CF"/>
    <w:rsid w:val="003A0FE5"/>
    <w:rsid w:val="003A10C0"/>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A7AB9"/>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3CB"/>
    <w:rsid w:val="003B68BB"/>
    <w:rsid w:val="003B6CBA"/>
    <w:rsid w:val="003B7147"/>
    <w:rsid w:val="003B7771"/>
    <w:rsid w:val="003B7C72"/>
    <w:rsid w:val="003B7DA0"/>
    <w:rsid w:val="003B7F99"/>
    <w:rsid w:val="003C00CC"/>
    <w:rsid w:val="003C0103"/>
    <w:rsid w:val="003C0527"/>
    <w:rsid w:val="003C1064"/>
    <w:rsid w:val="003C1079"/>
    <w:rsid w:val="003C13F0"/>
    <w:rsid w:val="003C155D"/>
    <w:rsid w:val="003C18D0"/>
    <w:rsid w:val="003C1C65"/>
    <w:rsid w:val="003C2504"/>
    <w:rsid w:val="003C270A"/>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A03"/>
    <w:rsid w:val="003D0E03"/>
    <w:rsid w:val="003D0F61"/>
    <w:rsid w:val="003D0F6E"/>
    <w:rsid w:val="003D114F"/>
    <w:rsid w:val="003D1824"/>
    <w:rsid w:val="003D18AD"/>
    <w:rsid w:val="003D1F28"/>
    <w:rsid w:val="003D21D6"/>
    <w:rsid w:val="003D2265"/>
    <w:rsid w:val="003D26C9"/>
    <w:rsid w:val="003D2716"/>
    <w:rsid w:val="003D2F09"/>
    <w:rsid w:val="003D3A54"/>
    <w:rsid w:val="003D3D4C"/>
    <w:rsid w:val="003D3DAD"/>
    <w:rsid w:val="003D471A"/>
    <w:rsid w:val="003D475F"/>
    <w:rsid w:val="003D4B1B"/>
    <w:rsid w:val="003D4F45"/>
    <w:rsid w:val="003D511D"/>
    <w:rsid w:val="003D51A3"/>
    <w:rsid w:val="003D5220"/>
    <w:rsid w:val="003D54B3"/>
    <w:rsid w:val="003D562D"/>
    <w:rsid w:val="003D59F8"/>
    <w:rsid w:val="003D5B15"/>
    <w:rsid w:val="003D65F9"/>
    <w:rsid w:val="003D6867"/>
    <w:rsid w:val="003D6EED"/>
    <w:rsid w:val="003D775D"/>
    <w:rsid w:val="003D7763"/>
    <w:rsid w:val="003D7832"/>
    <w:rsid w:val="003D7BA5"/>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38A"/>
    <w:rsid w:val="003F141F"/>
    <w:rsid w:val="003F1432"/>
    <w:rsid w:val="003F1A73"/>
    <w:rsid w:val="003F1D66"/>
    <w:rsid w:val="003F1DD0"/>
    <w:rsid w:val="003F1F99"/>
    <w:rsid w:val="003F2147"/>
    <w:rsid w:val="003F2307"/>
    <w:rsid w:val="003F2974"/>
    <w:rsid w:val="003F2BD9"/>
    <w:rsid w:val="003F2E53"/>
    <w:rsid w:val="003F2E79"/>
    <w:rsid w:val="003F2EA6"/>
    <w:rsid w:val="003F368B"/>
    <w:rsid w:val="003F38A6"/>
    <w:rsid w:val="003F3F51"/>
    <w:rsid w:val="003F44E8"/>
    <w:rsid w:val="003F4601"/>
    <w:rsid w:val="003F5A8C"/>
    <w:rsid w:val="003F5EE2"/>
    <w:rsid w:val="003F5FFE"/>
    <w:rsid w:val="003F60E2"/>
    <w:rsid w:val="003F6104"/>
    <w:rsid w:val="003F688D"/>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CBC"/>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BBA"/>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5728"/>
    <w:rsid w:val="0041614D"/>
    <w:rsid w:val="0041622E"/>
    <w:rsid w:val="004165FF"/>
    <w:rsid w:val="00416D01"/>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2AA"/>
    <w:rsid w:val="00431488"/>
    <w:rsid w:val="004314B0"/>
    <w:rsid w:val="004314B3"/>
    <w:rsid w:val="0043189F"/>
    <w:rsid w:val="004318D5"/>
    <w:rsid w:val="0043230F"/>
    <w:rsid w:val="0043261F"/>
    <w:rsid w:val="00432C5F"/>
    <w:rsid w:val="00432D09"/>
    <w:rsid w:val="0043353F"/>
    <w:rsid w:val="00433C77"/>
    <w:rsid w:val="00433D34"/>
    <w:rsid w:val="00434D5B"/>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3D1"/>
    <w:rsid w:val="0044547B"/>
    <w:rsid w:val="00445BEA"/>
    <w:rsid w:val="0044602A"/>
    <w:rsid w:val="00446098"/>
    <w:rsid w:val="00446701"/>
    <w:rsid w:val="0044712E"/>
    <w:rsid w:val="00447472"/>
    <w:rsid w:val="004474AF"/>
    <w:rsid w:val="00447621"/>
    <w:rsid w:val="0044764F"/>
    <w:rsid w:val="00447723"/>
    <w:rsid w:val="004479A9"/>
    <w:rsid w:val="00447E60"/>
    <w:rsid w:val="0045028C"/>
    <w:rsid w:val="004502B5"/>
    <w:rsid w:val="0045079C"/>
    <w:rsid w:val="00450E36"/>
    <w:rsid w:val="004511FF"/>
    <w:rsid w:val="004515E3"/>
    <w:rsid w:val="0045163B"/>
    <w:rsid w:val="00451BC4"/>
    <w:rsid w:val="00451C19"/>
    <w:rsid w:val="00451CE1"/>
    <w:rsid w:val="00451FC1"/>
    <w:rsid w:val="00451FD2"/>
    <w:rsid w:val="004520B2"/>
    <w:rsid w:val="00452207"/>
    <w:rsid w:val="00452B2D"/>
    <w:rsid w:val="00452E1C"/>
    <w:rsid w:val="00452F1E"/>
    <w:rsid w:val="00452FF2"/>
    <w:rsid w:val="004530D4"/>
    <w:rsid w:val="004535C7"/>
    <w:rsid w:val="00453805"/>
    <w:rsid w:val="00453806"/>
    <w:rsid w:val="00453B63"/>
    <w:rsid w:val="00453D45"/>
    <w:rsid w:val="00453E4B"/>
    <w:rsid w:val="0045411F"/>
    <w:rsid w:val="00454684"/>
    <w:rsid w:val="00454689"/>
    <w:rsid w:val="00454F23"/>
    <w:rsid w:val="0045526A"/>
    <w:rsid w:val="0045526B"/>
    <w:rsid w:val="004553FD"/>
    <w:rsid w:val="00455631"/>
    <w:rsid w:val="00455B3B"/>
    <w:rsid w:val="00455B47"/>
    <w:rsid w:val="00456142"/>
    <w:rsid w:val="0045635F"/>
    <w:rsid w:val="0045647C"/>
    <w:rsid w:val="0045659A"/>
    <w:rsid w:val="00456666"/>
    <w:rsid w:val="004567D6"/>
    <w:rsid w:val="00456989"/>
    <w:rsid w:val="00456AFF"/>
    <w:rsid w:val="00456CFD"/>
    <w:rsid w:val="00456D21"/>
    <w:rsid w:val="00457448"/>
    <w:rsid w:val="00457671"/>
    <w:rsid w:val="004576C2"/>
    <w:rsid w:val="00457755"/>
    <w:rsid w:val="00457BE4"/>
    <w:rsid w:val="00457C24"/>
    <w:rsid w:val="00457C6C"/>
    <w:rsid w:val="00457D20"/>
    <w:rsid w:val="00460047"/>
    <w:rsid w:val="004602FF"/>
    <w:rsid w:val="00460D58"/>
    <w:rsid w:val="004610DF"/>
    <w:rsid w:val="0046142F"/>
    <w:rsid w:val="004618AA"/>
    <w:rsid w:val="00461AAD"/>
    <w:rsid w:val="00461F89"/>
    <w:rsid w:val="00462FC2"/>
    <w:rsid w:val="00463575"/>
    <w:rsid w:val="0046366C"/>
    <w:rsid w:val="004647D3"/>
    <w:rsid w:val="00464863"/>
    <w:rsid w:val="0046497D"/>
    <w:rsid w:val="00464BB3"/>
    <w:rsid w:val="00465CAC"/>
    <w:rsid w:val="00465F2B"/>
    <w:rsid w:val="004660EE"/>
    <w:rsid w:val="004666C8"/>
    <w:rsid w:val="00466829"/>
    <w:rsid w:val="004669D8"/>
    <w:rsid w:val="00467DB0"/>
    <w:rsid w:val="00467DF0"/>
    <w:rsid w:val="0047061C"/>
    <w:rsid w:val="00470752"/>
    <w:rsid w:val="00471512"/>
    <w:rsid w:val="004717B3"/>
    <w:rsid w:val="00472211"/>
    <w:rsid w:val="00472E50"/>
    <w:rsid w:val="00472F31"/>
    <w:rsid w:val="00472F60"/>
    <w:rsid w:val="004730B9"/>
    <w:rsid w:val="0047376D"/>
    <w:rsid w:val="00473996"/>
    <w:rsid w:val="00473A03"/>
    <w:rsid w:val="00473A21"/>
    <w:rsid w:val="004743DF"/>
    <w:rsid w:val="004746D3"/>
    <w:rsid w:val="0047473A"/>
    <w:rsid w:val="00474F56"/>
    <w:rsid w:val="004750E3"/>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0C7"/>
    <w:rsid w:val="00482312"/>
    <w:rsid w:val="00482460"/>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69DB"/>
    <w:rsid w:val="0048720C"/>
    <w:rsid w:val="0048738F"/>
    <w:rsid w:val="004879CC"/>
    <w:rsid w:val="00487BAA"/>
    <w:rsid w:val="00487E13"/>
    <w:rsid w:val="00487EB2"/>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A3F"/>
    <w:rsid w:val="00495C95"/>
    <w:rsid w:val="004960AA"/>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6FE9"/>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518"/>
    <w:rsid w:val="004B3954"/>
    <w:rsid w:val="004B3BDE"/>
    <w:rsid w:val="004B3C5C"/>
    <w:rsid w:val="004B3CE7"/>
    <w:rsid w:val="004B3E02"/>
    <w:rsid w:val="004B3F8E"/>
    <w:rsid w:val="004B43B3"/>
    <w:rsid w:val="004B4557"/>
    <w:rsid w:val="004B466E"/>
    <w:rsid w:val="004B5177"/>
    <w:rsid w:val="004B54F3"/>
    <w:rsid w:val="004B5C13"/>
    <w:rsid w:val="004B5F1F"/>
    <w:rsid w:val="004B60BD"/>
    <w:rsid w:val="004B657C"/>
    <w:rsid w:val="004B6917"/>
    <w:rsid w:val="004B6B66"/>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3F79"/>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08"/>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2FBC"/>
    <w:rsid w:val="004D31F8"/>
    <w:rsid w:val="004D325C"/>
    <w:rsid w:val="004D3578"/>
    <w:rsid w:val="004D3F9B"/>
    <w:rsid w:val="004D41ED"/>
    <w:rsid w:val="004D452C"/>
    <w:rsid w:val="004D4629"/>
    <w:rsid w:val="004D47DB"/>
    <w:rsid w:val="004D4E33"/>
    <w:rsid w:val="004D547F"/>
    <w:rsid w:val="004D5609"/>
    <w:rsid w:val="004D5912"/>
    <w:rsid w:val="004D5B47"/>
    <w:rsid w:val="004D6332"/>
    <w:rsid w:val="004D6711"/>
    <w:rsid w:val="004D6A32"/>
    <w:rsid w:val="004D6D5A"/>
    <w:rsid w:val="004D6D72"/>
    <w:rsid w:val="004D7F79"/>
    <w:rsid w:val="004E010F"/>
    <w:rsid w:val="004E025D"/>
    <w:rsid w:val="004E057B"/>
    <w:rsid w:val="004E1433"/>
    <w:rsid w:val="004E16B4"/>
    <w:rsid w:val="004E17FA"/>
    <w:rsid w:val="004E194E"/>
    <w:rsid w:val="004E1F3B"/>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389"/>
    <w:rsid w:val="004E5637"/>
    <w:rsid w:val="004E57A5"/>
    <w:rsid w:val="004E589C"/>
    <w:rsid w:val="004E5C46"/>
    <w:rsid w:val="004E6127"/>
    <w:rsid w:val="004E6415"/>
    <w:rsid w:val="004E682C"/>
    <w:rsid w:val="004E69F3"/>
    <w:rsid w:val="004E6AD5"/>
    <w:rsid w:val="004E6B12"/>
    <w:rsid w:val="004E7039"/>
    <w:rsid w:val="004E74CC"/>
    <w:rsid w:val="004E7DAF"/>
    <w:rsid w:val="004E7DC2"/>
    <w:rsid w:val="004E7E0A"/>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9DA"/>
    <w:rsid w:val="004F6B9F"/>
    <w:rsid w:val="004F70D8"/>
    <w:rsid w:val="004F70FE"/>
    <w:rsid w:val="004F7226"/>
    <w:rsid w:val="004F7535"/>
    <w:rsid w:val="004F789E"/>
    <w:rsid w:val="004F7B00"/>
    <w:rsid w:val="004F7D1A"/>
    <w:rsid w:val="004F7E94"/>
    <w:rsid w:val="0050035D"/>
    <w:rsid w:val="00500AB2"/>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919"/>
    <w:rsid w:val="00505A09"/>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4F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0FD0"/>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D59"/>
    <w:rsid w:val="00526FA0"/>
    <w:rsid w:val="0052710F"/>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0CBB"/>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47CC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12D"/>
    <w:rsid w:val="0055635F"/>
    <w:rsid w:val="0055660D"/>
    <w:rsid w:val="00556619"/>
    <w:rsid w:val="005567F2"/>
    <w:rsid w:val="00556B51"/>
    <w:rsid w:val="00556BEF"/>
    <w:rsid w:val="00557171"/>
    <w:rsid w:val="005578B8"/>
    <w:rsid w:val="00557BB7"/>
    <w:rsid w:val="00557BF8"/>
    <w:rsid w:val="00557C49"/>
    <w:rsid w:val="00560F98"/>
    <w:rsid w:val="005611F8"/>
    <w:rsid w:val="0056184F"/>
    <w:rsid w:val="005619BE"/>
    <w:rsid w:val="00562385"/>
    <w:rsid w:val="00562A4B"/>
    <w:rsid w:val="00562EDF"/>
    <w:rsid w:val="005632A4"/>
    <w:rsid w:val="0056369B"/>
    <w:rsid w:val="005636C6"/>
    <w:rsid w:val="00563FD1"/>
    <w:rsid w:val="00564289"/>
    <w:rsid w:val="005643A0"/>
    <w:rsid w:val="005643DF"/>
    <w:rsid w:val="00564866"/>
    <w:rsid w:val="00565087"/>
    <w:rsid w:val="0056538C"/>
    <w:rsid w:val="0056558B"/>
    <w:rsid w:val="005655DB"/>
    <w:rsid w:val="00565684"/>
    <w:rsid w:val="005656FA"/>
    <w:rsid w:val="005658F1"/>
    <w:rsid w:val="005659DE"/>
    <w:rsid w:val="00565DF7"/>
    <w:rsid w:val="00566CBF"/>
    <w:rsid w:val="00566DE9"/>
    <w:rsid w:val="00566FC6"/>
    <w:rsid w:val="00567203"/>
    <w:rsid w:val="0056720D"/>
    <w:rsid w:val="005677B0"/>
    <w:rsid w:val="005679A9"/>
    <w:rsid w:val="005701B4"/>
    <w:rsid w:val="0057028F"/>
    <w:rsid w:val="00570984"/>
    <w:rsid w:val="00570A24"/>
    <w:rsid w:val="005718FE"/>
    <w:rsid w:val="00572137"/>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4"/>
    <w:rsid w:val="00577B7D"/>
    <w:rsid w:val="00577DED"/>
    <w:rsid w:val="00580577"/>
    <w:rsid w:val="00580A72"/>
    <w:rsid w:val="00580EEB"/>
    <w:rsid w:val="00580FEC"/>
    <w:rsid w:val="0058165C"/>
    <w:rsid w:val="00581D9F"/>
    <w:rsid w:val="00581E23"/>
    <w:rsid w:val="00581EBE"/>
    <w:rsid w:val="005821F2"/>
    <w:rsid w:val="00582D4A"/>
    <w:rsid w:val="00582DF5"/>
    <w:rsid w:val="005830C5"/>
    <w:rsid w:val="005830CD"/>
    <w:rsid w:val="00583799"/>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0064"/>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6F2C"/>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B0C"/>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EA9"/>
    <w:rsid w:val="005B40F3"/>
    <w:rsid w:val="005B453F"/>
    <w:rsid w:val="005B459C"/>
    <w:rsid w:val="005B4760"/>
    <w:rsid w:val="005B48B3"/>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C53"/>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904"/>
    <w:rsid w:val="005E0D2A"/>
    <w:rsid w:val="005E0EC8"/>
    <w:rsid w:val="005E0F4A"/>
    <w:rsid w:val="005E0F78"/>
    <w:rsid w:val="005E0FB2"/>
    <w:rsid w:val="005E11D8"/>
    <w:rsid w:val="005E1996"/>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977"/>
    <w:rsid w:val="005E7100"/>
    <w:rsid w:val="005E7324"/>
    <w:rsid w:val="005E748D"/>
    <w:rsid w:val="005E795D"/>
    <w:rsid w:val="005E7BF5"/>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6E0"/>
    <w:rsid w:val="005F47D3"/>
    <w:rsid w:val="005F5085"/>
    <w:rsid w:val="005F5086"/>
    <w:rsid w:val="005F5300"/>
    <w:rsid w:val="005F55C3"/>
    <w:rsid w:val="005F560D"/>
    <w:rsid w:val="005F5643"/>
    <w:rsid w:val="005F5936"/>
    <w:rsid w:val="005F5995"/>
    <w:rsid w:val="005F5B42"/>
    <w:rsid w:val="005F5BD4"/>
    <w:rsid w:val="005F6030"/>
    <w:rsid w:val="005F62A2"/>
    <w:rsid w:val="005F6531"/>
    <w:rsid w:val="005F6601"/>
    <w:rsid w:val="005F687D"/>
    <w:rsid w:val="005F70EE"/>
    <w:rsid w:val="005F7664"/>
    <w:rsid w:val="005F79E9"/>
    <w:rsid w:val="005F7E3E"/>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07EC4"/>
    <w:rsid w:val="006100BB"/>
    <w:rsid w:val="00610DCD"/>
    <w:rsid w:val="006113D3"/>
    <w:rsid w:val="00611465"/>
    <w:rsid w:val="006116CA"/>
    <w:rsid w:val="006116CF"/>
    <w:rsid w:val="006118FE"/>
    <w:rsid w:val="00611A17"/>
    <w:rsid w:val="00611A8E"/>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22E"/>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2E57"/>
    <w:rsid w:val="006230AA"/>
    <w:rsid w:val="00623110"/>
    <w:rsid w:val="006232D7"/>
    <w:rsid w:val="00623395"/>
    <w:rsid w:val="006235A1"/>
    <w:rsid w:val="006239B0"/>
    <w:rsid w:val="00623A24"/>
    <w:rsid w:val="00623A63"/>
    <w:rsid w:val="0062436E"/>
    <w:rsid w:val="0062452D"/>
    <w:rsid w:val="00624B5D"/>
    <w:rsid w:val="00624EA1"/>
    <w:rsid w:val="006252F3"/>
    <w:rsid w:val="006257ED"/>
    <w:rsid w:val="00625BC0"/>
    <w:rsid w:val="00625CF6"/>
    <w:rsid w:val="00626840"/>
    <w:rsid w:val="006269C7"/>
    <w:rsid w:val="00626C51"/>
    <w:rsid w:val="00627125"/>
    <w:rsid w:val="00627366"/>
    <w:rsid w:val="0062772A"/>
    <w:rsid w:val="00627C5C"/>
    <w:rsid w:val="00630422"/>
    <w:rsid w:val="00630AEB"/>
    <w:rsid w:val="006310C0"/>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2D8"/>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5DE"/>
    <w:rsid w:val="006439DC"/>
    <w:rsid w:val="006441A0"/>
    <w:rsid w:val="006441C6"/>
    <w:rsid w:val="00644575"/>
    <w:rsid w:val="006446B0"/>
    <w:rsid w:val="0064487D"/>
    <w:rsid w:val="00644E79"/>
    <w:rsid w:val="006450B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273"/>
    <w:rsid w:val="006553FB"/>
    <w:rsid w:val="00656134"/>
    <w:rsid w:val="006562C0"/>
    <w:rsid w:val="00656F4B"/>
    <w:rsid w:val="0065724E"/>
    <w:rsid w:val="00657409"/>
    <w:rsid w:val="006574C0"/>
    <w:rsid w:val="00657661"/>
    <w:rsid w:val="00660249"/>
    <w:rsid w:val="006604E9"/>
    <w:rsid w:val="00660611"/>
    <w:rsid w:val="0066094D"/>
    <w:rsid w:val="00660B3B"/>
    <w:rsid w:val="00660EE4"/>
    <w:rsid w:val="00660F39"/>
    <w:rsid w:val="006616E5"/>
    <w:rsid w:val="00662153"/>
    <w:rsid w:val="00662241"/>
    <w:rsid w:val="006624AD"/>
    <w:rsid w:val="006624D2"/>
    <w:rsid w:val="00662549"/>
    <w:rsid w:val="0066272C"/>
    <w:rsid w:val="00662940"/>
    <w:rsid w:val="00662E4C"/>
    <w:rsid w:val="006637BB"/>
    <w:rsid w:val="00663A6F"/>
    <w:rsid w:val="00663C05"/>
    <w:rsid w:val="0066440E"/>
    <w:rsid w:val="00664F78"/>
    <w:rsid w:val="0066550C"/>
    <w:rsid w:val="0066550F"/>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569"/>
    <w:rsid w:val="006736A8"/>
    <w:rsid w:val="006738BD"/>
    <w:rsid w:val="006739E8"/>
    <w:rsid w:val="00673BED"/>
    <w:rsid w:val="00674808"/>
    <w:rsid w:val="006749B5"/>
    <w:rsid w:val="00674B4B"/>
    <w:rsid w:val="00674E9C"/>
    <w:rsid w:val="00674FA3"/>
    <w:rsid w:val="00675438"/>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DE4"/>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7EB"/>
    <w:rsid w:val="006B2AC3"/>
    <w:rsid w:val="006B2BF2"/>
    <w:rsid w:val="006B3213"/>
    <w:rsid w:val="006B365F"/>
    <w:rsid w:val="006B3DF2"/>
    <w:rsid w:val="006B3E95"/>
    <w:rsid w:val="006B40B7"/>
    <w:rsid w:val="006B460E"/>
    <w:rsid w:val="006B46FB"/>
    <w:rsid w:val="006B559A"/>
    <w:rsid w:val="006B578A"/>
    <w:rsid w:val="006B5AEC"/>
    <w:rsid w:val="006B5B5D"/>
    <w:rsid w:val="006B5DED"/>
    <w:rsid w:val="006B6031"/>
    <w:rsid w:val="006B60AD"/>
    <w:rsid w:val="006B67C4"/>
    <w:rsid w:val="006B6F48"/>
    <w:rsid w:val="006B6F6E"/>
    <w:rsid w:val="006B6F76"/>
    <w:rsid w:val="006B700B"/>
    <w:rsid w:val="006B75A5"/>
    <w:rsid w:val="006B78C9"/>
    <w:rsid w:val="006B7E62"/>
    <w:rsid w:val="006C0035"/>
    <w:rsid w:val="006C0381"/>
    <w:rsid w:val="006C062B"/>
    <w:rsid w:val="006C0637"/>
    <w:rsid w:val="006C09B4"/>
    <w:rsid w:val="006C0D81"/>
    <w:rsid w:val="006C1079"/>
    <w:rsid w:val="006C12BE"/>
    <w:rsid w:val="006C208E"/>
    <w:rsid w:val="006C2372"/>
    <w:rsid w:val="006C3236"/>
    <w:rsid w:val="006C332A"/>
    <w:rsid w:val="006C3863"/>
    <w:rsid w:val="006C3B3A"/>
    <w:rsid w:val="006C3B4F"/>
    <w:rsid w:val="006C3B86"/>
    <w:rsid w:val="006C3E81"/>
    <w:rsid w:val="006C4090"/>
    <w:rsid w:val="006C431E"/>
    <w:rsid w:val="006C453B"/>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575"/>
    <w:rsid w:val="006D6DC6"/>
    <w:rsid w:val="006D72B0"/>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560"/>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2FE4"/>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591"/>
    <w:rsid w:val="007007B2"/>
    <w:rsid w:val="00700970"/>
    <w:rsid w:val="00700ACE"/>
    <w:rsid w:val="00700D7D"/>
    <w:rsid w:val="00700E2E"/>
    <w:rsid w:val="00700E7D"/>
    <w:rsid w:val="00701A18"/>
    <w:rsid w:val="00702014"/>
    <w:rsid w:val="0070204A"/>
    <w:rsid w:val="007022BF"/>
    <w:rsid w:val="00702390"/>
    <w:rsid w:val="007025A0"/>
    <w:rsid w:val="0070265A"/>
    <w:rsid w:val="00702C81"/>
    <w:rsid w:val="00703205"/>
    <w:rsid w:val="007032CD"/>
    <w:rsid w:val="0070354C"/>
    <w:rsid w:val="00703F3B"/>
    <w:rsid w:val="00704470"/>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5C1"/>
    <w:rsid w:val="00715600"/>
    <w:rsid w:val="00715633"/>
    <w:rsid w:val="00715752"/>
    <w:rsid w:val="00715BB8"/>
    <w:rsid w:val="00715DE5"/>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2AC8"/>
    <w:rsid w:val="0072363E"/>
    <w:rsid w:val="00723F09"/>
    <w:rsid w:val="00723F15"/>
    <w:rsid w:val="007240C2"/>
    <w:rsid w:val="0072414F"/>
    <w:rsid w:val="007244F3"/>
    <w:rsid w:val="00724836"/>
    <w:rsid w:val="00724C30"/>
    <w:rsid w:val="00724EDF"/>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538"/>
    <w:rsid w:val="00733C0E"/>
    <w:rsid w:val="00733E7F"/>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29C"/>
    <w:rsid w:val="0073752A"/>
    <w:rsid w:val="0073776E"/>
    <w:rsid w:val="0073797F"/>
    <w:rsid w:val="00737AD3"/>
    <w:rsid w:val="00737EA8"/>
    <w:rsid w:val="00737F95"/>
    <w:rsid w:val="00737FF8"/>
    <w:rsid w:val="00740DA8"/>
    <w:rsid w:val="00740FDE"/>
    <w:rsid w:val="007412E0"/>
    <w:rsid w:val="00741A91"/>
    <w:rsid w:val="007426BE"/>
    <w:rsid w:val="00742EBC"/>
    <w:rsid w:val="0074330C"/>
    <w:rsid w:val="007439B4"/>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AC4"/>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24E"/>
    <w:rsid w:val="00753413"/>
    <w:rsid w:val="00753676"/>
    <w:rsid w:val="0075369E"/>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6845"/>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3EB7"/>
    <w:rsid w:val="0077453B"/>
    <w:rsid w:val="00774C28"/>
    <w:rsid w:val="00774C99"/>
    <w:rsid w:val="00774CEA"/>
    <w:rsid w:val="007753A5"/>
    <w:rsid w:val="00775638"/>
    <w:rsid w:val="00775A18"/>
    <w:rsid w:val="00775A9A"/>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77CA3"/>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3E4E"/>
    <w:rsid w:val="0078421B"/>
    <w:rsid w:val="007849CF"/>
    <w:rsid w:val="00784C4B"/>
    <w:rsid w:val="00784D03"/>
    <w:rsid w:val="00785081"/>
    <w:rsid w:val="0078533B"/>
    <w:rsid w:val="007854F8"/>
    <w:rsid w:val="00785EDE"/>
    <w:rsid w:val="00785F2B"/>
    <w:rsid w:val="00785F3C"/>
    <w:rsid w:val="00786816"/>
    <w:rsid w:val="00787577"/>
    <w:rsid w:val="00787724"/>
    <w:rsid w:val="007879FF"/>
    <w:rsid w:val="00787AD4"/>
    <w:rsid w:val="00787B40"/>
    <w:rsid w:val="00790E5C"/>
    <w:rsid w:val="00791242"/>
    <w:rsid w:val="007912AB"/>
    <w:rsid w:val="00791E03"/>
    <w:rsid w:val="00792342"/>
    <w:rsid w:val="007929EE"/>
    <w:rsid w:val="00792C9F"/>
    <w:rsid w:val="00793138"/>
    <w:rsid w:val="0079350D"/>
    <w:rsid w:val="00794161"/>
    <w:rsid w:val="007941E4"/>
    <w:rsid w:val="0079422D"/>
    <w:rsid w:val="0079439A"/>
    <w:rsid w:val="00794D0F"/>
    <w:rsid w:val="0079520E"/>
    <w:rsid w:val="0079546F"/>
    <w:rsid w:val="00795AEE"/>
    <w:rsid w:val="00796884"/>
    <w:rsid w:val="007969C0"/>
    <w:rsid w:val="00796C29"/>
    <w:rsid w:val="00797346"/>
    <w:rsid w:val="00797614"/>
    <w:rsid w:val="007977A8"/>
    <w:rsid w:val="00797950"/>
    <w:rsid w:val="007979E9"/>
    <w:rsid w:val="00797AF6"/>
    <w:rsid w:val="00797E12"/>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9E0"/>
    <w:rsid w:val="007A4D41"/>
    <w:rsid w:val="007A4D7B"/>
    <w:rsid w:val="007A4DB6"/>
    <w:rsid w:val="007A501D"/>
    <w:rsid w:val="007A51E8"/>
    <w:rsid w:val="007A562E"/>
    <w:rsid w:val="007A5DA6"/>
    <w:rsid w:val="007A5F7C"/>
    <w:rsid w:val="007A6729"/>
    <w:rsid w:val="007A6834"/>
    <w:rsid w:val="007A6AEE"/>
    <w:rsid w:val="007A6B2B"/>
    <w:rsid w:val="007A6BF9"/>
    <w:rsid w:val="007A6DEE"/>
    <w:rsid w:val="007A70AD"/>
    <w:rsid w:val="007A7368"/>
    <w:rsid w:val="007A7435"/>
    <w:rsid w:val="007A74FA"/>
    <w:rsid w:val="007A7657"/>
    <w:rsid w:val="007A79AD"/>
    <w:rsid w:val="007B0091"/>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DC"/>
    <w:rsid w:val="007B60F1"/>
    <w:rsid w:val="007B612F"/>
    <w:rsid w:val="007B6286"/>
    <w:rsid w:val="007B6E39"/>
    <w:rsid w:val="007B6EA8"/>
    <w:rsid w:val="007B7030"/>
    <w:rsid w:val="007B73C9"/>
    <w:rsid w:val="007B7548"/>
    <w:rsid w:val="007B771D"/>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800"/>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7D7"/>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0BA"/>
    <w:rsid w:val="007F5636"/>
    <w:rsid w:val="007F576E"/>
    <w:rsid w:val="007F5A36"/>
    <w:rsid w:val="007F5DF4"/>
    <w:rsid w:val="007F6086"/>
    <w:rsid w:val="007F6112"/>
    <w:rsid w:val="007F61E7"/>
    <w:rsid w:val="007F6B36"/>
    <w:rsid w:val="007F6B6A"/>
    <w:rsid w:val="007F700D"/>
    <w:rsid w:val="007F7184"/>
    <w:rsid w:val="007F7259"/>
    <w:rsid w:val="007F78C2"/>
    <w:rsid w:val="007F7CAF"/>
    <w:rsid w:val="008001C5"/>
    <w:rsid w:val="00800545"/>
    <w:rsid w:val="008005D9"/>
    <w:rsid w:val="00800749"/>
    <w:rsid w:val="008015E3"/>
    <w:rsid w:val="008016A9"/>
    <w:rsid w:val="0080171C"/>
    <w:rsid w:val="00801B02"/>
    <w:rsid w:val="00801B26"/>
    <w:rsid w:val="00801B56"/>
    <w:rsid w:val="00801D8C"/>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9F7"/>
    <w:rsid w:val="00810A2D"/>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2D5"/>
    <w:rsid w:val="008149B8"/>
    <w:rsid w:val="00814ACB"/>
    <w:rsid w:val="0081531E"/>
    <w:rsid w:val="00815721"/>
    <w:rsid w:val="008157EF"/>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081"/>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D51"/>
    <w:rsid w:val="00840DB8"/>
    <w:rsid w:val="00840F94"/>
    <w:rsid w:val="008417D6"/>
    <w:rsid w:val="00841BCD"/>
    <w:rsid w:val="00841D95"/>
    <w:rsid w:val="00841F0F"/>
    <w:rsid w:val="00842203"/>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A64"/>
    <w:rsid w:val="00847D00"/>
    <w:rsid w:val="00847D25"/>
    <w:rsid w:val="00847E08"/>
    <w:rsid w:val="00850007"/>
    <w:rsid w:val="008503AD"/>
    <w:rsid w:val="008509E4"/>
    <w:rsid w:val="00851000"/>
    <w:rsid w:val="0085116B"/>
    <w:rsid w:val="00851E0A"/>
    <w:rsid w:val="008520B1"/>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6B2C"/>
    <w:rsid w:val="00857711"/>
    <w:rsid w:val="00857C48"/>
    <w:rsid w:val="00857D9A"/>
    <w:rsid w:val="0086019C"/>
    <w:rsid w:val="008601CC"/>
    <w:rsid w:val="0086030A"/>
    <w:rsid w:val="0086063B"/>
    <w:rsid w:val="00860E49"/>
    <w:rsid w:val="0086191A"/>
    <w:rsid w:val="0086235D"/>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886"/>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6861"/>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2940"/>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12D"/>
    <w:rsid w:val="0089655A"/>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BAE"/>
    <w:rsid w:val="008A2DF8"/>
    <w:rsid w:val="008A2E42"/>
    <w:rsid w:val="008A30BC"/>
    <w:rsid w:val="008A35BF"/>
    <w:rsid w:val="008A3667"/>
    <w:rsid w:val="008A3988"/>
    <w:rsid w:val="008A42EB"/>
    <w:rsid w:val="008A4309"/>
    <w:rsid w:val="008A4482"/>
    <w:rsid w:val="008A45A6"/>
    <w:rsid w:val="008A481B"/>
    <w:rsid w:val="008A4B4A"/>
    <w:rsid w:val="008A4D0A"/>
    <w:rsid w:val="008A4ECE"/>
    <w:rsid w:val="008A5266"/>
    <w:rsid w:val="008A621D"/>
    <w:rsid w:val="008A62F5"/>
    <w:rsid w:val="008A6616"/>
    <w:rsid w:val="008A6715"/>
    <w:rsid w:val="008A6BA9"/>
    <w:rsid w:val="008A75C6"/>
    <w:rsid w:val="008A7684"/>
    <w:rsid w:val="008A7872"/>
    <w:rsid w:val="008A7A3B"/>
    <w:rsid w:val="008A7F80"/>
    <w:rsid w:val="008B001C"/>
    <w:rsid w:val="008B0292"/>
    <w:rsid w:val="008B035A"/>
    <w:rsid w:val="008B0D9C"/>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78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67B"/>
    <w:rsid w:val="008C4771"/>
    <w:rsid w:val="008C4A2B"/>
    <w:rsid w:val="008C4B6B"/>
    <w:rsid w:val="008C4C9E"/>
    <w:rsid w:val="008C4D57"/>
    <w:rsid w:val="008C4E07"/>
    <w:rsid w:val="008C52E6"/>
    <w:rsid w:val="008C560B"/>
    <w:rsid w:val="008C57B4"/>
    <w:rsid w:val="008C5917"/>
    <w:rsid w:val="008C5B51"/>
    <w:rsid w:val="008C5D09"/>
    <w:rsid w:val="008C5D1F"/>
    <w:rsid w:val="008C709C"/>
    <w:rsid w:val="008C7D9C"/>
    <w:rsid w:val="008C7E72"/>
    <w:rsid w:val="008C7F5F"/>
    <w:rsid w:val="008D02F5"/>
    <w:rsid w:val="008D0C8F"/>
    <w:rsid w:val="008D0F94"/>
    <w:rsid w:val="008D102D"/>
    <w:rsid w:val="008D1525"/>
    <w:rsid w:val="008D196F"/>
    <w:rsid w:val="008D1BC6"/>
    <w:rsid w:val="008D1D07"/>
    <w:rsid w:val="008D1F9A"/>
    <w:rsid w:val="008D2107"/>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4B"/>
    <w:rsid w:val="008E14A8"/>
    <w:rsid w:val="008E1E5F"/>
    <w:rsid w:val="008E1EC3"/>
    <w:rsid w:val="008E20C9"/>
    <w:rsid w:val="008E237E"/>
    <w:rsid w:val="008E245C"/>
    <w:rsid w:val="008E28BF"/>
    <w:rsid w:val="008E28FA"/>
    <w:rsid w:val="008E2D36"/>
    <w:rsid w:val="008E2EC9"/>
    <w:rsid w:val="008E36BF"/>
    <w:rsid w:val="008E36F7"/>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3D7"/>
    <w:rsid w:val="008F15BB"/>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600"/>
    <w:rsid w:val="008F67AD"/>
    <w:rsid w:val="008F686C"/>
    <w:rsid w:val="008F6FA9"/>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5FC8"/>
    <w:rsid w:val="009161A4"/>
    <w:rsid w:val="00916AE3"/>
    <w:rsid w:val="00916E6B"/>
    <w:rsid w:val="00916F8D"/>
    <w:rsid w:val="0091754C"/>
    <w:rsid w:val="00917D02"/>
    <w:rsid w:val="0092029F"/>
    <w:rsid w:val="0092031D"/>
    <w:rsid w:val="00920671"/>
    <w:rsid w:val="00920AD6"/>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881"/>
    <w:rsid w:val="00930C64"/>
    <w:rsid w:val="00930D7E"/>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13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74B"/>
    <w:rsid w:val="009438BB"/>
    <w:rsid w:val="00943BD8"/>
    <w:rsid w:val="00944151"/>
    <w:rsid w:val="009442F3"/>
    <w:rsid w:val="009448AD"/>
    <w:rsid w:val="009449E1"/>
    <w:rsid w:val="00944BB0"/>
    <w:rsid w:val="00944DF1"/>
    <w:rsid w:val="00944E2E"/>
    <w:rsid w:val="009452F3"/>
    <w:rsid w:val="00945613"/>
    <w:rsid w:val="00945C97"/>
    <w:rsid w:val="00945CC6"/>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05"/>
    <w:rsid w:val="00952B9A"/>
    <w:rsid w:val="0095308E"/>
    <w:rsid w:val="0095311F"/>
    <w:rsid w:val="009532BB"/>
    <w:rsid w:val="009536B2"/>
    <w:rsid w:val="009537F3"/>
    <w:rsid w:val="0095415E"/>
    <w:rsid w:val="009549D1"/>
    <w:rsid w:val="00954A91"/>
    <w:rsid w:val="00954B71"/>
    <w:rsid w:val="00955A44"/>
    <w:rsid w:val="00955F45"/>
    <w:rsid w:val="009561A6"/>
    <w:rsid w:val="009561BE"/>
    <w:rsid w:val="00956449"/>
    <w:rsid w:val="00956785"/>
    <w:rsid w:val="009567F3"/>
    <w:rsid w:val="0095697F"/>
    <w:rsid w:val="00956DAC"/>
    <w:rsid w:val="00956F6D"/>
    <w:rsid w:val="009571FD"/>
    <w:rsid w:val="00957561"/>
    <w:rsid w:val="00957711"/>
    <w:rsid w:val="00957F64"/>
    <w:rsid w:val="00960020"/>
    <w:rsid w:val="00960041"/>
    <w:rsid w:val="009601C7"/>
    <w:rsid w:val="00960229"/>
    <w:rsid w:val="00960D34"/>
    <w:rsid w:val="0096141A"/>
    <w:rsid w:val="0096148E"/>
    <w:rsid w:val="0096175C"/>
    <w:rsid w:val="0096177C"/>
    <w:rsid w:val="00961C14"/>
    <w:rsid w:val="00961FF8"/>
    <w:rsid w:val="009623B3"/>
    <w:rsid w:val="009625F8"/>
    <w:rsid w:val="00962711"/>
    <w:rsid w:val="00962B61"/>
    <w:rsid w:val="00963102"/>
    <w:rsid w:val="00963233"/>
    <w:rsid w:val="009632DB"/>
    <w:rsid w:val="0096338D"/>
    <w:rsid w:val="0096341C"/>
    <w:rsid w:val="009634A0"/>
    <w:rsid w:val="009635D9"/>
    <w:rsid w:val="00963E3C"/>
    <w:rsid w:val="0096427B"/>
    <w:rsid w:val="00964B29"/>
    <w:rsid w:val="00964E94"/>
    <w:rsid w:val="0096519C"/>
    <w:rsid w:val="009655BA"/>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2B96"/>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07F"/>
    <w:rsid w:val="00990196"/>
    <w:rsid w:val="00990ABB"/>
    <w:rsid w:val="00990B1E"/>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8FE"/>
    <w:rsid w:val="0099792E"/>
    <w:rsid w:val="00997B26"/>
    <w:rsid w:val="00997C32"/>
    <w:rsid w:val="00997CFE"/>
    <w:rsid w:val="00997EFD"/>
    <w:rsid w:val="009A011E"/>
    <w:rsid w:val="009A01D5"/>
    <w:rsid w:val="009A0322"/>
    <w:rsid w:val="009A0623"/>
    <w:rsid w:val="009A07EC"/>
    <w:rsid w:val="009A091F"/>
    <w:rsid w:val="009A0AC8"/>
    <w:rsid w:val="009A0AE9"/>
    <w:rsid w:val="009A13DD"/>
    <w:rsid w:val="009A189C"/>
    <w:rsid w:val="009A199D"/>
    <w:rsid w:val="009A1E0E"/>
    <w:rsid w:val="009A2678"/>
    <w:rsid w:val="009A267C"/>
    <w:rsid w:val="009A2DD1"/>
    <w:rsid w:val="009A30B5"/>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032"/>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0E15"/>
    <w:rsid w:val="009D12B9"/>
    <w:rsid w:val="009D13FF"/>
    <w:rsid w:val="009D152A"/>
    <w:rsid w:val="009D1754"/>
    <w:rsid w:val="009D2CC4"/>
    <w:rsid w:val="009D3A62"/>
    <w:rsid w:val="009D3CE2"/>
    <w:rsid w:val="009D3D6B"/>
    <w:rsid w:val="009D3F5C"/>
    <w:rsid w:val="009D3FBF"/>
    <w:rsid w:val="009D4163"/>
    <w:rsid w:val="009D438E"/>
    <w:rsid w:val="009D43F4"/>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0B0E"/>
    <w:rsid w:val="009E10D6"/>
    <w:rsid w:val="009E1366"/>
    <w:rsid w:val="009E13EB"/>
    <w:rsid w:val="009E1CDC"/>
    <w:rsid w:val="009E29EE"/>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8F7"/>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EEC"/>
    <w:rsid w:val="009F6FD2"/>
    <w:rsid w:val="009F71DE"/>
    <w:rsid w:val="009F7216"/>
    <w:rsid w:val="009F734F"/>
    <w:rsid w:val="009F78BC"/>
    <w:rsid w:val="009F7D46"/>
    <w:rsid w:val="009F7D76"/>
    <w:rsid w:val="009F7E99"/>
    <w:rsid w:val="00A0018D"/>
    <w:rsid w:val="00A00350"/>
    <w:rsid w:val="00A0050A"/>
    <w:rsid w:val="00A00704"/>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6FB"/>
    <w:rsid w:val="00A047D1"/>
    <w:rsid w:val="00A04875"/>
    <w:rsid w:val="00A04B0D"/>
    <w:rsid w:val="00A04BB4"/>
    <w:rsid w:val="00A055FF"/>
    <w:rsid w:val="00A0567F"/>
    <w:rsid w:val="00A0594D"/>
    <w:rsid w:val="00A05A31"/>
    <w:rsid w:val="00A05D69"/>
    <w:rsid w:val="00A05F4D"/>
    <w:rsid w:val="00A06462"/>
    <w:rsid w:val="00A0660C"/>
    <w:rsid w:val="00A06874"/>
    <w:rsid w:val="00A06B34"/>
    <w:rsid w:val="00A06D2A"/>
    <w:rsid w:val="00A06D50"/>
    <w:rsid w:val="00A06E1A"/>
    <w:rsid w:val="00A073C9"/>
    <w:rsid w:val="00A073E5"/>
    <w:rsid w:val="00A079B1"/>
    <w:rsid w:val="00A07AB0"/>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ED"/>
    <w:rsid w:val="00A118F5"/>
    <w:rsid w:val="00A11F9E"/>
    <w:rsid w:val="00A1271C"/>
    <w:rsid w:val="00A12979"/>
    <w:rsid w:val="00A129B6"/>
    <w:rsid w:val="00A12E3A"/>
    <w:rsid w:val="00A132A6"/>
    <w:rsid w:val="00A132FE"/>
    <w:rsid w:val="00A135CF"/>
    <w:rsid w:val="00A13A12"/>
    <w:rsid w:val="00A13CA8"/>
    <w:rsid w:val="00A13D13"/>
    <w:rsid w:val="00A13E62"/>
    <w:rsid w:val="00A14050"/>
    <w:rsid w:val="00A146BF"/>
    <w:rsid w:val="00A146E5"/>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0AE"/>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AFF"/>
    <w:rsid w:val="00A27D3C"/>
    <w:rsid w:val="00A27D43"/>
    <w:rsid w:val="00A27E28"/>
    <w:rsid w:val="00A27E96"/>
    <w:rsid w:val="00A3063E"/>
    <w:rsid w:val="00A309F6"/>
    <w:rsid w:val="00A31BD7"/>
    <w:rsid w:val="00A32082"/>
    <w:rsid w:val="00A322E9"/>
    <w:rsid w:val="00A3230B"/>
    <w:rsid w:val="00A3277A"/>
    <w:rsid w:val="00A32E79"/>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3F3"/>
    <w:rsid w:val="00A4071C"/>
    <w:rsid w:val="00A407B0"/>
    <w:rsid w:val="00A40D98"/>
    <w:rsid w:val="00A40FB7"/>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C54"/>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B40"/>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666"/>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323"/>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87C29"/>
    <w:rsid w:val="00A9009C"/>
    <w:rsid w:val="00A90934"/>
    <w:rsid w:val="00A910B7"/>
    <w:rsid w:val="00A912CA"/>
    <w:rsid w:val="00A91316"/>
    <w:rsid w:val="00A913B4"/>
    <w:rsid w:val="00A91791"/>
    <w:rsid w:val="00A91A78"/>
    <w:rsid w:val="00A91E08"/>
    <w:rsid w:val="00A91E8C"/>
    <w:rsid w:val="00A9289F"/>
    <w:rsid w:val="00A92B3E"/>
    <w:rsid w:val="00A92B99"/>
    <w:rsid w:val="00A92BA2"/>
    <w:rsid w:val="00A92EC3"/>
    <w:rsid w:val="00A9320B"/>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EDB"/>
    <w:rsid w:val="00AA0F46"/>
    <w:rsid w:val="00AA12D3"/>
    <w:rsid w:val="00AA13C6"/>
    <w:rsid w:val="00AA1518"/>
    <w:rsid w:val="00AA179C"/>
    <w:rsid w:val="00AA1A2D"/>
    <w:rsid w:val="00AA20AF"/>
    <w:rsid w:val="00AA21C1"/>
    <w:rsid w:val="00AA26FD"/>
    <w:rsid w:val="00AA28AB"/>
    <w:rsid w:val="00AA2985"/>
    <w:rsid w:val="00AA2CBC"/>
    <w:rsid w:val="00AA31C1"/>
    <w:rsid w:val="00AA3C01"/>
    <w:rsid w:val="00AA4162"/>
    <w:rsid w:val="00AA485D"/>
    <w:rsid w:val="00AA4C25"/>
    <w:rsid w:val="00AA4DFA"/>
    <w:rsid w:val="00AA4E8E"/>
    <w:rsid w:val="00AA4F33"/>
    <w:rsid w:val="00AA50B4"/>
    <w:rsid w:val="00AA5130"/>
    <w:rsid w:val="00AA522A"/>
    <w:rsid w:val="00AA5C77"/>
    <w:rsid w:val="00AA6164"/>
    <w:rsid w:val="00AA694E"/>
    <w:rsid w:val="00AA6A0E"/>
    <w:rsid w:val="00AA6D6C"/>
    <w:rsid w:val="00AA7804"/>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37A7"/>
    <w:rsid w:val="00AC411A"/>
    <w:rsid w:val="00AC44BA"/>
    <w:rsid w:val="00AC48B1"/>
    <w:rsid w:val="00AC4CB6"/>
    <w:rsid w:val="00AC56CB"/>
    <w:rsid w:val="00AC5820"/>
    <w:rsid w:val="00AC62A4"/>
    <w:rsid w:val="00AC6A3D"/>
    <w:rsid w:val="00AC6DB4"/>
    <w:rsid w:val="00AC79E9"/>
    <w:rsid w:val="00AC7AC5"/>
    <w:rsid w:val="00AD0B29"/>
    <w:rsid w:val="00AD1CD8"/>
    <w:rsid w:val="00AD213E"/>
    <w:rsid w:val="00AD304D"/>
    <w:rsid w:val="00AD30FA"/>
    <w:rsid w:val="00AD3551"/>
    <w:rsid w:val="00AD36F1"/>
    <w:rsid w:val="00AD378E"/>
    <w:rsid w:val="00AD382F"/>
    <w:rsid w:val="00AD3CE1"/>
    <w:rsid w:val="00AD4DCD"/>
    <w:rsid w:val="00AD529E"/>
    <w:rsid w:val="00AD5452"/>
    <w:rsid w:val="00AD54C6"/>
    <w:rsid w:val="00AD54CE"/>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2C47"/>
    <w:rsid w:val="00AF2CF3"/>
    <w:rsid w:val="00AF2D71"/>
    <w:rsid w:val="00AF313D"/>
    <w:rsid w:val="00AF346A"/>
    <w:rsid w:val="00AF393F"/>
    <w:rsid w:val="00AF4428"/>
    <w:rsid w:val="00AF4A2E"/>
    <w:rsid w:val="00AF4B03"/>
    <w:rsid w:val="00AF4DF1"/>
    <w:rsid w:val="00AF4E3D"/>
    <w:rsid w:val="00AF5083"/>
    <w:rsid w:val="00AF50CF"/>
    <w:rsid w:val="00AF5250"/>
    <w:rsid w:val="00AF53F5"/>
    <w:rsid w:val="00AF579F"/>
    <w:rsid w:val="00AF5A5C"/>
    <w:rsid w:val="00AF5AFA"/>
    <w:rsid w:val="00AF5F85"/>
    <w:rsid w:val="00AF68FB"/>
    <w:rsid w:val="00AF6944"/>
    <w:rsid w:val="00AF69E2"/>
    <w:rsid w:val="00AF6F70"/>
    <w:rsid w:val="00AF71B3"/>
    <w:rsid w:val="00AF7229"/>
    <w:rsid w:val="00AF72D4"/>
    <w:rsid w:val="00AF7702"/>
    <w:rsid w:val="00AF7A82"/>
    <w:rsid w:val="00AF7C28"/>
    <w:rsid w:val="00B0035A"/>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ADB"/>
    <w:rsid w:val="00B04F8D"/>
    <w:rsid w:val="00B05005"/>
    <w:rsid w:val="00B0561F"/>
    <w:rsid w:val="00B05643"/>
    <w:rsid w:val="00B0577B"/>
    <w:rsid w:val="00B05AE9"/>
    <w:rsid w:val="00B05B02"/>
    <w:rsid w:val="00B05BA8"/>
    <w:rsid w:val="00B05D12"/>
    <w:rsid w:val="00B05DCB"/>
    <w:rsid w:val="00B05EF8"/>
    <w:rsid w:val="00B05F21"/>
    <w:rsid w:val="00B0638A"/>
    <w:rsid w:val="00B06656"/>
    <w:rsid w:val="00B06713"/>
    <w:rsid w:val="00B069E4"/>
    <w:rsid w:val="00B06A6B"/>
    <w:rsid w:val="00B07642"/>
    <w:rsid w:val="00B076D1"/>
    <w:rsid w:val="00B07E94"/>
    <w:rsid w:val="00B10A4E"/>
    <w:rsid w:val="00B10E6F"/>
    <w:rsid w:val="00B10F92"/>
    <w:rsid w:val="00B1124D"/>
    <w:rsid w:val="00B11449"/>
    <w:rsid w:val="00B11D20"/>
    <w:rsid w:val="00B124BB"/>
    <w:rsid w:val="00B1277A"/>
    <w:rsid w:val="00B130ED"/>
    <w:rsid w:val="00B137E6"/>
    <w:rsid w:val="00B14D54"/>
    <w:rsid w:val="00B14E3D"/>
    <w:rsid w:val="00B14FEB"/>
    <w:rsid w:val="00B15449"/>
    <w:rsid w:val="00B15835"/>
    <w:rsid w:val="00B15CA9"/>
    <w:rsid w:val="00B1655A"/>
    <w:rsid w:val="00B167F0"/>
    <w:rsid w:val="00B16B78"/>
    <w:rsid w:val="00B170C1"/>
    <w:rsid w:val="00B171FE"/>
    <w:rsid w:val="00B1742E"/>
    <w:rsid w:val="00B17453"/>
    <w:rsid w:val="00B20C08"/>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1404"/>
    <w:rsid w:val="00B320F6"/>
    <w:rsid w:val="00B32222"/>
    <w:rsid w:val="00B32259"/>
    <w:rsid w:val="00B3225E"/>
    <w:rsid w:val="00B325BA"/>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C69"/>
    <w:rsid w:val="00B37DD1"/>
    <w:rsid w:val="00B37DDC"/>
    <w:rsid w:val="00B400E9"/>
    <w:rsid w:val="00B4028A"/>
    <w:rsid w:val="00B406FB"/>
    <w:rsid w:val="00B40F26"/>
    <w:rsid w:val="00B41062"/>
    <w:rsid w:val="00B41CC3"/>
    <w:rsid w:val="00B41FCD"/>
    <w:rsid w:val="00B423E0"/>
    <w:rsid w:val="00B425D1"/>
    <w:rsid w:val="00B42AD0"/>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D49"/>
    <w:rsid w:val="00B47FA8"/>
    <w:rsid w:val="00B50613"/>
    <w:rsid w:val="00B50957"/>
    <w:rsid w:val="00B50C48"/>
    <w:rsid w:val="00B51084"/>
    <w:rsid w:val="00B51453"/>
    <w:rsid w:val="00B51536"/>
    <w:rsid w:val="00B51570"/>
    <w:rsid w:val="00B51626"/>
    <w:rsid w:val="00B522D0"/>
    <w:rsid w:val="00B52388"/>
    <w:rsid w:val="00B52B15"/>
    <w:rsid w:val="00B52D36"/>
    <w:rsid w:val="00B52F88"/>
    <w:rsid w:val="00B5334A"/>
    <w:rsid w:val="00B53526"/>
    <w:rsid w:val="00B5358A"/>
    <w:rsid w:val="00B538F7"/>
    <w:rsid w:val="00B53CC1"/>
    <w:rsid w:val="00B53FB7"/>
    <w:rsid w:val="00B54018"/>
    <w:rsid w:val="00B546D5"/>
    <w:rsid w:val="00B549CD"/>
    <w:rsid w:val="00B54DC2"/>
    <w:rsid w:val="00B556F7"/>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F70"/>
    <w:rsid w:val="00B65F94"/>
    <w:rsid w:val="00B665F8"/>
    <w:rsid w:val="00B66693"/>
    <w:rsid w:val="00B66717"/>
    <w:rsid w:val="00B66757"/>
    <w:rsid w:val="00B66CF3"/>
    <w:rsid w:val="00B67126"/>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B53"/>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69A"/>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B98"/>
    <w:rsid w:val="00BA0D7F"/>
    <w:rsid w:val="00BA0E52"/>
    <w:rsid w:val="00BA0FC3"/>
    <w:rsid w:val="00BA1506"/>
    <w:rsid w:val="00BA19A2"/>
    <w:rsid w:val="00BA2272"/>
    <w:rsid w:val="00BA24B5"/>
    <w:rsid w:val="00BA2F1E"/>
    <w:rsid w:val="00BA2F56"/>
    <w:rsid w:val="00BA30EB"/>
    <w:rsid w:val="00BA365E"/>
    <w:rsid w:val="00BA370E"/>
    <w:rsid w:val="00BA3EC5"/>
    <w:rsid w:val="00BA44EF"/>
    <w:rsid w:val="00BA4625"/>
    <w:rsid w:val="00BA48A6"/>
    <w:rsid w:val="00BA48F7"/>
    <w:rsid w:val="00BA4B5A"/>
    <w:rsid w:val="00BA4FEE"/>
    <w:rsid w:val="00BA51D9"/>
    <w:rsid w:val="00BA578E"/>
    <w:rsid w:val="00BA6143"/>
    <w:rsid w:val="00BA646C"/>
    <w:rsid w:val="00BA6E00"/>
    <w:rsid w:val="00BA7195"/>
    <w:rsid w:val="00BA7349"/>
    <w:rsid w:val="00BA75B6"/>
    <w:rsid w:val="00BA7640"/>
    <w:rsid w:val="00BA7DF9"/>
    <w:rsid w:val="00BB024A"/>
    <w:rsid w:val="00BB036C"/>
    <w:rsid w:val="00BB0405"/>
    <w:rsid w:val="00BB0756"/>
    <w:rsid w:val="00BB09BA"/>
    <w:rsid w:val="00BB0B72"/>
    <w:rsid w:val="00BB0CCC"/>
    <w:rsid w:val="00BB1335"/>
    <w:rsid w:val="00BB1D7F"/>
    <w:rsid w:val="00BB1ED0"/>
    <w:rsid w:val="00BB20BF"/>
    <w:rsid w:val="00BB2A5A"/>
    <w:rsid w:val="00BB37BB"/>
    <w:rsid w:val="00BB3E45"/>
    <w:rsid w:val="00BB3F90"/>
    <w:rsid w:val="00BB4D21"/>
    <w:rsid w:val="00BB518D"/>
    <w:rsid w:val="00BB5522"/>
    <w:rsid w:val="00BB55B8"/>
    <w:rsid w:val="00BB564E"/>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3F54"/>
    <w:rsid w:val="00BC41F2"/>
    <w:rsid w:val="00BC477E"/>
    <w:rsid w:val="00BC47DC"/>
    <w:rsid w:val="00BC4BD6"/>
    <w:rsid w:val="00BC5438"/>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3B91"/>
    <w:rsid w:val="00BE4094"/>
    <w:rsid w:val="00BE40EE"/>
    <w:rsid w:val="00BE4264"/>
    <w:rsid w:val="00BE42F1"/>
    <w:rsid w:val="00BE44E1"/>
    <w:rsid w:val="00BE4700"/>
    <w:rsid w:val="00BE6361"/>
    <w:rsid w:val="00BE639C"/>
    <w:rsid w:val="00BE6907"/>
    <w:rsid w:val="00BE6B42"/>
    <w:rsid w:val="00BE7248"/>
    <w:rsid w:val="00BE731D"/>
    <w:rsid w:val="00BE73C2"/>
    <w:rsid w:val="00BE7408"/>
    <w:rsid w:val="00BE7C2E"/>
    <w:rsid w:val="00BE7E70"/>
    <w:rsid w:val="00BF007C"/>
    <w:rsid w:val="00BF01EE"/>
    <w:rsid w:val="00BF01F1"/>
    <w:rsid w:val="00BF03EB"/>
    <w:rsid w:val="00BF06DF"/>
    <w:rsid w:val="00BF17C6"/>
    <w:rsid w:val="00BF1977"/>
    <w:rsid w:val="00BF1A4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401"/>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01F"/>
    <w:rsid w:val="00C10ABD"/>
    <w:rsid w:val="00C10AF0"/>
    <w:rsid w:val="00C10C51"/>
    <w:rsid w:val="00C10E71"/>
    <w:rsid w:val="00C10F3F"/>
    <w:rsid w:val="00C1178E"/>
    <w:rsid w:val="00C11B59"/>
    <w:rsid w:val="00C11EA6"/>
    <w:rsid w:val="00C1268B"/>
    <w:rsid w:val="00C12C1D"/>
    <w:rsid w:val="00C12D91"/>
    <w:rsid w:val="00C137E0"/>
    <w:rsid w:val="00C13C93"/>
    <w:rsid w:val="00C143A3"/>
    <w:rsid w:val="00C143B3"/>
    <w:rsid w:val="00C144A5"/>
    <w:rsid w:val="00C1479B"/>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288"/>
    <w:rsid w:val="00C203D0"/>
    <w:rsid w:val="00C206AA"/>
    <w:rsid w:val="00C2150C"/>
    <w:rsid w:val="00C21547"/>
    <w:rsid w:val="00C21922"/>
    <w:rsid w:val="00C219B0"/>
    <w:rsid w:val="00C2209C"/>
    <w:rsid w:val="00C22FFF"/>
    <w:rsid w:val="00C23095"/>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17"/>
    <w:rsid w:val="00C30DEF"/>
    <w:rsid w:val="00C30E08"/>
    <w:rsid w:val="00C310D1"/>
    <w:rsid w:val="00C31116"/>
    <w:rsid w:val="00C31931"/>
    <w:rsid w:val="00C31B99"/>
    <w:rsid w:val="00C31D0B"/>
    <w:rsid w:val="00C31E82"/>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47"/>
    <w:rsid w:val="00C40478"/>
    <w:rsid w:val="00C40510"/>
    <w:rsid w:val="00C405AD"/>
    <w:rsid w:val="00C406CA"/>
    <w:rsid w:val="00C40AFD"/>
    <w:rsid w:val="00C40D82"/>
    <w:rsid w:val="00C4103E"/>
    <w:rsid w:val="00C4166C"/>
    <w:rsid w:val="00C41879"/>
    <w:rsid w:val="00C41F57"/>
    <w:rsid w:val="00C42869"/>
    <w:rsid w:val="00C42AF8"/>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E76"/>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673"/>
    <w:rsid w:val="00C539A0"/>
    <w:rsid w:val="00C53FD1"/>
    <w:rsid w:val="00C544C7"/>
    <w:rsid w:val="00C546E6"/>
    <w:rsid w:val="00C54A9F"/>
    <w:rsid w:val="00C55079"/>
    <w:rsid w:val="00C5553E"/>
    <w:rsid w:val="00C557E0"/>
    <w:rsid w:val="00C5585D"/>
    <w:rsid w:val="00C558E2"/>
    <w:rsid w:val="00C55B1B"/>
    <w:rsid w:val="00C56305"/>
    <w:rsid w:val="00C56520"/>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4F2C"/>
    <w:rsid w:val="00C6502C"/>
    <w:rsid w:val="00C65528"/>
    <w:rsid w:val="00C65681"/>
    <w:rsid w:val="00C6590D"/>
    <w:rsid w:val="00C65B10"/>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BFA"/>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AF6"/>
    <w:rsid w:val="00C81E54"/>
    <w:rsid w:val="00C82252"/>
    <w:rsid w:val="00C822AA"/>
    <w:rsid w:val="00C82550"/>
    <w:rsid w:val="00C8256E"/>
    <w:rsid w:val="00C82AAD"/>
    <w:rsid w:val="00C82C25"/>
    <w:rsid w:val="00C82CE0"/>
    <w:rsid w:val="00C82DD7"/>
    <w:rsid w:val="00C830C8"/>
    <w:rsid w:val="00C83185"/>
    <w:rsid w:val="00C83188"/>
    <w:rsid w:val="00C8338F"/>
    <w:rsid w:val="00C8347E"/>
    <w:rsid w:val="00C835D6"/>
    <w:rsid w:val="00C83C24"/>
    <w:rsid w:val="00C83D56"/>
    <w:rsid w:val="00C841C6"/>
    <w:rsid w:val="00C84659"/>
    <w:rsid w:val="00C846E5"/>
    <w:rsid w:val="00C848EB"/>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306"/>
    <w:rsid w:val="00C935BB"/>
    <w:rsid w:val="00C93947"/>
    <w:rsid w:val="00C93F40"/>
    <w:rsid w:val="00C94252"/>
    <w:rsid w:val="00C945DB"/>
    <w:rsid w:val="00C94AF6"/>
    <w:rsid w:val="00C94B21"/>
    <w:rsid w:val="00C95567"/>
    <w:rsid w:val="00C958E8"/>
    <w:rsid w:val="00C95985"/>
    <w:rsid w:val="00C95A3F"/>
    <w:rsid w:val="00C95A68"/>
    <w:rsid w:val="00C97344"/>
    <w:rsid w:val="00C976BE"/>
    <w:rsid w:val="00C97778"/>
    <w:rsid w:val="00C977FB"/>
    <w:rsid w:val="00C97831"/>
    <w:rsid w:val="00C97A29"/>
    <w:rsid w:val="00C97BCA"/>
    <w:rsid w:val="00C97D12"/>
    <w:rsid w:val="00C97FF1"/>
    <w:rsid w:val="00CA0015"/>
    <w:rsid w:val="00CA005F"/>
    <w:rsid w:val="00CA03C8"/>
    <w:rsid w:val="00CA063A"/>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DEC"/>
    <w:rsid w:val="00CB0EF9"/>
    <w:rsid w:val="00CB153D"/>
    <w:rsid w:val="00CB15FF"/>
    <w:rsid w:val="00CB17EA"/>
    <w:rsid w:val="00CB1E4B"/>
    <w:rsid w:val="00CB2276"/>
    <w:rsid w:val="00CB24BB"/>
    <w:rsid w:val="00CB2565"/>
    <w:rsid w:val="00CB268E"/>
    <w:rsid w:val="00CB271F"/>
    <w:rsid w:val="00CB2DFB"/>
    <w:rsid w:val="00CB2E2D"/>
    <w:rsid w:val="00CB32C1"/>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069"/>
    <w:rsid w:val="00CC15C7"/>
    <w:rsid w:val="00CC1E54"/>
    <w:rsid w:val="00CC210A"/>
    <w:rsid w:val="00CC241D"/>
    <w:rsid w:val="00CC24F2"/>
    <w:rsid w:val="00CC2B06"/>
    <w:rsid w:val="00CC2D8D"/>
    <w:rsid w:val="00CC3129"/>
    <w:rsid w:val="00CC35F5"/>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1EC0"/>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3953"/>
    <w:rsid w:val="00CE3B1E"/>
    <w:rsid w:val="00CE4211"/>
    <w:rsid w:val="00CE42E4"/>
    <w:rsid w:val="00CE4714"/>
    <w:rsid w:val="00CE489A"/>
    <w:rsid w:val="00CE5523"/>
    <w:rsid w:val="00CE5660"/>
    <w:rsid w:val="00CE59C2"/>
    <w:rsid w:val="00CE6070"/>
    <w:rsid w:val="00CE61A7"/>
    <w:rsid w:val="00CE68DF"/>
    <w:rsid w:val="00CE695E"/>
    <w:rsid w:val="00CE69A5"/>
    <w:rsid w:val="00CE6A17"/>
    <w:rsid w:val="00CE6D64"/>
    <w:rsid w:val="00CE6E79"/>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100"/>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0A2"/>
    <w:rsid w:val="00CF721A"/>
    <w:rsid w:val="00CF7516"/>
    <w:rsid w:val="00CF7633"/>
    <w:rsid w:val="00CF7724"/>
    <w:rsid w:val="00CF78BE"/>
    <w:rsid w:val="00D000F3"/>
    <w:rsid w:val="00D00203"/>
    <w:rsid w:val="00D003F8"/>
    <w:rsid w:val="00D003FD"/>
    <w:rsid w:val="00D00726"/>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813"/>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525"/>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CE6"/>
    <w:rsid w:val="00D22E2E"/>
    <w:rsid w:val="00D22FFB"/>
    <w:rsid w:val="00D232DC"/>
    <w:rsid w:val="00D238CF"/>
    <w:rsid w:val="00D23B70"/>
    <w:rsid w:val="00D23E39"/>
    <w:rsid w:val="00D24024"/>
    <w:rsid w:val="00D241B1"/>
    <w:rsid w:val="00D241CF"/>
    <w:rsid w:val="00D24991"/>
    <w:rsid w:val="00D24A76"/>
    <w:rsid w:val="00D25104"/>
    <w:rsid w:val="00D25347"/>
    <w:rsid w:val="00D25421"/>
    <w:rsid w:val="00D25473"/>
    <w:rsid w:val="00D258DD"/>
    <w:rsid w:val="00D25A50"/>
    <w:rsid w:val="00D25ABA"/>
    <w:rsid w:val="00D261DD"/>
    <w:rsid w:val="00D261F3"/>
    <w:rsid w:val="00D2719B"/>
    <w:rsid w:val="00D277CB"/>
    <w:rsid w:val="00D27C43"/>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4B9"/>
    <w:rsid w:val="00D335FC"/>
    <w:rsid w:val="00D33EE5"/>
    <w:rsid w:val="00D34170"/>
    <w:rsid w:val="00D346CB"/>
    <w:rsid w:val="00D34D23"/>
    <w:rsid w:val="00D34D5E"/>
    <w:rsid w:val="00D34DEC"/>
    <w:rsid w:val="00D3519E"/>
    <w:rsid w:val="00D353EE"/>
    <w:rsid w:val="00D354FF"/>
    <w:rsid w:val="00D35574"/>
    <w:rsid w:val="00D3565C"/>
    <w:rsid w:val="00D35699"/>
    <w:rsid w:val="00D35946"/>
    <w:rsid w:val="00D35C2C"/>
    <w:rsid w:val="00D35CA3"/>
    <w:rsid w:val="00D35E69"/>
    <w:rsid w:val="00D3622A"/>
    <w:rsid w:val="00D36825"/>
    <w:rsid w:val="00D36A10"/>
    <w:rsid w:val="00D36A12"/>
    <w:rsid w:val="00D36A2F"/>
    <w:rsid w:val="00D37AA6"/>
    <w:rsid w:val="00D37E00"/>
    <w:rsid w:val="00D402FB"/>
    <w:rsid w:val="00D40389"/>
    <w:rsid w:val="00D40589"/>
    <w:rsid w:val="00D40774"/>
    <w:rsid w:val="00D40B2D"/>
    <w:rsid w:val="00D40F8B"/>
    <w:rsid w:val="00D415A2"/>
    <w:rsid w:val="00D41C4E"/>
    <w:rsid w:val="00D4309D"/>
    <w:rsid w:val="00D43131"/>
    <w:rsid w:val="00D43F83"/>
    <w:rsid w:val="00D43F84"/>
    <w:rsid w:val="00D43F9C"/>
    <w:rsid w:val="00D441B3"/>
    <w:rsid w:val="00D44667"/>
    <w:rsid w:val="00D44CC3"/>
    <w:rsid w:val="00D4502A"/>
    <w:rsid w:val="00D4580E"/>
    <w:rsid w:val="00D45909"/>
    <w:rsid w:val="00D45B02"/>
    <w:rsid w:val="00D45EA6"/>
    <w:rsid w:val="00D46812"/>
    <w:rsid w:val="00D46B7C"/>
    <w:rsid w:val="00D46C7F"/>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46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CCE"/>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DCB"/>
    <w:rsid w:val="00D65E17"/>
    <w:rsid w:val="00D6609C"/>
    <w:rsid w:val="00D66729"/>
    <w:rsid w:val="00D6690C"/>
    <w:rsid w:val="00D66916"/>
    <w:rsid w:val="00D66B4B"/>
    <w:rsid w:val="00D66C11"/>
    <w:rsid w:val="00D66C8D"/>
    <w:rsid w:val="00D67202"/>
    <w:rsid w:val="00D6776F"/>
    <w:rsid w:val="00D67A0B"/>
    <w:rsid w:val="00D70148"/>
    <w:rsid w:val="00D70239"/>
    <w:rsid w:val="00D7058C"/>
    <w:rsid w:val="00D71350"/>
    <w:rsid w:val="00D7150F"/>
    <w:rsid w:val="00D71AAD"/>
    <w:rsid w:val="00D7298D"/>
    <w:rsid w:val="00D732A9"/>
    <w:rsid w:val="00D738D6"/>
    <w:rsid w:val="00D73A37"/>
    <w:rsid w:val="00D74250"/>
    <w:rsid w:val="00D74479"/>
    <w:rsid w:val="00D74774"/>
    <w:rsid w:val="00D74962"/>
    <w:rsid w:val="00D749A0"/>
    <w:rsid w:val="00D74A5B"/>
    <w:rsid w:val="00D74D5C"/>
    <w:rsid w:val="00D74E22"/>
    <w:rsid w:val="00D74E5B"/>
    <w:rsid w:val="00D74F91"/>
    <w:rsid w:val="00D75471"/>
    <w:rsid w:val="00D754ED"/>
    <w:rsid w:val="00D7552F"/>
    <w:rsid w:val="00D755EB"/>
    <w:rsid w:val="00D760A4"/>
    <w:rsid w:val="00D764C6"/>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39E1"/>
    <w:rsid w:val="00D84504"/>
    <w:rsid w:val="00D848B3"/>
    <w:rsid w:val="00D84AFD"/>
    <w:rsid w:val="00D855CA"/>
    <w:rsid w:val="00D856EC"/>
    <w:rsid w:val="00D85E69"/>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F6A"/>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26C"/>
    <w:rsid w:val="00DA0308"/>
    <w:rsid w:val="00DA0503"/>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C1B"/>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5DF"/>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AA9"/>
    <w:rsid w:val="00DC0DB9"/>
    <w:rsid w:val="00DC0E4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596"/>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DD7"/>
    <w:rsid w:val="00DD4EE3"/>
    <w:rsid w:val="00DD5395"/>
    <w:rsid w:val="00DD634F"/>
    <w:rsid w:val="00DD63B5"/>
    <w:rsid w:val="00DD6A9C"/>
    <w:rsid w:val="00DD6B9E"/>
    <w:rsid w:val="00DD6C6F"/>
    <w:rsid w:val="00DD7419"/>
    <w:rsid w:val="00DD7F45"/>
    <w:rsid w:val="00DD7F80"/>
    <w:rsid w:val="00DE076D"/>
    <w:rsid w:val="00DE0832"/>
    <w:rsid w:val="00DE0DC2"/>
    <w:rsid w:val="00DE0F4E"/>
    <w:rsid w:val="00DE12ED"/>
    <w:rsid w:val="00DE1C5A"/>
    <w:rsid w:val="00DE1D16"/>
    <w:rsid w:val="00DE2343"/>
    <w:rsid w:val="00DE269E"/>
    <w:rsid w:val="00DE2765"/>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6F18"/>
    <w:rsid w:val="00DF712D"/>
    <w:rsid w:val="00DF7178"/>
    <w:rsid w:val="00DF76BA"/>
    <w:rsid w:val="00DF76F8"/>
    <w:rsid w:val="00DF7A1B"/>
    <w:rsid w:val="00DF7B28"/>
    <w:rsid w:val="00DF7D96"/>
    <w:rsid w:val="00DF7F41"/>
    <w:rsid w:val="00E0012E"/>
    <w:rsid w:val="00E002BF"/>
    <w:rsid w:val="00E0051C"/>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428"/>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24"/>
    <w:rsid w:val="00E171AE"/>
    <w:rsid w:val="00E173D2"/>
    <w:rsid w:val="00E1744A"/>
    <w:rsid w:val="00E17B81"/>
    <w:rsid w:val="00E17DDB"/>
    <w:rsid w:val="00E2020E"/>
    <w:rsid w:val="00E204FB"/>
    <w:rsid w:val="00E2051B"/>
    <w:rsid w:val="00E20559"/>
    <w:rsid w:val="00E20DC1"/>
    <w:rsid w:val="00E20DF4"/>
    <w:rsid w:val="00E2160A"/>
    <w:rsid w:val="00E21AE9"/>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BB"/>
    <w:rsid w:val="00E245E4"/>
    <w:rsid w:val="00E24B22"/>
    <w:rsid w:val="00E24DA3"/>
    <w:rsid w:val="00E25043"/>
    <w:rsid w:val="00E2539C"/>
    <w:rsid w:val="00E25424"/>
    <w:rsid w:val="00E266B2"/>
    <w:rsid w:val="00E26A41"/>
    <w:rsid w:val="00E275BA"/>
    <w:rsid w:val="00E2786E"/>
    <w:rsid w:val="00E27BBF"/>
    <w:rsid w:val="00E27C1B"/>
    <w:rsid w:val="00E27D0A"/>
    <w:rsid w:val="00E304FA"/>
    <w:rsid w:val="00E30666"/>
    <w:rsid w:val="00E30750"/>
    <w:rsid w:val="00E30D58"/>
    <w:rsid w:val="00E31556"/>
    <w:rsid w:val="00E31B7B"/>
    <w:rsid w:val="00E31EA8"/>
    <w:rsid w:val="00E31ECA"/>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3EC0"/>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2E7C"/>
    <w:rsid w:val="00E53190"/>
    <w:rsid w:val="00E531ED"/>
    <w:rsid w:val="00E53BB8"/>
    <w:rsid w:val="00E53E56"/>
    <w:rsid w:val="00E541E0"/>
    <w:rsid w:val="00E54809"/>
    <w:rsid w:val="00E54B44"/>
    <w:rsid w:val="00E54B94"/>
    <w:rsid w:val="00E5563B"/>
    <w:rsid w:val="00E55798"/>
    <w:rsid w:val="00E55A9F"/>
    <w:rsid w:val="00E562A1"/>
    <w:rsid w:val="00E56648"/>
    <w:rsid w:val="00E566D2"/>
    <w:rsid w:val="00E57839"/>
    <w:rsid w:val="00E57A08"/>
    <w:rsid w:val="00E57A8A"/>
    <w:rsid w:val="00E57F1D"/>
    <w:rsid w:val="00E57F32"/>
    <w:rsid w:val="00E57FC9"/>
    <w:rsid w:val="00E6004F"/>
    <w:rsid w:val="00E6094B"/>
    <w:rsid w:val="00E60AB7"/>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038"/>
    <w:rsid w:val="00E7417A"/>
    <w:rsid w:val="00E742B8"/>
    <w:rsid w:val="00E74589"/>
    <w:rsid w:val="00E75205"/>
    <w:rsid w:val="00E7553F"/>
    <w:rsid w:val="00E75A4B"/>
    <w:rsid w:val="00E75D79"/>
    <w:rsid w:val="00E7611C"/>
    <w:rsid w:val="00E761DC"/>
    <w:rsid w:val="00E7662E"/>
    <w:rsid w:val="00E76C12"/>
    <w:rsid w:val="00E77352"/>
    <w:rsid w:val="00E77645"/>
    <w:rsid w:val="00E77EF0"/>
    <w:rsid w:val="00E80570"/>
    <w:rsid w:val="00E80A32"/>
    <w:rsid w:val="00E80C5C"/>
    <w:rsid w:val="00E81201"/>
    <w:rsid w:val="00E81433"/>
    <w:rsid w:val="00E819F5"/>
    <w:rsid w:val="00E825C3"/>
    <w:rsid w:val="00E8266D"/>
    <w:rsid w:val="00E82A1F"/>
    <w:rsid w:val="00E82ABF"/>
    <w:rsid w:val="00E82DAE"/>
    <w:rsid w:val="00E83224"/>
    <w:rsid w:val="00E8388A"/>
    <w:rsid w:val="00E83B06"/>
    <w:rsid w:val="00E83B87"/>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880"/>
    <w:rsid w:val="00E86E87"/>
    <w:rsid w:val="00E872A6"/>
    <w:rsid w:val="00E87875"/>
    <w:rsid w:val="00E9004C"/>
    <w:rsid w:val="00E90960"/>
    <w:rsid w:val="00E90EE1"/>
    <w:rsid w:val="00E9108E"/>
    <w:rsid w:val="00E9110F"/>
    <w:rsid w:val="00E91134"/>
    <w:rsid w:val="00E9141D"/>
    <w:rsid w:val="00E91626"/>
    <w:rsid w:val="00E91A71"/>
    <w:rsid w:val="00E92222"/>
    <w:rsid w:val="00E9232A"/>
    <w:rsid w:val="00E923BB"/>
    <w:rsid w:val="00E928AF"/>
    <w:rsid w:val="00E92B30"/>
    <w:rsid w:val="00E92BF7"/>
    <w:rsid w:val="00E92CAE"/>
    <w:rsid w:val="00E92CD1"/>
    <w:rsid w:val="00E92D60"/>
    <w:rsid w:val="00E9394F"/>
    <w:rsid w:val="00E93B5D"/>
    <w:rsid w:val="00E93C95"/>
    <w:rsid w:val="00E93EEB"/>
    <w:rsid w:val="00E94CEB"/>
    <w:rsid w:val="00E94E40"/>
    <w:rsid w:val="00E94FFD"/>
    <w:rsid w:val="00E95180"/>
    <w:rsid w:val="00E951C4"/>
    <w:rsid w:val="00E9526F"/>
    <w:rsid w:val="00E958FB"/>
    <w:rsid w:val="00E95D65"/>
    <w:rsid w:val="00E95EA0"/>
    <w:rsid w:val="00E9619D"/>
    <w:rsid w:val="00E96819"/>
    <w:rsid w:val="00E969A0"/>
    <w:rsid w:val="00E96A66"/>
    <w:rsid w:val="00E96F0B"/>
    <w:rsid w:val="00E97069"/>
    <w:rsid w:val="00E9711D"/>
    <w:rsid w:val="00E9728E"/>
    <w:rsid w:val="00E975D7"/>
    <w:rsid w:val="00E97640"/>
    <w:rsid w:val="00E977AE"/>
    <w:rsid w:val="00E979BE"/>
    <w:rsid w:val="00E97B67"/>
    <w:rsid w:val="00E97EDD"/>
    <w:rsid w:val="00EA09FD"/>
    <w:rsid w:val="00EA0A15"/>
    <w:rsid w:val="00EA0D9C"/>
    <w:rsid w:val="00EA10B3"/>
    <w:rsid w:val="00EA138B"/>
    <w:rsid w:val="00EA14A2"/>
    <w:rsid w:val="00EA1A0C"/>
    <w:rsid w:val="00EA1F7F"/>
    <w:rsid w:val="00EA2B87"/>
    <w:rsid w:val="00EA2B90"/>
    <w:rsid w:val="00EA2D7B"/>
    <w:rsid w:val="00EA3036"/>
    <w:rsid w:val="00EA41F9"/>
    <w:rsid w:val="00EA4322"/>
    <w:rsid w:val="00EA4789"/>
    <w:rsid w:val="00EA4B01"/>
    <w:rsid w:val="00EA4B06"/>
    <w:rsid w:val="00EA4C54"/>
    <w:rsid w:val="00EA4DAF"/>
    <w:rsid w:val="00EA4E51"/>
    <w:rsid w:val="00EA4FCE"/>
    <w:rsid w:val="00EA6AE2"/>
    <w:rsid w:val="00EA6DE4"/>
    <w:rsid w:val="00EA7610"/>
    <w:rsid w:val="00EA799A"/>
    <w:rsid w:val="00EB0348"/>
    <w:rsid w:val="00EB035B"/>
    <w:rsid w:val="00EB0564"/>
    <w:rsid w:val="00EB09B7"/>
    <w:rsid w:val="00EB09C0"/>
    <w:rsid w:val="00EB15A6"/>
    <w:rsid w:val="00EB166C"/>
    <w:rsid w:val="00EB18A8"/>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955"/>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7A5"/>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24E"/>
    <w:rsid w:val="00EC69AD"/>
    <w:rsid w:val="00EC6C08"/>
    <w:rsid w:val="00EC6E1B"/>
    <w:rsid w:val="00EC701B"/>
    <w:rsid w:val="00EC70B5"/>
    <w:rsid w:val="00EC71CA"/>
    <w:rsid w:val="00EC74D2"/>
    <w:rsid w:val="00EC75A8"/>
    <w:rsid w:val="00EC7D21"/>
    <w:rsid w:val="00EC7DB8"/>
    <w:rsid w:val="00ED01BD"/>
    <w:rsid w:val="00ED0236"/>
    <w:rsid w:val="00ED0AAC"/>
    <w:rsid w:val="00ED0CBC"/>
    <w:rsid w:val="00ED0E0F"/>
    <w:rsid w:val="00ED0E22"/>
    <w:rsid w:val="00ED0EDF"/>
    <w:rsid w:val="00ED1110"/>
    <w:rsid w:val="00ED1351"/>
    <w:rsid w:val="00ED147B"/>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2AD"/>
    <w:rsid w:val="00ED74B5"/>
    <w:rsid w:val="00ED7685"/>
    <w:rsid w:val="00ED7882"/>
    <w:rsid w:val="00ED7900"/>
    <w:rsid w:val="00ED79D5"/>
    <w:rsid w:val="00ED79D7"/>
    <w:rsid w:val="00ED7D58"/>
    <w:rsid w:val="00EE05BB"/>
    <w:rsid w:val="00EE085E"/>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90E"/>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CE7"/>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41"/>
    <w:rsid w:val="00F20B97"/>
    <w:rsid w:val="00F212FE"/>
    <w:rsid w:val="00F213BD"/>
    <w:rsid w:val="00F213CF"/>
    <w:rsid w:val="00F213E2"/>
    <w:rsid w:val="00F214EE"/>
    <w:rsid w:val="00F21548"/>
    <w:rsid w:val="00F215A3"/>
    <w:rsid w:val="00F217B7"/>
    <w:rsid w:val="00F21E83"/>
    <w:rsid w:val="00F21FBB"/>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239"/>
    <w:rsid w:val="00F262B0"/>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5AE3"/>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2B3C"/>
    <w:rsid w:val="00F4307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3AAB"/>
    <w:rsid w:val="00F543B5"/>
    <w:rsid w:val="00F54431"/>
    <w:rsid w:val="00F54480"/>
    <w:rsid w:val="00F545A1"/>
    <w:rsid w:val="00F54DA7"/>
    <w:rsid w:val="00F54F25"/>
    <w:rsid w:val="00F5585F"/>
    <w:rsid w:val="00F558BD"/>
    <w:rsid w:val="00F55985"/>
    <w:rsid w:val="00F559F9"/>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EF2"/>
    <w:rsid w:val="00F63F10"/>
    <w:rsid w:val="00F63FCA"/>
    <w:rsid w:val="00F64380"/>
    <w:rsid w:val="00F6475F"/>
    <w:rsid w:val="00F6481B"/>
    <w:rsid w:val="00F648D0"/>
    <w:rsid w:val="00F64AE2"/>
    <w:rsid w:val="00F64D81"/>
    <w:rsid w:val="00F65253"/>
    <w:rsid w:val="00F653B8"/>
    <w:rsid w:val="00F653C1"/>
    <w:rsid w:val="00F655DE"/>
    <w:rsid w:val="00F65741"/>
    <w:rsid w:val="00F65786"/>
    <w:rsid w:val="00F6578B"/>
    <w:rsid w:val="00F65E05"/>
    <w:rsid w:val="00F6699F"/>
    <w:rsid w:val="00F66E7A"/>
    <w:rsid w:val="00F66F8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434"/>
    <w:rsid w:val="00F74746"/>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458"/>
    <w:rsid w:val="00F836F4"/>
    <w:rsid w:val="00F8387B"/>
    <w:rsid w:val="00F83B6A"/>
    <w:rsid w:val="00F83C1C"/>
    <w:rsid w:val="00F83E08"/>
    <w:rsid w:val="00F83EC4"/>
    <w:rsid w:val="00F84150"/>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93"/>
    <w:rsid w:val="00F93181"/>
    <w:rsid w:val="00F9395C"/>
    <w:rsid w:val="00F93DD5"/>
    <w:rsid w:val="00F94149"/>
    <w:rsid w:val="00F9426C"/>
    <w:rsid w:val="00F944C0"/>
    <w:rsid w:val="00F946CB"/>
    <w:rsid w:val="00F94986"/>
    <w:rsid w:val="00F949E1"/>
    <w:rsid w:val="00F94CD3"/>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BA9"/>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006"/>
    <w:rsid w:val="00FB2797"/>
    <w:rsid w:val="00FB2D8B"/>
    <w:rsid w:val="00FB2EBD"/>
    <w:rsid w:val="00FB3232"/>
    <w:rsid w:val="00FB32B5"/>
    <w:rsid w:val="00FB3486"/>
    <w:rsid w:val="00FB377C"/>
    <w:rsid w:val="00FB3A31"/>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6F19"/>
    <w:rsid w:val="00FB7156"/>
    <w:rsid w:val="00FB7D53"/>
    <w:rsid w:val="00FB7E9A"/>
    <w:rsid w:val="00FB7F03"/>
    <w:rsid w:val="00FC08AB"/>
    <w:rsid w:val="00FC0A4E"/>
    <w:rsid w:val="00FC0D52"/>
    <w:rsid w:val="00FC0E0C"/>
    <w:rsid w:val="00FC1192"/>
    <w:rsid w:val="00FC11FF"/>
    <w:rsid w:val="00FC1755"/>
    <w:rsid w:val="00FC1DCB"/>
    <w:rsid w:val="00FC2000"/>
    <w:rsid w:val="00FC2807"/>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5C8C"/>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9C0"/>
    <w:rsid w:val="00FD4D1D"/>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D57"/>
    <w:rsid w:val="00FE4074"/>
    <w:rsid w:val="00FE43CD"/>
    <w:rsid w:val="00FE44AD"/>
    <w:rsid w:val="00FE4869"/>
    <w:rsid w:val="00FE5334"/>
    <w:rsid w:val="00FE5675"/>
    <w:rsid w:val="00FE57F7"/>
    <w:rsid w:val="00FE6560"/>
    <w:rsid w:val="00FE6582"/>
    <w:rsid w:val="00FE6D6A"/>
    <w:rsid w:val="00FE795C"/>
    <w:rsid w:val="00FF00F4"/>
    <w:rsid w:val="00FF01A1"/>
    <w:rsid w:val="00FF0461"/>
    <w:rsid w:val="00FF057C"/>
    <w:rsid w:val="00FF0922"/>
    <w:rsid w:val="00FF0CE5"/>
    <w:rsid w:val="00FF0CF1"/>
    <w:rsid w:val="00FF0E55"/>
    <w:rsid w:val="00FF153F"/>
    <w:rsid w:val="00FF190C"/>
    <w:rsid w:val="00FF1AD0"/>
    <w:rsid w:val="00FF20B7"/>
    <w:rsid w:val="00FF257D"/>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A40FB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1E6324"/>
    <w:pPr>
      <w:pBdr>
        <w:top w:val="none" w:sz="0" w:space="0" w:color="auto"/>
      </w:pBdr>
      <w:spacing w:before="180"/>
      <w:outlineLvl w:val="1"/>
    </w:pPr>
    <w:rPr>
      <w:sz w:val="32"/>
    </w:rPr>
  </w:style>
  <w:style w:type="paragraph" w:styleId="Heading3">
    <w:name w:val="heading 3"/>
    <w:basedOn w:val="Heading2"/>
    <w:next w:val="Normal"/>
    <w:link w:val="Heading3Char"/>
    <w:qFormat/>
    <w:rsid w:val="001E632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1E6324"/>
    <w:pPr>
      <w:ind w:left="1418" w:hanging="1418"/>
      <w:outlineLvl w:val="3"/>
    </w:pPr>
    <w:rPr>
      <w:sz w:val="24"/>
    </w:rPr>
  </w:style>
  <w:style w:type="paragraph" w:styleId="Heading5">
    <w:name w:val="heading 5"/>
    <w:basedOn w:val="Heading4"/>
    <w:next w:val="Normal"/>
    <w:link w:val="Heading5Char"/>
    <w:qFormat/>
    <w:rsid w:val="001E6324"/>
    <w:pPr>
      <w:ind w:left="1701" w:hanging="1701"/>
      <w:outlineLvl w:val="4"/>
    </w:pPr>
    <w:rPr>
      <w:sz w:val="22"/>
    </w:rPr>
  </w:style>
  <w:style w:type="paragraph" w:styleId="Heading6">
    <w:name w:val="heading 6"/>
    <w:basedOn w:val="H6"/>
    <w:next w:val="Normal"/>
    <w:link w:val="Heading6Char"/>
    <w:qFormat/>
    <w:rsid w:val="001E6324"/>
    <w:pPr>
      <w:outlineLvl w:val="5"/>
    </w:pPr>
  </w:style>
  <w:style w:type="paragraph" w:styleId="Heading7">
    <w:name w:val="heading 7"/>
    <w:basedOn w:val="H6"/>
    <w:next w:val="Normal"/>
    <w:link w:val="Heading7Char"/>
    <w:qFormat/>
    <w:rsid w:val="001E6324"/>
    <w:pPr>
      <w:outlineLvl w:val="6"/>
    </w:pPr>
  </w:style>
  <w:style w:type="paragraph" w:styleId="Heading8">
    <w:name w:val="heading 8"/>
    <w:basedOn w:val="Heading1"/>
    <w:next w:val="Normal"/>
    <w:link w:val="Heading8Char"/>
    <w:qFormat/>
    <w:rsid w:val="001E6324"/>
    <w:pPr>
      <w:ind w:left="0" w:firstLine="0"/>
      <w:outlineLvl w:val="7"/>
    </w:pPr>
  </w:style>
  <w:style w:type="paragraph" w:styleId="Heading9">
    <w:name w:val="heading 9"/>
    <w:basedOn w:val="Heading8"/>
    <w:next w:val="Normal"/>
    <w:link w:val="Heading9Char"/>
    <w:qFormat/>
    <w:rsid w:val="001E63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1E632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E6324"/>
    <w:pPr>
      <w:keepLines/>
      <w:tabs>
        <w:tab w:val="center" w:pos="4536"/>
        <w:tab w:val="right" w:pos="9072"/>
      </w:tabs>
    </w:pPr>
    <w:rPr>
      <w:noProof/>
    </w:rPr>
  </w:style>
  <w:style w:type="character" w:customStyle="1" w:styleId="ZGSM">
    <w:name w:val="ZGSM"/>
    <w:rsid w:val="001E632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Footer">
    <w:name w:val="footer"/>
    <w:basedOn w:val="Header"/>
    <w:link w:val="FooterChar"/>
    <w:rsid w:val="001E6324"/>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1E6324"/>
    <w:pPr>
      <w:outlineLvl w:val="9"/>
    </w:pPr>
  </w:style>
  <w:style w:type="paragraph" w:customStyle="1" w:styleId="NO">
    <w:name w:val="NO"/>
    <w:basedOn w:val="Normal"/>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Normal"/>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E6324"/>
    <w:pPr>
      <w:keepLines/>
      <w:ind w:left="1702" w:hanging="1418"/>
    </w:pPr>
  </w:style>
  <w:style w:type="paragraph" w:customStyle="1" w:styleId="FP">
    <w:name w:val="FP"/>
    <w:basedOn w:val="Normal"/>
    <w:rsid w:val="001E6324"/>
    <w:pPr>
      <w:spacing w:after="0"/>
    </w:pPr>
  </w:style>
  <w:style w:type="paragraph" w:customStyle="1" w:styleId="EW">
    <w:name w:val="EW"/>
    <w:basedOn w:val="EX"/>
    <w:rsid w:val="001E6324"/>
    <w:pPr>
      <w:spacing w:after="0"/>
    </w:pPr>
  </w:style>
  <w:style w:type="paragraph" w:customStyle="1" w:styleId="B1">
    <w:name w:val="B1"/>
    <w:basedOn w:val="List"/>
    <w:link w:val="B1Char1"/>
    <w:qFormat/>
    <w:rsid w:val="001E6324"/>
  </w:style>
  <w:style w:type="paragraph" w:styleId="List">
    <w:name w:val="List"/>
    <w:basedOn w:val="Normal"/>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1E6324"/>
    <w:pPr>
      <w:ind w:left="1985" w:hanging="1985"/>
    </w:pPr>
  </w:style>
  <w:style w:type="paragraph" w:styleId="TOC7">
    <w:name w:val="toc 7"/>
    <w:basedOn w:val="TOC6"/>
    <w:next w:val="Normal"/>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E6324"/>
  </w:style>
  <w:style w:type="paragraph" w:styleId="List2">
    <w:name w:val="List 2"/>
    <w:basedOn w:val="List"/>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1E6324"/>
  </w:style>
  <w:style w:type="paragraph" w:styleId="List3">
    <w:name w:val="List 3"/>
    <w:basedOn w:val="List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1E6324"/>
  </w:style>
  <w:style w:type="paragraph" w:styleId="List4">
    <w:name w:val="List 4"/>
    <w:basedOn w:val="List3"/>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1E6324"/>
  </w:style>
  <w:style w:type="paragraph" w:styleId="List5">
    <w:name w:val="List 5"/>
    <w:basedOn w:val="List4"/>
    <w:rsid w:val="001E6324"/>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1E6324"/>
    <w:pPr>
      <w:ind w:left="284"/>
    </w:pPr>
  </w:style>
  <w:style w:type="paragraph" w:styleId="Index1">
    <w:name w:val="index 1"/>
    <w:basedOn w:val="Normal"/>
    <w:rsid w:val="001E6324"/>
    <w:pPr>
      <w:keepLines/>
      <w:spacing w:after="0"/>
    </w:pPr>
  </w:style>
  <w:style w:type="paragraph" w:styleId="ListNumber2">
    <w:name w:val="List Number 2"/>
    <w:basedOn w:val="ListNumber"/>
    <w:rsid w:val="001E6324"/>
    <w:pPr>
      <w:ind w:left="851"/>
    </w:pPr>
  </w:style>
  <w:style w:type="paragraph" w:styleId="ListNumber">
    <w:name w:val="List Number"/>
    <w:basedOn w:val="List"/>
    <w:rsid w:val="001E6324"/>
  </w:style>
  <w:style w:type="character" w:styleId="FootnoteReference">
    <w:name w:val="footnote reference"/>
    <w:basedOn w:val="DefaultParagraphFont"/>
    <w:rsid w:val="001E6324"/>
    <w:rPr>
      <w:b/>
      <w:position w:val="6"/>
      <w:sz w:val="16"/>
    </w:rPr>
  </w:style>
  <w:style w:type="paragraph" w:styleId="FootnoteText">
    <w:name w:val="footnote text"/>
    <w:basedOn w:val="Normal"/>
    <w:link w:val="FootnoteTextChar"/>
    <w:rsid w:val="001E6324"/>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1E6324"/>
    <w:pPr>
      <w:ind w:left="851"/>
    </w:pPr>
  </w:style>
  <w:style w:type="paragraph" w:styleId="ListBullet">
    <w:name w:val="List Bullet"/>
    <w:basedOn w:val="List"/>
    <w:rsid w:val="001E6324"/>
  </w:style>
  <w:style w:type="paragraph" w:styleId="ListBullet3">
    <w:name w:val="List Bullet 3"/>
    <w:basedOn w:val="ListBullet2"/>
    <w:rsid w:val="001E6324"/>
    <w:pPr>
      <w:ind w:left="1135"/>
    </w:pPr>
  </w:style>
  <w:style w:type="paragraph" w:styleId="ListBullet4">
    <w:name w:val="List Bullet 4"/>
    <w:basedOn w:val="ListBullet3"/>
    <w:rsid w:val="001E6324"/>
    <w:pPr>
      <w:ind w:left="1418"/>
    </w:pPr>
  </w:style>
  <w:style w:type="paragraph" w:styleId="ListBullet5">
    <w:name w:val="List Bullet 5"/>
    <w:basedOn w:val="ListBullet4"/>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styleId="BalloonText">
    <w:name w:val="Balloon Text"/>
    <w:basedOn w:val="Normal"/>
    <w:link w:val="BalloonTextChar"/>
    <w:semiHidden/>
    <w:unhideWhenUsed/>
    <w:qFormat/>
    <w:rsid w:val="00212C3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12C36"/>
    <w:rPr>
      <w:rFonts w:ascii="Segoe UI" w:eastAsia="Times New Roman" w:hAnsi="Segoe UI" w:cs="Segoe UI"/>
      <w:sz w:val="18"/>
      <w:szCs w:val="18"/>
      <w:lang w:val="en-GB" w:eastAsia="ja-JP"/>
    </w:rPr>
  </w:style>
  <w:style w:type="paragraph" w:customStyle="1" w:styleId="CRCoverPage">
    <w:name w:val="CR Cover Page"/>
    <w:rsid w:val="00333A90"/>
    <w:pPr>
      <w:spacing w:after="120"/>
    </w:pPr>
    <w:rPr>
      <w:rFonts w:ascii="Arial" w:eastAsia="SimSun" w:hAnsi="Arial"/>
      <w:lang w:val="en-GB" w:eastAsia="en-US"/>
    </w:r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Hyperlink">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CommentReference">
    <w:name w:val="annotation reference"/>
    <w:qFormat/>
    <w:rsid w:val="00333A90"/>
    <w:rPr>
      <w:sz w:val="16"/>
    </w:rPr>
  </w:style>
  <w:style w:type="paragraph" w:styleId="CommentText">
    <w:name w:val="annotation text"/>
    <w:basedOn w:val="Normal"/>
    <w:link w:val="CommentTextChar"/>
    <w:uiPriority w:val="99"/>
    <w:qFormat/>
    <w:rsid w:val="00333A90"/>
    <w:pPr>
      <w:overflowPunct/>
      <w:autoSpaceDE/>
      <w:autoSpaceDN/>
      <w:adjustRightInd/>
      <w:textAlignment w:val="auto"/>
    </w:pPr>
    <w:rPr>
      <w:rFonts w:eastAsia="SimSun"/>
      <w:lang w:eastAsia="en-US"/>
    </w:rPr>
  </w:style>
  <w:style w:type="character" w:customStyle="1" w:styleId="CommentTextChar">
    <w:name w:val="Comment Text Char"/>
    <w:basedOn w:val="DefaultParagraphFont"/>
    <w:link w:val="CommentText"/>
    <w:uiPriority w:val="99"/>
    <w:qFormat/>
    <w:rsid w:val="00333A90"/>
    <w:rPr>
      <w:rFonts w:eastAsia="SimSun"/>
      <w:lang w:val="en-GB" w:eastAsia="en-US"/>
    </w:rPr>
  </w:style>
  <w:style w:type="character" w:styleId="FollowedHyperlink">
    <w:name w:val="FollowedHyperlink"/>
    <w:rsid w:val="00333A90"/>
    <w:rPr>
      <w:color w:val="800080"/>
      <w:u w:val="single"/>
    </w:rPr>
  </w:style>
  <w:style w:type="paragraph" w:styleId="CommentSubject">
    <w:name w:val="annotation subject"/>
    <w:basedOn w:val="CommentText"/>
    <w:next w:val="CommentText"/>
    <w:link w:val="CommentSubjectChar"/>
    <w:qFormat/>
    <w:rsid w:val="00333A90"/>
    <w:rPr>
      <w:b/>
      <w:bCs/>
    </w:rPr>
  </w:style>
  <w:style w:type="character" w:customStyle="1" w:styleId="CommentSubjectChar">
    <w:name w:val="Comment Subject Char"/>
    <w:basedOn w:val="CommentTextChar"/>
    <w:link w:val="CommentSubject"/>
    <w:rsid w:val="00333A90"/>
    <w:rPr>
      <w:rFonts w:eastAsia="SimSun"/>
      <w:b/>
      <w:bCs/>
      <w:lang w:val="en-GB" w:eastAsia="en-US"/>
    </w:rPr>
  </w:style>
  <w:style w:type="paragraph" w:styleId="DocumentMap">
    <w:name w:val="Document Map"/>
    <w:basedOn w:val="Normal"/>
    <w:link w:val="DocumentMapChar"/>
    <w:qFormat/>
    <w:rsid w:val="00333A90"/>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basedOn w:val="DefaultParagraphFont"/>
    <w:link w:val="DocumentMap"/>
    <w:rsid w:val="00333A90"/>
    <w:rPr>
      <w:rFonts w:ascii="Tahoma" w:eastAsia="SimSun" w:hAnsi="Tahoma" w:cs="Tahoma"/>
      <w:shd w:val="clear" w:color="auto" w:fill="000080"/>
      <w:lang w:val="en-GB" w:eastAsia="en-US"/>
    </w:rPr>
  </w:style>
  <w:style w:type="numbering" w:customStyle="1" w:styleId="1">
    <w:name w:val="无列表1"/>
    <w:next w:val="NoList"/>
    <w:uiPriority w:val="99"/>
    <w:semiHidden/>
    <w:unhideWhenUsed/>
    <w:rsid w:val="00333A90"/>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333A90"/>
    <w:pPr>
      <w:overflowPunct/>
      <w:autoSpaceDE/>
      <w:autoSpaceDN/>
      <w:adjustRightInd/>
      <w:ind w:left="720"/>
      <w:contextualSpacing/>
      <w:textAlignment w:val="auto"/>
    </w:pPr>
    <w:rPr>
      <w:lang w:eastAsia="en-US"/>
    </w:rPr>
  </w:style>
  <w:style w:type="numbering" w:customStyle="1" w:styleId="2">
    <w:name w:val="无列表2"/>
    <w:next w:val="NoList"/>
    <w:uiPriority w:val="99"/>
    <w:semiHidden/>
    <w:unhideWhenUsed/>
    <w:rsid w:val="00333A90"/>
  </w:style>
  <w:style w:type="numbering" w:customStyle="1" w:styleId="11">
    <w:name w:val="无列表11"/>
    <w:next w:val="NoList"/>
    <w:uiPriority w:val="99"/>
    <w:semiHidden/>
    <w:unhideWhenUsed/>
    <w:rsid w:val="00333A90"/>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333A90"/>
    <w:rPr>
      <w:rFonts w:eastAsia="Times New Roman"/>
      <w:lang w:val="en-GB" w:eastAsia="en-US"/>
    </w:rPr>
  </w:style>
  <w:style w:type="numbering" w:customStyle="1" w:styleId="3">
    <w:name w:val="无列表3"/>
    <w:next w:val="NoList"/>
    <w:uiPriority w:val="99"/>
    <w:semiHidden/>
    <w:unhideWhenUsed/>
    <w:rsid w:val="00333A90"/>
  </w:style>
  <w:style w:type="numbering" w:customStyle="1" w:styleId="12">
    <w:name w:val="无列表12"/>
    <w:next w:val="NoList"/>
    <w:uiPriority w:val="99"/>
    <w:semiHidden/>
    <w:unhideWhenUsed/>
    <w:rsid w:val="00333A90"/>
  </w:style>
  <w:style w:type="numbering" w:customStyle="1" w:styleId="21">
    <w:name w:val="无列表21"/>
    <w:next w:val="NoList"/>
    <w:uiPriority w:val="99"/>
    <w:semiHidden/>
    <w:unhideWhenUsed/>
    <w:rsid w:val="00333A90"/>
  </w:style>
  <w:style w:type="numbering" w:customStyle="1" w:styleId="111">
    <w:name w:val="无列表111"/>
    <w:next w:val="NoList"/>
    <w:uiPriority w:val="99"/>
    <w:semiHidden/>
    <w:unhideWhenUsed/>
    <w:rsid w:val="00333A90"/>
  </w:style>
  <w:style w:type="character" w:customStyle="1" w:styleId="B2Car">
    <w:name w:val="B2 Car"/>
    <w:rsid w:val="00333A90"/>
    <w:rPr>
      <w:rFonts w:ascii="Times New Roman" w:hAnsi="Times New Roman"/>
      <w:lang w:val="en-GB" w:eastAsia="en-US"/>
    </w:rPr>
  </w:style>
  <w:style w:type="numbering" w:customStyle="1" w:styleId="4">
    <w:name w:val="无列表4"/>
    <w:next w:val="NoList"/>
    <w:uiPriority w:val="99"/>
    <w:semiHidden/>
    <w:unhideWhenUsed/>
    <w:rsid w:val="00333A90"/>
  </w:style>
  <w:style w:type="numbering" w:customStyle="1" w:styleId="13">
    <w:name w:val="无列表13"/>
    <w:next w:val="NoList"/>
    <w:uiPriority w:val="99"/>
    <w:semiHidden/>
    <w:unhideWhenUsed/>
    <w:rsid w:val="00333A90"/>
  </w:style>
  <w:style w:type="numbering" w:customStyle="1" w:styleId="22">
    <w:name w:val="无列表22"/>
    <w:next w:val="NoList"/>
    <w:uiPriority w:val="99"/>
    <w:semiHidden/>
    <w:unhideWhenUsed/>
    <w:rsid w:val="00333A90"/>
  </w:style>
  <w:style w:type="numbering" w:customStyle="1" w:styleId="112">
    <w:name w:val="无列表112"/>
    <w:next w:val="NoList"/>
    <w:uiPriority w:val="99"/>
    <w:semiHidden/>
    <w:unhideWhenUsed/>
    <w:rsid w:val="00333A90"/>
  </w:style>
  <w:style w:type="numbering" w:customStyle="1" w:styleId="5">
    <w:name w:val="无列表5"/>
    <w:next w:val="NoList"/>
    <w:uiPriority w:val="99"/>
    <w:semiHidden/>
    <w:unhideWhenUsed/>
    <w:rsid w:val="00333A90"/>
  </w:style>
  <w:style w:type="character" w:customStyle="1" w:styleId="B1Zchn">
    <w:name w:val="B1 Zchn"/>
    <w:rsid w:val="00333A90"/>
    <w:rPr>
      <w:rFonts w:ascii="Times New Roman" w:hAnsi="Times New Roman"/>
      <w:lang w:val="en-GB" w:eastAsia="en-US"/>
    </w:rPr>
  </w:style>
  <w:style w:type="numbering" w:customStyle="1" w:styleId="6">
    <w:name w:val="无列表6"/>
    <w:next w:val="NoList"/>
    <w:uiPriority w:val="99"/>
    <w:semiHidden/>
    <w:unhideWhenUsed/>
    <w:rsid w:val="00333A90"/>
  </w:style>
  <w:style w:type="paragraph" w:customStyle="1" w:styleId="Doc-text2">
    <w:name w:val="Doc-text2"/>
    <w:basedOn w:val="Normal"/>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TableGrid">
    <w:name w:val="Table Grid"/>
    <w:basedOn w:val="TableNormal"/>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65E28"/>
    <w:pPr>
      <w:overflowPunct/>
      <w:autoSpaceDE/>
      <w:autoSpaceDN/>
      <w:adjustRightInd/>
      <w:spacing w:before="100" w:beforeAutospacing="1" w:after="100" w:afterAutospacing="1"/>
      <w:textAlignment w:val="auto"/>
    </w:pPr>
    <w:rPr>
      <w:sz w:val="24"/>
      <w:szCs w:val="24"/>
    </w:rPr>
  </w:style>
  <w:style w:type="paragraph" w:styleId="BodyText">
    <w:name w:val="Body Text"/>
    <w:basedOn w:val="Normal"/>
    <w:link w:val="BodyTextChar"/>
    <w:unhideWhenUsed/>
    <w:qFormat/>
    <w:rsid w:val="002228C0"/>
    <w:pPr>
      <w:spacing w:after="120"/>
      <w:textAlignment w:val="auto"/>
    </w:pPr>
    <w:rPr>
      <w:rFonts w:eastAsia="SimSun"/>
    </w:rPr>
  </w:style>
  <w:style w:type="character" w:customStyle="1" w:styleId="BodyTextChar">
    <w:name w:val="Body Text Char"/>
    <w:basedOn w:val="DefaultParagraphFont"/>
    <w:link w:val="BodyText"/>
    <w:rsid w:val="002228C0"/>
    <w:rPr>
      <w:rFonts w:eastAsia="SimSun"/>
      <w:lang w:val="en-GB" w:eastAsia="ja-JP"/>
    </w:rPr>
  </w:style>
  <w:style w:type="table" w:customStyle="1" w:styleId="TableGrid1">
    <w:name w:val="Table Grid1"/>
    <w:basedOn w:val="TableNormal"/>
    <w:next w:val="TableGrid"/>
    <w:uiPriority w:val="59"/>
    <w:rsid w:val="00A32E79"/>
    <w:pPr>
      <w:spacing w:after="180"/>
    </w:pPr>
    <w:rPr>
      <w:rFonts w:eastAsia="MS Mincho"/>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
    <w:name w:val="EmailDiscussion"/>
    <w:basedOn w:val="Normal"/>
    <w:next w:val="EmailDiscussion2"/>
    <w:link w:val="EmailDiscussionChar"/>
    <w:rsid w:val="005E0904"/>
    <w:pPr>
      <w:numPr>
        <w:numId w:val="17"/>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rsid w:val="005E0904"/>
    <w:rPr>
      <w:rFonts w:ascii="Arial" w:eastAsia="MS Mincho" w:hAnsi="Arial"/>
      <w:b/>
      <w:szCs w:val="24"/>
      <w:lang w:val="en-GB" w:eastAsia="en-GB"/>
    </w:rPr>
  </w:style>
  <w:style w:type="paragraph" w:customStyle="1" w:styleId="EmailDiscussion2">
    <w:name w:val="EmailDiscussion2"/>
    <w:basedOn w:val="Doc-text2"/>
    <w:qFormat/>
    <w:rsid w:val="005E0904"/>
  </w:style>
  <w:style w:type="paragraph" w:styleId="Caption">
    <w:name w:val="caption"/>
    <w:basedOn w:val="Normal"/>
    <w:next w:val="Normal"/>
    <w:unhideWhenUsed/>
    <w:qFormat/>
    <w:rsid w:val="005E0904"/>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84403">
      <w:bodyDiv w:val="1"/>
      <w:marLeft w:val="0"/>
      <w:marRight w:val="0"/>
      <w:marTop w:val="0"/>
      <w:marBottom w:val="0"/>
      <w:divBdr>
        <w:top w:val="none" w:sz="0" w:space="0" w:color="auto"/>
        <w:left w:val="none" w:sz="0" w:space="0" w:color="auto"/>
        <w:bottom w:val="none" w:sz="0" w:space="0" w:color="auto"/>
        <w:right w:val="none" w:sz="0" w:space="0" w:color="auto"/>
      </w:divBdr>
    </w:div>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1228787">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384945">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47401100">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07493824">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3493662">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046436">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2395763">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2715469">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21290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48219398">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0833501">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507069">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5939604">
      <w:bodyDiv w:val="1"/>
      <w:marLeft w:val="0"/>
      <w:marRight w:val="0"/>
      <w:marTop w:val="0"/>
      <w:marBottom w:val="0"/>
      <w:divBdr>
        <w:top w:val="none" w:sz="0" w:space="0" w:color="auto"/>
        <w:left w:val="none" w:sz="0" w:space="0" w:color="auto"/>
        <w:bottom w:val="none" w:sz="0" w:space="0" w:color="auto"/>
        <w:right w:val="none" w:sz="0" w:space="0" w:color="auto"/>
      </w:divBdr>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1574294">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015525">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7040387">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7691067">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0866139">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01857156">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474415">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143073">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55660716">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19224357">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53595298">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2183944">
      <w:bodyDiv w:val="1"/>
      <w:marLeft w:val="0"/>
      <w:marRight w:val="0"/>
      <w:marTop w:val="0"/>
      <w:marBottom w:val="0"/>
      <w:divBdr>
        <w:top w:val="none" w:sz="0" w:space="0" w:color="auto"/>
        <w:left w:val="none" w:sz="0" w:space="0" w:color="auto"/>
        <w:bottom w:val="none" w:sz="0" w:space="0" w:color="auto"/>
        <w:right w:val="none" w:sz="0" w:space="0" w:color="auto"/>
      </w:divBdr>
    </w:div>
    <w:div w:id="1173644894">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7508983">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65011665">
      <w:bodyDiv w:val="1"/>
      <w:marLeft w:val="0"/>
      <w:marRight w:val="0"/>
      <w:marTop w:val="0"/>
      <w:marBottom w:val="0"/>
      <w:divBdr>
        <w:top w:val="none" w:sz="0" w:space="0" w:color="auto"/>
        <w:left w:val="none" w:sz="0" w:space="0" w:color="auto"/>
        <w:bottom w:val="none" w:sz="0" w:space="0" w:color="auto"/>
        <w:right w:val="none" w:sz="0" w:space="0" w:color="auto"/>
      </w:divBdr>
    </w:div>
    <w:div w:id="1366059384">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1396972">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245737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12387823">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6463213">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425519">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248127">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1183343">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7608854">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5923061">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0949773">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893079641">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18973584">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493665">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5891994">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49576657">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3924146">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272880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4524196">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BDEE106-9366-4216-950D-38D68CC1C502}">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916</Words>
  <Characters>5356</Characters>
  <Application>Microsoft Office Word</Application>
  <DocSecurity>0</DocSecurity>
  <Lines>116</Lines>
  <Paragraphs>104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6168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MediaTek (Nathan Tenny)</cp:lastModifiedBy>
  <cp:revision>2</cp:revision>
  <cp:lastPrinted>2017-05-08T10:55:00Z</cp:lastPrinted>
  <dcterms:created xsi:type="dcterms:W3CDTF">2024-11-08T02:13:00Z</dcterms:created>
  <dcterms:modified xsi:type="dcterms:W3CDTF">2024-11-08T02:13:00Z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SIP_Label_83bcef13-7cac-433f-ba1d-47a323951816_Enabled">
    <vt:lpwstr>true</vt:lpwstr>
  </property>
  <property fmtid="{D5CDD505-2E9C-101B-9397-08002B2CF9AE}" pid="64" name="MSIP_Label_83bcef13-7cac-433f-ba1d-47a323951816_SetDate">
    <vt:lpwstr>2023-01-13T16:35:57Z</vt:lpwstr>
  </property>
  <property fmtid="{D5CDD505-2E9C-101B-9397-08002B2CF9AE}" pid="65" name="MSIP_Label_83bcef13-7cac-433f-ba1d-47a323951816_Method">
    <vt:lpwstr>Privileged</vt:lpwstr>
  </property>
  <property fmtid="{D5CDD505-2E9C-101B-9397-08002B2CF9AE}" pid="66" name="MSIP_Label_83bcef13-7cac-433f-ba1d-47a323951816_Name">
    <vt:lpwstr>MTK_Unclassified</vt:lpwstr>
  </property>
  <property fmtid="{D5CDD505-2E9C-101B-9397-08002B2CF9AE}" pid="67" name="MSIP_Label_83bcef13-7cac-433f-ba1d-47a323951816_SiteId">
    <vt:lpwstr>a7687ede-7a6b-4ef6-bace-642f677fbe31</vt:lpwstr>
  </property>
  <property fmtid="{D5CDD505-2E9C-101B-9397-08002B2CF9AE}" pid="68" name="MSIP_Label_83bcef13-7cac-433f-ba1d-47a323951816_ActionId">
    <vt:lpwstr>81375998-b284-47ce-a79b-94ec56c71a0e</vt:lpwstr>
  </property>
  <property fmtid="{D5CDD505-2E9C-101B-9397-08002B2CF9AE}" pid="69" name="MSIP_Label_83bcef13-7cac-433f-ba1d-47a323951816_ContentBits">
    <vt:lpwstr>0</vt:lpwstr>
  </property>
</Properties>
</file>