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E283D" w14:textId="4C817871" w:rsidR="00172F69" w:rsidRPr="00E73CF1" w:rsidRDefault="00172F69" w:rsidP="00172F69">
      <w:pPr>
        <w:rPr>
          <w:rFonts w:ascii="Arial" w:eastAsiaTheme="minorEastAsia" w:hAnsi="Arial" w:cs="Arial"/>
          <w:b/>
          <w:bCs/>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OLE_LINK1"/>
      <w:bookmarkStart w:id="12" w:name="OLE_LINK2"/>
      <w:r w:rsidRPr="00E73CF1">
        <w:rPr>
          <w:rFonts w:ascii="Arial" w:hAnsi="Arial" w:cs="Arial"/>
          <w:b/>
          <w:bCs/>
          <w:sz w:val="24"/>
          <w:szCs w:val="24"/>
        </w:rPr>
        <w:t>3GPP TSG-RAN WG2</w:t>
      </w:r>
      <w:r w:rsidRPr="00E73CF1">
        <w:rPr>
          <w:rFonts w:ascii="Arial" w:eastAsia="SimSun" w:hAnsi="Arial" w:cs="Arial"/>
          <w:b/>
          <w:bCs/>
          <w:sz w:val="24"/>
          <w:szCs w:val="24"/>
        </w:rPr>
        <w:t xml:space="preserve"> Meeting #12</w:t>
      </w:r>
      <w:r w:rsidR="00E509C0">
        <w:rPr>
          <w:rFonts w:ascii="Arial" w:eastAsia="SimSun" w:hAnsi="Arial" w:cs="Arial"/>
          <w:b/>
          <w:bCs/>
          <w:sz w:val="24"/>
          <w:szCs w:val="24"/>
        </w:rPr>
        <w:t>8</w:t>
      </w:r>
      <w:r w:rsidRPr="00E73CF1">
        <w:rPr>
          <w:rFonts w:ascii="Arial" w:hAnsi="Arial" w:cs="Arial"/>
          <w:b/>
          <w:bCs/>
          <w:sz w:val="24"/>
          <w:szCs w:val="24"/>
        </w:rPr>
        <w:t xml:space="preserve">         </w:t>
      </w:r>
      <w:r w:rsidRPr="00E73CF1">
        <w:rPr>
          <w:rFonts w:ascii="Arial" w:eastAsia="SimSun" w:hAnsi="Arial" w:cs="Arial"/>
          <w:b/>
          <w:bCs/>
          <w:sz w:val="24"/>
          <w:szCs w:val="24"/>
        </w:rPr>
        <w:t xml:space="preserve">                      </w:t>
      </w:r>
      <w:r w:rsidR="00E509C0">
        <w:rPr>
          <w:rFonts w:ascii="Arial" w:eastAsia="SimSun" w:hAnsi="Arial" w:cs="Arial"/>
          <w:b/>
          <w:bCs/>
          <w:sz w:val="24"/>
          <w:szCs w:val="24"/>
        </w:rPr>
        <w:tab/>
      </w:r>
      <w:r w:rsidR="00E509C0">
        <w:rPr>
          <w:rFonts w:ascii="Arial" w:eastAsia="SimSun" w:hAnsi="Arial" w:cs="Arial"/>
          <w:b/>
          <w:bCs/>
          <w:sz w:val="24"/>
          <w:szCs w:val="24"/>
        </w:rPr>
        <w:tab/>
      </w:r>
      <w:r w:rsidR="00E509C0" w:rsidRPr="00E509C0">
        <w:rPr>
          <w:rFonts w:ascii="Arial" w:eastAsia="SimSun" w:hAnsi="Arial" w:cs="Arial"/>
          <w:b/>
          <w:bCs/>
          <w:sz w:val="24"/>
          <w:szCs w:val="24"/>
          <w:lang w:val="en-US"/>
        </w:rPr>
        <w:t>R2-2409680</w:t>
      </w:r>
    </w:p>
    <w:p w14:paraId="2CDA6F39" w14:textId="5D49FFEE" w:rsidR="00172F69" w:rsidRPr="00172F69" w:rsidRDefault="00E509C0" w:rsidP="00172F69">
      <w:pPr>
        <w:pStyle w:val="Header"/>
        <w:rPr>
          <w:rFonts w:cs="Arial"/>
          <w:bCs/>
          <w:sz w:val="24"/>
          <w:szCs w:val="24"/>
        </w:rPr>
      </w:pPr>
      <w:r>
        <w:rPr>
          <w:rFonts w:cs="Arial"/>
          <w:bCs/>
          <w:sz w:val="24"/>
          <w:szCs w:val="24"/>
        </w:rPr>
        <w:t>Orlando</w:t>
      </w:r>
      <w:r w:rsidR="00172F69" w:rsidRPr="00172F69">
        <w:rPr>
          <w:rFonts w:cs="Arial"/>
          <w:bCs/>
          <w:sz w:val="24"/>
          <w:szCs w:val="24"/>
        </w:rPr>
        <w:t xml:space="preserve">, </w:t>
      </w:r>
      <w:r>
        <w:rPr>
          <w:rFonts w:cs="Arial"/>
          <w:bCs/>
          <w:sz w:val="24"/>
          <w:szCs w:val="24"/>
        </w:rPr>
        <w:t>USA</w:t>
      </w:r>
      <w:r w:rsidR="00172F69" w:rsidRPr="00172F69">
        <w:rPr>
          <w:rFonts w:cs="Arial"/>
          <w:bCs/>
          <w:sz w:val="24"/>
          <w:szCs w:val="24"/>
        </w:rPr>
        <w:t xml:space="preserve">, </w:t>
      </w:r>
      <w:r>
        <w:rPr>
          <w:rFonts w:cs="Arial"/>
          <w:bCs/>
          <w:sz w:val="24"/>
          <w:szCs w:val="24"/>
        </w:rPr>
        <w:t>Nov.</w:t>
      </w:r>
      <w:r w:rsidR="00172F69" w:rsidRPr="00172F69">
        <w:rPr>
          <w:rFonts w:cs="Arial"/>
          <w:bCs/>
          <w:sz w:val="24"/>
          <w:szCs w:val="24"/>
        </w:rPr>
        <w:t xml:space="preserve"> 1</w:t>
      </w:r>
      <w:r>
        <w:rPr>
          <w:rFonts w:cs="Arial"/>
          <w:bCs/>
          <w:sz w:val="24"/>
          <w:szCs w:val="24"/>
        </w:rPr>
        <w:t>8</w:t>
      </w:r>
      <w:r w:rsidR="00172F69" w:rsidRPr="00172F69">
        <w:rPr>
          <w:rFonts w:cs="Arial"/>
          <w:bCs/>
          <w:sz w:val="24"/>
          <w:szCs w:val="24"/>
          <w:vertAlign w:val="superscript"/>
        </w:rPr>
        <w:t>th</w:t>
      </w:r>
      <w:r w:rsidR="00172F69" w:rsidRPr="00172F69">
        <w:rPr>
          <w:rFonts w:cs="Arial"/>
          <w:bCs/>
          <w:sz w:val="24"/>
          <w:szCs w:val="24"/>
        </w:rPr>
        <w:t xml:space="preserve"> – </w:t>
      </w:r>
      <w:r>
        <w:rPr>
          <w:rFonts w:cs="Arial"/>
          <w:bCs/>
          <w:sz w:val="24"/>
          <w:szCs w:val="24"/>
        </w:rPr>
        <w:t>22</w:t>
      </w:r>
      <w:r>
        <w:rPr>
          <w:rFonts w:cs="Arial"/>
          <w:bCs/>
          <w:sz w:val="24"/>
          <w:szCs w:val="24"/>
          <w:vertAlign w:val="superscript"/>
        </w:rPr>
        <w:t>nd</w:t>
      </w:r>
      <w:r w:rsidR="00172F69" w:rsidRPr="00172F69">
        <w:rPr>
          <w:rFonts w:cs="Arial"/>
          <w:bCs/>
          <w:sz w:val="24"/>
          <w:szCs w:val="24"/>
        </w:rPr>
        <w:t>, 2024</w:t>
      </w:r>
    </w:p>
    <w:p w14:paraId="52E9A6FC" w14:textId="3847B1D5" w:rsidR="00172F69" w:rsidRPr="00172F69" w:rsidRDefault="00172F69" w:rsidP="00172F69">
      <w:pPr>
        <w:rPr>
          <w:rFonts w:ascii="Arial" w:hAnsi="Arial" w:cs="Arial"/>
          <w:b/>
          <w:bCs/>
          <w:sz w:val="24"/>
          <w:szCs w:val="24"/>
        </w:rPr>
      </w:pPr>
    </w:p>
    <w:p w14:paraId="68B8041C" w14:textId="48A52DB8" w:rsidR="00172F69" w:rsidRPr="00172F69" w:rsidRDefault="00172F69" w:rsidP="00172F69">
      <w:pPr>
        <w:spacing w:line="360" w:lineRule="auto"/>
        <w:rPr>
          <w:rFonts w:ascii="Arial" w:hAnsi="Arial" w:cs="Arial"/>
          <w:b/>
          <w:bCs/>
          <w:sz w:val="24"/>
          <w:szCs w:val="24"/>
        </w:rPr>
      </w:pPr>
      <w:r w:rsidRPr="00172F69">
        <w:rPr>
          <w:rFonts w:ascii="Arial" w:hAnsi="Arial" w:cs="Arial"/>
          <w:b/>
          <w:bCs/>
          <w:sz w:val="24"/>
          <w:szCs w:val="24"/>
        </w:rPr>
        <w:t>Agenda Item:</w:t>
      </w:r>
      <w:r w:rsidRPr="00172F69">
        <w:rPr>
          <w:rFonts w:ascii="Arial" w:hAnsi="Arial" w:cs="Arial"/>
          <w:b/>
          <w:bCs/>
          <w:sz w:val="24"/>
          <w:szCs w:val="24"/>
        </w:rPr>
        <w:tab/>
      </w:r>
      <w:r>
        <w:rPr>
          <w:rFonts w:ascii="Arial" w:hAnsi="Arial" w:cs="Arial"/>
          <w:b/>
          <w:bCs/>
          <w:sz w:val="24"/>
          <w:szCs w:val="24"/>
        </w:rPr>
        <w:tab/>
      </w:r>
      <w:r w:rsidRPr="00172F69">
        <w:rPr>
          <w:rFonts w:ascii="Arial" w:hAnsi="Arial" w:cs="Arial"/>
          <w:b/>
          <w:bCs/>
          <w:sz w:val="24"/>
          <w:szCs w:val="24"/>
        </w:rPr>
        <w:t>8.11.2</w:t>
      </w:r>
    </w:p>
    <w:p w14:paraId="76829BF5" w14:textId="2AD54500" w:rsidR="00172F69" w:rsidRPr="00172F69" w:rsidRDefault="00172F69" w:rsidP="00172F69">
      <w:pPr>
        <w:spacing w:line="360" w:lineRule="auto"/>
        <w:rPr>
          <w:rFonts w:ascii="Arial" w:hAnsi="Arial" w:cs="Arial"/>
          <w:b/>
          <w:bCs/>
          <w:sz w:val="24"/>
          <w:szCs w:val="24"/>
        </w:rPr>
      </w:pPr>
      <w:r w:rsidRPr="00172F69">
        <w:rPr>
          <w:rFonts w:ascii="Arial" w:hAnsi="Arial" w:cs="Arial"/>
          <w:b/>
          <w:bCs/>
          <w:sz w:val="24"/>
          <w:szCs w:val="24"/>
        </w:rPr>
        <w:t>Source:</w:t>
      </w:r>
      <w:r w:rsidRPr="00172F69">
        <w:rPr>
          <w:rFonts w:ascii="Arial" w:hAnsi="Arial" w:cs="Arial"/>
          <w:b/>
          <w:bCs/>
          <w:sz w:val="24"/>
          <w:szCs w:val="24"/>
        </w:rPr>
        <w:tab/>
      </w:r>
      <w:r w:rsidRPr="00172F69">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172F69">
        <w:rPr>
          <w:rFonts w:ascii="Arial" w:hAnsi="Arial" w:cs="Arial"/>
          <w:b/>
          <w:bCs/>
          <w:sz w:val="24"/>
          <w:szCs w:val="24"/>
        </w:rPr>
        <w:t>Charter Communications</w:t>
      </w:r>
    </w:p>
    <w:p w14:paraId="0BA5F487" w14:textId="2F8E623F" w:rsidR="00172F69" w:rsidRPr="00172F69" w:rsidRDefault="00172F69" w:rsidP="00172F69">
      <w:pPr>
        <w:spacing w:line="360" w:lineRule="auto"/>
        <w:rPr>
          <w:rFonts w:ascii="Arial" w:hAnsi="Arial" w:cs="Arial"/>
          <w:b/>
          <w:bCs/>
          <w:sz w:val="24"/>
          <w:szCs w:val="24"/>
        </w:rPr>
      </w:pPr>
      <w:r w:rsidRPr="00172F69">
        <w:rPr>
          <w:rFonts w:ascii="Arial" w:hAnsi="Arial" w:cs="Arial"/>
          <w:b/>
          <w:bCs/>
          <w:sz w:val="24"/>
          <w:szCs w:val="24"/>
        </w:rPr>
        <w:t>Title:</w:t>
      </w:r>
      <w:r w:rsidRPr="00172F69">
        <w:rPr>
          <w:rFonts w:ascii="Arial" w:hAnsi="Arial" w:cs="Arial"/>
          <w:b/>
          <w:bCs/>
          <w:sz w:val="24"/>
          <w:szCs w:val="24"/>
        </w:rPr>
        <w:tab/>
      </w:r>
      <w:r w:rsidRPr="00172F69">
        <w:rPr>
          <w:rFonts w:ascii="Arial" w:hAnsi="Arial" w:cs="Arial"/>
          <w:b/>
          <w:bCs/>
          <w:sz w:val="24"/>
          <w:szCs w:val="24"/>
        </w:rPr>
        <w:tab/>
      </w:r>
      <w:r w:rsidRPr="00172F69">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172F69">
        <w:rPr>
          <w:rFonts w:ascii="Arial" w:hAnsi="Arial" w:cs="Arial"/>
          <w:b/>
          <w:bCs/>
          <w:sz w:val="24"/>
          <w:szCs w:val="24"/>
        </w:rPr>
        <w:t>SBFD RACH configuration for initial random acces</w:t>
      </w:r>
      <w:r w:rsidR="00E509C0">
        <w:rPr>
          <w:rFonts w:ascii="Arial" w:hAnsi="Arial" w:cs="Arial"/>
          <w:b/>
          <w:bCs/>
          <w:sz w:val="24"/>
          <w:szCs w:val="24"/>
        </w:rPr>
        <w:t>s</w:t>
      </w:r>
    </w:p>
    <w:p w14:paraId="78A28F85" w14:textId="31579949" w:rsidR="00172F69" w:rsidRPr="00172F69" w:rsidRDefault="00172F69" w:rsidP="00172F69">
      <w:pPr>
        <w:spacing w:line="360" w:lineRule="auto"/>
        <w:rPr>
          <w:rFonts w:ascii="Arial" w:hAnsi="Arial" w:cs="Arial"/>
          <w:b/>
          <w:bCs/>
          <w:sz w:val="24"/>
          <w:szCs w:val="24"/>
        </w:rPr>
      </w:pPr>
      <w:r w:rsidRPr="00172F69">
        <w:rPr>
          <w:rFonts w:ascii="Arial" w:hAnsi="Arial" w:cs="Arial"/>
          <w:b/>
          <w:bCs/>
          <w:sz w:val="24"/>
          <w:szCs w:val="24"/>
        </w:rPr>
        <w:t>Document for:</w:t>
      </w:r>
      <w:r w:rsidRPr="00172F69">
        <w:rPr>
          <w:rFonts w:ascii="Arial" w:hAnsi="Arial" w:cs="Arial"/>
          <w:b/>
          <w:bCs/>
          <w:sz w:val="24"/>
          <w:szCs w:val="24"/>
        </w:rPr>
        <w:tab/>
      </w:r>
      <w:r>
        <w:rPr>
          <w:rFonts w:ascii="Arial" w:hAnsi="Arial" w:cs="Arial"/>
          <w:b/>
          <w:bCs/>
          <w:sz w:val="24"/>
          <w:szCs w:val="24"/>
        </w:rPr>
        <w:tab/>
      </w:r>
      <w:r w:rsidRPr="00172F69">
        <w:rPr>
          <w:rFonts w:ascii="Arial" w:hAnsi="Arial" w:cs="Arial"/>
          <w:b/>
          <w:bCs/>
          <w:sz w:val="24"/>
          <w:szCs w:val="24"/>
        </w:rPr>
        <w:t>Discussion and decision</w:t>
      </w:r>
    </w:p>
    <w:p w14:paraId="60FA56A7" w14:textId="69024D8A" w:rsidR="008A66DB" w:rsidRPr="000E088F" w:rsidRDefault="00DD4E7D" w:rsidP="008D7493">
      <w:pPr>
        <w:pStyle w:val="Heading1"/>
        <w:numPr>
          <w:ilvl w:val="0"/>
          <w:numId w:val="12"/>
        </w:numPr>
        <w:pBdr>
          <w:top w:val="single" w:sz="12" w:space="0" w:color="auto"/>
        </w:pBdr>
        <w:rPr>
          <w:rFonts w:cs="Arial"/>
          <w:b/>
          <w:sz w:val="28"/>
          <w:szCs w:val="28"/>
        </w:rPr>
      </w:pPr>
      <w:r w:rsidRPr="000E088F">
        <w:rPr>
          <w:rFonts w:cs="Arial"/>
          <w:b/>
          <w:sz w:val="28"/>
          <w:szCs w:val="28"/>
        </w:rPr>
        <w:t>Introduction</w:t>
      </w:r>
      <w:bookmarkEnd w:id="0"/>
      <w:bookmarkEnd w:id="1"/>
      <w:bookmarkEnd w:id="2"/>
      <w:bookmarkEnd w:id="3"/>
      <w:bookmarkEnd w:id="4"/>
      <w:bookmarkEnd w:id="5"/>
      <w:bookmarkEnd w:id="6"/>
      <w:bookmarkEnd w:id="7"/>
      <w:bookmarkEnd w:id="8"/>
      <w:bookmarkEnd w:id="9"/>
      <w:bookmarkEnd w:id="10"/>
      <w:bookmarkEnd w:id="11"/>
      <w:bookmarkEnd w:id="12"/>
    </w:p>
    <w:p w14:paraId="45987B52" w14:textId="47C9F65B" w:rsidR="00E441F4" w:rsidRDefault="003669D3" w:rsidP="00D23C8D">
      <w:pPr>
        <w:pStyle w:val="Comments"/>
        <w:jc w:val="both"/>
        <w:rPr>
          <w:rFonts w:cs="Arial"/>
          <w:bCs/>
          <w:i w:val="0"/>
          <w:iCs/>
          <w:sz w:val="22"/>
          <w:szCs w:val="22"/>
          <w:lang w:val="en-US"/>
        </w:rPr>
      </w:pPr>
      <w:r>
        <w:rPr>
          <w:rFonts w:cs="Arial"/>
          <w:bCs/>
          <w:i w:val="0"/>
          <w:iCs/>
          <w:sz w:val="22"/>
          <w:szCs w:val="22"/>
          <w:lang w:val="en-US"/>
        </w:rPr>
        <w:t>Sub-Band Full duplex (SBFD) work item described in the re</w:t>
      </w:r>
      <w:r w:rsidR="00283D90">
        <w:rPr>
          <w:rFonts w:cs="Arial"/>
          <w:bCs/>
          <w:i w:val="0"/>
          <w:iCs/>
          <w:sz w:val="22"/>
          <w:szCs w:val="22"/>
          <w:lang w:val="en-US"/>
        </w:rPr>
        <w:t>vised WID [1]</w:t>
      </w:r>
      <w:r w:rsidR="00B35B75">
        <w:rPr>
          <w:rFonts w:cs="Arial"/>
          <w:bCs/>
          <w:i w:val="0"/>
          <w:iCs/>
          <w:sz w:val="22"/>
          <w:szCs w:val="22"/>
          <w:lang w:val="en-US"/>
        </w:rPr>
        <w:t xml:space="preserve"> </w:t>
      </w:r>
      <w:r>
        <w:rPr>
          <w:rFonts w:cs="Arial"/>
          <w:bCs/>
          <w:i w:val="0"/>
          <w:iCs/>
          <w:sz w:val="22"/>
          <w:szCs w:val="22"/>
          <w:lang w:val="en-US"/>
        </w:rPr>
        <w:t>highlight the objectives of specifying SBFD operation at the gNB. One of the core objectives is to specify</w:t>
      </w:r>
      <w:r w:rsidR="00283D90">
        <w:rPr>
          <w:rFonts w:cs="Arial"/>
          <w:bCs/>
          <w:i w:val="0"/>
          <w:iCs/>
          <w:sz w:val="22"/>
          <w:szCs w:val="22"/>
          <w:lang w:val="en-US"/>
        </w:rPr>
        <w:t xml:space="preserve"> enhancements </w:t>
      </w:r>
      <w:r w:rsidR="00B35B75">
        <w:rPr>
          <w:rFonts w:cs="Arial"/>
          <w:bCs/>
          <w:i w:val="0"/>
          <w:iCs/>
          <w:sz w:val="22"/>
          <w:szCs w:val="22"/>
          <w:lang w:val="en-US"/>
        </w:rPr>
        <w:t>for random access for SBFD-aware UE</w:t>
      </w:r>
      <w:r w:rsidR="00485269">
        <w:rPr>
          <w:rFonts w:cs="Arial"/>
          <w:bCs/>
          <w:i w:val="0"/>
          <w:iCs/>
          <w:sz w:val="22"/>
          <w:szCs w:val="22"/>
          <w:lang w:val="en-US"/>
        </w:rPr>
        <w:t>:</w:t>
      </w:r>
    </w:p>
    <w:p w14:paraId="64C7B2E0" w14:textId="317E17D7" w:rsidR="000C48C7" w:rsidRPr="000E088F" w:rsidRDefault="00B35B75" w:rsidP="00E441F4">
      <w:pPr>
        <w:pStyle w:val="Comments"/>
        <w:rPr>
          <w:rFonts w:cs="Arial"/>
          <w:bCs/>
          <w:i w:val="0"/>
          <w:iCs/>
          <w:sz w:val="22"/>
          <w:szCs w:val="22"/>
          <w:lang w:val="en-US"/>
        </w:rPr>
      </w:pPr>
      <w:r>
        <w:rPr>
          <w:rFonts w:cs="Arial"/>
          <w:bCs/>
          <w:i w:val="0"/>
          <w:iCs/>
          <w:sz w:val="22"/>
          <w:szCs w:val="22"/>
          <w:lang w:val="en-US"/>
        </w:rPr>
        <mc:AlternateContent>
          <mc:Choice Requires="wps">
            <w:drawing>
              <wp:anchor distT="0" distB="0" distL="114300" distR="114300" simplePos="0" relativeHeight="251610112" behindDoc="0" locked="0" layoutInCell="1" allowOverlap="1" wp14:anchorId="1E5278D9" wp14:editId="10068C4C">
                <wp:simplePos x="0" y="0"/>
                <wp:positionH relativeFrom="column">
                  <wp:posOffset>269373</wp:posOffset>
                </wp:positionH>
                <wp:positionV relativeFrom="paragraph">
                  <wp:posOffset>115880</wp:posOffset>
                </wp:positionV>
                <wp:extent cx="5658869" cy="425302"/>
                <wp:effectExtent l="0" t="0" r="18415" b="6985"/>
                <wp:wrapNone/>
                <wp:docPr id="343709273" name="Text Box 2"/>
                <wp:cNvGraphicFramePr/>
                <a:graphic xmlns:a="http://schemas.openxmlformats.org/drawingml/2006/main">
                  <a:graphicData uri="http://schemas.microsoft.com/office/word/2010/wordprocessingShape">
                    <wps:wsp>
                      <wps:cNvSpPr txBox="1"/>
                      <wps:spPr>
                        <a:xfrm>
                          <a:off x="0" y="0"/>
                          <a:ext cx="5658869" cy="425302"/>
                        </a:xfrm>
                        <a:prstGeom prst="rect">
                          <a:avLst/>
                        </a:prstGeom>
                        <a:solidFill>
                          <a:schemeClr val="lt1"/>
                        </a:solidFill>
                        <a:ln w="6350">
                          <a:solidFill>
                            <a:prstClr val="black"/>
                          </a:solidFill>
                        </a:ln>
                      </wps:spPr>
                      <wps:txbx>
                        <w:txbxContent>
                          <w:p w14:paraId="4D5773A0" w14:textId="77777777" w:rsidR="00B35B75" w:rsidRPr="00762ADB" w:rsidRDefault="00B35B75" w:rsidP="00B35B75">
                            <w:pPr>
                              <w:numPr>
                                <w:ilvl w:val="1"/>
                                <w:numId w:val="20"/>
                              </w:numPr>
                              <w:tabs>
                                <w:tab w:val="clear" w:pos="1440"/>
                              </w:tabs>
                              <w:ind w:left="540" w:hanging="270"/>
                              <w:rPr>
                                <w:rFonts w:ascii="Arial" w:hAnsi="Arial" w:cs="Arial"/>
                                <w:lang w:val="en-US" w:eastAsia="zh-CN"/>
                              </w:rPr>
                            </w:pPr>
                            <w:r w:rsidRPr="00762ADB">
                              <w:rPr>
                                <w:rFonts w:ascii="Arial" w:hAnsi="Arial" w:cs="Arial"/>
                                <w:lang w:val="en-US" w:eastAsia="zh-CN"/>
                              </w:rPr>
                              <w:t>Specify SBFD operation to support random access in SBFD symbols by UEs in RRC_CONNECTED mode and RRC_IDLE/INACTIVE mode [RAN1, RAN2]</w:t>
                            </w:r>
                          </w:p>
                          <w:p w14:paraId="50DD8C20" w14:textId="77777777" w:rsidR="00B35B75" w:rsidRDefault="00B35B75" w:rsidP="00B35B75">
                            <w:pPr>
                              <w:ind w:left="540" w:hanging="27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5278D9" id="_x0000_t202" coordsize="21600,21600" o:spt="202" path="m,l,21600r21600,l21600,xe">
                <v:stroke joinstyle="miter"/>
                <v:path gradientshapeok="t" o:connecttype="rect"/>
              </v:shapetype>
              <v:shape id="Text Box 2" o:spid="_x0000_s1026" type="#_x0000_t202" style="position:absolute;margin-left:21.2pt;margin-top:9.1pt;width:445.6pt;height:33.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" fillcolor="white [3201]" strokeweight=".5pt">
                <v:textbox>
                  <w:txbxContent>
                    <w:p w14:paraId="4D5773A0" w14:textId="77777777" w:rsidR="00B35B75" w:rsidRPr="00762ADB" w:rsidRDefault="00B35B75" w:rsidP="00B35B75">
                      <w:pPr>
                        <w:numPr>
                          <w:ilvl w:val="1"/>
                          <w:numId w:val="20"/>
                        </w:numPr>
                        <w:tabs>
                          <w:tab w:val="clear" w:pos="1440"/>
                        </w:tabs>
                        <w:ind w:left="540" w:hanging="270"/>
                        <w:rPr>
                          <w:rFonts w:ascii="Arial" w:hAnsi="Arial" w:cs="Arial"/>
                          <w:lang w:val="en-US" w:eastAsia="zh-CN"/>
                        </w:rPr>
                      </w:pPr>
                      <w:r w:rsidRPr="00762ADB">
                        <w:rPr>
                          <w:rFonts w:ascii="Arial" w:hAnsi="Arial" w:cs="Arial"/>
                          <w:lang w:val="en-US" w:eastAsia="zh-CN"/>
                        </w:rPr>
                        <w:t>Specify SBFD operation to support random access in SBFD symbols by UEs in RRC_CONNECTED mode and RRC_IDLE/INACTIVE mode [RAN1, RAN2]</w:t>
                      </w:r>
                    </w:p>
                    <w:p w14:paraId="50DD8C20" w14:textId="77777777" w:rsidR="00B35B75" w:rsidRDefault="00B35B75" w:rsidP="00B35B75">
                      <w:pPr>
                        <w:ind w:left="540" w:hanging="270"/>
                      </w:pPr>
                    </w:p>
                  </w:txbxContent>
                </v:textbox>
              </v:shape>
            </w:pict>
          </mc:Fallback>
        </mc:AlternateContent>
      </w:r>
    </w:p>
    <w:p w14:paraId="592D9ACC" w14:textId="4E71E321" w:rsidR="00E441F4" w:rsidRDefault="00E441F4" w:rsidP="000C1ADE">
      <w:pPr>
        <w:jc w:val="both"/>
        <w:rPr>
          <w:rFonts w:eastAsia="SimSun"/>
          <w:bCs/>
          <w:iCs/>
          <w:sz w:val="22"/>
          <w:szCs w:val="22"/>
          <w:lang w:val="en-US"/>
        </w:rPr>
      </w:pPr>
    </w:p>
    <w:p w14:paraId="7D02DE30" w14:textId="77777777" w:rsidR="008E424C" w:rsidRDefault="008E424C" w:rsidP="00762ADB">
      <w:pPr>
        <w:pStyle w:val="Comments"/>
        <w:rPr>
          <w:rFonts w:cs="Arial"/>
          <w:bCs/>
          <w:i w:val="0"/>
          <w:iCs/>
          <w:sz w:val="22"/>
          <w:szCs w:val="22"/>
          <w:lang w:val="en-US"/>
        </w:rPr>
      </w:pPr>
    </w:p>
    <w:p w14:paraId="58F893F6" w14:textId="1F63CDE9" w:rsidR="008E424C" w:rsidRDefault="008E424C" w:rsidP="00762ADB">
      <w:pPr>
        <w:pStyle w:val="Comments"/>
        <w:rPr>
          <w:rFonts w:cs="Arial"/>
          <w:bCs/>
          <w:i w:val="0"/>
          <w:iCs/>
          <w:sz w:val="22"/>
          <w:szCs w:val="22"/>
          <w:lang w:val="en-US"/>
        </w:rPr>
      </w:pPr>
      <w:r>
        <w:rPr>
          <w:rFonts w:cs="Arial"/>
          <w:bCs/>
          <w:i w:val="0"/>
          <w:iCs/>
          <w:sz w:val="22"/>
          <w:szCs w:val="22"/>
          <w:lang w:val="en-US"/>
        </w:rPr>
        <w:t xml:space="preserve">In RAN2#127-bis, RAN2 made progress and reached the following agreements on </w:t>
      </w:r>
      <w:r w:rsidR="0058634E">
        <w:rPr>
          <w:rFonts w:cs="Arial"/>
          <w:bCs/>
          <w:i w:val="0"/>
          <w:iCs/>
          <w:sz w:val="22"/>
          <w:szCs w:val="22"/>
          <w:lang w:val="en-US"/>
        </w:rPr>
        <w:t xml:space="preserve">SBFD </w:t>
      </w:r>
      <w:r>
        <w:rPr>
          <w:rFonts w:cs="Arial"/>
          <w:bCs/>
          <w:i w:val="0"/>
          <w:iCs/>
          <w:sz w:val="22"/>
          <w:szCs w:val="22"/>
          <w:lang w:val="en-US"/>
        </w:rPr>
        <w:t>RACH configuration signaling</w:t>
      </w:r>
      <w:r w:rsidR="0058634E">
        <w:rPr>
          <w:rFonts w:cs="Arial"/>
          <w:bCs/>
          <w:i w:val="0"/>
          <w:iCs/>
          <w:sz w:val="22"/>
          <w:szCs w:val="22"/>
          <w:lang w:val="en-US"/>
        </w:rPr>
        <w:t xml:space="preserve"> to support random access procedure using configured resources in SBFD symbols</w:t>
      </w:r>
      <w:r>
        <w:rPr>
          <w:rFonts w:cs="Arial"/>
          <w:bCs/>
          <w:i w:val="0"/>
          <w:iCs/>
          <w:sz w:val="22"/>
          <w:szCs w:val="22"/>
          <w:lang w:val="en-US"/>
        </w:rPr>
        <w:t>:</w:t>
      </w:r>
    </w:p>
    <w:p w14:paraId="7844CEC0" w14:textId="4B7DF3C5" w:rsidR="008E424C" w:rsidRDefault="008E424C" w:rsidP="00762ADB">
      <w:pPr>
        <w:pStyle w:val="Comments"/>
        <w:rPr>
          <w:rFonts w:cs="Arial"/>
          <w:bCs/>
          <w:i w:val="0"/>
          <w:iCs/>
          <w:sz w:val="22"/>
          <w:szCs w:val="22"/>
          <w:lang w:val="en-US"/>
        </w:rPr>
      </w:pPr>
      <w:r>
        <w:rPr>
          <w:rFonts w:cs="Arial"/>
          <w:bCs/>
          <w:i w:val="0"/>
          <w:iCs/>
          <w:sz w:val="22"/>
          <w:szCs w:val="22"/>
          <w:lang w:val="en-US"/>
        </w:rPr>
        <mc:AlternateContent>
          <mc:Choice Requires="wps">
            <w:drawing>
              <wp:anchor distT="0" distB="0" distL="114300" distR="114300" simplePos="0" relativeHeight="251768832" behindDoc="0" locked="0" layoutInCell="1" allowOverlap="1" wp14:anchorId="6EBA86E6" wp14:editId="49754D1D">
                <wp:simplePos x="0" y="0"/>
                <wp:positionH relativeFrom="column">
                  <wp:posOffset>269240</wp:posOffset>
                </wp:positionH>
                <wp:positionV relativeFrom="paragraph">
                  <wp:posOffset>103977</wp:posOffset>
                </wp:positionV>
                <wp:extent cx="5443855" cy="5061098"/>
                <wp:effectExtent l="0" t="0" r="17145" b="19050"/>
                <wp:wrapNone/>
                <wp:docPr id="39359109" name="Text Box 46"/>
                <wp:cNvGraphicFramePr/>
                <a:graphic xmlns:a="http://schemas.openxmlformats.org/drawingml/2006/main">
                  <a:graphicData uri="http://schemas.microsoft.com/office/word/2010/wordprocessingShape">
                    <wps:wsp>
                      <wps:cNvSpPr txBox="1"/>
                      <wps:spPr>
                        <a:xfrm>
                          <a:off x="0" y="0"/>
                          <a:ext cx="5443855" cy="5061098"/>
                        </a:xfrm>
                        <a:prstGeom prst="rect">
                          <a:avLst/>
                        </a:prstGeom>
                        <a:noFill/>
                        <a:ln w="6350">
                          <a:solidFill>
                            <a:prstClr val="black"/>
                          </a:solidFill>
                        </a:ln>
                      </wps:spPr>
                      <wps:txbx>
                        <w:txbxContent>
                          <w:p w14:paraId="0EC53472" w14:textId="77777777" w:rsidR="008E424C" w:rsidRPr="0041604E" w:rsidRDefault="008E424C" w:rsidP="008E424C">
                            <w:pPr>
                              <w:pStyle w:val="Agreement"/>
                              <w:rPr>
                                <w:lang w:eastAsia="zh-CN"/>
                              </w:rPr>
                            </w:pPr>
                            <w:r w:rsidRPr="0041604E">
                              <w:rPr>
                                <w:lang w:eastAsia="zh-CN"/>
                              </w:rPr>
                              <w:t>RAN2 understand that if additional RO is selected by SBFD-aware UE, early identification via Msg1 is possible from NW point of view for this UE without specification impact.</w:t>
                            </w:r>
                          </w:p>
                          <w:p w14:paraId="3E79AA91" w14:textId="77777777" w:rsidR="008E424C" w:rsidRPr="00DC1013" w:rsidRDefault="008E424C" w:rsidP="008E424C">
                            <w:pPr>
                              <w:pStyle w:val="Agreement"/>
                              <w:rPr>
                                <w:lang w:eastAsia="zh-CN"/>
                              </w:rPr>
                            </w:pPr>
                            <w:r w:rsidRPr="00DC1013">
                              <w:rPr>
                                <w:lang w:eastAsia="zh-CN"/>
                              </w:rPr>
                              <w:t>From R2 point of view, there is no need to introduce SBFD as a new feature combination in the current PRACH preamble partitioning framework.</w:t>
                            </w:r>
                          </w:p>
                          <w:p w14:paraId="5C915C82" w14:textId="77777777" w:rsidR="008E424C" w:rsidRDefault="008E424C" w:rsidP="008E424C">
                            <w:pPr>
                              <w:pStyle w:val="Doc-text2"/>
                              <w:rPr>
                                <w:rFonts w:eastAsia="SimSun"/>
                                <w:lang w:eastAsia="zh-CN"/>
                              </w:rPr>
                            </w:pPr>
                          </w:p>
                          <w:p w14:paraId="4F96CD47" w14:textId="77777777" w:rsidR="008E424C" w:rsidRPr="00CF7BB5" w:rsidRDefault="008E424C" w:rsidP="008E424C">
                            <w:pPr>
                              <w:pStyle w:val="Agreement"/>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674E05C4" w14:textId="77777777" w:rsidR="008E424C" w:rsidRPr="00F069A7" w:rsidRDefault="008E424C" w:rsidP="008E424C">
                            <w:pPr>
                              <w:pStyle w:val="Agreement"/>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37401C67" w14:textId="77777777" w:rsidR="008E424C" w:rsidRDefault="008E424C" w:rsidP="008E424C">
                            <w:pPr>
                              <w:pStyle w:val="Comments"/>
                              <w:rPr>
                                <w:rFonts w:eastAsia="SimSun"/>
                                <w:lang w:eastAsia="zh-CN"/>
                              </w:rPr>
                            </w:pPr>
                          </w:p>
                          <w:p w14:paraId="318E59FC" w14:textId="77777777" w:rsidR="008E424C" w:rsidRPr="00170260" w:rsidRDefault="008E424C" w:rsidP="008E424C">
                            <w:pPr>
                              <w:pStyle w:val="Agreement"/>
                              <w:rPr>
                                <w:lang w:eastAsia="zh-CN"/>
                              </w:rPr>
                            </w:pPr>
                            <w:r w:rsidRPr="00170260">
                              <w:rPr>
                                <w:lang w:eastAsia="zh-CN"/>
                              </w:rPr>
                              <w:t>The following two RACH configuration options are considered for SBFD based random access:</w:t>
                            </w:r>
                          </w:p>
                          <w:p w14:paraId="3D1EE5B9" w14:textId="77777777" w:rsidR="008E424C" w:rsidRPr="00170260" w:rsidRDefault="008E424C" w:rsidP="008E424C">
                            <w:pPr>
                              <w:pStyle w:val="Agreement"/>
                              <w:numPr>
                                <w:ilvl w:val="2"/>
                                <w:numId w:val="11"/>
                              </w:numPr>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655FC77E" w14:textId="77777777" w:rsidR="008E424C" w:rsidRPr="00170260" w:rsidRDefault="008E424C" w:rsidP="008E424C">
                            <w:pPr>
                              <w:pStyle w:val="Agreement"/>
                              <w:numPr>
                                <w:ilvl w:val="2"/>
                                <w:numId w:val="11"/>
                              </w:numPr>
                              <w:rPr>
                                <w:lang w:eastAsia="zh-CN"/>
                              </w:rPr>
                            </w:pPr>
                            <w:r w:rsidRPr="00170260">
                              <w:rPr>
                                <w:lang w:eastAsia="zh-CN"/>
                              </w:rPr>
                              <w:t>Option 2: Use two separate RACH configurations, including one legacy RACH configuration and one additional RACH configuration</w:t>
                            </w:r>
                          </w:p>
                          <w:p w14:paraId="26750C16" w14:textId="77777777" w:rsidR="008E424C" w:rsidRPr="00170260" w:rsidRDefault="008E424C" w:rsidP="008E424C">
                            <w:pPr>
                              <w:pStyle w:val="Agreement"/>
                              <w:rPr>
                                <w:lang w:eastAsia="zh-CN"/>
                              </w:rPr>
                            </w:pPr>
                            <w:r w:rsidRPr="00170260">
                              <w:rPr>
                                <w:lang w:eastAsia="zh-CN"/>
                              </w:rPr>
                              <w:t xml:space="preserve">For RACH configuration Option 2, RAN2 needs to specify RRC signalling for the new SBFD based RACH configuration with a new set of parameters. </w:t>
                            </w:r>
                          </w:p>
                          <w:p w14:paraId="735D5D43" w14:textId="77777777" w:rsidR="008E424C" w:rsidRPr="00170260" w:rsidRDefault="008E424C" w:rsidP="008E424C">
                            <w:pPr>
                              <w:pStyle w:val="Agreement"/>
                              <w:rPr>
                                <w:lang w:eastAsia="zh-CN"/>
                              </w:rPr>
                            </w:pPr>
                            <w:r w:rsidRPr="00170260">
                              <w:rPr>
                                <w:lang w:eastAsia="zh-CN"/>
                              </w:rPr>
                              <w:t xml:space="preserve">The RACH configuration for SBFD is transmitted via SIB1. </w:t>
                            </w:r>
                          </w:p>
                          <w:p w14:paraId="5FCFD929" w14:textId="77777777" w:rsidR="008E424C" w:rsidRPr="00B74E94" w:rsidRDefault="008E424C" w:rsidP="008E424C">
                            <w:pPr>
                              <w:pStyle w:val="Agreement"/>
                              <w:rPr>
                                <w:lang w:eastAsia="zh-CN"/>
                              </w:rPr>
                            </w:pPr>
                            <w:r w:rsidRPr="00170260">
                              <w:rPr>
                                <w:lang w:eastAsia="zh-CN"/>
                              </w:rPr>
                              <w:t xml:space="preserve">FFS dedicated RRC signalling detail. FFS whether NW can provide both configurations. </w:t>
                            </w:r>
                          </w:p>
                          <w:p w14:paraId="3231FDBB" w14:textId="77777777" w:rsidR="008E424C" w:rsidRDefault="008E424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BA86E6" id="Text Box 46" o:spid="_x0000_s1027" type="#_x0000_t202" style="position:absolute;margin-left:21.2pt;margin-top:8.2pt;width:428.65pt;height:398.5pt;z-index:25176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" filled="f" strokeweight=".5pt">
                <v:textbox>
                  <w:txbxContent>
                    <w:p w14:paraId="0EC53472" w14:textId="77777777" w:rsidR="008E424C" w:rsidRPr="0041604E" w:rsidRDefault="008E424C" w:rsidP="008E424C">
                      <w:pPr>
                        <w:pStyle w:val="Agreement"/>
                        <w:rPr>
                          <w:lang w:eastAsia="zh-CN"/>
                        </w:rPr>
                      </w:pPr>
                      <w:r w:rsidRPr="0041604E">
                        <w:rPr>
                          <w:lang w:eastAsia="zh-CN"/>
                        </w:rPr>
                        <w:t>RAN2 understand that if additional RO is selected by SBFD-aware UE, early identification via Msg1 is possible from NW point of view for this UE without specification impact.</w:t>
                      </w:r>
                    </w:p>
                    <w:p w14:paraId="3E79AA91" w14:textId="77777777" w:rsidR="008E424C" w:rsidRPr="00DC1013" w:rsidRDefault="008E424C" w:rsidP="008E424C">
                      <w:pPr>
                        <w:pStyle w:val="Agreement"/>
                        <w:rPr>
                          <w:lang w:eastAsia="zh-CN"/>
                        </w:rPr>
                      </w:pPr>
                      <w:r w:rsidRPr="00DC1013">
                        <w:rPr>
                          <w:lang w:eastAsia="zh-CN"/>
                        </w:rPr>
                        <w:t>From R2 point of view, there is no need to introduce SBFD as a new feature combination in the current PRACH preamble partitioning framework.</w:t>
                      </w:r>
                    </w:p>
                    <w:p w14:paraId="5C915C82" w14:textId="77777777" w:rsidR="008E424C" w:rsidRDefault="008E424C" w:rsidP="008E424C">
                      <w:pPr>
                        <w:pStyle w:val="Doc-text2"/>
                        <w:rPr>
                          <w:rFonts w:eastAsia="SimSun"/>
                          <w:lang w:eastAsia="zh-CN"/>
                        </w:rPr>
                      </w:pPr>
                    </w:p>
                    <w:p w14:paraId="4F96CD47" w14:textId="77777777" w:rsidR="008E424C" w:rsidRPr="00CF7BB5" w:rsidRDefault="008E424C" w:rsidP="008E424C">
                      <w:pPr>
                        <w:pStyle w:val="Agreement"/>
                        <w:rPr>
                          <w:lang w:eastAsia="zh-CN"/>
                        </w:rPr>
                      </w:pPr>
                      <w:r w:rsidRPr="00CF7BB5">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674E05C4" w14:textId="77777777" w:rsidR="008E424C" w:rsidRPr="00F069A7" w:rsidRDefault="008E424C" w:rsidP="008E424C">
                      <w:pPr>
                        <w:pStyle w:val="Agreement"/>
                        <w:rPr>
                          <w:lang w:eastAsia="zh-CN"/>
                        </w:rPr>
                      </w:pPr>
                      <w:r w:rsidRPr="00F069A7">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37401C67" w14:textId="77777777" w:rsidR="008E424C" w:rsidRDefault="008E424C" w:rsidP="008E424C">
                      <w:pPr>
                        <w:pStyle w:val="Comments"/>
                        <w:rPr>
                          <w:rFonts w:eastAsia="SimSun"/>
                          <w:lang w:eastAsia="zh-CN"/>
                        </w:rPr>
                      </w:pPr>
                    </w:p>
                    <w:p w14:paraId="318E59FC" w14:textId="77777777" w:rsidR="008E424C" w:rsidRPr="00170260" w:rsidRDefault="008E424C" w:rsidP="008E424C">
                      <w:pPr>
                        <w:pStyle w:val="Agreement"/>
                        <w:rPr>
                          <w:lang w:eastAsia="zh-CN"/>
                        </w:rPr>
                      </w:pPr>
                      <w:r w:rsidRPr="00170260">
                        <w:rPr>
                          <w:lang w:eastAsia="zh-CN"/>
                        </w:rPr>
                        <w:t>The following two RACH configuration options are considered for SBFD based random access:</w:t>
                      </w:r>
                    </w:p>
                    <w:p w14:paraId="3D1EE5B9" w14:textId="77777777" w:rsidR="008E424C" w:rsidRPr="00170260" w:rsidRDefault="008E424C" w:rsidP="008E424C">
                      <w:pPr>
                        <w:pStyle w:val="Agreement"/>
                        <w:numPr>
                          <w:ilvl w:val="2"/>
                          <w:numId w:val="11"/>
                        </w:numPr>
                        <w:rPr>
                          <w:lang w:eastAsia="zh-CN"/>
                        </w:rPr>
                      </w:pPr>
                      <w:r w:rsidRPr="00170260">
                        <w:rPr>
                          <w:lang w:eastAsia="zh-CN"/>
                        </w:rPr>
                        <w:t>Option 1: Use one single RACH configuration</w:t>
                      </w:r>
                      <w:r>
                        <w:rPr>
                          <w:lang w:eastAsia="zh-CN"/>
                        </w:rPr>
                        <w:t xml:space="preserve"> </w:t>
                      </w:r>
                      <w:r w:rsidRPr="00170260">
                        <w:rPr>
                          <w:lang w:eastAsia="zh-CN"/>
                        </w:rPr>
                        <w:t>based on the existing parameters of the single RACH configuration</w:t>
                      </w:r>
                      <w:r>
                        <w:rPr>
                          <w:lang w:eastAsia="zh-CN"/>
                        </w:rPr>
                        <w:t xml:space="preserve">. Can extend the existing parameters if needed. </w:t>
                      </w:r>
                    </w:p>
                    <w:p w14:paraId="655FC77E" w14:textId="77777777" w:rsidR="008E424C" w:rsidRPr="00170260" w:rsidRDefault="008E424C" w:rsidP="008E424C">
                      <w:pPr>
                        <w:pStyle w:val="Agreement"/>
                        <w:numPr>
                          <w:ilvl w:val="2"/>
                          <w:numId w:val="11"/>
                        </w:numPr>
                        <w:rPr>
                          <w:lang w:eastAsia="zh-CN"/>
                        </w:rPr>
                      </w:pPr>
                      <w:r w:rsidRPr="00170260">
                        <w:rPr>
                          <w:lang w:eastAsia="zh-CN"/>
                        </w:rPr>
                        <w:t>Option 2: Use two separate RACH configurations, including one legacy RACH configuration and one additional RACH configuration</w:t>
                      </w:r>
                    </w:p>
                    <w:p w14:paraId="26750C16" w14:textId="77777777" w:rsidR="008E424C" w:rsidRPr="00170260" w:rsidRDefault="008E424C" w:rsidP="008E424C">
                      <w:pPr>
                        <w:pStyle w:val="Agreement"/>
                        <w:rPr>
                          <w:lang w:eastAsia="zh-CN"/>
                        </w:rPr>
                      </w:pPr>
                      <w:r w:rsidRPr="00170260">
                        <w:rPr>
                          <w:lang w:eastAsia="zh-CN"/>
                        </w:rPr>
                        <w:t xml:space="preserve">For RACH configuration Option 2, RAN2 needs to specify RRC signalling for the new SBFD based RACH configuration with a new set of parameters. </w:t>
                      </w:r>
                    </w:p>
                    <w:p w14:paraId="735D5D43" w14:textId="77777777" w:rsidR="008E424C" w:rsidRPr="00170260" w:rsidRDefault="008E424C" w:rsidP="008E424C">
                      <w:pPr>
                        <w:pStyle w:val="Agreement"/>
                        <w:rPr>
                          <w:lang w:eastAsia="zh-CN"/>
                        </w:rPr>
                      </w:pPr>
                      <w:r w:rsidRPr="00170260">
                        <w:rPr>
                          <w:lang w:eastAsia="zh-CN"/>
                        </w:rPr>
                        <w:t xml:space="preserve">The RACH configuration for SBFD is transmitted via SIB1. </w:t>
                      </w:r>
                    </w:p>
                    <w:p w14:paraId="5FCFD929" w14:textId="77777777" w:rsidR="008E424C" w:rsidRPr="00B74E94" w:rsidRDefault="008E424C" w:rsidP="008E424C">
                      <w:pPr>
                        <w:pStyle w:val="Agreement"/>
                        <w:rPr>
                          <w:lang w:eastAsia="zh-CN"/>
                        </w:rPr>
                      </w:pPr>
                      <w:r w:rsidRPr="00170260">
                        <w:rPr>
                          <w:lang w:eastAsia="zh-CN"/>
                        </w:rPr>
                        <w:t xml:space="preserve">FFS dedicated RRC signalling detail. FFS whether NW can provide both configurations. </w:t>
                      </w:r>
                    </w:p>
                    <w:p w14:paraId="3231FDBB" w14:textId="77777777" w:rsidR="008E424C" w:rsidRDefault="008E424C"/>
                  </w:txbxContent>
                </v:textbox>
              </v:shape>
            </w:pict>
          </mc:Fallback>
        </mc:AlternateContent>
      </w:r>
    </w:p>
    <w:p w14:paraId="2EC6E71F" w14:textId="5BD9BEEA" w:rsidR="008E424C" w:rsidRDefault="008E424C" w:rsidP="00762ADB">
      <w:pPr>
        <w:pStyle w:val="Comments"/>
        <w:rPr>
          <w:rFonts w:cs="Arial"/>
          <w:bCs/>
          <w:i w:val="0"/>
          <w:iCs/>
          <w:sz w:val="22"/>
          <w:szCs w:val="22"/>
          <w:lang w:val="en-US"/>
        </w:rPr>
      </w:pPr>
    </w:p>
    <w:p w14:paraId="187B5408" w14:textId="39D1D4C7" w:rsidR="008E424C" w:rsidRDefault="008E424C" w:rsidP="00762ADB">
      <w:pPr>
        <w:pStyle w:val="Comments"/>
        <w:rPr>
          <w:rFonts w:cs="Arial"/>
          <w:bCs/>
          <w:i w:val="0"/>
          <w:iCs/>
          <w:sz w:val="22"/>
          <w:szCs w:val="22"/>
          <w:lang w:val="en-US"/>
        </w:rPr>
      </w:pPr>
    </w:p>
    <w:p w14:paraId="728C6A1C" w14:textId="4B95E464" w:rsidR="008E424C" w:rsidRDefault="008E424C" w:rsidP="00762ADB">
      <w:pPr>
        <w:pStyle w:val="Comments"/>
        <w:rPr>
          <w:rFonts w:cs="Arial"/>
          <w:bCs/>
          <w:i w:val="0"/>
          <w:iCs/>
          <w:sz w:val="22"/>
          <w:szCs w:val="22"/>
          <w:lang w:val="en-US"/>
        </w:rPr>
      </w:pPr>
    </w:p>
    <w:p w14:paraId="2A65055F" w14:textId="54B93E05" w:rsidR="008E424C" w:rsidRDefault="008E424C" w:rsidP="00762ADB">
      <w:pPr>
        <w:pStyle w:val="Comments"/>
        <w:rPr>
          <w:rFonts w:cs="Arial"/>
          <w:bCs/>
          <w:i w:val="0"/>
          <w:iCs/>
          <w:sz w:val="22"/>
          <w:szCs w:val="22"/>
          <w:lang w:val="en-US"/>
        </w:rPr>
      </w:pPr>
    </w:p>
    <w:p w14:paraId="3CFE0A46" w14:textId="77777777" w:rsidR="008E424C" w:rsidRDefault="008E424C" w:rsidP="00762ADB">
      <w:pPr>
        <w:pStyle w:val="Comments"/>
        <w:rPr>
          <w:rFonts w:cs="Arial"/>
          <w:bCs/>
          <w:i w:val="0"/>
          <w:iCs/>
          <w:sz w:val="22"/>
          <w:szCs w:val="22"/>
          <w:lang w:val="en-US"/>
        </w:rPr>
      </w:pPr>
    </w:p>
    <w:p w14:paraId="51D4CC68" w14:textId="77777777" w:rsidR="008E424C" w:rsidRDefault="008E424C" w:rsidP="00762ADB">
      <w:pPr>
        <w:pStyle w:val="Comments"/>
        <w:rPr>
          <w:rFonts w:cs="Arial"/>
          <w:bCs/>
          <w:i w:val="0"/>
          <w:iCs/>
          <w:sz w:val="22"/>
          <w:szCs w:val="22"/>
          <w:lang w:val="en-US"/>
        </w:rPr>
      </w:pPr>
    </w:p>
    <w:p w14:paraId="3F0CFD1E" w14:textId="77777777" w:rsidR="008E424C" w:rsidRDefault="008E424C" w:rsidP="00762ADB">
      <w:pPr>
        <w:pStyle w:val="Comments"/>
        <w:rPr>
          <w:rFonts w:cs="Arial"/>
          <w:bCs/>
          <w:i w:val="0"/>
          <w:iCs/>
          <w:sz w:val="22"/>
          <w:szCs w:val="22"/>
          <w:lang w:val="en-US"/>
        </w:rPr>
      </w:pPr>
    </w:p>
    <w:p w14:paraId="606A6B58" w14:textId="77777777" w:rsidR="008E424C" w:rsidRDefault="008E424C" w:rsidP="00762ADB">
      <w:pPr>
        <w:pStyle w:val="Comments"/>
        <w:rPr>
          <w:rFonts w:cs="Arial"/>
          <w:bCs/>
          <w:i w:val="0"/>
          <w:iCs/>
          <w:sz w:val="22"/>
          <w:szCs w:val="22"/>
          <w:lang w:val="en-US"/>
        </w:rPr>
      </w:pPr>
    </w:p>
    <w:p w14:paraId="6EB16EC2" w14:textId="77777777" w:rsidR="008E424C" w:rsidRDefault="008E424C" w:rsidP="00762ADB">
      <w:pPr>
        <w:pStyle w:val="Comments"/>
        <w:rPr>
          <w:rFonts w:cs="Arial"/>
          <w:bCs/>
          <w:i w:val="0"/>
          <w:iCs/>
          <w:sz w:val="22"/>
          <w:szCs w:val="22"/>
          <w:lang w:val="en-US"/>
        </w:rPr>
      </w:pPr>
    </w:p>
    <w:p w14:paraId="31C90B26" w14:textId="77777777" w:rsidR="008E424C" w:rsidRDefault="008E424C" w:rsidP="00762ADB">
      <w:pPr>
        <w:pStyle w:val="Comments"/>
        <w:rPr>
          <w:rFonts w:cs="Arial"/>
          <w:bCs/>
          <w:i w:val="0"/>
          <w:iCs/>
          <w:sz w:val="22"/>
          <w:szCs w:val="22"/>
          <w:lang w:val="en-US"/>
        </w:rPr>
      </w:pPr>
    </w:p>
    <w:p w14:paraId="689123BA" w14:textId="77777777" w:rsidR="008E424C" w:rsidRDefault="008E424C" w:rsidP="00762ADB">
      <w:pPr>
        <w:pStyle w:val="Comments"/>
        <w:rPr>
          <w:rFonts w:cs="Arial"/>
          <w:bCs/>
          <w:i w:val="0"/>
          <w:iCs/>
          <w:sz w:val="22"/>
          <w:szCs w:val="22"/>
          <w:lang w:val="en-US"/>
        </w:rPr>
      </w:pPr>
    </w:p>
    <w:p w14:paraId="64374626" w14:textId="77777777" w:rsidR="008E424C" w:rsidRDefault="008E424C" w:rsidP="00762ADB">
      <w:pPr>
        <w:pStyle w:val="Comments"/>
        <w:rPr>
          <w:rFonts w:cs="Arial"/>
          <w:bCs/>
          <w:i w:val="0"/>
          <w:iCs/>
          <w:sz w:val="22"/>
          <w:szCs w:val="22"/>
          <w:lang w:val="en-US"/>
        </w:rPr>
      </w:pPr>
    </w:p>
    <w:p w14:paraId="6B7DCAC1" w14:textId="77777777" w:rsidR="008E424C" w:rsidRDefault="008E424C" w:rsidP="00762ADB">
      <w:pPr>
        <w:pStyle w:val="Comments"/>
        <w:rPr>
          <w:rFonts w:cs="Arial"/>
          <w:bCs/>
          <w:i w:val="0"/>
          <w:iCs/>
          <w:sz w:val="22"/>
          <w:szCs w:val="22"/>
          <w:lang w:val="en-US"/>
        </w:rPr>
      </w:pPr>
    </w:p>
    <w:p w14:paraId="5E822E9B" w14:textId="77777777" w:rsidR="008E424C" w:rsidRDefault="008E424C" w:rsidP="00762ADB">
      <w:pPr>
        <w:pStyle w:val="Comments"/>
        <w:rPr>
          <w:rFonts w:cs="Arial"/>
          <w:bCs/>
          <w:i w:val="0"/>
          <w:iCs/>
          <w:sz w:val="22"/>
          <w:szCs w:val="22"/>
          <w:lang w:val="en-US"/>
        </w:rPr>
      </w:pPr>
    </w:p>
    <w:p w14:paraId="759996BB" w14:textId="77777777" w:rsidR="008E424C" w:rsidRDefault="008E424C" w:rsidP="00762ADB">
      <w:pPr>
        <w:pStyle w:val="Comments"/>
        <w:rPr>
          <w:rFonts w:cs="Arial"/>
          <w:bCs/>
          <w:i w:val="0"/>
          <w:iCs/>
          <w:sz w:val="22"/>
          <w:szCs w:val="22"/>
          <w:lang w:val="en-US"/>
        </w:rPr>
      </w:pPr>
    </w:p>
    <w:p w14:paraId="2B4CF618" w14:textId="77777777" w:rsidR="008E424C" w:rsidRDefault="008E424C" w:rsidP="00762ADB">
      <w:pPr>
        <w:pStyle w:val="Comments"/>
        <w:rPr>
          <w:rFonts w:cs="Arial"/>
          <w:bCs/>
          <w:i w:val="0"/>
          <w:iCs/>
          <w:sz w:val="22"/>
          <w:szCs w:val="22"/>
          <w:lang w:val="en-US"/>
        </w:rPr>
      </w:pPr>
    </w:p>
    <w:p w14:paraId="370269F3" w14:textId="77777777" w:rsidR="008E424C" w:rsidRDefault="008E424C" w:rsidP="00762ADB">
      <w:pPr>
        <w:pStyle w:val="Comments"/>
        <w:rPr>
          <w:rFonts w:cs="Arial"/>
          <w:bCs/>
          <w:i w:val="0"/>
          <w:iCs/>
          <w:sz w:val="22"/>
          <w:szCs w:val="22"/>
          <w:lang w:val="en-US"/>
        </w:rPr>
      </w:pPr>
    </w:p>
    <w:p w14:paraId="1839BAF3" w14:textId="77777777" w:rsidR="008E424C" w:rsidRDefault="008E424C" w:rsidP="00762ADB">
      <w:pPr>
        <w:pStyle w:val="Comments"/>
        <w:rPr>
          <w:rFonts w:cs="Arial"/>
          <w:bCs/>
          <w:i w:val="0"/>
          <w:iCs/>
          <w:sz w:val="22"/>
          <w:szCs w:val="22"/>
          <w:lang w:val="en-US"/>
        </w:rPr>
      </w:pPr>
    </w:p>
    <w:p w14:paraId="30280E75" w14:textId="77777777" w:rsidR="008E424C" w:rsidRDefault="008E424C" w:rsidP="00762ADB">
      <w:pPr>
        <w:pStyle w:val="Comments"/>
        <w:rPr>
          <w:rFonts w:cs="Arial"/>
          <w:bCs/>
          <w:i w:val="0"/>
          <w:iCs/>
          <w:sz w:val="22"/>
          <w:szCs w:val="22"/>
          <w:lang w:val="en-US"/>
        </w:rPr>
      </w:pPr>
    </w:p>
    <w:p w14:paraId="4BC91605" w14:textId="77777777" w:rsidR="008E424C" w:rsidRDefault="008E424C" w:rsidP="00762ADB">
      <w:pPr>
        <w:pStyle w:val="Comments"/>
        <w:rPr>
          <w:rFonts w:cs="Arial"/>
          <w:bCs/>
          <w:i w:val="0"/>
          <w:iCs/>
          <w:sz w:val="22"/>
          <w:szCs w:val="22"/>
          <w:lang w:val="en-US"/>
        </w:rPr>
      </w:pPr>
    </w:p>
    <w:p w14:paraId="53D01AFF" w14:textId="77777777" w:rsidR="008E424C" w:rsidRDefault="008E424C" w:rsidP="00762ADB">
      <w:pPr>
        <w:pStyle w:val="Comments"/>
        <w:rPr>
          <w:rFonts w:cs="Arial"/>
          <w:bCs/>
          <w:i w:val="0"/>
          <w:iCs/>
          <w:sz w:val="22"/>
          <w:szCs w:val="22"/>
          <w:lang w:val="en-US"/>
        </w:rPr>
      </w:pPr>
    </w:p>
    <w:p w14:paraId="68FE4FDA" w14:textId="77777777" w:rsidR="008E424C" w:rsidRDefault="008E424C" w:rsidP="00762ADB">
      <w:pPr>
        <w:pStyle w:val="Comments"/>
        <w:rPr>
          <w:rFonts w:cs="Arial"/>
          <w:bCs/>
          <w:i w:val="0"/>
          <w:iCs/>
          <w:sz w:val="22"/>
          <w:szCs w:val="22"/>
          <w:lang w:val="en-US"/>
        </w:rPr>
      </w:pPr>
    </w:p>
    <w:p w14:paraId="607F1E78" w14:textId="77777777" w:rsidR="008E424C" w:rsidRDefault="008E424C" w:rsidP="00762ADB">
      <w:pPr>
        <w:pStyle w:val="Comments"/>
        <w:rPr>
          <w:rFonts w:cs="Arial"/>
          <w:bCs/>
          <w:i w:val="0"/>
          <w:iCs/>
          <w:sz w:val="22"/>
          <w:szCs w:val="22"/>
          <w:lang w:val="en-US"/>
        </w:rPr>
      </w:pPr>
    </w:p>
    <w:p w14:paraId="0BE2B4F6" w14:textId="77777777" w:rsidR="008E424C" w:rsidRDefault="008E424C" w:rsidP="00762ADB">
      <w:pPr>
        <w:pStyle w:val="Comments"/>
        <w:rPr>
          <w:rFonts w:cs="Arial"/>
          <w:bCs/>
          <w:i w:val="0"/>
          <w:iCs/>
          <w:sz w:val="22"/>
          <w:szCs w:val="22"/>
          <w:lang w:val="en-US"/>
        </w:rPr>
      </w:pPr>
    </w:p>
    <w:p w14:paraId="55FC24F4" w14:textId="01AEDF94" w:rsidR="008E424C" w:rsidRDefault="0058634E" w:rsidP="0058634E">
      <w:pPr>
        <w:pStyle w:val="Comments"/>
        <w:jc w:val="both"/>
        <w:rPr>
          <w:rFonts w:cs="Arial"/>
          <w:bCs/>
          <w:i w:val="0"/>
          <w:iCs/>
          <w:sz w:val="22"/>
          <w:szCs w:val="22"/>
          <w:lang w:val="en-US"/>
        </w:rPr>
      </w:pPr>
      <w:r>
        <w:rPr>
          <w:rFonts w:cs="Arial"/>
          <w:bCs/>
          <w:i w:val="0"/>
          <w:iCs/>
          <w:sz w:val="22"/>
          <w:szCs w:val="22"/>
          <w:lang w:val="en-US"/>
        </w:rPr>
        <w:lastRenderedPageBreak/>
        <w:t>From the above RAN2 agreements, RAN2 agreed to support two configuration options for SBFD-based random access where Option 1 is to use one single RACH configuration based on the existing parameters and provide extension to existing parameters if needed. Option 2 uses two separate RACH configurations – one legacy RACH configuration and one additional RACH configuration.</w:t>
      </w:r>
    </w:p>
    <w:p w14:paraId="183ECC37" w14:textId="77777777" w:rsidR="0058634E" w:rsidRDefault="0058634E" w:rsidP="00762ADB">
      <w:pPr>
        <w:pStyle w:val="Comments"/>
        <w:rPr>
          <w:rFonts w:cs="Arial"/>
          <w:bCs/>
          <w:i w:val="0"/>
          <w:iCs/>
          <w:sz w:val="22"/>
          <w:szCs w:val="22"/>
          <w:lang w:val="en-US"/>
        </w:rPr>
      </w:pPr>
    </w:p>
    <w:p w14:paraId="2E66D7A6" w14:textId="4ED50661" w:rsidR="004334F6" w:rsidRPr="00762ADB" w:rsidRDefault="0058634E" w:rsidP="00762ADB">
      <w:pPr>
        <w:pStyle w:val="Comments"/>
        <w:rPr>
          <w:rFonts w:cs="Arial"/>
          <w:bCs/>
          <w:i w:val="0"/>
          <w:iCs/>
          <w:sz w:val="22"/>
          <w:szCs w:val="22"/>
          <w:lang w:val="en-US"/>
        </w:rPr>
      </w:pPr>
      <w:r>
        <w:rPr>
          <w:rFonts w:cs="Arial"/>
          <w:bCs/>
          <w:i w:val="0"/>
          <w:iCs/>
          <w:sz w:val="22"/>
          <w:szCs w:val="22"/>
          <w:lang w:val="en-US"/>
        </w:rPr>
        <w:t xml:space="preserve">In this contribution, we </w:t>
      </w:r>
      <w:r w:rsidR="00A32A35">
        <w:rPr>
          <w:rFonts w:cs="Arial"/>
          <w:bCs/>
          <w:i w:val="0"/>
          <w:iCs/>
          <w:sz w:val="22"/>
          <w:szCs w:val="22"/>
          <w:lang w:val="en-US"/>
        </w:rPr>
        <w:t xml:space="preserve">focus on </w:t>
      </w:r>
      <w:r w:rsidR="00E55DE2">
        <w:rPr>
          <w:rFonts w:cs="Arial"/>
          <w:bCs/>
          <w:i w:val="0"/>
          <w:iCs/>
          <w:sz w:val="22"/>
          <w:szCs w:val="22"/>
          <w:lang w:val="en-US"/>
        </w:rPr>
        <w:t>supporting random access in SBFD symbols for SBFD-aware UEs in RRC_IDLE/INACTIVE mode</w:t>
      </w:r>
      <w:r w:rsidR="00221026">
        <w:rPr>
          <w:rFonts w:cs="Arial"/>
          <w:bCs/>
          <w:i w:val="0"/>
          <w:iCs/>
          <w:sz w:val="22"/>
          <w:szCs w:val="22"/>
          <w:lang w:val="en-US"/>
        </w:rPr>
        <w:t xml:space="preserve"> and</w:t>
      </w:r>
      <w:r w:rsidR="004334F6" w:rsidRPr="00762ADB">
        <w:rPr>
          <w:rFonts w:cs="Arial"/>
          <w:bCs/>
          <w:i w:val="0"/>
          <w:iCs/>
          <w:sz w:val="22"/>
          <w:szCs w:val="22"/>
          <w:lang w:val="en-US"/>
        </w:rPr>
        <w:t xml:space="preserve"> </w:t>
      </w:r>
      <w:r w:rsidR="00FF491C">
        <w:rPr>
          <w:rFonts w:cs="Arial"/>
          <w:bCs/>
          <w:i w:val="0"/>
          <w:iCs/>
          <w:sz w:val="22"/>
          <w:szCs w:val="22"/>
          <w:lang w:val="en-US"/>
        </w:rPr>
        <w:t>provide analysis o</w:t>
      </w:r>
      <w:r>
        <w:rPr>
          <w:rFonts w:cs="Arial"/>
          <w:bCs/>
          <w:i w:val="0"/>
          <w:iCs/>
          <w:sz w:val="22"/>
          <w:szCs w:val="22"/>
          <w:lang w:val="en-US"/>
        </w:rPr>
        <w:t>f</w:t>
      </w:r>
      <w:r w:rsidR="00FF491C">
        <w:rPr>
          <w:rFonts w:cs="Arial"/>
          <w:bCs/>
          <w:i w:val="0"/>
          <w:iCs/>
          <w:sz w:val="22"/>
          <w:szCs w:val="22"/>
          <w:lang w:val="en-US"/>
        </w:rPr>
        <w:t xml:space="preserve"> the</w:t>
      </w:r>
      <w:r>
        <w:rPr>
          <w:rFonts w:cs="Arial"/>
          <w:bCs/>
          <w:i w:val="0"/>
          <w:iCs/>
          <w:sz w:val="22"/>
          <w:szCs w:val="22"/>
          <w:lang w:val="en-US"/>
        </w:rPr>
        <w:t>se two</w:t>
      </w:r>
      <w:r w:rsidR="00FF491C">
        <w:rPr>
          <w:rFonts w:cs="Arial"/>
          <w:bCs/>
          <w:i w:val="0"/>
          <w:iCs/>
          <w:sz w:val="22"/>
          <w:szCs w:val="22"/>
          <w:lang w:val="en-US"/>
        </w:rPr>
        <w:t xml:space="preserve"> configurations options agreed in </w:t>
      </w:r>
      <w:r w:rsidR="00DD2E68">
        <w:rPr>
          <w:rFonts w:cs="Arial"/>
          <w:bCs/>
          <w:i w:val="0"/>
          <w:iCs/>
          <w:sz w:val="22"/>
          <w:szCs w:val="22"/>
          <w:lang w:val="en-US"/>
        </w:rPr>
        <w:t xml:space="preserve">RAN1 and subsequently in </w:t>
      </w:r>
      <w:r w:rsidR="00FF491C">
        <w:rPr>
          <w:rFonts w:cs="Arial"/>
          <w:bCs/>
          <w:i w:val="0"/>
          <w:iCs/>
          <w:sz w:val="22"/>
          <w:szCs w:val="22"/>
          <w:lang w:val="en-US"/>
        </w:rPr>
        <w:t>RAN</w:t>
      </w:r>
      <w:r w:rsidR="00DD2E68">
        <w:rPr>
          <w:rFonts w:cs="Arial"/>
          <w:bCs/>
          <w:i w:val="0"/>
          <w:iCs/>
          <w:sz w:val="22"/>
          <w:szCs w:val="22"/>
          <w:lang w:val="en-US"/>
        </w:rPr>
        <w:t>2,</w:t>
      </w:r>
      <w:r w:rsidR="00FF491C">
        <w:rPr>
          <w:rFonts w:cs="Arial"/>
          <w:bCs/>
          <w:i w:val="0"/>
          <w:iCs/>
          <w:sz w:val="22"/>
          <w:szCs w:val="22"/>
          <w:lang w:val="en-US"/>
        </w:rPr>
        <w:t xml:space="preserve"> and </w:t>
      </w:r>
      <w:r w:rsidR="004334F6" w:rsidRPr="00762ADB">
        <w:rPr>
          <w:rFonts w:cs="Arial"/>
          <w:bCs/>
          <w:i w:val="0"/>
          <w:iCs/>
          <w:sz w:val="22"/>
          <w:szCs w:val="22"/>
          <w:lang w:val="en-US"/>
        </w:rPr>
        <w:t>the</w:t>
      </w:r>
      <w:r w:rsidR="00FF491C">
        <w:rPr>
          <w:rFonts w:cs="Arial"/>
          <w:bCs/>
          <w:i w:val="0"/>
          <w:iCs/>
          <w:sz w:val="22"/>
          <w:szCs w:val="22"/>
          <w:lang w:val="en-US"/>
        </w:rPr>
        <w:t>n discuss the</w:t>
      </w:r>
      <w:r w:rsidR="004334F6" w:rsidRPr="00762ADB">
        <w:rPr>
          <w:rFonts w:cs="Arial"/>
          <w:bCs/>
          <w:i w:val="0"/>
          <w:iCs/>
          <w:sz w:val="22"/>
          <w:szCs w:val="22"/>
          <w:lang w:val="en-US"/>
        </w:rPr>
        <w:t xml:space="preserve"> possible </w:t>
      </w:r>
      <w:r w:rsidR="00762ADB">
        <w:rPr>
          <w:rFonts w:cs="Arial"/>
          <w:bCs/>
          <w:i w:val="0"/>
          <w:iCs/>
          <w:sz w:val="22"/>
          <w:szCs w:val="22"/>
          <w:lang w:val="en-US"/>
        </w:rPr>
        <w:t>approaches to convey the RACH configurations for initial random access</w:t>
      </w:r>
      <w:r w:rsidR="00221026">
        <w:rPr>
          <w:rFonts w:cs="Arial"/>
          <w:bCs/>
          <w:i w:val="0"/>
          <w:iCs/>
          <w:sz w:val="22"/>
          <w:szCs w:val="22"/>
          <w:lang w:val="en-US"/>
        </w:rPr>
        <w:t xml:space="preserve"> in SBFD symbols</w:t>
      </w:r>
      <w:r w:rsidR="00FF491C">
        <w:rPr>
          <w:rFonts w:cs="Arial"/>
          <w:bCs/>
          <w:i w:val="0"/>
          <w:iCs/>
          <w:sz w:val="22"/>
          <w:szCs w:val="22"/>
          <w:lang w:val="en-US"/>
        </w:rPr>
        <w:t>.</w:t>
      </w:r>
    </w:p>
    <w:p w14:paraId="0C258BDC" w14:textId="33C0F9A4" w:rsidR="004B345B" w:rsidRPr="003B5EC4" w:rsidRDefault="008C4819" w:rsidP="003B5EC4">
      <w:pPr>
        <w:pStyle w:val="Heading1"/>
        <w:numPr>
          <w:ilvl w:val="0"/>
          <w:numId w:val="12"/>
        </w:numPr>
        <w:pBdr>
          <w:top w:val="single" w:sz="12" w:space="0" w:color="auto"/>
        </w:pBdr>
        <w:rPr>
          <w:rFonts w:cs="Arial"/>
          <w:b/>
          <w:sz w:val="28"/>
          <w:szCs w:val="28"/>
        </w:rPr>
      </w:pPr>
      <w:r>
        <w:rPr>
          <w:rFonts w:cs="Arial"/>
          <w:b/>
          <w:sz w:val="28"/>
          <w:szCs w:val="28"/>
        </w:rPr>
        <w:t>Discussion</w:t>
      </w:r>
    </w:p>
    <w:p w14:paraId="6D6C08CA" w14:textId="0108B5A7" w:rsidR="0058634E" w:rsidRDefault="008B3FFC" w:rsidP="00F77017">
      <w:pPr>
        <w:pStyle w:val="Comments"/>
        <w:jc w:val="both"/>
        <w:rPr>
          <w:rFonts w:cs="Arial"/>
          <w:bCs/>
          <w:i w:val="0"/>
          <w:iCs/>
          <w:sz w:val="22"/>
          <w:szCs w:val="22"/>
          <w:lang w:val="en-US"/>
        </w:rPr>
      </w:pPr>
      <w:r>
        <w:rPr>
          <w:rFonts w:cs="Arial"/>
          <w:bCs/>
          <w:i w:val="0"/>
          <w:iCs/>
          <w:sz w:val="22"/>
          <w:szCs w:val="22"/>
          <w:lang w:val="en-US"/>
        </w:rPr>
        <w:t xml:space="preserve">Option 1 uses single RACH configuration based on the existing RACH configuration parameters such as </w:t>
      </w:r>
      <w:r w:rsidRPr="00AF6AA2">
        <w:rPr>
          <w:rFonts w:ascii="Courier New" w:hAnsi="Courier New" w:cs="Courier New"/>
          <w:iCs/>
          <w:sz w:val="22"/>
          <w:szCs w:val="22"/>
          <w:lang w:val="en-US"/>
        </w:rPr>
        <w:t>msg1-FrequencyStart</w:t>
      </w:r>
      <w:r>
        <w:rPr>
          <w:rFonts w:cs="Arial"/>
          <w:bCs/>
          <w:i w:val="0"/>
          <w:iCs/>
          <w:sz w:val="22"/>
          <w:szCs w:val="22"/>
          <w:lang w:val="en-US"/>
        </w:rPr>
        <w:t xml:space="preserve"> and </w:t>
      </w:r>
      <w:r w:rsidRPr="00AF6AA2">
        <w:rPr>
          <w:rFonts w:ascii="Courier New" w:hAnsi="Courier New" w:cs="Courier New"/>
          <w:iCs/>
          <w:sz w:val="22"/>
          <w:szCs w:val="22"/>
          <w:lang w:val="en-US"/>
        </w:rPr>
        <w:t>msg1-FDM</w:t>
      </w:r>
      <w:r>
        <w:rPr>
          <w:rFonts w:cs="Arial"/>
          <w:bCs/>
          <w:i w:val="0"/>
          <w:iCs/>
          <w:sz w:val="22"/>
          <w:szCs w:val="22"/>
          <w:lang w:val="en-US"/>
        </w:rPr>
        <w:t xml:space="preserve"> etc. Configuring single RACH configuration for both SBFD and non-SBFD UEs for initial access could lead to invalid ROs (those ROs that fall outside of the SBFD UL symbol) due to msg1-FrequencyStart offset configured for legacy RACH without considering the SBFD-aware UEs whose the FDMed ROs may overlap with DL symbol, thereby causing invalid ROs as shown in Figure 1. Therefore, if using Option 1, existing RACH configuration parameters (</w:t>
      </w:r>
      <w:r w:rsidRPr="00AF6AA2">
        <w:rPr>
          <w:rFonts w:ascii="Courier New" w:hAnsi="Courier New" w:cs="Courier New"/>
          <w:iCs/>
          <w:sz w:val="22"/>
          <w:szCs w:val="22"/>
          <w:lang w:val="en-US"/>
        </w:rPr>
        <w:t>msg1-FrequencyStart</w:t>
      </w:r>
      <w:r>
        <w:rPr>
          <w:rFonts w:cs="Arial"/>
          <w:bCs/>
          <w:i w:val="0"/>
          <w:iCs/>
          <w:sz w:val="22"/>
          <w:szCs w:val="22"/>
          <w:lang w:val="en-US"/>
        </w:rPr>
        <w:t xml:space="preserve"> and </w:t>
      </w:r>
      <w:r w:rsidRPr="00AF6AA2">
        <w:rPr>
          <w:rFonts w:ascii="Courier New" w:hAnsi="Courier New" w:cs="Courier New"/>
          <w:iCs/>
          <w:sz w:val="22"/>
          <w:szCs w:val="22"/>
          <w:lang w:val="en-US"/>
        </w:rPr>
        <w:t>msg1-FDM</w:t>
      </w:r>
      <w:r>
        <w:rPr>
          <w:rFonts w:cs="Arial"/>
          <w:bCs/>
          <w:i w:val="0"/>
          <w:iCs/>
          <w:sz w:val="22"/>
          <w:szCs w:val="22"/>
          <w:lang w:val="en-US"/>
        </w:rPr>
        <w:t>) must be configured to prevent invalid ROs.</w:t>
      </w:r>
    </w:p>
    <w:p w14:paraId="0CE80293" w14:textId="778F9641" w:rsidR="0058634E" w:rsidRDefault="0058634E" w:rsidP="003B5EC4">
      <w:pPr>
        <w:pStyle w:val="Comments"/>
        <w:rPr>
          <w:rFonts w:cs="Arial"/>
          <w:bCs/>
          <w:i w:val="0"/>
          <w:iCs/>
          <w:sz w:val="22"/>
          <w:szCs w:val="22"/>
          <w:lang w:val="en-US"/>
        </w:rPr>
      </w:pPr>
    </w:p>
    <w:p w14:paraId="01C6AAA6" w14:textId="643A8EEB" w:rsidR="00166038" w:rsidRDefault="00D748DF" w:rsidP="003B5EC4">
      <w:pPr>
        <w:pStyle w:val="Comments"/>
        <w:rPr>
          <w:rFonts w:cs="Arial"/>
          <w:bCs/>
          <w:i w:val="0"/>
          <w:iCs/>
          <w:sz w:val="22"/>
          <w:szCs w:val="22"/>
          <w:lang w:val="en-US"/>
        </w:rPr>
      </w:pPr>
      <w:r>
        <w:rPr>
          <w:rFonts w:cs="Arial"/>
          <w:bCs/>
          <w:i w:val="0"/>
          <w:iCs/>
          <w:sz w:val="22"/>
          <w:szCs w:val="22"/>
          <w:lang w:val="en-US"/>
        </w:rPr>
        <mc:AlternateContent>
          <mc:Choice Requires="wpg">
            <w:drawing>
              <wp:anchor distT="0" distB="0" distL="114300" distR="114300" simplePos="0" relativeHeight="251755520" behindDoc="0" locked="0" layoutInCell="1" allowOverlap="1" wp14:anchorId="7C18EAF4" wp14:editId="5CE48573">
                <wp:simplePos x="0" y="0"/>
                <wp:positionH relativeFrom="column">
                  <wp:posOffset>3824265</wp:posOffset>
                </wp:positionH>
                <wp:positionV relativeFrom="paragraph">
                  <wp:posOffset>51284</wp:posOffset>
                </wp:positionV>
                <wp:extent cx="950520" cy="2331720"/>
                <wp:effectExtent l="0" t="0" r="15240" b="17780"/>
                <wp:wrapNone/>
                <wp:docPr id="1515226538" name="Group 80"/>
                <wp:cNvGraphicFramePr/>
                <a:graphic xmlns:a="http://schemas.openxmlformats.org/drawingml/2006/main">
                  <a:graphicData uri="http://schemas.microsoft.com/office/word/2010/wordprocessingGroup">
                    <wpg:wgp>
                      <wpg:cNvGrpSpPr/>
                      <wpg:grpSpPr>
                        <a:xfrm>
                          <a:off x="0" y="0"/>
                          <a:ext cx="950520" cy="2331720"/>
                          <a:chOff x="0" y="0"/>
                          <a:chExt cx="950520" cy="2356398"/>
                        </a:xfrm>
                      </wpg:grpSpPr>
                      <wpg:grpSp>
                        <wpg:cNvPr id="1185224821" name="Group 24"/>
                        <wpg:cNvGrpSpPr/>
                        <wpg:grpSpPr>
                          <a:xfrm>
                            <a:off x="0" y="0"/>
                            <a:ext cx="950520" cy="2356398"/>
                            <a:chOff x="0" y="0"/>
                            <a:chExt cx="950595" cy="2357120"/>
                          </a:xfrm>
                        </wpg:grpSpPr>
                        <wps:wsp>
                          <wps:cNvPr id="1733641567" name="Rectangle 8"/>
                          <wps:cNvSpPr/>
                          <wps:spPr>
                            <a:xfrm>
                              <a:off x="0" y="209550"/>
                              <a:ext cx="950595" cy="2147570"/>
                            </a:xfrm>
                            <a:prstGeom prst="rect">
                              <a:avLst/>
                            </a:prstGeom>
                            <a:solidFill>
                              <a:schemeClr val="accent3">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145469" name="Text Box 9"/>
                          <wps:cNvSpPr txBox="1"/>
                          <wps:spPr>
                            <a:xfrm>
                              <a:off x="209550" y="0"/>
                              <a:ext cx="514729" cy="308837"/>
                            </a:xfrm>
                            <a:prstGeom prst="rect">
                              <a:avLst/>
                            </a:prstGeom>
                            <a:noFill/>
                            <a:ln w="6350">
                              <a:noFill/>
                            </a:ln>
                          </wps:spPr>
                          <wps:txbx>
                            <w:txbxContent>
                              <w:p w14:paraId="3819D2BE" w14:textId="3B1697CC" w:rsidR="00607F29" w:rsidRPr="00AB36C8" w:rsidRDefault="00607F29" w:rsidP="00607F29">
                                <w:pPr>
                                  <w:jc w:val="center"/>
                                  <w:rPr>
                                    <w:rFonts w:ascii="Arial" w:hAnsi="Arial" w:cs="Arial"/>
                                    <w:lang w:val="en-US"/>
                                  </w:rPr>
                                </w:pPr>
                                <w:r>
                                  <w:rPr>
                                    <w:rFonts w:ascii="Arial" w:hAnsi="Arial" w:cs="Arial"/>
                                    <w:lang w:val="en-US"/>
                                  </w:rPr>
                                  <w:t>UL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145389953" name="Rectangle 75"/>
                        <wps:cNvSpPr/>
                        <wps:spPr>
                          <a:xfrm>
                            <a:off x="23567" y="1069943"/>
                            <a:ext cx="892175" cy="1076960"/>
                          </a:xfrm>
                          <a:prstGeom prst="rect">
                            <a:avLst/>
                          </a:prstGeom>
                          <a:ln>
                            <a:solidFill>
                              <a:srgbClr val="FFC00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4862831" name="Text Box 11"/>
                        <wps:cNvSpPr txBox="1"/>
                        <wps:spPr>
                          <a:xfrm>
                            <a:off x="61274" y="1451233"/>
                            <a:ext cx="390389" cy="188560"/>
                          </a:xfrm>
                          <a:prstGeom prst="rect">
                            <a:avLst/>
                          </a:prstGeom>
                          <a:solidFill>
                            <a:schemeClr val="accent5">
                              <a:lumMod val="60000"/>
                              <a:lumOff val="40000"/>
                            </a:schemeClr>
                          </a:solidFill>
                          <a:ln w="6350">
                            <a:solidFill>
                              <a:prstClr val="black"/>
                            </a:solidFill>
                          </a:ln>
                        </wps:spPr>
                        <wps:txbx>
                          <w:txbxContent>
                            <w:p w14:paraId="67BD799F" w14:textId="77777777" w:rsidR="00553B7D" w:rsidRPr="00026D1F" w:rsidRDefault="00553B7D" w:rsidP="00553B7D">
                              <w:pPr>
                                <w:jc w:val="center"/>
                                <w:rPr>
                                  <w:rFonts w:ascii="Arial" w:hAnsi="Arial" w:cs="Arial"/>
                                  <w:sz w:val="12"/>
                                  <w:szCs w:val="12"/>
                                  <w:lang w:val="en-US"/>
                                </w:rPr>
                              </w:pPr>
                              <w:r w:rsidRPr="00026D1F">
                                <w:rPr>
                                  <w:rFonts w:ascii="Arial" w:hAnsi="Arial" w:cs="Arial"/>
                                  <w:sz w:val="12"/>
                                  <w:szCs w:val="12"/>
                                  <w:lang w:val="en-US"/>
                                </w:rPr>
                                <w:t>SSB</w:t>
                              </w:r>
                              <w:r>
                                <w:rPr>
                                  <w:rFonts w:ascii="Arial" w:hAnsi="Arial" w:cs="Arial"/>
                                  <w:sz w:val="12"/>
                                  <w:szCs w:val="12"/>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3242620" name="Text Box 11"/>
                        <wps:cNvSpPr txBox="1"/>
                        <wps:spPr>
                          <a:xfrm>
                            <a:off x="61274" y="1262697"/>
                            <a:ext cx="390064" cy="187805"/>
                          </a:xfrm>
                          <a:prstGeom prst="rect">
                            <a:avLst/>
                          </a:prstGeom>
                          <a:solidFill>
                            <a:schemeClr val="bg1"/>
                          </a:solidFill>
                          <a:ln w="6350">
                            <a:noFill/>
                          </a:ln>
                        </wps:spPr>
                        <wps:txbx>
                          <w:txbxContent>
                            <w:p w14:paraId="03692C9C" w14:textId="3531B4F4" w:rsidR="00553B7D" w:rsidRPr="00026D1F" w:rsidRDefault="00553B7D" w:rsidP="00553B7D">
                              <w:pPr>
                                <w:jc w:val="center"/>
                                <w:rPr>
                                  <w:rFonts w:ascii="Arial" w:hAnsi="Arial" w:cs="Arial"/>
                                  <w:sz w:val="12"/>
                                  <w:szCs w:val="12"/>
                                  <w:lang w:val="en-US"/>
                                </w:rPr>
                              </w:pPr>
                              <w:r w:rsidRPr="00026D1F">
                                <w:rPr>
                                  <w:rFonts w:ascii="Arial" w:hAnsi="Arial" w:cs="Arial"/>
                                  <w:sz w:val="12"/>
                                  <w:szCs w:val="12"/>
                                  <w:lang w:val="en-US"/>
                                </w:rPr>
                                <w:t>RO</w:t>
                              </w:r>
                              <w:r>
                                <w:rPr>
                                  <w:rFonts w:ascii="Arial" w:hAnsi="Arial" w:cs="Arial"/>
                                  <w:sz w:val="12"/>
                                  <w:szCs w:val="12"/>
                                  <w:lang w:val="en-US"/>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2134591" name="Text Box 11"/>
                        <wps:cNvSpPr txBox="1"/>
                        <wps:spPr>
                          <a:xfrm>
                            <a:off x="61274" y="1908928"/>
                            <a:ext cx="390064" cy="189090"/>
                          </a:xfrm>
                          <a:prstGeom prst="rect">
                            <a:avLst/>
                          </a:prstGeom>
                          <a:solidFill>
                            <a:schemeClr val="accent5">
                              <a:lumMod val="60000"/>
                              <a:lumOff val="40000"/>
                            </a:schemeClr>
                          </a:solidFill>
                          <a:ln w="6350">
                            <a:solidFill>
                              <a:prstClr val="black"/>
                            </a:solidFill>
                          </a:ln>
                        </wps:spPr>
                        <wps:txbx>
                          <w:txbxContent>
                            <w:p w14:paraId="3EF9E941" w14:textId="63CC45FB" w:rsidR="00553B7D" w:rsidRPr="00026D1F" w:rsidRDefault="00553B7D" w:rsidP="00553B7D">
                              <w:pPr>
                                <w:jc w:val="center"/>
                                <w:rPr>
                                  <w:rFonts w:ascii="Arial" w:hAnsi="Arial" w:cs="Arial"/>
                                  <w:sz w:val="12"/>
                                  <w:szCs w:val="12"/>
                                  <w:lang w:val="en-US"/>
                                </w:rPr>
                              </w:pPr>
                              <w:r w:rsidRPr="00026D1F">
                                <w:rPr>
                                  <w:rFonts w:ascii="Arial" w:hAnsi="Arial" w:cs="Arial"/>
                                  <w:sz w:val="12"/>
                                  <w:szCs w:val="12"/>
                                  <w:lang w:val="en-US"/>
                                </w:rPr>
                                <w:t>SSB</w:t>
                              </w:r>
                              <w:r w:rsidR="00A339E6">
                                <w:rPr>
                                  <w:rFonts w:ascii="Arial" w:hAnsi="Arial" w:cs="Arial"/>
                                  <w:sz w:val="12"/>
                                  <w:szCs w:val="12"/>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2037264" name="Text Box 11"/>
                        <wps:cNvSpPr txBox="1"/>
                        <wps:spPr>
                          <a:xfrm>
                            <a:off x="61274" y="1725106"/>
                            <a:ext cx="389890" cy="186690"/>
                          </a:xfrm>
                          <a:prstGeom prst="rect">
                            <a:avLst/>
                          </a:prstGeom>
                          <a:solidFill>
                            <a:schemeClr val="bg1"/>
                          </a:solidFill>
                          <a:ln w="6350">
                            <a:noFill/>
                          </a:ln>
                        </wps:spPr>
                        <wps:txbx>
                          <w:txbxContent>
                            <w:p w14:paraId="147637BC" w14:textId="4EBB5B0F" w:rsidR="00553B7D" w:rsidRPr="00026D1F" w:rsidRDefault="00553B7D" w:rsidP="00553B7D">
                              <w:pPr>
                                <w:jc w:val="center"/>
                                <w:rPr>
                                  <w:rFonts w:ascii="Arial" w:hAnsi="Arial" w:cs="Arial"/>
                                  <w:sz w:val="12"/>
                                  <w:szCs w:val="12"/>
                                  <w:lang w:val="en-US"/>
                                </w:rPr>
                              </w:pPr>
                              <w:r w:rsidRPr="00026D1F">
                                <w:rPr>
                                  <w:rFonts w:ascii="Arial" w:hAnsi="Arial" w:cs="Arial"/>
                                  <w:sz w:val="12"/>
                                  <w:szCs w:val="12"/>
                                  <w:lang w:val="en-US"/>
                                </w:rPr>
                                <w:t>RO</w:t>
                              </w:r>
                              <w:r>
                                <w:rPr>
                                  <w:rFonts w:ascii="Arial" w:hAnsi="Arial" w:cs="Arial"/>
                                  <w:sz w:val="12"/>
                                  <w:szCs w:val="12"/>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3536406" name="Group 14"/>
                        <wpg:cNvGrpSpPr/>
                        <wpg:grpSpPr>
                          <a:xfrm>
                            <a:off x="480767" y="1257834"/>
                            <a:ext cx="407670" cy="363218"/>
                            <a:chOff x="-1" y="-61015"/>
                            <a:chExt cx="451694" cy="428971"/>
                          </a:xfrm>
                        </wpg:grpSpPr>
                        <wps:wsp>
                          <wps:cNvPr id="1375102294" name="Text Box 11"/>
                          <wps:cNvSpPr txBox="1"/>
                          <wps:spPr>
                            <a:xfrm>
                              <a:off x="-1" y="-61015"/>
                              <a:ext cx="451694" cy="205891"/>
                            </a:xfrm>
                            <a:prstGeom prst="rect">
                              <a:avLst/>
                            </a:prstGeom>
                            <a:solidFill>
                              <a:schemeClr val="bg1"/>
                            </a:solidFill>
                            <a:ln w="6350">
                              <a:noFill/>
                            </a:ln>
                          </wps:spPr>
                          <wps:txbx>
                            <w:txbxContent>
                              <w:p w14:paraId="1152365A" w14:textId="4EF7C0B1" w:rsidR="002738B8" w:rsidRPr="00026D1F" w:rsidRDefault="002738B8" w:rsidP="00026D1F">
                                <w:pPr>
                                  <w:jc w:val="center"/>
                                  <w:rPr>
                                    <w:rFonts w:ascii="Arial" w:hAnsi="Arial" w:cs="Arial"/>
                                    <w:sz w:val="12"/>
                                    <w:szCs w:val="12"/>
                                    <w:lang w:val="en-US"/>
                                  </w:rPr>
                                </w:pPr>
                                <w:r w:rsidRPr="00026D1F">
                                  <w:rPr>
                                    <w:rFonts w:ascii="Arial" w:hAnsi="Arial" w:cs="Arial"/>
                                    <w:sz w:val="12"/>
                                    <w:szCs w:val="12"/>
                                    <w:lang w:val="en-US"/>
                                  </w:rPr>
                                  <w:t>RO</w:t>
                                </w:r>
                                <w:r>
                                  <w:rPr>
                                    <w:rFonts w:ascii="Arial" w:hAnsi="Arial" w:cs="Arial"/>
                                    <w:sz w:val="12"/>
                                    <w:szCs w:val="12"/>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8625489" name="Text Box 11"/>
                          <wps:cNvSpPr txBox="1"/>
                          <wps:spPr>
                            <a:xfrm>
                              <a:off x="-1" y="144634"/>
                              <a:ext cx="451024" cy="223322"/>
                            </a:xfrm>
                            <a:prstGeom prst="rect">
                              <a:avLst/>
                            </a:prstGeom>
                            <a:solidFill>
                              <a:schemeClr val="accent5">
                                <a:lumMod val="60000"/>
                                <a:lumOff val="40000"/>
                              </a:schemeClr>
                            </a:solidFill>
                            <a:ln w="6350">
                              <a:solidFill>
                                <a:prstClr val="black"/>
                              </a:solidFill>
                            </a:ln>
                          </wps:spPr>
                          <wps:txbx>
                            <w:txbxContent>
                              <w:p w14:paraId="6C521D75" w14:textId="7BFF5E90" w:rsidR="002738B8" w:rsidRPr="00026D1F" w:rsidRDefault="002738B8" w:rsidP="00026D1F">
                                <w:pPr>
                                  <w:jc w:val="center"/>
                                  <w:rPr>
                                    <w:rFonts w:ascii="Arial" w:hAnsi="Arial" w:cs="Arial"/>
                                    <w:sz w:val="12"/>
                                    <w:szCs w:val="12"/>
                                    <w:lang w:val="en-US"/>
                                  </w:rPr>
                                </w:pPr>
                                <w:r w:rsidRPr="00026D1F">
                                  <w:rPr>
                                    <w:rFonts w:ascii="Arial" w:hAnsi="Arial" w:cs="Arial"/>
                                    <w:sz w:val="12"/>
                                    <w:szCs w:val="12"/>
                                    <w:lang w:val="en-US"/>
                                  </w:rPr>
                                  <w:t>SSB</w:t>
                                </w:r>
                                <w:r>
                                  <w:rPr>
                                    <w:rFonts w:ascii="Arial" w:hAnsi="Arial" w:cs="Arial"/>
                                    <w:sz w:val="12"/>
                                    <w:szCs w:val="12"/>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099439344" name="Group 14"/>
                        <wpg:cNvGrpSpPr/>
                        <wpg:grpSpPr>
                          <a:xfrm>
                            <a:off x="490194" y="1725105"/>
                            <a:ext cx="398093" cy="381806"/>
                            <a:chOff x="-5412" y="-16979"/>
                            <a:chExt cx="475947" cy="458456"/>
                          </a:xfrm>
                        </wpg:grpSpPr>
                        <wps:wsp>
                          <wps:cNvPr id="1395828384" name="Rectangle 12"/>
                          <wps:cNvSpPr/>
                          <wps:spPr>
                            <a:xfrm>
                              <a:off x="0" y="0"/>
                              <a:ext cx="470535" cy="441477"/>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1801807" name="Text Box 11"/>
                          <wps:cNvSpPr txBox="1"/>
                          <wps:spPr>
                            <a:xfrm>
                              <a:off x="-348" y="-16979"/>
                              <a:ext cx="470597" cy="217791"/>
                            </a:xfrm>
                            <a:prstGeom prst="rect">
                              <a:avLst/>
                            </a:prstGeom>
                            <a:solidFill>
                              <a:schemeClr val="bg1"/>
                            </a:solidFill>
                            <a:ln w="6350">
                              <a:noFill/>
                            </a:ln>
                          </wps:spPr>
                          <wps:txbx>
                            <w:txbxContent>
                              <w:p w14:paraId="6620357B" w14:textId="76DD7AF1" w:rsidR="00026D1F" w:rsidRPr="00026D1F" w:rsidRDefault="00026D1F" w:rsidP="00026D1F">
                                <w:pPr>
                                  <w:jc w:val="center"/>
                                  <w:rPr>
                                    <w:rFonts w:ascii="Arial" w:hAnsi="Arial" w:cs="Arial"/>
                                    <w:sz w:val="12"/>
                                    <w:szCs w:val="12"/>
                                    <w:lang w:val="en-US"/>
                                  </w:rPr>
                                </w:pPr>
                                <w:r w:rsidRPr="00026D1F">
                                  <w:rPr>
                                    <w:rFonts w:ascii="Arial" w:hAnsi="Arial" w:cs="Arial"/>
                                    <w:sz w:val="12"/>
                                    <w:szCs w:val="12"/>
                                    <w:lang w:val="en-US"/>
                                  </w:rPr>
                                  <w:t>RO</w:t>
                                </w:r>
                                <w:r>
                                  <w:rPr>
                                    <w:rFonts w:ascii="Arial" w:hAnsi="Arial" w:cs="Arial"/>
                                    <w:sz w:val="12"/>
                                    <w:szCs w:val="12"/>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23762393" name="Text Box 11"/>
                          <wps:cNvSpPr txBox="1"/>
                          <wps:spPr>
                            <a:xfrm>
                              <a:off x="-5412" y="206415"/>
                              <a:ext cx="470534" cy="223322"/>
                            </a:xfrm>
                            <a:prstGeom prst="rect">
                              <a:avLst/>
                            </a:prstGeom>
                            <a:solidFill>
                              <a:schemeClr val="accent5">
                                <a:lumMod val="60000"/>
                                <a:lumOff val="40000"/>
                              </a:schemeClr>
                            </a:solidFill>
                            <a:ln w="6350">
                              <a:solidFill>
                                <a:prstClr val="black"/>
                              </a:solidFill>
                            </a:ln>
                          </wps:spPr>
                          <wps:txbx>
                            <w:txbxContent>
                              <w:p w14:paraId="1BFFF8B1" w14:textId="561F4034" w:rsidR="00026D1F" w:rsidRPr="00026D1F" w:rsidRDefault="00026D1F" w:rsidP="00026D1F">
                                <w:pPr>
                                  <w:jc w:val="center"/>
                                  <w:rPr>
                                    <w:rFonts w:ascii="Arial" w:hAnsi="Arial" w:cs="Arial"/>
                                    <w:sz w:val="12"/>
                                    <w:szCs w:val="12"/>
                                    <w:lang w:val="en-US"/>
                                  </w:rPr>
                                </w:pPr>
                                <w:r w:rsidRPr="00026D1F">
                                  <w:rPr>
                                    <w:rFonts w:ascii="Arial" w:hAnsi="Arial" w:cs="Arial"/>
                                    <w:sz w:val="12"/>
                                    <w:szCs w:val="12"/>
                                    <w:lang w:val="en-US"/>
                                  </w:rPr>
                                  <w:t>SSB</w:t>
                                </w:r>
                                <w:r w:rsidR="00E22852">
                                  <w:rPr>
                                    <w:rFonts w:ascii="Arial" w:hAnsi="Arial" w:cs="Arial"/>
                                    <w:sz w:val="12"/>
                                    <w:szCs w:val="12"/>
                                    <w:lang w:val="en-US"/>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65023212" name="Text Box 9"/>
                        <wps:cNvSpPr txBox="1"/>
                        <wps:spPr>
                          <a:xfrm>
                            <a:off x="164969" y="1065229"/>
                            <a:ext cx="688157" cy="183823"/>
                          </a:xfrm>
                          <a:prstGeom prst="rect">
                            <a:avLst/>
                          </a:prstGeom>
                          <a:noFill/>
                          <a:ln w="6350">
                            <a:noFill/>
                          </a:ln>
                        </wps:spPr>
                        <wps:txbx>
                          <w:txbxContent>
                            <w:p w14:paraId="6211EFED" w14:textId="01CE6B6C" w:rsidR="00633A1E" w:rsidRPr="00D748DF" w:rsidRDefault="00633A1E" w:rsidP="00D748DF">
                              <w:pPr>
                                <w:spacing w:after="0"/>
                                <w:rPr>
                                  <w:rFonts w:ascii="Arial" w:hAnsi="Arial" w:cs="Arial"/>
                                  <w:color w:val="FFFFFF" w:themeColor="background1"/>
                                  <w:sz w:val="11"/>
                                  <w:szCs w:val="11"/>
                                  <w:lang w:val="en-US"/>
                                </w:rPr>
                              </w:pPr>
                              <w:r w:rsidRPr="00D748DF">
                                <w:rPr>
                                  <w:rFonts w:ascii="Arial" w:hAnsi="Arial" w:cs="Arial"/>
                                  <w:color w:val="FFFFFF" w:themeColor="background1"/>
                                  <w:sz w:val="11"/>
                                  <w:szCs w:val="11"/>
                                  <w:lang w:val="en-US"/>
                                </w:rPr>
                                <w:t>UL</w:t>
                              </w:r>
                              <w:r w:rsidR="00D748DF" w:rsidRPr="00D748DF">
                                <w:rPr>
                                  <w:rFonts w:ascii="Arial" w:hAnsi="Arial" w:cs="Arial"/>
                                  <w:color w:val="FFFFFF" w:themeColor="background1"/>
                                  <w:sz w:val="11"/>
                                  <w:szCs w:val="11"/>
                                  <w:lang w:val="en-US"/>
                                </w:rPr>
                                <w:t xml:space="preserve"> </w:t>
                              </w:r>
                              <w:r w:rsidRPr="00D748DF">
                                <w:rPr>
                                  <w:rFonts w:ascii="Arial" w:hAnsi="Arial" w:cs="Arial"/>
                                  <w:color w:val="FFFFFF" w:themeColor="background1"/>
                                  <w:sz w:val="11"/>
                                  <w:szCs w:val="11"/>
                                  <w:lang w:val="en-US"/>
                                </w:rPr>
                                <w:t>Initial BWP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7C18EAF4" id="Group 80" o:spid="_x0000_s1028" style="position:absolute;margin-left:301.1pt;margin-top:4.05pt;width:74.85pt;height:183.6pt;z-index:251755520;mso-height-relative:margin" coordsize="9505,2356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">
                <v:group id="Group 24" o:spid="_x0000_s1029" style="position:absolute;width:9505;height:23563" coordsize="9505,235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">
                  <v:rect id="Rectangle 8" o:spid="_x0000_s1030" style="position:absolute;top:2095;width:9505;height:2147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" fillcolor="#ededed [662]" strokecolor="#09101d [484]" strokeweight="1pt"/>
                  <v:shape id="_x0000_s1031" type="#_x0000_t202" style="position:absolute;left:2095;width:5147;height:308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" filled="f" stroked="f" strokeweight=".5pt">
                    <v:textbox>
                      <w:txbxContent>
                        <w:p w14:paraId="3819D2BE" w14:textId="3B1697CC" w:rsidR="00607F29" w:rsidRPr="00AB36C8" w:rsidRDefault="00607F29" w:rsidP="00607F29">
                          <w:pPr>
                            <w:jc w:val="center"/>
                            <w:rPr>
                              <w:rFonts w:ascii="Arial" w:hAnsi="Arial" w:cs="Arial"/>
                              <w:lang w:val="en-US"/>
                            </w:rPr>
                          </w:pPr>
                          <w:r>
                            <w:rPr>
                              <w:rFonts w:ascii="Arial" w:hAnsi="Arial" w:cs="Arial"/>
                              <w:lang w:val="en-US"/>
                            </w:rPr>
                            <w:t>UL</w:t>
                          </w:r>
                        </w:p>
                      </w:txbxContent>
                    </v:textbox>
                  </v:shape>
                </v:group>
                <v:rect id="Rectangle 75" o:spid="_x0000_s1032" style="position:absolute;left:235;top:10699;width:8922;height:1077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" fillcolor="#4472c4 [3204]" strokecolor="#ffc000" strokeweight="1pt">
                  <v:stroke dashstyle="dash"/>
                </v:rect>
                <v:shape id="Text Box 11" o:spid="_x0000_s1033" type="#_x0000_t202" style="position:absolute;left:612;top:14512;width:3904;height:18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" fillcolor="#9cc2e5 [1944]" strokeweight=".5pt">
                  <v:textbox>
                    <w:txbxContent>
                      <w:p w14:paraId="67BD799F" w14:textId="77777777" w:rsidR="00553B7D" w:rsidRPr="00026D1F" w:rsidRDefault="00553B7D" w:rsidP="00553B7D">
                        <w:pPr>
                          <w:jc w:val="center"/>
                          <w:rPr>
                            <w:rFonts w:ascii="Arial" w:hAnsi="Arial" w:cs="Arial"/>
                            <w:sz w:val="12"/>
                            <w:szCs w:val="12"/>
                            <w:lang w:val="en-US"/>
                          </w:rPr>
                        </w:pPr>
                        <w:r w:rsidRPr="00026D1F">
                          <w:rPr>
                            <w:rFonts w:ascii="Arial" w:hAnsi="Arial" w:cs="Arial"/>
                            <w:sz w:val="12"/>
                            <w:szCs w:val="12"/>
                            <w:lang w:val="en-US"/>
                          </w:rPr>
                          <w:t>SSB</w:t>
                        </w:r>
                        <w:r>
                          <w:rPr>
                            <w:rFonts w:ascii="Arial" w:hAnsi="Arial" w:cs="Arial"/>
                            <w:sz w:val="12"/>
                            <w:szCs w:val="12"/>
                            <w:lang w:val="en-US"/>
                          </w:rPr>
                          <w:t>2</w:t>
                        </w:r>
                      </w:p>
                    </w:txbxContent>
                  </v:textbox>
                </v:shape>
                <v:shape id="Text Box 11" o:spid="_x0000_s1034" type="#_x0000_t202" style="position:absolute;left:612;top:12626;width:3901;height: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" fillcolor="white [3212]" stroked="f" strokeweight=".5pt">
                  <v:textbox>
                    <w:txbxContent>
                      <w:p w14:paraId="03692C9C" w14:textId="3531B4F4" w:rsidR="00553B7D" w:rsidRPr="00026D1F" w:rsidRDefault="00553B7D" w:rsidP="00553B7D">
                        <w:pPr>
                          <w:jc w:val="center"/>
                          <w:rPr>
                            <w:rFonts w:ascii="Arial" w:hAnsi="Arial" w:cs="Arial"/>
                            <w:sz w:val="12"/>
                            <w:szCs w:val="12"/>
                            <w:lang w:val="en-US"/>
                          </w:rPr>
                        </w:pPr>
                        <w:r w:rsidRPr="00026D1F">
                          <w:rPr>
                            <w:rFonts w:ascii="Arial" w:hAnsi="Arial" w:cs="Arial"/>
                            <w:sz w:val="12"/>
                            <w:szCs w:val="12"/>
                            <w:lang w:val="en-US"/>
                          </w:rPr>
                          <w:t>RO</w:t>
                        </w:r>
                        <w:r>
                          <w:rPr>
                            <w:rFonts w:ascii="Arial" w:hAnsi="Arial" w:cs="Arial"/>
                            <w:sz w:val="12"/>
                            <w:szCs w:val="12"/>
                            <w:lang w:val="en-US"/>
                          </w:rPr>
                          <w:t>2</w:t>
                        </w:r>
                      </w:p>
                    </w:txbxContent>
                  </v:textbox>
                </v:shape>
                <v:shape id="Text Box 11" o:spid="_x0000_s1035" type="#_x0000_t202" style="position:absolute;left:612;top:19089;width:3901;height:18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" fillcolor="#9cc2e5 [1944]" strokeweight=".5pt">
                  <v:textbox>
                    <w:txbxContent>
                      <w:p w14:paraId="3EF9E941" w14:textId="63CC45FB" w:rsidR="00553B7D" w:rsidRPr="00026D1F" w:rsidRDefault="00553B7D" w:rsidP="00553B7D">
                        <w:pPr>
                          <w:jc w:val="center"/>
                          <w:rPr>
                            <w:rFonts w:ascii="Arial" w:hAnsi="Arial" w:cs="Arial"/>
                            <w:sz w:val="12"/>
                            <w:szCs w:val="12"/>
                            <w:lang w:val="en-US"/>
                          </w:rPr>
                        </w:pPr>
                        <w:r w:rsidRPr="00026D1F">
                          <w:rPr>
                            <w:rFonts w:ascii="Arial" w:hAnsi="Arial" w:cs="Arial"/>
                            <w:sz w:val="12"/>
                            <w:szCs w:val="12"/>
                            <w:lang w:val="en-US"/>
                          </w:rPr>
                          <w:t>SSB</w:t>
                        </w:r>
                        <w:r w:rsidR="00A339E6">
                          <w:rPr>
                            <w:rFonts w:ascii="Arial" w:hAnsi="Arial" w:cs="Arial"/>
                            <w:sz w:val="12"/>
                            <w:szCs w:val="12"/>
                            <w:lang w:val="en-US"/>
                          </w:rPr>
                          <w:t>1</w:t>
                        </w:r>
                      </w:p>
                    </w:txbxContent>
                  </v:textbox>
                </v:shape>
                <v:shape id="Text Box 11" o:spid="_x0000_s1036" type="#_x0000_t202" style="position:absolute;left:612;top:17251;width:3899;height:186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" fillcolor="white [3212]" stroked="f" strokeweight=".5pt">
                  <v:textbox>
                    <w:txbxContent>
                      <w:p w14:paraId="147637BC" w14:textId="4EBB5B0F" w:rsidR="00553B7D" w:rsidRPr="00026D1F" w:rsidRDefault="00553B7D" w:rsidP="00553B7D">
                        <w:pPr>
                          <w:jc w:val="center"/>
                          <w:rPr>
                            <w:rFonts w:ascii="Arial" w:hAnsi="Arial" w:cs="Arial"/>
                            <w:sz w:val="12"/>
                            <w:szCs w:val="12"/>
                            <w:lang w:val="en-US"/>
                          </w:rPr>
                        </w:pPr>
                        <w:r w:rsidRPr="00026D1F">
                          <w:rPr>
                            <w:rFonts w:ascii="Arial" w:hAnsi="Arial" w:cs="Arial"/>
                            <w:sz w:val="12"/>
                            <w:szCs w:val="12"/>
                            <w:lang w:val="en-US"/>
                          </w:rPr>
                          <w:t>RO</w:t>
                        </w:r>
                        <w:r>
                          <w:rPr>
                            <w:rFonts w:ascii="Arial" w:hAnsi="Arial" w:cs="Arial"/>
                            <w:sz w:val="12"/>
                            <w:szCs w:val="12"/>
                            <w:lang w:val="en-US"/>
                          </w:rPr>
                          <w:t>1</w:t>
                        </w:r>
                      </w:p>
                    </w:txbxContent>
                  </v:textbox>
                </v:shape>
                <v:group id="Group 14" o:spid="_x0000_s1037" style="position:absolute;left:4807;top:12578;width:4077;height:3632" coordorigin="-1,-61015" coordsize="451694,4289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">
                  <v:shape id="Text Box 11" o:spid="_x0000_s1038" type="#_x0000_t202" style="position:absolute;left:-1;top:-61015;width:451694;height:2058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" fillcolor="white [3212]" stroked="f" strokeweight=".5pt">
                    <v:textbox>
                      <w:txbxContent>
                        <w:p w14:paraId="1152365A" w14:textId="4EF7C0B1" w:rsidR="002738B8" w:rsidRPr="00026D1F" w:rsidRDefault="002738B8" w:rsidP="00026D1F">
                          <w:pPr>
                            <w:jc w:val="center"/>
                            <w:rPr>
                              <w:rFonts w:ascii="Arial" w:hAnsi="Arial" w:cs="Arial"/>
                              <w:sz w:val="12"/>
                              <w:szCs w:val="12"/>
                              <w:lang w:val="en-US"/>
                            </w:rPr>
                          </w:pPr>
                          <w:r w:rsidRPr="00026D1F">
                            <w:rPr>
                              <w:rFonts w:ascii="Arial" w:hAnsi="Arial" w:cs="Arial"/>
                              <w:sz w:val="12"/>
                              <w:szCs w:val="12"/>
                              <w:lang w:val="en-US"/>
                            </w:rPr>
                            <w:t>RO</w:t>
                          </w:r>
                          <w:r>
                            <w:rPr>
                              <w:rFonts w:ascii="Arial" w:hAnsi="Arial" w:cs="Arial"/>
                              <w:sz w:val="12"/>
                              <w:szCs w:val="12"/>
                              <w:lang w:val="en-US"/>
                            </w:rPr>
                            <w:t>4</w:t>
                          </w:r>
                        </w:p>
                      </w:txbxContent>
                    </v:textbox>
                  </v:shape>
                  <v:shape id="Text Box 11" o:spid="_x0000_s1039" type="#_x0000_t202" style="position:absolute;left:-1;top:144634;width:451024;height:2233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" fillcolor="#9cc2e5 [1944]" strokeweight=".5pt">
                    <v:textbox>
                      <w:txbxContent>
                        <w:p w14:paraId="6C521D75" w14:textId="7BFF5E90" w:rsidR="002738B8" w:rsidRPr="00026D1F" w:rsidRDefault="002738B8" w:rsidP="00026D1F">
                          <w:pPr>
                            <w:jc w:val="center"/>
                            <w:rPr>
                              <w:rFonts w:ascii="Arial" w:hAnsi="Arial" w:cs="Arial"/>
                              <w:sz w:val="12"/>
                              <w:szCs w:val="12"/>
                              <w:lang w:val="en-US"/>
                            </w:rPr>
                          </w:pPr>
                          <w:r w:rsidRPr="00026D1F">
                            <w:rPr>
                              <w:rFonts w:ascii="Arial" w:hAnsi="Arial" w:cs="Arial"/>
                              <w:sz w:val="12"/>
                              <w:szCs w:val="12"/>
                              <w:lang w:val="en-US"/>
                            </w:rPr>
                            <w:t>SSB</w:t>
                          </w:r>
                          <w:r>
                            <w:rPr>
                              <w:rFonts w:ascii="Arial" w:hAnsi="Arial" w:cs="Arial"/>
                              <w:sz w:val="12"/>
                              <w:szCs w:val="12"/>
                              <w:lang w:val="en-US"/>
                            </w:rPr>
                            <w:t>4</w:t>
                          </w:r>
                        </w:p>
                      </w:txbxContent>
                    </v:textbox>
                  </v:shape>
                </v:group>
                <v:group id="Group 14" o:spid="_x0000_s1040" style="position:absolute;left:4901;top:17251;width:3981;height:3818" coordorigin="-5412,-16979" coordsize="475947,4584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">
                  <v:rect id="Rectangle 12" o:spid="_x0000_s1041" style="position:absolute;width:470535;height:44147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" filled="f" stroked="f" strokeweight="1pt"/>
                  <v:shape id="Text Box 11" o:spid="_x0000_s1042" type="#_x0000_t202" style="position:absolute;left:-348;top:-16979;width:470597;height:2177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" fillcolor="white [3212]" stroked="f" strokeweight=".5pt">
                    <v:textbox>
                      <w:txbxContent>
                        <w:p w14:paraId="6620357B" w14:textId="76DD7AF1" w:rsidR="00026D1F" w:rsidRPr="00026D1F" w:rsidRDefault="00026D1F" w:rsidP="00026D1F">
                          <w:pPr>
                            <w:jc w:val="center"/>
                            <w:rPr>
                              <w:rFonts w:ascii="Arial" w:hAnsi="Arial" w:cs="Arial"/>
                              <w:sz w:val="12"/>
                              <w:szCs w:val="12"/>
                              <w:lang w:val="en-US"/>
                            </w:rPr>
                          </w:pPr>
                          <w:r w:rsidRPr="00026D1F">
                            <w:rPr>
                              <w:rFonts w:ascii="Arial" w:hAnsi="Arial" w:cs="Arial"/>
                              <w:sz w:val="12"/>
                              <w:szCs w:val="12"/>
                              <w:lang w:val="en-US"/>
                            </w:rPr>
                            <w:t>RO</w:t>
                          </w:r>
                          <w:r>
                            <w:rPr>
                              <w:rFonts w:ascii="Arial" w:hAnsi="Arial" w:cs="Arial"/>
                              <w:sz w:val="12"/>
                              <w:szCs w:val="12"/>
                              <w:lang w:val="en-US"/>
                            </w:rPr>
                            <w:t>3</w:t>
                          </w:r>
                        </w:p>
                      </w:txbxContent>
                    </v:textbox>
                  </v:shape>
                  <v:shape id="Text Box 11" o:spid="_x0000_s1043" type="#_x0000_t202" style="position:absolute;left:-5412;top:206415;width:470534;height:2233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" fillcolor="#9cc2e5 [1944]" strokeweight=".5pt">
                    <v:textbox>
                      <w:txbxContent>
                        <w:p w14:paraId="1BFFF8B1" w14:textId="561F4034" w:rsidR="00026D1F" w:rsidRPr="00026D1F" w:rsidRDefault="00026D1F" w:rsidP="00026D1F">
                          <w:pPr>
                            <w:jc w:val="center"/>
                            <w:rPr>
                              <w:rFonts w:ascii="Arial" w:hAnsi="Arial" w:cs="Arial"/>
                              <w:sz w:val="12"/>
                              <w:szCs w:val="12"/>
                              <w:lang w:val="en-US"/>
                            </w:rPr>
                          </w:pPr>
                          <w:r w:rsidRPr="00026D1F">
                            <w:rPr>
                              <w:rFonts w:ascii="Arial" w:hAnsi="Arial" w:cs="Arial"/>
                              <w:sz w:val="12"/>
                              <w:szCs w:val="12"/>
                              <w:lang w:val="en-US"/>
                            </w:rPr>
                            <w:t>SSB</w:t>
                          </w:r>
                          <w:r w:rsidR="00E22852">
                            <w:rPr>
                              <w:rFonts w:ascii="Arial" w:hAnsi="Arial" w:cs="Arial"/>
                              <w:sz w:val="12"/>
                              <w:szCs w:val="12"/>
                              <w:lang w:val="en-US"/>
                            </w:rPr>
                            <w:t>3</w:t>
                          </w:r>
                        </w:p>
                      </w:txbxContent>
                    </v:textbox>
                  </v:shape>
                </v:group>
                <v:shape id="_x0000_s1044" type="#_x0000_t202" style="position:absolute;left:1649;top:10652;width:6882;height:183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" filled="f" stroked="f" strokeweight=".5pt">
                  <v:textbox>
                    <w:txbxContent>
                      <w:p w14:paraId="6211EFED" w14:textId="01CE6B6C" w:rsidR="00633A1E" w:rsidRPr="00D748DF" w:rsidRDefault="00633A1E" w:rsidP="00D748DF">
                        <w:pPr>
                          <w:spacing w:after="0"/>
                          <w:rPr>
                            <w:rFonts w:ascii="Arial" w:hAnsi="Arial" w:cs="Arial"/>
                            <w:color w:val="FFFFFF" w:themeColor="background1"/>
                            <w:sz w:val="11"/>
                            <w:szCs w:val="11"/>
                            <w:lang w:val="en-US"/>
                          </w:rPr>
                        </w:pPr>
                        <w:r w:rsidRPr="00D748DF">
                          <w:rPr>
                            <w:rFonts w:ascii="Arial" w:hAnsi="Arial" w:cs="Arial"/>
                            <w:color w:val="FFFFFF" w:themeColor="background1"/>
                            <w:sz w:val="11"/>
                            <w:szCs w:val="11"/>
                            <w:lang w:val="en-US"/>
                          </w:rPr>
                          <w:t>UL</w:t>
                        </w:r>
                        <w:r w:rsidR="00D748DF" w:rsidRPr="00D748DF">
                          <w:rPr>
                            <w:rFonts w:ascii="Arial" w:hAnsi="Arial" w:cs="Arial"/>
                            <w:color w:val="FFFFFF" w:themeColor="background1"/>
                            <w:sz w:val="11"/>
                            <w:szCs w:val="11"/>
                            <w:lang w:val="en-US"/>
                          </w:rPr>
                          <w:t xml:space="preserve"> </w:t>
                        </w:r>
                        <w:r w:rsidRPr="00D748DF">
                          <w:rPr>
                            <w:rFonts w:ascii="Arial" w:hAnsi="Arial" w:cs="Arial"/>
                            <w:color w:val="FFFFFF" w:themeColor="background1"/>
                            <w:sz w:val="11"/>
                            <w:szCs w:val="11"/>
                            <w:lang w:val="en-US"/>
                          </w:rPr>
                          <w:t>Initial BWP</w:t>
                        </w:r>
                      </w:p>
                    </w:txbxContent>
                  </v:textbox>
                </v:shape>
              </v:group>
            </w:pict>
          </mc:Fallback>
        </mc:AlternateContent>
      </w:r>
      <w:r>
        <w:rPr>
          <w:rFonts w:cs="Arial"/>
          <w:bCs/>
          <w:i w:val="0"/>
          <w:iCs/>
          <w:sz w:val="22"/>
          <w:szCs w:val="22"/>
          <w:lang w:val="en-US"/>
        </w:rPr>
        <mc:AlternateContent>
          <mc:Choice Requires="wpg">
            <w:drawing>
              <wp:anchor distT="0" distB="0" distL="114300" distR="114300" simplePos="0" relativeHeight="251720704" behindDoc="0" locked="0" layoutInCell="1" allowOverlap="1" wp14:anchorId="2DE91FFD" wp14:editId="3E7BD4A7">
                <wp:simplePos x="0" y="0"/>
                <wp:positionH relativeFrom="column">
                  <wp:posOffset>2825023</wp:posOffset>
                </wp:positionH>
                <wp:positionV relativeFrom="paragraph">
                  <wp:posOffset>51284</wp:posOffset>
                </wp:positionV>
                <wp:extent cx="966248" cy="2331720"/>
                <wp:effectExtent l="0" t="0" r="12065" b="17780"/>
                <wp:wrapNone/>
                <wp:docPr id="188858611" name="Group 82"/>
                <wp:cNvGraphicFramePr/>
                <a:graphic xmlns:a="http://schemas.openxmlformats.org/drawingml/2006/main">
                  <a:graphicData uri="http://schemas.microsoft.com/office/word/2010/wordprocessingGroup">
                    <wpg:wgp>
                      <wpg:cNvGrpSpPr/>
                      <wpg:grpSpPr>
                        <a:xfrm>
                          <a:off x="0" y="0"/>
                          <a:ext cx="966248" cy="2331720"/>
                          <a:chOff x="9425" y="0"/>
                          <a:chExt cx="1067261" cy="2331866"/>
                        </a:xfrm>
                      </wpg:grpSpPr>
                      <wpg:grpSp>
                        <wpg:cNvPr id="13048760" name="Group 81"/>
                        <wpg:cNvGrpSpPr/>
                        <wpg:grpSpPr>
                          <a:xfrm>
                            <a:off x="9425" y="0"/>
                            <a:ext cx="1067261" cy="2331866"/>
                            <a:chOff x="9425" y="0"/>
                            <a:chExt cx="1067261" cy="2331866"/>
                          </a:xfrm>
                        </wpg:grpSpPr>
                        <wps:wsp>
                          <wps:cNvPr id="1086697274" name="Rectangle 16"/>
                          <wps:cNvSpPr/>
                          <wps:spPr>
                            <a:xfrm>
                              <a:off x="9521" y="1630499"/>
                              <a:ext cx="1067165" cy="701367"/>
                            </a:xfrm>
                            <a:prstGeom prst="rect">
                              <a:avLst/>
                            </a:prstGeom>
                            <a:solidFill>
                              <a:schemeClr val="accent4">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0343694" name="Text Box 9"/>
                          <wps:cNvSpPr txBox="1"/>
                          <wps:spPr>
                            <a:xfrm>
                              <a:off x="287517" y="0"/>
                              <a:ext cx="514434" cy="308701"/>
                            </a:xfrm>
                            <a:prstGeom prst="rect">
                              <a:avLst/>
                            </a:prstGeom>
                            <a:noFill/>
                            <a:ln w="6350">
                              <a:noFill/>
                            </a:ln>
                          </wps:spPr>
                          <wps:txbx>
                            <w:txbxContent>
                              <w:p w14:paraId="114D0B52" w14:textId="77777777" w:rsidR="00607F29" w:rsidRPr="00AB36C8" w:rsidRDefault="00607F29" w:rsidP="00607F29">
                                <w:pPr>
                                  <w:jc w:val="center"/>
                                  <w:rPr>
                                    <w:rFonts w:ascii="Arial" w:hAnsi="Arial" w:cs="Arial"/>
                                    <w:lang w:val="en-US"/>
                                  </w:rPr>
                                </w:pPr>
                                <w:r>
                                  <w:rPr>
                                    <w:rFonts w:ascii="Arial" w:hAnsi="Arial" w:cs="Arial"/>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84131638" name="Rectangle 16"/>
                          <wps:cNvSpPr/>
                          <wps:spPr>
                            <a:xfrm>
                              <a:off x="9425" y="202634"/>
                              <a:ext cx="1065202" cy="683985"/>
                            </a:xfrm>
                            <a:prstGeom prst="rect">
                              <a:avLst/>
                            </a:prstGeom>
                            <a:solidFill>
                              <a:schemeClr val="accent4">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6387627" name="Rectangle 16"/>
                          <wps:cNvSpPr/>
                          <wps:spPr>
                            <a:xfrm>
                              <a:off x="9526" y="886119"/>
                              <a:ext cx="1065172" cy="750568"/>
                            </a:xfrm>
                            <a:prstGeom prst="rect">
                              <a:avLst/>
                            </a:prstGeom>
                            <a:solidFill>
                              <a:schemeClr val="accent3">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81869128" name="Text Box 9"/>
                        <wps:cNvSpPr txBox="1"/>
                        <wps:spPr>
                          <a:xfrm>
                            <a:off x="292231" y="1051088"/>
                            <a:ext cx="514284" cy="243485"/>
                          </a:xfrm>
                          <a:prstGeom prst="rect">
                            <a:avLst/>
                          </a:prstGeom>
                          <a:noFill/>
                          <a:ln w="6350">
                            <a:noFill/>
                          </a:ln>
                        </wps:spPr>
                        <wps:txbx>
                          <w:txbxContent>
                            <w:p w14:paraId="599CF715" w14:textId="26320CD3" w:rsidR="00151D8C" w:rsidRPr="008A0CFC" w:rsidRDefault="00151D8C" w:rsidP="00607F29">
                              <w:pPr>
                                <w:jc w:val="center"/>
                                <w:rPr>
                                  <w:rFonts w:ascii="Arial" w:hAnsi="Arial" w:cs="Arial"/>
                                  <w:sz w:val="18"/>
                                  <w:szCs w:val="18"/>
                                  <w:lang w:val="en-US"/>
                                </w:rPr>
                              </w:pPr>
                              <w:r w:rsidRPr="008A0CFC">
                                <w:rPr>
                                  <w:rFonts w:ascii="Arial" w:hAnsi="Arial" w:cs="Arial"/>
                                  <w:sz w:val="18"/>
                                  <w:szCs w:val="18"/>
                                  <w:lang w:val="en-US"/>
                                </w:rPr>
                                <w:t>UL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9702544" name="Text Box 9"/>
                        <wps:cNvSpPr txBox="1"/>
                        <wps:spPr>
                          <a:xfrm>
                            <a:off x="254524" y="1809946"/>
                            <a:ext cx="514284" cy="243485"/>
                          </a:xfrm>
                          <a:prstGeom prst="rect">
                            <a:avLst/>
                          </a:prstGeom>
                          <a:noFill/>
                          <a:ln w="6350">
                            <a:noFill/>
                          </a:ln>
                        </wps:spPr>
                        <wps:txbx>
                          <w:txbxContent>
                            <w:p w14:paraId="5E300BEA" w14:textId="06DE1BF7" w:rsidR="0035388B" w:rsidRPr="008A0CFC" w:rsidRDefault="0035388B" w:rsidP="00607F29">
                              <w:pPr>
                                <w:jc w:val="center"/>
                                <w:rPr>
                                  <w:rFonts w:ascii="Arial" w:hAnsi="Arial" w:cs="Arial"/>
                                  <w:sz w:val="18"/>
                                  <w:szCs w:val="18"/>
                                  <w:lang w:val="en-US"/>
                                </w:rPr>
                              </w:pPr>
                              <w:r>
                                <w:rPr>
                                  <w:rFonts w:ascii="Arial" w:hAnsi="Arial" w:cs="Arial"/>
                                  <w:sz w:val="18"/>
                                  <w:szCs w:val="18"/>
                                  <w:lang w:val="en-US"/>
                                </w:rPr>
                                <w:t>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49729553" name="Text Box 9"/>
                        <wps:cNvSpPr txBox="1"/>
                        <wps:spPr>
                          <a:xfrm>
                            <a:off x="292231" y="386499"/>
                            <a:ext cx="514284" cy="243485"/>
                          </a:xfrm>
                          <a:prstGeom prst="rect">
                            <a:avLst/>
                          </a:prstGeom>
                          <a:noFill/>
                          <a:ln w="6350">
                            <a:noFill/>
                          </a:ln>
                        </wps:spPr>
                        <wps:txbx>
                          <w:txbxContent>
                            <w:p w14:paraId="11E37AF8" w14:textId="5AA04380" w:rsidR="0035388B" w:rsidRPr="008A0CFC" w:rsidRDefault="0035388B" w:rsidP="00607F29">
                              <w:pPr>
                                <w:jc w:val="center"/>
                                <w:rPr>
                                  <w:rFonts w:ascii="Arial" w:hAnsi="Arial" w:cs="Arial"/>
                                  <w:sz w:val="18"/>
                                  <w:szCs w:val="18"/>
                                  <w:lang w:val="en-US"/>
                                </w:rPr>
                              </w:pPr>
                              <w:r>
                                <w:rPr>
                                  <w:rFonts w:ascii="Arial" w:hAnsi="Arial" w:cs="Arial"/>
                                  <w:sz w:val="18"/>
                                  <w:szCs w:val="18"/>
                                  <w:lang w:val="en-US"/>
                                </w:rPr>
                                <w:t>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2DE91FFD" id="Group 82" o:spid="_x0000_s1045" style="position:absolute;margin-left:222.45pt;margin-top:4.05pt;width:76.1pt;height:183.6pt;z-index:251720704;mso-width-relative:margin" coordorigin="94" coordsize="10672,2331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">
                <v:group id="Group 81" o:spid="_x0000_s1046" style="position:absolute;left:94;width:10672;height:23318" coordorigin="94" coordsize="10672,2331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">
                  <v:rect id="Rectangle 16" o:spid="_x0000_s1047" style="position:absolute;left:95;top:16304;width:10671;height:701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" fillcolor="#fff2cc [663]" strokecolor="#09101d [484]" strokeweight="1pt"/>
                  <v:shape id="_x0000_s1048" type="#_x0000_t202" style="position:absolute;left:2875;width:5144;height:308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" filled="f" stroked="f" strokeweight=".5pt">
                    <v:textbox>
                      <w:txbxContent>
                        <w:p w14:paraId="114D0B52" w14:textId="77777777" w:rsidR="00607F29" w:rsidRPr="00AB36C8" w:rsidRDefault="00607F29" w:rsidP="00607F29">
                          <w:pPr>
                            <w:jc w:val="center"/>
                            <w:rPr>
                              <w:rFonts w:ascii="Arial" w:hAnsi="Arial" w:cs="Arial"/>
                              <w:lang w:val="en-US"/>
                            </w:rPr>
                          </w:pPr>
                          <w:r>
                            <w:rPr>
                              <w:rFonts w:ascii="Arial" w:hAnsi="Arial" w:cs="Arial"/>
                              <w:lang w:val="en-US"/>
                            </w:rPr>
                            <w:t>X</w:t>
                          </w:r>
                        </w:p>
                      </w:txbxContent>
                    </v:textbox>
                  </v:shape>
                  <v:rect id="Rectangle 16" o:spid="_x0000_s1049" style="position:absolute;left:94;top:2026;width:10652;height:68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" fillcolor="#fff2cc [663]" strokecolor="#09101d [484]" strokeweight="1pt"/>
                  <v:rect id="Rectangle 16" o:spid="_x0000_s1050" style="position:absolute;left:95;top:8861;width:10651;height:750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" fillcolor="#ededed [662]" strokecolor="#09101d [484]" strokeweight="1pt"/>
                </v:group>
                <v:shape id="_x0000_s1051" type="#_x0000_t202" style="position:absolute;left:2922;top:10510;width:5143;height:2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" filled="f" stroked="f" strokeweight=".5pt">
                  <v:textbox>
                    <w:txbxContent>
                      <w:p w14:paraId="599CF715" w14:textId="26320CD3" w:rsidR="00151D8C" w:rsidRPr="008A0CFC" w:rsidRDefault="00151D8C" w:rsidP="00607F29">
                        <w:pPr>
                          <w:jc w:val="center"/>
                          <w:rPr>
                            <w:rFonts w:ascii="Arial" w:hAnsi="Arial" w:cs="Arial"/>
                            <w:sz w:val="18"/>
                            <w:szCs w:val="18"/>
                            <w:lang w:val="en-US"/>
                          </w:rPr>
                        </w:pPr>
                        <w:r w:rsidRPr="008A0CFC">
                          <w:rPr>
                            <w:rFonts w:ascii="Arial" w:hAnsi="Arial" w:cs="Arial"/>
                            <w:sz w:val="18"/>
                            <w:szCs w:val="18"/>
                            <w:lang w:val="en-US"/>
                          </w:rPr>
                          <w:t>UL</w:t>
                        </w:r>
                      </w:p>
                    </w:txbxContent>
                  </v:textbox>
                </v:shape>
                <v:shape id="_x0000_s1052" type="#_x0000_t202" style="position:absolute;left:2545;top:18099;width:5143;height:2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" filled="f" stroked="f" strokeweight=".5pt">
                  <v:textbox>
                    <w:txbxContent>
                      <w:p w14:paraId="5E300BEA" w14:textId="06DE1BF7" w:rsidR="0035388B" w:rsidRPr="008A0CFC" w:rsidRDefault="0035388B" w:rsidP="00607F29">
                        <w:pPr>
                          <w:jc w:val="center"/>
                          <w:rPr>
                            <w:rFonts w:ascii="Arial" w:hAnsi="Arial" w:cs="Arial"/>
                            <w:sz w:val="18"/>
                            <w:szCs w:val="18"/>
                            <w:lang w:val="en-US"/>
                          </w:rPr>
                        </w:pPr>
                        <w:r>
                          <w:rPr>
                            <w:rFonts w:ascii="Arial" w:hAnsi="Arial" w:cs="Arial"/>
                            <w:sz w:val="18"/>
                            <w:szCs w:val="18"/>
                            <w:lang w:val="en-US"/>
                          </w:rPr>
                          <w:t>DL</w:t>
                        </w:r>
                      </w:p>
                    </w:txbxContent>
                  </v:textbox>
                </v:shape>
                <v:shape id="_x0000_s1053" type="#_x0000_t202" style="position:absolute;left:2922;top:3864;width:5143;height:24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" filled="f" stroked="f" strokeweight=".5pt">
                  <v:textbox>
                    <w:txbxContent>
                      <w:p w14:paraId="11E37AF8" w14:textId="5AA04380" w:rsidR="0035388B" w:rsidRPr="008A0CFC" w:rsidRDefault="0035388B" w:rsidP="00607F29">
                        <w:pPr>
                          <w:jc w:val="center"/>
                          <w:rPr>
                            <w:rFonts w:ascii="Arial" w:hAnsi="Arial" w:cs="Arial"/>
                            <w:sz w:val="18"/>
                            <w:szCs w:val="18"/>
                            <w:lang w:val="en-US"/>
                          </w:rPr>
                        </w:pPr>
                        <w:r>
                          <w:rPr>
                            <w:rFonts w:ascii="Arial" w:hAnsi="Arial" w:cs="Arial"/>
                            <w:sz w:val="18"/>
                            <w:szCs w:val="18"/>
                            <w:lang w:val="en-US"/>
                          </w:rPr>
                          <w:t>DL</w:t>
                        </w:r>
                      </w:p>
                    </w:txbxContent>
                  </v:textbox>
                </v:shape>
              </v:group>
            </w:pict>
          </mc:Fallback>
        </mc:AlternateContent>
      </w:r>
      <w:r>
        <w:rPr>
          <w:rFonts w:cs="Arial"/>
          <w:bCs/>
          <w:i w:val="0"/>
          <w:iCs/>
          <w:sz w:val="22"/>
          <w:szCs w:val="22"/>
          <w:lang w:val="en-US"/>
        </w:rPr>
        <mc:AlternateContent>
          <mc:Choice Requires="wpg">
            <w:drawing>
              <wp:anchor distT="0" distB="0" distL="114300" distR="114300" simplePos="0" relativeHeight="251699200" behindDoc="0" locked="0" layoutInCell="1" allowOverlap="1" wp14:anchorId="0484B568" wp14:editId="4EF35E7D">
                <wp:simplePos x="0" y="0"/>
                <wp:positionH relativeFrom="column">
                  <wp:posOffset>1909445</wp:posOffset>
                </wp:positionH>
                <wp:positionV relativeFrom="paragraph">
                  <wp:posOffset>44083</wp:posOffset>
                </wp:positionV>
                <wp:extent cx="859155" cy="2355215"/>
                <wp:effectExtent l="0" t="0" r="17145" b="6985"/>
                <wp:wrapNone/>
                <wp:docPr id="639990056" name="Group 21"/>
                <wp:cNvGraphicFramePr/>
                <a:graphic xmlns:a="http://schemas.openxmlformats.org/drawingml/2006/main">
                  <a:graphicData uri="http://schemas.microsoft.com/office/word/2010/wordprocessingGroup">
                    <wpg:wgp>
                      <wpg:cNvGrpSpPr/>
                      <wpg:grpSpPr>
                        <a:xfrm>
                          <a:off x="0" y="0"/>
                          <a:ext cx="859155" cy="2355215"/>
                          <a:chOff x="0" y="0"/>
                          <a:chExt cx="859635" cy="2356485"/>
                        </a:xfrm>
                      </wpg:grpSpPr>
                      <wps:wsp>
                        <wps:cNvPr id="2042327733" name="Rectangle 8"/>
                        <wps:cNvSpPr/>
                        <wps:spPr>
                          <a:xfrm>
                            <a:off x="0" y="203200"/>
                            <a:ext cx="859635" cy="2153285"/>
                          </a:xfrm>
                          <a:prstGeom prst="rect">
                            <a:avLst/>
                          </a:prstGeom>
                          <a:solidFill>
                            <a:schemeClr val="accent4">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5768535" name="Text Box 9"/>
                        <wps:cNvSpPr txBox="1"/>
                        <wps:spPr>
                          <a:xfrm>
                            <a:off x="158750" y="0"/>
                            <a:ext cx="514350" cy="308610"/>
                          </a:xfrm>
                          <a:prstGeom prst="rect">
                            <a:avLst/>
                          </a:prstGeom>
                          <a:noFill/>
                          <a:ln w="6350">
                            <a:noFill/>
                          </a:ln>
                        </wps:spPr>
                        <wps:txbx>
                          <w:txbxContent>
                            <w:p w14:paraId="7EB7F1AF" w14:textId="3ED93448" w:rsidR="00607F29" w:rsidRPr="00AB36C8" w:rsidRDefault="00607F29" w:rsidP="00607F29">
                              <w:pPr>
                                <w:jc w:val="center"/>
                                <w:rPr>
                                  <w:rFonts w:ascii="Arial" w:hAnsi="Arial" w:cs="Arial"/>
                                  <w:lang w:val="en-US"/>
                                </w:rPr>
                              </w:pPr>
                              <w:r>
                                <w:rPr>
                                  <w:rFonts w:ascii="Arial" w:hAnsi="Arial" w:cs="Arial"/>
                                  <w:lang w:val="en-US"/>
                                </w:rPr>
                                <w:t>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484B568" id="Group 21" o:spid="_x0000_s1054" style="position:absolute;margin-left:150.35pt;margin-top:3.45pt;width:67.65pt;height:185.45pt;z-index:251699200" coordsize="8596,2356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">
                <v:rect id="Rectangle 8" o:spid="_x0000_s1055" style="position:absolute;top:2032;width:8596;height:2153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" fillcolor="#fff2cc [663]" strokecolor="#09101d [484]" strokeweight="1pt"/>
                <v:shape id="_x0000_s1056" type="#_x0000_t202" style="position:absolute;left:1587;width:5144;height:30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" filled="f" stroked="f" strokeweight=".5pt">
                  <v:textbox>
                    <w:txbxContent>
                      <w:p w14:paraId="7EB7F1AF" w14:textId="3ED93448" w:rsidR="00607F29" w:rsidRPr="00AB36C8" w:rsidRDefault="00607F29" w:rsidP="00607F29">
                        <w:pPr>
                          <w:jc w:val="center"/>
                          <w:rPr>
                            <w:rFonts w:ascii="Arial" w:hAnsi="Arial" w:cs="Arial"/>
                            <w:lang w:val="en-US"/>
                          </w:rPr>
                        </w:pPr>
                        <w:r>
                          <w:rPr>
                            <w:rFonts w:ascii="Arial" w:hAnsi="Arial" w:cs="Arial"/>
                            <w:lang w:val="en-US"/>
                          </w:rPr>
                          <w:t>DL</w:t>
                        </w:r>
                      </w:p>
                    </w:txbxContent>
                  </v:textbox>
                </v:shape>
              </v:group>
            </w:pict>
          </mc:Fallback>
        </mc:AlternateContent>
      </w:r>
      <w:r>
        <w:rPr>
          <w:rFonts w:cs="Arial"/>
          <w:bCs/>
          <w:i w:val="0"/>
          <w:iCs/>
          <w:sz w:val="22"/>
          <w:szCs w:val="22"/>
          <w:lang w:val="en-US"/>
        </w:rPr>
        <mc:AlternateContent>
          <mc:Choice Requires="wpg">
            <w:drawing>
              <wp:anchor distT="0" distB="0" distL="114300" distR="114300" simplePos="0" relativeHeight="251701248" behindDoc="0" locked="0" layoutInCell="1" allowOverlap="1" wp14:anchorId="40598DAC" wp14:editId="0D45F2D0">
                <wp:simplePos x="0" y="0"/>
                <wp:positionH relativeFrom="column">
                  <wp:posOffset>815707</wp:posOffset>
                </wp:positionH>
                <wp:positionV relativeFrom="paragraph">
                  <wp:posOffset>51435</wp:posOffset>
                </wp:positionV>
                <wp:extent cx="1046480" cy="2345690"/>
                <wp:effectExtent l="0" t="0" r="7620" b="16510"/>
                <wp:wrapNone/>
                <wp:docPr id="832584986" name="Group 22"/>
                <wp:cNvGraphicFramePr/>
                <a:graphic xmlns:a="http://schemas.openxmlformats.org/drawingml/2006/main">
                  <a:graphicData uri="http://schemas.microsoft.com/office/word/2010/wordprocessingGroup">
                    <wpg:wgp>
                      <wpg:cNvGrpSpPr/>
                      <wpg:grpSpPr>
                        <a:xfrm>
                          <a:off x="0" y="0"/>
                          <a:ext cx="1046480" cy="2345690"/>
                          <a:chOff x="0" y="0"/>
                          <a:chExt cx="1047115" cy="2346943"/>
                        </a:xfrm>
                      </wpg:grpSpPr>
                      <wps:wsp>
                        <wps:cNvPr id="2130127584" name="Text Box 9"/>
                        <wps:cNvSpPr txBox="1"/>
                        <wps:spPr>
                          <a:xfrm>
                            <a:off x="260350" y="0"/>
                            <a:ext cx="514350" cy="308610"/>
                          </a:xfrm>
                          <a:prstGeom prst="rect">
                            <a:avLst/>
                          </a:prstGeom>
                          <a:noFill/>
                          <a:ln w="6350">
                            <a:noFill/>
                          </a:ln>
                        </wps:spPr>
                        <wps:txbx>
                          <w:txbxContent>
                            <w:p w14:paraId="23E1169A" w14:textId="77777777" w:rsidR="00607F29" w:rsidRPr="00AB36C8" w:rsidRDefault="00607F29" w:rsidP="00607F29">
                              <w:pPr>
                                <w:jc w:val="center"/>
                                <w:rPr>
                                  <w:rFonts w:ascii="Arial" w:hAnsi="Arial" w:cs="Arial"/>
                                  <w:lang w:val="en-US"/>
                                </w:rPr>
                              </w:pPr>
                              <w:r>
                                <w:rPr>
                                  <w:rFonts w:ascii="Arial" w:hAnsi="Arial" w:cs="Arial"/>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57111368" name="Rectangle 16"/>
                        <wps:cNvSpPr/>
                        <wps:spPr>
                          <a:xfrm>
                            <a:off x="0" y="209550"/>
                            <a:ext cx="1047115" cy="684286"/>
                          </a:xfrm>
                          <a:prstGeom prst="rect">
                            <a:avLst/>
                          </a:prstGeom>
                          <a:solidFill>
                            <a:schemeClr val="accent4">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6366344" name="Rectangle 16"/>
                        <wps:cNvSpPr/>
                        <wps:spPr>
                          <a:xfrm>
                            <a:off x="0" y="895350"/>
                            <a:ext cx="1047115" cy="750898"/>
                          </a:xfrm>
                          <a:prstGeom prst="rect">
                            <a:avLst/>
                          </a:prstGeom>
                          <a:solidFill>
                            <a:schemeClr val="accent3">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94930" name="Rectangle 16"/>
                        <wps:cNvSpPr/>
                        <wps:spPr>
                          <a:xfrm>
                            <a:off x="0" y="1644650"/>
                            <a:ext cx="1047115" cy="702293"/>
                          </a:xfrm>
                          <a:prstGeom prst="rect">
                            <a:avLst/>
                          </a:prstGeom>
                          <a:solidFill>
                            <a:schemeClr val="accent4">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5657335" name="Text Box 9"/>
                        <wps:cNvSpPr txBox="1"/>
                        <wps:spPr>
                          <a:xfrm>
                            <a:off x="260350" y="387350"/>
                            <a:ext cx="514350" cy="308610"/>
                          </a:xfrm>
                          <a:prstGeom prst="rect">
                            <a:avLst/>
                          </a:prstGeom>
                          <a:noFill/>
                          <a:ln w="6350">
                            <a:noFill/>
                          </a:ln>
                        </wps:spPr>
                        <wps:txbx>
                          <w:txbxContent>
                            <w:p w14:paraId="1A792C32" w14:textId="77777777" w:rsidR="00151D8C" w:rsidRPr="00AB36C8" w:rsidRDefault="00151D8C" w:rsidP="00607F29">
                              <w:pPr>
                                <w:jc w:val="center"/>
                                <w:rPr>
                                  <w:rFonts w:ascii="Arial" w:hAnsi="Arial" w:cs="Arial"/>
                                  <w:lang w:val="en-US"/>
                                </w:rPr>
                              </w:pPr>
                              <w:r>
                                <w:rPr>
                                  <w:rFonts w:ascii="Arial" w:hAnsi="Arial" w:cs="Arial"/>
                                  <w:lang w:val="en-US"/>
                                </w:rPr>
                                <w:t>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31823636" name="Text Box 9"/>
                        <wps:cNvSpPr txBox="1"/>
                        <wps:spPr>
                          <a:xfrm>
                            <a:off x="260350" y="1816100"/>
                            <a:ext cx="514350" cy="308610"/>
                          </a:xfrm>
                          <a:prstGeom prst="rect">
                            <a:avLst/>
                          </a:prstGeom>
                          <a:noFill/>
                          <a:ln w="6350">
                            <a:noFill/>
                          </a:ln>
                        </wps:spPr>
                        <wps:txbx>
                          <w:txbxContent>
                            <w:p w14:paraId="708A1FBE" w14:textId="77777777" w:rsidR="00151D8C" w:rsidRPr="00AB36C8" w:rsidRDefault="00151D8C" w:rsidP="00607F29">
                              <w:pPr>
                                <w:jc w:val="center"/>
                                <w:rPr>
                                  <w:rFonts w:ascii="Arial" w:hAnsi="Arial" w:cs="Arial"/>
                                  <w:lang w:val="en-US"/>
                                </w:rPr>
                              </w:pPr>
                              <w:r>
                                <w:rPr>
                                  <w:rFonts w:ascii="Arial" w:hAnsi="Arial" w:cs="Arial"/>
                                  <w:lang w:val="en-US"/>
                                </w:rPr>
                                <w:t>DL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0598DAC" id="Group 22" o:spid="_x0000_s1057" style="position:absolute;margin-left:64.25pt;margin-top:4.05pt;width:82.4pt;height:184.7pt;z-index:251701248" coordsize="10471,2346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">
                <v:shape id="_x0000_s1058" type="#_x0000_t202" style="position:absolute;left:2603;width:5144;height:30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" filled="f" stroked="f" strokeweight=".5pt">
                  <v:textbox>
                    <w:txbxContent>
                      <w:p w14:paraId="23E1169A" w14:textId="77777777" w:rsidR="00607F29" w:rsidRPr="00AB36C8" w:rsidRDefault="00607F29" w:rsidP="00607F29">
                        <w:pPr>
                          <w:jc w:val="center"/>
                          <w:rPr>
                            <w:rFonts w:ascii="Arial" w:hAnsi="Arial" w:cs="Arial"/>
                            <w:lang w:val="en-US"/>
                          </w:rPr>
                        </w:pPr>
                        <w:r>
                          <w:rPr>
                            <w:rFonts w:ascii="Arial" w:hAnsi="Arial" w:cs="Arial"/>
                            <w:lang w:val="en-US"/>
                          </w:rPr>
                          <w:t>X</w:t>
                        </w:r>
                      </w:p>
                    </w:txbxContent>
                  </v:textbox>
                </v:shape>
                <v:rect id="Rectangle 16" o:spid="_x0000_s1059" style="position:absolute;top:2095;width:10471;height:68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" fillcolor="#fff2cc [663]" strokecolor="#09101d [484]" strokeweight="1pt"/>
                <v:rect id="Rectangle 16" o:spid="_x0000_s1060" style="position:absolute;top:8953;width:10471;height:750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" fillcolor="#ededed [662]" strokecolor="#09101d [484]" strokeweight="1pt"/>
                <v:rect id="Rectangle 16" o:spid="_x0000_s1061" style="position:absolute;top:16446;width:10471;height:702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" fillcolor="#fff2cc [663]" strokecolor="#09101d [484]" strokeweight="1pt"/>
                <v:shape id="_x0000_s1062" type="#_x0000_t202" style="position:absolute;left:2603;top:3873;width:5144;height:30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" filled="f" stroked="f" strokeweight=".5pt">
                  <v:textbox>
                    <w:txbxContent>
                      <w:p w14:paraId="1A792C32" w14:textId="77777777" w:rsidR="00151D8C" w:rsidRPr="00AB36C8" w:rsidRDefault="00151D8C" w:rsidP="00607F29">
                        <w:pPr>
                          <w:jc w:val="center"/>
                          <w:rPr>
                            <w:rFonts w:ascii="Arial" w:hAnsi="Arial" w:cs="Arial"/>
                            <w:lang w:val="en-US"/>
                          </w:rPr>
                        </w:pPr>
                        <w:r>
                          <w:rPr>
                            <w:rFonts w:ascii="Arial" w:hAnsi="Arial" w:cs="Arial"/>
                            <w:lang w:val="en-US"/>
                          </w:rPr>
                          <w:t>DL</w:t>
                        </w:r>
                      </w:p>
                    </w:txbxContent>
                  </v:textbox>
                </v:shape>
                <v:shape id="_x0000_s1063" type="#_x0000_t202" style="position:absolute;left:2603;top:18161;width:5144;height:308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" filled="f" stroked="f" strokeweight=".5pt">
                  <v:textbox>
                    <w:txbxContent>
                      <w:p w14:paraId="708A1FBE" w14:textId="77777777" w:rsidR="00151D8C" w:rsidRPr="00AB36C8" w:rsidRDefault="00151D8C" w:rsidP="00607F29">
                        <w:pPr>
                          <w:jc w:val="center"/>
                          <w:rPr>
                            <w:rFonts w:ascii="Arial" w:hAnsi="Arial" w:cs="Arial"/>
                            <w:lang w:val="en-US"/>
                          </w:rPr>
                        </w:pPr>
                        <w:r>
                          <w:rPr>
                            <w:rFonts w:ascii="Arial" w:hAnsi="Arial" w:cs="Arial"/>
                            <w:lang w:val="en-US"/>
                          </w:rPr>
                          <w:t>DL</w:t>
                        </w:r>
                      </w:p>
                    </w:txbxContent>
                  </v:textbox>
                </v:shape>
              </v:group>
            </w:pict>
          </mc:Fallback>
        </mc:AlternateContent>
      </w:r>
      <w:r w:rsidR="00633A1E">
        <w:rPr>
          <w:rFonts w:cs="Arial"/>
          <w:bCs/>
          <w:i w:val="0"/>
          <w:iCs/>
          <w:sz w:val="22"/>
          <w:szCs w:val="22"/>
          <w:lang w:val="en-US"/>
        </w:rPr>
        <mc:AlternateContent>
          <mc:Choice Requires="wpg">
            <w:drawing>
              <wp:anchor distT="0" distB="0" distL="114300" distR="114300" simplePos="0" relativeHeight="251698176" behindDoc="0" locked="0" layoutInCell="1" allowOverlap="1" wp14:anchorId="0C1D832D" wp14:editId="7857ECD2">
                <wp:simplePos x="0" y="0"/>
                <wp:positionH relativeFrom="column">
                  <wp:posOffset>270359</wp:posOffset>
                </wp:positionH>
                <wp:positionV relativeFrom="paragraph">
                  <wp:posOffset>154678</wp:posOffset>
                </wp:positionV>
                <wp:extent cx="4989448" cy="2488101"/>
                <wp:effectExtent l="0" t="25400" r="27305" b="0"/>
                <wp:wrapNone/>
                <wp:docPr id="1886613774" name="Group 10"/>
                <wp:cNvGraphicFramePr/>
                <a:graphic xmlns:a="http://schemas.openxmlformats.org/drawingml/2006/main">
                  <a:graphicData uri="http://schemas.microsoft.com/office/word/2010/wordprocessingGroup">
                    <wpg:wgp>
                      <wpg:cNvGrpSpPr/>
                      <wpg:grpSpPr>
                        <a:xfrm>
                          <a:off x="0" y="0"/>
                          <a:ext cx="4989448" cy="2488101"/>
                          <a:chOff x="0" y="0"/>
                          <a:chExt cx="4989839" cy="2488863"/>
                        </a:xfrm>
                      </wpg:grpSpPr>
                      <wpg:grpSp>
                        <wpg:cNvPr id="2023097913" name="Group 7"/>
                        <wpg:cNvGrpSpPr/>
                        <wpg:grpSpPr>
                          <a:xfrm>
                            <a:off x="243402" y="1177"/>
                            <a:ext cx="4728773" cy="2293495"/>
                            <a:chOff x="0" y="0"/>
                            <a:chExt cx="4728773" cy="2293495"/>
                          </a:xfrm>
                        </wpg:grpSpPr>
                        <wps:wsp>
                          <wps:cNvPr id="1785619443" name="Straight Arrow Connector 5"/>
                          <wps:cNvCnPr/>
                          <wps:spPr>
                            <a:xfrm flipV="1">
                              <a:off x="8120" y="0"/>
                              <a:ext cx="0" cy="2293495"/>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16044638" name="Straight Arrow Connector 6"/>
                          <wps:cNvCnPr/>
                          <wps:spPr>
                            <a:xfrm>
                              <a:off x="0" y="2286624"/>
                              <a:ext cx="4728773" cy="0"/>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546233878" name="Text Box 9"/>
                        <wps:cNvSpPr txBox="1"/>
                        <wps:spPr>
                          <a:xfrm>
                            <a:off x="4475110" y="2240582"/>
                            <a:ext cx="514729" cy="248281"/>
                          </a:xfrm>
                          <a:prstGeom prst="rect">
                            <a:avLst/>
                          </a:prstGeom>
                          <a:noFill/>
                          <a:ln w="6350">
                            <a:noFill/>
                          </a:ln>
                        </wps:spPr>
                        <wps:txbx>
                          <w:txbxContent>
                            <w:p w14:paraId="67C30B04" w14:textId="54C21AFC" w:rsidR="00AB36C8" w:rsidRPr="00AB36C8" w:rsidRDefault="00AB36C8">
                              <w:pPr>
                                <w:rPr>
                                  <w:rFonts w:ascii="Arial" w:hAnsi="Arial" w:cs="Arial"/>
                                  <w:lang w:val="en-US"/>
                                </w:rPr>
                              </w:pPr>
                              <w:r w:rsidRPr="00AB36C8">
                                <w:rPr>
                                  <w:rFonts w:ascii="Arial" w:hAnsi="Arial" w:cs="Arial"/>
                                  <w:lang w:val="en-US"/>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3419705" name="Text Box 9"/>
                        <wps:cNvSpPr txBox="1"/>
                        <wps:spPr>
                          <a:xfrm rot="16200000">
                            <a:off x="-236169" y="236169"/>
                            <a:ext cx="781176" cy="308837"/>
                          </a:xfrm>
                          <a:prstGeom prst="rect">
                            <a:avLst/>
                          </a:prstGeom>
                          <a:noFill/>
                          <a:ln w="6350">
                            <a:noFill/>
                          </a:ln>
                        </wps:spPr>
                        <wps:txbx>
                          <w:txbxContent>
                            <w:p w14:paraId="0F653F2C" w14:textId="0ABF22CA" w:rsidR="00AB36C8" w:rsidRPr="00AB36C8" w:rsidRDefault="00AB36C8" w:rsidP="00AB36C8">
                              <w:pPr>
                                <w:rPr>
                                  <w:rFonts w:ascii="Arial" w:hAnsi="Arial" w:cs="Arial"/>
                                  <w:lang w:val="en-US"/>
                                </w:rPr>
                              </w:pPr>
                              <w:r>
                                <w:rPr>
                                  <w:rFonts w:ascii="Arial" w:hAnsi="Arial" w:cs="Arial"/>
                                  <w:lang w:val="en-US"/>
                                </w:rPr>
                                <w:t>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C1D832D" id="Group 10" o:spid="_x0000_s1064" style="position:absolute;margin-left:21.3pt;margin-top:12.2pt;width:392.85pt;height:195.9pt;z-index:251698176" coordsize="49898,248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">
                <v:group id="Group 7" o:spid="_x0000_s1065" style="position:absolute;left:2434;top:11;width:47287;height:22935" coordsize="47287,229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">
                  <v:shapetype id="_x0000_t32" coordsize="21600,21600" o:spt="32" o:oned="t" path="m,l21600,21600e" filled="f">
                    <v:path arrowok="t" fillok="f" o:connecttype="none"/>
                    <o:lock v:ext="edit" shapetype="t"/>
                  </v:shapetype>
                  <v:shape id="Straight Arrow Connector 5" o:spid="_x0000_s1066" type="#_x0000_t32" style="position:absolute;left:81;width:0;height:22934;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" strokecolor="black [3213]" strokeweight="2.25pt">
                    <v:stroke endarrow="block" joinstyle="miter"/>
                  </v:shape>
                  <v:shape id="Straight Arrow Connector 6" o:spid="_x0000_s1067" type="#_x0000_t32" style="position:absolute;top:22866;width:4728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" strokecolor="black [3213]" strokeweight="2.25pt">
                    <v:stroke endarrow="block" joinstyle="miter"/>
                  </v:shape>
                </v:group>
                <v:shape id="_x0000_s1068" type="#_x0000_t202" style="position:absolute;left:44751;top:22405;width:5147;height:24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" filled="f" stroked="f" strokeweight=".5pt">
                  <v:textbox>
                    <w:txbxContent>
                      <w:p w14:paraId="67C30B04" w14:textId="54C21AFC" w:rsidR="00AB36C8" w:rsidRPr="00AB36C8" w:rsidRDefault="00AB36C8">
                        <w:pPr>
                          <w:rPr>
                            <w:rFonts w:ascii="Arial" w:hAnsi="Arial" w:cs="Arial"/>
                            <w:lang w:val="en-US"/>
                          </w:rPr>
                        </w:pPr>
                        <w:r w:rsidRPr="00AB36C8">
                          <w:rPr>
                            <w:rFonts w:ascii="Arial" w:hAnsi="Arial" w:cs="Arial"/>
                            <w:lang w:val="en-US"/>
                          </w:rPr>
                          <w:t>time</w:t>
                        </w:r>
                      </w:p>
                    </w:txbxContent>
                  </v:textbox>
                </v:shape>
                <v:shape id="_x0000_s1069" type="#_x0000_t202" style="position:absolute;left:-2362;top:2362;width:7811;height:3088;rotation:-9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" filled="f" stroked="f" strokeweight=".5pt">
                  <v:textbox>
                    <w:txbxContent>
                      <w:p w14:paraId="0F653F2C" w14:textId="0ABF22CA" w:rsidR="00AB36C8" w:rsidRPr="00AB36C8" w:rsidRDefault="00AB36C8" w:rsidP="00AB36C8">
                        <w:pPr>
                          <w:rPr>
                            <w:rFonts w:ascii="Arial" w:hAnsi="Arial" w:cs="Arial"/>
                            <w:lang w:val="en-US"/>
                          </w:rPr>
                        </w:pPr>
                        <w:r>
                          <w:rPr>
                            <w:rFonts w:ascii="Arial" w:hAnsi="Arial" w:cs="Arial"/>
                            <w:lang w:val="en-US"/>
                          </w:rPr>
                          <w:t>frequency</w:t>
                        </w:r>
                      </w:p>
                    </w:txbxContent>
                  </v:textbox>
                </v:shape>
              </v:group>
            </w:pict>
          </mc:Fallback>
        </mc:AlternateContent>
      </w:r>
    </w:p>
    <w:p w14:paraId="570DB405" w14:textId="79A12888" w:rsidR="00B21E59" w:rsidRDefault="00B21E59" w:rsidP="003B5EC4">
      <w:pPr>
        <w:pStyle w:val="Comments"/>
        <w:rPr>
          <w:rFonts w:cs="Arial"/>
          <w:bCs/>
          <w:i w:val="0"/>
          <w:iCs/>
          <w:sz w:val="22"/>
          <w:szCs w:val="22"/>
          <w:lang w:val="en-US"/>
        </w:rPr>
      </w:pPr>
    </w:p>
    <w:p w14:paraId="386A1C95" w14:textId="372C2FA3" w:rsidR="00B21E59" w:rsidRDefault="00B21E59" w:rsidP="003B5EC4">
      <w:pPr>
        <w:pStyle w:val="Comments"/>
        <w:rPr>
          <w:rFonts w:cs="Arial"/>
          <w:bCs/>
          <w:i w:val="0"/>
          <w:iCs/>
          <w:sz w:val="22"/>
          <w:szCs w:val="22"/>
          <w:lang w:val="en-US"/>
        </w:rPr>
      </w:pPr>
    </w:p>
    <w:p w14:paraId="5B45CFDD" w14:textId="7BF6E8D7" w:rsidR="00AB36C8" w:rsidRDefault="00AB36C8" w:rsidP="003B5EC4">
      <w:pPr>
        <w:pStyle w:val="Comments"/>
        <w:rPr>
          <w:rFonts w:cs="Arial"/>
          <w:bCs/>
          <w:i w:val="0"/>
          <w:iCs/>
          <w:sz w:val="22"/>
          <w:szCs w:val="22"/>
          <w:lang w:val="en-US"/>
        </w:rPr>
      </w:pPr>
    </w:p>
    <w:p w14:paraId="7448247F" w14:textId="5883ACCC" w:rsidR="00AB36C8" w:rsidRDefault="00AB36C8" w:rsidP="003B5EC4">
      <w:pPr>
        <w:pStyle w:val="Comments"/>
        <w:rPr>
          <w:rFonts w:cs="Arial"/>
          <w:bCs/>
          <w:i w:val="0"/>
          <w:iCs/>
          <w:sz w:val="22"/>
          <w:szCs w:val="22"/>
          <w:lang w:val="en-US"/>
        </w:rPr>
      </w:pPr>
    </w:p>
    <w:p w14:paraId="236CB89C" w14:textId="13ED904D" w:rsidR="00AB36C8" w:rsidRDefault="00AB36C8" w:rsidP="003B5EC4">
      <w:pPr>
        <w:pStyle w:val="Comments"/>
        <w:rPr>
          <w:rFonts w:cs="Arial"/>
          <w:bCs/>
          <w:i w:val="0"/>
          <w:iCs/>
          <w:sz w:val="22"/>
          <w:szCs w:val="22"/>
          <w:lang w:val="en-US"/>
        </w:rPr>
      </w:pPr>
    </w:p>
    <w:p w14:paraId="33A9E24E" w14:textId="2CCB73E6" w:rsidR="00AB36C8" w:rsidRDefault="00D748DF" w:rsidP="003B5EC4">
      <w:pPr>
        <w:pStyle w:val="Comments"/>
        <w:rPr>
          <w:rFonts w:cs="Arial"/>
          <w:bCs/>
          <w:i w:val="0"/>
          <w:iCs/>
          <w:sz w:val="22"/>
          <w:szCs w:val="22"/>
          <w:lang w:val="en-US"/>
        </w:rPr>
      </w:pPr>
      <w:r>
        <mc:AlternateContent>
          <mc:Choice Requires="wps">
            <w:drawing>
              <wp:anchor distT="0" distB="0" distL="114300" distR="114300" simplePos="0" relativeHeight="251757568" behindDoc="0" locked="0" layoutInCell="1" allowOverlap="1" wp14:anchorId="1EC9F87A" wp14:editId="634A7537">
                <wp:simplePos x="0" y="0"/>
                <wp:positionH relativeFrom="column">
                  <wp:posOffset>1050999</wp:posOffset>
                </wp:positionH>
                <wp:positionV relativeFrom="paragraph">
                  <wp:posOffset>65353</wp:posOffset>
                </wp:positionV>
                <wp:extent cx="525077" cy="243470"/>
                <wp:effectExtent l="0" t="0" r="0" b="0"/>
                <wp:wrapNone/>
                <wp:docPr id="500961046" name="Text Box 9"/>
                <wp:cNvGraphicFramePr/>
                <a:graphic xmlns:a="http://schemas.openxmlformats.org/drawingml/2006/main">
                  <a:graphicData uri="http://schemas.microsoft.com/office/word/2010/wordprocessingShape">
                    <wps:wsp>
                      <wps:cNvSpPr txBox="1"/>
                      <wps:spPr>
                        <a:xfrm>
                          <a:off x="0" y="0"/>
                          <a:ext cx="525077" cy="243470"/>
                        </a:xfrm>
                        <a:prstGeom prst="rect">
                          <a:avLst/>
                        </a:prstGeom>
                        <a:noFill/>
                        <a:ln w="6350">
                          <a:noFill/>
                        </a:ln>
                      </wps:spPr>
                      <wps:txbx>
                        <w:txbxContent>
                          <w:p w14:paraId="5648869C" w14:textId="77777777" w:rsidR="00D748DF" w:rsidRPr="008A0CFC" w:rsidRDefault="00D748DF" w:rsidP="00D748DF">
                            <w:pPr>
                              <w:jc w:val="center"/>
                              <w:rPr>
                                <w:rFonts w:ascii="Arial" w:hAnsi="Arial" w:cs="Arial"/>
                                <w:sz w:val="18"/>
                                <w:szCs w:val="18"/>
                                <w:lang w:val="en-US"/>
                              </w:rPr>
                            </w:pPr>
                            <w:r w:rsidRPr="008A0CFC">
                              <w:rPr>
                                <w:rFonts w:ascii="Arial" w:hAnsi="Arial" w:cs="Arial"/>
                                <w:sz w:val="18"/>
                                <w:szCs w:val="18"/>
                                <w:lang w:val="en-US"/>
                              </w:rPr>
                              <w:t>UL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EC9F87A" id="Text Box 9" o:spid="_x0000_s1070" type="#_x0000_t202" style="position:absolute;margin-left:82.75pt;margin-top:5.15pt;width:41.35pt;height:19.15pt;z-index:251757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" filled="f" stroked="f" strokeweight=".5pt">
                <v:textbox>
                  <w:txbxContent>
                    <w:p w14:paraId="5648869C" w14:textId="77777777" w:rsidR="00D748DF" w:rsidRPr="008A0CFC" w:rsidRDefault="00D748DF" w:rsidP="00D748DF">
                      <w:pPr>
                        <w:jc w:val="center"/>
                        <w:rPr>
                          <w:rFonts w:ascii="Arial" w:hAnsi="Arial" w:cs="Arial"/>
                          <w:sz w:val="18"/>
                          <w:szCs w:val="18"/>
                          <w:lang w:val="en-US"/>
                        </w:rPr>
                      </w:pPr>
                      <w:r w:rsidRPr="008A0CFC">
                        <w:rPr>
                          <w:rFonts w:ascii="Arial" w:hAnsi="Arial" w:cs="Arial"/>
                          <w:sz w:val="18"/>
                          <w:szCs w:val="18"/>
                          <w:lang w:val="en-US"/>
                        </w:rPr>
                        <w:t>UL</w:t>
                      </w:r>
                    </w:p>
                  </w:txbxContent>
                </v:textbox>
              </v:shape>
            </w:pict>
          </mc:Fallback>
        </mc:AlternateContent>
      </w:r>
    </w:p>
    <w:p w14:paraId="32BBB841" w14:textId="142A01C5" w:rsidR="00AB36C8" w:rsidRDefault="003C3B23" w:rsidP="003B5EC4">
      <w:pPr>
        <w:pStyle w:val="Comments"/>
        <w:rPr>
          <w:rFonts w:cs="Arial"/>
          <w:bCs/>
          <w:i w:val="0"/>
          <w:iCs/>
          <w:sz w:val="22"/>
          <w:szCs w:val="22"/>
          <w:lang w:val="en-US"/>
        </w:rPr>
      </w:pPr>
      <w:r>
        <w:rPr>
          <w:rFonts w:cs="Arial"/>
          <w:bCs/>
          <w:i w:val="0"/>
          <w:iCs/>
          <w:sz w:val="22"/>
          <w:szCs w:val="22"/>
          <w:lang w:val="en-US"/>
        </w:rPr>
        <mc:AlternateContent>
          <mc:Choice Requires="wps">
            <w:drawing>
              <wp:anchor distT="0" distB="0" distL="114300" distR="114300" simplePos="0" relativeHeight="251767808" behindDoc="0" locked="0" layoutInCell="1" allowOverlap="1" wp14:anchorId="28BF5D6A" wp14:editId="53F97865">
                <wp:simplePos x="0" y="0"/>
                <wp:positionH relativeFrom="column">
                  <wp:posOffset>5261235</wp:posOffset>
                </wp:positionH>
                <wp:positionV relativeFrom="paragraph">
                  <wp:posOffset>120015</wp:posOffset>
                </wp:positionV>
                <wp:extent cx="928540" cy="277318"/>
                <wp:effectExtent l="0" t="0" r="0" b="0"/>
                <wp:wrapNone/>
                <wp:docPr id="206625947" name="Text Box 9"/>
                <wp:cNvGraphicFramePr/>
                <a:graphic xmlns:a="http://schemas.openxmlformats.org/drawingml/2006/main">
                  <a:graphicData uri="http://schemas.microsoft.com/office/word/2010/wordprocessingShape">
                    <wps:wsp>
                      <wps:cNvSpPr txBox="1"/>
                      <wps:spPr>
                        <a:xfrm>
                          <a:off x="0" y="0"/>
                          <a:ext cx="928540" cy="277318"/>
                        </a:xfrm>
                        <a:prstGeom prst="rect">
                          <a:avLst/>
                        </a:prstGeom>
                        <a:noFill/>
                        <a:ln w="6350">
                          <a:noFill/>
                        </a:ln>
                      </wps:spPr>
                      <wps:txbx>
                        <w:txbxContent>
                          <w:p w14:paraId="6D4EF41D" w14:textId="48C005FA" w:rsidR="003C3B23" w:rsidRPr="00633A1E" w:rsidRDefault="003C3B23" w:rsidP="00633A1E">
                            <w:pPr>
                              <w:spacing w:after="0"/>
                              <w:jc w:val="both"/>
                              <w:rPr>
                                <w:rFonts w:ascii="Arial" w:hAnsi="Arial" w:cs="Arial"/>
                                <w:sz w:val="11"/>
                                <w:szCs w:val="11"/>
                                <w:lang w:val="en-US"/>
                              </w:rPr>
                            </w:pPr>
                            <w:r>
                              <w:rPr>
                                <w:rFonts w:ascii="Arial" w:hAnsi="Arial" w:cs="Arial"/>
                                <w:sz w:val="11"/>
                                <w:szCs w:val="11"/>
                                <w:lang w:val="en-US"/>
                              </w:rPr>
                              <w:t>Invalid ROs for RACH</w:t>
                            </w:r>
                            <w:r w:rsidR="00E03C76">
                              <w:rPr>
                                <w:rFonts w:ascii="Arial" w:hAnsi="Arial" w:cs="Arial"/>
                                <w:sz w:val="11"/>
                                <w:szCs w:val="11"/>
                                <w:lang w:val="en-US"/>
                              </w:rPr>
                              <w:t xml:space="preserve"> in SBFD symbol.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BF5D6A" id="_x0000_s1071" type="#_x0000_t202" style="position:absolute;margin-left:414.25pt;margin-top:9.45pt;width:73.1pt;height:21.8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" filled="f" stroked="f" strokeweight=".5pt">
                <v:textbox>
                  <w:txbxContent>
                    <w:p w14:paraId="6D4EF41D" w14:textId="48C005FA" w:rsidR="003C3B23" w:rsidRPr="00633A1E" w:rsidRDefault="003C3B23" w:rsidP="00633A1E">
                      <w:pPr>
                        <w:spacing w:after="0"/>
                        <w:jc w:val="both"/>
                        <w:rPr>
                          <w:rFonts w:ascii="Arial" w:hAnsi="Arial" w:cs="Arial"/>
                          <w:sz w:val="11"/>
                          <w:szCs w:val="11"/>
                          <w:lang w:val="en-US"/>
                        </w:rPr>
                      </w:pPr>
                      <w:r>
                        <w:rPr>
                          <w:rFonts w:ascii="Arial" w:hAnsi="Arial" w:cs="Arial"/>
                          <w:sz w:val="11"/>
                          <w:szCs w:val="11"/>
                          <w:lang w:val="en-US"/>
                        </w:rPr>
                        <w:t>Invalid ROs for RACH</w:t>
                      </w:r>
                      <w:r w:rsidR="00E03C76">
                        <w:rPr>
                          <w:rFonts w:ascii="Arial" w:hAnsi="Arial" w:cs="Arial"/>
                          <w:sz w:val="11"/>
                          <w:szCs w:val="11"/>
                          <w:lang w:val="en-US"/>
                        </w:rPr>
                        <w:t xml:space="preserve"> in SBFD symbol.</w:t>
                      </w:r>
                    </w:p>
                  </w:txbxContent>
                </v:textbox>
              </v:shape>
            </w:pict>
          </mc:Fallback>
        </mc:AlternateContent>
      </w:r>
    </w:p>
    <w:p w14:paraId="7C721AED" w14:textId="5A6303C6" w:rsidR="00AB36C8" w:rsidRDefault="003C3B23" w:rsidP="003B5EC4">
      <w:pPr>
        <w:pStyle w:val="Comments"/>
        <w:rPr>
          <w:rFonts w:cs="Arial"/>
          <w:bCs/>
          <w:i w:val="0"/>
          <w:iCs/>
          <w:sz w:val="22"/>
          <w:szCs w:val="22"/>
          <w:lang w:val="en-US"/>
        </w:rPr>
      </w:pPr>
      <w:r>
        <w:rPr>
          <w:rFonts w:cs="Arial"/>
          <w:bCs/>
          <w:i w:val="0"/>
          <w:iCs/>
          <w:sz w:val="22"/>
          <w:szCs w:val="22"/>
          <w:lang w:val="en-US"/>
        </w:rPr>
        <mc:AlternateContent>
          <mc:Choice Requires="wps">
            <w:drawing>
              <wp:anchor distT="0" distB="0" distL="114300" distR="114300" simplePos="0" relativeHeight="251765760" behindDoc="0" locked="0" layoutInCell="1" allowOverlap="1" wp14:anchorId="503D9ADD" wp14:editId="294F71DE">
                <wp:simplePos x="0" y="0"/>
                <wp:positionH relativeFrom="column">
                  <wp:posOffset>3703548</wp:posOffset>
                </wp:positionH>
                <wp:positionV relativeFrom="paragraph">
                  <wp:posOffset>29347</wp:posOffset>
                </wp:positionV>
                <wp:extent cx="1614255" cy="345296"/>
                <wp:effectExtent l="12700" t="0" r="11430" b="61595"/>
                <wp:wrapNone/>
                <wp:docPr id="1969975267" name="Curved Connector 88"/>
                <wp:cNvGraphicFramePr/>
                <a:graphic xmlns:a="http://schemas.openxmlformats.org/drawingml/2006/main">
                  <a:graphicData uri="http://schemas.microsoft.com/office/word/2010/wordprocessingShape">
                    <wps:wsp>
                      <wps:cNvCnPr/>
                      <wps:spPr>
                        <a:xfrm flipH="1">
                          <a:off x="0" y="0"/>
                          <a:ext cx="1614255" cy="345296"/>
                        </a:xfrm>
                        <a:prstGeom prst="curvedConnector3">
                          <a:avLst>
                            <a:gd name="adj1" fmla="val 22886"/>
                          </a:avLst>
                        </a:prstGeom>
                        <a:ln w="6350">
                          <a:solidFill>
                            <a:srgbClr val="002060"/>
                          </a:solidFill>
                          <a:tailEnd type="triangle" w="sm" len="sm"/>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CBACF58"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88" o:spid="_x0000_s1026" type="#_x0000_t38" style="position:absolute;margin-left:291.6pt;margin-top:2.3pt;width:127.1pt;height:27.2pt;flip:x;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" adj="4943" strokecolor="#002060" strokeweight=".5pt">
                <v:stroke endarrow="block" endarrowwidth="narrow" endarrowlength="short" joinstyle="miter"/>
              </v:shape>
            </w:pict>
          </mc:Fallback>
        </mc:AlternateContent>
      </w:r>
      <w:r w:rsidR="00D748DF">
        <w:rPr>
          <w:rFonts w:cs="Arial"/>
          <w:bCs/>
          <w:i w:val="0"/>
          <w:iCs/>
          <w:sz w:val="22"/>
          <w:szCs w:val="22"/>
          <w:lang w:val="en-US"/>
        </w:rPr>
        <mc:AlternateContent>
          <mc:Choice Requires="wps">
            <w:drawing>
              <wp:anchor distT="0" distB="0" distL="114300" distR="114300" simplePos="0" relativeHeight="251764736" behindDoc="0" locked="0" layoutInCell="1" allowOverlap="1" wp14:anchorId="7C08DD73" wp14:editId="55D3B459">
                <wp:simplePos x="0" y="0"/>
                <wp:positionH relativeFrom="column">
                  <wp:posOffset>3706430</wp:posOffset>
                </wp:positionH>
                <wp:positionV relativeFrom="paragraph">
                  <wp:posOffset>167554</wp:posOffset>
                </wp:positionV>
                <wp:extent cx="0" cy="521670"/>
                <wp:effectExtent l="63500" t="25400" r="38100" b="37465"/>
                <wp:wrapNone/>
                <wp:docPr id="775523208" name="Straight Arrow Connector 87"/>
                <wp:cNvGraphicFramePr/>
                <a:graphic xmlns:a="http://schemas.openxmlformats.org/drawingml/2006/main">
                  <a:graphicData uri="http://schemas.microsoft.com/office/word/2010/wordprocessingShape">
                    <wps:wsp>
                      <wps:cNvCnPr/>
                      <wps:spPr>
                        <a:xfrm>
                          <a:off x="0" y="0"/>
                          <a:ext cx="0" cy="521670"/>
                        </a:xfrm>
                        <a:prstGeom prst="straightConnector1">
                          <a:avLst/>
                        </a:prstGeom>
                        <a:ln>
                          <a:solidFill>
                            <a:srgbClr val="00206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46BF9D" id="Straight Arrow Connector 87" o:spid="_x0000_s1026" type="#_x0000_t32" style="position:absolute;margin-left:291.85pt;margin-top:13.2pt;width:0;height:41.1pt;z-index:251764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" strokecolor="#002060" strokeweight=".5pt">
                <v:stroke dashstyle="dash" startarrow="block" endarrow="block" joinstyle="miter"/>
              </v:shape>
            </w:pict>
          </mc:Fallback>
        </mc:AlternateContent>
      </w:r>
      <w:r w:rsidR="00D748DF">
        <w:rPr>
          <w:rFonts w:cs="Arial"/>
          <w:bCs/>
          <w:i w:val="0"/>
          <w:iCs/>
          <w:sz w:val="22"/>
          <w:szCs w:val="22"/>
          <w:lang w:val="en-US"/>
        </w:rPr>
        <mc:AlternateContent>
          <mc:Choice Requires="wps">
            <w:drawing>
              <wp:anchor distT="0" distB="0" distL="114300" distR="114300" simplePos="0" relativeHeight="251763712" behindDoc="0" locked="0" layoutInCell="1" allowOverlap="1" wp14:anchorId="68022FFA" wp14:editId="6A7CEE6D">
                <wp:simplePos x="0" y="0"/>
                <wp:positionH relativeFrom="column">
                  <wp:posOffset>3549015</wp:posOffset>
                </wp:positionH>
                <wp:positionV relativeFrom="paragraph">
                  <wp:posOffset>168038</wp:posOffset>
                </wp:positionV>
                <wp:extent cx="282002" cy="0"/>
                <wp:effectExtent l="0" t="0" r="10160" b="12700"/>
                <wp:wrapNone/>
                <wp:docPr id="1427702656" name="Straight Connector 86"/>
                <wp:cNvGraphicFramePr/>
                <a:graphic xmlns:a="http://schemas.openxmlformats.org/drawingml/2006/main">
                  <a:graphicData uri="http://schemas.microsoft.com/office/word/2010/wordprocessingShape">
                    <wps:wsp>
                      <wps:cNvCnPr/>
                      <wps:spPr>
                        <a:xfrm>
                          <a:off x="0" y="0"/>
                          <a:ext cx="282002"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8F7D67" id="Straight Connector 86" o:spid="_x0000_s1026" style="position:absolute;z-index:251763712;visibility:visible;mso-wrap-style:square;mso-wrap-distance-left:9pt;mso-wrap-distance-top:0;mso-wrap-distance-right:9pt;mso-wrap-distance-bottom:0;mso-position-horizontal:absolute;mso-position-horizontal-relative:text;mso-position-vertical:absolute;mso-position-vertical-relative:text" from="279.45pt,13.25pt" to="301.65pt,13.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" strokecolor="#002060" strokeweight="1pt">
                <v:stroke joinstyle="miter"/>
              </v:line>
            </w:pict>
          </mc:Fallback>
        </mc:AlternateContent>
      </w:r>
    </w:p>
    <w:p w14:paraId="09B3C728" w14:textId="409FF004" w:rsidR="00AB36C8" w:rsidRDefault="003C3B23" w:rsidP="003B5EC4">
      <w:pPr>
        <w:pStyle w:val="Comments"/>
        <w:rPr>
          <w:rFonts w:cs="Arial"/>
          <w:bCs/>
          <w:i w:val="0"/>
          <w:iCs/>
          <w:sz w:val="22"/>
          <w:szCs w:val="22"/>
          <w:lang w:val="en-US"/>
        </w:rPr>
      </w:pPr>
      <w:r>
        <w:rPr>
          <w:rFonts w:cs="Arial"/>
          <w:bCs/>
          <w:i w:val="0"/>
          <w:iCs/>
          <w:sz w:val="22"/>
          <w:szCs w:val="22"/>
          <w:lang w:val="en-US"/>
        </w:rPr>
        <mc:AlternateContent>
          <mc:Choice Requires="wps">
            <w:drawing>
              <wp:anchor distT="0" distB="0" distL="114300" distR="114300" simplePos="0" relativeHeight="251758592" behindDoc="0" locked="0" layoutInCell="1" allowOverlap="1" wp14:anchorId="23CB9D0A" wp14:editId="1FEEBDBA">
                <wp:simplePos x="0" y="0"/>
                <wp:positionH relativeFrom="column">
                  <wp:posOffset>4853619</wp:posOffset>
                </wp:positionH>
                <wp:positionV relativeFrom="paragraph">
                  <wp:posOffset>187257</wp:posOffset>
                </wp:positionV>
                <wp:extent cx="464794" cy="313660"/>
                <wp:effectExtent l="25400" t="0" r="18415" b="29845"/>
                <wp:wrapNone/>
                <wp:docPr id="687360821" name="Curved Connector 83"/>
                <wp:cNvGraphicFramePr/>
                <a:graphic xmlns:a="http://schemas.openxmlformats.org/drawingml/2006/main">
                  <a:graphicData uri="http://schemas.microsoft.com/office/word/2010/wordprocessingShape">
                    <wps:wsp>
                      <wps:cNvCnPr/>
                      <wps:spPr>
                        <a:xfrm flipH="1">
                          <a:off x="0" y="0"/>
                          <a:ext cx="464794" cy="313660"/>
                        </a:xfrm>
                        <a:prstGeom prst="curvedConnector3">
                          <a:avLst>
                            <a:gd name="adj1" fmla="val 92526"/>
                          </a:avLst>
                        </a:prstGeom>
                        <a:ln>
                          <a:solidFill>
                            <a:srgbClr val="002060"/>
                          </a:solidFill>
                          <a:tailEnd type="triangle" w="med" len="sm"/>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E1FD4A0" id="Curved Connector 83" o:spid="_x0000_s1026" type="#_x0000_t38" style="position:absolute;margin-left:382.15pt;margin-top:14.75pt;width:36.6pt;height:24.7pt;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" adj="19986" strokecolor="#002060" strokeweight=".5pt">
                <v:stroke endarrow="block" endarrowlength="short" joinstyle="miter"/>
              </v:shape>
            </w:pict>
          </mc:Fallback>
        </mc:AlternateContent>
      </w:r>
      <w:r>
        <w:rPr>
          <w:rFonts w:cs="Arial"/>
          <w:bCs/>
          <w:i w:val="0"/>
          <w:iCs/>
          <w:sz w:val="22"/>
          <w:szCs w:val="22"/>
          <w:lang w:val="en-US"/>
        </w:rPr>
        <mc:AlternateContent>
          <mc:Choice Requires="wps">
            <w:drawing>
              <wp:anchor distT="0" distB="0" distL="114300" distR="114300" simplePos="0" relativeHeight="251709440" behindDoc="0" locked="0" layoutInCell="1" allowOverlap="1" wp14:anchorId="7C447165" wp14:editId="00059477">
                <wp:simplePos x="0" y="0"/>
                <wp:positionH relativeFrom="column">
                  <wp:posOffset>5259665</wp:posOffset>
                </wp:positionH>
                <wp:positionV relativeFrom="paragraph">
                  <wp:posOffset>26185</wp:posOffset>
                </wp:positionV>
                <wp:extent cx="1282583" cy="504393"/>
                <wp:effectExtent l="0" t="0" r="0" b="0"/>
                <wp:wrapNone/>
                <wp:docPr id="1508650791" name="Text Box 9"/>
                <wp:cNvGraphicFramePr/>
                <a:graphic xmlns:a="http://schemas.openxmlformats.org/drawingml/2006/main">
                  <a:graphicData uri="http://schemas.microsoft.com/office/word/2010/wordprocessingShape">
                    <wps:wsp>
                      <wps:cNvSpPr txBox="1"/>
                      <wps:spPr>
                        <a:xfrm>
                          <a:off x="0" y="0"/>
                          <a:ext cx="1282583" cy="504393"/>
                        </a:xfrm>
                        <a:prstGeom prst="rect">
                          <a:avLst/>
                        </a:prstGeom>
                        <a:noFill/>
                        <a:ln w="6350">
                          <a:noFill/>
                        </a:ln>
                      </wps:spPr>
                      <wps:txbx>
                        <w:txbxContent>
                          <w:p w14:paraId="08ECD0E9" w14:textId="393E944A" w:rsidR="008A0CFC" w:rsidRPr="00633A1E" w:rsidRDefault="008A0CFC" w:rsidP="00633A1E">
                            <w:pPr>
                              <w:spacing w:after="0"/>
                              <w:jc w:val="both"/>
                              <w:rPr>
                                <w:rFonts w:ascii="Arial" w:hAnsi="Arial" w:cs="Arial"/>
                                <w:sz w:val="11"/>
                                <w:szCs w:val="11"/>
                                <w:lang w:val="en-US"/>
                              </w:rPr>
                            </w:pPr>
                            <w:r w:rsidRPr="00633A1E">
                              <w:rPr>
                                <w:rFonts w:ascii="Arial" w:hAnsi="Arial" w:cs="Arial"/>
                                <w:sz w:val="11"/>
                                <w:szCs w:val="11"/>
                                <w:lang w:val="en-US"/>
                              </w:rPr>
                              <w:t>RACH resource offset indicated by</w:t>
                            </w:r>
                          </w:p>
                          <w:p w14:paraId="133F9F1B" w14:textId="7A638046" w:rsidR="008A0CFC" w:rsidRPr="00633A1E" w:rsidRDefault="008A0CFC" w:rsidP="00633A1E">
                            <w:pPr>
                              <w:spacing w:after="0"/>
                              <w:jc w:val="both"/>
                              <w:rPr>
                                <w:rFonts w:ascii="Courier New" w:hAnsi="Courier New" w:cs="Courier New"/>
                                <w:iCs/>
                                <w:sz w:val="11"/>
                                <w:szCs w:val="11"/>
                                <w:lang w:val="en-US"/>
                              </w:rPr>
                            </w:pPr>
                            <w:r w:rsidRPr="00633A1E">
                              <w:rPr>
                                <w:rFonts w:ascii="Courier New" w:hAnsi="Courier New" w:cs="Courier New"/>
                                <w:iCs/>
                                <w:sz w:val="11"/>
                                <w:szCs w:val="11"/>
                                <w:lang w:val="en-US"/>
                              </w:rPr>
                              <w:t>msg1-FrequencyStart</w:t>
                            </w:r>
                          </w:p>
                          <w:p w14:paraId="61F4E9A1" w14:textId="4C6FC680" w:rsidR="008A0CFC" w:rsidRPr="00633A1E" w:rsidRDefault="008A0CFC" w:rsidP="00633A1E">
                            <w:pPr>
                              <w:spacing w:after="0"/>
                              <w:jc w:val="both"/>
                              <w:rPr>
                                <w:rFonts w:ascii="Arial" w:hAnsi="Arial" w:cs="Arial"/>
                                <w:sz w:val="11"/>
                                <w:szCs w:val="11"/>
                                <w:lang w:val="en-US"/>
                              </w:rPr>
                            </w:pPr>
                            <w:r w:rsidRPr="00633A1E">
                              <w:rPr>
                                <w:rFonts w:ascii="Arial" w:hAnsi="Arial" w:cs="Arial"/>
                                <w:sz w:val="11"/>
                                <w:szCs w:val="11"/>
                                <w:lang w:val="en-US"/>
                              </w:rPr>
                              <w:t>for both SBFD and non-SBFD legacy RACH.</w:t>
                            </w:r>
                            <w:r w:rsidR="00633A1E" w:rsidRPr="00633A1E">
                              <w:rPr>
                                <w:rFonts w:ascii="Arial" w:hAnsi="Arial" w:cs="Arial"/>
                                <w:sz w:val="11"/>
                                <w:szCs w:val="11"/>
                                <w:lang w:val="en-US"/>
                              </w:rPr>
                              <w:t xml:space="preserve"> The ROs may be invalid for SBFD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C447165" id="_x0000_s1072" type="#_x0000_t202" style="position:absolute;margin-left:414.15pt;margin-top:2.05pt;width:101pt;height:39.7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" filled="f" stroked="f" strokeweight=".5pt">
                <v:textbox>
                  <w:txbxContent>
                    <w:p w14:paraId="08ECD0E9" w14:textId="393E944A" w:rsidR="008A0CFC" w:rsidRPr="00633A1E" w:rsidRDefault="008A0CFC" w:rsidP="00633A1E">
                      <w:pPr>
                        <w:spacing w:after="0"/>
                        <w:jc w:val="both"/>
                        <w:rPr>
                          <w:rFonts w:ascii="Arial" w:hAnsi="Arial" w:cs="Arial"/>
                          <w:sz w:val="11"/>
                          <w:szCs w:val="11"/>
                          <w:lang w:val="en-US"/>
                        </w:rPr>
                      </w:pPr>
                      <w:r w:rsidRPr="00633A1E">
                        <w:rPr>
                          <w:rFonts w:ascii="Arial" w:hAnsi="Arial" w:cs="Arial"/>
                          <w:sz w:val="11"/>
                          <w:szCs w:val="11"/>
                          <w:lang w:val="en-US"/>
                        </w:rPr>
                        <w:t>RACH resource offset indicated by</w:t>
                      </w:r>
                    </w:p>
                    <w:p w14:paraId="133F9F1B" w14:textId="7A638046" w:rsidR="008A0CFC" w:rsidRPr="00633A1E" w:rsidRDefault="008A0CFC" w:rsidP="00633A1E">
                      <w:pPr>
                        <w:spacing w:after="0"/>
                        <w:jc w:val="both"/>
                        <w:rPr>
                          <w:rFonts w:ascii="Courier New" w:hAnsi="Courier New" w:cs="Courier New"/>
                          <w:iCs/>
                          <w:sz w:val="11"/>
                          <w:szCs w:val="11"/>
                          <w:lang w:val="en-US"/>
                        </w:rPr>
                      </w:pPr>
                      <w:r w:rsidRPr="00633A1E">
                        <w:rPr>
                          <w:rFonts w:ascii="Courier New" w:hAnsi="Courier New" w:cs="Courier New"/>
                          <w:iCs/>
                          <w:sz w:val="11"/>
                          <w:szCs w:val="11"/>
                          <w:lang w:val="en-US"/>
                        </w:rPr>
                        <w:t>msg1-FrequencyStart</w:t>
                      </w:r>
                    </w:p>
                    <w:p w14:paraId="61F4E9A1" w14:textId="4C6FC680" w:rsidR="008A0CFC" w:rsidRPr="00633A1E" w:rsidRDefault="008A0CFC" w:rsidP="00633A1E">
                      <w:pPr>
                        <w:spacing w:after="0"/>
                        <w:jc w:val="both"/>
                        <w:rPr>
                          <w:rFonts w:ascii="Arial" w:hAnsi="Arial" w:cs="Arial"/>
                          <w:sz w:val="11"/>
                          <w:szCs w:val="11"/>
                          <w:lang w:val="en-US"/>
                        </w:rPr>
                      </w:pPr>
                      <w:r w:rsidRPr="00633A1E">
                        <w:rPr>
                          <w:rFonts w:ascii="Arial" w:hAnsi="Arial" w:cs="Arial"/>
                          <w:sz w:val="11"/>
                          <w:szCs w:val="11"/>
                          <w:lang w:val="en-US"/>
                        </w:rPr>
                        <w:t>for both SBFD and non-SBFD legacy RACH.</w:t>
                      </w:r>
                      <w:r w:rsidR="00633A1E" w:rsidRPr="00633A1E">
                        <w:rPr>
                          <w:rFonts w:ascii="Arial" w:hAnsi="Arial" w:cs="Arial"/>
                          <w:sz w:val="11"/>
                          <w:szCs w:val="11"/>
                          <w:lang w:val="en-US"/>
                        </w:rPr>
                        <w:t xml:space="preserve"> The ROs may be invalid for SBFD UEs.</w:t>
                      </w:r>
                    </w:p>
                  </w:txbxContent>
                </v:textbox>
              </v:shape>
            </w:pict>
          </mc:Fallback>
        </mc:AlternateContent>
      </w:r>
    </w:p>
    <w:p w14:paraId="0631001A" w14:textId="4C35F638" w:rsidR="00AB36C8" w:rsidRDefault="00AB36C8" w:rsidP="003B5EC4">
      <w:pPr>
        <w:pStyle w:val="Comments"/>
        <w:rPr>
          <w:rFonts w:cs="Arial"/>
          <w:bCs/>
          <w:i w:val="0"/>
          <w:iCs/>
          <w:sz w:val="22"/>
          <w:szCs w:val="22"/>
          <w:lang w:val="en-US"/>
        </w:rPr>
      </w:pPr>
    </w:p>
    <w:p w14:paraId="3FA366A6" w14:textId="5AD372FE" w:rsidR="00AB36C8" w:rsidRDefault="00D748DF" w:rsidP="003B5EC4">
      <w:pPr>
        <w:pStyle w:val="Comments"/>
        <w:rPr>
          <w:rFonts w:cs="Arial"/>
          <w:bCs/>
          <w:i w:val="0"/>
          <w:iCs/>
          <w:sz w:val="22"/>
          <w:szCs w:val="22"/>
          <w:lang w:val="en-US"/>
        </w:rPr>
      </w:pPr>
      <w:r>
        <w:rPr>
          <w:rFonts w:cs="Arial"/>
          <w:bCs/>
          <w:i w:val="0"/>
          <w:iCs/>
          <w:sz w:val="22"/>
          <w:szCs w:val="22"/>
          <w:lang w:val="en-US"/>
        </w:rPr>
        <mc:AlternateContent>
          <mc:Choice Requires="wps">
            <w:drawing>
              <wp:anchor distT="0" distB="0" distL="114300" distR="114300" simplePos="0" relativeHeight="251761664" behindDoc="0" locked="0" layoutInCell="1" allowOverlap="1" wp14:anchorId="7F4569C9" wp14:editId="50551113">
                <wp:simplePos x="0" y="0"/>
                <wp:positionH relativeFrom="column">
                  <wp:posOffset>3564182</wp:posOffset>
                </wp:positionH>
                <wp:positionV relativeFrom="paragraph">
                  <wp:posOffset>131975</wp:posOffset>
                </wp:positionV>
                <wp:extent cx="282002" cy="0"/>
                <wp:effectExtent l="0" t="0" r="10160" b="12700"/>
                <wp:wrapNone/>
                <wp:docPr id="1232807778" name="Straight Connector 86"/>
                <wp:cNvGraphicFramePr/>
                <a:graphic xmlns:a="http://schemas.openxmlformats.org/drawingml/2006/main">
                  <a:graphicData uri="http://schemas.microsoft.com/office/word/2010/wordprocessingShape">
                    <wps:wsp>
                      <wps:cNvCnPr/>
                      <wps:spPr>
                        <a:xfrm>
                          <a:off x="0" y="0"/>
                          <a:ext cx="282002"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F11B6F" id="Straight Connector 86" o:spid="_x0000_s1026" style="position:absolute;z-index:251761664;visibility:visible;mso-wrap-style:square;mso-wrap-distance-left:9pt;mso-wrap-distance-top:0;mso-wrap-distance-right:9pt;mso-wrap-distance-bottom:0;mso-position-horizontal:absolute;mso-position-horizontal-relative:text;mso-position-vertical:absolute;mso-position-vertical-relative:text" from="280.65pt,10.4pt" to="302.85pt,10.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" strokecolor="#002060" strokeweight="1pt">
                <v:stroke joinstyle="miter"/>
              </v:line>
            </w:pict>
          </mc:Fallback>
        </mc:AlternateContent>
      </w:r>
      <w:r>
        <w:rPr>
          <w:rFonts w:cs="Arial"/>
          <w:bCs/>
          <w:i w:val="0"/>
          <w:iCs/>
          <w:sz w:val="22"/>
          <w:szCs w:val="22"/>
          <w:lang w:val="en-US"/>
        </w:rPr>
        <mc:AlternateContent>
          <mc:Choice Requires="wps">
            <w:drawing>
              <wp:anchor distT="0" distB="0" distL="114300" distR="114300" simplePos="0" relativeHeight="251759616" behindDoc="0" locked="0" layoutInCell="1" allowOverlap="1" wp14:anchorId="7AF3556A" wp14:editId="3A7FB525">
                <wp:simplePos x="0" y="0"/>
                <wp:positionH relativeFrom="column">
                  <wp:posOffset>4739467</wp:posOffset>
                </wp:positionH>
                <wp:positionV relativeFrom="paragraph">
                  <wp:posOffset>129733</wp:posOffset>
                </wp:positionV>
                <wp:extent cx="282002" cy="0"/>
                <wp:effectExtent l="0" t="0" r="10160" b="12700"/>
                <wp:wrapNone/>
                <wp:docPr id="1727146207" name="Straight Connector 86"/>
                <wp:cNvGraphicFramePr/>
                <a:graphic xmlns:a="http://schemas.openxmlformats.org/drawingml/2006/main">
                  <a:graphicData uri="http://schemas.microsoft.com/office/word/2010/wordprocessingShape">
                    <wps:wsp>
                      <wps:cNvCnPr/>
                      <wps:spPr>
                        <a:xfrm>
                          <a:off x="0" y="0"/>
                          <a:ext cx="282002" cy="0"/>
                        </a:xfrm>
                        <a:prstGeom prst="line">
                          <a:avLst/>
                        </a:prstGeom>
                        <a:ln w="127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E83DCB" id="Straight Connector 86"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373.2pt,10.2pt" to="395.4pt,10.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" strokecolor="#002060" strokeweight="1pt">
                <v:stroke joinstyle="miter"/>
              </v:line>
            </w:pict>
          </mc:Fallback>
        </mc:AlternateContent>
      </w:r>
    </w:p>
    <w:p w14:paraId="44D0E70E" w14:textId="597970C1" w:rsidR="00AB36C8" w:rsidRDefault="00AB36C8" w:rsidP="003B5EC4">
      <w:pPr>
        <w:pStyle w:val="Comments"/>
        <w:rPr>
          <w:rFonts w:cs="Arial"/>
          <w:bCs/>
          <w:i w:val="0"/>
          <w:iCs/>
          <w:sz w:val="22"/>
          <w:szCs w:val="22"/>
          <w:lang w:val="en-US"/>
        </w:rPr>
      </w:pPr>
    </w:p>
    <w:p w14:paraId="40D03927" w14:textId="1D7E38EA" w:rsidR="00AB36C8" w:rsidRDefault="00AB36C8" w:rsidP="003B5EC4">
      <w:pPr>
        <w:pStyle w:val="Comments"/>
        <w:rPr>
          <w:rFonts w:cs="Arial"/>
          <w:bCs/>
          <w:i w:val="0"/>
          <w:iCs/>
          <w:sz w:val="22"/>
          <w:szCs w:val="22"/>
          <w:lang w:val="en-US"/>
        </w:rPr>
      </w:pPr>
    </w:p>
    <w:p w14:paraId="54086513" w14:textId="2009B9AD" w:rsidR="00137F93" w:rsidRDefault="0035388B" w:rsidP="003B5EC4">
      <w:pPr>
        <w:pStyle w:val="Comments"/>
        <w:rPr>
          <w:rFonts w:cs="Arial"/>
          <w:bCs/>
          <w:i w:val="0"/>
          <w:iCs/>
          <w:sz w:val="22"/>
          <w:szCs w:val="22"/>
          <w:lang w:val="en-US"/>
        </w:rPr>
      </w:pPr>
      <w:r>
        <w:rPr>
          <w:rFonts w:cs="Arial"/>
          <w:bCs/>
          <w:i w:val="0"/>
          <w:iCs/>
          <w:sz w:val="22"/>
          <w:szCs w:val="22"/>
          <w:lang w:val="en-US"/>
        </w:rPr>
        <mc:AlternateContent>
          <mc:Choice Requires="wps">
            <w:drawing>
              <wp:anchor distT="0" distB="0" distL="114300" distR="114300" simplePos="0" relativeHeight="251723776" behindDoc="0" locked="0" layoutInCell="1" allowOverlap="1" wp14:anchorId="673F1475" wp14:editId="6640E97E">
                <wp:simplePos x="0" y="0"/>
                <wp:positionH relativeFrom="column">
                  <wp:posOffset>516255</wp:posOffset>
                </wp:positionH>
                <wp:positionV relativeFrom="paragraph">
                  <wp:posOffset>37465</wp:posOffset>
                </wp:positionV>
                <wp:extent cx="4387850" cy="304800"/>
                <wp:effectExtent l="0" t="0" r="0" b="0"/>
                <wp:wrapNone/>
                <wp:docPr id="320222959" name="Text Box 30"/>
                <wp:cNvGraphicFramePr/>
                <a:graphic xmlns:a="http://schemas.openxmlformats.org/drawingml/2006/main">
                  <a:graphicData uri="http://schemas.microsoft.com/office/word/2010/wordprocessingShape">
                    <wps:wsp>
                      <wps:cNvSpPr txBox="1"/>
                      <wps:spPr>
                        <a:xfrm>
                          <a:off x="0" y="0"/>
                          <a:ext cx="4387850" cy="304800"/>
                        </a:xfrm>
                        <a:prstGeom prst="rect">
                          <a:avLst/>
                        </a:prstGeom>
                        <a:noFill/>
                        <a:ln w="6350">
                          <a:noFill/>
                        </a:ln>
                      </wps:spPr>
                      <wps:txbx>
                        <w:txbxContent>
                          <w:p w14:paraId="4C87292C" w14:textId="61CF5250" w:rsidR="00166038" w:rsidRPr="00166038" w:rsidRDefault="00166038" w:rsidP="00166038">
                            <w:pPr>
                              <w:jc w:val="center"/>
                              <w:rPr>
                                <w:rFonts w:ascii="Arial" w:hAnsi="Arial" w:cs="Arial"/>
                                <w:lang w:val="en-US"/>
                              </w:rPr>
                            </w:pPr>
                            <w:r w:rsidRPr="00166038">
                              <w:rPr>
                                <w:rFonts w:ascii="Arial" w:hAnsi="Arial" w:cs="Arial"/>
                                <w:lang w:val="en-US"/>
                              </w:rPr>
                              <w:t>Figure 1. Illustration of RACH configuration signaling with Option 1</w:t>
                            </w:r>
                            <w:r w:rsidR="00831332">
                              <w:rPr>
                                <w:rFonts w:ascii="Arial" w:hAnsi="Arial" w:cs="Arial"/>
                                <w:lang w:val="en-US"/>
                              </w:rPr>
                              <w:t xml:space="preserve"> Alt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3F1475" id="Text Box 30" o:spid="_x0000_s1073" type="#_x0000_t202" style="position:absolute;margin-left:40.65pt;margin-top:2.95pt;width:345.5pt;height:24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" filled="f" stroked="f" strokeweight=".5pt">
                <v:textbox>
                  <w:txbxContent>
                    <w:p w14:paraId="4C87292C" w14:textId="61CF5250" w:rsidR="00166038" w:rsidRPr="00166038" w:rsidRDefault="00166038" w:rsidP="00166038">
                      <w:pPr>
                        <w:jc w:val="center"/>
                        <w:rPr>
                          <w:rFonts w:ascii="Arial" w:hAnsi="Arial" w:cs="Arial"/>
                          <w:lang w:val="en-US"/>
                        </w:rPr>
                      </w:pPr>
                      <w:r w:rsidRPr="00166038">
                        <w:rPr>
                          <w:rFonts w:ascii="Arial" w:hAnsi="Arial" w:cs="Arial"/>
                          <w:lang w:val="en-US"/>
                        </w:rPr>
                        <w:t>Figure 1. Illustration of RACH configuration signaling with Option 1</w:t>
                      </w:r>
                      <w:r w:rsidR="00831332">
                        <w:rPr>
                          <w:rFonts w:ascii="Arial" w:hAnsi="Arial" w:cs="Arial"/>
                          <w:lang w:val="en-US"/>
                        </w:rPr>
                        <w:t xml:space="preserve"> Alt 1</w:t>
                      </w:r>
                    </w:p>
                  </w:txbxContent>
                </v:textbox>
              </v:shape>
            </w:pict>
          </mc:Fallback>
        </mc:AlternateContent>
      </w:r>
    </w:p>
    <w:p w14:paraId="223908E6" w14:textId="5DD69E5F" w:rsidR="00546AB5" w:rsidRDefault="00546AB5" w:rsidP="003B5EC4">
      <w:pPr>
        <w:pStyle w:val="Comments"/>
        <w:rPr>
          <w:rFonts w:cs="Arial"/>
          <w:b/>
          <w:i w:val="0"/>
          <w:iCs/>
          <w:sz w:val="22"/>
          <w:szCs w:val="22"/>
          <w:lang w:val="en-US"/>
        </w:rPr>
      </w:pPr>
    </w:p>
    <w:p w14:paraId="71CE22B3" w14:textId="5862290E" w:rsidR="00546AB5" w:rsidRDefault="00546AB5" w:rsidP="00D23C8D">
      <w:pPr>
        <w:pStyle w:val="Comments"/>
        <w:jc w:val="both"/>
        <w:rPr>
          <w:rFonts w:cs="Arial"/>
          <w:bCs/>
          <w:i w:val="0"/>
          <w:iCs/>
          <w:sz w:val="22"/>
          <w:szCs w:val="22"/>
          <w:lang w:val="en-US"/>
        </w:rPr>
      </w:pPr>
      <w:r>
        <w:rPr>
          <w:rFonts w:cs="Arial"/>
          <w:bCs/>
          <w:i w:val="0"/>
          <w:iCs/>
          <w:sz w:val="22"/>
          <w:szCs w:val="22"/>
          <w:lang w:val="en-US"/>
        </w:rPr>
        <w:t>If the existing RACH parameters must be used</w:t>
      </w:r>
      <w:r w:rsidR="00E24554">
        <w:rPr>
          <w:rFonts w:cs="Arial"/>
          <w:bCs/>
          <w:i w:val="0"/>
          <w:iCs/>
          <w:sz w:val="22"/>
          <w:szCs w:val="22"/>
          <w:lang w:val="en-US"/>
        </w:rPr>
        <w:t xml:space="preserve"> for single RACH configuration</w:t>
      </w:r>
      <w:r>
        <w:rPr>
          <w:rFonts w:cs="Arial"/>
          <w:bCs/>
          <w:i w:val="0"/>
          <w:iCs/>
          <w:sz w:val="22"/>
          <w:szCs w:val="22"/>
          <w:lang w:val="en-US"/>
        </w:rPr>
        <w:t>, invalid ROs are inevitable. Therefore, provide a fallback mechanism for SBFD UE</w:t>
      </w:r>
      <w:r w:rsidR="00C14306">
        <w:rPr>
          <w:rFonts w:cs="Arial"/>
          <w:bCs/>
          <w:i w:val="0"/>
          <w:iCs/>
          <w:sz w:val="22"/>
          <w:szCs w:val="22"/>
          <w:lang w:val="en-US"/>
        </w:rPr>
        <w:t xml:space="preserve">s to use </w:t>
      </w:r>
      <w:r w:rsidR="00E24554">
        <w:rPr>
          <w:rFonts w:cs="Arial"/>
          <w:bCs/>
          <w:i w:val="0"/>
          <w:iCs/>
          <w:sz w:val="22"/>
          <w:szCs w:val="22"/>
          <w:lang w:val="en-US"/>
        </w:rPr>
        <w:t>non-SBFD RACH</w:t>
      </w:r>
      <w:r w:rsidR="00C14306">
        <w:rPr>
          <w:rFonts w:cs="Arial"/>
          <w:bCs/>
          <w:i w:val="0"/>
          <w:iCs/>
          <w:sz w:val="22"/>
          <w:szCs w:val="22"/>
          <w:lang w:val="en-US"/>
        </w:rPr>
        <w:t xml:space="preserve"> resource when RACH fails on SBFD UL symbols</w:t>
      </w:r>
      <w:r w:rsidR="00E24554">
        <w:rPr>
          <w:rFonts w:cs="Arial"/>
          <w:bCs/>
          <w:i w:val="0"/>
          <w:iCs/>
          <w:sz w:val="22"/>
          <w:szCs w:val="22"/>
          <w:lang w:val="en-US"/>
        </w:rPr>
        <w:t>.</w:t>
      </w:r>
    </w:p>
    <w:p w14:paraId="6F7026B8" w14:textId="77777777" w:rsidR="00991F26" w:rsidRDefault="00991F26" w:rsidP="00D23C8D">
      <w:pPr>
        <w:pStyle w:val="Comments"/>
        <w:jc w:val="both"/>
        <w:rPr>
          <w:rFonts w:cs="Arial"/>
          <w:bCs/>
          <w:i w:val="0"/>
          <w:iCs/>
          <w:sz w:val="22"/>
          <w:szCs w:val="22"/>
          <w:lang w:val="en-US"/>
        </w:rPr>
      </w:pPr>
    </w:p>
    <w:p w14:paraId="23EAB8D6" w14:textId="3FD72552" w:rsidR="00991F26" w:rsidRPr="00991F26" w:rsidRDefault="00991F26" w:rsidP="00D23C8D">
      <w:pPr>
        <w:pStyle w:val="Comments"/>
        <w:jc w:val="both"/>
        <w:rPr>
          <w:rFonts w:cs="Arial"/>
          <w:b/>
          <w:i w:val="0"/>
          <w:iCs/>
          <w:sz w:val="22"/>
          <w:szCs w:val="22"/>
          <w:lang w:val="en-US"/>
        </w:rPr>
      </w:pPr>
      <w:r w:rsidRPr="00596726">
        <w:rPr>
          <w:rFonts w:cs="Arial"/>
          <w:b/>
          <w:i w:val="0"/>
          <w:iCs/>
          <w:sz w:val="22"/>
          <w:szCs w:val="22"/>
          <w:lang w:val="en-US"/>
        </w:rPr>
        <w:t xml:space="preserve">Observation 1: </w:t>
      </w:r>
      <w:r>
        <w:rPr>
          <w:rFonts w:cs="Arial"/>
          <w:b/>
          <w:i w:val="0"/>
          <w:iCs/>
          <w:sz w:val="22"/>
          <w:szCs w:val="22"/>
          <w:lang w:val="en-US"/>
        </w:rPr>
        <w:t xml:space="preserve">Option 1 with existing RACH configuration parameters </w:t>
      </w:r>
      <w:r w:rsidRPr="00596726">
        <w:rPr>
          <w:rFonts w:cs="Arial"/>
          <w:b/>
          <w:i w:val="0"/>
          <w:iCs/>
          <w:sz w:val="22"/>
          <w:szCs w:val="22"/>
          <w:lang w:val="en-US"/>
        </w:rPr>
        <w:t xml:space="preserve">may lead to invalid </w:t>
      </w:r>
      <w:r>
        <w:rPr>
          <w:rFonts w:cs="Arial"/>
          <w:b/>
          <w:i w:val="0"/>
          <w:iCs/>
          <w:sz w:val="22"/>
          <w:szCs w:val="22"/>
          <w:lang w:val="en-US"/>
        </w:rPr>
        <w:t>ROs</w:t>
      </w:r>
      <w:r w:rsidRPr="00596726">
        <w:rPr>
          <w:rFonts w:cs="Arial"/>
          <w:b/>
          <w:i w:val="0"/>
          <w:iCs/>
          <w:sz w:val="22"/>
          <w:szCs w:val="22"/>
          <w:lang w:val="en-US"/>
        </w:rPr>
        <w:t xml:space="preserve"> </w:t>
      </w:r>
      <w:r w:rsidR="00C65411">
        <w:rPr>
          <w:rFonts w:cs="Arial"/>
          <w:b/>
          <w:i w:val="0"/>
          <w:iCs/>
          <w:sz w:val="22"/>
          <w:szCs w:val="22"/>
          <w:lang w:val="en-US"/>
        </w:rPr>
        <w:t>in SBFD symbols</w:t>
      </w:r>
      <w:r w:rsidRPr="00596726">
        <w:rPr>
          <w:rFonts w:cs="Arial"/>
          <w:b/>
          <w:i w:val="0"/>
          <w:iCs/>
          <w:sz w:val="22"/>
          <w:szCs w:val="22"/>
          <w:lang w:val="en-US"/>
        </w:rPr>
        <w:t>.</w:t>
      </w:r>
    </w:p>
    <w:p w14:paraId="06DF1880" w14:textId="4930B3A4" w:rsidR="00F77017" w:rsidRDefault="00F77017" w:rsidP="003B5EC4">
      <w:pPr>
        <w:pStyle w:val="Comments"/>
        <w:rPr>
          <w:rFonts w:cs="Arial"/>
          <w:bCs/>
          <w:i w:val="0"/>
          <w:iCs/>
          <w:sz w:val="22"/>
          <w:szCs w:val="22"/>
          <w:lang w:val="en-US"/>
        </w:rPr>
      </w:pPr>
    </w:p>
    <w:p w14:paraId="32D4B929" w14:textId="4188F5EC" w:rsidR="00CC39F4" w:rsidRDefault="000B6199" w:rsidP="00784AE4">
      <w:pPr>
        <w:pStyle w:val="Comments"/>
        <w:rPr>
          <w:rFonts w:cs="Arial"/>
          <w:b/>
          <w:i w:val="0"/>
          <w:iCs/>
          <w:sz w:val="22"/>
          <w:szCs w:val="22"/>
          <w:lang w:val="en-US"/>
        </w:rPr>
      </w:pPr>
      <w:r w:rsidRPr="00437711">
        <w:rPr>
          <w:rFonts w:cs="Arial"/>
          <w:b/>
          <w:i w:val="0"/>
          <w:iCs/>
          <w:sz w:val="22"/>
          <w:szCs w:val="22"/>
          <w:lang w:val="en-US"/>
        </w:rPr>
        <w:t>Proposal 1</w:t>
      </w:r>
      <w:r>
        <w:rPr>
          <w:rFonts w:cs="Arial"/>
          <w:bCs/>
          <w:i w:val="0"/>
          <w:iCs/>
          <w:sz w:val="22"/>
          <w:szCs w:val="22"/>
          <w:lang w:val="en-US"/>
        </w:rPr>
        <w:t xml:space="preserve">: </w:t>
      </w:r>
      <w:r>
        <w:rPr>
          <w:rFonts w:cs="Arial"/>
          <w:b/>
          <w:i w:val="0"/>
          <w:iCs/>
          <w:sz w:val="22"/>
          <w:szCs w:val="22"/>
          <w:lang w:val="en-US"/>
        </w:rPr>
        <w:t xml:space="preserve">RAN2 to discuss </w:t>
      </w:r>
      <w:r w:rsidR="00C65411">
        <w:rPr>
          <w:rFonts w:cs="Arial"/>
          <w:b/>
          <w:i w:val="0"/>
          <w:iCs/>
          <w:sz w:val="22"/>
          <w:szCs w:val="22"/>
          <w:lang w:val="en-US"/>
        </w:rPr>
        <w:t>handling of</w:t>
      </w:r>
      <w:r>
        <w:rPr>
          <w:rFonts w:cs="Arial"/>
          <w:b/>
          <w:i w:val="0"/>
          <w:iCs/>
          <w:sz w:val="22"/>
          <w:szCs w:val="22"/>
          <w:lang w:val="en-US"/>
        </w:rPr>
        <w:t xml:space="preserve"> invalid ROs when using </w:t>
      </w:r>
      <w:r w:rsidR="00572295">
        <w:rPr>
          <w:rFonts w:cs="Arial"/>
          <w:b/>
          <w:i w:val="0"/>
          <w:iCs/>
          <w:sz w:val="22"/>
          <w:szCs w:val="22"/>
          <w:lang w:val="en-US"/>
        </w:rPr>
        <w:t xml:space="preserve">the </w:t>
      </w:r>
      <w:r w:rsidR="004021D0">
        <w:rPr>
          <w:rFonts w:cs="Arial"/>
          <w:b/>
          <w:i w:val="0"/>
          <w:iCs/>
          <w:sz w:val="22"/>
          <w:szCs w:val="22"/>
          <w:lang w:val="en-US"/>
        </w:rPr>
        <w:t>single RACH configuration</w:t>
      </w:r>
      <w:r w:rsidR="00C65411">
        <w:rPr>
          <w:rFonts w:cs="Arial"/>
          <w:b/>
          <w:i w:val="0"/>
          <w:iCs/>
          <w:sz w:val="22"/>
          <w:szCs w:val="22"/>
          <w:lang w:val="en-US"/>
        </w:rPr>
        <w:t xml:space="preserve"> option</w:t>
      </w:r>
      <w:r>
        <w:rPr>
          <w:rFonts w:cs="Arial"/>
          <w:b/>
          <w:i w:val="0"/>
          <w:iCs/>
          <w:sz w:val="22"/>
          <w:szCs w:val="22"/>
          <w:lang w:val="en-US"/>
        </w:rPr>
        <w:t>.</w:t>
      </w:r>
    </w:p>
    <w:p w14:paraId="0CAA49F8" w14:textId="77777777" w:rsidR="00E84692" w:rsidRDefault="00E84692" w:rsidP="00784AE4">
      <w:pPr>
        <w:pStyle w:val="Comments"/>
        <w:rPr>
          <w:rFonts w:cs="Arial"/>
          <w:b/>
          <w:i w:val="0"/>
          <w:iCs/>
          <w:sz w:val="22"/>
          <w:szCs w:val="22"/>
          <w:lang w:val="en-US"/>
        </w:rPr>
      </w:pPr>
    </w:p>
    <w:p w14:paraId="01E39DF0" w14:textId="4CE5CB7B" w:rsidR="00C65411" w:rsidRDefault="00C65411" w:rsidP="00C65411">
      <w:pPr>
        <w:pStyle w:val="Comments"/>
        <w:jc w:val="both"/>
        <w:rPr>
          <w:rFonts w:cs="Arial"/>
          <w:i w:val="0"/>
          <w:sz w:val="22"/>
          <w:szCs w:val="22"/>
        </w:rPr>
      </w:pPr>
      <w:r>
        <w:rPr>
          <w:rFonts w:cs="Arial"/>
          <w:i w:val="0"/>
          <w:sz w:val="22"/>
          <w:szCs w:val="22"/>
        </w:rPr>
        <w:t>If SBFD-aware UEs may find invalid ROs in SBFD symbols, they are allowed to use the ROs in non-SBFD symbols for the random access without constraints on the number re-attempt in SBFD symbols.</w:t>
      </w:r>
      <w:r w:rsidR="009274F0">
        <w:rPr>
          <w:rFonts w:cs="Arial"/>
          <w:i w:val="0"/>
          <w:sz w:val="22"/>
          <w:szCs w:val="22"/>
        </w:rPr>
        <w:t xml:space="preserve"> If UE find invalid ROs in SBFD symbols, re-attempting RACH on the same SBFD ROs may increase interference to other UEs and RACH preamble collisions. Therefore, an SBFD UE may not be constrained to a number of retries on symbols with invalid ROs before trying on non-SBFD ROs.</w:t>
      </w:r>
    </w:p>
    <w:p w14:paraId="079DAD6B" w14:textId="0323DD15" w:rsidR="00C65411" w:rsidRDefault="00C65411" w:rsidP="00C65411">
      <w:pPr>
        <w:pStyle w:val="Comments"/>
        <w:rPr>
          <w:rFonts w:cs="Arial"/>
          <w:b/>
          <w:i w:val="0"/>
          <w:iCs/>
          <w:sz w:val="22"/>
          <w:szCs w:val="22"/>
          <w:lang w:val="en-US"/>
        </w:rPr>
      </w:pPr>
      <w:r w:rsidRPr="00437711">
        <w:rPr>
          <w:rFonts w:cs="Arial"/>
          <w:b/>
          <w:i w:val="0"/>
          <w:iCs/>
          <w:sz w:val="22"/>
          <w:szCs w:val="22"/>
          <w:lang w:val="en-US"/>
        </w:rPr>
        <w:lastRenderedPageBreak/>
        <w:t xml:space="preserve">Proposal </w:t>
      </w:r>
      <w:r w:rsidR="00A43A60">
        <w:rPr>
          <w:rFonts w:cs="Arial"/>
          <w:b/>
          <w:i w:val="0"/>
          <w:iCs/>
          <w:sz w:val="22"/>
          <w:szCs w:val="22"/>
          <w:lang w:val="en-US"/>
        </w:rPr>
        <w:t>2</w:t>
      </w:r>
      <w:r>
        <w:rPr>
          <w:rFonts w:cs="Arial"/>
          <w:bCs/>
          <w:i w:val="0"/>
          <w:iCs/>
          <w:sz w:val="22"/>
          <w:szCs w:val="22"/>
          <w:lang w:val="en-US"/>
        </w:rPr>
        <w:t xml:space="preserve">: </w:t>
      </w:r>
      <w:r w:rsidR="00A43A60">
        <w:rPr>
          <w:rFonts w:cs="Arial"/>
          <w:b/>
          <w:i w:val="0"/>
          <w:iCs/>
          <w:sz w:val="22"/>
          <w:szCs w:val="22"/>
          <w:lang w:val="en-US"/>
        </w:rPr>
        <w:t>On finding invalid ROs in SBFD symbols, SBFD-UE switches to legacy ROs without re-attempt on the same SBFD ROs</w:t>
      </w:r>
      <w:r>
        <w:rPr>
          <w:rFonts w:cs="Arial"/>
          <w:b/>
          <w:i w:val="0"/>
          <w:iCs/>
          <w:sz w:val="22"/>
          <w:szCs w:val="22"/>
          <w:lang w:val="en-US"/>
        </w:rPr>
        <w:t>.</w:t>
      </w:r>
    </w:p>
    <w:p w14:paraId="0073B213" w14:textId="77777777" w:rsidR="00C65411" w:rsidRDefault="00C65411" w:rsidP="00C65411">
      <w:pPr>
        <w:pStyle w:val="Comments"/>
        <w:jc w:val="both"/>
        <w:rPr>
          <w:rFonts w:cs="Arial"/>
          <w:bCs/>
          <w:i w:val="0"/>
          <w:iCs/>
          <w:sz w:val="22"/>
          <w:szCs w:val="22"/>
          <w:lang w:val="en-US"/>
        </w:rPr>
      </w:pPr>
    </w:p>
    <w:p w14:paraId="1C6BCDBB" w14:textId="47AA025A" w:rsidR="00A43A60" w:rsidRDefault="0021434D" w:rsidP="00C65411">
      <w:pPr>
        <w:pStyle w:val="Comments"/>
        <w:jc w:val="both"/>
        <w:rPr>
          <w:rFonts w:cs="Arial"/>
          <w:i w:val="0"/>
          <w:sz w:val="22"/>
          <w:szCs w:val="22"/>
        </w:rPr>
      </w:pPr>
      <w:r>
        <w:rPr>
          <w:rFonts w:cs="Arial"/>
          <w:bCs/>
          <w:i w:val="0"/>
          <w:iCs/>
          <w:sz w:val="22"/>
          <w:szCs w:val="22"/>
          <w:lang w:val="en-US"/>
        </w:rPr>
        <w:t xml:space="preserve">Alternatively, if Option 1 </w:t>
      </w:r>
      <w:r>
        <w:rPr>
          <w:rFonts w:cs="Arial"/>
          <w:i w:val="0"/>
          <w:sz w:val="22"/>
          <w:szCs w:val="22"/>
        </w:rPr>
        <w:t>does not confine the valid ROs to the UL usable PRBs,</w:t>
      </w:r>
      <w:r>
        <w:rPr>
          <w:rFonts w:cs="Arial"/>
          <w:b/>
          <w:bCs/>
          <w:i w:val="0"/>
          <w:sz w:val="22"/>
          <w:szCs w:val="22"/>
        </w:rPr>
        <w:t xml:space="preserve"> </w:t>
      </w:r>
      <w:r w:rsidRPr="0024114C">
        <w:rPr>
          <w:rFonts w:cs="Arial"/>
          <w:i w:val="0"/>
          <w:sz w:val="22"/>
          <w:szCs w:val="22"/>
        </w:rPr>
        <w:t>possible solution is to limit</w:t>
      </w:r>
      <w:r>
        <w:rPr>
          <w:rFonts w:cs="Arial"/>
          <w:b/>
          <w:bCs/>
          <w:i w:val="0"/>
          <w:sz w:val="22"/>
          <w:szCs w:val="22"/>
        </w:rPr>
        <w:t xml:space="preserve"> </w:t>
      </w:r>
      <w:r>
        <w:rPr>
          <w:rFonts w:cs="Arial"/>
          <w:i w:val="0"/>
          <w:sz w:val="22"/>
          <w:szCs w:val="22"/>
        </w:rPr>
        <w:t xml:space="preserve">the value of </w:t>
      </w:r>
      <w:r w:rsidRPr="00AF6AA2">
        <w:rPr>
          <w:rFonts w:ascii="Courier New" w:hAnsi="Courier New" w:cs="Courier New"/>
          <w:iCs/>
          <w:sz w:val="22"/>
          <w:szCs w:val="22"/>
          <w:lang w:val="en-US"/>
        </w:rPr>
        <w:t>msg1-FDM</w:t>
      </w:r>
      <w:r>
        <w:rPr>
          <w:rFonts w:cs="Arial"/>
          <w:i w:val="0"/>
          <w:sz w:val="22"/>
          <w:szCs w:val="22"/>
        </w:rPr>
        <w:t xml:space="preserve"> to keep the frequency offset of the lowest ROs within the usable UL SBFD PRBs. This solution coul</w:t>
      </w:r>
      <w:r w:rsidR="00CD76D9">
        <w:rPr>
          <w:rFonts w:cs="Arial"/>
          <w:i w:val="0"/>
          <w:sz w:val="22"/>
          <w:szCs w:val="22"/>
        </w:rPr>
        <w:t>d</w:t>
      </w:r>
      <w:r>
        <w:rPr>
          <w:rFonts w:cs="Arial"/>
          <w:i w:val="0"/>
          <w:sz w:val="22"/>
          <w:szCs w:val="22"/>
        </w:rPr>
        <w:t xml:space="preserve"> have impact on specification since legacy RACH configuration uses the same </w:t>
      </w:r>
      <w:r w:rsidRPr="00AF6AA2">
        <w:rPr>
          <w:rFonts w:ascii="Courier New" w:hAnsi="Courier New" w:cs="Courier New"/>
          <w:iCs/>
          <w:sz w:val="22"/>
          <w:szCs w:val="22"/>
          <w:lang w:val="en-US"/>
        </w:rPr>
        <w:t>msg1-FDM</w:t>
      </w:r>
      <w:r>
        <w:rPr>
          <w:rFonts w:cs="Arial"/>
          <w:i w:val="0"/>
          <w:sz w:val="22"/>
          <w:szCs w:val="22"/>
        </w:rPr>
        <w:t xml:space="preserve"> RACH configuration parameter.</w:t>
      </w:r>
    </w:p>
    <w:p w14:paraId="62F03F13" w14:textId="77777777" w:rsidR="0021434D" w:rsidRDefault="0021434D" w:rsidP="00C65411">
      <w:pPr>
        <w:pStyle w:val="Comments"/>
        <w:jc w:val="both"/>
        <w:rPr>
          <w:rFonts w:cs="Arial"/>
          <w:i w:val="0"/>
          <w:sz w:val="22"/>
          <w:szCs w:val="22"/>
        </w:rPr>
      </w:pPr>
    </w:p>
    <w:p w14:paraId="176469AF" w14:textId="260B1619" w:rsidR="0021434D" w:rsidRPr="009900F5" w:rsidRDefault="0021434D" w:rsidP="0021434D">
      <w:pPr>
        <w:pStyle w:val="Comments"/>
        <w:jc w:val="both"/>
        <w:rPr>
          <w:rFonts w:cs="Arial"/>
          <w:b/>
          <w:bCs/>
          <w:i w:val="0"/>
          <w:sz w:val="22"/>
          <w:szCs w:val="22"/>
        </w:rPr>
      </w:pPr>
      <w:r w:rsidRPr="009900F5">
        <w:rPr>
          <w:rFonts w:cs="Arial"/>
          <w:b/>
          <w:bCs/>
          <w:i w:val="0"/>
          <w:sz w:val="22"/>
          <w:szCs w:val="22"/>
        </w:rPr>
        <w:t xml:space="preserve">Proposal </w:t>
      </w:r>
      <w:r>
        <w:rPr>
          <w:rFonts w:cs="Arial"/>
          <w:b/>
          <w:bCs/>
          <w:i w:val="0"/>
          <w:sz w:val="22"/>
          <w:szCs w:val="22"/>
        </w:rPr>
        <w:t>3</w:t>
      </w:r>
      <w:r w:rsidRPr="009900F5">
        <w:rPr>
          <w:rFonts w:cs="Arial"/>
          <w:b/>
          <w:bCs/>
          <w:i w:val="0"/>
          <w:sz w:val="22"/>
          <w:szCs w:val="22"/>
        </w:rPr>
        <w:t xml:space="preserve">: RAN2 </w:t>
      </w:r>
      <w:r>
        <w:rPr>
          <w:rFonts w:cs="Arial"/>
          <w:b/>
          <w:bCs/>
          <w:i w:val="0"/>
          <w:sz w:val="22"/>
          <w:szCs w:val="22"/>
        </w:rPr>
        <w:t xml:space="preserve">discuss whether </w:t>
      </w:r>
      <w:r w:rsidRPr="009900F5">
        <w:rPr>
          <w:rFonts w:cs="Arial"/>
          <w:b/>
          <w:bCs/>
          <w:i w:val="0"/>
          <w:sz w:val="22"/>
          <w:szCs w:val="22"/>
        </w:rPr>
        <w:t>to limit the number of PRACH transmission occasions FDMed to confine</w:t>
      </w:r>
      <w:r>
        <w:rPr>
          <w:rFonts w:cs="Arial"/>
          <w:b/>
          <w:bCs/>
          <w:i w:val="0"/>
          <w:sz w:val="22"/>
          <w:szCs w:val="22"/>
        </w:rPr>
        <w:t xml:space="preserve"> ROs within UL SBFD usable PRBs</w:t>
      </w:r>
      <w:r w:rsidRPr="009900F5">
        <w:rPr>
          <w:rFonts w:cs="Arial"/>
          <w:b/>
          <w:bCs/>
          <w:i w:val="0"/>
          <w:sz w:val="22"/>
          <w:szCs w:val="22"/>
        </w:rPr>
        <w:t>.</w:t>
      </w:r>
    </w:p>
    <w:p w14:paraId="53985E3F" w14:textId="77777777" w:rsidR="0021434D" w:rsidRDefault="0021434D" w:rsidP="00C65411">
      <w:pPr>
        <w:pStyle w:val="Comments"/>
        <w:jc w:val="both"/>
        <w:rPr>
          <w:rFonts w:cs="Arial"/>
          <w:bCs/>
          <w:i w:val="0"/>
          <w:iCs/>
          <w:sz w:val="22"/>
          <w:szCs w:val="22"/>
          <w:lang w:val="en-US"/>
        </w:rPr>
      </w:pPr>
    </w:p>
    <w:p w14:paraId="4A78CD2E" w14:textId="77777777" w:rsidR="00455DD9" w:rsidRDefault="00E84692" w:rsidP="00C65411">
      <w:pPr>
        <w:pStyle w:val="Comments"/>
        <w:jc w:val="both"/>
        <w:rPr>
          <w:rFonts w:cs="Arial"/>
          <w:bCs/>
          <w:i w:val="0"/>
          <w:iCs/>
          <w:sz w:val="22"/>
          <w:szCs w:val="22"/>
          <w:lang w:val="en-US"/>
        </w:rPr>
      </w:pPr>
      <w:r>
        <w:rPr>
          <w:rFonts w:cs="Arial"/>
          <w:bCs/>
          <w:i w:val="0"/>
          <w:iCs/>
          <w:sz w:val="22"/>
          <w:szCs w:val="22"/>
          <w:lang w:val="en-US"/>
        </w:rPr>
        <w:t>Option 2 will support additional RACH configuration in addition to the legacy RACH configuration.</w:t>
      </w:r>
      <w:r w:rsidR="00C65411">
        <w:rPr>
          <w:rFonts w:cs="Arial"/>
          <w:bCs/>
          <w:i w:val="0"/>
          <w:iCs/>
          <w:sz w:val="22"/>
          <w:szCs w:val="22"/>
          <w:lang w:val="en-US"/>
        </w:rPr>
        <w:t xml:space="preserve"> </w:t>
      </w:r>
      <w:r w:rsidR="00455DD9">
        <w:rPr>
          <w:rFonts w:cs="Arial"/>
          <w:bCs/>
          <w:i w:val="0"/>
          <w:iCs/>
          <w:sz w:val="22"/>
          <w:szCs w:val="22"/>
          <w:lang w:val="en-US"/>
        </w:rPr>
        <w:t>For the determination of the lowest RO of additional-ROs in SBFD symbols, RAN1 agreed in RAN1#118b that the frequency offset of lowest RO in frequency domain</w:t>
      </w:r>
      <w:r w:rsidR="00455DD9" w:rsidRPr="00455DD9">
        <w:t xml:space="preserve"> </w:t>
      </w:r>
      <w:r w:rsidR="00455DD9" w:rsidRPr="00455DD9">
        <w:rPr>
          <w:rFonts w:cs="Arial"/>
          <w:bCs/>
          <w:i w:val="0"/>
          <w:iCs/>
          <w:sz w:val="22"/>
          <w:szCs w:val="22"/>
          <w:lang w:val="en-US"/>
        </w:rPr>
        <w:t xml:space="preserve">with respective to the lowest PRB of UL usable PRBs is equal to </w:t>
      </w:r>
      <w:r w:rsidR="00455DD9" w:rsidRPr="00455DD9">
        <w:rPr>
          <w:rFonts w:cs="Arial"/>
          <w:bCs/>
          <w:sz w:val="22"/>
          <w:szCs w:val="22"/>
          <w:lang w:val="en-US"/>
        </w:rPr>
        <w:t>mod (msg1-FrequencyStart, bandwidth of UL usable PRBs)</w:t>
      </w:r>
      <w:r w:rsidR="00455DD9">
        <w:rPr>
          <w:rFonts w:cs="Arial"/>
          <w:bCs/>
          <w:i w:val="0"/>
          <w:iCs/>
          <w:sz w:val="22"/>
          <w:szCs w:val="22"/>
          <w:lang w:val="en-US"/>
        </w:rPr>
        <w:t xml:space="preserve">. </w:t>
      </w:r>
    </w:p>
    <w:p w14:paraId="082370C5" w14:textId="77777777" w:rsidR="00455DD9" w:rsidRDefault="00455DD9" w:rsidP="00C65411">
      <w:pPr>
        <w:pStyle w:val="Comments"/>
        <w:jc w:val="both"/>
        <w:rPr>
          <w:rFonts w:cs="Arial"/>
          <w:bCs/>
          <w:i w:val="0"/>
          <w:iCs/>
          <w:sz w:val="22"/>
          <w:szCs w:val="22"/>
          <w:lang w:val="en-US"/>
        </w:rPr>
      </w:pPr>
    </w:p>
    <w:p w14:paraId="7913A144" w14:textId="593EEC84" w:rsidR="00446876" w:rsidRDefault="00455DD9" w:rsidP="00C65411">
      <w:pPr>
        <w:pStyle w:val="Comments"/>
        <w:jc w:val="both"/>
        <w:rPr>
          <w:rFonts w:cs="Arial"/>
          <w:i w:val="0"/>
          <w:iCs/>
          <w:sz w:val="22"/>
          <w:szCs w:val="22"/>
        </w:rPr>
      </w:pPr>
      <w:r>
        <w:rPr>
          <w:rFonts w:cs="Arial"/>
          <w:bCs/>
          <w:i w:val="0"/>
          <w:iCs/>
          <w:sz w:val="22"/>
          <w:szCs w:val="22"/>
          <w:lang w:val="en-US"/>
        </w:rPr>
        <w:t xml:space="preserve">To </w:t>
      </w:r>
      <w:r>
        <w:rPr>
          <w:rFonts w:cs="Arial"/>
          <w:i w:val="0"/>
          <w:sz w:val="22"/>
          <w:szCs w:val="22"/>
        </w:rPr>
        <w:t xml:space="preserve">reduce the overhead on the UE-side by allowing the network (NW) to configure the scaling factor but it is upto RAN2 to decide if UE implementation should calculate the scaling factor to determine the frequency offset of the lowest RO. Alternatively, a new parameter (such as </w:t>
      </w:r>
      <w:r w:rsidRPr="00776FB8">
        <w:rPr>
          <w:rFonts w:ascii="Courier New" w:hAnsi="Courier New" w:cs="Courier New"/>
          <w:iCs/>
          <w:sz w:val="22"/>
          <w:szCs w:val="22"/>
          <w:lang w:val="en-US"/>
        </w:rPr>
        <w:t>ra-RO-ScalingFactorSBFD-r19</w:t>
      </w:r>
      <w:r>
        <w:rPr>
          <w:rFonts w:cs="Arial"/>
          <w:i w:val="0"/>
          <w:iCs/>
          <w:sz w:val="22"/>
          <w:szCs w:val="22"/>
        </w:rPr>
        <w:t xml:space="preserve">) maybe introduced by RAN2 for the NW to signal the value of the scaling factor along with other parameters in the RACH configuration such as the </w:t>
      </w:r>
      <w:r w:rsidRPr="00AB5F25">
        <w:rPr>
          <w:rFonts w:ascii="Courier New" w:hAnsi="Courier New" w:cs="Courier New"/>
          <w:iCs/>
          <w:sz w:val="22"/>
          <w:szCs w:val="22"/>
          <w:lang w:val="en-US"/>
        </w:rPr>
        <w:t>rach-ConfigGeneric</w:t>
      </w:r>
      <w:r>
        <w:rPr>
          <w:rFonts w:cs="Arial"/>
          <w:i w:val="0"/>
          <w:iCs/>
          <w:sz w:val="22"/>
          <w:szCs w:val="22"/>
          <w:lang w:val="en-US"/>
        </w:rPr>
        <w:t xml:space="preserve"> of </w:t>
      </w:r>
      <w:r w:rsidRPr="00AB5F25">
        <w:rPr>
          <w:rFonts w:ascii="Courier New" w:hAnsi="Courier New" w:cs="Courier New"/>
          <w:iCs/>
          <w:sz w:val="22"/>
          <w:szCs w:val="22"/>
          <w:lang w:val="en-US"/>
        </w:rPr>
        <w:t>RACH-ConfigCommon</w:t>
      </w:r>
      <w:r>
        <w:rPr>
          <w:rFonts w:cs="Arial"/>
          <w:i w:val="0"/>
          <w:iCs/>
          <w:sz w:val="22"/>
          <w:szCs w:val="22"/>
        </w:rPr>
        <w:t>. This is a possible option since the NW knows the UL usable PRB and initial UL BWP sizes a priori.</w:t>
      </w:r>
    </w:p>
    <w:p w14:paraId="3ABDF6FA" w14:textId="77777777" w:rsidR="00455DD9" w:rsidRDefault="00455DD9" w:rsidP="00C65411">
      <w:pPr>
        <w:pStyle w:val="Comments"/>
        <w:jc w:val="both"/>
        <w:rPr>
          <w:rFonts w:cs="Arial"/>
          <w:i w:val="0"/>
          <w:iCs/>
          <w:sz w:val="22"/>
          <w:szCs w:val="22"/>
        </w:rPr>
      </w:pPr>
    </w:p>
    <w:p w14:paraId="2009EF0B" w14:textId="1055C9BA" w:rsidR="00455DD9" w:rsidRDefault="00455DD9" w:rsidP="00455DD9">
      <w:pPr>
        <w:pStyle w:val="Comments"/>
        <w:rPr>
          <w:rFonts w:cs="Arial"/>
          <w:b/>
          <w:i w:val="0"/>
          <w:iCs/>
          <w:sz w:val="22"/>
          <w:szCs w:val="22"/>
          <w:lang w:val="en-US"/>
        </w:rPr>
      </w:pPr>
      <w:r>
        <w:rPr>
          <w:rFonts w:cs="Arial"/>
          <w:b/>
          <w:i w:val="0"/>
          <w:iCs/>
          <w:sz w:val="22"/>
          <w:szCs w:val="22"/>
          <w:lang w:val="en-US"/>
        </w:rPr>
        <w:t>Proposal 4: RAN2 to discuss if calculation of the scaling factor is upto UE implementation.</w:t>
      </w:r>
    </w:p>
    <w:p w14:paraId="5D44ED3A" w14:textId="77777777" w:rsidR="00455DD9" w:rsidRDefault="00455DD9" w:rsidP="00C65411">
      <w:pPr>
        <w:pStyle w:val="Comments"/>
        <w:jc w:val="both"/>
        <w:rPr>
          <w:rFonts w:cs="Arial"/>
          <w:bCs/>
          <w:i w:val="0"/>
          <w:iCs/>
          <w:sz w:val="22"/>
          <w:szCs w:val="22"/>
          <w:lang w:val="en-US"/>
        </w:rPr>
      </w:pPr>
    </w:p>
    <w:p w14:paraId="5BD98259" w14:textId="6F38989A" w:rsidR="004D4F72" w:rsidRDefault="00455DD9" w:rsidP="00C65411">
      <w:pPr>
        <w:pStyle w:val="Comments"/>
        <w:jc w:val="both"/>
        <w:rPr>
          <w:rFonts w:cs="Arial"/>
          <w:bCs/>
          <w:i w:val="0"/>
          <w:iCs/>
          <w:sz w:val="22"/>
          <w:szCs w:val="22"/>
          <w:lang w:val="en-US"/>
        </w:rPr>
      </w:pPr>
      <w:r>
        <w:rPr>
          <w:rFonts w:cs="Arial"/>
          <w:bCs/>
          <w:i w:val="0"/>
          <w:iCs/>
          <w:sz w:val="22"/>
          <w:szCs w:val="22"/>
          <w:lang w:val="en-US"/>
        </w:rPr>
        <w:t xml:space="preserve">On whether UE first selects legacy-ROs or additional-ROs </w:t>
      </w:r>
      <w:r w:rsidR="004D4F72">
        <w:rPr>
          <w:rFonts w:cs="Arial"/>
          <w:bCs/>
          <w:i w:val="0"/>
          <w:iCs/>
          <w:sz w:val="22"/>
          <w:szCs w:val="22"/>
          <w:lang w:val="en-US"/>
        </w:rPr>
        <w:t xml:space="preserve">in </w:t>
      </w:r>
      <w:r>
        <w:rPr>
          <w:rFonts w:cs="Arial"/>
          <w:bCs/>
          <w:i w:val="0"/>
          <w:iCs/>
          <w:sz w:val="22"/>
          <w:szCs w:val="22"/>
          <w:lang w:val="en-US"/>
        </w:rPr>
        <w:t>Option 2, RAN2 agreed in RAN</w:t>
      </w:r>
      <w:r w:rsidR="004D4F72">
        <w:rPr>
          <w:rFonts w:cs="Arial"/>
          <w:bCs/>
          <w:i w:val="0"/>
          <w:iCs/>
          <w:sz w:val="22"/>
          <w:szCs w:val="22"/>
          <w:lang w:val="en-US"/>
        </w:rPr>
        <w:t>2#127-bis that this selection depends on certain specified/configured conditions/prioritizations. We believe this selection should be based on some SBFD UE capability indication. If the UE has some preconfigured SBFD capability indicator, it may naturally select additional-ROs (SBFD RACH resources) first and fallback to the legacy-ROs if RACH failed on a number of attempts on the RACH resources configured in SBFD symbols. Using a preconfigured SBFD capability indicator in UE implementation prevents additional signaling of configured conditions/prioritization from the NW.</w:t>
      </w:r>
    </w:p>
    <w:p w14:paraId="1CBBD544" w14:textId="77777777" w:rsidR="004D4F72" w:rsidRDefault="004D4F72" w:rsidP="00C65411">
      <w:pPr>
        <w:pStyle w:val="Comments"/>
        <w:jc w:val="both"/>
        <w:rPr>
          <w:rFonts w:cs="Arial"/>
          <w:bCs/>
          <w:i w:val="0"/>
          <w:iCs/>
          <w:sz w:val="22"/>
          <w:szCs w:val="22"/>
          <w:lang w:val="en-US"/>
        </w:rPr>
      </w:pPr>
    </w:p>
    <w:p w14:paraId="7ECCA952" w14:textId="67BD72C5" w:rsidR="004D4F72" w:rsidRDefault="004D4F72" w:rsidP="00C65411">
      <w:pPr>
        <w:pStyle w:val="Comments"/>
        <w:jc w:val="both"/>
        <w:rPr>
          <w:rFonts w:cs="Arial"/>
          <w:bCs/>
          <w:i w:val="0"/>
          <w:iCs/>
          <w:sz w:val="22"/>
          <w:szCs w:val="22"/>
          <w:lang w:val="en-US"/>
        </w:rPr>
      </w:pPr>
      <w:r>
        <w:rPr>
          <w:rFonts w:cs="Arial"/>
          <w:b/>
          <w:i w:val="0"/>
          <w:iCs/>
          <w:sz w:val="22"/>
          <w:szCs w:val="22"/>
          <w:lang w:val="en-US"/>
        </w:rPr>
        <w:t xml:space="preserve">Proposal </w:t>
      </w:r>
      <w:r w:rsidR="00515367">
        <w:rPr>
          <w:rFonts w:cs="Arial"/>
          <w:b/>
          <w:i w:val="0"/>
          <w:iCs/>
          <w:sz w:val="22"/>
          <w:szCs w:val="22"/>
          <w:lang w:val="en-US"/>
        </w:rPr>
        <w:t>5</w:t>
      </w:r>
      <w:r>
        <w:rPr>
          <w:rFonts w:cs="Arial"/>
          <w:b/>
          <w:i w:val="0"/>
          <w:iCs/>
          <w:sz w:val="22"/>
          <w:szCs w:val="22"/>
          <w:lang w:val="en-US"/>
        </w:rPr>
        <w:t>: RAN2 to discuss if UE selects additional-ROs first based on some SBFD UE capability indicator.</w:t>
      </w:r>
    </w:p>
    <w:p w14:paraId="07ABA955" w14:textId="77777777" w:rsidR="004D4F72" w:rsidRDefault="004D4F72" w:rsidP="00C65411">
      <w:pPr>
        <w:pStyle w:val="Comments"/>
        <w:jc w:val="both"/>
        <w:rPr>
          <w:rFonts w:cs="Arial"/>
          <w:bCs/>
          <w:i w:val="0"/>
          <w:iCs/>
          <w:sz w:val="22"/>
          <w:szCs w:val="22"/>
          <w:lang w:val="en-US"/>
        </w:rPr>
      </w:pPr>
    </w:p>
    <w:p w14:paraId="1B2F38CA" w14:textId="4DE85B45" w:rsidR="00C65411" w:rsidRDefault="00C65411" w:rsidP="00C65411">
      <w:pPr>
        <w:pStyle w:val="Comments"/>
        <w:jc w:val="both"/>
        <w:rPr>
          <w:rFonts w:cs="Arial"/>
          <w:bCs/>
          <w:i w:val="0"/>
          <w:iCs/>
          <w:sz w:val="22"/>
          <w:szCs w:val="22"/>
          <w:lang w:val="en-US"/>
        </w:rPr>
      </w:pPr>
      <w:r>
        <w:rPr>
          <w:rFonts w:cs="Arial"/>
          <w:bCs/>
          <w:i w:val="0"/>
          <w:iCs/>
          <w:sz w:val="22"/>
          <w:szCs w:val="22"/>
          <w:lang w:val="en-US"/>
        </w:rPr>
        <w:t xml:space="preserve">To </w:t>
      </w:r>
      <w:r w:rsidR="004D4F72">
        <w:rPr>
          <w:rFonts w:cs="Arial"/>
          <w:bCs/>
          <w:i w:val="0"/>
          <w:iCs/>
          <w:sz w:val="22"/>
          <w:szCs w:val="22"/>
          <w:lang w:val="en-US"/>
        </w:rPr>
        <w:t>fallback to legacy-ROs after some attempts on the additional-ROs</w:t>
      </w:r>
      <w:r>
        <w:rPr>
          <w:rFonts w:cs="Arial"/>
          <w:bCs/>
          <w:i w:val="0"/>
          <w:iCs/>
          <w:sz w:val="22"/>
          <w:szCs w:val="22"/>
          <w:lang w:val="en-US"/>
        </w:rPr>
        <w:t xml:space="preserve">, </w:t>
      </w:r>
      <w:r w:rsidR="004D4F72">
        <w:rPr>
          <w:rFonts w:cs="Arial"/>
          <w:bCs/>
          <w:i w:val="0"/>
          <w:iCs/>
          <w:sz w:val="22"/>
          <w:szCs w:val="22"/>
          <w:lang w:val="en-US"/>
        </w:rPr>
        <w:t>RAN2 needs to define the maximum number of retries allowed, and study the fallback mechanism and analyze its impacts on RACH process delay and performance as well as interference and RACH collision that may be caused to other neighboring UEs.</w:t>
      </w:r>
    </w:p>
    <w:p w14:paraId="140E2535" w14:textId="77777777" w:rsidR="004D4F72" w:rsidRDefault="004D4F72" w:rsidP="00C65411">
      <w:pPr>
        <w:pStyle w:val="Comments"/>
        <w:jc w:val="both"/>
        <w:rPr>
          <w:rFonts w:cs="Arial"/>
          <w:bCs/>
          <w:i w:val="0"/>
          <w:iCs/>
          <w:sz w:val="22"/>
          <w:szCs w:val="22"/>
          <w:lang w:val="en-US"/>
        </w:rPr>
      </w:pPr>
    </w:p>
    <w:p w14:paraId="6D2A852A" w14:textId="06AFF055" w:rsidR="00515367" w:rsidRDefault="00515367" w:rsidP="00515367">
      <w:pPr>
        <w:pStyle w:val="Comments"/>
        <w:jc w:val="both"/>
        <w:rPr>
          <w:rFonts w:cs="Arial"/>
          <w:bCs/>
          <w:i w:val="0"/>
          <w:iCs/>
          <w:sz w:val="22"/>
          <w:szCs w:val="22"/>
          <w:lang w:val="en-US"/>
        </w:rPr>
      </w:pPr>
      <w:r>
        <w:rPr>
          <w:rFonts w:cs="Arial"/>
          <w:b/>
          <w:i w:val="0"/>
          <w:iCs/>
          <w:sz w:val="22"/>
          <w:szCs w:val="22"/>
          <w:lang w:val="en-US"/>
        </w:rPr>
        <w:t>Proposal 6: RAN2 to discuss the maximum number of retries allowed on additional-ROs before triggering fallback to legacy-ROs.</w:t>
      </w:r>
    </w:p>
    <w:p w14:paraId="063EE1A5" w14:textId="77777777" w:rsidR="009900F5" w:rsidRDefault="009900F5" w:rsidP="008D2720">
      <w:pPr>
        <w:pStyle w:val="Comments"/>
        <w:jc w:val="both"/>
        <w:rPr>
          <w:rFonts w:cs="Arial"/>
          <w:i w:val="0"/>
          <w:sz w:val="22"/>
          <w:szCs w:val="22"/>
        </w:rPr>
      </w:pPr>
    </w:p>
    <w:p w14:paraId="4D4E9EAC" w14:textId="3F89F571" w:rsidR="003C7139" w:rsidRDefault="00515367" w:rsidP="003C7139">
      <w:pPr>
        <w:pStyle w:val="Comments"/>
        <w:jc w:val="both"/>
        <w:rPr>
          <w:rFonts w:cs="Arial"/>
          <w:bCs/>
          <w:i w:val="0"/>
          <w:iCs/>
          <w:sz w:val="22"/>
          <w:szCs w:val="22"/>
          <w:lang w:val="en-US"/>
        </w:rPr>
      </w:pPr>
      <w:r>
        <w:rPr>
          <w:rFonts w:cs="Arial"/>
          <w:b/>
          <w:i w:val="0"/>
          <w:iCs/>
          <w:sz w:val="22"/>
          <w:szCs w:val="22"/>
          <w:lang w:val="en-US"/>
        </w:rPr>
        <w:t>Proposal 7: RAN2 to study the impacts of fallback mechanism on RACH latency, collision</w:t>
      </w:r>
      <w:r w:rsidR="00BE2A39">
        <w:rPr>
          <w:rFonts w:cs="Arial"/>
          <w:b/>
          <w:i w:val="0"/>
          <w:iCs/>
          <w:sz w:val="22"/>
          <w:szCs w:val="22"/>
          <w:lang w:val="en-US"/>
        </w:rPr>
        <w:t>,</w:t>
      </w:r>
      <w:r>
        <w:rPr>
          <w:rFonts w:cs="Arial"/>
          <w:b/>
          <w:i w:val="0"/>
          <w:iCs/>
          <w:sz w:val="22"/>
          <w:szCs w:val="22"/>
          <w:lang w:val="en-US"/>
        </w:rPr>
        <w:t xml:space="preserve"> and inte</w:t>
      </w:r>
      <w:r w:rsidR="00A90C5C">
        <w:rPr>
          <w:rFonts w:cs="Arial"/>
          <w:b/>
          <w:i w:val="0"/>
          <w:iCs/>
          <w:sz w:val="22"/>
          <w:szCs w:val="22"/>
          <w:lang w:val="en-US"/>
        </w:rPr>
        <w:t>r</w:t>
      </w:r>
      <w:r>
        <w:rPr>
          <w:rFonts w:cs="Arial"/>
          <w:b/>
          <w:i w:val="0"/>
          <w:iCs/>
          <w:sz w:val="22"/>
          <w:szCs w:val="22"/>
          <w:lang w:val="en-US"/>
        </w:rPr>
        <w:t>ference to neighboring UEs.</w:t>
      </w:r>
    </w:p>
    <w:p w14:paraId="66989BE1" w14:textId="77777777" w:rsidR="008017B7" w:rsidRPr="008017B7" w:rsidRDefault="008017B7" w:rsidP="003C7139">
      <w:pPr>
        <w:pStyle w:val="Comments"/>
        <w:jc w:val="both"/>
        <w:rPr>
          <w:rFonts w:cs="Arial"/>
          <w:bCs/>
          <w:i w:val="0"/>
          <w:iCs/>
          <w:sz w:val="22"/>
          <w:szCs w:val="22"/>
          <w:lang w:val="en-US"/>
        </w:rPr>
      </w:pPr>
    </w:p>
    <w:p w14:paraId="6032F7AB" w14:textId="5B43CAB1" w:rsidR="009C4512" w:rsidRPr="00E95627" w:rsidRDefault="009C4512" w:rsidP="00E95627">
      <w:pPr>
        <w:pStyle w:val="Heading1"/>
        <w:numPr>
          <w:ilvl w:val="0"/>
          <w:numId w:val="12"/>
        </w:numPr>
        <w:pBdr>
          <w:top w:val="single" w:sz="12" w:space="0" w:color="auto"/>
        </w:pBdr>
        <w:rPr>
          <w:rFonts w:cs="Arial"/>
          <w:b/>
          <w:sz w:val="28"/>
          <w:szCs w:val="13"/>
        </w:rPr>
      </w:pPr>
      <w:r w:rsidRPr="00E95627">
        <w:rPr>
          <w:rFonts w:cs="Arial"/>
          <w:b/>
          <w:sz w:val="28"/>
          <w:szCs w:val="13"/>
        </w:rPr>
        <w:lastRenderedPageBreak/>
        <w:t>Conclusion</w:t>
      </w:r>
    </w:p>
    <w:p w14:paraId="77EAAE8B" w14:textId="1F201575" w:rsidR="00F65A22" w:rsidRDefault="00515367" w:rsidP="0005523F">
      <w:pPr>
        <w:pStyle w:val="Comments"/>
        <w:spacing w:before="0"/>
        <w:rPr>
          <w:rFonts w:cs="Arial"/>
          <w:i w:val="0"/>
          <w:sz w:val="22"/>
          <w:szCs w:val="22"/>
        </w:rPr>
      </w:pPr>
      <w:r>
        <w:rPr>
          <w:rFonts w:cs="Arial"/>
          <w:i w:val="0"/>
          <w:sz w:val="22"/>
          <w:szCs w:val="22"/>
        </w:rPr>
        <w:t xml:space="preserve">Consequently, </w:t>
      </w:r>
      <w:r w:rsidR="00F65A22">
        <w:rPr>
          <w:rFonts w:cs="Arial"/>
          <w:i w:val="0"/>
          <w:sz w:val="22"/>
          <w:szCs w:val="22"/>
        </w:rPr>
        <w:t xml:space="preserve">we </w:t>
      </w:r>
      <w:r w:rsidR="006A74A8">
        <w:rPr>
          <w:rFonts w:cs="Arial"/>
          <w:i w:val="0"/>
          <w:sz w:val="22"/>
          <w:szCs w:val="22"/>
        </w:rPr>
        <w:t xml:space="preserve">have </w:t>
      </w:r>
      <w:r w:rsidR="00F65A22">
        <w:rPr>
          <w:rFonts w:cs="Arial"/>
          <w:i w:val="0"/>
          <w:sz w:val="22"/>
          <w:szCs w:val="22"/>
        </w:rPr>
        <w:t xml:space="preserve">made the following observation and </w:t>
      </w:r>
      <w:r w:rsidR="00E756B9">
        <w:rPr>
          <w:rFonts w:cs="Arial"/>
          <w:i w:val="0"/>
          <w:sz w:val="22"/>
          <w:szCs w:val="22"/>
        </w:rPr>
        <w:t>proposals</w:t>
      </w:r>
      <w:r>
        <w:rPr>
          <w:rFonts w:cs="Arial"/>
          <w:i w:val="0"/>
          <w:sz w:val="22"/>
          <w:szCs w:val="22"/>
        </w:rPr>
        <w:t xml:space="preserve"> for discussion and decision in RAN2</w:t>
      </w:r>
      <w:r w:rsidR="00E756B9">
        <w:rPr>
          <w:rFonts w:cs="Arial"/>
          <w:i w:val="0"/>
          <w:sz w:val="22"/>
          <w:szCs w:val="22"/>
        </w:rPr>
        <w:t>:</w:t>
      </w:r>
    </w:p>
    <w:p w14:paraId="41D6123D" w14:textId="77777777" w:rsidR="00E756B9" w:rsidRDefault="00E756B9" w:rsidP="0005523F">
      <w:pPr>
        <w:pStyle w:val="Comments"/>
        <w:spacing w:before="0"/>
        <w:rPr>
          <w:rFonts w:cs="Arial"/>
          <w:i w:val="0"/>
          <w:sz w:val="22"/>
          <w:szCs w:val="22"/>
        </w:rPr>
      </w:pPr>
    </w:p>
    <w:p w14:paraId="397E4A21" w14:textId="77777777" w:rsidR="00515367" w:rsidRPr="00991F26" w:rsidRDefault="00515367" w:rsidP="0005523F">
      <w:pPr>
        <w:pStyle w:val="Comments"/>
        <w:spacing w:before="0"/>
        <w:jc w:val="both"/>
        <w:rPr>
          <w:rFonts w:cs="Arial"/>
          <w:b/>
          <w:i w:val="0"/>
          <w:iCs/>
          <w:sz w:val="22"/>
          <w:szCs w:val="22"/>
          <w:lang w:val="en-US"/>
        </w:rPr>
      </w:pPr>
      <w:r w:rsidRPr="00596726">
        <w:rPr>
          <w:rFonts w:cs="Arial"/>
          <w:b/>
          <w:i w:val="0"/>
          <w:iCs/>
          <w:sz w:val="22"/>
          <w:szCs w:val="22"/>
          <w:lang w:val="en-US"/>
        </w:rPr>
        <w:t xml:space="preserve">Observation 1: </w:t>
      </w:r>
      <w:r>
        <w:rPr>
          <w:rFonts w:cs="Arial"/>
          <w:b/>
          <w:i w:val="0"/>
          <w:iCs/>
          <w:sz w:val="22"/>
          <w:szCs w:val="22"/>
          <w:lang w:val="en-US"/>
        </w:rPr>
        <w:t xml:space="preserve">Option 1 with existing RACH configuration parameters </w:t>
      </w:r>
      <w:r w:rsidRPr="00596726">
        <w:rPr>
          <w:rFonts w:cs="Arial"/>
          <w:b/>
          <w:i w:val="0"/>
          <w:iCs/>
          <w:sz w:val="22"/>
          <w:szCs w:val="22"/>
          <w:lang w:val="en-US"/>
        </w:rPr>
        <w:t xml:space="preserve">may lead to invalid </w:t>
      </w:r>
      <w:r>
        <w:rPr>
          <w:rFonts w:cs="Arial"/>
          <w:b/>
          <w:i w:val="0"/>
          <w:iCs/>
          <w:sz w:val="22"/>
          <w:szCs w:val="22"/>
          <w:lang w:val="en-US"/>
        </w:rPr>
        <w:t>ROs</w:t>
      </w:r>
      <w:r w:rsidRPr="00596726">
        <w:rPr>
          <w:rFonts w:cs="Arial"/>
          <w:b/>
          <w:i w:val="0"/>
          <w:iCs/>
          <w:sz w:val="22"/>
          <w:szCs w:val="22"/>
          <w:lang w:val="en-US"/>
        </w:rPr>
        <w:t xml:space="preserve"> </w:t>
      </w:r>
      <w:r>
        <w:rPr>
          <w:rFonts w:cs="Arial"/>
          <w:b/>
          <w:i w:val="0"/>
          <w:iCs/>
          <w:sz w:val="22"/>
          <w:szCs w:val="22"/>
          <w:lang w:val="en-US"/>
        </w:rPr>
        <w:t>in SBFD symbols</w:t>
      </w:r>
      <w:r w:rsidRPr="00596726">
        <w:rPr>
          <w:rFonts w:cs="Arial"/>
          <w:b/>
          <w:i w:val="0"/>
          <w:iCs/>
          <w:sz w:val="22"/>
          <w:szCs w:val="22"/>
          <w:lang w:val="en-US"/>
        </w:rPr>
        <w:t>.</w:t>
      </w:r>
    </w:p>
    <w:p w14:paraId="3CEE9A6C" w14:textId="77777777" w:rsidR="00515367" w:rsidRDefault="00515367" w:rsidP="0005523F">
      <w:pPr>
        <w:pStyle w:val="Comments"/>
        <w:spacing w:before="0"/>
        <w:rPr>
          <w:rFonts w:cs="Arial"/>
          <w:bCs/>
          <w:i w:val="0"/>
          <w:iCs/>
          <w:sz w:val="22"/>
          <w:szCs w:val="22"/>
          <w:lang w:val="en-US"/>
        </w:rPr>
      </w:pPr>
    </w:p>
    <w:p w14:paraId="28A6F12F" w14:textId="77777777" w:rsidR="00515367" w:rsidRDefault="00515367" w:rsidP="0005523F">
      <w:pPr>
        <w:pStyle w:val="Comments"/>
        <w:spacing w:before="0"/>
        <w:rPr>
          <w:rFonts w:cs="Arial"/>
          <w:b/>
          <w:i w:val="0"/>
          <w:iCs/>
          <w:sz w:val="22"/>
          <w:szCs w:val="22"/>
          <w:lang w:val="en-US"/>
        </w:rPr>
      </w:pPr>
      <w:r w:rsidRPr="00437711">
        <w:rPr>
          <w:rFonts w:cs="Arial"/>
          <w:b/>
          <w:i w:val="0"/>
          <w:iCs/>
          <w:sz w:val="22"/>
          <w:szCs w:val="22"/>
          <w:lang w:val="en-US"/>
        </w:rPr>
        <w:t>Proposal 1</w:t>
      </w:r>
      <w:r>
        <w:rPr>
          <w:rFonts w:cs="Arial"/>
          <w:bCs/>
          <w:i w:val="0"/>
          <w:iCs/>
          <w:sz w:val="22"/>
          <w:szCs w:val="22"/>
          <w:lang w:val="en-US"/>
        </w:rPr>
        <w:t xml:space="preserve">: </w:t>
      </w:r>
      <w:r>
        <w:rPr>
          <w:rFonts w:cs="Arial"/>
          <w:b/>
          <w:i w:val="0"/>
          <w:iCs/>
          <w:sz w:val="22"/>
          <w:szCs w:val="22"/>
          <w:lang w:val="en-US"/>
        </w:rPr>
        <w:t>RAN2 to discuss handling of invalid ROs when using the single RACH configuration option.</w:t>
      </w:r>
    </w:p>
    <w:p w14:paraId="6F2DBD67" w14:textId="77777777" w:rsidR="00515367" w:rsidRDefault="00515367" w:rsidP="0005523F">
      <w:pPr>
        <w:pStyle w:val="Comments"/>
        <w:spacing w:before="0"/>
        <w:rPr>
          <w:rFonts w:cs="Arial"/>
          <w:i w:val="0"/>
          <w:sz w:val="22"/>
          <w:szCs w:val="22"/>
        </w:rPr>
      </w:pPr>
    </w:p>
    <w:p w14:paraId="73FC0F52" w14:textId="77777777" w:rsidR="00515367" w:rsidRDefault="00515367" w:rsidP="0005523F">
      <w:pPr>
        <w:pStyle w:val="Comments"/>
        <w:spacing w:before="0"/>
        <w:rPr>
          <w:rFonts w:cs="Arial"/>
          <w:b/>
          <w:i w:val="0"/>
          <w:iCs/>
          <w:sz w:val="22"/>
          <w:szCs w:val="22"/>
          <w:lang w:val="en-US"/>
        </w:rPr>
      </w:pPr>
      <w:r w:rsidRPr="00437711">
        <w:rPr>
          <w:rFonts w:cs="Arial"/>
          <w:b/>
          <w:i w:val="0"/>
          <w:iCs/>
          <w:sz w:val="22"/>
          <w:szCs w:val="22"/>
          <w:lang w:val="en-US"/>
        </w:rPr>
        <w:t xml:space="preserve">Proposal </w:t>
      </w:r>
      <w:r>
        <w:rPr>
          <w:rFonts w:cs="Arial"/>
          <w:b/>
          <w:i w:val="0"/>
          <w:iCs/>
          <w:sz w:val="22"/>
          <w:szCs w:val="22"/>
          <w:lang w:val="en-US"/>
        </w:rPr>
        <w:t>2</w:t>
      </w:r>
      <w:r>
        <w:rPr>
          <w:rFonts w:cs="Arial"/>
          <w:bCs/>
          <w:i w:val="0"/>
          <w:iCs/>
          <w:sz w:val="22"/>
          <w:szCs w:val="22"/>
          <w:lang w:val="en-US"/>
        </w:rPr>
        <w:t xml:space="preserve">: </w:t>
      </w:r>
      <w:r>
        <w:rPr>
          <w:rFonts w:cs="Arial"/>
          <w:b/>
          <w:i w:val="0"/>
          <w:iCs/>
          <w:sz w:val="22"/>
          <w:szCs w:val="22"/>
          <w:lang w:val="en-US"/>
        </w:rPr>
        <w:t>On finding invalid ROs in SBFD symbols, SBFD-UE switches to legacy ROs without re-attempt on the same SBFD ROs.</w:t>
      </w:r>
    </w:p>
    <w:p w14:paraId="36E6A035" w14:textId="77777777" w:rsidR="00515367" w:rsidRDefault="00515367" w:rsidP="0005523F">
      <w:pPr>
        <w:pStyle w:val="Comments"/>
        <w:spacing w:before="0"/>
        <w:rPr>
          <w:rFonts w:cs="Arial"/>
          <w:i w:val="0"/>
          <w:sz w:val="22"/>
          <w:szCs w:val="22"/>
        </w:rPr>
      </w:pPr>
    </w:p>
    <w:p w14:paraId="1A4DA8DA" w14:textId="1D50A133" w:rsidR="00515367" w:rsidRPr="009900F5" w:rsidRDefault="00515367" w:rsidP="0005523F">
      <w:pPr>
        <w:pStyle w:val="Comments"/>
        <w:spacing w:before="0"/>
        <w:jc w:val="both"/>
        <w:rPr>
          <w:rFonts w:cs="Arial"/>
          <w:b/>
          <w:bCs/>
          <w:i w:val="0"/>
          <w:sz w:val="22"/>
          <w:szCs w:val="22"/>
        </w:rPr>
      </w:pPr>
      <w:r w:rsidRPr="009900F5">
        <w:rPr>
          <w:rFonts w:cs="Arial"/>
          <w:b/>
          <w:bCs/>
          <w:i w:val="0"/>
          <w:sz w:val="22"/>
          <w:szCs w:val="22"/>
        </w:rPr>
        <w:t xml:space="preserve">Proposal </w:t>
      </w:r>
      <w:r>
        <w:rPr>
          <w:rFonts w:cs="Arial"/>
          <w:b/>
          <w:bCs/>
          <w:i w:val="0"/>
          <w:sz w:val="22"/>
          <w:szCs w:val="22"/>
        </w:rPr>
        <w:t>3</w:t>
      </w:r>
      <w:r w:rsidRPr="009900F5">
        <w:rPr>
          <w:rFonts w:cs="Arial"/>
          <w:b/>
          <w:bCs/>
          <w:i w:val="0"/>
          <w:sz w:val="22"/>
          <w:szCs w:val="22"/>
        </w:rPr>
        <w:t xml:space="preserve">: RAN2 </w:t>
      </w:r>
      <w:r>
        <w:rPr>
          <w:rFonts w:cs="Arial"/>
          <w:b/>
          <w:bCs/>
          <w:i w:val="0"/>
          <w:sz w:val="22"/>
          <w:szCs w:val="22"/>
        </w:rPr>
        <w:t xml:space="preserve">discuss whether </w:t>
      </w:r>
      <w:r w:rsidRPr="009900F5">
        <w:rPr>
          <w:rFonts w:cs="Arial"/>
          <w:b/>
          <w:bCs/>
          <w:i w:val="0"/>
          <w:sz w:val="22"/>
          <w:szCs w:val="22"/>
        </w:rPr>
        <w:t>to limit the number of PRACH transmission occasions FDMed to confine</w:t>
      </w:r>
      <w:r>
        <w:rPr>
          <w:rFonts w:cs="Arial"/>
          <w:b/>
          <w:bCs/>
          <w:i w:val="0"/>
          <w:sz w:val="22"/>
          <w:szCs w:val="22"/>
        </w:rPr>
        <w:t xml:space="preserve"> ROs within UL SBFD usable PRBs</w:t>
      </w:r>
      <w:r w:rsidRPr="009900F5">
        <w:rPr>
          <w:rFonts w:cs="Arial"/>
          <w:b/>
          <w:bCs/>
          <w:i w:val="0"/>
          <w:sz w:val="22"/>
          <w:szCs w:val="22"/>
        </w:rPr>
        <w:t>.</w:t>
      </w:r>
    </w:p>
    <w:p w14:paraId="5E094B41" w14:textId="77777777" w:rsidR="00515367" w:rsidRDefault="00515367" w:rsidP="0005523F">
      <w:pPr>
        <w:pStyle w:val="Comments"/>
        <w:spacing w:before="0"/>
        <w:rPr>
          <w:rFonts w:cs="Arial"/>
          <w:i w:val="0"/>
          <w:sz w:val="22"/>
          <w:szCs w:val="22"/>
        </w:rPr>
      </w:pPr>
    </w:p>
    <w:p w14:paraId="6F89B790" w14:textId="77777777" w:rsidR="00515367" w:rsidRDefault="00515367" w:rsidP="0005523F">
      <w:pPr>
        <w:pStyle w:val="Comments"/>
        <w:spacing w:before="0"/>
        <w:rPr>
          <w:rFonts w:cs="Arial"/>
          <w:b/>
          <w:i w:val="0"/>
          <w:iCs/>
          <w:sz w:val="22"/>
          <w:szCs w:val="22"/>
          <w:lang w:val="en-US"/>
        </w:rPr>
      </w:pPr>
      <w:r>
        <w:rPr>
          <w:rFonts w:cs="Arial"/>
          <w:b/>
          <w:i w:val="0"/>
          <w:iCs/>
          <w:sz w:val="22"/>
          <w:szCs w:val="22"/>
          <w:lang w:val="en-US"/>
        </w:rPr>
        <w:t>Proposal 4: RAN2 to discuss if calculation of the scaling factor is upto UE implementation.</w:t>
      </w:r>
    </w:p>
    <w:p w14:paraId="7D288C3E" w14:textId="77777777" w:rsidR="00515367" w:rsidRDefault="00515367" w:rsidP="0005523F">
      <w:pPr>
        <w:pStyle w:val="Comments"/>
        <w:spacing w:before="0"/>
        <w:rPr>
          <w:rFonts w:cs="Arial"/>
          <w:i w:val="0"/>
          <w:sz w:val="22"/>
          <w:szCs w:val="22"/>
        </w:rPr>
      </w:pPr>
    </w:p>
    <w:p w14:paraId="468A840F" w14:textId="77777777" w:rsidR="00515367" w:rsidRDefault="00515367" w:rsidP="0005523F">
      <w:pPr>
        <w:pStyle w:val="Comments"/>
        <w:spacing w:before="0"/>
        <w:jc w:val="both"/>
        <w:rPr>
          <w:rFonts w:cs="Arial"/>
          <w:bCs/>
          <w:i w:val="0"/>
          <w:iCs/>
          <w:sz w:val="22"/>
          <w:szCs w:val="22"/>
          <w:lang w:val="en-US"/>
        </w:rPr>
      </w:pPr>
      <w:r>
        <w:rPr>
          <w:rFonts w:cs="Arial"/>
          <w:b/>
          <w:i w:val="0"/>
          <w:iCs/>
          <w:sz w:val="22"/>
          <w:szCs w:val="22"/>
          <w:lang w:val="en-US"/>
        </w:rPr>
        <w:t>Proposal 5: RAN2 to discuss if UE selects additional-ROs first based on some SBFD UE capability indicator.</w:t>
      </w:r>
    </w:p>
    <w:p w14:paraId="652BF380" w14:textId="77777777" w:rsidR="00515367" w:rsidRDefault="00515367" w:rsidP="0005523F">
      <w:pPr>
        <w:pStyle w:val="Comments"/>
        <w:spacing w:before="0"/>
        <w:rPr>
          <w:rFonts w:cs="Arial"/>
          <w:i w:val="0"/>
          <w:sz w:val="22"/>
          <w:szCs w:val="22"/>
        </w:rPr>
      </w:pPr>
    </w:p>
    <w:p w14:paraId="0140DB17" w14:textId="77777777" w:rsidR="00515367" w:rsidRDefault="00515367" w:rsidP="0005523F">
      <w:pPr>
        <w:pStyle w:val="Comments"/>
        <w:spacing w:before="0"/>
        <w:jc w:val="both"/>
        <w:rPr>
          <w:rFonts w:cs="Arial"/>
          <w:bCs/>
          <w:i w:val="0"/>
          <w:iCs/>
          <w:sz w:val="22"/>
          <w:szCs w:val="22"/>
          <w:lang w:val="en-US"/>
        </w:rPr>
      </w:pPr>
      <w:r>
        <w:rPr>
          <w:rFonts w:cs="Arial"/>
          <w:b/>
          <w:i w:val="0"/>
          <w:iCs/>
          <w:sz w:val="22"/>
          <w:szCs w:val="22"/>
          <w:lang w:val="en-US"/>
        </w:rPr>
        <w:t>Proposal 6: RAN2 to discuss the maximum number of retries allowed on additional-ROs before triggering fallback to legacy-ROs.</w:t>
      </w:r>
    </w:p>
    <w:p w14:paraId="4743C6BC" w14:textId="77777777" w:rsidR="00515367" w:rsidRDefault="00515367" w:rsidP="0005523F">
      <w:pPr>
        <w:pStyle w:val="Comments"/>
        <w:spacing w:before="0"/>
        <w:rPr>
          <w:rFonts w:cs="Arial"/>
          <w:i w:val="0"/>
          <w:sz w:val="22"/>
          <w:szCs w:val="22"/>
        </w:rPr>
      </w:pPr>
    </w:p>
    <w:p w14:paraId="289087D5" w14:textId="14B17523" w:rsidR="00515367" w:rsidRDefault="00515367" w:rsidP="0005523F">
      <w:pPr>
        <w:pStyle w:val="Comments"/>
        <w:spacing w:before="0"/>
        <w:jc w:val="both"/>
        <w:rPr>
          <w:rFonts w:cs="Arial"/>
          <w:bCs/>
          <w:i w:val="0"/>
          <w:iCs/>
          <w:sz w:val="22"/>
          <w:szCs w:val="22"/>
          <w:lang w:val="en-US"/>
        </w:rPr>
      </w:pPr>
      <w:r>
        <w:rPr>
          <w:rFonts w:cs="Arial"/>
          <w:b/>
          <w:i w:val="0"/>
          <w:iCs/>
          <w:sz w:val="22"/>
          <w:szCs w:val="22"/>
          <w:lang w:val="en-US"/>
        </w:rPr>
        <w:t>Proposal 7: RAN2 to study the impacts of fallback mechanism on RACH latency, collision</w:t>
      </w:r>
      <w:r w:rsidR="00FE2D98">
        <w:rPr>
          <w:rFonts w:cs="Arial"/>
          <w:b/>
          <w:i w:val="0"/>
          <w:iCs/>
          <w:sz w:val="22"/>
          <w:szCs w:val="22"/>
          <w:lang w:val="en-US"/>
        </w:rPr>
        <w:t>,</w:t>
      </w:r>
      <w:r>
        <w:rPr>
          <w:rFonts w:cs="Arial"/>
          <w:b/>
          <w:i w:val="0"/>
          <w:iCs/>
          <w:sz w:val="22"/>
          <w:szCs w:val="22"/>
          <w:lang w:val="en-US"/>
        </w:rPr>
        <w:t xml:space="preserve"> and inte</w:t>
      </w:r>
      <w:r w:rsidR="00095F7D">
        <w:rPr>
          <w:rFonts w:cs="Arial"/>
          <w:b/>
          <w:i w:val="0"/>
          <w:iCs/>
          <w:sz w:val="22"/>
          <w:szCs w:val="22"/>
          <w:lang w:val="en-US"/>
        </w:rPr>
        <w:t>r</w:t>
      </w:r>
      <w:r>
        <w:rPr>
          <w:rFonts w:cs="Arial"/>
          <w:b/>
          <w:i w:val="0"/>
          <w:iCs/>
          <w:sz w:val="22"/>
          <w:szCs w:val="22"/>
          <w:lang w:val="en-US"/>
        </w:rPr>
        <w:t>ference to neighboring UEs.</w:t>
      </w:r>
    </w:p>
    <w:p w14:paraId="7378F22B" w14:textId="77777777" w:rsidR="00515367" w:rsidRPr="00515367" w:rsidRDefault="00515367" w:rsidP="00515367">
      <w:pPr>
        <w:pStyle w:val="Comments"/>
        <w:jc w:val="both"/>
        <w:rPr>
          <w:rFonts w:cs="Arial"/>
          <w:bCs/>
          <w:i w:val="0"/>
          <w:iCs/>
          <w:sz w:val="22"/>
          <w:szCs w:val="22"/>
          <w:lang w:val="en-US"/>
        </w:rPr>
      </w:pPr>
    </w:p>
    <w:p w14:paraId="459C7026" w14:textId="74747B07" w:rsidR="00A02032" w:rsidRPr="00E95627" w:rsidRDefault="00A02032" w:rsidP="00E95627">
      <w:pPr>
        <w:pStyle w:val="Heading1"/>
        <w:numPr>
          <w:ilvl w:val="0"/>
          <w:numId w:val="12"/>
        </w:numPr>
        <w:pBdr>
          <w:top w:val="single" w:sz="12" w:space="0" w:color="auto"/>
        </w:pBdr>
        <w:rPr>
          <w:b/>
          <w:bCs/>
          <w:sz w:val="28"/>
          <w:szCs w:val="13"/>
        </w:rPr>
      </w:pPr>
      <w:r w:rsidRPr="00E95627">
        <w:rPr>
          <w:b/>
          <w:bCs/>
          <w:sz w:val="28"/>
          <w:szCs w:val="13"/>
        </w:rPr>
        <w:t xml:space="preserve">References </w:t>
      </w:r>
    </w:p>
    <w:p w14:paraId="4EF0A0A4" w14:textId="1E21AF15" w:rsidR="00283D90" w:rsidRPr="0058634E" w:rsidRDefault="00283D90" w:rsidP="0058634E">
      <w:pPr>
        <w:pStyle w:val="ListParagraph"/>
        <w:numPr>
          <w:ilvl w:val="0"/>
          <w:numId w:val="42"/>
        </w:numPr>
        <w:tabs>
          <w:tab w:val="left" w:pos="2127"/>
        </w:tabs>
        <w:spacing w:after="120"/>
        <w:ind w:left="360"/>
        <w:outlineLvl w:val="0"/>
        <w:rPr>
          <w:rFonts w:ascii="Arial" w:hAnsi="Arial" w:cs="Arial"/>
        </w:rPr>
      </w:pPr>
      <w:r w:rsidRPr="00283D90">
        <w:rPr>
          <w:rFonts w:ascii="Arial" w:hAnsi="Arial" w:cs="Arial"/>
        </w:rPr>
        <w:t>RP</w:t>
      </w:r>
      <w:r w:rsidRPr="00283D90">
        <w:rPr>
          <w:rFonts w:ascii="Cambria Math" w:hAnsi="Cambria Math" w:cs="Cambria Math"/>
        </w:rPr>
        <w:t>‑</w:t>
      </w:r>
      <w:r w:rsidRPr="00283D90">
        <w:rPr>
          <w:rFonts w:ascii="Arial" w:hAnsi="Arial" w:cs="Arial"/>
        </w:rPr>
        <w:t>241614</w:t>
      </w:r>
      <w:r w:rsidRPr="00283D90">
        <w:rPr>
          <w:rFonts w:ascii="Arial" w:hAnsi="Arial" w:cs="Arial" w:hint="eastAsia"/>
        </w:rPr>
        <w:t xml:space="preserve">, </w:t>
      </w:r>
      <w:r w:rsidRPr="00283D90">
        <w:rPr>
          <w:rFonts w:ascii="Arial" w:hAnsi="Arial" w:cs="Arial"/>
        </w:rPr>
        <w:t>Revised WID: Evolution of NR duplex operation: Sub-band full duplex (SBFD)</w:t>
      </w:r>
    </w:p>
    <w:sectPr w:rsidR="00283D90" w:rsidRPr="0058634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49C0B" w14:textId="77777777" w:rsidR="00CA3A02" w:rsidRDefault="00CA3A02">
      <w:r>
        <w:separator/>
      </w:r>
    </w:p>
  </w:endnote>
  <w:endnote w:type="continuationSeparator" w:id="0">
    <w:p w14:paraId="486E2207" w14:textId="77777777" w:rsidR="00CA3A02" w:rsidRDefault="00CA3A02">
      <w:r>
        <w:continuationSeparator/>
      </w:r>
    </w:p>
  </w:endnote>
  <w:endnote w:type="continuationNotice" w:id="1">
    <w:p w14:paraId="08F33764" w14:textId="77777777" w:rsidR="00CA3A02" w:rsidRDefault="00CA3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NeueLT Pro 45 Lt">
    <w:altName w:val="Arial"/>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83996E" w14:textId="77777777" w:rsidR="00CA3A02" w:rsidRDefault="00CA3A02">
      <w:r>
        <w:separator/>
      </w:r>
    </w:p>
  </w:footnote>
  <w:footnote w:type="continuationSeparator" w:id="0">
    <w:p w14:paraId="3180BCC6" w14:textId="77777777" w:rsidR="00CA3A02" w:rsidRDefault="00CA3A02">
      <w:r>
        <w:continuationSeparator/>
      </w:r>
    </w:p>
  </w:footnote>
  <w:footnote w:type="continuationNotice" w:id="1">
    <w:p w14:paraId="72A82D5C" w14:textId="77777777" w:rsidR="00CA3A02" w:rsidRDefault="00CA3A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A6FD1"/>
    <w:multiLevelType w:val="hybridMultilevel"/>
    <w:tmpl w:val="A08C90FE"/>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11D377D1"/>
    <w:multiLevelType w:val="hybridMultilevel"/>
    <w:tmpl w:val="D8BA0234"/>
    <w:lvl w:ilvl="0" w:tplc="2BB8788A">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C7AE6"/>
    <w:multiLevelType w:val="hybridMultilevel"/>
    <w:tmpl w:val="5440ACDC"/>
    <w:lvl w:ilvl="0" w:tplc="77EC3E24">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F463CC"/>
    <w:multiLevelType w:val="hybridMultilevel"/>
    <w:tmpl w:val="8542D552"/>
    <w:lvl w:ilvl="0" w:tplc="FFFFFFFF">
      <w:start w:val="1"/>
      <w:numFmt w:val="bullet"/>
      <w:lvlText w:val="▪"/>
      <w:lvlJc w:val="left"/>
      <w:pPr>
        <w:ind w:left="720" w:hanging="360"/>
      </w:pPr>
      <w:rPr>
        <w:rFonts w:ascii="Times New Roman" w:hAnsi="Times New Roman" w:cs="Times New Roman" w:hint="default"/>
        <w:color w:val="auto"/>
      </w:rPr>
    </w:lvl>
    <w:lvl w:ilvl="1" w:tplc="FFFFFFFF">
      <w:start w:val="1"/>
      <w:numFmt w:val="bullet"/>
      <w:lvlText w:val="•"/>
      <w:lvlJc w:val="left"/>
      <w:pPr>
        <w:ind w:left="1440" w:hanging="360"/>
      </w:pPr>
      <w:rPr>
        <w:rFonts w:ascii="Arial" w:hAnsi="Arial" w:cs="Times New Roman"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5D5A64"/>
    <w:multiLevelType w:val="multilevel"/>
    <w:tmpl w:val="6380AB70"/>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12423"/>
    <w:multiLevelType w:val="hybridMultilevel"/>
    <w:tmpl w:val="0E2036E8"/>
    <w:lvl w:ilvl="0" w:tplc="EDF8F51A">
      <w:start w:val="1"/>
      <w:numFmt w:val="bullet"/>
      <w:lvlText w:val="•"/>
      <w:lvlJc w:val="left"/>
      <w:pPr>
        <w:tabs>
          <w:tab w:val="num" w:pos="720"/>
        </w:tabs>
        <w:ind w:left="720" w:hanging="360"/>
      </w:pPr>
      <w:rPr>
        <w:rFonts w:ascii="HelveticaNeueLT Pro 45 Lt" w:hAnsi="HelveticaNeueLT Pro 45 Lt" w:hint="default"/>
      </w:rPr>
    </w:lvl>
    <w:lvl w:ilvl="1" w:tplc="6CDA4EDE">
      <w:numFmt w:val="bullet"/>
      <w:lvlText w:val="•"/>
      <w:lvlJc w:val="left"/>
      <w:pPr>
        <w:tabs>
          <w:tab w:val="num" w:pos="1440"/>
        </w:tabs>
        <w:ind w:left="1440" w:hanging="360"/>
      </w:pPr>
      <w:rPr>
        <w:rFonts w:ascii="HelveticaNeueLT Pro 45 Lt" w:hAnsi="HelveticaNeueLT Pro 45 Lt" w:hint="default"/>
      </w:rPr>
    </w:lvl>
    <w:lvl w:ilvl="2" w:tplc="1CDCA3B2" w:tentative="1">
      <w:start w:val="1"/>
      <w:numFmt w:val="bullet"/>
      <w:lvlText w:val="•"/>
      <w:lvlJc w:val="left"/>
      <w:pPr>
        <w:tabs>
          <w:tab w:val="num" w:pos="2160"/>
        </w:tabs>
        <w:ind w:left="2160" w:hanging="360"/>
      </w:pPr>
      <w:rPr>
        <w:rFonts w:ascii="HelveticaNeueLT Pro 45 Lt" w:hAnsi="HelveticaNeueLT Pro 45 Lt" w:hint="default"/>
      </w:rPr>
    </w:lvl>
    <w:lvl w:ilvl="3" w:tplc="87C899D0" w:tentative="1">
      <w:start w:val="1"/>
      <w:numFmt w:val="bullet"/>
      <w:lvlText w:val="•"/>
      <w:lvlJc w:val="left"/>
      <w:pPr>
        <w:tabs>
          <w:tab w:val="num" w:pos="2880"/>
        </w:tabs>
        <w:ind w:left="2880" w:hanging="360"/>
      </w:pPr>
      <w:rPr>
        <w:rFonts w:ascii="HelveticaNeueLT Pro 45 Lt" w:hAnsi="HelveticaNeueLT Pro 45 Lt" w:hint="default"/>
      </w:rPr>
    </w:lvl>
    <w:lvl w:ilvl="4" w:tplc="38B6220E" w:tentative="1">
      <w:start w:val="1"/>
      <w:numFmt w:val="bullet"/>
      <w:lvlText w:val="•"/>
      <w:lvlJc w:val="left"/>
      <w:pPr>
        <w:tabs>
          <w:tab w:val="num" w:pos="3600"/>
        </w:tabs>
        <w:ind w:left="3600" w:hanging="360"/>
      </w:pPr>
      <w:rPr>
        <w:rFonts w:ascii="HelveticaNeueLT Pro 45 Lt" w:hAnsi="HelveticaNeueLT Pro 45 Lt" w:hint="default"/>
      </w:rPr>
    </w:lvl>
    <w:lvl w:ilvl="5" w:tplc="EFF2CDDE" w:tentative="1">
      <w:start w:val="1"/>
      <w:numFmt w:val="bullet"/>
      <w:lvlText w:val="•"/>
      <w:lvlJc w:val="left"/>
      <w:pPr>
        <w:tabs>
          <w:tab w:val="num" w:pos="4320"/>
        </w:tabs>
        <w:ind w:left="4320" w:hanging="360"/>
      </w:pPr>
      <w:rPr>
        <w:rFonts w:ascii="HelveticaNeueLT Pro 45 Lt" w:hAnsi="HelveticaNeueLT Pro 45 Lt" w:hint="default"/>
      </w:rPr>
    </w:lvl>
    <w:lvl w:ilvl="6" w:tplc="79F8B552" w:tentative="1">
      <w:start w:val="1"/>
      <w:numFmt w:val="bullet"/>
      <w:lvlText w:val="•"/>
      <w:lvlJc w:val="left"/>
      <w:pPr>
        <w:tabs>
          <w:tab w:val="num" w:pos="5040"/>
        </w:tabs>
        <w:ind w:left="5040" w:hanging="360"/>
      </w:pPr>
      <w:rPr>
        <w:rFonts w:ascii="HelveticaNeueLT Pro 45 Lt" w:hAnsi="HelveticaNeueLT Pro 45 Lt" w:hint="default"/>
      </w:rPr>
    </w:lvl>
    <w:lvl w:ilvl="7" w:tplc="822A1184" w:tentative="1">
      <w:start w:val="1"/>
      <w:numFmt w:val="bullet"/>
      <w:lvlText w:val="•"/>
      <w:lvlJc w:val="left"/>
      <w:pPr>
        <w:tabs>
          <w:tab w:val="num" w:pos="5760"/>
        </w:tabs>
        <w:ind w:left="5760" w:hanging="360"/>
      </w:pPr>
      <w:rPr>
        <w:rFonts w:ascii="HelveticaNeueLT Pro 45 Lt" w:hAnsi="HelveticaNeueLT Pro 45 Lt" w:hint="default"/>
      </w:rPr>
    </w:lvl>
    <w:lvl w:ilvl="8" w:tplc="635ACBF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2"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13"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8"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9"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0" w15:restartNumberingAfterBreak="0">
    <w:nsid w:val="4F3C78F7"/>
    <w:multiLevelType w:val="multilevel"/>
    <w:tmpl w:val="9A82ECC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50657D3F"/>
    <w:multiLevelType w:val="hybridMultilevel"/>
    <w:tmpl w:val="5574DF2A"/>
    <w:lvl w:ilvl="0" w:tplc="2BB8788A">
      <w:start w:val="1"/>
      <w:numFmt w:val="bullet"/>
      <w:lvlText w:val="▪"/>
      <w:lvlJc w:val="left"/>
      <w:pPr>
        <w:ind w:left="720" w:hanging="360"/>
      </w:pPr>
      <w:rPr>
        <w:rFonts w:ascii="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CA2F82"/>
    <w:multiLevelType w:val="multilevel"/>
    <w:tmpl w:val="80EA1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1D4657"/>
    <w:multiLevelType w:val="hybridMultilevel"/>
    <w:tmpl w:val="76D2E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5D7C72"/>
    <w:multiLevelType w:val="hybridMultilevel"/>
    <w:tmpl w:val="E766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9A2572"/>
    <w:multiLevelType w:val="multilevel"/>
    <w:tmpl w:val="70DAD67E"/>
    <w:lvl w:ilvl="0">
      <w:start w:val="1"/>
      <w:numFmt w:val="bullet"/>
      <w:lvlText w:val=""/>
      <w:lvlJc w:val="left"/>
      <w:pPr>
        <w:tabs>
          <w:tab w:val="num" w:pos="-110"/>
        </w:tabs>
        <w:ind w:left="-110" w:hanging="360"/>
      </w:pPr>
      <w:rPr>
        <w:rFonts w:ascii="Symbol" w:hAnsi="Symbol" w:hint="default"/>
        <w:sz w:val="20"/>
      </w:rPr>
    </w:lvl>
    <w:lvl w:ilvl="1" w:tentative="1">
      <w:start w:val="1"/>
      <w:numFmt w:val="bullet"/>
      <w:lvlText w:val=""/>
      <w:lvlJc w:val="left"/>
      <w:pPr>
        <w:tabs>
          <w:tab w:val="num" w:pos="610"/>
        </w:tabs>
        <w:ind w:left="610" w:hanging="360"/>
      </w:pPr>
      <w:rPr>
        <w:rFonts w:ascii="Symbol" w:hAnsi="Symbol" w:hint="default"/>
        <w:sz w:val="20"/>
      </w:rPr>
    </w:lvl>
    <w:lvl w:ilvl="2" w:tentative="1">
      <w:start w:val="1"/>
      <w:numFmt w:val="bullet"/>
      <w:lvlText w:val=""/>
      <w:lvlJc w:val="left"/>
      <w:pPr>
        <w:tabs>
          <w:tab w:val="num" w:pos="1330"/>
        </w:tabs>
        <w:ind w:left="1330" w:hanging="360"/>
      </w:pPr>
      <w:rPr>
        <w:rFonts w:ascii="Symbol" w:hAnsi="Symbol" w:hint="default"/>
        <w:sz w:val="20"/>
      </w:rPr>
    </w:lvl>
    <w:lvl w:ilvl="3" w:tentative="1">
      <w:start w:val="1"/>
      <w:numFmt w:val="bullet"/>
      <w:lvlText w:val=""/>
      <w:lvlJc w:val="left"/>
      <w:pPr>
        <w:tabs>
          <w:tab w:val="num" w:pos="2050"/>
        </w:tabs>
        <w:ind w:left="2050" w:hanging="360"/>
      </w:pPr>
      <w:rPr>
        <w:rFonts w:ascii="Symbol" w:hAnsi="Symbol" w:hint="default"/>
        <w:sz w:val="20"/>
      </w:rPr>
    </w:lvl>
    <w:lvl w:ilvl="4" w:tentative="1">
      <w:start w:val="1"/>
      <w:numFmt w:val="bullet"/>
      <w:lvlText w:val=""/>
      <w:lvlJc w:val="left"/>
      <w:pPr>
        <w:tabs>
          <w:tab w:val="num" w:pos="2770"/>
        </w:tabs>
        <w:ind w:left="2770" w:hanging="360"/>
      </w:pPr>
      <w:rPr>
        <w:rFonts w:ascii="Symbol" w:hAnsi="Symbol" w:hint="default"/>
        <w:sz w:val="20"/>
      </w:rPr>
    </w:lvl>
    <w:lvl w:ilvl="5" w:tentative="1">
      <w:start w:val="1"/>
      <w:numFmt w:val="bullet"/>
      <w:lvlText w:val=""/>
      <w:lvlJc w:val="left"/>
      <w:pPr>
        <w:tabs>
          <w:tab w:val="num" w:pos="3490"/>
        </w:tabs>
        <w:ind w:left="3490" w:hanging="360"/>
      </w:pPr>
      <w:rPr>
        <w:rFonts w:ascii="Symbol" w:hAnsi="Symbol" w:hint="default"/>
        <w:sz w:val="20"/>
      </w:rPr>
    </w:lvl>
    <w:lvl w:ilvl="6" w:tentative="1">
      <w:start w:val="1"/>
      <w:numFmt w:val="bullet"/>
      <w:lvlText w:val=""/>
      <w:lvlJc w:val="left"/>
      <w:pPr>
        <w:tabs>
          <w:tab w:val="num" w:pos="4210"/>
        </w:tabs>
        <w:ind w:left="4210" w:hanging="360"/>
      </w:pPr>
      <w:rPr>
        <w:rFonts w:ascii="Symbol" w:hAnsi="Symbol" w:hint="default"/>
        <w:sz w:val="20"/>
      </w:rPr>
    </w:lvl>
    <w:lvl w:ilvl="7" w:tentative="1">
      <w:start w:val="1"/>
      <w:numFmt w:val="bullet"/>
      <w:lvlText w:val=""/>
      <w:lvlJc w:val="left"/>
      <w:pPr>
        <w:tabs>
          <w:tab w:val="num" w:pos="4930"/>
        </w:tabs>
        <w:ind w:left="4930" w:hanging="360"/>
      </w:pPr>
      <w:rPr>
        <w:rFonts w:ascii="Symbol" w:hAnsi="Symbol" w:hint="default"/>
        <w:sz w:val="20"/>
      </w:rPr>
    </w:lvl>
    <w:lvl w:ilvl="8" w:tentative="1">
      <w:start w:val="1"/>
      <w:numFmt w:val="bullet"/>
      <w:lvlText w:val=""/>
      <w:lvlJc w:val="left"/>
      <w:pPr>
        <w:tabs>
          <w:tab w:val="num" w:pos="5650"/>
        </w:tabs>
        <w:ind w:left="5650" w:hanging="360"/>
      </w:pPr>
      <w:rPr>
        <w:rFonts w:ascii="Symbol" w:hAnsi="Symbol" w:hint="default"/>
        <w:sz w:val="20"/>
      </w:rPr>
    </w:lvl>
  </w:abstractNum>
  <w:abstractNum w:abstractNumId="28" w15:restartNumberingAfterBreak="0">
    <w:nsid w:val="659311B0"/>
    <w:multiLevelType w:val="hybridMultilevel"/>
    <w:tmpl w:val="8F24C872"/>
    <w:lvl w:ilvl="0" w:tplc="37063D58">
      <w:start w:val="1"/>
      <w:numFmt w:val="bullet"/>
      <w:lvlText w:val="•"/>
      <w:lvlJc w:val="left"/>
      <w:pPr>
        <w:tabs>
          <w:tab w:val="num" w:pos="720"/>
        </w:tabs>
        <w:ind w:left="720" w:hanging="360"/>
      </w:pPr>
      <w:rPr>
        <w:rFonts w:ascii="HelveticaNeueLT Pro 45 Lt" w:hAnsi="HelveticaNeueLT Pro 45 Lt" w:hint="default"/>
      </w:rPr>
    </w:lvl>
    <w:lvl w:ilvl="1" w:tplc="B022AD4A">
      <w:numFmt w:val="bullet"/>
      <w:lvlText w:val="•"/>
      <w:lvlJc w:val="left"/>
      <w:pPr>
        <w:tabs>
          <w:tab w:val="num" w:pos="1440"/>
        </w:tabs>
        <w:ind w:left="1440" w:hanging="360"/>
      </w:pPr>
      <w:rPr>
        <w:rFonts w:ascii="HelveticaNeueLT Pro 45 Lt" w:hAnsi="HelveticaNeueLT Pro 45 Lt" w:hint="default"/>
      </w:rPr>
    </w:lvl>
    <w:lvl w:ilvl="2" w:tplc="95C88B64" w:tentative="1">
      <w:start w:val="1"/>
      <w:numFmt w:val="bullet"/>
      <w:lvlText w:val="•"/>
      <w:lvlJc w:val="left"/>
      <w:pPr>
        <w:tabs>
          <w:tab w:val="num" w:pos="2160"/>
        </w:tabs>
        <w:ind w:left="2160" w:hanging="360"/>
      </w:pPr>
      <w:rPr>
        <w:rFonts w:ascii="HelveticaNeueLT Pro 45 Lt" w:hAnsi="HelveticaNeueLT Pro 45 Lt" w:hint="default"/>
      </w:rPr>
    </w:lvl>
    <w:lvl w:ilvl="3" w:tplc="ED22F718" w:tentative="1">
      <w:start w:val="1"/>
      <w:numFmt w:val="bullet"/>
      <w:lvlText w:val="•"/>
      <w:lvlJc w:val="left"/>
      <w:pPr>
        <w:tabs>
          <w:tab w:val="num" w:pos="2880"/>
        </w:tabs>
        <w:ind w:left="2880" w:hanging="360"/>
      </w:pPr>
      <w:rPr>
        <w:rFonts w:ascii="HelveticaNeueLT Pro 45 Lt" w:hAnsi="HelveticaNeueLT Pro 45 Lt" w:hint="default"/>
      </w:rPr>
    </w:lvl>
    <w:lvl w:ilvl="4" w:tplc="02ACE618" w:tentative="1">
      <w:start w:val="1"/>
      <w:numFmt w:val="bullet"/>
      <w:lvlText w:val="•"/>
      <w:lvlJc w:val="left"/>
      <w:pPr>
        <w:tabs>
          <w:tab w:val="num" w:pos="3600"/>
        </w:tabs>
        <w:ind w:left="3600" w:hanging="360"/>
      </w:pPr>
      <w:rPr>
        <w:rFonts w:ascii="HelveticaNeueLT Pro 45 Lt" w:hAnsi="HelveticaNeueLT Pro 45 Lt" w:hint="default"/>
      </w:rPr>
    </w:lvl>
    <w:lvl w:ilvl="5" w:tplc="B2F4DBF6" w:tentative="1">
      <w:start w:val="1"/>
      <w:numFmt w:val="bullet"/>
      <w:lvlText w:val="•"/>
      <w:lvlJc w:val="left"/>
      <w:pPr>
        <w:tabs>
          <w:tab w:val="num" w:pos="4320"/>
        </w:tabs>
        <w:ind w:left="4320" w:hanging="360"/>
      </w:pPr>
      <w:rPr>
        <w:rFonts w:ascii="HelveticaNeueLT Pro 45 Lt" w:hAnsi="HelveticaNeueLT Pro 45 Lt" w:hint="default"/>
      </w:rPr>
    </w:lvl>
    <w:lvl w:ilvl="6" w:tplc="04188490" w:tentative="1">
      <w:start w:val="1"/>
      <w:numFmt w:val="bullet"/>
      <w:lvlText w:val="•"/>
      <w:lvlJc w:val="left"/>
      <w:pPr>
        <w:tabs>
          <w:tab w:val="num" w:pos="5040"/>
        </w:tabs>
        <w:ind w:left="5040" w:hanging="360"/>
      </w:pPr>
      <w:rPr>
        <w:rFonts w:ascii="HelveticaNeueLT Pro 45 Lt" w:hAnsi="HelveticaNeueLT Pro 45 Lt" w:hint="default"/>
      </w:rPr>
    </w:lvl>
    <w:lvl w:ilvl="7" w:tplc="F5CC4536" w:tentative="1">
      <w:start w:val="1"/>
      <w:numFmt w:val="bullet"/>
      <w:lvlText w:val="•"/>
      <w:lvlJc w:val="left"/>
      <w:pPr>
        <w:tabs>
          <w:tab w:val="num" w:pos="5760"/>
        </w:tabs>
        <w:ind w:left="5760" w:hanging="360"/>
      </w:pPr>
      <w:rPr>
        <w:rFonts w:ascii="HelveticaNeueLT Pro 45 Lt" w:hAnsi="HelveticaNeueLT Pro 45 Lt" w:hint="default"/>
      </w:rPr>
    </w:lvl>
    <w:lvl w:ilvl="8" w:tplc="81D0746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9" w15:restartNumberingAfterBreak="0">
    <w:nsid w:val="66006DDB"/>
    <w:multiLevelType w:val="hybridMultilevel"/>
    <w:tmpl w:val="6778DE5E"/>
    <w:lvl w:ilvl="0" w:tplc="77EC3E24">
      <w:start w:val="1"/>
      <w:numFmt w:val="decimal"/>
      <w:lvlText w:val="[%1]"/>
      <w:lvlJc w:val="left"/>
      <w:pPr>
        <w:ind w:left="72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32460B"/>
    <w:multiLevelType w:val="multilevel"/>
    <w:tmpl w:val="87B224A8"/>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2" w15:restartNumberingAfterBreak="0">
    <w:nsid w:val="6D866A11"/>
    <w:multiLevelType w:val="hybridMultilevel"/>
    <w:tmpl w:val="7586F314"/>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46048E3"/>
    <w:multiLevelType w:val="hybridMultilevel"/>
    <w:tmpl w:val="C1186192"/>
    <w:lvl w:ilvl="0" w:tplc="907082F4">
      <w:start w:val="1"/>
      <w:numFmt w:val="bullet"/>
      <w:lvlText w:val="•"/>
      <w:lvlJc w:val="left"/>
      <w:pPr>
        <w:tabs>
          <w:tab w:val="num" w:pos="720"/>
        </w:tabs>
        <w:ind w:left="720" w:hanging="360"/>
      </w:pPr>
      <w:rPr>
        <w:rFonts w:ascii="HelveticaNeueLT Pro 45 Lt" w:hAnsi="HelveticaNeueLT Pro 45 Lt" w:hint="default"/>
      </w:rPr>
    </w:lvl>
    <w:lvl w:ilvl="1" w:tplc="4A32D898">
      <w:numFmt w:val="bullet"/>
      <w:lvlText w:val="•"/>
      <w:lvlJc w:val="left"/>
      <w:pPr>
        <w:tabs>
          <w:tab w:val="num" w:pos="1440"/>
        </w:tabs>
        <w:ind w:left="1440" w:hanging="360"/>
      </w:pPr>
      <w:rPr>
        <w:rFonts w:ascii="HelveticaNeueLT Pro 45 Lt" w:hAnsi="HelveticaNeueLT Pro 45 Lt" w:hint="default"/>
      </w:rPr>
    </w:lvl>
    <w:lvl w:ilvl="2" w:tplc="00622B76" w:tentative="1">
      <w:start w:val="1"/>
      <w:numFmt w:val="bullet"/>
      <w:lvlText w:val="•"/>
      <w:lvlJc w:val="left"/>
      <w:pPr>
        <w:tabs>
          <w:tab w:val="num" w:pos="2160"/>
        </w:tabs>
        <w:ind w:left="2160" w:hanging="360"/>
      </w:pPr>
      <w:rPr>
        <w:rFonts w:ascii="HelveticaNeueLT Pro 45 Lt" w:hAnsi="HelveticaNeueLT Pro 45 Lt" w:hint="default"/>
      </w:rPr>
    </w:lvl>
    <w:lvl w:ilvl="3" w:tplc="B0400694" w:tentative="1">
      <w:start w:val="1"/>
      <w:numFmt w:val="bullet"/>
      <w:lvlText w:val="•"/>
      <w:lvlJc w:val="left"/>
      <w:pPr>
        <w:tabs>
          <w:tab w:val="num" w:pos="2880"/>
        </w:tabs>
        <w:ind w:left="2880" w:hanging="360"/>
      </w:pPr>
      <w:rPr>
        <w:rFonts w:ascii="HelveticaNeueLT Pro 45 Lt" w:hAnsi="HelveticaNeueLT Pro 45 Lt" w:hint="default"/>
      </w:rPr>
    </w:lvl>
    <w:lvl w:ilvl="4" w:tplc="B4CA2108" w:tentative="1">
      <w:start w:val="1"/>
      <w:numFmt w:val="bullet"/>
      <w:lvlText w:val="•"/>
      <w:lvlJc w:val="left"/>
      <w:pPr>
        <w:tabs>
          <w:tab w:val="num" w:pos="3600"/>
        </w:tabs>
        <w:ind w:left="3600" w:hanging="360"/>
      </w:pPr>
      <w:rPr>
        <w:rFonts w:ascii="HelveticaNeueLT Pro 45 Lt" w:hAnsi="HelveticaNeueLT Pro 45 Lt" w:hint="default"/>
      </w:rPr>
    </w:lvl>
    <w:lvl w:ilvl="5" w:tplc="AE0E006A" w:tentative="1">
      <w:start w:val="1"/>
      <w:numFmt w:val="bullet"/>
      <w:lvlText w:val="•"/>
      <w:lvlJc w:val="left"/>
      <w:pPr>
        <w:tabs>
          <w:tab w:val="num" w:pos="4320"/>
        </w:tabs>
        <w:ind w:left="4320" w:hanging="360"/>
      </w:pPr>
      <w:rPr>
        <w:rFonts w:ascii="HelveticaNeueLT Pro 45 Lt" w:hAnsi="HelveticaNeueLT Pro 45 Lt" w:hint="default"/>
      </w:rPr>
    </w:lvl>
    <w:lvl w:ilvl="6" w:tplc="1F488396" w:tentative="1">
      <w:start w:val="1"/>
      <w:numFmt w:val="bullet"/>
      <w:lvlText w:val="•"/>
      <w:lvlJc w:val="left"/>
      <w:pPr>
        <w:tabs>
          <w:tab w:val="num" w:pos="5040"/>
        </w:tabs>
        <w:ind w:left="5040" w:hanging="360"/>
      </w:pPr>
      <w:rPr>
        <w:rFonts w:ascii="HelveticaNeueLT Pro 45 Lt" w:hAnsi="HelveticaNeueLT Pro 45 Lt" w:hint="default"/>
      </w:rPr>
    </w:lvl>
    <w:lvl w:ilvl="7" w:tplc="AA9C99AE" w:tentative="1">
      <w:start w:val="1"/>
      <w:numFmt w:val="bullet"/>
      <w:lvlText w:val="•"/>
      <w:lvlJc w:val="left"/>
      <w:pPr>
        <w:tabs>
          <w:tab w:val="num" w:pos="5760"/>
        </w:tabs>
        <w:ind w:left="5760" w:hanging="360"/>
      </w:pPr>
      <w:rPr>
        <w:rFonts w:ascii="HelveticaNeueLT Pro 45 Lt" w:hAnsi="HelveticaNeueLT Pro 45 Lt" w:hint="default"/>
      </w:rPr>
    </w:lvl>
    <w:lvl w:ilvl="8" w:tplc="2E6EBDB4"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6"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6F86A21"/>
    <w:multiLevelType w:val="hybridMultilevel"/>
    <w:tmpl w:val="AA5651EC"/>
    <w:lvl w:ilvl="0" w:tplc="592A2A48">
      <w:start w:val="1"/>
      <w:numFmt w:val="bullet"/>
      <w:lvlText w:val="•"/>
      <w:lvlJc w:val="left"/>
      <w:pPr>
        <w:tabs>
          <w:tab w:val="num" w:pos="644"/>
        </w:tabs>
        <w:ind w:left="644" w:hanging="360"/>
      </w:pPr>
      <w:rPr>
        <w:rFonts w:ascii="HelveticaNeueLT Pro 45 Lt" w:hAnsi="HelveticaNeueLT Pro 45 Lt" w:hint="default"/>
      </w:rPr>
    </w:lvl>
    <w:lvl w:ilvl="1" w:tplc="5ECAD782">
      <w:start w:val="1"/>
      <w:numFmt w:val="bullet"/>
      <w:lvlText w:val="•"/>
      <w:lvlJc w:val="left"/>
      <w:pPr>
        <w:tabs>
          <w:tab w:val="num" w:pos="1364"/>
        </w:tabs>
        <w:ind w:left="1364" w:hanging="360"/>
      </w:pPr>
      <w:rPr>
        <w:rFonts w:ascii="HelveticaNeueLT Pro 45 Lt" w:hAnsi="HelveticaNeueLT Pro 45 Lt" w:hint="default"/>
      </w:rPr>
    </w:lvl>
    <w:lvl w:ilvl="2" w:tplc="4434F118" w:tentative="1">
      <w:start w:val="1"/>
      <w:numFmt w:val="bullet"/>
      <w:lvlText w:val="•"/>
      <w:lvlJc w:val="left"/>
      <w:pPr>
        <w:tabs>
          <w:tab w:val="num" w:pos="2084"/>
        </w:tabs>
        <w:ind w:left="2084" w:hanging="360"/>
      </w:pPr>
      <w:rPr>
        <w:rFonts w:ascii="HelveticaNeueLT Pro 45 Lt" w:hAnsi="HelveticaNeueLT Pro 45 Lt" w:hint="default"/>
      </w:rPr>
    </w:lvl>
    <w:lvl w:ilvl="3" w:tplc="E8E4FDE0" w:tentative="1">
      <w:start w:val="1"/>
      <w:numFmt w:val="bullet"/>
      <w:lvlText w:val="•"/>
      <w:lvlJc w:val="left"/>
      <w:pPr>
        <w:tabs>
          <w:tab w:val="num" w:pos="2804"/>
        </w:tabs>
        <w:ind w:left="2804" w:hanging="360"/>
      </w:pPr>
      <w:rPr>
        <w:rFonts w:ascii="HelveticaNeueLT Pro 45 Lt" w:hAnsi="HelveticaNeueLT Pro 45 Lt" w:hint="default"/>
      </w:rPr>
    </w:lvl>
    <w:lvl w:ilvl="4" w:tplc="38FEB502" w:tentative="1">
      <w:start w:val="1"/>
      <w:numFmt w:val="bullet"/>
      <w:lvlText w:val="•"/>
      <w:lvlJc w:val="left"/>
      <w:pPr>
        <w:tabs>
          <w:tab w:val="num" w:pos="3524"/>
        </w:tabs>
        <w:ind w:left="3524" w:hanging="360"/>
      </w:pPr>
      <w:rPr>
        <w:rFonts w:ascii="HelveticaNeueLT Pro 45 Lt" w:hAnsi="HelveticaNeueLT Pro 45 Lt" w:hint="default"/>
      </w:rPr>
    </w:lvl>
    <w:lvl w:ilvl="5" w:tplc="95487380" w:tentative="1">
      <w:start w:val="1"/>
      <w:numFmt w:val="bullet"/>
      <w:lvlText w:val="•"/>
      <w:lvlJc w:val="left"/>
      <w:pPr>
        <w:tabs>
          <w:tab w:val="num" w:pos="4244"/>
        </w:tabs>
        <w:ind w:left="4244" w:hanging="360"/>
      </w:pPr>
      <w:rPr>
        <w:rFonts w:ascii="HelveticaNeueLT Pro 45 Lt" w:hAnsi="HelveticaNeueLT Pro 45 Lt" w:hint="default"/>
      </w:rPr>
    </w:lvl>
    <w:lvl w:ilvl="6" w:tplc="5E46334E" w:tentative="1">
      <w:start w:val="1"/>
      <w:numFmt w:val="bullet"/>
      <w:lvlText w:val="•"/>
      <w:lvlJc w:val="left"/>
      <w:pPr>
        <w:tabs>
          <w:tab w:val="num" w:pos="4964"/>
        </w:tabs>
        <w:ind w:left="4964" w:hanging="360"/>
      </w:pPr>
      <w:rPr>
        <w:rFonts w:ascii="HelveticaNeueLT Pro 45 Lt" w:hAnsi="HelveticaNeueLT Pro 45 Lt" w:hint="default"/>
      </w:rPr>
    </w:lvl>
    <w:lvl w:ilvl="7" w:tplc="A04624A0" w:tentative="1">
      <w:start w:val="1"/>
      <w:numFmt w:val="bullet"/>
      <w:lvlText w:val="•"/>
      <w:lvlJc w:val="left"/>
      <w:pPr>
        <w:tabs>
          <w:tab w:val="num" w:pos="5684"/>
        </w:tabs>
        <w:ind w:left="5684" w:hanging="360"/>
      </w:pPr>
      <w:rPr>
        <w:rFonts w:ascii="HelveticaNeueLT Pro 45 Lt" w:hAnsi="HelveticaNeueLT Pro 45 Lt" w:hint="default"/>
      </w:rPr>
    </w:lvl>
    <w:lvl w:ilvl="8" w:tplc="60005BA8" w:tentative="1">
      <w:start w:val="1"/>
      <w:numFmt w:val="bullet"/>
      <w:lvlText w:val="•"/>
      <w:lvlJc w:val="left"/>
      <w:pPr>
        <w:tabs>
          <w:tab w:val="num" w:pos="6404"/>
        </w:tabs>
        <w:ind w:left="6404" w:hanging="360"/>
      </w:pPr>
      <w:rPr>
        <w:rFonts w:ascii="HelveticaNeueLT Pro 45 Lt" w:hAnsi="HelveticaNeueLT Pro 45 Lt" w:hint="default"/>
      </w:rPr>
    </w:lvl>
  </w:abstractNum>
  <w:abstractNum w:abstractNumId="38"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39" w15:restartNumberingAfterBreak="0">
    <w:nsid w:val="79492BD6"/>
    <w:multiLevelType w:val="hybridMultilevel"/>
    <w:tmpl w:val="84949340"/>
    <w:lvl w:ilvl="0" w:tplc="2BB8788A">
      <w:start w:val="1"/>
      <w:numFmt w:val="bullet"/>
      <w:lvlText w:val="▪"/>
      <w:lvlJc w:val="left"/>
      <w:pPr>
        <w:tabs>
          <w:tab w:val="num" w:pos="720"/>
        </w:tabs>
        <w:ind w:left="720" w:hanging="360"/>
      </w:pPr>
      <w:rPr>
        <w:rFonts w:ascii="Times New Roman" w:hAnsi="Times New Roman" w:cs="Times New Roman" w:hint="default"/>
        <w:color w:val="auto"/>
      </w:rPr>
    </w:lvl>
    <w:lvl w:ilvl="1" w:tplc="FFFFFFFF">
      <w:numFmt w:val="bullet"/>
      <w:lvlText w:val="•"/>
      <w:lvlJc w:val="left"/>
      <w:pPr>
        <w:tabs>
          <w:tab w:val="num" w:pos="1440"/>
        </w:tabs>
        <w:ind w:left="1440" w:hanging="360"/>
      </w:pPr>
      <w:rPr>
        <w:rFonts w:ascii="HelveticaNeueLT Pro 45 Lt" w:hAnsi="HelveticaNeueLT Pro 45 Lt" w:hint="default"/>
      </w:rPr>
    </w:lvl>
    <w:lvl w:ilvl="2" w:tplc="FFFFFFFF" w:tentative="1">
      <w:start w:val="1"/>
      <w:numFmt w:val="bullet"/>
      <w:lvlText w:val="•"/>
      <w:lvlJc w:val="left"/>
      <w:pPr>
        <w:tabs>
          <w:tab w:val="num" w:pos="2160"/>
        </w:tabs>
        <w:ind w:left="2160" w:hanging="360"/>
      </w:pPr>
      <w:rPr>
        <w:rFonts w:ascii="HelveticaNeueLT Pro 45 Lt" w:hAnsi="HelveticaNeueLT Pro 45 Lt" w:hint="default"/>
      </w:rPr>
    </w:lvl>
    <w:lvl w:ilvl="3" w:tplc="FFFFFFFF" w:tentative="1">
      <w:start w:val="1"/>
      <w:numFmt w:val="bullet"/>
      <w:lvlText w:val="•"/>
      <w:lvlJc w:val="left"/>
      <w:pPr>
        <w:tabs>
          <w:tab w:val="num" w:pos="2880"/>
        </w:tabs>
        <w:ind w:left="2880" w:hanging="360"/>
      </w:pPr>
      <w:rPr>
        <w:rFonts w:ascii="HelveticaNeueLT Pro 45 Lt" w:hAnsi="HelveticaNeueLT Pro 45 Lt" w:hint="default"/>
      </w:rPr>
    </w:lvl>
    <w:lvl w:ilvl="4" w:tplc="FFFFFFFF" w:tentative="1">
      <w:start w:val="1"/>
      <w:numFmt w:val="bullet"/>
      <w:lvlText w:val="•"/>
      <w:lvlJc w:val="left"/>
      <w:pPr>
        <w:tabs>
          <w:tab w:val="num" w:pos="3600"/>
        </w:tabs>
        <w:ind w:left="3600" w:hanging="360"/>
      </w:pPr>
      <w:rPr>
        <w:rFonts w:ascii="HelveticaNeueLT Pro 45 Lt" w:hAnsi="HelveticaNeueLT Pro 45 Lt" w:hint="default"/>
      </w:rPr>
    </w:lvl>
    <w:lvl w:ilvl="5" w:tplc="FFFFFFFF" w:tentative="1">
      <w:start w:val="1"/>
      <w:numFmt w:val="bullet"/>
      <w:lvlText w:val="•"/>
      <w:lvlJc w:val="left"/>
      <w:pPr>
        <w:tabs>
          <w:tab w:val="num" w:pos="4320"/>
        </w:tabs>
        <w:ind w:left="4320" w:hanging="360"/>
      </w:pPr>
      <w:rPr>
        <w:rFonts w:ascii="HelveticaNeueLT Pro 45 Lt" w:hAnsi="HelveticaNeueLT Pro 45 Lt" w:hint="default"/>
      </w:rPr>
    </w:lvl>
    <w:lvl w:ilvl="6" w:tplc="FFFFFFFF" w:tentative="1">
      <w:start w:val="1"/>
      <w:numFmt w:val="bullet"/>
      <w:lvlText w:val="•"/>
      <w:lvlJc w:val="left"/>
      <w:pPr>
        <w:tabs>
          <w:tab w:val="num" w:pos="5040"/>
        </w:tabs>
        <w:ind w:left="5040" w:hanging="360"/>
      </w:pPr>
      <w:rPr>
        <w:rFonts w:ascii="HelveticaNeueLT Pro 45 Lt" w:hAnsi="HelveticaNeueLT Pro 45 Lt" w:hint="default"/>
      </w:rPr>
    </w:lvl>
    <w:lvl w:ilvl="7" w:tplc="FFFFFFFF" w:tentative="1">
      <w:start w:val="1"/>
      <w:numFmt w:val="bullet"/>
      <w:lvlText w:val="•"/>
      <w:lvlJc w:val="left"/>
      <w:pPr>
        <w:tabs>
          <w:tab w:val="num" w:pos="5760"/>
        </w:tabs>
        <w:ind w:left="5760" w:hanging="360"/>
      </w:pPr>
      <w:rPr>
        <w:rFonts w:ascii="HelveticaNeueLT Pro 45 Lt" w:hAnsi="HelveticaNeueLT Pro 45 Lt" w:hint="default"/>
      </w:rPr>
    </w:lvl>
    <w:lvl w:ilvl="8" w:tplc="FFFFFFFF"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40"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41" w15:restartNumberingAfterBreak="0">
    <w:nsid w:val="7F99637A"/>
    <w:multiLevelType w:val="multilevel"/>
    <w:tmpl w:val="F84E7C2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7"/>
  </w:num>
  <w:num w:numId="2" w16cid:durableId="1118648377">
    <w:abstractNumId w:val="40"/>
  </w:num>
  <w:num w:numId="3" w16cid:durableId="733433732">
    <w:abstractNumId w:val="18"/>
  </w:num>
  <w:num w:numId="4" w16cid:durableId="99183514">
    <w:abstractNumId w:val="16"/>
  </w:num>
  <w:num w:numId="5" w16cid:durableId="1603878845">
    <w:abstractNumId w:val="3"/>
  </w:num>
  <w:num w:numId="6" w16cid:durableId="1531187702">
    <w:abstractNumId w:val="38"/>
  </w:num>
  <w:num w:numId="7" w16cid:durableId="583950909">
    <w:abstractNumId w:val="42"/>
  </w:num>
  <w:num w:numId="8" w16cid:durableId="1858275045">
    <w:abstractNumId w:val="22"/>
  </w:num>
  <w:num w:numId="9" w16cid:durableId="1541164796">
    <w:abstractNumId w:val="19"/>
  </w:num>
  <w:num w:numId="10" w16cid:durableId="195627461">
    <w:abstractNumId w:val="14"/>
  </w:num>
  <w:num w:numId="11" w16cid:durableId="1150945229">
    <w:abstractNumId w:val="33"/>
  </w:num>
  <w:num w:numId="12" w16cid:durableId="664011702">
    <w:abstractNumId w:val="25"/>
  </w:num>
  <w:num w:numId="13" w16cid:durableId="542786459">
    <w:abstractNumId w:val="1"/>
  </w:num>
  <w:num w:numId="14" w16cid:durableId="1788158413">
    <w:abstractNumId w:val="12"/>
  </w:num>
  <w:num w:numId="15" w16cid:durableId="1060442625">
    <w:abstractNumId w:val="36"/>
  </w:num>
  <w:num w:numId="16" w16cid:durableId="768892580">
    <w:abstractNumId w:val="15"/>
  </w:num>
  <w:num w:numId="17" w16cid:durableId="1205213906">
    <w:abstractNumId w:val="24"/>
  </w:num>
  <w:num w:numId="18" w16cid:durableId="540626878">
    <w:abstractNumId w:val="6"/>
  </w:num>
  <w:num w:numId="19" w16cid:durableId="1833832350">
    <w:abstractNumId w:val="26"/>
  </w:num>
  <w:num w:numId="20" w16cid:durableId="779449799">
    <w:abstractNumId w:val="8"/>
  </w:num>
  <w:num w:numId="21" w16cid:durableId="207380595">
    <w:abstractNumId w:val="13"/>
    <w:lvlOverride w:ilvl="0">
      <w:startOverride w:val="1"/>
    </w:lvlOverride>
  </w:num>
  <w:num w:numId="22" w16cid:durableId="1913808280">
    <w:abstractNumId w:val="20"/>
  </w:num>
  <w:num w:numId="23" w16cid:durableId="1750158040">
    <w:abstractNumId w:val="41"/>
  </w:num>
  <w:num w:numId="24" w16cid:durableId="438255869">
    <w:abstractNumId w:val="28"/>
  </w:num>
  <w:num w:numId="25" w16cid:durableId="429619086">
    <w:abstractNumId w:val="23"/>
  </w:num>
  <w:num w:numId="26" w16cid:durableId="2053917091">
    <w:abstractNumId w:val="9"/>
  </w:num>
  <w:num w:numId="27" w16cid:durableId="994643143">
    <w:abstractNumId w:val="11"/>
  </w:num>
  <w:num w:numId="28" w16cid:durableId="1906603661">
    <w:abstractNumId w:val="39"/>
  </w:num>
  <w:num w:numId="29" w16cid:durableId="1250000856">
    <w:abstractNumId w:val="30"/>
  </w:num>
  <w:num w:numId="30" w16cid:durableId="1497578042">
    <w:abstractNumId w:val="4"/>
  </w:num>
  <w:num w:numId="31" w16cid:durableId="1947880411">
    <w:abstractNumId w:val="0"/>
  </w:num>
  <w:num w:numId="32" w16cid:durableId="1582567983">
    <w:abstractNumId w:val="35"/>
  </w:num>
  <w:num w:numId="33" w16cid:durableId="1628663199">
    <w:abstractNumId w:val="32"/>
  </w:num>
  <w:num w:numId="34" w16cid:durableId="353698237">
    <w:abstractNumId w:val="21"/>
  </w:num>
  <w:num w:numId="35" w16cid:durableId="1499269643">
    <w:abstractNumId w:val="37"/>
  </w:num>
  <w:num w:numId="36" w16cid:durableId="11526036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6365375">
    <w:abstractNumId w:val="2"/>
  </w:num>
  <w:num w:numId="38" w16cid:durableId="287204700">
    <w:abstractNumId w:val="27"/>
  </w:num>
  <w:num w:numId="39" w16cid:durableId="1711346443">
    <w:abstractNumId w:val="7"/>
  </w:num>
  <w:num w:numId="40" w16cid:durableId="2033677110">
    <w:abstractNumId w:val="10"/>
  </w:num>
  <w:num w:numId="41" w16cid:durableId="694504784">
    <w:abstractNumId w:val="34"/>
  </w:num>
  <w:num w:numId="42" w16cid:durableId="1448891102">
    <w:abstractNumId w:val="29"/>
  </w:num>
  <w:num w:numId="43" w16cid:durableId="989137022">
    <w:abstractNumId w:val="5"/>
  </w:num>
  <w:num w:numId="44" w16cid:durableId="1896117090">
    <w:abstractNumId w:val="36"/>
  </w:num>
  <w:num w:numId="45" w16cid:durableId="366181445">
    <w:abstractNumId w:val="36"/>
  </w:num>
  <w:num w:numId="46" w16cid:durableId="677853041">
    <w:abstractNumId w:val="31"/>
  </w:num>
  <w:num w:numId="47" w16cid:durableId="697507408">
    <w:abstractNumId w:val="36"/>
  </w:num>
  <w:num w:numId="48" w16cid:durableId="1115173323">
    <w:abstractNumId w:val="36"/>
  </w:num>
  <w:num w:numId="49" w16cid:durableId="829174823">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6C9"/>
    <w:rsid w:val="0000290C"/>
    <w:rsid w:val="00002FAE"/>
    <w:rsid w:val="000031CF"/>
    <w:rsid w:val="00003263"/>
    <w:rsid w:val="0000332B"/>
    <w:rsid w:val="000034A9"/>
    <w:rsid w:val="00003A6A"/>
    <w:rsid w:val="00003B6C"/>
    <w:rsid w:val="00003F83"/>
    <w:rsid w:val="000042D7"/>
    <w:rsid w:val="0000476B"/>
    <w:rsid w:val="00006521"/>
    <w:rsid w:val="0000663F"/>
    <w:rsid w:val="000066F3"/>
    <w:rsid w:val="00006965"/>
    <w:rsid w:val="00006B66"/>
    <w:rsid w:val="00006E5C"/>
    <w:rsid w:val="0000728E"/>
    <w:rsid w:val="00007474"/>
    <w:rsid w:val="000074DE"/>
    <w:rsid w:val="000074FC"/>
    <w:rsid w:val="00007BE7"/>
    <w:rsid w:val="00007E8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1CD"/>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45B"/>
    <w:rsid w:val="000216FF"/>
    <w:rsid w:val="00021B5A"/>
    <w:rsid w:val="00021CD5"/>
    <w:rsid w:val="00022804"/>
    <w:rsid w:val="00022892"/>
    <w:rsid w:val="00022895"/>
    <w:rsid w:val="0002312A"/>
    <w:rsid w:val="000231AF"/>
    <w:rsid w:val="00023210"/>
    <w:rsid w:val="00023D2E"/>
    <w:rsid w:val="00023DD5"/>
    <w:rsid w:val="000248DE"/>
    <w:rsid w:val="000252E6"/>
    <w:rsid w:val="00025D0E"/>
    <w:rsid w:val="00026051"/>
    <w:rsid w:val="000261BE"/>
    <w:rsid w:val="0002621F"/>
    <w:rsid w:val="00026230"/>
    <w:rsid w:val="000262C2"/>
    <w:rsid w:val="000263DC"/>
    <w:rsid w:val="00026BED"/>
    <w:rsid w:val="00026D1F"/>
    <w:rsid w:val="00026E23"/>
    <w:rsid w:val="00026FD6"/>
    <w:rsid w:val="0002779F"/>
    <w:rsid w:val="00027844"/>
    <w:rsid w:val="000278B8"/>
    <w:rsid w:val="0003009C"/>
    <w:rsid w:val="00030347"/>
    <w:rsid w:val="000304E0"/>
    <w:rsid w:val="0003054C"/>
    <w:rsid w:val="00030A15"/>
    <w:rsid w:val="00031A35"/>
    <w:rsid w:val="00031D5A"/>
    <w:rsid w:val="00032083"/>
    <w:rsid w:val="000323AA"/>
    <w:rsid w:val="00032620"/>
    <w:rsid w:val="000328BC"/>
    <w:rsid w:val="00032BF2"/>
    <w:rsid w:val="00032D6F"/>
    <w:rsid w:val="00033129"/>
    <w:rsid w:val="000332F0"/>
    <w:rsid w:val="00033C7C"/>
    <w:rsid w:val="00033ED3"/>
    <w:rsid w:val="00034165"/>
    <w:rsid w:val="000343C5"/>
    <w:rsid w:val="00034677"/>
    <w:rsid w:val="00034ACA"/>
    <w:rsid w:val="00034AFB"/>
    <w:rsid w:val="000351E5"/>
    <w:rsid w:val="00035507"/>
    <w:rsid w:val="00035680"/>
    <w:rsid w:val="0003571B"/>
    <w:rsid w:val="000357B8"/>
    <w:rsid w:val="00035B98"/>
    <w:rsid w:val="00035D8D"/>
    <w:rsid w:val="00035DB0"/>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066"/>
    <w:rsid w:val="0004774F"/>
    <w:rsid w:val="00047771"/>
    <w:rsid w:val="00047D60"/>
    <w:rsid w:val="00050583"/>
    <w:rsid w:val="00050DCB"/>
    <w:rsid w:val="0005106D"/>
    <w:rsid w:val="000515C7"/>
    <w:rsid w:val="00051A9A"/>
    <w:rsid w:val="00051AFC"/>
    <w:rsid w:val="0005294A"/>
    <w:rsid w:val="00052ADE"/>
    <w:rsid w:val="00052F3F"/>
    <w:rsid w:val="000532FA"/>
    <w:rsid w:val="000534E9"/>
    <w:rsid w:val="00053924"/>
    <w:rsid w:val="00053E3A"/>
    <w:rsid w:val="00054067"/>
    <w:rsid w:val="000547A0"/>
    <w:rsid w:val="00054AB6"/>
    <w:rsid w:val="00054FC7"/>
    <w:rsid w:val="0005523F"/>
    <w:rsid w:val="000553A7"/>
    <w:rsid w:val="00055901"/>
    <w:rsid w:val="00055B6A"/>
    <w:rsid w:val="00055C59"/>
    <w:rsid w:val="00056115"/>
    <w:rsid w:val="000564B1"/>
    <w:rsid w:val="000565B4"/>
    <w:rsid w:val="00056B97"/>
    <w:rsid w:val="000570D1"/>
    <w:rsid w:val="000571D3"/>
    <w:rsid w:val="000601AA"/>
    <w:rsid w:val="000601C1"/>
    <w:rsid w:val="000603C7"/>
    <w:rsid w:val="000603CB"/>
    <w:rsid w:val="0006138D"/>
    <w:rsid w:val="000614F4"/>
    <w:rsid w:val="000618F3"/>
    <w:rsid w:val="00061CFB"/>
    <w:rsid w:val="00062753"/>
    <w:rsid w:val="00062C25"/>
    <w:rsid w:val="00062E84"/>
    <w:rsid w:val="000632F2"/>
    <w:rsid w:val="00063478"/>
    <w:rsid w:val="00063850"/>
    <w:rsid w:val="000638D6"/>
    <w:rsid w:val="00063B8A"/>
    <w:rsid w:val="00063CCC"/>
    <w:rsid w:val="00063E72"/>
    <w:rsid w:val="000643A8"/>
    <w:rsid w:val="0006455E"/>
    <w:rsid w:val="00064F29"/>
    <w:rsid w:val="000651E8"/>
    <w:rsid w:val="0006597E"/>
    <w:rsid w:val="00065A6F"/>
    <w:rsid w:val="00065AED"/>
    <w:rsid w:val="000662C6"/>
    <w:rsid w:val="000666C5"/>
    <w:rsid w:val="0006670B"/>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3761"/>
    <w:rsid w:val="00074B93"/>
    <w:rsid w:val="00074F20"/>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8F5"/>
    <w:rsid w:val="00080B6B"/>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6C"/>
    <w:rsid w:val="00085C12"/>
    <w:rsid w:val="00085D38"/>
    <w:rsid w:val="00085F02"/>
    <w:rsid w:val="00086ADB"/>
    <w:rsid w:val="00086B41"/>
    <w:rsid w:val="00086DBC"/>
    <w:rsid w:val="00087577"/>
    <w:rsid w:val="0008758B"/>
    <w:rsid w:val="000878D9"/>
    <w:rsid w:val="00087FE2"/>
    <w:rsid w:val="000906FF"/>
    <w:rsid w:val="00090AC9"/>
    <w:rsid w:val="00090B6C"/>
    <w:rsid w:val="00090E68"/>
    <w:rsid w:val="00091081"/>
    <w:rsid w:val="00091376"/>
    <w:rsid w:val="0009182A"/>
    <w:rsid w:val="000925E9"/>
    <w:rsid w:val="000926C6"/>
    <w:rsid w:val="00092FCA"/>
    <w:rsid w:val="00092FCF"/>
    <w:rsid w:val="00093645"/>
    <w:rsid w:val="0009395B"/>
    <w:rsid w:val="0009397E"/>
    <w:rsid w:val="00093A40"/>
    <w:rsid w:val="00093ABB"/>
    <w:rsid w:val="00093DAB"/>
    <w:rsid w:val="00094288"/>
    <w:rsid w:val="00094641"/>
    <w:rsid w:val="00094B89"/>
    <w:rsid w:val="00094CBC"/>
    <w:rsid w:val="00094DE9"/>
    <w:rsid w:val="00095196"/>
    <w:rsid w:val="00095AA2"/>
    <w:rsid w:val="00095DA7"/>
    <w:rsid w:val="00095F7D"/>
    <w:rsid w:val="0009666A"/>
    <w:rsid w:val="00096A87"/>
    <w:rsid w:val="000970F6"/>
    <w:rsid w:val="000A006E"/>
    <w:rsid w:val="000A0267"/>
    <w:rsid w:val="000A1523"/>
    <w:rsid w:val="000A17F4"/>
    <w:rsid w:val="000A1A8E"/>
    <w:rsid w:val="000A1DAC"/>
    <w:rsid w:val="000A1E5F"/>
    <w:rsid w:val="000A1F90"/>
    <w:rsid w:val="000A2142"/>
    <w:rsid w:val="000A2226"/>
    <w:rsid w:val="000A2743"/>
    <w:rsid w:val="000A279A"/>
    <w:rsid w:val="000A2A9B"/>
    <w:rsid w:val="000A2C11"/>
    <w:rsid w:val="000A2F80"/>
    <w:rsid w:val="000A4494"/>
    <w:rsid w:val="000A4592"/>
    <w:rsid w:val="000A4D22"/>
    <w:rsid w:val="000A4F44"/>
    <w:rsid w:val="000A4F80"/>
    <w:rsid w:val="000A5866"/>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B84"/>
    <w:rsid w:val="000B3DC3"/>
    <w:rsid w:val="000B3F91"/>
    <w:rsid w:val="000B47E2"/>
    <w:rsid w:val="000B4A89"/>
    <w:rsid w:val="000B4AC0"/>
    <w:rsid w:val="000B4DA5"/>
    <w:rsid w:val="000B4F52"/>
    <w:rsid w:val="000B517D"/>
    <w:rsid w:val="000B55AA"/>
    <w:rsid w:val="000B56F5"/>
    <w:rsid w:val="000B5807"/>
    <w:rsid w:val="000B6199"/>
    <w:rsid w:val="000B6338"/>
    <w:rsid w:val="000B64C5"/>
    <w:rsid w:val="000B6E2B"/>
    <w:rsid w:val="000B7798"/>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48C7"/>
    <w:rsid w:val="000C4DBD"/>
    <w:rsid w:val="000C5A8F"/>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5DDC"/>
    <w:rsid w:val="000D6498"/>
    <w:rsid w:val="000D66AD"/>
    <w:rsid w:val="000D6A19"/>
    <w:rsid w:val="000D6E9E"/>
    <w:rsid w:val="000D711B"/>
    <w:rsid w:val="000D7155"/>
    <w:rsid w:val="000D7467"/>
    <w:rsid w:val="000D751D"/>
    <w:rsid w:val="000D7EDC"/>
    <w:rsid w:val="000E012A"/>
    <w:rsid w:val="000E088F"/>
    <w:rsid w:val="000E08B3"/>
    <w:rsid w:val="000E0995"/>
    <w:rsid w:val="000E0CB7"/>
    <w:rsid w:val="000E0E63"/>
    <w:rsid w:val="000E155A"/>
    <w:rsid w:val="000E1871"/>
    <w:rsid w:val="000E19E5"/>
    <w:rsid w:val="000E1FB2"/>
    <w:rsid w:val="000E2289"/>
    <w:rsid w:val="000E2491"/>
    <w:rsid w:val="000E2EA7"/>
    <w:rsid w:val="000E3856"/>
    <w:rsid w:val="000E3E10"/>
    <w:rsid w:val="000E489B"/>
    <w:rsid w:val="000E491C"/>
    <w:rsid w:val="000E4930"/>
    <w:rsid w:val="000E4C5E"/>
    <w:rsid w:val="000E5015"/>
    <w:rsid w:val="000E5192"/>
    <w:rsid w:val="000E585F"/>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1153"/>
    <w:rsid w:val="000F14D6"/>
    <w:rsid w:val="000F1FD1"/>
    <w:rsid w:val="000F2065"/>
    <w:rsid w:val="000F210D"/>
    <w:rsid w:val="000F22FC"/>
    <w:rsid w:val="000F2709"/>
    <w:rsid w:val="000F323E"/>
    <w:rsid w:val="000F33E5"/>
    <w:rsid w:val="000F3C4E"/>
    <w:rsid w:val="000F46FF"/>
    <w:rsid w:val="000F4FAB"/>
    <w:rsid w:val="000F4FC1"/>
    <w:rsid w:val="000F500D"/>
    <w:rsid w:val="000F5798"/>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5C21"/>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CA7"/>
    <w:rsid w:val="00115ED3"/>
    <w:rsid w:val="0011620B"/>
    <w:rsid w:val="00116587"/>
    <w:rsid w:val="00116997"/>
    <w:rsid w:val="00116D8E"/>
    <w:rsid w:val="001172D4"/>
    <w:rsid w:val="00117868"/>
    <w:rsid w:val="00117889"/>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19"/>
    <w:rsid w:val="00124AD6"/>
    <w:rsid w:val="00125031"/>
    <w:rsid w:val="001250EC"/>
    <w:rsid w:val="00125160"/>
    <w:rsid w:val="00125188"/>
    <w:rsid w:val="0012552E"/>
    <w:rsid w:val="001258FE"/>
    <w:rsid w:val="00125BC8"/>
    <w:rsid w:val="00125D16"/>
    <w:rsid w:val="001264F0"/>
    <w:rsid w:val="001270DA"/>
    <w:rsid w:val="00127476"/>
    <w:rsid w:val="001302B0"/>
    <w:rsid w:val="001306EC"/>
    <w:rsid w:val="00130934"/>
    <w:rsid w:val="00130B76"/>
    <w:rsid w:val="00130FD0"/>
    <w:rsid w:val="0013103F"/>
    <w:rsid w:val="001312D5"/>
    <w:rsid w:val="001313E7"/>
    <w:rsid w:val="00132010"/>
    <w:rsid w:val="001320EC"/>
    <w:rsid w:val="00132DE7"/>
    <w:rsid w:val="00132F7E"/>
    <w:rsid w:val="00133786"/>
    <w:rsid w:val="00133883"/>
    <w:rsid w:val="00133D88"/>
    <w:rsid w:val="0013400C"/>
    <w:rsid w:val="00134460"/>
    <w:rsid w:val="0013454D"/>
    <w:rsid w:val="0013462E"/>
    <w:rsid w:val="00134932"/>
    <w:rsid w:val="001349C5"/>
    <w:rsid w:val="001353D8"/>
    <w:rsid w:val="00135D06"/>
    <w:rsid w:val="00135E57"/>
    <w:rsid w:val="00135F56"/>
    <w:rsid w:val="0013609E"/>
    <w:rsid w:val="001360B9"/>
    <w:rsid w:val="0013627F"/>
    <w:rsid w:val="00136329"/>
    <w:rsid w:val="00136998"/>
    <w:rsid w:val="00136BE0"/>
    <w:rsid w:val="00136E3E"/>
    <w:rsid w:val="00137754"/>
    <w:rsid w:val="00137A9B"/>
    <w:rsid w:val="00137C2D"/>
    <w:rsid w:val="00137F93"/>
    <w:rsid w:val="0014033A"/>
    <w:rsid w:val="0014053C"/>
    <w:rsid w:val="001415B1"/>
    <w:rsid w:val="00141C30"/>
    <w:rsid w:val="00142493"/>
    <w:rsid w:val="0014255A"/>
    <w:rsid w:val="00142978"/>
    <w:rsid w:val="00142C95"/>
    <w:rsid w:val="0014300B"/>
    <w:rsid w:val="001434D1"/>
    <w:rsid w:val="0014370B"/>
    <w:rsid w:val="0014377B"/>
    <w:rsid w:val="00143A43"/>
    <w:rsid w:val="00143C4C"/>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626"/>
    <w:rsid w:val="00150B98"/>
    <w:rsid w:val="001518C9"/>
    <w:rsid w:val="00151CAD"/>
    <w:rsid w:val="00151D8C"/>
    <w:rsid w:val="0015236F"/>
    <w:rsid w:val="00153D3C"/>
    <w:rsid w:val="001540CB"/>
    <w:rsid w:val="001544BE"/>
    <w:rsid w:val="00154CE5"/>
    <w:rsid w:val="00155323"/>
    <w:rsid w:val="00155594"/>
    <w:rsid w:val="001564FB"/>
    <w:rsid w:val="00156936"/>
    <w:rsid w:val="00156D31"/>
    <w:rsid w:val="001571EC"/>
    <w:rsid w:val="001575AB"/>
    <w:rsid w:val="001576BF"/>
    <w:rsid w:val="00160558"/>
    <w:rsid w:val="0016097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511"/>
    <w:rsid w:val="001658E6"/>
    <w:rsid w:val="001659A2"/>
    <w:rsid w:val="00165BC5"/>
    <w:rsid w:val="00165C1A"/>
    <w:rsid w:val="00165CC0"/>
    <w:rsid w:val="00166038"/>
    <w:rsid w:val="001672F8"/>
    <w:rsid w:val="00167E11"/>
    <w:rsid w:val="00170587"/>
    <w:rsid w:val="00170620"/>
    <w:rsid w:val="0017158B"/>
    <w:rsid w:val="00171784"/>
    <w:rsid w:val="00171811"/>
    <w:rsid w:val="0017186A"/>
    <w:rsid w:val="00171B3C"/>
    <w:rsid w:val="00171F1D"/>
    <w:rsid w:val="0017221E"/>
    <w:rsid w:val="00172928"/>
    <w:rsid w:val="00172F69"/>
    <w:rsid w:val="00173074"/>
    <w:rsid w:val="001732F9"/>
    <w:rsid w:val="00173643"/>
    <w:rsid w:val="00173D97"/>
    <w:rsid w:val="00173E91"/>
    <w:rsid w:val="00174203"/>
    <w:rsid w:val="00174274"/>
    <w:rsid w:val="001748EF"/>
    <w:rsid w:val="00175273"/>
    <w:rsid w:val="0017561A"/>
    <w:rsid w:val="00175FA6"/>
    <w:rsid w:val="00176336"/>
    <w:rsid w:val="00176991"/>
    <w:rsid w:val="00176E7E"/>
    <w:rsid w:val="00177206"/>
    <w:rsid w:val="00177BC5"/>
    <w:rsid w:val="00177C6F"/>
    <w:rsid w:val="001804A0"/>
    <w:rsid w:val="001807CA"/>
    <w:rsid w:val="001809B8"/>
    <w:rsid w:val="00180E3D"/>
    <w:rsid w:val="00180F20"/>
    <w:rsid w:val="00181168"/>
    <w:rsid w:val="00181C85"/>
    <w:rsid w:val="00181E12"/>
    <w:rsid w:val="00182583"/>
    <w:rsid w:val="0018266A"/>
    <w:rsid w:val="00182A55"/>
    <w:rsid w:val="00182BCD"/>
    <w:rsid w:val="001834D2"/>
    <w:rsid w:val="001839FE"/>
    <w:rsid w:val="00183CFD"/>
    <w:rsid w:val="00183F8F"/>
    <w:rsid w:val="00184D4D"/>
    <w:rsid w:val="00184F9D"/>
    <w:rsid w:val="00185800"/>
    <w:rsid w:val="00185896"/>
    <w:rsid w:val="00186142"/>
    <w:rsid w:val="0018658C"/>
    <w:rsid w:val="001866BB"/>
    <w:rsid w:val="00186824"/>
    <w:rsid w:val="00186FA2"/>
    <w:rsid w:val="0018789E"/>
    <w:rsid w:val="00187D9C"/>
    <w:rsid w:val="001902AF"/>
    <w:rsid w:val="001904D0"/>
    <w:rsid w:val="001910A5"/>
    <w:rsid w:val="001917D2"/>
    <w:rsid w:val="00191961"/>
    <w:rsid w:val="00191AF4"/>
    <w:rsid w:val="00191B68"/>
    <w:rsid w:val="00191D50"/>
    <w:rsid w:val="00191D81"/>
    <w:rsid w:val="00191E4F"/>
    <w:rsid w:val="00192277"/>
    <w:rsid w:val="001922C3"/>
    <w:rsid w:val="0019245D"/>
    <w:rsid w:val="001926DA"/>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CF8"/>
    <w:rsid w:val="001A7E0E"/>
    <w:rsid w:val="001B01F1"/>
    <w:rsid w:val="001B03DB"/>
    <w:rsid w:val="001B09E5"/>
    <w:rsid w:val="001B0B9B"/>
    <w:rsid w:val="001B0C5E"/>
    <w:rsid w:val="001B116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9C"/>
    <w:rsid w:val="001B7AEE"/>
    <w:rsid w:val="001C02B8"/>
    <w:rsid w:val="001C0929"/>
    <w:rsid w:val="001C09F8"/>
    <w:rsid w:val="001C0B4F"/>
    <w:rsid w:val="001C16B4"/>
    <w:rsid w:val="001C16F6"/>
    <w:rsid w:val="001C1AED"/>
    <w:rsid w:val="001C228B"/>
    <w:rsid w:val="001C2789"/>
    <w:rsid w:val="001C2ABE"/>
    <w:rsid w:val="001C2F66"/>
    <w:rsid w:val="001C426B"/>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4E3C"/>
    <w:rsid w:val="001D5025"/>
    <w:rsid w:val="001D524B"/>
    <w:rsid w:val="001D541E"/>
    <w:rsid w:val="001D54DA"/>
    <w:rsid w:val="001D554A"/>
    <w:rsid w:val="001D5BB0"/>
    <w:rsid w:val="001D61B1"/>
    <w:rsid w:val="001D62ED"/>
    <w:rsid w:val="001D678E"/>
    <w:rsid w:val="001D6B6D"/>
    <w:rsid w:val="001D6D79"/>
    <w:rsid w:val="001D6F95"/>
    <w:rsid w:val="001D71FE"/>
    <w:rsid w:val="001D74C7"/>
    <w:rsid w:val="001D756D"/>
    <w:rsid w:val="001E05E5"/>
    <w:rsid w:val="001E07BE"/>
    <w:rsid w:val="001E0B24"/>
    <w:rsid w:val="001E1304"/>
    <w:rsid w:val="001E196E"/>
    <w:rsid w:val="001E22ED"/>
    <w:rsid w:val="001E2845"/>
    <w:rsid w:val="001E300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5864"/>
    <w:rsid w:val="00206D83"/>
    <w:rsid w:val="00207162"/>
    <w:rsid w:val="00207204"/>
    <w:rsid w:val="00207224"/>
    <w:rsid w:val="002078C8"/>
    <w:rsid w:val="002101DD"/>
    <w:rsid w:val="00210211"/>
    <w:rsid w:val="0021025F"/>
    <w:rsid w:val="00210623"/>
    <w:rsid w:val="002107E9"/>
    <w:rsid w:val="0021096F"/>
    <w:rsid w:val="002109E3"/>
    <w:rsid w:val="00210F02"/>
    <w:rsid w:val="00211262"/>
    <w:rsid w:val="00211716"/>
    <w:rsid w:val="00211891"/>
    <w:rsid w:val="002119FA"/>
    <w:rsid w:val="00211B91"/>
    <w:rsid w:val="00212840"/>
    <w:rsid w:val="00212CAB"/>
    <w:rsid w:val="00212CE4"/>
    <w:rsid w:val="00213118"/>
    <w:rsid w:val="002136F8"/>
    <w:rsid w:val="00213787"/>
    <w:rsid w:val="00213D17"/>
    <w:rsid w:val="00213F5A"/>
    <w:rsid w:val="002140A4"/>
    <w:rsid w:val="00214184"/>
    <w:rsid w:val="0021434D"/>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026"/>
    <w:rsid w:val="00221141"/>
    <w:rsid w:val="00221BA3"/>
    <w:rsid w:val="00221E33"/>
    <w:rsid w:val="00222023"/>
    <w:rsid w:val="0022259D"/>
    <w:rsid w:val="00222763"/>
    <w:rsid w:val="00223076"/>
    <w:rsid w:val="002230A1"/>
    <w:rsid w:val="002231DA"/>
    <w:rsid w:val="00223535"/>
    <w:rsid w:val="00223A85"/>
    <w:rsid w:val="00224501"/>
    <w:rsid w:val="00224609"/>
    <w:rsid w:val="0022467B"/>
    <w:rsid w:val="002247A4"/>
    <w:rsid w:val="002247CC"/>
    <w:rsid w:val="0022481E"/>
    <w:rsid w:val="00224987"/>
    <w:rsid w:val="002249EB"/>
    <w:rsid w:val="00225467"/>
    <w:rsid w:val="002255A5"/>
    <w:rsid w:val="00225A52"/>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B5"/>
    <w:rsid w:val="00233BC2"/>
    <w:rsid w:val="00233FD3"/>
    <w:rsid w:val="00234482"/>
    <w:rsid w:val="0023448C"/>
    <w:rsid w:val="00234634"/>
    <w:rsid w:val="00234BA7"/>
    <w:rsid w:val="00234C9D"/>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14C"/>
    <w:rsid w:val="002418E9"/>
    <w:rsid w:val="00241C3E"/>
    <w:rsid w:val="00242535"/>
    <w:rsid w:val="002429A7"/>
    <w:rsid w:val="00242E06"/>
    <w:rsid w:val="002436F9"/>
    <w:rsid w:val="00244860"/>
    <w:rsid w:val="00244ECC"/>
    <w:rsid w:val="002464A4"/>
    <w:rsid w:val="0024650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5A88"/>
    <w:rsid w:val="00266223"/>
    <w:rsid w:val="002679B0"/>
    <w:rsid w:val="00267D15"/>
    <w:rsid w:val="00267E6A"/>
    <w:rsid w:val="00270A9A"/>
    <w:rsid w:val="00270B72"/>
    <w:rsid w:val="00270F51"/>
    <w:rsid w:val="00270FC1"/>
    <w:rsid w:val="00271836"/>
    <w:rsid w:val="00271F65"/>
    <w:rsid w:val="002726D3"/>
    <w:rsid w:val="002728B4"/>
    <w:rsid w:val="00273314"/>
    <w:rsid w:val="00273388"/>
    <w:rsid w:val="002738B8"/>
    <w:rsid w:val="00273B16"/>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6E5"/>
    <w:rsid w:val="00282C9C"/>
    <w:rsid w:val="00282D25"/>
    <w:rsid w:val="00282E54"/>
    <w:rsid w:val="00283D90"/>
    <w:rsid w:val="00284062"/>
    <w:rsid w:val="00284965"/>
    <w:rsid w:val="002852F5"/>
    <w:rsid w:val="002860F1"/>
    <w:rsid w:val="0028725E"/>
    <w:rsid w:val="0028771E"/>
    <w:rsid w:val="00287934"/>
    <w:rsid w:val="00290425"/>
    <w:rsid w:val="002904DF"/>
    <w:rsid w:val="00290688"/>
    <w:rsid w:val="0029079E"/>
    <w:rsid w:val="00290B13"/>
    <w:rsid w:val="00291075"/>
    <w:rsid w:val="00291170"/>
    <w:rsid w:val="002912BF"/>
    <w:rsid w:val="002914C6"/>
    <w:rsid w:val="00291743"/>
    <w:rsid w:val="0029242A"/>
    <w:rsid w:val="002928C7"/>
    <w:rsid w:val="00292CA9"/>
    <w:rsid w:val="00292E63"/>
    <w:rsid w:val="00293199"/>
    <w:rsid w:val="00293425"/>
    <w:rsid w:val="00293C97"/>
    <w:rsid w:val="00293FF2"/>
    <w:rsid w:val="00294A39"/>
    <w:rsid w:val="00294ABC"/>
    <w:rsid w:val="00294E96"/>
    <w:rsid w:val="00295230"/>
    <w:rsid w:val="0029553F"/>
    <w:rsid w:val="00295B97"/>
    <w:rsid w:val="00295DC8"/>
    <w:rsid w:val="00295F7A"/>
    <w:rsid w:val="00296055"/>
    <w:rsid w:val="0029676B"/>
    <w:rsid w:val="002969C2"/>
    <w:rsid w:val="00296F6D"/>
    <w:rsid w:val="0029714B"/>
    <w:rsid w:val="0029727E"/>
    <w:rsid w:val="002974AB"/>
    <w:rsid w:val="00297746"/>
    <w:rsid w:val="002A0293"/>
    <w:rsid w:val="002A0639"/>
    <w:rsid w:val="002A08E0"/>
    <w:rsid w:val="002A0A79"/>
    <w:rsid w:val="002A0CE9"/>
    <w:rsid w:val="002A0D6C"/>
    <w:rsid w:val="002A0EC9"/>
    <w:rsid w:val="002A16AF"/>
    <w:rsid w:val="002A1A31"/>
    <w:rsid w:val="002A1F0C"/>
    <w:rsid w:val="002A2427"/>
    <w:rsid w:val="002A280C"/>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A92"/>
    <w:rsid w:val="002A7F20"/>
    <w:rsid w:val="002B031C"/>
    <w:rsid w:val="002B087C"/>
    <w:rsid w:val="002B0C67"/>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5AB"/>
    <w:rsid w:val="002B57FB"/>
    <w:rsid w:val="002B5F56"/>
    <w:rsid w:val="002B5FB9"/>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66"/>
    <w:rsid w:val="002C42EF"/>
    <w:rsid w:val="002C4358"/>
    <w:rsid w:val="002C43E8"/>
    <w:rsid w:val="002C48C8"/>
    <w:rsid w:val="002C544D"/>
    <w:rsid w:val="002C55C6"/>
    <w:rsid w:val="002C5A07"/>
    <w:rsid w:val="002C624F"/>
    <w:rsid w:val="002C64C3"/>
    <w:rsid w:val="002C65F5"/>
    <w:rsid w:val="002C65FB"/>
    <w:rsid w:val="002C67EB"/>
    <w:rsid w:val="002C7067"/>
    <w:rsid w:val="002C7367"/>
    <w:rsid w:val="002C74BD"/>
    <w:rsid w:val="002C78A4"/>
    <w:rsid w:val="002C7A61"/>
    <w:rsid w:val="002D0143"/>
    <w:rsid w:val="002D06F3"/>
    <w:rsid w:val="002D1537"/>
    <w:rsid w:val="002D183C"/>
    <w:rsid w:val="002D1CED"/>
    <w:rsid w:val="002D1D7D"/>
    <w:rsid w:val="002D1E4A"/>
    <w:rsid w:val="002D2A25"/>
    <w:rsid w:val="002D2B04"/>
    <w:rsid w:val="002D2C93"/>
    <w:rsid w:val="002D2F25"/>
    <w:rsid w:val="002D3025"/>
    <w:rsid w:val="002D34A2"/>
    <w:rsid w:val="002D3511"/>
    <w:rsid w:val="002D37A1"/>
    <w:rsid w:val="002D3A1C"/>
    <w:rsid w:val="002D3B7C"/>
    <w:rsid w:val="002D400C"/>
    <w:rsid w:val="002D401B"/>
    <w:rsid w:val="002D4563"/>
    <w:rsid w:val="002D465C"/>
    <w:rsid w:val="002D4A21"/>
    <w:rsid w:val="002D4E45"/>
    <w:rsid w:val="002D52F3"/>
    <w:rsid w:val="002D549A"/>
    <w:rsid w:val="002D5BB6"/>
    <w:rsid w:val="002D5DAB"/>
    <w:rsid w:val="002D6594"/>
    <w:rsid w:val="002D659E"/>
    <w:rsid w:val="002D65AD"/>
    <w:rsid w:val="002D6AEF"/>
    <w:rsid w:val="002D70D6"/>
    <w:rsid w:val="002D7C4B"/>
    <w:rsid w:val="002D7DA9"/>
    <w:rsid w:val="002E0083"/>
    <w:rsid w:val="002E0482"/>
    <w:rsid w:val="002E0D32"/>
    <w:rsid w:val="002E1383"/>
    <w:rsid w:val="002E141B"/>
    <w:rsid w:val="002E178C"/>
    <w:rsid w:val="002E1C23"/>
    <w:rsid w:val="002E21FE"/>
    <w:rsid w:val="002E25CA"/>
    <w:rsid w:val="002E2ADA"/>
    <w:rsid w:val="002E2EDD"/>
    <w:rsid w:val="002E3085"/>
    <w:rsid w:val="002E3F00"/>
    <w:rsid w:val="002E4030"/>
    <w:rsid w:val="002E43AD"/>
    <w:rsid w:val="002E4543"/>
    <w:rsid w:val="002E463D"/>
    <w:rsid w:val="002E46EE"/>
    <w:rsid w:val="002E4C3D"/>
    <w:rsid w:val="002E51CA"/>
    <w:rsid w:val="002E53CD"/>
    <w:rsid w:val="002E56AD"/>
    <w:rsid w:val="002E5874"/>
    <w:rsid w:val="002E59E3"/>
    <w:rsid w:val="002E5D61"/>
    <w:rsid w:val="002E5D6D"/>
    <w:rsid w:val="002E5F36"/>
    <w:rsid w:val="002E624F"/>
    <w:rsid w:val="002E648C"/>
    <w:rsid w:val="002E674A"/>
    <w:rsid w:val="002E6B3A"/>
    <w:rsid w:val="002E7292"/>
    <w:rsid w:val="002E771E"/>
    <w:rsid w:val="002E79F5"/>
    <w:rsid w:val="002E7D42"/>
    <w:rsid w:val="002E7D51"/>
    <w:rsid w:val="002F0481"/>
    <w:rsid w:val="002F0E10"/>
    <w:rsid w:val="002F0F1A"/>
    <w:rsid w:val="002F112A"/>
    <w:rsid w:val="002F1538"/>
    <w:rsid w:val="002F156B"/>
    <w:rsid w:val="002F15CE"/>
    <w:rsid w:val="002F16B0"/>
    <w:rsid w:val="002F174F"/>
    <w:rsid w:val="002F18B2"/>
    <w:rsid w:val="002F1B77"/>
    <w:rsid w:val="002F1CA7"/>
    <w:rsid w:val="002F1DA8"/>
    <w:rsid w:val="002F1EA6"/>
    <w:rsid w:val="002F25BF"/>
    <w:rsid w:val="002F27EB"/>
    <w:rsid w:val="002F34C8"/>
    <w:rsid w:val="002F4178"/>
    <w:rsid w:val="002F46B5"/>
    <w:rsid w:val="002F47AC"/>
    <w:rsid w:val="002F5138"/>
    <w:rsid w:val="002F5939"/>
    <w:rsid w:val="002F5DDA"/>
    <w:rsid w:val="002F5F5F"/>
    <w:rsid w:val="002F60D5"/>
    <w:rsid w:val="002F62F6"/>
    <w:rsid w:val="002F648C"/>
    <w:rsid w:val="002F65FB"/>
    <w:rsid w:val="002F6BEE"/>
    <w:rsid w:val="002F6BFB"/>
    <w:rsid w:val="002F6CE1"/>
    <w:rsid w:val="002F6E6F"/>
    <w:rsid w:val="003000ED"/>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2952"/>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6F8B"/>
    <w:rsid w:val="00307388"/>
    <w:rsid w:val="00307606"/>
    <w:rsid w:val="00307776"/>
    <w:rsid w:val="00307F0F"/>
    <w:rsid w:val="00310619"/>
    <w:rsid w:val="003107C4"/>
    <w:rsid w:val="003108DE"/>
    <w:rsid w:val="00310EA6"/>
    <w:rsid w:val="00310EFC"/>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4E90"/>
    <w:rsid w:val="00315E6E"/>
    <w:rsid w:val="00315EFE"/>
    <w:rsid w:val="003160BF"/>
    <w:rsid w:val="0031682E"/>
    <w:rsid w:val="00316ADE"/>
    <w:rsid w:val="00316FE0"/>
    <w:rsid w:val="0031714E"/>
    <w:rsid w:val="00317441"/>
    <w:rsid w:val="0031776F"/>
    <w:rsid w:val="00317B03"/>
    <w:rsid w:val="00320051"/>
    <w:rsid w:val="003207AA"/>
    <w:rsid w:val="003207AC"/>
    <w:rsid w:val="00320EEA"/>
    <w:rsid w:val="0032125A"/>
    <w:rsid w:val="00321310"/>
    <w:rsid w:val="0032133A"/>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C35"/>
    <w:rsid w:val="00332D45"/>
    <w:rsid w:val="0033309E"/>
    <w:rsid w:val="003331C9"/>
    <w:rsid w:val="00333AB2"/>
    <w:rsid w:val="00334ADA"/>
    <w:rsid w:val="003353CF"/>
    <w:rsid w:val="0033552A"/>
    <w:rsid w:val="003362BA"/>
    <w:rsid w:val="00336319"/>
    <w:rsid w:val="00336743"/>
    <w:rsid w:val="00336C46"/>
    <w:rsid w:val="00337AE4"/>
    <w:rsid w:val="00340626"/>
    <w:rsid w:val="003407DB"/>
    <w:rsid w:val="00340A26"/>
    <w:rsid w:val="00340BC9"/>
    <w:rsid w:val="00340D7F"/>
    <w:rsid w:val="00340E1B"/>
    <w:rsid w:val="00340F5B"/>
    <w:rsid w:val="00340FD9"/>
    <w:rsid w:val="00341439"/>
    <w:rsid w:val="003419D2"/>
    <w:rsid w:val="00341B19"/>
    <w:rsid w:val="00341E06"/>
    <w:rsid w:val="0034242C"/>
    <w:rsid w:val="00343375"/>
    <w:rsid w:val="00343679"/>
    <w:rsid w:val="0034380C"/>
    <w:rsid w:val="00344358"/>
    <w:rsid w:val="003446E0"/>
    <w:rsid w:val="00344AE8"/>
    <w:rsid w:val="00344BB8"/>
    <w:rsid w:val="00344CDB"/>
    <w:rsid w:val="00344DF4"/>
    <w:rsid w:val="00344FDE"/>
    <w:rsid w:val="00344FEA"/>
    <w:rsid w:val="00344FEC"/>
    <w:rsid w:val="0034542C"/>
    <w:rsid w:val="003455CC"/>
    <w:rsid w:val="003456C9"/>
    <w:rsid w:val="00345C9D"/>
    <w:rsid w:val="00345D06"/>
    <w:rsid w:val="00346294"/>
    <w:rsid w:val="003462E7"/>
    <w:rsid w:val="00346495"/>
    <w:rsid w:val="00346D9F"/>
    <w:rsid w:val="00346F1D"/>
    <w:rsid w:val="00347789"/>
    <w:rsid w:val="003502D8"/>
    <w:rsid w:val="00350952"/>
    <w:rsid w:val="00350B28"/>
    <w:rsid w:val="003510C5"/>
    <w:rsid w:val="0035176D"/>
    <w:rsid w:val="00351AED"/>
    <w:rsid w:val="00351C0B"/>
    <w:rsid w:val="00351CC2"/>
    <w:rsid w:val="00351D39"/>
    <w:rsid w:val="00351F00"/>
    <w:rsid w:val="003524FF"/>
    <w:rsid w:val="00352B4C"/>
    <w:rsid w:val="00352E5A"/>
    <w:rsid w:val="00352FF4"/>
    <w:rsid w:val="00353372"/>
    <w:rsid w:val="00353410"/>
    <w:rsid w:val="0035388B"/>
    <w:rsid w:val="00353B87"/>
    <w:rsid w:val="003544D6"/>
    <w:rsid w:val="00354537"/>
    <w:rsid w:val="00354701"/>
    <w:rsid w:val="00354BE5"/>
    <w:rsid w:val="00355DFE"/>
    <w:rsid w:val="003561BA"/>
    <w:rsid w:val="00356426"/>
    <w:rsid w:val="00356A23"/>
    <w:rsid w:val="00356B26"/>
    <w:rsid w:val="00356C89"/>
    <w:rsid w:val="00356DB0"/>
    <w:rsid w:val="00356DB5"/>
    <w:rsid w:val="00356E3B"/>
    <w:rsid w:val="00357029"/>
    <w:rsid w:val="0035736E"/>
    <w:rsid w:val="00357856"/>
    <w:rsid w:val="00357B0F"/>
    <w:rsid w:val="0036007B"/>
    <w:rsid w:val="003604E5"/>
    <w:rsid w:val="0036055D"/>
    <w:rsid w:val="00361152"/>
    <w:rsid w:val="003611C3"/>
    <w:rsid w:val="00361579"/>
    <w:rsid w:val="00361DD7"/>
    <w:rsid w:val="00363137"/>
    <w:rsid w:val="0036331B"/>
    <w:rsid w:val="003640AE"/>
    <w:rsid w:val="00364998"/>
    <w:rsid w:val="00365061"/>
    <w:rsid w:val="0036543D"/>
    <w:rsid w:val="003655A0"/>
    <w:rsid w:val="00365D72"/>
    <w:rsid w:val="00365FD7"/>
    <w:rsid w:val="0036600E"/>
    <w:rsid w:val="0036602E"/>
    <w:rsid w:val="003660F3"/>
    <w:rsid w:val="003665AD"/>
    <w:rsid w:val="00366912"/>
    <w:rsid w:val="003669D3"/>
    <w:rsid w:val="00366B56"/>
    <w:rsid w:val="0036705C"/>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7EC"/>
    <w:rsid w:val="00375A0E"/>
    <w:rsid w:val="00375B5B"/>
    <w:rsid w:val="00375E20"/>
    <w:rsid w:val="003760F1"/>
    <w:rsid w:val="00376B13"/>
    <w:rsid w:val="00376DFE"/>
    <w:rsid w:val="00376F6C"/>
    <w:rsid w:val="003773DC"/>
    <w:rsid w:val="003775E9"/>
    <w:rsid w:val="0037791B"/>
    <w:rsid w:val="00377C7E"/>
    <w:rsid w:val="00380069"/>
    <w:rsid w:val="00380393"/>
    <w:rsid w:val="00380836"/>
    <w:rsid w:val="0038157B"/>
    <w:rsid w:val="003815EA"/>
    <w:rsid w:val="003816F8"/>
    <w:rsid w:val="00381A13"/>
    <w:rsid w:val="0038209B"/>
    <w:rsid w:val="00382210"/>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9F7"/>
    <w:rsid w:val="003935CE"/>
    <w:rsid w:val="00393863"/>
    <w:rsid w:val="00393C50"/>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38E"/>
    <w:rsid w:val="003A770B"/>
    <w:rsid w:val="003A772B"/>
    <w:rsid w:val="003A7CB5"/>
    <w:rsid w:val="003A7E3C"/>
    <w:rsid w:val="003B017E"/>
    <w:rsid w:val="003B01B0"/>
    <w:rsid w:val="003B0285"/>
    <w:rsid w:val="003B0559"/>
    <w:rsid w:val="003B055A"/>
    <w:rsid w:val="003B075A"/>
    <w:rsid w:val="003B0AA8"/>
    <w:rsid w:val="003B0D6E"/>
    <w:rsid w:val="003B14DC"/>
    <w:rsid w:val="003B1859"/>
    <w:rsid w:val="003B2101"/>
    <w:rsid w:val="003B2264"/>
    <w:rsid w:val="003B24CA"/>
    <w:rsid w:val="003B28B1"/>
    <w:rsid w:val="003B2B02"/>
    <w:rsid w:val="003B2C05"/>
    <w:rsid w:val="003B2C36"/>
    <w:rsid w:val="003B2CC2"/>
    <w:rsid w:val="003B2EF1"/>
    <w:rsid w:val="003B3014"/>
    <w:rsid w:val="003B365D"/>
    <w:rsid w:val="003B3AC5"/>
    <w:rsid w:val="003B40B5"/>
    <w:rsid w:val="003B44CF"/>
    <w:rsid w:val="003B467D"/>
    <w:rsid w:val="003B4E23"/>
    <w:rsid w:val="003B53FF"/>
    <w:rsid w:val="003B5BD4"/>
    <w:rsid w:val="003B5EC4"/>
    <w:rsid w:val="003B5F13"/>
    <w:rsid w:val="003B6302"/>
    <w:rsid w:val="003B65C3"/>
    <w:rsid w:val="003B6717"/>
    <w:rsid w:val="003B6947"/>
    <w:rsid w:val="003B7101"/>
    <w:rsid w:val="003B7314"/>
    <w:rsid w:val="003B73AF"/>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5BD"/>
    <w:rsid w:val="003C2968"/>
    <w:rsid w:val="003C2B85"/>
    <w:rsid w:val="003C2C14"/>
    <w:rsid w:val="003C2CC8"/>
    <w:rsid w:val="003C2E0E"/>
    <w:rsid w:val="003C3018"/>
    <w:rsid w:val="003C364A"/>
    <w:rsid w:val="003C37B1"/>
    <w:rsid w:val="003C37B2"/>
    <w:rsid w:val="003C38BF"/>
    <w:rsid w:val="003C397A"/>
    <w:rsid w:val="003C3B23"/>
    <w:rsid w:val="003C3CCD"/>
    <w:rsid w:val="003C3F14"/>
    <w:rsid w:val="003C44DE"/>
    <w:rsid w:val="003C4705"/>
    <w:rsid w:val="003C4A74"/>
    <w:rsid w:val="003C4EBB"/>
    <w:rsid w:val="003C590C"/>
    <w:rsid w:val="003C590D"/>
    <w:rsid w:val="003C5E17"/>
    <w:rsid w:val="003C5FE4"/>
    <w:rsid w:val="003C6354"/>
    <w:rsid w:val="003C68CF"/>
    <w:rsid w:val="003C7139"/>
    <w:rsid w:val="003C7503"/>
    <w:rsid w:val="003C7546"/>
    <w:rsid w:val="003C78A1"/>
    <w:rsid w:val="003C78E9"/>
    <w:rsid w:val="003C7A34"/>
    <w:rsid w:val="003D0280"/>
    <w:rsid w:val="003D0628"/>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A98"/>
    <w:rsid w:val="003D4B4F"/>
    <w:rsid w:val="003D5A7D"/>
    <w:rsid w:val="003D7336"/>
    <w:rsid w:val="003D774B"/>
    <w:rsid w:val="003D775B"/>
    <w:rsid w:val="003E0201"/>
    <w:rsid w:val="003E0259"/>
    <w:rsid w:val="003E04A2"/>
    <w:rsid w:val="003E0576"/>
    <w:rsid w:val="003E0703"/>
    <w:rsid w:val="003E13CD"/>
    <w:rsid w:val="003E159E"/>
    <w:rsid w:val="003E1997"/>
    <w:rsid w:val="003E1DB8"/>
    <w:rsid w:val="003E1F8E"/>
    <w:rsid w:val="003E20FA"/>
    <w:rsid w:val="003E24BC"/>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1D0"/>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22F"/>
    <w:rsid w:val="0041775D"/>
    <w:rsid w:val="00417763"/>
    <w:rsid w:val="00417949"/>
    <w:rsid w:val="004179E1"/>
    <w:rsid w:val="00417D5E"/>
    <w:rsid w:val="0042081B"/>
    <w:rsid w:val="00420E5D"/>
    <w:rsid w:val="0042157A"/>
    <w:rsid w:val="00421896"/>
    <w:rsid w:val="0042209F"/>
    <w:rsid w:val="00422199"/>
    <w:rsid w:val="004225F5"/>
    <w:rsid w:val="00422E43"/>
    <w:rsid w:val="00422F3F"/>
    <w:rsid w:val="00423D06"/>
    <w:rsid w:val="00423DB5"/>
    <w:rsid w:val="00423E69"/>
    <w:rsid w:val="004240B3"/>
    <w:rsid w:val="00424F03"/>
    <w:rsid w:val="00424F0E"/>
    <w:rsid w:val="00425277"/>
    <w:rsid w:val="0042549E"/>
    <w:rsid w:val="004255AE"/>
    <w:rsid w:val="00425607"/>
    <w:rsid w:val="00426DB6"/>
    <w:rsid w:val="00426EDD"/>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3407"/>
    <w:rsid w:val="004334F6"/>
    <w:rsid w:val="0043385B"/>
    <w:rsid w:val="00433896"/>
    <w:rsid w:val="00433D2C"/>
    <w:rsid w:val="00433DA1"/>
    <w:rsid w:val="0043400C"/>
    <w:rsid w:val="00434BD2"/>
    <w:rsid w:val="00434DC6"/>
    <w:rsid w:val="00435C15"/>
    <w:rsid w:val="00435D30"/>
    <w:rsid w:val="004365BB"/>
    <w:rsid w:val="004365D6"/>
    <w:rsid w:val="00436A4B"/>
    <w:rsid w:val="00436DF4"/>
    <w:rsid w:val="0043717B"/>
    <w:rsid w:val="004375D8"/>
    <w:rsid w:val="00437711"/>
    <w:rsid w:val="0044006A"/>
    <w:rsid w:val="00441127"/>
    <w:rsid w:val="00441367"/>
    <w:rsid w:val="00441506"/>
    <w:rsid w:val="00441519"/>
    <w:rsid w:val="0044156F"/>
    <w:rsid w:val="00441861"/>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73"/>
    <w:rsid w:val="00445BF1"/>
    <w:rsid w:val="00445D9B"/>
    <w:rsid w:val="00445DF8"/>
    <w:rsid w:val="00446096"/>
    <w:rsid w:val="00446559"/>
    <w:rsid w:val="004465AC"/>
    <w:rsid w:val="004467E0"/>
    <w:rsid w:val="00446876"/>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1A4"/>
    <w:rsid w:val="00451B85"/>
    <w:rsid w:val="00451F06"/>
    <w:rsid w:val="00451F5C"/>
    <w:rsid w:val="0045313A"/>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473"/>
    <w:rsid w:val="004556E5"/>
    <w:rsid w:val="004557B4"/>
    <w:rsid w:val="004557DB"/>
    <w:rsid w:val="00455922"/>
    <w:rsid w:val="00455C32"/>
    <w:rsid w:val="00455DBF"/>
    <w:rsid w:val="00455DD9"/>
    <w:rsid w:val="00456104"/>
    <w:rsid w:val="00456776"/>
    <w:rsid w:val="004571C1"/>
    <w:rsid w:val="00457570"/>
    <w:rsid w:val="00457B1E"/>
    <w:rsid w:val="004603D3"/>
    <w:rsid w:val="004607E6"/>
    <w:rsid w:val="00460B50"/>
    <w:rsid w:val="0046112F"/>
    <w:rsid w:val="00461C6F"/>
    <w:rsid w:val="00461FCD"/>
    <w:rsid w:val="004622E8"/>
    <w:rsid w:val="004623CF"/>
    <w:rsid w:val="004628E8"/>
    <w:rsid w:val="00462ED5"/>
    <w:rsid w:val="004639D2"/>
    <w:rsid w:val="00463A1C"/>
    <w:rsid w:val="00464032"/>
    <w:rsid w:val="004640F2"/>
    <w:rsid w:val="004641E0"/>
    <w:rsid w:val="0046446E"/>
    <w:rsid w:val="00464E7B"/>
    <w:rsid w:val="00465032"/>
    <w:rsid w:val="00466BE2"/>
    <w:rsid w:val="00466D87"/>
    <w:rsid w:val="004705A2"/>
    <w:rsid w:val="00470C14"/>
    <w:rsid w:val="0047108C"/>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CE1"/>
    <w:rsid w:val="00477F29"/>
    <w:rsid w:val="004801D5"/>
    <w:rsid w:val="004804A4"/>
    <w:rsid w:val="004808A6"/>
    <w:rsid w:val="00480993"/>
    <w:rsid w:val="00480A50"/>
    <w:rsid w:val="00480B4F"/>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269"/>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0B"/>
    <w:rsid w:val="00494D7D"/>
    <w:rsid w:val="00494DDF"/>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F8D"/>
    <w:rsid w:val="004B021A"/>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13D"/>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DC8"/>
    <w:rsid w:val="004C3ED0"/>
    <w:rsid w:val="004C3F18"/>
    <w:rsid w:val="004C4417"/>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6F9"/>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DE6"/>
    <w:rsid w:val="004D4F72"/>
    <w:rsid w:val="004D4F9B"/>
    <w:rsid w:val="004D5146"/>
    <w:rsid w:val="004D5782"/>
    <w:rsid w:val="004D6802"/>
    <w:rsid w:val="004D6959"/>
    <w:rsid w:val="004D6AA3"/>
    <w:rsid w:val="004D71D0"/>
    <w:rsid w:val="004E0B3A"/>
    <w:rsid w:val="004E0B72"/>
    <w:rsid w:val="004E1248"/>
    <w:rsid w:val="004E1788"/>
    <w:rsid w:val="004E1A77"/>
    <w:rsid w:val="004E21B4"/>
    <w:rsid w:val="004E291E"/>
    <w:rsid w:val="004E3771"/>
    <w:rsid w:val="004E43E0"/>
    <w:rsid w:val="004E4636"/>
    <w:rsid w:val="004E4724"/>
    <w:rsid w:val="004E4818"/>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0EDD"/>
    <w:rsid w:val="004F1002"/>
    <w:rsid w:val="004F17DF"/>
    <w:rsid w:val="004F180E"/>
    <w:rsid w:val="004F1A28"/>
    <w:rsid w:val="004F1B29"/>
    <w:rsid w:val="004F232D"/>
    <w:rsid w:val="004F23C7"/>
    <w:rsid w:val="004F314A"/>
    <w:rsid w:val="004F3B6D"/>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B89"/>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3D"/>
    <w:rsid w:val="00511D24"/>
    <w:rsid w:val="005126B5"/>
    <w:rsid w:val="005128FC"/>
    <w:rsid w:val="00512B7D"/>
    <w:rsid w:val="0051330E"/>
    <w:rsid w:val="005134CC"/>
    <w:rsid w:val="00513C3E"/>
    <w:rsid w:val="00513E55"/>
    <w:rsid w:val="00513F0A"/>
    <w:rsid w:val="00514097"/>
    <w:rsid w:val="005143E1"/>
    <w:rsid w:val="00514ADE"/>
    <w:rsid w:val="00514DF3"/>
    <w:rsid w:val="00515171"/>
    <w:rsid w:val="00515367"/>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820"/>
    <w:rsid w:val="00522E09"/>
    <w:rsid w:val="00522E6A"/>
    <w:rsid w:val="0052364A"/>
    <w:rsid w:val="00523987"/>
    <w:rsid w:val="00523DC7"/>
    <w:rsid w:val="0052428D"/>
    <w:rsid w:val="005244DD"/>
    <w:rsid w:val="00524695"/>
    <w:rsid w:val="00524853"/>
    <w:rsid w:val="00525633"/>
    <w:rsid w:val="00525E04"/>
    <w:rsid w:val="00526048"/>
    <w:rsid w:val="00526049"/>
    <w:rsid w:val="005264E9"/>
    <w:rsid w:val="0052656C"/>
    <w:rsid w:val="0052696E"/>
    <w:rsid w:val="00526BBA"/>
    <w:rsid w:val="0052725E"/>
    <w:rsid w:val="005274A1"/>
    <w:rsid w:val="00527F49"/>
    <w:rsid w:val="005303EC"/>
    <w:rsid w:val="0053051C"/>
    <w:rsid w:val="00530BFA"/>
    <w:rsid w:val="00530D1D"/>
    <w:rsid w:val="00531262"/>
    <w:rsid w:val="00531529"/>
    <w:rsid w:val="005315AB"/>
    <w:rsid w:val="00531E24"/>
    <w:rsid w:val="00531FDB"/>
    <w:rsid w:val="005335CD"/>
    <w:rsid w:val="00533DFA"/>
    <w:rsid w:val="005343AE"/>
    <w:rsid w:val="00536288"/>
    <w:rsid w:val="0053647B"/>
    <w:rsid w:val="005364D1"/>
    <w:rsid w:val="005366AC"/>
    <w:rsid w:val="005372C2"/>
    <w:rsid w:val="005377EF"/>
    <w:rsid w:val="00537AD0"/>
    <w:rsid w:val="00540610"/>
    <w:rsid w:val="00540F23"/>
    <w:rsid w:val="005415A9"/>
    <w:rsid w:val="00541683"/>
    <w:rsid w:val="00542C6E"/>
    <w:rsid w:val="00542F9E"/>
    <w:rsid w:val="00543B6D"/>
    <w:rsid w:val="00544455"/>
    <w:rsid w:val="00544554"/>
    <w:rsid w:val="00544824"/>
    <w:rsid w:val="00544923"/>
    <w:rsid w:val="00544EA6"/>
    <w:rsid w:val="00545348"/>
    <w:rsid w:val="0054585F"/>
    <w:rsid w:val="00545B86"/>
    <w:rsid w:val="00545C77"/>
    <w:rsid w:val="00545D6C"/>
    <w:rsid w:val="00545EC0"/>
    <w:rsid w:val="00545EF6"/>
    <w:rsid w:val="0054602C"/>
    <w:rsid w:val="00546400"/>
    <w:rsid w:val="0054650D"/>
    <w:rsid w:val="00546AB5"/>
    <w:rsid w:val="00546CC3"/>
    <w:rsid w:val="00547046"/>
    <w:rsid w:val="00547348"/>
    <w:rsid w:val="00547A95"/>
    <w:rsid w:val="00547C4F"/>
    <w:rsid w:val="00550161"/>
    <w:rsid w:val="00550A48"/>
    <w:rsid w:val="00550A4D"/>
    <w:rsid w:val="005511AB"/>
    <w:rsid w:val="005511B1"/>
    <w:rsid w:val="0055135B"/>
    <w:rsid w:val="00551388"/>
    <w:rsid w:val="005517C3"/>
    <w:rsid w:val="005520AE"/>
    <w:rsid w:val="00552ABA"/>
    <w:rsid w:val="00552F7E"/>
    <w:rsid w:val="0055394C"/>
    <w:rsid w:val="00553B4E"/>
    <w:rsid w:val="00553B7D"/>
    <w:rsid w:val="005540B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2FE"/>
    <w:rsid w:val="00560491"/>
    <w:rsid w:val="00560F5F"/>
    <w:rsid w:val="0056115E"/>
    <w:rsid w:val="0056152A"/>
    <w:rsid w:val="00561678"/>
    <w:rsid w:val="00561868"/>
    <w:rsid w:val="00561870"/>
    <w:rsid w:val="00561E2D"/>
    <w:rsid w:val="00561E65"/>
    <w:rsid w:val="0056225B"/>
    <w:rsid w:val="0056250E"/>
    <w:rsid w:val="00563395"/>
    <w:rsid w:val="00563584"/>
    <w:rsid w:val="00563610"/>
    <w:rsid w:val="00563799"/>
    <w:rsid w:val="00563872"/>
    <w:rsid w:val="00563923"/>
    <w:rsid w:val="0056397A"/>
    <w:rsid w:val="005643C6"/>
    <w:rsid w:val="00564404"/>
    <w:rsid w:val="005652B8"/>
    <w:rsid w:val="00565505"/>
    <w:rsid w:val="00565561"/>
    <w:rsid w:val="005657E3"/>
    <w:rsid w:val="00566868"/>
    <w:rsid w:val="005669F6"/>
    <w:rsid w:val="00566E15"/>
    <w:rsid w:val="00567083"/>
    <w:rsid w:val="00567185"/>
    <w:rsid w:val="00567F4A"/>
    <w:rsid w:val="005702BD"/>
    <w:rsid w:val="00570967"/>
    <w:rsid w:val="00570CB7"/>
    <w:rsid w:val="00570F74"/>
    <w:rsid w:val="00571714"/>
    <w:rsid w:val="00571C36"/>
    <w:rsid w:val="00571F27"/>
    <w:rsid w:val="00571F37"/>
    <w:rsid w:val="00571F99"/>
    <w:rsid w:val="00572295"/>
    <w:rsid w:val="00572CD2"/>
    <w:rsid w:val="00572D21"/>
    <w:rsid w:val="00573F45"/>
    <w:rsid w:val="0057439C"/>
    <w:rsid w:val="00574709"/>
    <w:rsid w:val="00575582"/>
    <w:rsid w:val="005756F1"/>
    <w:rsid w:val="005765E3"/>
    <w:rsid w:val="00576A56"/>
    <w:rsid w:val="0057752F"/>
    <w:rsid w:val="0058058B"/>
    <w:rsid w:val="00580F00"/>
    <w:rsid w:val="005812D5"/>
    <w:rsid w:val="00581482"/>
    <w:rsid w:val="005817B0"/>
    <w:rsid w:val="00581C87"/>
    <w:rsid w:val="0058216E"/>
    <w:rsid w:val="00582C76"/>
    <w:rsid w:val="00582DB8"/>
    <w:rsid w:val="00582EEB"/>
    <w:rsid w:val="00583162"/>
    <w:rsid w:val="005833F7"/>
    <w:rsid w:val="00583D28"/>
    <w:rsid w:val="005842A8"/>
    <w:rsid w:val="00585123"/>
    <w:rsid w:val="005853C9"/>
    <w:rsid w:val="005853F7"/>
    <w:rsid w:val="00585D1A"/>
    <w:rsid w:val="00585D46"/>
    <w:rsid w:val="00586206"/>
    <w:rsid w:val="0058634E"/>
    <w:rsid w:val="00586841"/>
    <w:rsid w:val="00586BF9"/>
    <w:rsid w:val="00586D19"/>
    <w:rsid w:val="005870B1"/>
    <w:rsid w:val="00587384"/>
    <w:rsid w:val="00587500"/>
    <w:rsid w:val="00587517"/>
    <w:rsid w:val="005875D1"/>
    <w:rsid w:val="0059025F"/>
    <w:rsid w:val="005907B7"/>
    <w:rsid w:val="00590903"/>
    <w:rsid w:val="005909F1"/>
    <w:rsid w:val="00590B98"/>
    <w:rsid w:val="00591026"/>
    <w:rsid w:val="00591144"/>
    <w:rsid w:val="0059119B"/>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726"/>
    <w:rsid w:val="00596B84"/>
    <w:rsid w:val="005976AE"/>
    <w:rsid w:val="005979EE"/>
    <w:rsid w:val="00597A9E"/>
    <w:rsid w:val="005A0F79"/>
    <w:rsid w:val="005A12F0"/>
    <w:rsid w:val="005A1B05"/>
    <w:rsid w:val="005A1DA4"/>
    <w:rsid w:val="005A20D6"/>
    <w:rsid w:val="005A2DC3"/>
    <w:rsid w:val="005A310C"/>
    <w:rsid w:val="005A3132"/>
    <w:rsid w:val="005A3197"/>
    <w:rsid w:val="005A329D"/>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26E"/>
    <w:rsid w:val="005D045F"/>
    <w:rsid w:val="005D0E86"/>
    <w:rsid w:val="005D1238"/>
    <w:rsid w:val="005D1552"/>
    <w:rsid w:val="005D1C1C"/>
    <w:rsid w:val="005D1C9F"/>
    <w:rsid w:val="005D1E66"/>
    <w:rsid w:val="005D2154"/>
    <w:rsid w:val="005D259E"/>
    <w:rsid w:val="005D28BA"/>
    <w:rsid w:val="005D29DB"/>
    <w:rsid w:val="005D3755"/>
    <w:rsid w:val="005D3A38"/>
    <w:rsid w:val="005D3C59"/>
    <w:rsid w:val="005D45E4"/>
    <w:rsid w:val="005D4ADE"/>
    <w:rsid w:val="005D4B87"/>
    <w:rsid w:val="005D4C0B"/>
    <w:rsid w:val="005D5093"/>
    <w:rsid w:val="005D5934"/>
    <w:rsid w:val="005D5B97"/>
    <w:rsid w:val="005D6087"/>
    <w:rsid w:val="005D656F"/>
    <w:rsid w:val="005D66BD"/>
    <w:rsid w:val="005D6F96"/>
    <w:rsid w:val="005D76CC"/>
    <w:rsid w:val="005D7A23"/>
    <w:rsid w:val="005D7CCA"/>
    <w:rsid w:val="005E08EF"/>
    <w:rsid w:val="005E0F7B"/>
    <w:rsid w:val="005E14F9"/>
    <w:rsid w:val="005E21E8"/>
    <w:rsid w:val="005E236A"/>
    <w:rsid w:val="005E26C9"/>
    <w:rsid w:val="005E387C"/>
    <w:rsid w:val="005E38C2"/>
    <w:rsid w:val="005E412B"/>
    <w:rsid w:val="005E4C30"/>
    <w:rsid w:val="005E4C79"/>
    <w:rsid w:val="005E4F17"/>
    <w:rsid w:val="005E59A0"/>
    <w:rsid w:val="005E5C5A"/>
    <w:rsid w:val="005E70F5"/>
    <w:rsid w:val="005E7536"/>
    <w:rsid w:val="005E7A54"/>
    <w:rsid w:val="005E7FAE"/>
    <w:rsid w:val="005F09AC"/>
    <w:rsid w:val="005F0ADB"/>
    <w:rsid w:val="005F0B04"/>
    <w:rsid w:val="005F13ED"/>
    <w:rsid w:val="005F1863"/>
    <w:rsid w:val="005F1922"/>
    <w:rsid w:val="005F2004"/>
    <w:rsid w:val="005F20FE"/>
    <w:rsid w:val="005F25C7"/>
    <w:rsid w:val="005F275B"/>
    <w:rsid w:val="005F27D1"/>
    <w:rsid w:val="005F2A2A"/>
    <w:rsid w:val="005F2CFA"/>
    <w:rsid w:val="005F3133"/>
    <w:rsid w:val="005F326B"/>
    <w:rsid w:val="005F3ABB"/>
    <w:rsid w:val="005F5436"/>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0F2"/>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07F29"/>
    <w:rsid w:val="00610A55"/>
    <w:rsid w:val="00610C5D"/>
    <w:rsid w:val="00610D94"/>
    <w:rsid w:val="00610DB0"/>
    <w:rsid w:val="00610F23"/>
    <w:rsid w:val="00611150"/>
    <w:rsid w:val="00611552"/>
    <w:rsid w:val="00611A19"/>
    <w:rsid w:val="00612471"/>
    <w:rsid w:val="00612826"/>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755"/>
    <w:rsid w:val="006209A6"/>
    <w:rsid w:val="00620CA9"/>
    <w:rsid w:val="006210B0"/>
    <w:rsid w:val="006215F4"/>
    <w:rsid w:val="006216C7"/>
    <w:rsid w:val="00621705"/>
    <w:rsid w:val="00621A16"/>
    <w:rsid w:val="00621ED0"/>
    <w:rsid w:val="006220CB"/>
    <w:rsid w:val="00622BE3"/>
    <w:rsid w:val="00622C57"/>
    <w:rsid w:val="00622FFE"/>
    <w:rsid w:val="00623195"/>
    <w:rsid w:val="006231B5"/>
    <w:rsid w:val="006234FA"/>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2A8"/>
    <w:rsid w:val="0063035B"/>
    <w:rsid w:val="00630477"/>
    <w:rsid w:val="006305A2"/>
    <w:rsid w:val="00630C84"/>
    <w:rsid w:val="006310E4"/>
    <w:rsid w:val="00631189"/>
    <w:rsid w:val="00631419"/>
    <w:rsid w:val="00631FBD"/>
    <w:rsid w:val="006324D8"/>
    <w:rsid w:val="006325A2"/>
    <w:rsid w:val="006330DF"/>
    <w:rsid w:val="00633195"/>
    <w:rsid w:val="0063339E"/>
    <w:rsid w:val="00633A1E"/>
    <w:rsid w:val="00633B27"/>
    <w:rsid w:val="00633BEF"/>
    <w:rsid w:val="00633C1E"/>
    <w:rsid w:val="00634010"/>
    <w:rsid w:val="00634118"/>
    <w:rsid w:val="00634358"/>
    <w:rsid w:val="006344A2"/>
    <w:rsid w:val="00634644"/>
    <w:rsid w:val="006348FF"/>
    <w:rsid w:val="00634BD8"/>
    <w:rsid w:val="00634C13"/>
    <w:rsid w:val="00634CB8"/>
    <w:rsid w:val="00634D77"/>
    <w:rsid w:val="00636882"/>
    <w:rsid w:val="00636EBE"/>
    <w:rsid w:val="006370CC"/>
    <w:rsid w:val="00637697"/>
    <w:rsid w:val="0064034D"/>
    <w:rsid w:val="0064044F"/>
    <w:rsid w:val="00640BD0"/>
    <w:rsid w:val="00640FC7"/>
    <w:rsid w:val="006410B9"/>
    <w:rsid w:val="0064138E"/>
    <w:rsid w:val="006419E1"/>
    <w:rsid w:val="00641A4F"/>
    <w:rsid w:val="00641BAD"/>
    <w:rsid w:val="00641F49"/>
    <w:rsid w:val="006422C1"/>
    <w:rsid w:val="00642478"/>
    <w:rsid w:val="00643261"/>
    <w:rsid w:val="00643457"/>
    <w:rsid w:val="006435FB"/>
    <w:rsid w:val="006436B8"/>
    <w:rsid w:val="00643764"/>
    <w:rsid w:val="00643995"/>
    <w:rsid w:val="006445B3"/>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58A5"/>
    <w:rsid w:val="00656183"/>
    <w:rsid w:val="00656856"/>
    <w:rsid w:val="00656C2D"/>
    <w:rsid w:val="0065715D"/>
    <w:rsid w:val="006571E5"/>
    <w:rsid w:val="00657261"/>
    <w:rsid w:val="0065757B"/>
    <w:rsid w:val="00657B33"/>
    <w:rsid w:val="00657B6D"/>
    <w:rsid w:val="006600F8"/>
    <w:rsid w:val="0066018E"/>
    <w:rsid w:val="006601D8"/>
    <w:rsid w:val="00660200"/>
    <w:rsid w:val="00660549"/>
    <w:rsid w:val="006607EE"/>
    <w:rsid w:val="00660FC6"/>
    <w:rsid w:val="00661934"/>
    <w:rsid w:val="00661C96"/>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260"/>
    <w:rsid w:val="006717E6"/>
    <w:rsid w:val="006719D6"/>
    <w:rsid w:val="00671CE3"/>
    <w:rsid w:val="0067295E"/>
    <w:rsid w:val="00672BD2"/>
    <w:rsid w:val="00673305"/>
    <w:rsid w:val="006735EE"/>
    <w:rsid w:val="00673681"/>
    <w:rsid w:val="00673D54"/>
    <w:rsid w:val="00674788"/>
    <w:rsid w:val="00675382"/>
    <w:rsid w:val="00675509"/>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500"/>
    <w:rsid w:val="006818FF"/>
    <w:rsid w:val="0068191A"/>
    <w:rsid w:val="00681D17"/>
    <w:rsid w:val="00681E7F"/>
    <w:rsid w:val="006827D6"/>
    <w:rsid w:val="00682D60"/>
    <w:rsid w:val="00682ECB"/>
    <w:rsid w:val="0068322B"/>
    <w:rsid w:val="006835D8"/>
    <w:rsid w:val="00683B05"/>
    <w:rsid w:val="00683B51"/>
    <w:rsid w:val="00684283"/>
    <w:rsid w:val="006847A8"/>
    <w:rsid w:val="006847BC"/>
    <w:rsid w:val="0068483A"/>
    <w:rsid w:val="00684A95"/>
    <w:rsid w:val="0068539A"/>
    <w:rsid w:val="00685649"/>
    <w:rsid w:val="0068579E"/>
    <w:rsid w:val="00685B92"/>
    <w:rsid w:val="00685C50"/>
    <w:rsid w:val="006862C7"/>
    <w:rsid w:val="006866A5"/>
    <w:rsid w:val="0068696A"/>
    <w:rsid w:val="00686B0C"/>
    <w:rsid w:val="00686F63"/>
    <w:rsid w:val="00686F73"/>
    <w:rsid w:val="00686FB6"/>
    <w:rsid w:val="00687366"/>
    <w:rsid w:val="00687883"/>
    <w:rsid w:val="006879AA"/>
    <w:rsid w:val="006902FA"/>
    <w:rsid w:val="00690FF0"/>
    <w:rsid w:val="006910E6"/>
    <w:rsid w:val="0069127D"/>
    <w:rsid w:val="00691572"/>
    <w:rsid w:val="00691D40"/>
    <w:rsid w:val="00692A6D"/>
    <w:rsid w:val="00692D3A"/>
    <w:rsid w:val="006930ED"/>
    <w:rsid w:val="0069354D"/>
    <w:rsid w:val="006936CF"/>
    <w:rsid w:val="00693C03"/>
    <w:rsid w:val="00693ECB"/>
    <w:rsid w:val="0069442B"/>
    <w:rsid w:val="0069475E"/>
    <w:rsid w:val="00694794"/>
    <w:rsid w:val="0069483F"/>
    <w:rsid w:val="006949B4"/>
    <w:rsid w:val="006954D9"/>
    <w:rsid w:val="00695821"/>
    <w:rsid w:val="00696693"/>
    <w:rsid w:val="00696757"/>
    <w:rsid w:val="00696829"/>
    <w:rsid w:val="00696995"/>
    <w:rsid w:val="006969D4"/>
    <w:rsid w:val="00696C86"/>
    <w:rsid w:val="00696CDC"/>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1C6"/>
    <w:rsid w:val="006A4615"/>
    <w:rsid w:val="006A4706"/>
    <w:rsid w:val="006A5898"/>
    <w:rsid w:val="006A5D02"/>
    <w:rsid w:val="006A602D"/>
    <w:rsid w:val="006A64A2"/>
    <w:rsid w:val="006A65AF"/>
    <w:rsid w:val="006A6CD2"/>
    <w:rsid w:val="006A7198"/>
    <w:rsid w:val="006A74A8"/>
    <w:rsid w:val="006A7B46"/>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5086"/>
    <w:rsid w:val="006B519C"/>
    <w:rsid w:val="006B55CF"/>
    <w:rsid w:val="006B5702"/>
    <w:rsid w:val="006B614E"/>
    <w:rsid w:val="006B61D2"/>
    <w:rsid w:val="006B6350"/>
    <w:rsid w:val="006B6383"/>
    <w:rsid w:val="006B67ED"/>
    <w:rsid w:val="006B72A5"/>
    <w:rsid w:val="006B74A4"/>
    <w:rsid w:val="006B75B4"/>
    <w:rsid w:val="006B7B90"/>
    <w:rsid w:val="006B7E86"/>
    <w:rsid w:val="006C010B"/>
    <w:rsid w:val="006C01D4"/>
    <w:rsid w:val="006C03CC"/>
    <w:rsid w:val="006C06A5"/>
    <w:rsid w:val="006C085C"/>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381"/>
    <w:rsid w:val="006C6670"/>
    <w:rsid w:val="006C66D0"/>
    <w:rsid w:val="006C6843"/>
    <w:rsid w:val="006C718C"/>
    <w:rsid w:val="006C752F"/>
    <w:rsid w:val="006C76B6"/>
    <w:rsid w:val="006C7745"/>
    <w:rsid w:val="006D035E"/>
    <w:rsid w:val="006D044A"/>
    <w:rsid w:val="006D060D"/>
    <w:rsid w:val="006D0896"/>
    <w:rsid w:val="006D08A2"/>
    <w:rsid w:val="006D0F02"/>
    <w:rsid w:val="006D0F21"/>
    <w:rsid w:val="006D0F3D"/>
    <w:rsid w:val="006D10D3"/>
    <w:rsid w:val="006D1497"/>
    <w:rsid w:val="006D14ED"/>
    <w:rsid w:val="006D19C7"/>
    <w:rsid w:val="006D1DA2"/>
    <w:rsid w:val="006D2463"/>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185"/>
    <w:rsid w:val="006D7303"/>
    <w:rsid w:val="006D73B9"/>
    <w:rsid w:val="006D7429"/>
    <w:rsid w:val="006D759C"/>
    <w:rsid w:val="006E07F0"/>
    <w:rsid w:val="006E142E"/>
    <w:rsid w:val="006E14C8"/>
    <w:rsid w:val="006E16AE"/>
    <w:rsid w:val="006E1792"/>
    <w:rsid w:val="006E1EEA"/>
    <w:rsid w:val="006E20A4"/>
    <w:rsid w:val="006E21B8"/>
    <w:rsid w:val="006E2265"/>
    <w:rsid w:val="006E2840"/>
    <w:rsid w:val="006E2C7B"/>
    <w:rsid w:val="006E2E66"/>
    <w:rsid w:val="006E2EA7"/>
    <w:rsid w:val="006E310B"/>
    <w:rsid w:val="006E31C9"/>
    <w:rsid w:val="006E3833"/>
    <w:rsid w:val="006E3A64"/>
    <w:rsid w:val="006E49FE"/>
    <w:rsid w:val="006E4EB0"/>
    <w:rsid w:val="006E594E"/>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6AE"/>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6CCF"/>
    <w:rsid w:val="006F752F"/>
    <w:rsid w:val="006F7D09"/>
    <w:rsid w:val="00700E71"/>
    <w:rsid w:val="0070166B"/>
    <w:rsid w:val="007018FF"/>
    <w:rsid w:val="0070197F"/>
    <w:rsid w:val="00701FB2"/>
    <w:rsid w:val="007020F0"/>
    <w:rsid w:val="00702AEB"/>
    <w:rsid w:val="00703046"/>
    <w:rsid w:val="007030B2"/>
    <w:rsid w:val="0070345F"/>
    <w:rsid w:val="007035A5"/>
    <w:rsid w:val="0070395A"/>
    <w:rsid w:val="00703A5B"/>
    <w:rsid w:val="007040CC"/>
    <w:rsid w:val="00704252"/>
    <w:rsid w:val="0070435A"/>
    <w:rsid w:val="00704510"/>
    <w:rsid w:val="007046DC"/>
    <w:rsid w:val="0070470C"/>
    <w:rsid w:val="00704727"/>
    <w:rsid w:val="0070472D"/>
    <w:rsid w:val="00704A78"/>
    <w:rsid w:val="007053F6"/>
    <w:rsid w:val="007055BC"/>
    <w:rsid w:val="00705B66"/>
    <w:rsid w:val="007061E9"/>
    <w:rsid w:val="007067ED"/>
    <w:rsid w:val="00706A3B"/>
    <w:rsid w:val="007071F3"/>
    <w:rsid w:val="00707344"/>
    <w:rsid w:val="0070789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2DF"/>
    <w:rsid w:val="00714505"/>
    <w:rsid w:val="007145AF"/>
    <w:rsid w:val="0071478F"/>
    <w:rsid w:val="00714AEF"/>
    <w:rsid w:val="00715E01"/>
    <w:rsid w:val="00715EF7"/>
    <w:rsid w:val="007162F1"/>
    <w:rsid w:val="0071655E"/>
    <w:rsid w:val="00716585"/>
    <w:rsid w:val="00716E2A"/>
    <w:rsid w:val="007174F5"/>
    <w:rsid w:val="007176C3"/>
    <w:rsid w:val="00717977"/>
    <w:rsid w:val="007205F7"/>
    <w:rsid w:val="00720788"/>
    <w:rsid w:val="00720B5D"/>
    <w:rsid w:val="00721143"/>
    <w:rsid w:val="00721619"/>
    <w:rsid w:val="007216F2"/>
    <w:rsid w:val="00721CAE"/>
    <w:rsid w:val="00721FDC"/>
    <w:rsid w:val="0072211E"/>
    <w:rsid w:val="007224AD"/>
    <w:rsid w:val="00722B1D"/>
    <w:rsid w:val="007233C5"/>
    <w:rsid w:val="00723BE7"/>
    <w:rsid w:val="00723D4F"/>
    <w:rsid w:val="00724ED7"/>
    <w:rsid w:val="0072528C"/>
    <w:rsid w:val="00726344"/>
    <w:rsid w:val="007265ED"/>
    <w:rsid w:val="007266DA"/>
    <w:rsid w:val="007267A4"/>
    <w:rsid w:val="007270CA"/>
    <w:rsid w:val="00727217"/>
    <w:rsid w:val="00727391"/>
    <w:rsid w:val="007274EC"/>
    <w:rsid w:val="00727A7A"/>
    <w:rsid w:val="00727C88"/>
    <w:rsid w:val="00730371"/>
    <w:rsid w:val="007314B7"/>
    <w:rsid w:val="00732AA5"/>
    <w:rsid w:val="00733126"/>
    <w:rsid w:val="00733140"/>
    <w:rsid w:val="007335FD"/>
    <w:rsid w:val="00733769"/>
    <w:rsid w:val="007350E1"/>
    <w:rsid w:val="0073573D"/>
    <w:rsid w:val="00735D50"/>
    <w:rsid w:val="00736031"/>
    <w:rsid w:val="007360A8"/>
    <w:rsid w:val="007360C1"/>
    <w:rsid w:val="00736260"/>
    <w:rsid w:val="0073632A"/>
    <w:rsid w:val="00736815"/>
    <w:rsid w:val="00736D99"/>
    <w:rsid w:val="007375C9"/>
    <w:rsid w:val="00737E27"/>
    <w:rsid w:val="00737F59"/>
    <w:rsid w:val="0074093A"/>
    <w:rsid w:val="00741E95"/>
    <w:rsid w:val="00742281"/>
    <w:rsid w:val="00742987"/>
    <w:rsid w:val="0074329C"/>
    <w:rsid w:val="00743CC3"/>
    <w:rsid w:val="00743CFE"/>
    <w:rsid w:val="00743FCA"/>
    <w:rsid w:val="00744DD1"/>
    <w:rsid w:val="00745C41"/>
    <w:rsid w:val="00745E33"/>
    <w:rsid w:val="00747A68"/>
    <w:rsid w:val="007511F5"/>
    <w:rsid w:val="007518E4"/>
    <w:rsid w:val="00751C09"/>
    <w:rsid w:val="00751C93"/>
    <w:rsid w:val="00752609"/>
    <w:rsid w:val="007526C2"/>
    <w:rsid w:val="00752CCF"/>
    <w:rsid w:val="00752EB9"/>
    <w:rsid w:val="0075337C"/>
    <w:rsid w:val="0075397D"/>
    <w:rsid w:val="00754035"/>
    <w:rsid w:val="00754164"/>
    <w:rsid w:val="007547C7"/>
    <w:rsid w:val="00754C23"/>
    <w:rsid w:val="00754CBF"/>
    <w:rsid w:val="00754D70"/>
    <w:rsid w:val="007552CF"/>
    <w:rsid w:val="007558BB"/>
    <w:rsid w:val="00755A05"/>
    <w:rsid w:val="00755C2B"/>
    <w:rsid w:val="00755D01"/>
    <w:rsid w:val="00755DA6"/>
    <w:rsid w:val="0075637A"/>
    <w:rsid w:val="007563C3"/>
    <w:rsid w:val="007564BC"/>
    <w:rsid w:val="007568A4"/>
    <w:rsid w:val="00756A68"/>
    <w:rsid w:val="00756D20"/>
    <w:rsid w:val="00756EE0"/>
    <w:rsid w:val="00756F0C"/>
    <w:rsid w:val="00757430"/>
    <w:rsid w:val="00757465"/>
    <w:rsid w:val="00757597"/>
    <w:rsid w:val="007578DB"/>
    <w:rsid w:val="007601C6"/>
    <w:rsid w:val="00760591"/>
    <w:rsid w:val="00760944"/>
    <w:rsid w:val="00760A1E"/>
    <w:rsid w:val="00760CBF"/>
    <w:rsid w:val="007615EF"/>
    <w:rsid w:val="0076161D"/>
    <w:rsid w:val="00761D01"/>
    <w:rsid w:val="00762088"/>
    <w:rsid w:val="00762985"/>
    <w:rsid w:val="00762ADB"/>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088"/>
    <w:rsid w:val="00767357"/>
    <w:rsid w:val="007675D8"/>
    <w:rsid w:val="007675FD"/>
    <w:rsid w:val="007676DA"/>
    <w:rsid w:val="00767A9E"/>
    <w:rsid w:val="00767D4D"/>
    <w:rsid w:val="00770501"/>
    <w:rsid w:val="007706BC"/>
    <w:rsid w:val="00770E2E"/>
    <w:rsid w:val="00770EB1"/>
    <w:rsid w:val="007713A5"/>
    <w:rsid w:val="007714E1"/>
    <w:rsid w:val="0077155E"/>
    <w:rsid w:val="00771E4B"/>
    <w:rsid w:val="00772363"/>
    <w:rsid w:val="0077239C"/>
    <w:rsid w:val="00772505"/>
    <w:rsid w:val="0077257F"/>
    <w:rsid w:val="0077261E"/>
    <w:rsid w:val="00772688"/>
    <w:rsid w:val="007729C2"/>
    <w:rsid w:val="00772B16"/>
    <w:rsid w:val="00773622"/>
    <w:rsid w:val="0077375E"/>
    <w:rsid w:val="007737CB"/>
    <w:rsid w:val="00773C44"/>
    <w:rsid w:val="007744FE"/>
    <w:rsid w:val="007748A4"/>
    <w:rsid w:val="00774AA7"/>
    <w:rsid w:val="00774B85"/>
    <w:rsid w:val="00774D93"/>
    <w:rsid w:val="0077538E"/>
    <w:rsid w:val="007753F2"/>
    <w:rsid w:val="00776025"/>
    <w:rsid w:val="00776E7C"/>
    <w:rsid w:val="00776EC7"/>
    <w:rsid w:val="00776FB8"/>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4AE4"/>
    <w:rsid w:val="00785004"/>
    <w:rsid w:val="0078599D"/>
    <w:rsid w:val="00785DDE"/>
    <w:rsid w:val="00786083"/>
    <w:rsid w:val="00786137"/>
    <w:rsid w:val="00786148"/>
    <w:rsid w:val="00787076"/>
    <w:rsid w:val="00787716"/>
    <w:rsid w:val="0078797E"/>
    <w:rsid w:val="00787F80"/>
    <w:rsid w:val="007901CA"/>
    <w:rsid w:val="00790F4D"/>
    <w:rsid w:val="00791A17"/>
    <w:rsid w:val="00791E77"/>
    <w:rsid w:val="007920AF"/>
    <w:rsid w:val="007921C9"/>
    <w:rsid w:val="00792C44"/>
    <w:rsid w:val="00793011"/>
    <w:rsid w:val="00793181"/>
    <w:rsid w:val="00794437"/>
    <w:rsid w:val="00794545"/>
    <w:rsid w:val="007958A8"/>
    <w:rsid w:val="007964C3"/>
    <w:rsid w:val="00796A98"/>
    <w:rsid w:val="00796CDE"/>
    <w:rsid w:val="00797065"/>
    <w:rsid w:val="007973BF"/>
    <w:rsid w:val="00797663"/>
    <w:rsid w:val="00797724"/>
    <w:rsid w:val="0079772A"/>
    <w:rsid w:val="00797897"/>
    <w:rsid w:val="00797EC3"/>
    <w:rsid w:val="00797F80"/>
    <w:rsid w:val="007A0336"/>
    <w:rsid w:val="007A08F2"/>
    <w:rsid w:val="007A0B24"/>
    <w:rsid w:val="007A12ED"/>
    <w:rsid w:val="007A1411"/>
    <w:rsid w:val="007A16C7"/>
    <w:rsid w:val="007A1886"/>
    <w:rsid w:val="007A1936"/>
    <w:rsid w:val="007A23D1"/>
    <w:rsid w:val="007A255E"/>
    <w:rsid w:val="007A2907"/>
    <w:rsid w:val="007A2A11"/>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0752"/>
    <w:rsid w:val="007B159E"/>
    <w:rsid w:val="007B15DA"/>
    <w:rsid w:val="007B1905"/>
    <w:rsid w:val="007B1B67"/>
    <w:rsid w:val="007B1EE7"/>
    <w:rsid w:val="007B25BE"/>
    <w:rsid w:val="007B2C2E"/>
    <w:rsid w:val="007B33FE"/>
    <w:rsid w:val="007B340F"/>
    <w:rsid w:val="007B391D"/>
    <w:rsid w:val="007B3E39"/>
    <w:rsid w:val="007B42FD"/>
    <w:rsid w:val="007B4353"/>
    <w:rsid w:val="007B4ACE"/>
    <w:rsid w:val="007B4EAC"/>
    <w:rsid w:val="007B5402"/>
    <w:rsid w:val="007B5545"/>
    <w:rsid w:val="007B56F8"/>
    <w:rsid w:val="007B5741"/>
    <w:rsid w:val="007B57D8"/>
    <w:rsid w:val="007B586E"/>
    <w:rsid w:val="007B5BD7"/>
    <w:rsid w:val="007B5D8F"/>
    <w:rsid w:val="007B62F2"/>
    <w:rsid w:val="007B64A1"/>
    <w:rsid w:val="007B6EC9"/>
    <w:rsid w:val="007B6EEC"/>
    <w:rsid w:val="007B742B"/>
    <w:rsid w:val="007B76F3"/>
    <w:rsid w:val="007B77D0"/>
    <w:rsid w:val="007B77ED"/>
    <w:rsid w:val="007B7B56"/>
    <w:rsid w:val="007C0105"/>
    <w:rsid w:val="007C0262"/>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5F9"/>
    <w:rsid w:val="007C7DC3"/>
    <w:rsid w:val="007C7E3A"/>
    <w:rsid w:val="007C7EB6"/>
    <w:rsid w:val="007C7F9B"/>
    <w:rsid w:val="007D07B4"/>
    <w:rsid w:val="007D1C75"/>
    <w:rsid w:val="007D2C5D"/>
    <w:rsid w:val="007D34CB"/>
    <w:rsid w:val="007D3507"/>
    <w:rsid w:val="007D35DA"/>
    <w:rsid w:val="007D3708"/>
    <w:rsid w:val="007D385C"/>
    <w:rsid w:val="007D3922"/>
    <w:rsid w:val="007D3CAD"/>
    <w:rsid w:val="007D3CC8"/>
    <w:rsid w:val="007D3F1E"/>
    <w:rsid w:val="007D40EA"/>
    <w:rsid w:val="007D43C1"/>
    <w:rsid w:val="007D4754"/>
    <w:rsid w:val="007D4914"/>
    <w:rsid w:val="007D4F82"/>
    <w:rsid w:val="007D578A"/>
    <w:rsid w:val="007D5ACD"/>
    <w:rsid w:val="007D5CF1"/>
    <w:rsid w:val="007D66A2"/>
    <w:rsid w:val="007D7356"/>
    <w:rsid w:val="007D7475"/>
    <w:rsid w:val="007D77BF"/>
    <w:rsid w:val="007D78CC"/>
    <w:rsid w:val="007E075E"/>
    <w:rsid w:val="007E1342"/>
    <w:rsid w:val="007E183C"/>
    <w:rsid w:val="007E19C5"/>
    <w:rsid w:val="007E1A2A"/>
    <w:rsid w:val="007E29A5"/>
    <w:rsid w:val="007E3283"/>
    <w:rsid w:val="007E3900"/>
    <w:rsid w:val="007E390D"/>
    <w:rsid w:val="007E3AB3"/>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922"/>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7B7"/>
    <w:rsid w:val="0080193B"/>
    <w:rsid w:val="008019FF"/>
    <w:rsid w:val="00801C89"/>
    <w:rsid w:val="00802179"/>
    <w:rsid w:val="0080243D"/>
    <w:rsid w:val="0080275E"/>
    <w:rsid w:val="00802A44"/>
    <w:rsid w:val="00802C08"/>
    <w:rsid w:val="0080303E"/>
    <w:rsid w:val="0080376D"/>
    <w:rsid w:val="008047A9"/>
    <w:rsid w:val="00804B63"/>
    <w:rsid w:val="00805353"/>
    <w:rsid w:val="00805597"/>
    <w:rsid w:val="0080576A"/>
    <w:rsid w:val="00805832"/>
    <w:rsid w:val="008062CE"/>
    <w:rsid w:val="00807341"/>
    <w:rsid w:val="00807728"/>
    <w:rsid w:val="00807A9A"/>
    <w:rsid w:val="00807B26"/>
    <w:rsid w:val="00807CE3"/>
    <w:rsid w:val="008100E1"/>
    <w:rsid w:val="00810257"/>
    <w:rsid w:val="008103BA"/>
    <w:rsid w:val="0081041F"/>
    <w:rsid w:val="00810DB3"/>
    <w:rsid w:val="0081124D"/>
    <w:rsid w:val="008119EA"/>
    <w:rsid w:val="0081229D"/>
    <w:rsid w:val="008126B9"/>
    <w:rsid w:val="008129FA"/>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0C6A"/>
    <w:rsid w:val="00821819"/>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332"/>
    <w:rsid w:val="008319EE"/>
    <w:rsid w:val="00831E23"/>
    <w:rsid w:val="00832B77"/>
    <w:rsid w:val="00833AB9"/>
    <w:rsid w:val="00833C9E"/>
    <w:rsid w:val="00833E4D"/>
    <w:rsid w:val="00834587"/>
    <w:rsid w:val="00834991"/>
    <w:rsid w:val="00834FC9"/>
    <w:rsid w:val="00835227"/>
    <w:rsid w:val="00835491"/>
    <w:rsid w:val="00835B33"/>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2B2B"/>
    <w:rsid w:val="00853090"/>
    <w:rsid w:val="008531B1"/>
    <w:rsid w:val="008538B2"/>
    <w:rsid w:val="00853DDD"/>
    <w:rsid w:val="008541A7"/>
    <w:rsid w:val="0085422D"/>
    <w:rsid w:val="008549D6"/>
    <w:rsid w:val="00854B93"/>
    <w:rsid w:val="00854D97"/>
    <w:rsid w:val="00854EBD"/>
    <w:rsid w:val="00854EE0"/>
    <w:rsid w:val="0085522B"/>
    <w:rsid w:val="008552AE"/>
    <w:rsid w:val="0085564D"/>
    <w:rsid w:val="00855A2D"/>
    <w:rsid w:val="00855E15"/>
    <w:rsid w:val="00855E2D"/>
    <w:rsid w:val="00856001"/>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49FE"/>
    <w:rsid w:val="00865746"/>
    <w:rsid w:val="00866261"/>
    <w:rsid w:val="00866461"/>
    <w:rsid w:val="0086667E"/>
    <w:rsid w:val="00866DDC"/>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543"/>
    <w:rsid w:val="00875681"/>
    <w:rsid w:val="008756AA"/>
    <w:rsid w:val="00875B44"/>
    <w:rsid w:val="00875B92"/>
    <w:rsid w:val="00875BB6"/>
    <w:rsid w:val="00875BC3"/>
    <w:rsid w:val="00875E07"/>
    <w:rsid w:val="00875E54"/>
    <w:rsid w:val="00876160"/>
    <w:rsid w:val="0087666A"/>
    <w:rsid w:val="00876841"/>
    <w:rsid w:val="00876BBC"/>
    <w:rsid w:val="00876F97"/>
    <w:rsid w:val="008772EE"/>
    <w:rsid w:val="00877B86"/>
    <w:rsid w:val="00877E86"/>
    <w:rsid w:val="00880413"/>
    <w:rsid w:val="0088054D"/>
    <w:rsid w:val="00880C13"/>
    <w:rsid w:val="00880CBF"/>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3FFE"/>
    <w:rsid w:val="00884064"/>
    <w:rsid w:val="008842FC"/>
    <w:rsid w:val="00884918"/>
    <w:rsid w:val="00884948"/>
    <w:rsid w:val="00884A0C"/>
    <w:rsid w:val="008851E9"/>
    <w:rsid w:val="0088529F"/>
    <w:rsid w:val="00885490"/>
    <w:rsid w:val="0088554E"/>
    <w:rsid w:val="0088598D"/>
    <w:rsid w:val="00885B4B"/>
    <w:rsid w:val="00885F85"/>
    <w:rsid w:val="008866D5"/>
    <w:rsid w:val="00886FD5"/>
    <w:rsid w:val="0088706C"/>
    <w:rsid w:val="0088729E"/>
    <w:rsid w:val="00887BD0"/>
    <w:rsid w:val="008902D2"/>
    <w:rsid w:val="0089043A"/>
    <w:rsid w:val="00890626"/>
    <w:rsid w:val="00890698"/>
    <w:rsid w:val="008908D6"/>
    <w:rsid w:val="00890A38"/>
    <w:rsid w:val="00891470"/>
    <w:rsid w:val="008915B3"/>
    <w:rsid w:val="0089162C"/>
    <w:rsid w:val="00891760"/>
    <w:rsid w:val="008917EC"/>
    <w:rsid w:val="00892553"/>
    <w:rsid w:val="008926DF"/>
    <w:rsid w:val="00892849"/>
    <w:rsid w:val="008928C6"/>
    <w:rsid w:val="00892A77"/>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93F"/>
    <w:rsid w:val="008A0A68"/>
    <w:rsid w:val="008A0CF6"/>
    <w:rsid w:val="008A0CFC"/>
    <w:rsid w:val="008A0FF5"/>
    <w:rsid w:val="008A1868"/>
    <w:rsid w:val="008A2A26"/>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489"/>
    <w:rsid w:val="008A7663"/>
    <w:rsid w:val="008A7742"/>
    <w:rsid w:val="008A7F58"/>
    <w:rsid w:val="008A7F92"/>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3FFC"/>
    <w:rsid w:val="008B4398"/>
    <w:rsid w:val="008B4770"/>
    <w:rsid w:val="008B4875"/>
    <w:rsid w:val="008B491A"/>
    <w:rsid w:val="008B4AB0"/>
    <w:rsid w:val="008B4DBD"/>
    <w:rsid w:val="008B5197"/>
    <w:rsid w:val="008B5292"/>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58C"/>
    <w:rsid w:val="008C2663"/>
    <w:rsid w:val="008C27F9"/>
    <w:rsid w:val="008C28FF"/>
    <w:rsid w:val="008C2909"/>
    <w:rsid w:val="008C2A28"/>
    <w:rsid w:val="008C2E7D"/>
    <w:rsid w:val="008C2FCA"/>
    <w:rsid w:val="008C3172"/>
    <w:rsid w:val="008C34EB"/>
    <w:rsid w:val="008C3788"/>
    <w:rsid w:val="008C38E8"/>
    <w:rsid w:val="008C3B8C"/>
    <w:rsid w:val="008C3C65"/>
    <w:rsid w:val="008C440D"/>
    <w:rsid w:val="008C45DC"/>
    <w:rsid w:val="008C46C2"/>
    <w:rsid w:val="008C4819"/>
    <w:rsid w:val="008C4889"/>
    <w:rsid w:val="008C4A82"/>
    <w:rsid w:val="008C5092"/>
    <w:rsid w:val="008C5CC8"/>
    <w:rsid w:val="008C65AD"/>
    <w:rsid w:val="008C67FD"/>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720"/>
    <w:rsid w:val="008D28D0"/>
    <w:rsid w:val="008D2D8F"/>
    <w:rsid w:val="008D39EF"/>
    <w:rsid w:val="008D3D23"/>
    <w:rsid w:val="008D43B7"/>
    <w:rsid w:val="008D479E"/>
    <w:rsid w:val="008D4A05"/>
    <w:rsid w:val="008D4F5F"/>
    <w:rsid w:val="008D4F7D"/>
    <w:rsid w:val="008D516A"/>
    <w:rsid w:val="008D5D7B"/>
    <w:rsid w:val="008D6286"/>
    <w:rsid w:val="008D6B0A"/>
    <w:rsid w:val="008D6E26"/>
    <w:rsid w:val="008D72BA"/>
    <w:rsid w:val="008D7493"/>
    <w:rsid w:val="008D7A09"/>
    <w:rsid w:val="008E0088"/>
    <w:rsid w:val="008E0335"/>
    <w:rsid w:val="008E1A72"/>
    <w:rsid w:val="008E25D5"/>
    <w:rsid w:val="008E2F44"/>
    <w:rsid w:val="008E30F9"/>
    <w:rsid w:val="008E3499"/>
    <w:rsid w:val="008E424C"/>
    <w:rsid w:val="008E4993"/>
    <w:rsid w:val="008E49EF"/>
    <w:rsid w:val="008E4B01"/>
    <w:rsid w:val="008E4BFA"/>
    <w:rsid w:val="008E53AA"/>
    <w:rsid w:val="008E5637"/>
    <w:rsid w:val="008E5812"/>
    <w:rsid w:val="008E586B"/>
    <w:rsid w:val="008E62A3"/>
    <w:rsid w:val="008E6720"/>
    <w:rsid w:val="008E6772"/>
    <w:rsid w:val="008E6916"/>
    <w:rsid w:val="008E6A34"/>
    <w:rsid w:val="008E6A5A"/>
    <w:rsid w:val="008E6E9F"/>
    <w:rsid w:val="008E701D"/>
    <w:rsid w:val="008E719C"/>
    <w:rsid w:val="008E7207"/>
    <w:rsid w:val="008E75DE"/>
    <w:rsid w:val="008E7B8F"/>
    <w:rsid w:val="008F00DC"/>
    <w:rsid w:val="008F00E2"/>
    <w:rsid w:val="008F019E"/>
    <w:rsid w:val="008F0A58"/>
    <w:rsid w:val="008F0B2B"/>
    <w:rsid w:val="008F0CB8"/>
    <w:rsid w:val="008F1CBB"/>
    <w:rsid w:val="008F1DE1"/>
    <w:rsid w:val="008F1FB3"/>
    <w:rsid w:val="008F2F1B"/>
    <w:rsid w:val="008F3120"/>
    <w:rsid w:val="008F32E7"/>
    <w:rsid w:val="008F34A0"/>
    <w:rsid w:val="008F39C4"/>
    <w:rsid w:val="008F3C09"/>
    <w:rsid w:val="008F543C"/>
    <w:rsid w:val="008F5EDD"/>
    <w:rsid w:val="008F64CE"/>
    <w:rsid w:val="008F68E7"/>
    <w:rsid w:val="008F6A15"/>
    <w:rsid w:val="008F6AEE"/>
    <w:rsid w:val="008F7125"/>
    <w:rsid w:val="008F7177"/>
    <w:rsid w:val="008F7229"/>
    <w:rsid w:val="008F748E"/>
    <w:rsid w:val="008F794C"/>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6D45"/>
    <w:rsid w:val="009071C5"/>
    <w:rsid w:val="00907A64"/>
    <w:rsid w:val="00907D0F"/>
    <w:rsid w:val="00907EFF"/>
    <w:rsid w:val="0091008C"/>
    <w:rsid w:val="009108AA"/>
    <w:rsid w:val="009109EC"/>
    <w:rsid w:val="00910A66"/>
    <w:rsid w:val="00910AB0"/>
    <w:rsid w:val="00910FDE"/>
    <w:rsid w:val="009126B9"/>
    <w:rsid w:val="00912FA8"/>
    <w:rsid w:val="0091357E"/>
    <w:rsid w:val="00913A6A"/>
    <w:rsid w:val="00913ABB"/>
    <w:rsid w:val="00913C0A"/>
    <w:rsid w:val="009140C8"/>
    <w:rsid w:val="009147BF"/>
    <w:rsid w:val="00914C3E"/>
    <w:rsid w:val="00914FF2"/>
    <w:rsid w:val="00915775"/>
    <w:rsid w:val="00915A21"/>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AB4"/>
    <w:rsid w:val="00921DB0"/>
    <w:rsid w:val="00921EDB"/>
    <w:rsid w:val="00921EF7"/>
    <w:rsid w:val="00922737"/>
    <w:rsid w:val="00922A3A"/>
    <w:rsid w:val="00922F10"/>
    <w:rsid w:val="00923204"/>
    <w:rsid w:val="009237F0"/>
    <w:rsid w:val="00924314"/>
    <w:rsid w:val="009244F9"/>
    <w:rsid w:val="00924F9F"/>
    <w:rsid w:val="00925056"/>
    <w:rsid w:val="00925460"/>
    <w:rsid w:val="00925E68"/>
    <w:rsid w:val="00926B47"/>
    <w:rsid w:val="00926BA6"/>
    <w:rsid w:val="00926BD4"/>
    <w:rsid w:val="00926D20"/>
    <w:rsid w:val="00927472"/>
    <w:rsid w:val="009274F0"/>
    <w:rsid w:val="00927560"/>
    <w:rsid w:val="0092778D"/>
    <w:rsid w:val="00927F5D"/>
    <w:rsid w:val="009300AB"/>
    <w:rsid w:val="00930776"/>
    <w:rsid w:val="00930A18"/>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CF4"/>
    <w:rsid w:val="009400E5"/>
    <w:rsid w:val="009401AC"/>
    <w:rsid w:val="009402E0"/>
    <w:rsid w:val="00940457"/>
    <w:rsid w:val="009406E9"/>
    <w:rsid w:val="00941246"/>
    <w:rsid w:val="0094135D"/>
    <w:rsid w:val="0094157D"/>
    <w:rsid w:val="00941ECE"/>
    <w:rsid w:val="00941FA1"/>
    <w:rsid w:val="0094210B"/>
    <w:rsid w:val="0094252C"/>
    <w:rsid w:val="0094263C"/>
    <w:rsid w:val="009428BD"/>
    <w:rsid w:val="00942A38"/>
    <w:rsid w:val="00942C3D"/>
    <w:rsid w:val="00943448"/>
    <w:rsid w:val="00943464"/>
    <w:rsid w:val="00943BEB"/>
    <w:rsid w:val="0094483F"/>
    <w:rsid w:val="00944B4C"/>
    <w:rsid w:val="00944B7A"/>
    <w:rsid w:val="00944E45"/>
    <w:rsid w:val="00944F17"/>
    <w:rsid w:val="00945640"/>
    <w:rsid w:val="0094588E"/>
    <w:rsid w:val="009466BE"/>
    <w:rsid w:val="00946D8A"/>
    <w:rsid w:val="00947253"/>
    <w:rsid w:val="0094737A"/>
    <w:rsid w:val="00947894"/>
    <w:rsid w:val="00947A07"/>
    <w:rsid w:val="00947C80"/>
    <w:rsid w:val="00947E5F"/>
    <w:rsid w:val="00950041"/>
    <w:rsid w:val="009505AD"/>
    <w:rsid w:val="0095061F"/>
    <w:rsid w:val="0095071D"/>
    <w:rsid w:val="00950B1C"/>
    <w:rsid w:val="009510CA"/>
    <w:rsid w:val="009511A0"/>
    <w:rsid w:val="00952023"/>
    <w:rsid w:val="00952FC2"/>
    <w:rsid w:val="00953960"/>
    <w:rsid w:val="00953A00"/>
    <w:rsid w:val="00953C0A"/>
    <w:rsid w:val="009540C9"/>
    <w:rsid w:val="009548BD"/>
    <w:rsid w:val="00954E99"/>
    <w:rsid w:val="00954F9C"/>
    <w:rsid w:val="0095503E"/>
    <w:rsid w:val="00955043"/>
    <w:rsid w:val="00956D23"/>
    <w:rsid w:val="00956DDF"/>
    <w:rsid w:val="00956EE8"/>
    <w:rsid w:val="00956F82"/>
    <w:rsid w:val="009570AD"/>
    <w:rsid w:val="0095711E"/>
    <w:rsid w:val="00957476"/>
    <w:rsid w:val="00957601"/>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80F"/>
    <w:rsid w:val="009649CD"/>
    <w:rsid w:val="00964E20"/>
    <w:rsid w:val="00965383"/>
    <w:rsid w:val="009654FF"/>
    <w:rsid w:val="00965924"/>
    <w:rsid w:val="00965C8A"/>
    <w:rsid w:val="00965CA6"/>
    <w:rsid w:val="00965F6B"/>
    <w:rsid w:val="0096615B"/>
    <w:rsid w:val="0096696B"/>
    <w:rsid w:val="00966C17"/>
    <w:rsid w:val="00967235"/>
    <w:rsid w:val="00967389"/>
    <w:rsid w:val="009674F0"/>
    <w:rsid w:val="00967E7E"/>
    <w:rsid w:val="0097065D"/>
    <w:rsid w:val="009707CF"/>
    <w:rsid w:val="00970A54"/>
    <w:rsid w:val="00970ABE"/>
    <w:rsid w:val="00970F94"/>
    <w:rsid w:val="00971279"/>
    <w:rsid w:val="0097131E"/>
    <w:rsid w:val="009713AC"/>
    <w:rsid w:val="009716E7"/>
    <w:rsid w:val="009718F9"/>
    <w:rsid w:val="00971AAA"/>
    <w:rsid w:val="00971D20"/>
    <w:rsid w:val="00971E95"/>
    <w:rsid w:val="009728E4"/>
    <w:rsid w:val="009738FC"/>
    <w:rsid w:val="00973E68"/>
    <w:rsid w:val="00974545"/>
    <w:rsid w:val="00975C16"/>
    <w:rsid w:val="009765D0"/>
    <w:rsid w:val="009768F6"/>
    <w:rsid w:val="00976B05"/>
    <w:rsid w:val="0097751D"/>
    <w:rsid w:val="009777FE"/>
    <w:rsid w:val="00977B23"/>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BA1"/>
    <w:rsid w:val="00983E18"/>
    <w:rsid w:val="00983FE4"/>
    <w:rsid w:val="009840EA"/>
    <w:rsid w:val="009847C6"/>
    <w:rsid w:val="00984A5A"/>
    <w:rsid w:val="00984B71"/>
    <w:rsid w:val="00984EDE"/>
    <w:rsid w:val="009854A1"/>
    <w:rsid w:val="009856D7"/>
    <w:rsid w:val="009858AE"/>
    <w:rsid w:val="0098593D"/>
    <w:rsid w:val="00985D9E"/>
    <w:rsid w:val="0098680D"/>
    <w:rsid w:val="009900F5"/>
    <w:rsid w:val="0099031A"/>
    <w:rsid w:val="0099050F"/>
    <w:rsid w:val="00990CAA"/>
    <w:rsid w:val="00990DEA"/>
    <w:rsid w:val="0099184C"/>
    <w:rsid w:val="00991DFD"/>
    <w:rsid w:val="00991F26"/>
    <w:rsid w:val="009921BF"/>
    <w:rsid w:val="009922CE"/>
    <w:rsid w:val="00992645"/>
    <w:rsid w:val="0099289F"/>
    <w:rsid w:val="00992E9A"/>
    <w:rsid w:val="00993912"/>
    <w:rsid w:val="00993D3A"/>
    <w:rsid w:val="00993E8C"/>
    <w:rsid w:val="0099444A"/>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2E1D"/>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157"/>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D8E"/>
    <w:rsid w:val="009B4EBB"/>
    <w:rsid w:val="009B52A3"/>
    <w:rsid w:val="009B530E"/>
    <w:rsid w:val="009B5526"/>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67E"/>
    <w:rsid w:val="009C3E99"/>
    <w:rsid w:val="009C4512"/>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8B"/>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616"/>
    <w:rsid w:val="009D6AAE"/>
    <w:rsid w:val="009D6F2C"/>
    <w:rsid w:val="009D711E"/>
    <w:rsid w:val="009D7301"/>
    <w:rsid w:val="009D758C"/>
    <w:rsid w:val="009D7817"/>
    <w:rsid w:val="009D79C9"/>
    <w:rsid w:val="009D7AB7"/>
    <w:rsid w:val="009E005E"/>
    <w:rsid w:val="009E0373"/>
    <w:rsid w:val="009E0387"/>
    <w:rsid w:val="009E0706"/>
    <w:rsid w:val="009E0869"/>
    <w:rsid w:val="009E140E"/>
    <w:rsid w:val="009E1B66"/>
    <w:rsid w:val="009E2AE1"/>
    <w:rsid w:val="009E2B8F"/>
    <w:rsid w:val="009E31A0"/>
    <w:rsid w:val="009E31E9"/>
    <w:rsid w:val="009E36E4"/>
    <w:rsid w:val="009E461E"/>
    <w:rsid w:val="009E4B3C"/>
    <w:rsid w:val="009E5613"/>
    <w:rsid w:val="009E59CA"/>
    <w:rsid w:val="009E5C63"/>
    <w:rsid w:val="009E5D7C"/>
    <w:rsid w:val="009E60C5"/>
    <w:rsid w:val="009E60DF"/>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271"/>
    <w:rsid w:val="00A05627"/>
    <w:rsid w:val="00A05998"/>
    <w:rsid w:val="00A063B5"/>
    <w:rsid w:val="00A06D5B"/>
    <w:rsid w:val="00A06E15"/>
    <w:rsid w:val="00A07160"/>
    <w:rsid w:val="00A0757D"/>
    <w:rsid w:val="00A07F3C"/>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E28"/>
    <w:rsid w:val="00A160C8"/>
    <w:rsid w:val="00A16C8B"/>
    <w:rsid w:val="00A17425"/>
    <w:rsid w:val="00A174AB"/>
    <w:rsid w:val="00A17836"/>
    <w:rsid w:val="00A17E39"/>
    <w:rsid w:val="00A2033B"/>
    <w:rsid w:val="00A20989"/>
    <w:rsid w:val="00A20CFE"/>
    <w:rsid w:val="00A20EB3"/>
    <w:rsid w:val="00A2161F"/>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5E31"/>
    <w:rsid w:val="00A260E2"/>
    <w:rsid w:val="00A26943"/>
    <w:rsid w:val="00A2712B"/>
    <w:rsid w:val="00A276BB"/>
    <w:rsid w:val="00A278CC"/>
    <w:rsid w:val="00A27F62"/>
    <w:rsid w:val="00A3012C"/>
    <w:rsid w:val="00A3018E"/>
    <w:rsid w:val="00A30894"/>
    <w:rsid w:val="00A30C01"/>
    <w:rsid w:val="00A30FD1"/>
    <w:rsid w:val="00A315A6"/>
    <w:rsid w:val="00A3187C"/>
    <w:rsid w:val="00A31B2D"/>
    <w:rsid w:val="00A31C21"/>
    <w:rsid w:val="00A31D3A"/>
    <w:rsid w:val="00A32A35"/>
    <w:rsid w:val="00A33808"/>
    <w:rsid w:val="00A339E6"/>
    <w:rsid w:val="00A33B50"/>
    <w:rsid w:val="00A33D79"/>
    <w:rsid w:val="00A33E67"/>
    <w:rsid w:val="00A34424"/>
    <w:rsid w:val="00A34B47"/>
    <w:rsid w:val="00A34E9C"/>
    <w:rsid w:val="00A34F4B"/>
    <w:rsid w:val="00A35149"/>
    <w:rsid w:val="00A355CC"/>
    <w:rsid w:val="00A3577E"/>
    <w:rsid w:val="00A357D8"/>
    <w:rsid w:val="00A35EB1"/>
    <w:rsid w:val="00A36464"/>
    <w:rsid w:val="00A36794"/>
    <w:rsid w:val="00A36974"/>
    <w:rsid w:val="00A36BE1"/>
    <w:rsid w:val="00A37288"/>
    <w:rsid w:val="00A37849"/>
    <w:rsid w:val="00A37AD6"/>
    <w:rsid w:val="00A37B19"/>
    <w:rsid w:val="00A37CFD"/>
    <w:rsid w:val="00A4038C"/>
    <w:rsid w:val="00A40731"/>
    <w:rsid w:val="00A41427"/>
    <w:rsid w:val="00A4193F"/>
    <w:rsid w:val="00A419AA"/>
    <w:rsid w:val="00A41CE4"/>
    <w:rsid w:val="00A4248B"/>
    <w:rsid w:val="00A4264A"/>
    <w:rsid w:val="00A439AD"/>
    <w:rsid w:val="00A43A5A"/>
    <w:rsid w:val="00A43A60"/>
    <w:rsid w:val="00A43BFB"/>
    <w:rsid w:val="00A44049"/>
    <w:rsid w:val="00A44146"/>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0C92"/>
    <w:rsid w:val="00A510FC"/>
    <w:rsid w:val="00A51691"/>
    <w:rsid w:val="00A51AB0"/>
    <w:rsid w:val="00A51C20"/>
    <w:rsid w:val="00A51FE4"/>
    <w:rsid w:val="00A52106"/>
    <w:rsid w:val="00A5239B"/>
    <w:rsid w:val="00A527DA"/>
    <w:rsid w:val="00A52977"/>
    <w:rsid w:val="00A52F78"/>
    <w:rsid w:val="00A533C5"/>
    <w:rsid w:val="00A539A6"/>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2495"/>
    <w:rsid w:val="00A6303C"/>
    <w:rsid w:val="00A63E1B"/>
    <w:rsid w:val="00A63E4F"/>
    <w:rsid w:val="00A642B0"/>
    <w:rsid w:val="00A64931"/>
    <w:rsid w:val="00A64DDB"/>
    <w:rsid w:val="00A6561D"/>
    <w:rsid w:val="00A65858"/>
    <w:rsid w:val="00A65E0E"/>
    <w:rsid w:val="00A661E6"/>
    <w:rsid w:val="00A66597"/>
    <w:rsid w:val="00A66727"/>
    <w:rsid w:val="00A66F82"/>
    <w:rsid w:val="00A675FA"/>
    <w:rsid w:val="00A7013D"/>
    <w:rsid w:val="00A70143"/>
    <w:rsid w:val="00A705EF"/>
    <w:rsid w:val="00A70AA5"/>
    <w:rsid w:val="00A70E06"/>
    <w:rsid w:val="00A71443"/>
    <w:rsid w:val="00A71506"/>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7BE"/>
    <w:rsid w:val="00A748C3"/>
    <w:rsid w:val="00A74A63"/>
    <w:rsid w:val="00A74DEF"/>
    <w:rsid w:val="00A752AE"/>
    <w:rsid w:val="00A752F6"/>
    <w:rsid w:val="00A75754"/>
    <w:rsid w:val="00A7592C"/>
    <w:rsid w:val="00A75F4B"/>
    <w:rsid w:val="00A7656B"/>
    <w:rsid w:val="00A768A8"/>
    <w:rsid w:val="00A776E5"/>
    <w:rsid w:val="00A77979"/>
    <w:rsid w:val="00A779C0"/>
    <w:rsid w:val="00A77BD3"/>
    <w:rsid w:val="00A77CFE"/>
    <w:rsid w:val="00A77E10"/>
    <w:rsid w:val="00A805A8"/>
    <w:rsid w:val="00A8098B"/>
    <w:rsid w:val="00A80B7D"/>
    <w:rsid w:val="00A810F9"/>
    <w:rsid w:val="00A813D6"/>
    <w:rsid w:val="00A81881"/>
    <w:rsid w:val="00A828B3"/>
    <w:rsid w:val="00A828BA"/>
    <w:rsid w:val="00A82E9A"/>
    <w:rsid w:val="00A830C3"/>
    <w:rsid w:val="00A83776"/>
    <w:rsid w:val="00A83A66"/>
    <w:rsid w:val="00A83EAB"/>
    <w:rsid w:val="00A83ED1"/>
    <w:rsid w:val="00A84190"/>
    <w:rsid w:val="00A846E9"/>
    <w:rsid w:val="00A84BC8"/>
    <w:rsid w:val="00A84C66"/>
    <w:rsid w:val="00A85178"/>
    <w:rsid w:val="00A85212"/>
    <w:rsid w:val="00A852A1"/>
    <w:rsid w:val="00A853F0"/>
    <w:rsid w:val="00A8655A"/>
    <w:rsid w:val="00A86D1C"/>
    <w:rsid w:val="00A872AA"/>
    <w:rsid w:val="00A87B63"/>
    <w:rsid w:val="00A87D4C"/>
    <w:rsid w:val="00A87DB3"/>
    <w:rsid w:val="00A87ECA"/>
    <w:rsid w:val="00A90A9B"/>
    <w:rsid w:val="00A90C5C"/>
    <w:rsid w:val="00A90DA0"/>
    <w:rsid w:val="00A91311"/>
    <w:rsid w:val="00A9284F"/>
    <w:rsid w:val="00A928B5"/>
    <w:rsid w:val="00A92941"/>
    <w:rsid w:val="00A92F32"/>
    <w:rsid w:val="00A934EC"/>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128"/>
    <w:rsid w:val="00AA1484"/>
    <w:rsid w:val="00AA2288"/>
    <w:rsid w:val="00AA22D3"/>
    <w:rsid w:val="00AA267C"/>
    <w:rsid w:val="00AA26F9"/>
    <w:rsid w:val="00AA2762"/>
    <w:rsid w:val="00AA27E1"/>
    <w:rsid w:val="00AA2FC5"/>
    <w:rsid w:val="00AA31CF"/>
    <w:rsid w:val="00AA3297"/>
    <w:rsid w:val="00AA32E2"/>
    <w:rsid w:val="00AA36F1"/>
    <w:rsid w:val="00AA4218"/>
    <w:rsid w:val="00AA440D"/>
    <w:rsid w:val="00AA4529"/>
    <w:rsid w:val="00AA4843"/>
    <w:rsid w:val="00AA5400"/>
    <w:rsid w:val="00AA5401"/>
    <w:rsid w:val="00AA59D2"/>
    <w:rsid w:val="00AA59D9"/>
    <w:rsid w:val="00AA5B61"/>
    <w:rsid w:val="00AA6110"/>
    <w:rsid w:val="00AA625E"/>
    <w:rsid w:val="00AA62AD"/>
    <w:rsid w:val="00AA6B91"/>
    <w:rsid w:val="00AA7058"/>
    <w:rsid w:val="00AA714E"/>
    <w:rsid w:val="00AA71D3"/>
    <w:rsid w:val="00AA79A3"/>
    <w:rsid w:val="00AB00D6"/>
    <w:rsid w:val="00AB01E4"/>
    <w:rsid w:val="00AB06E9"/>
    <w:rsid w:val="00AB0865"/>
    <w:rsid w:val="00AB1146"/>
    <w:rsid w:val="00AB1295"/>
    <w:rsid w:val="00AB137F"/>
    <w:rsid w:val="00AB15CC"/>
    <w:rsid w:val="00AB16AF"/>
    <w:rsid w:val="00AB1737"/>
    <w:rsid w:val="00AB1A82"/>
    <w:rsid w:val="00AB20C7"/>
    <w:rsid w:val="00AB268B"/>
    <w:rsid w:val="00AB292A"/>
    <w:rsid w:val="00AB2AEC"/>
    <w:rsid w:val="00AB2DAE"/>
    <w:rsid w:val="00AB3101"/>
    <w:rsid w:val="00AB36C8"/>
    <w:rsid w:val="00AB3983"/>
    <w:rsid w:val="00AB4009"/>
    <w:rsid w:val="00AB4018"/>
    <w:rsid w:val="00AB4095"/>
    <w:rsid w:val="00AB4B67"/>
    <w:rsid w:val="00AB5388"/>
    <w:rsid w:val="00AB53D0"/>
    <w:rsid w:val="00AB5F25"/>
    <w:rsid w:val="00AB5FD5"/>
    <w:rsid w:val="00AB61FE"/>
    <w:rsid w:val="00AB64A5"/>
    <w:rsid w:val="00AB6CCF"/>
    <w:rsid w:val="00AB6E9F"/>
    <w:rsid w:val="00AB7362"/>
    <w:rsid w:val="00AB7479"/>
    <w:rsid w:val="00AB7882"/>
    <w:rsid w:val="00AB79D6"/>
    <w:rsid w:val="00AC0930"/>
    <w:rsid w:val="00AC0A75"/>
    <w:rsid w:val="00AC0D58"/>
    <w:rsid w:val="00AC0ED8"/>
    <w:rsid w:val="00AC15C6"/>
    <w:rsid w:val="00AC2A98"/>
    <w:rsid w:val="00AC2E59"/>
    <w:rsid w:val="00AC2F08"/>
    <w:rsid w:val="00AC3186"/>
    <w:rsid w:val="00AC322C"/>
    <w:rsid w:val="00AC375C"/>
    <w:rsid w:val="00AC3C0A"/>
    <w:rsid w:val="00AC408E"/>
    <w:rsid w:val="00AC44DA"/>
    <w:rsid w:val="00AC4B4C"/>
    <w:rsid w:val="00AC58EE"/>
    <w:rsid w:val="00AC5A84"/>
    <w:rsid w:val="00AC5B06"/>
    <w:rsid w:val="00AC616B"/>
    <w:rsid w:val="00AC6393"/>
    <w:rsid w:val="00AC64E0"/>
    <w:rsid w:val="00AC6B53"/>
    <w:rsid w:val="00AC6E52"/>
    <w:rsid w:val="00AC6E68"/>
    <w:rsid w:val="00AC7555"/>
    <w:rsid w:val="00AC7809"/>
    <w:rsid w:val="00AD069C"/>
    <w:rsid w:val="00AD09D6"/>
    <w:rsid w:val="00AD10B0"/>
    <w:rsid w:val="00AD14C5"/>
    <w:rsid w:val="00AD18F6"/>
    <w:rsid w:val="00AD1A12"/>
    <w:rsid w:val="00AD1D49"/>
    <w:rsid w:val="00AD1D7C"/>
    <w:rsid w:val="00AD1E17"/>
    <w:rsid w:val="00AD1E7E"/>
    <w:rsid w:val="00AD2260"/>
    <w:rsid w:val="00AD2C1D"/>
    <w:rsid w:val="00AD3195"/>
    <w:rsid w:val="00AD3404"/>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ECC"/>
    <w:rsid w:val="00AD72FE"/>
    <w:rsid w:val="00AD7548"/>
    <w:rsid w:val="00AD7916"/>
    <w:rsid w:val="00AD7B49"/>
    <w:rsid w:val="00AE02B5"/>
    <w:rsid w:val="00AE04C6"/>
    <w:rsid w:val="00AE0628"/>
    <w:rsid w:val="00AE0945"/>
    <w:rsid w:val="00AE0BD3"/>
    <w:rsid w:val="00AE0D3C"/>
    <w:rsid w:val="00AE0FE0"/>
    <w:rsid w:val="00AE10EF"/>
    <w:rsid w:val="00AE142E"/>
    <w:rsid w:val="00AE16B5"/>
    <w:rsid w:val="00AE16FD"/>
    <w:rsid w:val="00AE1EE4"/>
    <w:rsid w:val="00AE2C04"/>
    <w:rsid w:val="00AE2D5E"/>
    <w:rsid w:val="00AE35A5"/>
    <w:rsid w:val="00AE3C85"/>
    <w:rsid w:val="00AE448D"/>
    <w:rsid w:val="00AE58A5"/>
    <w:rsid w:val="00AE5A67"/>
    <w:rsid w:val="00AE617A"/>
    <w:rsid w:val="00AE6F10"/>
    <w:rsid w:val="00AE7103"/>
    <w:rsid w:val="00AE7601"/>
    <w:rsid w:val="00AE79A7"/>
    <w:rsid w:val="00AF03FB"/>
    <w:rsid w:val="00AF05DB"/>
    <w:rsid w:val="00AF10EF"/>
    <w:rsid w:val="00AF12C2"/>
    <w:rsid w:val="00AF1CA1"/>
    <w:rsid w:val="00AF1CD0"/>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AA2"/>
    <w:rsid w:val="00AF6B56"/>
    <w:rsid w:val="00AF6C62"/>
    <w:rsid w:val="00AF6DC8"/>
    <w:rsid w:val="00AF7445"/>
    <w:rsid w:val="00AF772B"/>
    <w:rsid w:val="00AF77DE"/>
    <w:rsid w:val="00B00194"/>
    <w:rsid w:val="00B00429"/>
    <w:rsid w:val="00B00F80"/>
    <w:rsid w:val="00B01149"/>
    <w:rsid w:val="00B01159"/>
    <w:rsid w:val="00B0116A"/>
    <w:rsid w:val="00B0134A"/>
    <w:rsid w:val="00B02814"/>
    <w:rsid w:val="00B02855"/>
    <w:rsid w:val="00B02CED"/>
    <w:rsid w:val="00B036B5"/>
    <w:rsid w:val="00B03BB0"/>
    <w:rsid w:val="00B03CBB"/>
    <w:rsid w:val="00B03DC1"/>
    <w:rsid w:val="00B04236"/>
    <w:rsid w:val="00B04283"/>
    <w:rsid w:val="00B0467A"/>
    <w:rsid w:val="00B04FBE"/>
    <w:rsid w:val="00B055BB"/>
    <w:rsid w:val="00B05F83"/>
    <w:rsid w:val="00B06023"/>
    <w:rsid w:val="00B06337"/>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E59"/>
    <w:rsid w:val="00B21F9B"/>
    <w:rsid w:val="00B220AB"/>
    <w:rsid w:val="00B22300"/>
    <w:rsid w:val="00B22395"/>
    <w:rsid w:val="00B2284B"/>
    <w:rsid w:val="00B23005"/>
    <w:rsid w:val="00B238D6"/>
    <w:rsid w:val="00B238DB"/>
    <w:rsid w:val="00B23913"/>
    <w:rsid w:val="00B23B20"/>
    <w:rsid w:val="00B23CB1"/>
    <w:rsid w:val="00B240E6"/>
    <w:rsid w:val="00B2416C"/>
    <w:rsid w:val="00B246E7"/>
    <w:rsid w:val="00B247F9"/>
    <w:rsid w:val="00B249FB"/>
    <w:rsid w:val="00B24CAE"/>
    <w:rsid w:val="00B24DF2"/>
    <w:rsid w:val="00B250B5"/>
    <w:rsid w:val="00B2577E"/>
    <w:rsid w:val="00B2583D"/>
    <w:rsid w:val="00B25AAF"/>
    <w:rsid w:val="00B25CA2"/>
    <w:rsid w:val="00B2652E"/>
    <w:rsid w:val="00B26C70"/>
    <w:rsid w:val="00B26FB4"/>
    <w:rsid w:val="00B27AAE"/>
    <w:rsid w:val="00B3003E"/>
    <w:rsid w:val="00B3010C"/>
    <w:rsid w:val="00B307AD"/>
    <w:rsid w:val="00B30D35"/>
    <w:rsid w:val="00B30FA4"/>
    <w:rsid w:val="00B31BD2"/>
    <w:rsid w:val="00B31C1E"/>
    <w:rsid w:val="00B31CF3"/>
    <w:rsid w:val="00B32262"/>
    <w:rsid w:val="00B327BA"/>
    <w:rsid w:val="00B32F0F"/>
    <w:rsid w:val="00B33739"/>
    <w:rsid w:val="00B338FE"/>
    <w:rsid w:val="00B339EB"/>
    <w:rsid w:val="00B34223"/>
    <w:rsid w:val="00B3473B"/>
    <w:rsid w:val="00B349F7"/>
    <w:rsid w:val="00B34A2B"/>
    <w:rsid w:val="00B34FD7"/>
    <w:rsid w:val="00B35B75"/>
    <w:rsid w:val="00B35B96"/>
    <w:rsid w:val="00B35BA7"/>
    <w:rsid w:val="00B35DEC"/>
    <w:rsid w:val="00B36432"/>
    <w:rsid w:val="00B367C6"/>
    <w:rsid w:val="00B36BFA"/>
    <w:rsid w:val="00B3718E"/>
    <w:rsid w:val="00B37394"/>
    <w:rsid w:val="00B37504"/>
    <w:rsid w:val="00B376AB"/>
    <w:rsid w:val="00B377B6"/>
    <w:rsid w:val="00B37823"/>
    <w:rsid w:val="00B37F24"/>
    <w:rsid w:val="00B401FA"/>
    <w:rsid w:val="00B40A7E"/>
    <w:rsid w:val="00B40BCF"/>
    <w:rsid w:val="00B41762"/>
    <w:rsid w:val="00B41767"/>
    <w:rsid w:val="00B418E2"/>
    <w:rsid w:val="00B41CE6"/>
    <w:rsid w:val="00B41E62"/>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15A"/>
    <w:rsid w:val="00B512ED"/>
    <w:rsid w:val="00B513A8"/>
    <w:rsid w:val="00B51985"/>
    <w:rsid w:val="00B51C56"/>
    <w:rsid w:val="00B53397"/>
    <w:rsid w:val="00B5342D"/>
    <w:rsid w:val="00B539FB"/>
    <w:rsid w:val="00B53C9F"/>
    <w:rsid w:val="00B53E56"/>
    <w:rsid w:val="00B53F15"/>
    <w:rsid w:val="00B54EF3"/>
    <w:rsid w:val="00B55709"/>
    <w:rsid w:val="00B55931"/>
    <w:rsid w:val="00B57204"/>
    <w:rsid w:val="00B57485"/>
    <w:rsid w:val="00B575F1"/>
    <w:rsid w:val="00B6001D"/>
    <w:rsid w:val="00B6059C"/>
    <w:rsid w:val="00B60AC8"/>
    <w:rsid w:val="00B60B10"/>
    <w:rsid w:val="00B60B95"/>
    <w:rsid w:val="00B60EEF"/>
    <w:rsid w:val="00B614AF"/>
    <w:rsid w:val="00B61527"/>
    <w:rsid w:val="00B616F9"/>
    <w:rsid w:val="00B619EF"/>
    <w:rsid w:val="00B61BB9"/>
    <w:rsid w:val="00B623A7"/>
    <w:rsid w:val="00B62DFB"/>
    <w:rsid w:val="00B63354"/>
    <w:rsid w:val="00B639B4"/>
    <w:rsid w:val="00B639EC"/>
    <w:rsid w:val="00B63B4C"/>
    <w:rsid w:val="00B64013"/>
    <w:rsid w:val="00B64257"/>
    <w:rsid w:val="00B6446C"/>
    <w:rsid w:val="00B64689"/>
    <w:rsid w:val="00B64A1D"/>
    <w:rsid w:val="00B64AB4"/>
    <w:rsid w:val="00B65472"/>
    <w:rsid w:val="00B65D1E"/>
    <w:rsid w:val="00B66C26"/>
    <w:rsid w:val="00B66D82"/>
    <w:rsid w:val="00B66EA5"/>
    <w:rsid w:val="00B676E8"/>
    <w:rsid w:val="00B67A4B"/>
    <w:rsid w:val="00B67D2C"/>
    <w:rsid w:val="00B70271"/>
    <w:rsid w:val="00B7131D"/>
    <w:rsid w:val="00B71A44"/>
    <w:rsid w:val="00B72637"/>
    <w:rsid w:val="00B72C65"/>
    <w:rsid w:val="00B72FBE"/>
    <w:rsid w:val="00B73104"/>
    <w:rsid w:val="00B73278"/>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77C76"/>
    <w:rsid w:val="00B8017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CF7"/>
    <w:rsid w:val="00B84D28"/>
    <w:rsid w:val="00B850DC"/>
    <w:rsid w:val="00B85145"/>
    <w:rsid w:val="00B857EF"/>
    <w:rsid w:val="00B8635E"/>
    <w:rsid w:val="00B868F8"/>
    <w:rsid w:val="00B86E8F"/>
    <w:rsid w:val="00B876C8"/>
    <w:rsid w:val="00B87820"/>
    <w:rsid w:val="00B8786B"/>
    <w:rsid w:val="00B8797A"/>
    <w:rsid w:val="00B904BF"/>
    <w:rsid w:val="00B90F38"/>
    <w:rsid w:val="00B91932"/>
    <w:rsid w:val="00B9262C"/>
    <w:rsid w:val="00B929C1"/>
    <w:rsid w:val="00B92C10"/>
    <w:rsid w:val="00B92FAC"/>
    <w:rsid w:val="00B93414"/>
    <w:rsid w:val="00B936FD"/>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5F3"/>
    <w:rsid w:val="00BA091D"/>
    <w:rsid w:val="00BA0AD2"/>
    <w:rsid w:val="00BA0CDD"/>
    <w:rsid w:val="00BA0E91"/>
    <w:rsid w:val="00BA0FF9"/>
    <w:rsid w:val="00BA1083"/>
    <w:rsid w:val="00BA1341"/>
    <w:rsid w:val="00BA13FF"/>
    <w:rsid w:val="00BA1582"/>
    <w:rsid w:val="00BA19A4"/>
    <w:rsid w:val="00BA1A62"/>
    <w:rsid w:val="00BA1C26"/>
    <w:rsid w:val="00BA2092"/>
    <w:rsid w:val="00BA20ED"/>
    <w:rsid w:val="00BA237C"/>
    <w:rsid w:val="00BA24C3"/>
    <w:rsid w:val="00BA2543"/>
    <w:rsid w:val="00BA258E"/>
    <w:rsid w:val="00BA276C"/>
    <w:rsid w:val="00BA2B3A"/>
    <w:rsid w:val="00BA2E6F"/>
    <w:rsid w:val="00BA35CD"/>
    <w:rsid w:val="00BA3A9E"/>
    <w:rsid w:val="00BA3AFE"/>
    <w:rsid w:val="00BA3E5E"/>
    <w:rsid w:val="00BA6441"/>
    <w:rsid w:val="00BA680B"/>
    <w:rsid w:val="00BA6885"/>
    <w:rsid w:val="00BA692C"/>
    <w:rsid w:val="00BA6D12"/>
    <w:rsid w:val="00BA702A"/>
    <w:rsid w:val="00BA7544"/>
    <w:rsid w:val="00BA7584"/>
    <w:rsid w:val="00BA7633"/>
    <w:rsid w:val="00BA7699"/>
    <w:rsid w:val="00BA78F9"/>
    <w:rsid w:val="00BA7CF8"/>
    <w:rsid w:val="00BB06BD"/>
    <w:rsid w:val="00BB0F52"/>
    <w:rsid w:val="00BB0FC4"/>
    <w:rsid w:val="00BB1295"/>
    <w:rsid w:val="00BB16DD"/>
    <w:rsid w:val="00BB1ECC"/>
    <w:rsid w:val="00BB21DE"/>
    <w:rsid w:val="00BB2642"/>
    <w:rsid w:val="00BB2842"/>
    <w:rsid w:val="00BB28C0"/>
    <w:rsid w:val="00BB2B80"/>
    <w:rsid w:val="00BB315F"/>
    <w:rsid w:val="00BB3D35"/>
    <w:rsid w:val="00BB42FB"/>
    <w:rsid w:val="00BB4398"/>
    <w:rsid w:val="00BB44EB"/>
    <w:rsid w:val="00BB46A1"/>
    <w:rsid w:val="00BB4F88"/>
    <w:rsid w:val="00BB5445"/>
    <w:rsid w:val="00BB582D"/>
    <w:rsid w:val="00BB5E8E"/>
    <w:rsid w:val="00BB6071"/>
    <w:rsid w:val="00BB64C9"/>
    <w:rsid w:val="00BB7573"/>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06E"/>
    <w:rsid w:val="00BC52E5"/>
    <w:rsid w:val="00BC65DD"/>
    <w:rsid w:val="00BC6D15"/>
    <w:rsid w:val="00BC7027"/>
    <w:rsid w:val="00BC71CA"/>
    <w:rsid w:val="00BC7772"/>
    <w:rsid w:val="00BC78B0"/>
    <w:rsid w:val="00BC7947"/>
    <w:rsid w:val="00BD03D5"/>
    <w:rsid w:val="00BD1086"/>
    <w:rsid w:val="00BD2054"/>
    <w:rsid w:val="00BD24E1"/>
    <w:rsid w:val="00BD2C95"/>
    <w:rsid w:val="00BD2F04"/>
    <w:rsid w:val="00BD344D"/>
    <w:rsid w:val="00BD3676"/>
    <w:rsid w:val="00BD3A99"/>
    <w:rsid w:val="00BD4025"/>
    <w:rsid w:val="00BD404B"/>
    <w:rsid w:val="00BD4249"/>
    <w:rsid w:val="00BD447E"/>
    <w:rsid w:val="00BD4882"/>
    <w:rsid w:val="00BD4972"/>
    <w:rsid w:val="00BD4CF1"/>
    <w:rsid w:val="00BD4F2E"/>
    <w:rsid w:val="00BD5390"/>
    <w:rsid w:val="00BD55AB"/>
    <w:rsid w:val="00BD6EE9"/>
    <w:rsid w:val="00BD721A"/>
    <w:rsid w:val="00BD728F"/>
    <w:rsid w:val="00BD7295"/>
    <w:rsid w:val="00BD735E"/>
    <w:rsid w:val="00BD73FE"/>
    <w:rsid w:val="00BD7597"/>
    <w:rsid w:val="00BD7684"/>
    <w:rsid w:val="00BD794E"/>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474"/>
    <w:rsid w:val="00BE284F"/>
    <w:rsid w:val="00BE29DF"/>
    <w:rsid w:val="00BE2A39"/>
    <w:rsid w:val="00BE2C77"/>
    <w:rsid w:val="00BE2DB3"/>
    <w:rsid w:val="00BE2DCF"/>
    <w:rsid w:val="00BE313C"/>
    <w:rsid w:val="00BE33DF"/>
    <w:rsid w:val="00BE34EC"/>
    <w:rsid w:val="00BE3640"/>
    <w:rsid w:val="00BE475C"/>
    <w:rsid w:val="00BE4952"/>
    <w:rsid w:val="00BE4C60"/>
    <w:rsid w:val="00BE4E45"/>
    <w:rsid w:val="00BE52D0"/>
    <w:rsid w:val="00BE5B60"/>
    <w:rsid w:val="00BE5BBF"/>
    <w:rsid w:val="00BE641F"/>
    <w:rsid w:val="00BE7042"/>
    <w:rsid w:val="00BE70FF"/>
    <w:rsid w:val="00BE72CD"/>
    <w:rsid w:val="00BE73A5"/>
    <w:rsid w:val="00BE7977"/>
    <w:rsid w:val="00BF00A6"/>
    <w:rsid w:val="00BF02E3"/>
    <w:rsid w:val="00BF03F3"/>
    <w:rsid w:val="00BF03FB"/>
    <w:rsid w:val="00BF0724"/>
    <w:rsid w:val="00BF0EB2"/>
    <w:rsid w:val="00BF1A0B"/>
    <w:rsid w:val="00BF1A53"/>
    <w:rsid w:val="00BF29C7"/>
    <w:rsid w:val="00BF2C7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7444"/>
    <w:rsid w:val="00BF7855"/>
    <w:rsid w:val="00BF7A71"/>
    <w:rsid w:val="00BF7CB9"/>
    <w:rsid w:val="00BF7D29"/>
    <w:rsid w:val="00C0005A"/>
    <w:rsid w:val="00C00115"/>
    <w:rsid w:val="00C00767"/>
    <w:rsid w:val="00C00CCA"/>
    <w:rsid w:val="00C00F15"/>
    <w:rsid w:val="00C0123B"/>
    <w:rsid w:val="00C01B68"/>
    <w:rsid w:val="00C028A8"/>
    <w:rsid w:val="00C02F8B"/>
    <w:rsid w:val="00C03E12"/>
    <w:rsid w:val="00C040E3"/>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236"/>
    <w:rsid w:val="00C11261"/>
    <w:rsid w:val="00C1178F"/>
    <w:rsid w:val="00C11D0C"/>
    <w:rsid w:val="00C1251E"/>
    <w:rsid w:val="00C125D5"/>
    <w:rsid w:val="00C12AAF"/>
    <w:rsid w:val="00C134BF"/>
    <w:rsid w:val="00C13691"/>
    <w:rsid w:val="00C13DEB"/>
    <w:rsid w:val="00C13F46"/>
    <w:rsid w:val="00C14306"/>
    <w:rsid w:val="00C145F8"/>
    <w:rsid w:val="00C14CFD"/>
    <w:rsid w:val="00C14D95"/>
    <w:rsid w:val="00C14F60"/>
    <w:rsid w:val="00C155A5"/>
    <w:rsid w:val="00C157B0"/>
    <w:rsid w:val="00C15914"/>
    <w:rsid w:val="00C16321"/>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490"/>
    <w:rsid w:val="00C22592"/>
    <w:rsid w:val="00C22612"/>
    <w:rsid w:val="00C22954"/>
    <w:rsid w:val="00C22C2E"/>
    <w:rsid w:val="00C23092"/>
    <w:rsid w:val="00C230A0"/>
    <w:rsid w:val="00C232CF"/>
    <w:rsid w:val="00C23550"/>
    <w:rsid w:val="00C23A61"/>
    <w:rsid w:val="00C243A2"/>
    <w:rsid w:val="00C24DA7"/>
    <w:rsid w:val="00C251A5"/>
    <w:rsid w:val="00C25DCF"/>
    <w:rsid w:val="00C25FD2"/>
    <w:rsid w:val="00C25FD8"/>
    <w:rsid w:val="00C265BA"/>
    <w:rsid w:val="00C27307"/>
    <w:rsid w:val="00C27F42"/>
    <w:rsid w:val="00C3001C"/>
    <w:rsid w:val="00C307DE"/>
    <w:rsid w:val="00C3085D"/>
    <w:rsid w:val="00C310C5"/>
    <w:rsid w:val="00C31703"/>
    <w:rsid w:val="00C31842"/>
    <w:rsid w:val="00C31CD0"/>
    <w:rsid w:val="00C31FAA"/>
    <w:rsid w:val="00C324A6"/>
    <w:rsid w:val="00C3275C"/>
    <w:rsid w:val="00C327ED"/>
    <w:rsid w:val="00C32B70"/>
    <w:rsid w:val="00C33020"/>
    <w:rsid w:val="00C33173"/>
    <w:rsid w:val="00C335F3"/>
    <w:rsid w:val="00C33789"/>
    <w:rsid w:val="00C33E42"/>
    <w:rsid w:val="00C348A1"/>
    <w:rsid w:val="00C34A10"/>
    <w:rsid w:val="00C34B2A"/>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8D"/>
    <w:rsid w:val="00C510CA"/>
    <w:rsid w:val="00C5122D"/>
    <w:rsid w:val="00C51268"/>
    <w:rsid w:val="00C51F2D"/>
    <w:rsid w:val="00C521EC"/>
    <w:rsid w:val="00C524D7"/>
    <w:rsid w:val="00C52FBD"/>
    <w:rsid w:val="00C534C6"/>
    <w:rsid w:val="00C538EB"/>
    <w:rsid w:val="00C53B3A"/>
    <w:rsid w:val="00C53BEC"/>
    <w:rsid w:val="00C53E3C"/>
    <w:rsid w:val="00C54008"/>
    <w:rsid w:val="00C54099"/>
    <w:rsid w:val="00C540B4"/>
    <w:rsid w:val="00C540C9"/>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1456"/>
    <w:rsid w:val="00C620B4"/>
    <w:rsid w:val="00C62993"/>
    <w:rsid w:val="00C62A18"/>
    <w:rsid w:val="00C62C8B"/>
    <w:rsid w:val="00C63064"/>
    <w:rsid w:val="00C630B4"/>
    <w:rsid w:val="00C634C4"/>
    <w:rsid w:val="00C63855"/>
    <w:rsid w:val="00C63886"/>
    <w:rsid w:val="00C639BF"/>
    <w:rsid w:val="00C63A59"/>
    <w:rsid w:val="00C64674"/>
    <w:rsid w:val="00C64683"/>
    <w:rsid w:val="00C651BC"/>
    <w:rsid w:val="00C652B3"/>
    <w:rsid w:val="00C652F1"/>
    <w:rsid w:val="00C65411"/>
    <w:rsid w:val="00C65FDF"/>
    <w:rsid w:val="00C661B6"/>
    <w:rsid w:val="00C662AC"/>
    <w:rsid w:val="00C66338"/>
    <w:rsid w:val="00C663D9"/>
    <w:rsid w:val="00C66856"/>
    <w:rsid w:val="00C6696F"/>
    <w:rsid w:val="00C66CFE"/>
    <w:rsid w:val="00C66E13"/>
    <w:rsid w:val="00C66F58"/>
    <w:rsid w:val="00C6728B"/>
    <w:rsid w:val="00C675CE"/>
    <w:rsid w:val="00C677D0"/>
    <w:rsid w:val="00C678BB"/>
    <w:rsid w:val="00C67D99"/>
    <w:rsid w:val="00C67FD4"/>
    <w:rsid w:val="00C70013"/>
    <w:rsid w:val="00C7027E"/>
    <w:rsid w:val="00C702FB"/>
    <w:rsid w:val="00C70A2C"/>
    <w:rsid w:val="00C70ED6"/>
    <w:rsid w:val="00C710CC"/>
    <w:rsid w:val="00C7113D"/>
    <w:rsid w:val="00C71393"/>
    <w:rsid w:val="00C715A9"/>
    <w:rsid w:val="00C71AAB"/>
    <w:rsid w:val="00C72593"/>
    <w:rsid w:val="00C727C1"/>
    <w:rsid w:val="00C72C6B"/>
    <w:rsid w:val="00C72EC9"/>
    <w:rsid w:val="00C734AE"/>
    <w:rsid w:val="00C73659"/>
    <w:rsid w:val="00C73A71"/>
    <w:rsid w:val="00C73E47"/>
    <w:rsid w:val="00C747E4"/>
    <w:rsid w:val="00C75546"/>
    <w:rsid w:val="00C76372"/>
    <w:rsid w:val="00C7672C"/>
    <w:rsid w:val="00C76B1A"/>
    <w:rsid w:val="00C77540"/>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CD8"/>
    <w:rsid w:val="00C903B4"/>
    <w:rsid w:val="00C9043F"/>
    <w:rsid w:val="00C90471"/>
    <w:rsid w:val="00C904B3"/>
    <w:rsid w:val="00C909DF"/>
    <w:rsid w:val="00C90BEE"/>
    <w:rsid w:val="00C90D42"/>
    <w:rsid w:val="00C911AB"/>
    <w:rsid w:val="00C915DD"/>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A02"/>
    <w:rsid w:val="00CA3DB0"/>
    <w:rsid w:val="00CA3EBF"/>
    <w:rsid w:val="00CA402D"/>
    <w:rsid w:val="00CA43C3"/>
    <w:rsid w:val="00CA4A4C"/>
    <w:rsid w:val="00CA4F03"/>
    <w:rsid w:val="00CA60F0"/>
    <w:rsid w:val="00CA66CA"/>
    <w:rsid w:val="00CA6964"/>
    <w:rsid w:val="00CA69DB"/>
    <w:rsid w:val="00CA6ED6"/>
    <w:rsid w:val="00CA708F"/>
    <w:rsid w:val="00CA70A7"/>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B71"/>
    <w:rsid w:val="00CB4C0D"/>
    <w:rsid w:val="00CB4CEF"/>
    <w:rsid w:val="00CB5100"/>
    <w:rsid w:val="00CB5329"/>
    <w:rsid w:val="00CB53EA"/>
    <w:rsid w:val="00CB5EA0"/>
    <w:rsid w:val="00CB619F"/>
    <w:rsid w:val="00CB648F"/>
    <w:rsid w:val="00CB67B4"/>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2EA"/>
    <w:rsid w:val="00CC3393"/>
    <w:rsid w:val="00CC364C"/>
    <w:rsid w:val="00CC36F8"/>
    <w:rsid w:val="00CC388F"/>
    <w:rsid w:val="00CC38D7"/>
    <w:rsid w:val="00CC39F4"/>
    <w:rsid w:val="00CC3B7B"/>
    <w:rsid w:val="00CC3E67"/>
    <w:rsid w:val="00CC4583"/>
    <w:rsid w:val="00CC4C8B"/>
    <w:rsid w:val="00CC5261"/>
    <w:rsid w:val="00CC54E1"/>
    <w:rsid w:val="00CC566F"/>
    <w:rsid w:val="00CC58DF"/>
    <w:rsid w:val="00CC58E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741"/>
    <w:rsid w:val="00CD28B4"/>
    <w:rsid w:val="00CD29C6"/>
    <w:rsid w:val="00CD2D0E"/>
    <w:rsid w:val="00CD3050"/>
    <w:rsid w:val="00CD312C"/>
    <w:rsid w:val="00CD34C5"/>
    <w:rsid w:val="00CD44E9"/>
    <w:rsid w:val="00CD461B"/>
    <w:rsid w:val="00CD492D"/>
    <w:rsid w:val="00CD4CF9"/>
    <w:rsid w:val="00CD5274"/>
    <w:rsid w:val="00CD52E6"/>
    <w:rsid w:val="00CD609D"/>
    <w:rsid w:val="00CD6572"/>
    <w:rsid w:val="00CD65EB"/>
    <w:rsid w:val="00CD68BF"/>
    <w:rsid w:val="00CD6A41"/>
    <w:rsid w:val="00CD6B56"/>
    <w:rsid w:val="00CD6E84"/>
    <w:rsid w:val="00CD7013"/>
    <w:rsid w:val="00CD76D9"/>
    <w:rsid w:val="00CD7DB0"/>
    <w:rsid w:val="00CE0225"/>
    <w:rsid w:val="00CE0428"/>
    <w:rsid w:val="00CE0788"/>
    <w:rsid w:val="00CE0A4C"/>
    <w:rsid w:val="00CE15F7"/>
    <w:rsid w:val="00CE17E9"/>
    <w:rsid w:val="00CE1853"/>
    <w:rsid w:val="00CE1D54"/>
    <w:rsid w:val="00CE217C"/>
    <w:rsid w:val="00CE24E5"/>
    <w:rsid w:val="00CE263E"/>
    <w:rsid w:val="00CE266F"/>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0"/>
    <w:rsid w:val="00CE7873"/>
    <w:rsid w:val="00CE7C6F"/>
    <w:rsid w:val="00CE7F2F"/>
    <w:rsid w:val="00CF030B"/>
    <w:rsid w:val="00CF0699"/>
    <w:rsid w:val="00CF09D3"/>
    <w:rsid w:val="00CF0AA4"/>
    <w:rsid w:val="00CF0ED0"/>
    <w:rsid w:val="00CF12F8"/>
    <w:rsid w:val="00CF1850"/>
    <w:rsid w:val="00CF186A"/>
    <w:rsid w:val="00CF2467"/>
    <w:rsid w:val="00CF2518"/>
    <w:rsid w:val="00CF2947"/>
    <w:rsid w:val="00CF2A81"/>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BBF"/>
    <w:rsid w:val="00CF7C53"/>
    <w:rsid w:val="00CF7DF9"/>
    <w:rsid w:val="00CF7E94"/>
    <w:rsid w:val="00D004C7"/>
    <w:rsid w:val="00D00D2A"/>
    <w:rsid w:val="00D00DAC"/>
    <w:rsid w:val="00D018E6"/>
    <w:rsid w:val="00D01FC4"/>
    <w:rsid w:val="00D024BB"/>
    <w:rsid w:val="00D03BA0"/>
    <w:rsid w:val="00D03C29"/>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6BD"/>
    <w:rsid w:val="00D10C8C"/>
    <w:rsid w:val="00D10D21"/>
    <w:rsid w:val="00D11763"/>
    <w:rsid w:val="00D11B4A"/>
    <w:rsid w:val="00D12044"/>
    <w:rsid w:val="00D120DA"/>
    <w:rsid w:val="00D12132"/>
    <w:rsid w:val="00D12A46"/>
    <w:rsid w:val="00D12A78"/>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17D00"/>
    <w:rsid w:val="00D20226"/>
    <w:rsid w:val="00D202A9"/>
    <w:rsid w:val="00D20485"/>
    <w:rsid w:val="00D2054C"/>
    <w:rsid w:val="00D205AE"/>
    <w:rsid w:val="00D2065E"/>
    <w:rsid w:val="00D2081C"/>
    <w:rsid w:val="00D21115"/>
    <w:rsid w:val="00D2155C"/>
    <w:rsid w:val="00D215D9"/>
    <w:rsid w:val="00D21662"/>
    <w:rsid w:val="00D22561"/>
    <w:rsid w:val="00D22624"/>
    <w:rsid w:val="00D2292B"/>
    <w:rsid w:val="00D22AB4"/>
    <w:rsid w:val="00D235DF"/>
    <w:rsid w:val="00D238FC"/>
    <w:rsid w:val="00D23C8D"/>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6EF3"/>
    <w:rsid w:val="00D2738D"/>
    <w:rsid w:val="00D27D91"/>
    <w:rsid w:val="00D30092"/>
    <w:rsid w:val="00D3026E"/>
    <w:rsid w:val="00D307CC"/>
    <w:rsid w:val="00D30814"/>
    <w:rsid w:val="00D308D0"/>
    <w:rsid w:val="00D31B31"/>
    <w:rsid w:val="00D31ED9"/>
    <w:rsid w:val="00D3215B"/>
    <w:rsid w:val="00D323BA"/>
    <w:rsid w:val="00D3246E"/>
    <w:rsid w:val="00D325C8"/>
    <w:rsid w:val="00D32BAB"/>
    <w:rsid w:val="00D32BCF"/>
    <w:rsid w:val="00D33D44"/>
    <w:rsid w:val="00D34004"/>
    <w:rsid w:val="00D349E8"/>
    <w:rsid w:val="00D34A80"/>
    <w:rsid w:val="00D34B33"/>
    <w:rsid w:val="00D34BFB"/>
    <w:rsid w:val="00D351A8"/>
    <w:rsid w:val="00D352AF"/>
    <w:rsid w:val="00D353CF"/>
    <w:rsid w:val="00D35AF9"/>
    <w:rsid w:val="00D36991"/>
    <w:rsid w:val="00D36A5B"/>
    <w:rsid w:val="00D36CC8"/>
    <w:rsid w:val="00D37498"/>
    <w:rsid w:val="00D374AC"/>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53BD"/>
    <w:rsid w:val="00D453E3"/>
    <w:rsid w:val="00D455B7"/>
    <w:rsid w:val="00D45AC3"/>
    <w:rsid w:val="00D45C09"/>
    <w:rsid w:val="00D45C33"/>
    <w:rsid w:val="00D46AE6"/>
    <w:rsid w:val="00D46F00"/>
    <w:rsid w:val="00D47820"/>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BEC"/>
    <w:rsid w:val="00D53FC5"/>
    <w:rsid w:val="00D544A3"/>
    <w:rsid w:val="00D5472D"/>
    <w:rsid w:val="00D54F43"/>
    <w:rsid w:val="00D54F70"/>
    <w:rsid w:val="00D5579B"/>
    <w:rsid w:val="00D55B7F"/>
    <w:rsid w:val="00D5658E"/>
    <w:rsid w:val="00D56673"/>
    <w:rsid w:val="00D56747"/>
    <w:rsid w:val="00D567D1"/>
    <w:rsid w:val="00D56937"/>
    <w:rsid w:val="00D56A71"/>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3F36"/>
    <w:rsid w:val="00D7465E"/>
    <w:rsid w:val="00D748DF"/>
    <w:rsid w:val="00D74F26"/>
    <w:rsid w:val="00D75601"/>
    <w:rsid w:val="00D75A9C"/>
    <w:rsid w:val="00D75BF5"/>
    <w:rsid w:val="00D75F42"/>
    <w:rsid w:val="00D76028"/>
    <w:rsid w:val="00D76DA1"/>
    <w:rsid w:val="00D76ECA"/>
    <w:rsid w:val="00D771FA"/>
    <w:rsid w:val="00D7727D"/>
    <w:rsid w:val="00D777A1"/>
    <w:rsid w:val="00D77A43"/>
    <w:rsid w:val="00D77E33"/>
    <w:rsid w:val="00D80389"/>
    <w:rsid w:val="00D8043B"/>
    <w:rsid w:val="00D80AA9"/>
    <w:rsid w:val="00D81485"/>
    <w:rsid w:val="00D818DB"/>
    <w:rsid w:val="00D820F9"/>
    <w:rsid w:val="00D82320"/>
    <w:rsid w:val="00D8294A"/>
    <w:rsid w:val="00D8295F"/>
    <w:rsid w:val="00D82D07"/>
    <w:rsid w:val="00D82E5C"/>
    <w:rsid w:val="00D83880"/>
    <w:rsid w:val="00D839AE"/>
    <w:rsid w:val="00D83AAB"/>
    <w:rsid w:val="00D83CED"/>
    <w:rsid w:val="00D83E6E"/>
    <w:rsid w:val="00D83F88"/>
    <w:rsid w:val="00D846BF"/>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0EB8"/>
    <w:rsid w:val="00D91092"/>
    <w:rsid w:val="00D910C5"/>
    <w:rsid w:val="00D91374"/>
    <w:rsid w:val="00D916CA"/>
    <w:rsid w:val="00D91F66"/>
    <w:rsid w:val="00D9231F"/>
    <w:rsid w:val="00D92D9E"/>
    <w:rsid w:val="00D92FBF"/>
    <w:rsid w:val="00D92FD5"/>
    <w:rsid w:val="00D93593"/>
    <w:rsid w:val="00D94343"/>
    <w:rsid w:val="00D9436E"/>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94"/>
    <w:rsid w:val="00DA1CD8"/>
    <w:rsid w:val="00DA1D07"/>
    <w:rsid w:val="00DA1F52"/>
    <w:rsid w:val="00DA2A6A"/>
    <w:rsid w:val="00DA3082"/>
    <w:rsid w:val="00DA31CF"/>
    <w:rsid w:val="00DA32FB"/>
    <w:rsid w:val="00DA4065"/>
    <w:rsid w:val="00DA4835"/>
    <w:rsid w:val="00DA4CA3"/>
    <w:rsid w:val="00DA53E8"/>
    <w:rsid w:val="00DA56E2"/>
    <w:rsid w:val="00DA58AE"/>
    <w:rsid w:val="00DA6061"/>
    <w:rsid w:val="00DA607C"/>
    <w:rsid w:val="00DA60BF"/>
    <w:rsid w:val="00DA68FB"/>
    <w:rsid w:val="00DA6DD2"/>
    <w:rsid w:val="00DA6F0A"/>
    <w:rsid w:val="00DA7476"/>
    <w:rsid w:val="00DA7920"/>
    <w:rsid w:val="00DA7972"/>
    <w:rsid w:val="00DA7B05"/>
    <w:rsid w:val="00DB0323"/>
    <w:rsid w:val="00DB04B9"/>
    <w:rsid w:val="00DB0685"/>
    <w:rsid w:val="00DB0A84"/>
    <w:rsid w:val="00DB20CA"/>
    <w:rsid w:val="00DB2926"/>
    <w:rsid w:val="00DB2AD0"/>
    <w:rsid w:val="00DB2D40"/>
    <w:rsid w:val="00DB2D4F"/>
    <w:rsid w:val="00DB3085"/>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CF7"/>
    <w:rsid w:val="00DC133C"/>
    <w:rsid w:val="00DC151F"/>
    <w:rsid w:val="00DC1779"/>
    <w:rsid w:val="00DC1A60"/>
    <w:rsid w:val="00DC1CB5"/>
    <w:rsid w:val="00DC1D33"/>
    <w:rsid w:val="00DC1F28"/>
    <w:rsid w:val="00DC26EB"/>
    <w:rsid w:val="00DC2AE4"/>
    <w:rsid w:val="00DC2E44"/>
    <w:rsid w:val="00DC30E2"/>
    <w:rsid w:val="00DC3233"/>
    <w:rsid w:val="00DC4018"/>
    <w:rsid w:val="00DC48CD"/>
    <w:rsid w:val="00DC4B07"/>
    <w:rsid w:val="00DC4BE4"/>
    <w:rsid w:val="00DC539E"/>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2E68"/>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950"/>
    <w:rsid w:val="00DD6B4C"/>
    <w:rsid w:val="00DD6D16"/>
    <w:rsid w:val="00DD6E14"/>
    <w:rsid w:val="00DD6E58"/>
    <w:rsid w:val="00DD71BE"/>
    <w:rsid w:val="00DD735A"/>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347B"/>
    <w:rsid w:val="00DF40D6"/>
    <w:rsid w:val="00DF412D"/>
    <w:rsid w:val="00DF4414"/>
    <w:rsid w:val="00DF44D6"/>
    <w:rsid w:val="00DF46F7"/>
    <w:rsid w:val="00DF4C28"/>
    <w:rsid w:val="00DF4FED"/>
    <w:rsid w:val="00DF5006"/>
    <w:rsid w:val="00DF548F"/>
    <w:rsid w:val="00DF54B6"/>
    <w:rsid w:val="00DF55AC"/>
    <w:rsid w:val="00DF57AD"/>
    <w:rsid w:val="00DF5876"/>
    <w:rsid w:val="00DF5EF5"/>
    <w:rsid w:val="00DF677B"/>
    <w:rsid w:val="00DF69F6"/>
    <w:rsid w:val="00DF7411"/>
    <w:rsid w:val="00DF74BD"/>
    <w:rsid w:val="00DF771A"/>
    <w:rsid w:val="00DF77FC"/>
    <w:rsid w:val="00DF7888"/>
    <w:rsid w:val="00DF7A08"/>
    <w:rsid w:val="00DF7DA3"/>
    <w:rsid w:val="00E011EB"/>
    <w:rsid w:val="00E01242"/>
    <w:rsid w:val="00E012A6"/>
    <w:rsid w:val="00E013C1"/>
    <w:rsid w:val="00E017EB"/>
    <w:rsid w:val="00E01C9A"/>
    <w:rsid w:val="00E01D0D"/>
    <w:rsid w:val="00E0255D"/>
    <w:rsid w:val="00E02C0E"/>
    <w:rsid w:val="00E02F46"/>
    <w:rsid w:val="00E03C7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006"/>
    <w:rsid w:val="00E113CD"/>
    <w:rsid w:val="00E11511"/>
    <w:rsid w:val="00E11860"/>
    <w:rsid w:val="00E11A69"/>
    <w:rsid w:val="00E11EBE"/>
    <w:rsid w:val="00E12112"/>
    <w:rsid w:val="00E12376"/>
    <w:rsid w:val="00E12A9A"/>
    <w:rsid w:val="00E12DDD"/>
    <w:rsid w:val="00E13022"/>
    <w:rsid w:val="00E13777"/>
    <w:rsid w:val="00E13AA6"/>
    <w:rsid w:val="00E13D0E"/>
    <w:rsid w:val="00E14064"/>
    <w:rsid w:val="00E1474E"/>
    <w:rsid w:val="00E14A92"/>
    <w:rsid w:val="00E14B53"/>
    <w:rsid w:val="00E14CBF"/>
    <w:rsid w:val="00E14E20"/>
    <w:rsid w:val="00E14EC8"/>
    <w:rsid w:val="00E1529B"/>
    <w:rsid w:val="00E15310"/>
    <w:rsid w:val="00E154E2"/>
    <w:rsid w:val="00E155CE"/>
    <w:rsid w:val="00E1588A"/>
    <w:rsid w:val="00E15F21"/>
    <w:rsid w:val="00E16255"/>
    <w:rsid w:val="00E1638D"/>
    <w:rsid w:val="00E16C97"/>
    <w:rsid w:val="00E16F8D"/>
    <w:rsid w:val="00E174F6"/>
    <w:rsid w:val="00E17A87"/>
    <w:rsid w:val="00E17C67"/>
    <w:rsid w:val="00E200BC"/>
    <w:rsid w:val="00E20690"/>
    <w:rsid w:val="00E20707"/>
    <w:rsid w:val="00E209ED"/>
    <w:rsid w:val="00E20CFE"/>
    <w:rsid w:val="00E212FF"/>
    <w:rsid w:val="00E21374"/>
    <w:rsid w:val="00E2194E"/>
    <w:rsid w:val="00E2201D"/>
    <w:rsid w:val="00E22852"/>
    <w:rsid w:val="00E22F95"/>
    <w:rsid w:val="00E23051"/>
    <w:rsid w:val="00E2319F"/>
    <w:rsid w:val="00E23374"/>
    <w:rsid w:val="00E237F9"/>
    <w:rsid w:val="00E2396C"/>
    <w:rsid w:val="00E23B90"/>
    <w:rsid w:val="00E23D55"/>
    <w:rsid w:val="00E23EEA"/>
    <w:rsid w:val="00E23EF2"/>
    <w:rsid w:val="00E24030"/>
    <w:rsid w:val="00E240EB"/>
    <w:rsid w:val="00E24554"/>
    <w:rsid w:val="00E24711"/>
    <w:rsid w:val="00E248F0"/>
    <w:rsid w:val="00E2502C"/>
    <w:rsid w:val="00E252A2"/>
    <w:rsid w:val="00E25395"/>
    <w:rsid w:val="00E25ABA"/>
    <w:rsid w:val="00E25ECF"/>
    <w:rsid w:val="00E27586"/>
    <w:rsid w:val="00E277EC"/>
    <w:rsid w:val="00E27B2F"/>
    <w:rsid w:val="00E27ED3"/>
    <w:rsid w:val="00E30540"/>
    <w:rsid w:val="00E30ED4"/>
    <w:rsid w:val="00E31050"/>
    <w:rsid w:val="00E3132F"/>
    <w:rsid w:val="00E3217D"/>
    <w:rsid w:val="00E322F8"/>
    <w:rsid w:val="00E3245A"/>
    <w:rsid w:val="00E325A1"/>
    <w:rsid w:val="00E32C78"/>
    <w:rsid w:val="00E32D4C"/>
    <w:rsid w:val="00E32D93"/>
    <w:rsid w:val="00E32EC3"/>
    <w:rsid w:val="00E3329A"/>
    <w:rsid w:val="00E332BD"/>
    <w:rsid w:val="00E3346D"/>
    <w:rsid w:val="00E3354A"/>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37F2B"/>
    <w:rsid w:val="00E40401"/>
    <w:rsid w:val="00E40C23"/>
    <w:rsid w:val="00E40CC1"/>
    <w:rsid w:val="00E41211"/>
    <w:rsid w:val="00E4164E"/>
    <w:rsid w:val="00E4177B"/>
    <w:rsid w:val="00E417B9"/>
    <w:rsid w:val="00E41979"/>
    <w:rsid w:val="00E419C7"/>
    <w:rsid w:val="00E41DCF"/>
    <w:rsid w:val="00E439FB"/>
    <w:rsid w:val="00E43D78"/>
    <w:rsid w:val="00E440BC"/>
    <w:rsid w:val="00E441F4"/>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6DD1"/>
    <w:rsid w:val="00E47082"/>
    <w:rsid w:val="00E4718C"/>
    <w:rsid w:val="00E472A3"/>
    <w:rsid w:val="00E47A47"/>
    <w:rsid w:val="00E47BC7"/>
    <w:rsid w:val="00E47CDF"/>
    <w:rsid w:val="00E47F3B"/>
    <w:rsid w:val="00E50226"/>
    <w:rsid w:val="00E50581"/>
    <w:rsid w:val="00E50783"/>
    <w:rsid w:val="00E509C0"/>
    <w:rsid w:val="00E50AA2"/>
    <w:rsid w:val="00E51450"/>
    <w:rsid w:val="00E515A9"/>
    <w:rsid w:val="00E51C1E"/>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5DE2"/>
    <w:rsid w:val="00E565D4"/>
    <w:rsid w:val="00E56C6B"/>
    <w:rsid w:val="00E575F6"/>
    <w:rsid w:val="00E57DF8"/>
    <w:rsid w:val="00E57E2B"/>
    <w:rsid w:val="00E6043A"/>
    <w:rsid w:val="00E60ED2"/>
    <w:rsid w:val="00E6100E"/>
    <w:rsid w:val="00E6107E"/>
    <w:rsid w:val="00E612CA"/>
    <w:rsid w:val="00E61C85"/>
    <w:rsid w:val="00E61FA7"/>
    <w:rsid w:val="00E620DC"/>
    <w:rsid w:val="00E6244A"/>
    <w:rsid w:val="00E628E6"/>
    <w:rsid w:val="00E62E49"/>
    <w:rsid w:val="00E631E7"/>
    <w:rsid w:val="00E63402"/>
    <w:rsid w:val="00E63D93"/>
    <w:rsid w:val="00E63FD4"/>
    <w:rsid w:val="00E649D0"/>
    <w:rsid w:val="00E64ECD"/>
    <w:rsid w:val="00E64FDC"/>
    <w:rsid w:val="00E6507B"/>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2FCD"/>
    <w:rsid w:val="00E73560"/>
    <w:rsid w:val="00E736ED"/>
    <w:rsid w:val="00E73F93"/>
    <w:rsid w:val="00E74525"/>
    <w:rsid w:val="00E74ADD"/>
    <w:rsid w:val="00E74D34"/>
    <w:rsid w:val="00E752CA"/>
    <w:rsid w:val="00E756B9"/>
    <w:rsid w:val="00E75A57"/>
    <w:rsid w:val="00E75D61"/>
    <w:rsid w:val="00E75FB8"/>
    <w:rsid w:val="00E7605A"/>
    <w:rsid w:val="00E76A3C"/>
    <w:rsid w:val="00E771BD"/>
    <w:rsid w:val="00E776BA"/>
    <w:rsid w:val="00E778A4"/>
    <w:rsid w:val="00E77AD4"/>
    <w:rsid w:val="00E807D6"/>
    <w:rsid w:val="00E8093F"/>
    <w:rsid w:val="00E80BBF"/>
    <w:rsid w:val="00E80BE7"/>
    <w:rsid w:val="00E80DFE"/>
    <w:rsid w:val="00E8119E"/>
    <w:rsid w:val="00E81403"/>
    <w:rsid w:val="00E815AB"/>
    <w:rsid w:val="00E81793"/>
    <w:rsid w:val="00E81EE3"/>
    <w:rsid w:val="00E82047"/>
    <w:rsid w:val="00E820B3"/>
    <w:rsid w:val="00E8226D"/>
    <w:rsid w:val="00E8256E"/>
    <w:rsid w:val="00E826A9"/>
    <w:rsid w:val="00E82767"/>
    <w:rsid w:val="00E837C6"/>
    <w:rsid w:val="00E83F7B"/>
    <w:rsid w:val="00E84692"/>
    <w:rsid w:val="00E8480B"/>
    <w:rsid w:val="00E84CD2"/>
    <w:rsid w:val="00E8525D"/>
    <w:rsid w:val="00E853E5"/>
    <w:rsid w:val="00E854E2"/>
    <w:rsid w:val="00E858BD"/>
    <w:rsid w:val="00E85DC2"/>
    <w:rsid w:val="00E85E4F"/>
    <w:rsid w:val="00E86169"/>
    <w:rsid w:val="00E861FB"/>
    <w:rsid w:val="00E86215"/>
    <w:rsid w:val="00E86563"/>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FB8"/>
    <w:rsid w:val="00E952BC"/>
    <w:rsid w:val="00E955D4"/>
    <w:rsid w:val="00E95627"/>
    <w:rsid w:val="00E95937"/>
    <w:rsid w:val="00E95953"/>
    <w:rsid w:val="00E95B1B"/>
    <w:rsid w:val="00E96246"/>
    <w:rsid w:val="00E966B2"/>
    <w:rsid w:val="00E969F4"/>
    <w:rsid w:val="00E96E1A"/>
    <w:rsid w:val="00E9708C"/>
    <w:rsid w:val="00E97237"/>
    <w:rsid w:val="00E973B0"/>
    <w:rsid w:val="00E97825"/>
    <w:rsid w:val="00E97E85"/>
    <w:rsid w:val="00EA061C"/>
    <w:rsid w:val="00EA081E"/>
    <w:rsid w:val="00EA0A81"/>
    <w:rsid w:val="00EA102B"/>
    <w:rsid w:val="00EA1047"/>
    <w:rsid w:val="00EA10E2"/>
    <w:rsid w:val="00EA1428"/>
    <w:rsid w:val="00EA1941"/>
    <w:rsid w:val="00EA1B30"/>
    <w:rsid w:val="00EA1C18"/>
    <w:rsid w:val="00EA1CCD"/>
    <w:rsid w:val="00EA1E48"/>
    <w:rsid w:val="00EA1EE0"/>
    <w:rsid w:val="00EA211A"/>
    <w:rsid w:val="00EA219B"/>
    <w:rsid w:val="00EA2B9B"/>
    <w:rsid w:val="00EA353F"/>
    <w:rsid w:val="00EA3904"/>
    <w:rsid w:val="00EA390C"/>
    <w:rsid w:val="00EA3E82"/>
    <w:rsid w:val="00EA3F98"/>
    <w:rsid w:val="00EA3FD3"/>
    <w:rsid w:val="00EA460C"/>
    <w:rsid w:val="00EA485D"/>
    <w:rsid w:val="00EA4880"/>
    <w:rsid w:val="00EA4A83"/>
    <w:rsid w:val="00EA4E4E"/>
    <w:rsid w:val="00EA5769"/>
    <w:rsid w:val="00EA582A"/>
    <w:rsid w:val="00EA5A72"/>
    <w:rsid w:val="00EA6049"/>
    <w:rsid w:val="00EA65B5"/>
    <w:rsid w:val="00EA70C6"/>
    <w:rsid w:val="00EA786D"/>
    <w:rsid w:val="00EA791C"/>
    <w:rsid w:val="00EA7C80"/>
    <w:rsid w:val="00EA7F0F"/>
    <w:rsid w:val="00EB172F"/>
    <w:rsid w:val="00EB1B94"/>
    <w:rsid w:val="00EB1BA7"/>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C8C"/>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642"/>
    <w:rsid w:val="00EC4B88"/>
    <w:rsid w:val="00EC526D"/>
    <w:rsid w:val="00EC53C6"/>
    <w:rsid w:val="00EC5A8B"/>
    <w:rsid w:val="00EC5F83"/>
    <w:rsid w:val="00EC5FF4"/>
    <w:rsid w:val="00EC6E4B"/>
    <w:rsid w:val="00EC6EFD"/>
    <w:rsid w:val="00EC779E"/>
    <w:rsid w:val="00EC7A41"/>
    <w:rsid w:val="00ED020E"/>
    <w:rsid w:val="00ED0525"/>
    <w:rsid w:val="00ED0A2B"/>
    <w:rsid w:val="00ED0E8B"/>
    <w:rsid w:val="00ED0EFF"/>
    <w:rsid w:val="00ED11D9"/>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F47"/>
    <w:rsid w:val="00EE08D1"/>
    <w:rsid w:val="00EE08D5"/>
    <w:rsid w:val="00EE0D8D"/>
    <w:rsid w:val="00EE106A"/>
    <w:rsid w:val="00EE11A5"/>
    <w:rsid w:val="00EE1243"/>
    <w:rsid w:val="00EE1595"/>
    <w:rsid w:val="00EE15F9"/>
    <w:rsid w:val="00EE203B"/>
    <w:rsid w:val="00EE22DC"/>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323"/>
    <w:rsid w:val="00EE635E"/>
    <w:rsid w:val="00EE6416"/>
    <w:rsid w:val="00EE650F"/>
    <w:rsid w:val="00EE6C74"/>
    <w:rsid w:val="00EE70A2"/>
    <w:rsid w:val="00EE78C3"/>
    <w:rsid w:val="00EF017D"/>
    <w:rsid w:val="00EF048F"/>
    <w:rsid w:val="00EF05C1"/>
    <w:rsid w:val="00EF0C00"/>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70E"/>
    <w:rsid w:val="00EF59F9"/>
    <w:rsid w:val="00EF6B93"/>
    <w:rsid w:val="00EF7572"/>
    <w:rsid w:val="00EF7783"/>
    <w:rsid w:val="00EF7E2A"/>
    <w:rsid w:val="00F00030"/>
    <w:rsid w:val="00F00475"/>
    <w:rsid w:val="00F005FD"/>
    <w:rsid w:val="00F01EB2"/>
    <w:rsid w:val="00F02112"/>
    <w:rsid w:val="00F02A1C"/>
    <w:rsid w:val="00F02E74"/>
    <w:rsid w:val="00F0301D"/>
    <w:rsid w:val="00F040E9"/>
    <w:rsid w:val="00F04C1E"/>
    <w:rsid w:val="00F04DBA"/>
    <w:rsid w:val="00F055C8"/>
    <w:rsid w:val="00F056CE"/>
    <w:rsid w:val="00F05C70"/>
    <w:rsid w:val="00F061E3"/>
    <w:rsid w:val="00F06339"/>
    <w:rsid w:val="00F0672D"/>
    <w:rsid w:val="00F06ADB"/>
    <w:rsid w:val="00F070B8"/>
    <w:rsid w:val="00F073E1"/>
    <w:rsid w:val="00F07765"/>
    <w:rsid w:val="00F07C1D"/>
    <w:rsid w:val="00F07F6A"/>
    <w:rsid w:val="00F1010A"/>
    <w:rsid w:val="00F10559"/>
    <w:rsid w:val="00F105BF"/>
    <w:rsid w:val="00F112A7"/>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4CC8"/>
    <w:rsid w:val="00F150C8"/>
    <w:rsid w:val="00F15119"/>
    <w:rsid w:val="00F15633"/>
    <w:rsid w:val="00F158CF"/>
    <w:rsid w:val="00F15905"/>
    <w:rsid w:val="00F16285"/>
    <w:rsid w:val="00F16732"/>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2C8"/>
    <w:rsid w:val="00F22702"/>
    <w:rsid w:val="00F2279A"/>
    <w:rsid w:val="00F22DC1"/>
    <w:rsid w:val="00F22FEC"/>
    <w:rsid w:val="00F23BB9"/>
    <w:rsid w:val="00F23CC2"/>
    <w:rsid w:val="00F23EFA"/>
    <w:rsid w:val="00F24466"/>
    <w:rsid w:val="00F24531"/>
    <w:rsid w:val="00F24854"/>
    <w:rsid w:val="00F24A94"/>
    <w:rsid w:val="00F25026"/>
    <w:rsid w:val="00F25032"/>
    <w:rsid w:val="00F2506F"/>
    <w:rsid w:val="00F250FE"/>
    <w:rsid w:val="00F255A0"/>
    <w:rsid w:val="00F26CDD"/>
    <w:rsid w:val="00F26D70"/>
    <w:rsid w:val="00F27690"/>
    <w:rsid w:val="00F27788"/>
    <w:rsid w:val="00F278CE"/>
    <w:rsid w:val="00F27D5F"/>
    <w:rsid w:val="00F305E4"/>
    <w:rsid w:val="00F306EE"/>
    <w:rsid w:val="00F30917"/>
    <w:rsid w:val="00F30CD6"/>
    <w:rsid w:val="00F30E71"/>
    <w:rsid w:val="00F30FFE"/>
    <w:rsid w:val="00F31492"/>
    <w:rsid w:val="00F316CB"/>
    <w:rsid w:val="00F31777"/>
    <w:rsid w:val="00F31FED"/>
    <w:rsid w:val="00F322D0"/>
    <w:rsid w:val="00F3245F"/>
    <w:rsid w:val="00F32A10"/>
    <w:rsid w:val="00F32CFC"/>
    <w:rsid w:val="00F33720"/>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709"/>
    <w:rsid w:val="00F43B2E"/>
    <w:rsid w:val="00F43BFA"/>
    <w:rsid w:val="00F440F1"/>
    <w:rsid w:val="00F44715"/>
    <w:rsid w:val="00F44AE1"/>
    <w:rsid w:val="00F44C86"/>
    <w:rsid w:val="00F44DD0"/>
    <w:rsid w:val="00F457ED"/>
    <w:rsid w:val="00F45938"/>
    <w:rsid w:val="00F45B06"/>
    <w:rsid w:val="00F45B87"/>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A22"/>
    <w:rsid w:val="00F65E93"/>
    <w:rsid w:val="00F66AD3"/>
    <w:rsid w:val="00F672C1"/>
    <w:rsid w:val="00F676A8"/>
    <w:rsid w:val="00F67977"/>
    <w:rsid w:val="00F67CB2"/>
    <w:rsid w:val="00F67E2E"/>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1F"/>
    <w:rsid w:val="00F74FC8"/>
    <w:rsid w:val="00F75091"/>
    <w:rsid w:val="00F750DA"/>
    <w:rsid w:val="00F75668"/>
    <w:rsid w:val="00F75B45"/>
    <w:rsid w:val="00F76237"/>
    <w:rsid w:val="00F76433"/>
    <w:rsid w:val="00F765BE"/>
    <w:rsid w:val="00F76869"/>
    <w:rsid w:val="00F76D1F"/>
    <w:rsid w:val="00F76FE4"/>
    <w:rsid w:val="00F77017"/>
    <w:rsid w:val="00F77933"/>
    <w:rsid w:val="00F77D4B"/>
    <w:rsid w:val="00F77F0D"/>
    <w:rsid w:val="00F80A5C"/>
    <w:rsid w:val="00F80B57"/>
    <w:rsid w:val="00F8164D"/>
    <w:rsid w:val="00F81797"/>
    <w:rsid w:val="00F81D9D"/>
    <w:rsid w:val="00F82346"/>
    <w:rsid w:val="00F82A04"/>
    <w:rsid w:val="00F82B52"/>
    <w:rsid w:val="00F82B74"/>
    <w:rsid w:val="00F82B90"/>
    <w:rsid w:val="00F82FA5"/>
    <w:rsid w:val="00F834D2"/>
    <w:rsid w:val="00F8393A"/>
    <w:rsid w:val="00F843D0"/>
    <w:rsid w:val="00F84451"/>
    <w:rsid w:val="00F8467C"/>
    <w:rsid w:val="00F84840"/>
    <w:rsid w:val="00F84B68"/>
    <w:rsid w:val="00F85010"/>
    <w:rsid w:val="00F8505D"/>
    <w:rsid w:val="00F85074"/>
    <w:rsid w:val="00F85525"/>
    <w:rsid w:val="00F85569"/>
    <w:rsid w:val="00F85F30"/>
    <w:rsid w:val="00F86052"/>
    <w:rsid w:val="00F869A3"/>
    <w:rsid w:val="00F86C16"/>
    <w:rsid w:val="00F874A9"/>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2F9C"/>
    <w:rsid w:val="00F93037"/>
    <w:rsid w:val="00F93246"/>
    <w:rsid w:val="00F9388C"/>
    <w:rsid w:val="00F93AC6"/>
    <w:rsid w:val="00F949EB"/>
    <w:rsid w:val="00F95099"/>
    <w:rsid w:val="00F95880"/>
    <w:rsid w:val="00F95D93"/>
    <w:rsid w:val="00F95DC6"/>
    <w:rsid w:val="00F96157"/>
    <w:rsid w:val="00F9619D"/>
    <w:rsid w:val="00F96DF3"/>
    <w:rsid w:val="00F97042"/>
    <w:rsid w:val="00F975F9"/>
    <w:rsid w:val="00F976E4"/>
    <w:rsid w:val="00FA0067"/>
    <w:rsid w:val="00FA01F1"/>
    <w:rsid w:val="00FA02AE"/>
    <w:rsid w:val="00FA0314"/>
    <w:rsid w:val="00FA043D"/>
    <w:rsid w:val="00FA0741"/>
    <w:rsid w:val="00FA0835"/>
    <w:rsid w:val="00FA1053"/>
    <w:rsid w:val="00FA1A43"/>
    <w:rsid w:val="00FA1C54"/>
    <w:rsid w:val="00FA1E64"/>
    <w:rsid w:val="00FA2937"/>
    <w:rsid w:val="00FA2CB8"/>
    <w:rsid w:val="00FA2F79"/>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C59"/>
    <w:rsid w:val="00FB2F0B"/>
    <w:rsid w:val="00FB41AB"/>
    <w:rsid w:val="00FB43A8"/>
    <w:rsid w:val="00FB458B"/>
    <w:rsid w:val="00FB4748"/>
    <w:rsid w:val="00FB475B"/>
    <w:rsid w:val="00FB47D6"/>
    <w:rsid w:val="00FB48C3"/>
    <w:rsid w:val="00FB4D6E"/>
    <w:rsid w:val="00FB6719"/>
    <w:rsid w:val="00FB674A"/>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3F7A"/>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7F1"/>
    <w:rsid w:val="00FE09EA"/>
    <w:rsid w:val="00FE17D4"/>
    <w:rsid w:val="00FE18F2"/>
    <w:rsid w:val="00FE1BAF"/>
    <w:rsid w:val="00FE1DBC"/>
    <w:rsid w:val="00FE21DE"/>
    <w:rsid w:val="00FE23FB"/>
    <w:rsid w:val="00FE2571"/>
    <w:rsid w:val="00FE2619"/>
    <w:rsid w:val="00FE2864"/>
    <w:rsid w:val="00FE2AA6"/>
    <w:rsid w:val="00FE2B22"/>
    <w:rsid w:val="00FE2D98"/>
    <w:rsid w:val="00FE3839"/>
    <w:rsid w:val="00FE3A0C"/>
    <w:rsid w:val="00FE3CC8"/>
    <w:rsid w:val="00FE4D1E"/>
    <w:rsid w:val="00FE4E03"/>
    <w:rsid w:val="00FE502F"/>
    <w:rsid w:val="00FE5281"/>
    <w:rsid w:val="00FE52CD"/>
    <w:rsid w:val="00FE52D5"/>
    <w:rsid w:val="00FE5914"/>
    <w:rsid w:val="00FE5BA1"/>
    <w:rsid w:val="00FE5EFA"/>
    <w:rsid w:val="00FE60F9"/>
    <w:rsid w:val="00FE64C1"/>
    <w:rsid w:val="00FE67C8"/>
    <w:rsid w:val="00FE69FB"/>
    <w:rsid w:val="00FE6C1E"/>
    <w:rsid w:val="00FE6E20"/>
    <w:rsid w:val="00FE6F10"/>
    <w:rsid w:val="00FE7094"/>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491C"/>
    <w:rsid w:val="00FF5314"/>
    <w:rsid w:val="00FF58F1"/>
    <w:rsid w:val="00FF5A54"/>
    <w:rsid w:val="00FF5AB9"/>
    <w:rsid w:val="00FF6A0C"/>
    <w:rsid w:val="00FF6CCF"/>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E79AAC83-4115-4365-9030-2D42E232E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uiPriority w:val="39"/>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99"/>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uiPriority w:val="99"/>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qFormat/>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EA4E4E"/>
    <w:pPr>
      <w:keepLines w:val="0"/>
      <w:numPr>
        <w:numId w:val="18"/>
      </w:numPr>
      <w:overflowPunct/>
      <w:autoSpaceDE/>
      <w:autoSpaceDN/>
      <w:adjustRightInd/>
      <w:spacing w:before="240" w:after="60"/>
      <w:textAlignment w:val="auto"/>
    </w:pPr>
    <w:rPr>
      <w:rFonts w:eastAsia="Batang"/>
      <w:b/>
      <w:i/>
      <w:iCs/>
      <w:sz w:val="20"/>
      <w:szCs w:val="26"/>
      <w:lang w:eastAsia="x-none"/>
    </w:rPr>
  </w:style>
  <w:style w:type="paragraph" w:customStyle="1" w:styleId="paragraph">
    <w:name w:val="paragraph"/>
    <w:basedOn w:val="Normal"/>
    <w:rsid w:val="00544824"/>
    <w:pPr>
      <w:overflowPunct/>
      <w:autoSpaceDE/>
      <w:autoSpaceDN/>
      <w:adjustRightInd/>
      <w:spacing w:before="100" w:beforeAutospacing="1" w:after="100" w:afterAutospacing="1"/>
      <w:textAlignment w:val="auto"/>
    </w:pPr>
    <w:rPr>
      <w:sz w:val="24"/>
      <w:szCs w:val="24"/>
      <w:lang w:eastAsia="en-GB"/>
    </w:rPr>
  </w:style>
  <w:style w:type="character" w:customStyle="1" w:styleId="scxp188445932">
    <w:name w:val="scxp188445932"/>
    <w:basedOn w:val="DefaultParagraphFont"/>
    <w:rsid w:val="00544824"/>
  </w:style>
  <w:style w:type="character" w:customStyle="1" w:styleId="eop">
    <w:name w:val="eop"/>
    <w:basedOn w:val="DefaultParagraphFont"/>
    <w:rsid w:val="00544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47370701">
      <w:bodyDiv w:val="1"/>
      <w:marLeft w:val="0"/>
      <w:marRight w:val="0"/>
      <w:marTop w:val="0"/>
      <w:marBottom w:val="0"/>
      <w:divBdr>
        <w:top w:val="none" w:sz="0" w:space="0" w:color="auto"/>
        <w:left w:val="none" w:sz="0" w:space="0" w:color="auto"/>
        <w:bottom w:val="none" w:sz="0" w:space="0" w:color="auto"/>
        <w:right w:val="none" w:sz="0" w:space="0" w:color="auto"/>
      </w:divBdr>
      <w:divsChild>
        <w:div w:id="870651466">
          <w:marLeft w:val="346"/>
          <w:marRight w:val="0"/>
          <w:marTop w:val="120"/>
          <w:marBottom w:val="0"/>
          <w:divBdr>
            <w:top w:val="none" w:sz="0" w:space="0" w:color="auto"/>
            <w:left w:val="none" w:sz="0" w:space="0" w:color="auto"/>
            <w:bottom w:val="none" w:sz="0" w:space="0" w:color="auto"/>
            <w:right w:val="none" w:sz="0" w:space="0" w:color="auto"/>
          </w:divBdr>
        </w:div>
        <w:div w:id="1294750930">
          <w:marLeft w:val="734"/>
          <w:marRight w:val="0"/>
          <w:marTop w:val="80"/>
          <w:marBottom w:val="0"/>
          <w:divBdr>
            <w:top w:val="none" w:sz="0" w:space="0" w:color="auto"/>
            <w:left w:val="none" w:sz="0" w:space="0" w:color="auto"/>
            <w:bottom w:val="none" w:sz="0" w:space="0" w:color="auto"/>
            <w:right w:val="none" w:sz="0" w:space="0" w:color="auto"/>
          </w:divBdr>
        </w:div>
      </w:divsChild>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052481">
      <w:bodyDiv w:val="1"/>
      <w:marLeft w:val="0"/>
      <w:marRight w:val="0"/>
      <w:marTop w:val="0"/>
      <w:marBottom w:val="0"/>
      <w:divBdr>
        <w:top w:val="none" w:sz="0" w:space="0" w:color="auto"/>
        <w:left w:val="none" w:sz="0" w:space="0" w:color="auto"/>
        <w:bottom w:val="none" w:sz="0" w:space="0" w:color="auto"/>
        <w:right w:val="none" w:sz="0" w:space="0" w:color="auto"/>
      </w:divBdr>
      <w:divsChild>
        <w:div w:id="868370947">
          <w:marLeft w:val="346"/>
          <w:marRight w:val="0"/>
          <w:marTop w:val="120"/>
          <w:marBottom w:val="0"/>
          <w:divBdr>
            <w:top w:val="none" w:sz="0" w:space="0" w:color="auto"/>
            <w:left w:val="none" w:sz="0" w:space="0" w:color="auto"/>
            <w:bottom w:val="none" w:sz="0" w:space="0" w:color="auto"/>
            <w:right w:val="none" w:sz="0" w:space="0" w:color="auto"/>
          </w:divBdr>
        </w:div>
        <w:div w:id="545802140">
          <w:marLeft w:val="734"/>
          <w:marRight w:val="0"/>
          <w:marTop w:val="80"/>
          <w:marBottom w:val="0"/>
          <w:divBdr>
            <w:top w:val="none" w:sz="0" w:space="0" w:color="auto"/>
            <w:left w:val="none" w:sz="0" w:space="0" w:color="auto"/>
            <w:bottom w:val="none" w:sz="0" w:space="0" w:color="auto"/>
            <w:right w:val="none" w:sz="0" w:space="0" w:color="auto"/>
          </w:divBdr>
        </w:div>
        <w:div w:id="1662347766">
          <w:marLeft w:val="734"/>
          <w:marRight w:val="0"/>
          <w:marTop w:val="80"/>
          <w:marBottom w:val="0"/>
          <w:divBdr>
            <w:top w:val="none" w:sz="0" w:space="0" w:color="auto"/>
            <w:left w:val="none" w:sz="0" w:space="0" w:color="auto"/>
            <w:bottom w:val="none" w:sz="0" w:space="0" w:color="auto"/>
            <w:right w:val="none" w:sz="0" w:space="0" w:color="auto"/>
          </w:divBdr>
        </w:div>
      </w:divsChild>
    </w:div>
    <w:div w:id="475148693">
      <w:bodyDiv w:val="1"/>
      <w:marLeft w:val="0"/>
      <w:marRight w:val="0"/>
      <w:marTop w:val="0"/>
      <w:marBottom w:val="0"/>
      <w:divBdr>
        <w:top w:val="none" w:sz="0" w:space="0" w:color="auto"/>
        <w:left w:val="none" w:sz="0" w:space="0" w:color="auto"/>
        <w:bottom w:val="none" w:sz="0" w:space="0" w:color="auto"/>
        <w:right w:val="none" w:sz="0" w:space="0" w:color="auto"/>
      </w:divBdr>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18081201">
      <w:bodyDiv w:val="1"/>
      <w:marLeft w:val="0"/>
      <w:marRight w:val="0"/>
      <w:marTop w:val="0"/>
      <w:marBottom w:val="0"/>
      <w:divBdr>
        <w:top w:val="none" w:sz="0" w:space="0" w:color="auto"/>
        <w:left w:val="none" w:sz="0" w:space="0" w:color="auto"/>
        <w:bottom w:val="none" w:sz="0" w:space="0" w:color="auto"/>
        <w:right w:val="none" w:sz="0" w:space="0" w:color="auto"/>
      </w:divBdr>
      <w:divsChild>
        <w:div w:id="675424476">
          <w:marLeft w:val="547"/>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64742508">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00191736">
      <w:bodyDiv w:val="1"/>
      <w:marLeft w:val="0"/>
      <w:marRight w:val="0"/>
      <w:marTop w:val="0"/>
      <w:marBottom w:val="0"/>
      <w:divBdr>
        <w:top w:val="none" w:sz="0" w:space="0" w:color="auto"/>
        <w:left w:val="none" w:sz="0" w:space="0" w:color="auto"/>
        <w:bottom w:val="none" w:sz="0" w:space="0" w:color="auto"/>
        <w:right w:val="none" w:sz="0" w:space="0" w:color="auto"/>
      </w:divBdr>
      <w:divsChild>
        <w:div w:id="1020665513">
          <w:marLeft w:val="734"/>
          <w:marRight w:val="0"/>
          <w:marTop w:val="80"/>
          <w:marBottom w:val="0"/>
          <w:divBdr>
            <w:top w:val="none" w:sz="0" w:space="0" w:color="auto"/>
            <w:left w:val="none" w:sz="0" w:space="0" w:color="auto"/>
            <w:bottom w:val="none" w:sz="0" w:space="0" w:color="auto"/>
            <w:right w:val="none" w:sz="0" w:space="0" w:color="auto"/>
          </w:divBdr>
        </w:div>
        <w:div w:id="2003897520">
          <w:marLeft w:val="734"/>
          <w:marRight w:val="0"/>
          <w:marTop w:val="8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6272191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71915660">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7349189">
      <w:bodyDiv w:val="1"/>
      <w:marLeft w:val="0"/>
      <w:marRight w:val="0"/>
      <w:marTop w:val="0"/>
      <w:marBottom w:val="0"/>
      <w:divBdr>
        <w:top w:val="none" w:sz="0" w:space="0" w:color="auto"/>
        <w:left w:val="none" w:sz="0" w:space="0" w:color="auto"/>
        <w:bottom w:val="none" w:sz="0" w:space="0" w:color="auto"/>
        <w:right w:val="none" w:sz="0" w:space="0" w:color="auto"/>
      </w:divBdr>
    </w:div>
    <w:div w:id="1920164975">
      <w:bodyDiv w:val="1"/>
      <w:marLeft w:val="0"/>
      <w:marRight w:val="0"/>
      <w:marTop w:val="0"/>
      <w:marBottom w:val="0"/>
      <w:divBdr>
        <w:top w:val="none" w:sz="0" w:space="0" w:color="auto"/>
        <w:left w:val="none" w:sz="0" w:space="0" w:color="auto"/>
        <w:bottom w:val="none" w:sz="0" w:space="0" w:color="auto"/>
        <w:right w:val="none" w:sz="0" w:space="0" w:color="auto"/>
      </w:divBdr>
      <w:divsChild>
        <w:div w:id="207688733">
          <w:marLeft w:val="346"/>
          <w:marRight w:val="0"/>
          <w:marTop w:val="120"/>
          <w:marBottom w:val="0"/>
          <w:divBdr>
            <w:top w:val="none" w:sz="0" w:space="0" w:color="auto"/>
            <w:left w:val="none" w:sz="0" w:space="0" w:color="auto"/>
            <w:bottom w:val="none" w:sz="0" w:space="0" w:color="auto"/>
            <w:right w:val="none" w:sz="0" w:space="0" w:color="auto"/>
          </w:divBdr>
        </w:div>
        <w:div w:id="17052519">
          <w:marLeft w:val="734"/>
          <w:marRight w:val="0"/>
          <w:marTop w:val="80"/>
          <w:marBottom w:val="0"/>
          <w:divBdr>
            <w:top w:val="none" w:sz="0" w:space="0" w:color="auto"/>
            <w:left w:val="none" w:sz="0" w:space="0" w:color="auto"/>
            <w:bottom w:val="none" w:sz="0" w:space="0" w:color="auto"/>
            <w:right w:val="none" w:sz="0" w:space="0" w:color="auto"/>
          </w:divBdr>
        </w:div>
        <w:div w:id="262959124">
          <w:marLeft w:val="734"/>
          <w:marRight w:val="0"/>
          <w:marTop w:val="80"/>
          <w:marBottom w:val="0"/>
          <w:divBdr>
            <w:top w:val="none" w:sz="0" w:space="0" w:color="auto"/>
            <w:left w:val="none" w:sz="0" w:space="0" w:color="auto"/>
            <w:bottom w:val="none" w:sz="0" w:space="0" w:color="auto"/>
            <w:right w:val="none" w:sz="0" w:space="0" w:color="auto"/>
          </w:divBdr>
        </w:div>
        <w:div w:id="2069572453">
          <w:marLeft w:val="346"/>
          <w:marRight w:val="0"/>
          <w:marTop w:val="120"/>
          <w:marBottom w:val="0"/>
          <w:divBdr>
            <w:top w:val="none" w:sz="0" w:space="0" w:color="auto"/>
            <w:left w:val="none" w:sz="0" w:space="0" w:color="auto"/>
            <w:bottom w:val="none" w:sz="0" w:space="0" w:color="auto"/>
            <w:right w:val="none" w:sz="0" w:space="0" w:color="auto"/>
          </w:divBdr>
        </w:div>
        <w:div w:id="1453590294">
          <w:marLeft w:val="734"/>
          <w:marRight w:val="0"/>
          <w:marTop w:val="80"/>
          <w:marBottom w:val="0"/>
          <w:divBdr>
            <w:top w:val="none" w:sz="0" w:space="0" w:color="auto"/>
            <w:left w:val="none" w:sz="0" w:space="0" w:color="auto"/>
            <w:bottom w:val="none" w:sz="0" w:space="0" w:color="auto"/>
            <w:right w:val="none" w:sz="0" w:space="0" w:color="auto"/>
          </w:divBdr>
        </w:div>
      </w:divsChild>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1938262">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51294107">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2.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4.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137</TotalTime>
  <Pages>4</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Random access support in SBFD Operation</vt:lpstr>
    </vt:vector>
  </TitlesOfParts>
  <Manager/>
  <Company>Charter Communications</Company>
  <LinksUpToDate>false</LinksUpToDate>
  <CharactersWithSpaces>7167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Random access support in SBFD Operation</dc:title>
  <dc:subject/>
  <dc:creator>Phillip Oni [Charter Communications]</dc:creator>
  <cp:keywords/>
  <dc:description/>
  <cp:lastModifiedBy>Phillip [Charter Communications]</cp:lastModifiedBy>
  <cp:revision>34</cp:revision>
  <cp:lastPrinted>2009-09-28T08:02:00Z</cp:lastPrinted>
  <dcterms:created xsi:type="dcterms:W3CDTF">2024-11-05T15:34:00Z</dcterms:created>
  <dcterms:modified xsi:type="dcterms:W3CDTF">2024-11-08T07:40:00Z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