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5A1BF" w14:textId="39416C3B" w:rsidR="009D0D53" w:rsidRPr="00573370" w:rsidRDefault="009D0D53" w:rsidP="009D0D53">
      <w:pPr>
        <w:pStyle w:val="CRCoverPage"/>
        <w:tabs>
          <w:tab w:val="right" w:pos="9639"/>
        </w:tabs>
        <w:spacing w:after="0"/>
        <w:rPr>
          <w:b/>
          <w:i/>
          <w:noProof/>
          <w:sz w:val="28"/>
        </w:rPr>
      </w:pPr>
      <w:r w:rsidRPr="00573370">
        <w:rPr>
          <w:b/>
          <w:noProof/>
          <w:sz w:val="24"/>
        </w:rPr>
        <w:t>3GPP TSG-RAN WG2 Meeting #128</w:t>
      </w:r>
      <w:r w:rsidRPr="00573370">
        <w:rPr>
          <w:b/>
          <w:i/>
          <w:noProof/>
          <w:sz w:val="28"/>
        </w:rPr>
        <w:tab/>
        <w:t>R2-240</w:t>
      </w:r>
      <w:r w:rsidR="009507BD">
        <w:rPr>
          <w:b/>
          <w:i/>
          <w:noProof/>
          <w:sz w:val="28"/>
        </w:rPr>
        <w:t>9637</w:t>
      </w:r>
    </w:p>
    <w:p w14:paraId="36FAFB52" w14:textId="77777777" w:rsidR="009D0D53" w:rsidRDefault="009D0D53" w:rsidP="009D0D53">
      <w:pPr>
        <w:pStyle w:val="CRCoverPage"/>
        <w:outlineLvl w:val="0"/>
        <w:rPr>
          <w:b/>
          <w:noProof/>
          <w:sz w:val="24"/>
        </w:rPr>
      </w:pPr>
      <w:r>
        <w:rPr>
          <w:b/>
          <w:noProof/>
          <w:sz w:val="24"/>
          <w:lang w:val="en-US"/>
        </w:rPr>
        <w:t xml:space="preserve">Orlando, Florida, USA, </w:t>
      </w:r>
      <w:r w:rsidRPr="007D6C43">
        <w:rPr>
          <w:b/>
          <w:noProof/>
          <w:sz w:val="24"/>
          <w:lang w:val="en-US"/>
        </w:rPr>
        <w:t>1</w:t>
      </w:r>
      <w:r>
        <w:rPr>
          <w:b/>
          <w:noProof/>
          <w:sz w:val="24"/>
          <w:lang w:val="en-US"/>
        </w:rPr>
        <w:t>8</w:t>
      </w:r>
      <w:r w:rsidRPr="007D6C43">
        <w:rPr>
          <w:b/>
          <w:noProof/>
          <w:sz w:val="24"/>
          <w:lang w:val="en-US"/>
        </w:rPr>
        <w:t xml:space="preserve"> – </w:t>
      </w:r>
      <w:r>
        <w:rPr>
          <w:b/>
          <w:noProof/>
          <w:sz w:val="24"/>
          <w:lang w:val="en-US"/>
        </w:rPr>
        <w:t>22 November</w:t>
      </w:r>
      <w:r w:rsidRPr="007D6C43">
        <w:rPr>
          <w:b/>
          <w:noProof/>
          <w:sz w:val="24"/>
          <w:lang w:val="en-US"/>
        </w:rPr>
        <w:t xml:space="preserve"> 2024</w:t>
      </w:r>
    </w:p>
    <w:p w14:paraId="2B1071DE" w14:textId="77777777" w:rsidR="000A6A1B" w:rsidRDefault="000A6A1B" w:rsidP="000A6A1B">
      <w:pPr>
        <w:pStyle w:val="a0"/>
        <w:rPr>
          <w:bCs/>
          <w:noProof w:val="0"/>
          <w:sz w:val="24"/>
          <w:lang w:eastAsia="ja-JP"/>
        </w:rPr>
      </w:pPr>
    </w:p>
    <w:p w14:paraId="7635C592" w14:textId="22F514B7"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C01DE" w:rsidRPr="00573370">
        <w:rPr>
          <w:rFonts w:eastAsia="宋体" w:cs="Arial"/>
          <w:b/>
          <w:bCs/>
          <w:sz w:val="24"/>
          <w:lang w:val="en-US" w:eastAsia="zh-CN"/>
        </w:rPr>
        <w:t>8.</w:t>
      </w:r>
      <w:r w:rsidR="00613368" w:rsidRPr="00573370">
        <w:rPr>
          <w:rFonts w:eastAsia="宋体" w:cs="Arial"/>
          <w:b/>
          <w:bCs/>
          <w:sz w:val="24"/>
          <w:lang w:val="en-US" w:eastAsia="zh-CN"/>
        </w:rPr>
        <w:t>7.</w:t>
      </w:r>
      <w:r w:rsidR="00FD468C" w:rsidRPr="00573370">
        <w:rPr>
          <w:rFonts w:eastAsia="宋体" w:cs="Arial"/>
          <w:b/>
          <w:bCs/>
          <w:sz w:val="24"/>
          <w:lang w:val="en-US" w:eastAsia="zh-CN"/>
        </w:rPr>
        <w:t>6</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5BF78AF8"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F22BB8">
        <w:rPr>
          <w:rFonts w:ascii="Arial" w:hAnsi="Arial" w:cs="Arial"/>
          <w:b/>
          <w:bCs/>
          <w:sz w:val="24"/>
        </w:rPr>
        <w:t>XR rate control</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12018A1E" w14:textId="54821E72" w:rsidR="009E7994" w:rsidRPr="00417D4F" w:rsidRDefault="00FE5B0D" w:rsidP="009E7994">
      <w:pPr>
        <w:rPr>
          <w:lang w:eastAsia="zh-CN"/>
        </w:rPr>
      </w:pPr>
      <w:r>
        <w:rPr>
          <w:lang w:eastAsia="zh-CN"/>
        </w:rPr>
        <w:t xml:space="preserve">In </w:t>
      </w:r>
      <w:r w:rsidR="00382DF7">
        <w:rPr>
          <w:lang w:eastAsia="zh-CN"/>
        </w:rPr>
        <w:t>RAN2#127bis meeting, following was agreed on XR rate control</w:t>
      </w:r>
      <w:r w:rsidR="00F41869">
        <w:rPr>
          <w:lang w:eastAsia="zh-CN"/>
        </w:rPr>
        <w:t xml:space="preserve"> </w:t>
      </w:r>
      <w:r w:rsidR="00F41869">
        <w:rPr>
          <w:lang w:eastAsia="zh-CN"/>
        </w:rPr>
        <w:fldChar w:fldCharType="begin"/>
      </w:r>
      <w:r w:rsidR="00F41869">
        <w:rPr>
          <w:lang w:eastAsia="zh-CN"/>
        </w:rPr>
        <w:instrText xml:space="preserve"> REF Ref_Notes \h </w:instrText>
      </w:r>
      <w:r w:rsidR="00F41869">
        <w:rPr>
          <w:lang w:eastAsia="zh-CN"/>
        </w:rPr>
      </w:r>
      <w:r w:rsidR="00F41869">
        <w:rPr>
          <w:lang w:eastAsia="zh-CN"/>
        </w:rPr>
        <w:fldChar w:fldCharType="separate"/>
      </w:r>
      <w:r w:rsidR="00A756B4" w:rsidRPr="00CE078B">
        <w:rPr>
          <w:lang w:eastAsia="zh-CN"/>
        </w:rPr>
        <w:t>[</w:t>
      </w:r>
      <w:r w:rsidR="00A756B4">
        <w:rPr>
          <w:noProof/>
        </w:rPr>
        <w:t>1</w:t>
      </w:r>
      <w:r w:rsidR="00A756B4" w:rsidRPr="00CE078B">
        <w:rPr>
          <w:lang w:eastAsia="zh-CN"/>
        </w:rPr>
        <w:t>]</w:t>
      </w:r>
      <w:r w:rsidR="00F41869">
        <w:rPr>
          <w:lang w:eastAsia="zh-CN"/>
        </w:rPr>
        <w:fldChar w:fldCharType="end"/>
      </w:r>
      <w:r w:rsidR="009E7994" w:rsidRPr="00417D4F">
        <w:rPr>
          <w:lang w:eastAsia="zh-CN"/>
        </w:rPr>
        <w:t>:</w:t>
      </w: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9E7994" w:rsidRPr="00417D4F" w14:paraId="4F5A5B2B" w14:textId="77777777" w:rsidTr="00296485">
        <w:trPr>
          <w:trHeight w:val="1147"/>
        </w:trPr>
        <w:tc>
          <w:tcPr>
            <w:tcW w:w="9072" w:type="dxa"/>
          </w:tcPr>
          <w:p w14:paraId="0A8A201C" w14:textId="3225F779" w:rsidR="006B6C97" w:rsidRPr="00A557D8" w:rsidRDefault="006B6C97" w:rsidP="0097733C">
            <w:pPr>
              <w:pStyle w:val="af6"/>
              <w:numPr>
                <w:ilvl w:val="0"/>
                <w:numId w:val="13"/>
              </w:numPr>
              <w:rPr>
                <w:rFonts w:ascii="Arial" w:hAnsi="Arial" w:cs="Arial"/>
                <w:sz w:val="18"/>
                <w:szCs w:val="18"/>
                <w:lang w:val="x-none"/>
              </w:rPr>
            </w:pPr>
            <w:r w:rsidRPr="00A557D8">
              <w:rPr>
                <w:rFonts w:ascii="Arial" w:hAnsi="Arial" w:cs="Arial"/>
                <w:sz w:val="18"/>
                <w:szCs w:val="18"/>
                <w:lang w:val="x-none"/>
              </w:rPr>
              <w:t xml:space="preserve">FFS if the indication is per DRB or per QoS flow. Companies should </w:t>
            </w:r>
            <w:proofErr w:type="spellStart"/>
            <w:r w:rsidRPr="00A557D8">
              <w:rPr>
                <w:rFonts w:ascii="Arial" w:hAnsi="Arial" w:cs="Arial"/>
                <w:sz w:val="18"/>
                <w:szCs w:val="18"/>
                <w:lang w:val="x-none"/>
              </w:rPr>
              <w:t>analyse</w:t>
            </w:r>
            <w:proofErr w:type="spellEnd"/>
            <w:r w:rsidRPr="00A557D8">
              <w:rPr>
                <w:rFonts w:ascii="Arial" w:hAnsi="Arial" w:cs="Arial"/>
                <w:sz w:val="18"/>
                <w:szCs w:val="18"/>
                <w:lang w:val="x-none"/>
              </w:rPr>
              <w:t xml:space="preserve"> the impact on QoS enforcement, interworking with L4S etc.</w:t>
            </w:r>
          </w:p>
          <w:p w14:paraId="4408DBA3" w14:textId="77777777" w:rsidR="00A02163" w:rsidRPr="00A557D8" w:rsidRDefault="00A02163" w:rsidP="0097733C">
            <w:pPr>
              <w:pStyle w:val="Agreement"/>
              <w:numPr>
                <w:ilvl w:val="0"/>
                <w:numId w:val="13"/>
              </w:numPr>
              <w:rPr>
                <w:rFonts w:cs="Arial"/>
                <w:b w:val="0"/>
                <w:bCs/>
                <w:sz w:val="18"/>
                <w:szCs w:val="18"/>
              </w:rPr>
            </w:pPr>
            <w:r w:rsidRPr="00A557D8">
              <w:rPr>
                <w:rFonts w:cs="Arial"/>
                <w:b w:val="0"/>
                <w:bCs/>
                <w:sz w:val="18"/>
                <w:szCs w:val="18"/>
              </w:rPr>
              <w:t>RAN2 to consider the following approaches to provide recommended bit rate values better fitting XR applications:</w:t>
            </w:r>
          </w:p>
          <w:p w14:paraId="22DEC605" w14:textId="77777777" w:rsidR="00A02163" w:rsidRPr="00A557D8" w:rsidRDefault="00A02163" w:rsidP="00A557D8">
            <w:pPr>
              <w:pStyle w:val="Agreement"/>
              <w:numPr>
                <w:ilvl w:val="0"/>
                <w:numId w:val="0"/>
              </w:numPr>
              <w:ind w:leftChars="209" w:left="418"/>
              <w:rPr>
                <w:rFonts w:cs="Arial"/>
                <w:b w:val="0"/>
                <w:bCs/>
                <w:sz w:val="18"/>
                <w:szCs w:val="18"/>
              </w:rPr>
            </w:pPr>
            <w:r w:rsidRPr="00A557D8">
              <w:rPr>
                <w:rFonts w:cs="Arial"/>
                <w:b w:val="0"/>
                <w:bCs/>
                <w:sz w:val="18"/>
                <w:szCs w:val="18"/>
              </w:rPr>
              <w:t>-</w:t>
            </w:r>
            <w:r w:rsidRPr="00A557D8">
              <w:rPr>
                <w:rFonts w:cs="Arial"/>
                <w:b w:val="0"/>
                <w:bCs/>
                <w:sz w:val="18"/>
                <w:szCs w:val="18"/>
              </w:rPr>
              <w:tab/>
              <w:t>Extend the Bit Rate field</w:t>
            </w:r>
          </w:p>
          <w:p w14:paraId="575F846F" w14:textId="77777777" w:rsidR="00A02163" w:rsidRPr="00A557D8" w:rsidRDefault="00A02163" w:rsidP="00A557D8">
            <w:pPr>
              <w:pStyle w:val="Agreement"/>
              <w:numPr>
                <w:ilvl w:val="0"/>
                <w:numId w:val="0"/>
              </w:numPr>
              <w:ind w:leftChars="209" w:left="418"/>
              <w:rPr>
                <w:rFonts w:cs="Arial"/>
                <w:b w:val="0"/>
                <w:bCs/>
                <w:sz w:val="18"/>
                <w:szCs w:val="18"/>
              </w:rPr>
            </w:pPr>
            <w:r w:rsidRPr="00A557D8">
              <w:rPr>
                <w:rFonts w:cs="Arial"/>
                <w:b w:val="0"/>
                <w:bCs/>
                <w:sz w:val="18"/>
                <w:szCs w:val="18"/>
              </w:rPr>
              <w:t>-</w:t>
            </w:r>
            <w:r w:rsidRPr="00A557D8">
              <w:rPr>
                <w:rFonts w:cs="Arial"/>
                <w:b w:val="0"/>
                <w:bCs/>
                <w:sz w:val="18"/>
                <w:szCs w:val="18"/>
              </w:rPr>
              <w:tab/>
              <w:t>Define a new bit rate table to provide sufficient granularity for XR traffic</w:t>
            </w:r>
          </w:p>
          <w:p w14:paraId="06686F45" w14:textId="77777777" w:rsidR="00A02163" w:rsidRPr="00A557D8" w:rsidRDefault="00A02163" w:rsidP="00A557D8">
            <w:pPr>
              <w:pStyle w:val="Agreement"/>
              <w:numPr>
                <w:ilvl w:val="0"/>
                <w:numId w:val="0"/>
              </w:numPr>
              <w:ind w:leftChars="209" w:left="418"/>
              <w:rPr>
                <w:rFonts w:cs="Arial"/>
                <w:b w:val="0"/>
                <w:bCs/>
                <w:sz w:val="18"/>
                <w:szCs w:val="18"/>
              </w:rPr>
            </w:pPr>
            <w:r w:rsidRPr="00A557D8">
              <w:rPr>
                <w:rFonts w:cs="Arial"/>
                <w:b w:val="0"/>
                <w:bCs/>
                <w:sz w:val="18"/>
                <w:szCs w:val="18"/>
              </w:rPr>
              <w:t>-</w:t>
            </w:r>
            <w:r w:rsidRPr="00A557D8">
              <w:rPr>
                <w:rFonts w:cs="Arial"/>
                <w:b w:val="0"/>
                <w:bCs/>
                <w:sz w:val="18"/>
                <w:szCs w:val="18"/>
              </w:rPr>
              <w:tab/>
              <w:t xml:space="preserve">Introduce new values for the </w:t>
            </w:r>
            <w:proofErr w:type="spellStart"/>
            <w:r w:rsidRPr="00A557D8">
              <w:rPr>
                <w:rFonts w:cs="Arial"/>
                <w:b w:val="0"/>
                <w:bCs/>
                <w:sz w:val="18"/>
                <w:szCs w:val="18"/>
              </w:rPr>
              <w:t>bitRateMultiplier</w:t>
            </w:r>
            <w:proofErr w:type="spellEnd"/>
          </w:p>
          <w:p w14:paraId="2F00DE3B" w14:textId="0A4C5085" w:rsidR="009E7994" w:rsidRPr="00A02163" w:rsidRDefault="00A02163" w:rsidP="0097733C">
            <w:pPr>
              <w:pStyle w:val="Agreement"/>
              <w:numPr>
                <w:ilvl w:val="0"/>
                <w:numId w:val="13"/>
              </w:numPr>
              <w:rPr>
                <w:rFonts w:ascii="Times New Roman" w:hAnsi="Times New Roman"/>
                <w:b w:val="0"/>
                <w:bCs/>
              </w:rPr>
            </w:pPr>
            <w:r w:rsidRPr="00A557D8">
              <w:rPr>
                <w:rFonts w:cs="Arial"/>
                <w:b w:val="0"/>
                <w:bCs/>
                <w:sz w:val="18"/>
                <w:szCs w:val="18"/>
              </w:rPr>
              <w:t>Send LS to SA4 asking about range/granularity which is required</w:t>
            </w:r>
          </w:p>
        </w:tc>
      </w:tr>
    </w:tbl>
    <w:p w14:paraId="4855ABFF" w14:textId="77777777" w:rsidR="00AB7B4D" w:rsidRPr="00417D4F" w:rsidRDefault="00AB7B4D" w:rsidP="00CD0C64">
      <w:pPr>
        <w:jc w:val="both"/>
        <w:rPr>
          <w:lang w:eastAsia="zh-CN"/>
        </w:rPr>
      </w:pPr>
    </w:p>
    <w:p w14:paraId="4FE7A0DE" w14:textId="01258978" w:rsidR="00DB0D44" w:rsidRDefault="00AB7B4D" w:rsidP="001B039A">
      <w:pPr>
        <w:jc w:val="both"/>
        <w:rPr>
          <w:lang w:eastAsia="zh-CN"/>
        </w:rPr>
      </w:pPr>
      <w:r w:rsidRPr="00417D4F">
        <w:rPr>
          <w:lang w:eastAsia="zh-CN"/>
        </w:rPr>
        <w:t>In this contribution, we discus</w:t>
      </w:r>
      <w:r w:rsidR="00417D4F" w:rsidRPr="00417D4F">
        <w:rPr>
          <w:lang w:eastAsia="zh-CN"/>
        </w:rPr>
        <w:t xml:space="preserve"> </w:t>
      </w:r>
      <w:r w:rsidR="001655C7">
        <w:rPr>
          <w:lang w:eastAsia="zh-CN"/>
        </w:rPr>
        <w:t>XR rate control</w:t>
      </w:r>
      <w:r w:rsidR="00DB2A57">
        <w:rPr>
          <w:lang w:eastAsia="zh-CN"/>
        </w:rPr>
        <w:t>.</w:t>
      </w:r>
    </w:p>
    <w:p w14:paraId="07295969" w14:textId="0C362DDA" w:rsidR="00AB79E9" w:rsidRDefault="00526B72" w:rsidP="00812F17">
      <w:pPr>
        <w:pStyle w:val="1"/>
      </w:pPr>
      <w:r>
        <w:t>Discussion</w:t>
      </w:r>
    </w:p>
    <w:p w14:paraId="60AE23C4" w14:textId="26EBE390" w:rsidR="006A3569" w:rsidRDefault="006A3569" w:rsidP="006A3569">
      <w:pPr>
        <w:pStyle w:val="2"/>
      </w:pPr>
      <w:r>
        <w:t>Rate control granularity</w:t>
      </w:r>
    </w:p>
    <w:p w14:paraId="4285E381" w14:textId="240C2448" w:rsidR="004577EB" w:rsidRDefault="004577EB" w:rsidP="004577EB">
      <w:pPr>
        <w:rPr>
          <w:lang w:eastAsia="zh-CN"/>
        </w:rPr>
      </w:pPr>
      <w:r>
        <w:rPr>
          <w:lang w:eastAsia="zh-CN"/>
        </w:rPr>
        <w:t>One FFS from RAN2#127bis meeting is whether rate control granularity is per DRB or per QoS flow.</w:t>
      </w:r>
      <w:r w:rsidR="00E128D4">
        <w:rPr>
          <w:lang w:eastAsia="zh-CN"/>
        </w:rPr>
        <w:t xml:space="preserve"> Arguments in favor of per QoS flow</w:t>
      </w:r>
      <w:r w:rsidR="00B559C3">
        <w:rPr>
          <w:lang w:eastAsia="zh-CN"/>
        </w:rPr>
        <w:t xml:space="preserve"> indication</w:t>
      </w:r>
      <w:r w:rsidR="00E128D4">
        <w:rPr>
          <w:lang w:eastAsia="zh-CN"/>
        </w:rPr>
        <w:t xml:space="preserve"> </w:t>
      </w:r>
      <w:r w:rsidR="00B559C3">
        <w:rPr>
          <w:lang w:eastAsia="zh-CN"/>
        </w:rPr>
        <w:t>include</w:t>
      </w:r>
      <w:r w:rsidR="00390BB3">
        <w:rPr>
          <w:lang w:eastAsia="zh-CN"/>
        </w:rPr>
        <w:t xml:space="preserve"> </w:t>
      </w:r>
      <w:r w:rsidR="00AB5768">
        <w:rPr>
          <w:lang w:eastAsia="zh-CN"/>
        </w:rPr>
        <w:t xml:space="preserve">that </w:t>
      </w:r>
      <w:r w:rsidR="00B559C3">
        <w:rPr>
          <w:lang w:eastAsia="zh-CN"/>
        </w:rPr>
        <w:t xml:space="preserve">QoS enforcement is performed on QoS flow basis, while arguments in favor of per </w:t>
      </w:r>
      <w:r w:rsidR="008220F7">
        <w:rPr>
          <w:lang w:eastAsia="zh-CN"/>
        </w:rPr>
        <w:t>DRB include that UE implementation can handle the rate allocation for QoS flows mapped to one DRB.</w:t>
      </w:r>
    </w:p>
    <w:p w14:paraId="6AA1D6A9" w14:textId="7B14352C" w:rsidR="002C3961" w:rsidRDefault="004F67B6" w:rsidP="002C3961">
      <w:r>
        <w:rPr>
          <w:lang w:eastAsia="zh-CN"/>
        </w:rPr>
        <w:t xml:space="preserve">One aspect for discussion is the interworking between Rel-19 rate control mechanism and L4S. </w:t>
      </w:r>
      <w:r w:rsidR="002C3961">
        <w:rPr>
          <w:rFonts w:hint="eastAsia"/>
        </w:rPr>
        <w:t>I</w:t>
      </w:r>
      <w:r w:rsidR="002C3961">
        <w:t>n Rel-18, SA2 defines support of L4S based on ECN marking</w:t>
      </w:r>
      <w:r w:rsidR="00016400">
        <w:t>, as</w:t>
      </w:r>
      <w:r w:rsidR="002C3961">
        <w:t xml:space="preserve"> from TS 23.501:</w:t>
      </w:r>
    </w:p>
    <w:p w14:paraId="5DB51245" w14:textId="77777777" w:rsidR="002C3961" w:rsidRDefault="002C3961" w:rsidP="002C3961">
      <w:pPr>
        <w:ind w:left="568"/>
      </w:pPr>
      <w:r>
        <w:t>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068ACB18" w14:textId="77777777" w:rsidR="002C3961" w:rsidRDefault="002C3961" w:rsidP="002C3961">
      <w:pPr>
        <w:rPr>
          <w:lang w:eastAsia="zh-CN"/>
        </w:rPr>
      </w:pPr>
      <w:r>
        <w:rPr>
          <w:rFonts w:hint="eastAsia"/>
          <w:lang w:eastAsia="zh-CN"/>
        </w:rPr>
        <w:t>I</w:t>
      </w:r>
      <w:r>
        <w:rPr>
          <w:lang w:eastAsia="zh-CN"/>
        </w:rPr>
        <w:t xml:space="preserve">n TS 38.300 clause 16.16, </w:t>
      </w:r>
      <w:r w:rsidRPr="00174046">
        <w:rPr>
          <w:lang w:eastAsia="zh-CN"/>
        </w:rPr>
        <w:t>ECN marking for L4S and congestion information exposure</w:t>
      </w:r>
      <w:r>
        <w:rPr>
          <w:lang w:eastAsia="zh-CN"/>
        </w:rPr>
        <w:t xml:space="preserve"> is described as below:</w:t>
      </w:r>
    </w:p>
    <w:p w14:paraId="159E0C06" w14:textId="77777777" w:rsidR="002C3961" w:rsidRPr="000C68CE" w:rsidRDefault="002C3961" w:rsidP="002C3961">
      <w:pPr>
        <w:ind w:leftChars="300" w:left="600"/>
      </w:pPr>
      <w:r w:rsidRPr="000C68CE">
        <w:t xml:space="preserve">In order to support ECN marking for L4S at gNB as specified in TS 23.501[3], SMF provides ECN marking request per QoS flow level to the gNB as part of PDU Session Resource Management procedure. If the gNB supports ECN marking, it provides the status indication back to the SMF which is used by the SMF as specified in TS 23.501[3]. During </w:t>
      </w:r>
      <w:proofErr w:type="spellStart"/>
      <w:r w:rsidRPr="000C68CE">
        <w:t>Xn</w:t>
      </w:r>
      <w:proofErr w:type="spellEnd"/>
      <w:r w:rsidRPr="000C68CE">
        <w:t xml:space="preserve"> Handover Preparation procedure, source gNB provides the ECN marking request to target gNB.</w:t>
      </w:r>
    </w:p>
    <w:p w14:paraId="6B3FED69" w14:textId="77777777" w:rsidR="002C3961" w:rsidRPr="000C68CE" w:rsidRDefault="002C3961" w:rsidP="002C3961">
      <w:pPr>
        <w:ind w:leftChars="300" w:left="600"/>
      </w:pPr>
      <w:bookmarkStart w:id="0" w:name="_Hlk160141308"/>
      <w:r w:rsidRPr="000C68CE">
        <w:t>When ECN marking for L4S at gNB is enabled for downlink or uplink, the gNB should set the Congestion Experienced (CE) codepoint in downlink or uplink SDAP SDU(s) as per the recommendations in IETF RFC 9330 [61], IETF RFC 9331 [62] and IETF RFC 9332 [63].</w:t>
      </w:r>
    </w:p>
    <w:bookmarkEnd w:id="0"/>
    <w:p w14:paraId="0E83CDEF" w14:textId="77777777" w:rsidR="002C3961" w:rsidRPr="000C68CE" w:rsidRDefault="002C3961" w:rsidP="002C3961">
      <w:pPr>
        <w:ind w:leftChars="300" w:left="600"/>
      </w:pPr>
      <w:r w:rsidRPr="000C68CE">
        <w:t xml:space="preserve">For ECN marking for L4S at UPF, SMF requests the gNB to report congestion information per QoS flow level as part of PDU Session Resource Management procedure. If the gNB supports ECN marking for L4S at UPF, it </w:t>
      </w:r>
      <w:r w:rsidRPr="000C68CE">
        <w:lastRenderedPageBreak/>
        <w:t xml:space="preserve">provides the status indication back to the SMF which is used by SMF as specified in TS 23.501[3]. During </w:t>
      </w:r>
      <w:proofErr w:type="spellStart"/>
      <w:r w:rsidRPr="000C68CE">
        <w:t>Xn</w:t>
      </w:r>
      <w:proofErr w:type="spellEnd"/>
      <w:r w:rsidRPr="000C68CE">
        <w:t xml:space="preserve"> Handover Preparation procedure, source gNB provides the ECN marking UPF request to target gNB.</w:t>
      </w:r>
    </w:p>
    <w:p w14:paraId="717FF5CE" w14:textId="77777777" w:rsidR="002C3961" w:rsidRPr="000C68CE" w:rsidRDefault="002C3961" w:rsidP="002C3961">
      <w:pPr>
        <w:ind w:leftChars="300" w:left="600"/>
      </w:pPr>
      <w:r w:rsidRPr="000C68CE">
        <w:t xml:space="preserve">For congestion reporting from gNB to UPF, SMF requests the gNB to report congestion information per QoS flow level as part of PDU Session Resource Management procedure. If the NG-RAN supports congestion information reporting, it provides the status indication back to the SMF which is used by the SMF as specified in TS 23.501[3]. During </w:t>
      </w:r>
      <w:proofErr w:type="spellStart"/>
      <w:r w:rsidRPr="000C68CE">
        <w:t>Xn</w:t>
      </w:r>
      <w:proofErr w:type="spellEnd"/>
      <w:r w:rsidRPr="000C68CE">
        <w:t xml:space="preserve"> Handover Preparation procedure, source gNB provides the congestion information request to target gNB.</w:t>
      </w:r>
    </w:p>
    <w:p w14:paraId="514FAC82" w14:textId="570F1B9C" w:rsidR="00DA1A05" w:rsidRDefault="008D3BE2" w:rsidP="001B4968">
      <w:pPr>
        <w:rPr>
          <w:lang w:eastAsia="zh-CN"/>
        </w:rPr>
      </w:pPr>
      <w:r>
        <w:rPr>
          <w:lang w:eastAsia="zh-CN"/>
        </w:rPr>
        <w:t xml:space="preserve">From above, it can be seen that </w:t>
      </w:r>
      <w:r w:rsidR="00AF00BB">
        <w:rPr>
          <w:lang w:eastAsia="zh-CN"/>
        </w:rPr>
        <w:t xml:space="preserve">L4S can be enabled on a per QoS flow basis. </w:t>
      </w:r>
      <w:r w:rsidR="009F20F4">
        <w:rPr>
          <w:lang w:eastAsia="zh-CN"/>
        </w:rPr>
        <w:t>Before discussing the relationship between L4S and Rel-19 rate control, i</w:t>
      </w:r>
      <w:r w:rsidR="001E02A9">
        <w:rPr>
          <w:lang w:eastAsia="zh-CN"/>
        </w:rPr>
        <w:t xml:space="preserve">t is </w:t>
      </w:r>
      <w:r w:rsidR="00CB53C1">
        <w:rPr>
          <w:lang w:eastAsia="zh-CN"/>
        </w:rPr>
        <w:t xml:space="preserve">helpful to first review the principles of L4S. </w:t>
      </w:r>
      <w:r w:rsidR="00287FC3">
        <w:rPr>
          <w:lang w:eastAsia="zh-CN"/>
        </w:rPr>
        <w:t xml:space="preserve">L4S is based on </w:t>
      </w:r>
      <w:r w:rsidR="004D10E9">
        <w:rPr>
          <w:lang w:eastAsia="zh-CN"/>
        </w:rPr>
        <w:t xml:space="preserve">ECN, with various enhancements </w:t>
      </w:r>
      <w:r w:rsidR="00C153CB">
        <w:rPr>
          <w:lang w:eastAsia="zh-CN"/>
        </w:rPr>
        <w:t>like</w:t>
      </w:r>
      <w:r w:rsidR="004D10E9">
        <w:rPr>
          <w:lang w:eastAsia="zh-CN"/>
        </w:rPr>
        <w:t xml:space="preserve"> </w:t>
      </w:r>
      <w:r w:rsidR="00053F4D" w:rsidRPr="00053F4D">
        <w:rPr>
          <w:lang w:eastAsia="zh-CN"/>
        </w:rPr>
        <w:t>Dual-Queue Coupled Active Queue Management (AQM)</w:t>
      </w:r>
      <w:r w:rsidR="00053F4D">
        <w:rPr>
          <w:lang w:eastAsia="zh-CN"/>
        </w:rPr>
        <w:t xml:space="preserve"> and new congestion control algorithm TCP Prague.</w:t>
      </w:r>
      <w:r w:rsidR="00E7353D">
        <w:rPr>
          <w:lang w:eastAsia="zh-CN"/>
        </w:rPr>
        <w:t xml:space="preserve"> </w:t>
      </w:r>
      <w:r w:rsidR="00C153CB">
        <w:rPr>
          <w:lang w:eastAsia="zh-CN"/>
        </w:rPr>
        <w:t>An example</w:t>
      </w:r>
      <w:r w:rsidR="00BE6A10">
        <w:rPr>
          <w:lang w:eastAsia="zh-CN"/>
        </w:rPr>
        <w:t xml:space="preserve"> end-to-end</w:t>
      </w:r>
      <w:r w:rsidR="00C153CB">
        <w:rPr>
          <w:lang w:eastAsia="zh-CN"/>
        </w:rPr>
        <w:t xml:space="preserve"> L4S operation in NR is shown in</w:t>
      </w:r>
      <w:r w:rsidR="00E7353D">
        <w:rPr>
          <w:lang w:eastAsia="zh-CN"/>
        </w:rPr>
        <w:t xml:space="preserve"> </w:t>
      </w:r>
      <w:r w:rsidR="00634D43">
        <w:rPr>
          <w:lang w:eastAsia="zh-CN"/>
        </w:rPr>
        <w:fldChar w:fldCharType="begin"/>
      </w:r>
      <w:r w:rsidR="00634D43">
        <w:rPr>
          <w:lang w:eastAsia="zh-CN"/>
        </w:rPr>
        <w:instrText xml:space="preserve"> REF Fig_L4S \h </w:instrText>
      </w:r>
      <w:r w:rsidR="008543CE">
        <w:rPr>
          <w:lang w:eastAsia="zh-CN"/>
        </w:rPr>
        <w:instrText xml:space="preserve"> \* MERGEFORMAT </w:instrText>
      </w:r>
      <w:r w:rsidR="00634D43">
        <w:rPr>
          <w:lang w:eastAsia="zh-CN"/>
        </w:rPr>
      </w:r>
      <w:r w:rsidR="00634D43">
        <w:rPr>
          <w:lang w:eastAsia="zh-CN"/>
        </w:rPr>
        <w:fldChar w:fldCharType="separate"/>
      </w:r>
      <w:r w:rsidR="00A756B4" w:rsidRPr="00A756B4">
        <w:rPr>
          <w:lang w:eastAsia="zh-CN"/>
        </w:rPr>
        <w:t>Figure 1</w:t>
      </w:r>
      <w:r w:rsidR="00634D43">
        <w:rPr>
          <w:lang w:eastAsia="zh-CN"/>
        </w:rPr>
        <w:fldChar w:fldCharType="end"/>
      </w:r>
      <w:r w:rsidR="00634D43">
        <w:rPr>
          <w:lang w:eastAsia="zh-CN"/>
        </w:rPr>
        <w:t xml:space="preserve"> below</w:t>
      </w:r>
      <w:r w:rsidR="00C153CB">
        <w:rPr>
          <w:lang w:eastAsia="zh-CN"/>
        </w:rPr>
        <w:t>. F</w:t>
      </w:r>
      <w:r w:rsidR="00DA1AC0">
        <w:rPr>
          <w:lang w:eastAsia="zh-CN"/>
        </w:rPr>
        <w:t xml:space="preserve">or UL traffic, if gNB detects congestion for one IP flow / QoS flow, gNB sets the </w:t>
      </w:r>
      <w:r w:rsidR="00DA1AC0" w:rsidRPr="000C68CE">
        <w:t>Congestion Experienced (CE) codepoint</w:t>
      </w:r>
      <w:r w:rsidR="00A644BF">
        <w:t xml:space="preserve"> in IP header</w:t>
      </w:r>
      <w:r w:rsidR="007F6FAE">
        <w:t xml:space="preserve"> (as in </w:t>
      </w:r>
      <w:r w:rsidR="00373748">
        <w:t>s</w:t>
      </w:r>
      <w:r w:rsidR="007F6FAE">
        <w:t>tep 1)</w:t>
      </w:r>
      <w:r w:rsidR="00A644BF">
        <w:t xml:space="preserve">. </w:t>
      </w:r>
      <w:r w:rsidR="007F6FAE">
        <w:t xml:space="preserve">When the UL packet arrives at the </w:t>
      </w:r>
      <w:r w:rsidR="002458A3">
        <w:t>receiver</w:t>
      </w:r>
      <w:r w:rsidR="007F6FAE">
        <w:t xml:space="preserve"> (</w:t>
      </w:r>
      <w:proofErr w:type="gramStart"/>
      <w:r w:rsidR="007F6FAE">
        <w:t>e.g.</w:t>
      </w:r>
      <w:proofErr w:type="gramEnd"/>
      <w:r w:rsidR="007F6FAE">
        <w:t xml:space="preserve"> Internet Server as in this example), </w:t>
      </w:r>
      <w:r w:rsidR="00C9757A">
        <w:t>the receiver</w:t>
      </w:r>
      <w:r w:rsidR="00034A37">
        <w:t xml:space="preserve"> detects the ECN marking and </w:t>
      </w:r>
      <w:r w:rsidR="004617F6">
        <w:t xml:space="preserve">echoed back </w:t>
      </w:r>
      <w:r w:rsidR="005F30C7">
        <w:t xml:space="preserve">the </w:t>
      </w:r>
      <w:r w:rsidR="002458A3">
        <w:t xml:space="preserve">ECN feedback to the transmitter </w:t>
      </w:r>
      <w:r w:rsidR="00B848A8">
        <w:t>(i.e. UE in current example)</w:t>
      </w:r>
      <w:r w:rsidR="0068364C">
        <w:t xml:space="preserve"> through the transport protocol</w:t>
      </w:r>
      <w:r w:rsidR="007B0753">
        <w:t xml:space="preserve"> (as in </w:t>
      </w:r>
      <w:r w:rsidR="00373748">
        <w:t>s</w:t>
      </w:r>
      <w:r w:rsidR="007B0753">
        <w:t>tep 2)</w:t>
      </w:r>
      <w:r w:rsidR="0068364C">
        <w:t xml:space="preserve">. </w:t>
      </w:r>
      <w:r w:rsidR="009A7CDF">
        <w:t xml:space="preserve">For example, when using TCP, </w:t>
      </w:r>
      <w:r w:rsidR="001B4968">
        <w:t xml:space="preserve">ECN TCP header bits and </w:t>
      </w:r>
      <w:proofErr w:type="spellStart"/>
      <w:r w:rsidR="001B4968">
        <w:t>AccECN</w:t>
      </w:r>
      <w:proofErr w:type="spellEnd"/>
      <w:r w:rsidR="001B4968">
        <w:t xml:space="preserve"> TCP Option can be u</w:t>
      </w:r>
      <w:r w:rsidR="00932263">
        <w:t>s</w:t>
      </w:r>
      <w:r w:rsidR="001B4968">
        <w:t>ed as</w:t>
      </w:r>
      <w:r w:rsidR="00575F49">
        <w:t xml:space="preserve"> ECN feedback. </w:t>
      </w:r>
      <w:r w:rsidR="007A7CBC">
        <w:t xml:space="preserve">The transmitter (UE) </w:t>
      </w:r>
      <w:r w:rsidR="007B0753">
        <w:t>receives the ECN feedback</w:t>
      </w:r>
      <w:r w:rsidR="00876104">
        <w:t xml:space="preserve"> and adjusts the UL data rate </w:t>
      </w:r>
      <w:r w:rsidR="00926B4B">
        <w:t xml:space="preserve">(as in step 3) </w:t>
      </w:r>
      <w:r w:rsidR="00876104">
        <w:t>based on congestion control algorithm (</w:t>
      </w:r>
      <w:proofErr w:type="gramStart"/>
      <w:r w:rsidR="00876104">
        <w:t>e.g.</w:t>
      </w:r>
      <w:proofErr w:type="gramEnd"/>
      <w:r w:rsidR="00876104">
        <w:t xml:space="preserve"> TCP Prague as in L4S).</w:t>
      </w:r>
    </w:p>
    <w:p w14:paraId="238486E4" w14:textId="6EA5800B" w:rsidR="007922B0" w:rsidRDefault="002B0D55" w:rsidP="005C509B">
      <w:pPr>
        <w:jc w:val="center"/>
        <w:rPr>
          <w:lang w:eastAsia="zh-CN"/>
        </w:rPr>
      </w:pPr>
      <w:r w:rsidRPr="002B0D55">
        <w:rPr>
          <w:noProof/>
          <w:lang w:eastAsia="zh-CN"/>
        </w:rPr>
        <w:drawing>
          <wp:inline distT="0" distB="0" distL="0" distR="0" wp14:anchorId="5E2E0767" wp14:editId="1F9F5BAD">
            <wp:extent cx="4755600" cy="810000"/>
            <wp:effectExtent l="0" t="0" r="698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55600" cy="810000"/>
                    </a:xfrm>
                    <a:prstGeom prst="rect">
                      <a:avLst/>
                    </a:prstGeom>
                  </pic:spPr>
                </pic:pic>
              </a:graphicData>
            </a:graphic>
          </wp:inline>
        </w:drawing>
      </w:r>
    </w:p>
    <w:p w14:paraId="7B279472" w14:textId="0F88E4FD" w:rsidR="003E4C11" w:rsidRPr="00CC648E" w:rsidRDefault="003E4C11" w:rsidP="003E4C11">
      <w:pPr>
        <w:ind w:leftChars="100" w:left="200"/>
        <w:jc w:val="center"/>
        <w:rPr>
          <w:b/>
          <w:bCs/>
          <w:lang w:eastAsia="zh-CN"/>
        </w:rPr>
      </w:pPr>
      <w:bookmarkStart w:id="1" w:name="Fig_Stack"/>
      <w:bookmarkStart w:id="2" w:name="Fig_L4S"/>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A756B4">
        <w:rPr>
          <w:b/>
          <w:bCs/>
          <w:noProof/>
        </w:rPr>
        <w:t>1</w:t>
      </w:r>
      <w:r w:rsidRPr="00CC648E">
        <w:rPr>
          <w:b/>
          <w:bCs/>
        </w:rPr>
        <w:fldChar w:fldCharType="end"/>
      </w:r>
      <w:bookmarkEnd w:id="1"/>
      <w:bookmarkEnd w:id="2"/>
      <w:r w:rsidRPr="00CC648E">
        <w:rPr>
          <w:b/>
          <w:bCs/>
        </w:rPr>
        <w:t xml:space="preserve">: </w:t>
      </w:r>
      <w:r>
        <w:rPr>
          <w:b/>
          <w:bCs/>
        </w:rPr>
        <w:t>End-to-end operation of L4S</w:t>
      </w:r>
    </w:p>
    <w:p w14:paraId="46F52EE3" w14:textId="57C35938" w:rsidR="00D84AA3" w:rsidRDefault="005D3AF0" w:rsidP="004577EB">
      <w:pPr>
        <w:rPr>
          <w:lang w:eastAsia="zh-CN"/>
        </w:rPr>
      </w:pPr>
      <w:r>
        <w:rPr>
          <w:lang w:eastAsia="zh-CN"/>
        </w:rPr>
        <w:t xml:space="preserve">From above discussion, it can be seen that </w:t>
      </w:r>
      <w:r w:rsidR="00E8165A">
        <w:rPr>
          <w:lang w:eastAsia="zh-CN"/>
        </w:rPr>
        <w:t xml:space="preserve">in L4S, </w:t>
      </w:r>
      <w:r w:rsidR="00A565C9">
        <w:rPr>
          <w:lang w:eastAsia="zh-CN"/>
        </w:rPr>
        <w:t>UL data rate is adjusted based on ECN feedback via congestion control algorithm.</w:t>
      </w:r>
      <w:r w:rsidR="00FC66F9">
        <w:rPr>
          <w:lang w:eastAsia="zh-CN"/>
        </w:rPr>
        <w:t xml:space="preserve"> </w:t>
      </w:r>
      <w:r w:rsidR="00833322">
        <w:rPr>
          <w:lang w:eastAsia="zh-CN"/>
        </w:rPr>
        <w:t xml:space="preserve">In Rel-19 rate control, UL data rate is adjusted by </w:t>
      </w:r>
      <w:r w:rsidR="00E115B4">
        <w:rPr>
          <w:lang w:eastAsia="zh-CN"/>
        </w:rPr>
        <w:t>MAC CE sent by gNB.</w:t>
      </w:r>
      <w:r w:rsidR="00E47CA2">
        <w:rPr>
          <w:lang w:eastAsia="zh-CN"/>
        </w:rPr>
        <w:t xml:space="preserve"> </w:t>
      </w:r>
      <w:r w:rsidR="00D84AA3">
        <w:rPr>
          <w:lang w:eastAsia="zh-CN"/>
        </w:rPr>
        <w:t xml:space="preserve">Below is </w:t>
      </w:r>
      <w:r w:rsidR="000859E4">
        <w:rPr>
          <w:lang w:eastAsia="zh-CN"/>
        </w:rPr>
        <w:t>a compar</w:t>
      </w:r>
      <w:r w:rsidR="00FB49FB">
        <w:rPr>
          <w:lang w:eastAsia="zh-CN"/>
        </w:rPr>
        <w:t>ison of L4S and Rel-19 rate control.</w:t>
      </w:r>
    </w:p>
    <w:p w14:paraId="216B7FDE" w14:textId="1736EAA5" w:rsidR="002E3514" w:rsidRDefault="002E3514" w:rsidP="002E3514">
      <w:pPr>
        <w:ind w:leftChars="100" w:left="200"/>
        <w:jc w:val="center"/>
        <w:rPr>
          <w:b/>
          <w:bCs/>
        </w:rPr>
      </w:pPr>
      <w:bookmarkStart w:id="3" w:name="Table_L4S_vs_RC"/>
      <w:r>
        <w:rPr>
          <w:b/>
          <w:bCs/>
        </w:rPr>
        <w:t>Table</w:t>
      </w:r>
      <w:r w:rsidRPr="00CC648E">
        <w:rPr>
          <w:b/>
          <w:bCs/>
        </w:rPr>
        <w:t xml:space="preserve"> </w:t>
      </w:r>
      <w:r>
        <w:rPr>
          <w:b/>
          <w:bCs/>
        </w:rPr>
        <w:fldChar w:fldCharType="begin"/>
      </w:r>
      <w:r>
        <w:rPr>
          <w:b/>
          <w:bCs/>
        </w:rPr>
        <w:instrText xml:space="preserve"> SEQ Table \* ARABIC </w:instrText>
      </w:r>
      <w:r>
        <w:rPr>
          <w:b/>
          <w:bCs/>
        </w:rPr>
        <w:fldChar w:fldCharType="separate"/>
      </w:r>
      <w:r w:rsidR="00A756B4">
        <w:rPr>
          <w:b/>
          <w:bCs/>
          <w:noProof/>
        </w:rPr>
        <w:t>1</w:t>
      </w:r>
      <w:r>
        <w:rPr>
          <w:b/>
          <w:bCs/>
        </w:rPr>
        <w:fldChar w:fldCharType="end"/>
      </w:r>
      <w:bookmarkEnd w:id="3"/>
      <w:r w:rsidRPr="00CC648E">
        <w:rPr>
          <w:b/>
          <w:bCs/>
        </w:rPr>
        <w:t xml:space="preserve">: </w:t>
      </w:r>
      <w:r w:rsidR="0036512A">
        <w:rPr>
          <w:b/>
          <w:bCs/>
        </w:rPr>
        <w:t xml:space="preserve">Comparison of </w:t>
      </w:r>
      <w:r w:rsidR="00B05B18">
        <w:rPr>
          <w:b/>
          <w:bCs/>
        </w:rPr>
        <w:t>L4S and Rel-19 rate control</w:t>
      </w:r>
    </w:p>
    <w:tbl>
      <w:tblPr>
        <w:tblStyle w:val="afa"/>
        <w:tblW w:w="0" w:type="auto"/>
        <w:tblInd w:w="279" w:type="dxa"/>
        <w:tblLook w:val="04A0" w:firstRow="1" w:lastRow="0" w:firstColumn="1" w:lastColumn="0" w:noHBand="0" w:noVBand="1"/>
      </w:tblPr>
      <w:tblGrid>
        <w:gridCol w:w="2551"/>
        <w:gridCol w:w="3048"/>
        <w:gridCol w:w="3048"/>
      </w:tblGrid>
      <w:tr w:rsidR="00252D4F" w:rsidRPr="00B578C4" w14:paraId="400292B6" w14:textId="77777777" w:rsidTr="00F07DD6">
        <w:tc>
          <w:tcPr>
            <w:tcW w:w="2551" w:type="dxa"/>
          </w:tcPr>
          <w:p w14:paraId="3415387F" w14:textId="77777777" w:rsidR="002E3514" w:rsidRPr="000E5FB0" w:rsidRDefault="002E3514" w:rsidP="00586A99">
            <w:pPr>
              <w:spacing w:after="0"/>
              <w:rPr>
                <w:rFonts w:eastAsiaTheme="minorEastAsia"/>
                <w:b/>
                <w:sz w:val="22"/>
                <w:szCs w:val="22"/>
                <w:lang w:eastAsia="zh-CN"/>
              </w:rPr>
            </w:pPr>
          </w:p>
        </w:tc>
        <w:tc>
          <w:tcPr>
            <w:tcW w:w="3048" w:type="dxa"/>
          </w:tcPr>
          <w:p w14:paraId="2D25399A" w14:textId="7CB4EE6B" w:rsidR="002E3514" w:rsidRPr="00B578C4" w:rsidRDefault="00252D4F" w:rsidP="00586A99">
            <w:pPr>
              <w:spacing w:after="0"/>
              <w:rPr>
                <w:rFonts w:eastAsiaTheme="minorEastAsia"/>
                <w:b/>
                <w:sz w:val="22"/>
                <w:szCs w:val="22"/>
                <w:lang w:eastAsia="zh-CN"/>
              </w:rPr>
            </w:pPr>
            <w:r>
              <w:rPr>
                <w:rFonts w:eastAsiaTheme="minorEastAsia"/>
                <w:b/>
                <w:sz w:val="22"/>
                <w:szCs w:val="22"/>
                <w:lang w:eastAsia="zh-CN"/>
              </w:rPr>
              <w:t>L4S</w:t>
            </w:r>
          </w:p>
        </w:tc>
        <w:tc>
          <w:tcPr>
            <w:tcW w:w="3048" w:type="dxa"/>
          </w:tcPr>
          <w:p w14:paraId="081F9E24" w14:textId="3A589824" w:rsidR="002E3514" w:rsidRPr="00B578C4" w:rsidRDefault="00252D4F" w:rsidP="00586A99">
            <w:pPr>
              <w:spacing w:after="0"/>
              <w:rPr>
                <w:rFonts w:eastAsiaTheme="minorEastAsia"/>
                <w:b/>
                <w:sz w:val="22"/>
                <w:szCs w:val="22"/>
                <w:lang w:eastAsia="zh-CN"/>
              </w:rPr>
            </w:pPr>
            <w:r>
              <w:rPr>
                <w:rFonts w:eastAsiaTheme="minorEastAsia"/>
                <w:b/>
                <w:sz w:val="22"/>
                <w:szCs w:val="22"/>
                <w:lang w:eastAsia="zh-CN"/>
              </w:rPr>
              <w:t>Rel-19 rate control</w:t>
            </w:r>
          </w:p>
        </w:tc>
      </w:tr>
      <w:tr w:rsidR="00252D4F" w14:paraId="1A93BFD7" w14:textId="77777777" w:rsidTr="00F07DD6">
        <w:tc>
          <w:tcPr>
            <w:tcW w:w="2551" w:type="dxa"/>
          </w:tcPr>
          <w:p w14:paraId="3DC31C78" w14:textId="1E98ECB0" w:rsidR="002E3514" w:rsidRPr="00C80BEF" w:rsidRDefault="00252D4F" w:rsidP="00586A99">
            <w:pPr>
              <w:spacing w:after="0"/>
              <w:rPr>
                <w:rFonts w:eastAsiaTheme="minorEastAsia"/>
                <w:b/>
                <w:lang w:eastAsia="zh-CN"/>
              </w:rPr>
            </w:pPr>
            <w:r>
              <w:rPr>
                <w:rFonts w:eastAsiaTheme="minorEastAsia"/>
                <w:b/>
                <w:lang w:eastAsia="zh-CN"/>
              </w:rPr>
              <w:t>Data rate adjustment layer</w:t>
            </w:r>
          </w:p>
        </w:tc>
        <w:tc>
          <w:tcPr>
            <w:tcW w:w="3048" w:type="dxa"/>
          </w:tcPr>
          <w:p w14:paraId="012804F5" w14:textId="3812B0BF" w:rsidR="002E3514" w:rsidRPr="00C80BEF" w:rsidRDefault="00252D4F" w:rsidP="00586A99">
            <w:pPr>
              <w:spacing w:after="0"/>
              <w:rPr>
                <w:rFonts w:eastAsiaTheme="minorEastAsia"/>
                <w:lang w:eastAsia="zh-CN"/>
              </w:rPr>
            </w:pPr>
            <w:r>
              <w:rPr>
                <w:rFonts w:eastAsiaTheme="minorEastAsia"/>
                <w:lang w:eastAsia="zh-CN"/>
              </w:rPr>
              <w:t>Transport layer (</w:t>
            </w:r>
            <w:proofErr w:type="gramStart"/>
            <w:r>
              <w:rPr>
                <w:rFonts w:eastAsiaTheme="minorEastAsia"/>
                <w:lang w:eastAsia="zh-CN"/>
              </w:rPr>
              <w:t>e.g.</w:t>
            </w:r>
            <w:proofErr w:type="gramEnd"/>
            <w:r>
              <w:rPr>
                <w:rFonts w:eastAsiaTheme="minorEastAsia"/>
                <w:lang w:eastAsia="zh-CN"/>
              </w:rPr>
              <w:t xml:space="preserve"> TCP)</w:t>
            </w:r>
          </w:p>
          <w:p w14:paraId="7752EAEA" w14:textId="77777777" w:rsidR="002E3514" w:rsidRPr="00C80BEF" w:rsidRDefault="002E3514" w:rsidP="00586A99">
            <w:pPr>
              <w:spacing w:after="0"/>
              <w:rPr>
                <w:rFonts w:eastAsiaTheme="minorEastAsia"/>
                <w:lang w:eastAsia="zh-CN"/>
              </w:rPr>
            </w:pPr>
          </w:p>
        </w:tc>
        <w:tc>
          <w:tcPr>
            <w:tcW w:w="3048" w:type="dxa"/>
          </w:tcPr>
          <w:p w14:paraId="430B10E3" w14:textId="4C397E7D" w:rsidR="002E3514" w:rsidRPr="00C80BEF" w:rsidRDefault="00D20D39" w:rsidP="00586A99">
            <w:pPr>
              <w:spacing w:after="0"/>
              <w:rPr>
                <w:rFonts w:eastAsiaTheme="minorEastAsia"/>
                <w:lang w:eastAsia="zh-CN"/>
              </w:rPr>
            </w:pPr>
            <w:r>
              <w:rPr>
                <w:rFonts w:eastAsiaTheme="minorEastAsia"/>
                <w:lang w:eastAsia="zh-CN"/>
              </w:rPr>
              <w:t>Application layer</w:t>
            </w:r>
          </w:p>
        </w:tc>
      </w:tr>
      <w:tr w:rsidR="00307EFC" w14:paraId="5450A959" w14:textId="77777777" w:rsidTr="00F07DD6">
        <w:tc>
          <w:tcPr>
            <w:tcW w:w="2551" w:type="dxa"/>
          </w:tcPr>
          <w:p w14:paraId="472D9704" w14:textId="0B7B93B3" w:rsidR="00307EFC" w:rsidRDefault="00C9329B" w:rsidP="00586A99">
            <w:pPr>
              <w:spacing w:after="0"/>
              <w:rPr>
                <w:rFonts w:eastAsiaTheme="minorEastAsia"/>
                <w:b/>
                <w:lang w:eastAsia="zh-CN"/>
              </w:rPr>
            </w:pPr>
            <w:r>
              <w:rPr>
                <w:rFonts w:eastAsiaTheme="minorEastAsia" w:hint="eastAsia"/>
                <w:b/>
                <w:lang w:eastAsia="zh-CN"/>
              </w:rPr>
              <w:t>A</w:t>
            </w:r>
            <w:r>
              <w:rPr>
                <w:rFonts w:eastAsiaTheme="minorEastAsia"/>
                <w:b/>
                <w:lang w:eastAsia="zh-CN"/>
              </w:rPr>
              <w:t>djustment method</w:t>
            </w:r>
          </w:p>
        </w:tc>
        <w:tc>
          <w:tcPr>
            <w:tcW w:w="3048" w:type="dxa"/>
          </w:tcPr>
          <w:p w14:paraId="3B076273" w14:textId="2B6A6C0E" w:rsidR="00307EFC" w:rsidRDefault="00C9329B" w:rsidP="00586A99">
            <w:pPr>
              <w:spacing w:after="0"/>
              <w:rPr>
                <w:rFonts w:eastAsiaTheme="minorEastAsia"/>
                <w:lang w:eastAsia="zh-CN"/>
              </w:rPr>
            </w:pPr>
            <w:r>
              <w:rPr>
                <w:rFonts w:eastAsiaTheme="minorEastAsia" w:hint="eastAsia"/>
                <w:lang w:eastAsia="zh-CN"/>
              </w:rPr>
              <w:t>C</w:t>
            </w:r>
            <w:r>
              <w:rPr>
                <w:rFonts w:eastAsiaTheme="minorEastAsia"/>
                <w:lang w:eastAsia="zh-CN"/>
              </w:rPr>
              <w:t>ongestion control algorithm</w:t>
            </w:r>
            <w:r w:rsidR="005E605A">
              <w:rPr>
                <w:rFonts w:eastAsiaTheme="minorEastAsia"/>
                <w:lang w:eastAsia="zh-CN"/>
              </w:rPr>
              <w:t xml:space="preserve"> based on ECN feedback</w:t>
            </w:r>
          </w:p>
        </w:tc>
        <w:tc>
          <w:tcPr>
            <w:tcW w:w="3048" w:type="dxa"/>
          </w:tcPr>
          <w:p w14:paraId="2558A222" w14:textId="4A820609" w:rsidR="00307EFC" w:rsidRDefault="00564334" w:rsidP="00586A99">
            <w:pPr>
              <w:spacing w:after="0"/>
              <w:rPr>
                <w:rFonts w:eastAsiaTheme="minorEastAsia"/>
                <w:lang w:eastAsia="zh-CN"/>
              </w:rPr>
            </w:pPr>
            <w:r>
              <w:rPr>
                <w:rFonts w:eastAsiaTheme="minorEastAsia" w:hint="eastAsia"/>
                <w:lang w:eastAsia="zh-CN"/>
              </w:rPr>
              <w:t>B</w:t>
            </w:r>
            <w:r>
              <w:rPr>
                <w:rFonts w:eastAsiaTheme="minorEastAsia"/>
                <w:lang w:eastAsia="zh-CN"/>
              </w:rPr>
              <w:t>ased on bit rate indicated by gNB</w:t>
            </w:r>
          </w:p>
        </w:tc>
      </w:tr>
      <w:tr w:rsidR="0022542D" w14:paraId="7267ACB4" w14:textId="77777777" w:rsidTr="00F07DD6">
        <w:tc>
          <w:tcPr>
            <w:tcW w:w="2551" w:type="dxa"/>
          </w:tcPr>
          <w:p w14:paraId="681C066A" w14:textId="0E60A679" w:rsidR="0022542D" w:rsidRDefault="00F86C46" w:rsidP="00586A99">
            <w:pPr>
              <w:spacing w:after="0"/>
              <w:rPr>
                <w:rFonts w:eastAsiaTheme="minorEastAsia"/>
                <w:b/>
                <w:lang w:eastAsia="zh-CN"/>
              </w:rPr>
            </w:pPr>
            <w:r>
              <w:rPr>
                <w:rFonts w:eastAsiaTheme="minorEastAsia"/>
                <w:b/>
                <w:lang w:eastAsia="zh-CN"/>
              </w:rPr>
              <w:t>C</w:t>
            </w:r>
            <w:r w:rsidR="008638FD">
              <w:rPr>
                <w:rFonts w:eastAsiaTheme="minorEastAsia"/>
                <w:b/>
                <w:lang w:eastAsia="zh-CN"/>
              </w:rPr>
              <w:t xml:space="preserve">ongestion </w:t>
            </w:r>
            <w:r>
              <w:rPr>
                <w:rFonts w:eastAsiaTheme="minorEastAsia"/>
                <w:b/>
                <w:lang w:eastAsia="zh-CN"/>
              </w:rPr>
              <w:t xml:space="preserve">place that </w:t>
            </w:r>
            <w:r w:rsidR="008638FD">
              <w:rPr>
                <w:rFonts w:eastAsiaTheme="minorEastAsia"/>
                <w:b/>
                <w:lang w:eastAsia="zh-CN"/>
              </w:rPr>
              <w:t>can be handled</w:t>
            </w:r>
            <w:r>
              <w:rPr>
                <w:rFonts w:eastAsiaTheme="minorEastAsia"/>
                <w:b/>
                <w:lang w:eastAsia="zh-CN"/>
              </w:rPr>
              <w:t xml:space="preserve"> by the solution</w:t>
            </w:r>
          </w:p>
        </w:tc>
        <w:tc>
          <w:tcPr>
            <w:tcW w:w="3048" w:type="dxa"/>
          </w:tcPr>
          <w:p w14:paraId="162F0938" w14:textId="779C569D" w:rsidR="0022542D" w:rsidRDefault="0022542D" w:rsidP="00586A99">
            <w:pPr>
              <w:spacing w:after="0"/>
              <w:rPr>
                <w:rFonts w:eastAsiaTheme="minorEastAsia"/>
                <w:lang w:eastAsia="zh-CN"/>
              </w:rPr>
            </w:pPr>
            <w:r>
              <w:rPr>
                <w:rFonts w:eastAsiaTheme="minorEastAsia" w:hint="eastAsia"/>
                <w:lang w:eastAsia="zh-CN"/>
              </w:rPr>
              <w:t>E</w:t>
            </w:r>
            <w:r>
              <w:rPr>
                <w:rFonts w:eastAsiaTheme="minorEastAsia"/>
                <w:lang w:eastAsia="zh-CN"/>
              </w:rPr>
              <w:t>nd-to-end link</w:t>
            </w:r>
          </w:p>
        </w:tc>
        <w:tc>
          <w:tcPr>
            <w:tcW w:w="3048" w:type="dxa"/>
          </w:tcPr>
          <w:p w14:paraId="258174B9" w14:textId="4A16EF8F" w:rsidR="0022542D" w:rsidRDefault="0022542D" w:rsidP="00586A99">
            <w:pPr>
              <w:spacing w:after="0"/>
              <w:rPr>
                <w:rFonts w:eastAsiaTheme="minorEastAsia"/>
                <w:lang w:eastAsia="zh-CN"/>
              </w:rPr>
            </w:pPr>
            <w:r>
              <w:rPr>
                <w:rFonts w:eastAsiaTheme="minorEastAsia" w:hint="eastAsia"/>
                <w:lang w:eastAsia="zh-CN"/>
              </w:rPr>
              <w:t>A</w:t>
            </w:r>
            <w:r>
              <w:rPr>
                <w:rFonts w:eastAsiaTheme="minorEastAsia"/>
                <w:lang w:eastAsia="zh-CN"/>
              </w:rPr>
              <w:t>ir interface congestion only</w:t>
            </w:r>
          </w:p>
        </w:tc>
      </w:tr>
    </w:tbl>
    <w:p w14:paraId="7C42956D" w14:textId="77777777" w:rsidR="002E3514" w:rsidRDefault="002E3514" w:rsidP="004577EB">
      <w:pPr>
        <w:rPr>
          <w:lang w:eastAsia="zh-CN"/>
        </w:rPr>
      </w:pPr>
    </w:p>
    <w:p w14:paraId="6B45FA84" w14:textId="765DBEB4" w:rsidR="00666AD6" w:rsidRDefault="00F86E12" w:rsidP="006A3569">
      <w:pPr>
        <w:rPr>
          <w:lang w:eastAsia="zh-CN"/>
        </w:rPr>
      </w:pPr>
      <w:r>
        <w:t>Regarding the QoS enforcement, s</w:t>
      </w:r>
      <w:r w:rsidR="006A3569">
        <w:t xml:space="preserve">ince the rate adjustment is eventually done in application layer, it is expected that the adjustment is in QoS flow granularity. One example is that per QoS flow Bit Rate is signalled as QoS parameter from 5GC to gNB (TS 38.413 clause </w:t>
      </w:r>
      <w:r w:rsidR="006A3569" w:rsidRPr="00204D0D">
        <w:t>9.3.1.10</w:t>
      </w:r>
      <w:r w:rsidR="006A3569">
        <w:t xml:space="preserve"> </w:t>
      </w:r>
      <w:r w:rsidR="006A3569" w:rsidRPr="00204D0D">
        <w:t>GBR QoS Flow Information</w:t>
      </w:r>
      <w:r w:rsidR="006A3569">
        <w:t xml:space="preserve">). However, with proper network configuration of QoS flow to DRB mapping, per </w:t>
      </w:r>
      <w:r w:rsidR="00527F3E">
        <w:t>DRB</w:t>
      </w:r>
      <w:r w:rsidR="006A3569">
        <w:t xml:space="preserve"> adjustment can achieve similar result as per QoS flow adjustment, and is already used in </w:t>
      </w:r>
      <w:r w:rsidR="007D65A9">
        <w:t xml:space="preserve">legacy </w:t>
      </w:r>
      <w:r w:rsidR="006A3569">
        <w:t xml:space="preserve">Recommended bit rate MAC CE. </w:t>
      </w:r>
      <w:r w:rsidR="0099180B">
        <w:t xml:space="preserve">Per DRB adjustment also provides </w:t>
      </w:r>
      <w:r w:rsidR="001641CA">
        <w:t xml:space="preserve">the UE the flexibility to partition the available resource </w:t>
      </w:r>
      <w:r w:rsidR="00687B48">
        <w:t xml:space="preserve">to different QoS flows </w:t>
      </w:r>
      <w:r w:rsidR="009C55AB">
        <w:t xml:space="preserve">mapped to one </w:t>
      </w:r>
      <w:r w:rsidR="00687B48">
        <w:t>DRB.</w:t>
      </w:r>
      <w:r w:rsidR="00254BB5">
        <w:t xml:space="preserve"> </w:t>
      </w:r>
      <w:r w:rsidR="006A3569">
        <w:t xml:space="preserve">In addition, since rate control will be specified </w:t>
      </w:r>
      <w:r w:rsidR="00C650FF">
        <w:t>in</w:t>
      </w:r>
      <w:r w:rsidR="006A3569">
        <w:t xml:space="preserve"> MAC layer, it is more natural to have per </w:t>
      </w:r>
      <w:r w:rsidR="00714B29">
        <w:t>DRB / LCH</w:t>
      </w:r>
      <w:r w:rsidR="006A3569">
        <w:t xml:space="preserve"> granularity</w:t>
      </w:r>
      <w:r w:rsidR="00851A45">
        <w:t xml:space="preserve"> especially in </w:t>
      </w:r>
      <w:r w:rsidR="00607398">
        <w:rPr>
          <w:lang w:eastAsia="zh-CN"/>
        </w:rPr>
        <w:t>CU-DU split</w:t>
      </w:r>
      <w:r w:rsidR="00FF5FD9">
        <w:rPr>
          <w:lang w:eastAsia="zh-CN"/>
        </w:rPr>
        <w:t xml:space="preserve"> scenario.</w:t>
      </w:r>
    </w:p>
    <w:p w14:paraId="6907F558" w14:textId="64ED9D90" w:rsidR="005A5301" w:rsidRDefault="006A3569" w:rsidP="00132500">
      <w:pPr>
        <w:rPr>
          <w:lang w:eastAsia="zh-CN"/>
        </w:rPr>
      </w:pPr>
      <w:bookmarkStart w:id="4" w:name="Pro_Gra"/>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A756B4">
        <w:rPr>
          <w:b/>
          <w:noProof/>
          <w:lang w:eastAsia="ko-KR"/>
        </w:rPr>
        <w:t>1</w:t>
      </w:r>
      <w:r w:rsidRPr="00EC7BE6">
        <w:rPr>
          <w:b/>
          <w:lang w:eastAsia="ko-KR"/>
        </w:rPr>
        <w:fldChar w:fldCharType="end"/>
      </w:r>
      <w:r w:rsidRPr="00EC7BE6">
        <w:rPr>
          <w:lang w:eastAsia="ko-KR"/>
        </w:rPr>
        <w:t>:</w:t>
      </w:r>
      <w:r w:rsidRPr="002A17E0">
        <w:rPr>
          <w:lang w:eastAsia="zh-CN"/>
        </w:rPr>
        <w:t xml:space="preserve"> </w:t>
      </w:r>
      <w:r>
        <w:rPr>
          <w:lang w:eastAsia="zh-CN"/>
        </w:rPr>
        <w:t xml:space="preserve">Rate control is performed in </w:t>
      </w:r>
      <w:r w:rsidR="004D2A82">
        <w:rPr>
          <w:lang w:eastAsia="zh-CN"/>
        </w:rPr>
        <w:t xml:space="preserve">DRB / </w:t>
      </w:r>
      <w:r>
        <w:rPr>
          <w:lang w:eastAsia="zh-CN"/>
        </w:rPr>
        <w:t>LCH granularity.</w:t>
      </w:r>
      <w:bookmarkEnd w:id="4"/>
    </w:p>
    <w:p w14:paraId="519C88EF" w14:textId="524D80AB" w:rsidR="005A5301" w:rsidRDefault="00224664" w:rsidP="00631952">
      <w:pPr>
        <w:pStyle w:val="2"/>
      </w:pPr>
      <w:r>
        <w:t>MAC CE</w:t>
      </w:r>
      <w:r w:rsidR="00940918">
        <w:t xml:space="preserve"> content</w:t>
      </w:r>
    </w:p>
    <w:p w14:paraId="023DE7AF" w14:textId="77777777" w:rsidR="00DF5221" w:rsidRDefault="00DF5221" w:rsidP="00DF5221">
      <w:pPr>
        <w:rPr>
          <w:lang w:eastAsia="zh-CN"/>
        </w:rPr>
      </w:pPr>
      <w:r>
        <w:rPr>
          <w:lang w:eastAsia="zh-CN"/>
        </w:rPr>
        <w:t xml:space="preserve">Existing Recommended bit rate MAC CE format is specified in TS 38.321, as below. It contains 4 fields: LCID, UL/DL direction, Bit Rate, X (Bit Rate Multiplier). </w:t>
      </w:r>
    </w:p>
    <w:p w14:paraId="1BEDD491" w14:textId="77777777" w:rsidR="00DF5221" w:rsidRDefault="00DF5221" w:rsidP="00DF5221">
      <w:pPr>
        <w:rPr>
          <w:lang w:eastAsia="zh-CN"/>
        </w:rPr>
      </w:pPr>
    </w:p>
    <w:p w14:paraId="0E00926A" w14:textId="77777777" w:rsidR="00DF5221" w:rsidRPr="00D37AC6" w:rsidRDefault="00DF5221" w:rsidP="00DF5221">
      <w:pPr>
        <w:pStyle w:val="TH"/>
        <w:rPr>
          <w:lang w:eastAsia="zh-CN"/>
        </w:rPr>
      </w:pPr>
      <w:r w:rsidRPr="00D37AC6">
        <w:rPr>
          <w:rFonts w:ascii="Times New Roman" w:hAnsi="Times New Roman"/>
        </w:rPr>
        <w:object w:dxaOrig="5685" w:dyaOrig="1590" w14:anchorId="0F992C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5pt;height:79.35pt" o:ole="">
            <v:imagedata r:id="rId13" o:title=""/>
          </v:shape>
          <o:OLEObject Type="Embed" ProgID="Visio.Drawing.15" ShapeID="_x0000_i1025" DrawAspect="Content" ObjectID="_1792587274" r:id="rId14"/>
        </w:object>
      </w:r>
    </w:p>
    <w:p w14:paraId="46FDA32B" w14:textId="77777777" w:rsidR="00DF5221" w:rsidRPr="00D37AC6" w:rsidRDefault="00DF5221" w:rsidP="00DF5221">
      <w:pPr>
        <w:pStyle w:val="TF"/>
      </w:pPr>
      <w:r w:rsidRPr="00D37AC6">
        <w:t>Figure 6.1.3.</w:t>
      </w:r>
      <w:r w:rsidRPr="00D37AC6">
        <w:rPr>
          <w:lang w:eastAsia="zh-CN"/>
        </w:rPr>
        <w:t>20</w:t>
      </w:r>
      <w:r w:rsidRPr="00D37AC6">
        <w:t>-1: Recommended bit rate MAC CE</w:t>
      </w:r>
    </w:p>
    <w:p w14:paraId="0B6982BA" w14:textId="77777777" w:rsidR="00DF5221" w:rsidRDefault="00DF5221" w:rsidP="00DF5221">
      <w:pPr>
        <w:rPr>
          <w:lang w:eastAsia="zh-CN"/>
        </w:rPr>
      </w:pPr>
      <w:r>
        <w:rPr>
          <w:rFonts w:hint="eastAsia"/>
          <w:lang w:eastAsia="zh-CN"/>
        </w:rPr>
        <w:t>F</w:t>
      </w:r>
      <w:r>
        <w:rPr>
          <w:lang w:eastAsia="zh-CN"/>
        </w:rPr>
        <w:t>rom RAN2#127bis discussion, if a new MAC CE is introduced for Rel-19 rate control, at least Bit Rate and identification for QoS flow or DRB will be included in the new MAC CE.</w:t>
      </w:r>
    </w:p>
    <w:p w14:paraId="69C8CA1F" w14:textId="62283BEA" w:rsidR="00DF5221" w:rsidRDefault="00DF5221" w:rsidP="00DF5221">
      <w:pPr>
        <w:rPr>
          <w:lang w:eastAsia="zh-CN"/>
        </w:rPr>
      </w:pPr>
      <w:bookmarkStart w:id="5" w:name="Pro_Content"/>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A756B4">
        <w:rPr>
          <w:b/>
          <w:noProof/>
          <w:lang w:eastAsia="ko-KR"/>
        </w:rPr>
        <w:t>2</w:t>
      </w:r>
      <w:r w:rsidRPr="00EC7BE6">
        <w:rPr>
          <w:b/>
          <w:lang w:eastAsia="ko-KR"/>
        </w:rPr>
        <w:fldChar w:fldCharType="end"/>
      </w:r>
      <w:r w:rsidRPr="00EC7BE6">
        <w:rPr>
          <w:lang w:eastAsia="ko-KR"/>
        </w:rPr>
        <w:t>:</w:t>
      </w:r>
      <w:r w:rsidRPr="002A17E0">
        <w:rPr>
          <w:lang w:eastAsia="zh-CN"/>
        </w:rPr>
        <w:t xml:space="preserve"> </w:t>
      </w:r>
      <w:r>
        <w:rPr>
          <w:lang w:eastAsia="zh-CN"/>
        </w:rPr>
        <w:t xml:space="preserve">If a new MAC CE is introduced for Rel-19 rate control, it includes at least the following fields: Bit Rate, </w:t>
      </w:r>
      <w:r w:rsidRPr="00E87287">
        <w:rPr>
          <w:lang w:eastAsia="zh-CN"/>
        </w:rPr>
        <w:t>identification for QoS flow or DRB</w:t>
      </w:r>
      <w:r w:rsidR="006A7FA7">
        <w:rPr>
          <w:lang w:eastAsia="zh-CN"/>
        </w:rPr>
        <w:t xml:space="preserve"> (pending granularity discussion)</w:t>
      </w:r>
      <w:r>
        <w:rPr>
          <w:lang w:eastAsia="zh-CN"/>
        </w:rPr>
        <w:t>.</w:t>
      </w:r>
      <w:bookmarkEnd w:id="5"/>
    </w:p>
    <w:p w14:paraId="3CDCCF2E" w14:textId="7D8B9374" w:rsidR="00D66F4B" w:rsidRDefault="00D66F4B" w:rsidP="00D66F4B">
      <w:pPr>
        <w:rPr>
          <w:lang w:eastAsia="zh-CN"/>
        </w:rPr>
      </w:pPr>
      <w:r>
        <w:rPr>
          <w:lang w:eastAsia="zh-CN"/>
        </w:rPr>
        <w:t xml:space="preserve">Bit rate </w:t>
      </w:r>
      <w:r>
        <w:t>indication</w:t>
      </w:r>
      <w:r>
        <w:rPr>
          <w:lang w:eastAsia="zh-CN"/>
        </w:rPr>
        <w:t xml:space="preserve"> enhancement is mainly related to the range / granularity of XR services. Given that RAN2 just sent SA4 LS </w:t>
      </w:r>
      <w:r w:rsidRPr="00132500">
        <w:rPr>
          <w:lang w:eastAsia="zh-CN"/>
        </w:rPr>
        <w:t>asking about</w:t>
      </w:r>
      <w:r>
        <w:rPr>
          <w:lang w:eastAsia="zh-CN"/>
        </w:rPr>
        <w:t xml:space="preserve"> the required</w:t>
      </w:r>
      <w:r w:rsidRPr="00132500">
        <w:rPr>
          <w:lang w:eastAsia="zh-CN"/>
        </w:rPr>
        <w:t xml:space="preserve"> range/granularity</w:t>
      </w:r>
      <w:r>
        <w:rPr>
          <w:lang w:eastAsia="zh-CN"/>
        </w:rPr>
        <w:t>, it is better for RAN2 to wait for SA4 reply before proceeding on RAN2 work.</w:t>
      </w:r>
    </w:p>
    <w:p w14:paraId="7E04F152" w14:textId="65C6A55A" w:rsidR="00D66F4B" w:rsidRDefault="00D66F4B" w:rsidP="00D66F4B">
      <w:pPr>
        <w:rPr>
          <w:lang w:eastAsia="zh-CN"/>
        </w:rPr>
      </w:pPr>
      <w:bookmarkStart w:id="6" w:name="Pro_SA4"/>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A756B4">
        <w:rPr>
          <w:b/>
          <w:noProof/>
          <w:lang w:eastAsia="ko-KR"/>
        </w:rPr>
        <w:t>3</w:t>
      </w:r>
      <w:r w:rsidRPr="00EC7BE6">
        <w:rPr>
          <w:b/>
          <w:lang w:eastAsia="ko-KR"/>
        </w:rPr>
        <w:fldChar w:fldCharType="end"/>
      </w:r>
      <w:r w:rsidRPr="00EC7BE6">
        <w:rPr>
          <w:lang w:eastAsia="ko-KR"/>
        </w:rPr>
        <w:t>:</w:t>
      </w:r>
      <w:r w:rsidRPr="002A17E0">
        <w:rPr>
          <w:lang w:eastAsia="zh-CN"/>
        </w:rPr>
        <w:t xml:space="preserve"> </w:t>
      </w:r>
      <w:r>
        <w:rPr>
          <w:lang w:eastAsia="zh-CN"/>
        </w:rPr>
        <w:t xml:space="preserve">RAN2 waits for SA4’s reply on range/granularity before proceeding on </w:t>
      </w:r>
      <w:r w:rsidR="002F2C8E">
        <w:rPr>
          <w:lang w:eastAsia="zh-CN"/>
        </w:rPr>
        <w:t xml:space="preserve">detailed work on </w:t>
      </w:r>
      <w:r>
        <w:rPr>
          <w:lang w:eastAsia="zh-CN"/>
        </w:rPr>
        <w:t>bit rate indication enhancements</w:t>
      </w:r>
      <w:r w:rsidR="002F2C8E">
        <w:rPr>
          <w:lang w:eastAsia="zh-CN"/>
        </w:rPr>
        <w:t xml:space="preserve"> related to range / granularity</w:t>
      </w:r>
      <w:r>
        <w:rPr>
          <w:lang w:eastAsia="zh-CN"/>
        </w:rPr>
        <w:t>.</w:t>
      </w:r>
      <w:bookmarkEnd w:id="6"/>
    </w:p>
    <w:p w14:paraId="2684F2B1" w14:textId="264B58B1" w:rsidR="0004419A" w:rsidRDefault="004A2D99" w:rsidP="0004419A">
      <w:r>
        <w:rPr>
          <w:lang w:eastAsia="zh-CN"/>
        </w:rPr>
        <w:t xml:space="preserve">No matter SA4’s reply on range / </w:t>
      </w:r>
      <w:r w:rsidR="00BB5B1A">
        <w:rPr>
          <w:lang w:eastAsia="zh-CN"/>
        </w:rPr>
        <w:t>granularity</w:t>
      </w:r>
      <w:r>
        <w:rPr>
          <w:lang w:eastAsia="zh-CN"/>
        </w:rPr>
        <w:t xml:space="preserve">, </w:t>
      </w:r>
      <w:r w:rsidR="0004419A">
        <w:rPr>
          <w:lang w:eastAsia="zh-CN"/>
        </w:rPr>
        <w:t xml:space="preserve">there are two issues of existing </w:t>
      </w:r>
      <w:r w:rsidR="0004419A">
        <w:t>Recommended bit rate MAC CE</w:t>
      </w:r>
      <w:r w:rsidR="00BB5B1A">
        <w:t xml:space="preserve"> </w:t>
      </w:r>
      <w:r w:rsidR="00BB5B1A">
        <w:rPr>
          <w:lang w:eastAsia="zh-CN"/>
        </w:rPr>
        <w:t xml:space="preserve">due to the usage of </w:t>
      </w:r>
      <w:proofErr w:type="spellStart"/>
      <w:proofErr w:type="gramStart"/>
      <w:r w:rsidR="00BB5B1A" w:rsidRPr="00B1315B">
        <w:rPr>
          <w:i/>
          <w:iCs/>
          <w:lang w:eastAsia="zh-CN"/>
        </w:rPr>
        <w:t>bitRateMultiplier</w:t>
      </w:r>
      <w:proofErr w:type="spellEnd"/>
      <w:r w:rsidR="00BB5B1A">
        <w:rPr>
          <w:lang w:eastAsia="zh-CN"/>
        </w:rPr>
        <w:t>,</w:t>
      </w:r>
      <w:r w:rsidR="0004419A">
        <w:t>.</w:t>
      </w:r>
      <w:proofErr w:type="gramEnd"/>
    </w:p>
    <w:p w14:paraId="555F427F" w14:textId="77777777" w:rsidR="0004419A" w:rsidRDefault="0004419A" w:rsidP="0097733C">
      <w:pPr>
        <w:pStyle w:val="af6"/>
        <w:numPr>
          <w:ilvl w:val="0"/>
          <w:numId w:val="12"/>
        </w:numPr>
        <w:rPr>
          <w:rFonts w:ascii="Times New Roman" w:eastAsiaTheme="minorEastAsia" w:hAnsi="Times New Roman"/>
          <w:sz w:val="20"/>
          <w:szCs w:val="20"/>
          <w:lang w:eastAsia="zh-CN"/>
        </w:rPr>
      </w:pPr>
      <w:r w:rsidRPr="00DC03D3">
        <w:rPr>
          <w:rFonts w:ascii="Times New Roman" w:eastAsiaTheme="minorEastAsia" w:hAnsi="Times New Roman"/>
          <w:sz w:val="20"/>
          <w:szCs w:val="20"/>
          <w:lang w:eastAsia="zh-CN"/>
        </w:rPr>
        <w:t>Duplicated code points</w:t>
      </w:r>
      <w:r>
        <w:rPr>
          <w:rFonts w:ascii="Times New Roman" w:eastAsiaTheme="minorEastAsia" w:hAnsi="Times New Roman"/>
          <w:sz w:val="20"/>
          <w:szCs w:val="20"/>
          <w:lang w:eastAsia="zh-CN"/>
        </w:rPr>
        <w:t xml:space="preserve">: An example is that 100 times of 40 kbps is 4000 kbps, which is another code point when multiplier is not used. There are 56 codes points used in the MAC CE, for data rate </w:t>
      </w:r>
      <w:r w:rsidRPr="001D0C2F">
        <w:rPr>
          <w:rFonts w:ascii="Times New Roman" w:eastAsiaTheme="minorEastAsia" w:hAnsi="Times New Roman"/>
          <w:sz w:val="20"/>
          <w:szCs w:val="20"/>
          <w:lang w:eastAsia="zh-CN"/>
        </w:rPr>
        <w:t>in the range of 0~8000 kbps</w:t>
      </w:r>
      <w:r>
        <w:rPr>
          <w:rFonts w:ascii="Times New Roman" w:eastAsiaTheme="minorEastAsia" w:hAnsi="Times New Roman"/>
          <w:sz w:val="20"/>
          <w:szCs w:val="20"/>
          <w:lang w:eastAsia="zh-CN"/>
        </w:rPr>
        <w:t>. Considering 4 multipliers, there are 56 * 5 = 280 code points. However, there are only 196 unique values among the code points, which means that (280 – 196) / 280 = 30% code points are wasted.</w:t>
      </w:r>
    </w:p>
    <w:p w14:paraId="4286E5F1" w14:textId="77777777" w:rsidR="0004419A" w:rsidRDefault="0004419A" w:rsidP="0097733C">
      <w:pPr>
        <w:pStyle w:val="af6"/>
        <w:numPr>
          <w:ilvl w:val="0"/>
          <w:numId w:val="12"/>
        </w:numP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w:t>
      </w:r>
      <w:r>
        <w:rPr>
          <w:rFonts w:ascii="Times New Roman" w:eastAsiaTheme="minorEastAsia" w:hAnsi="Times New Roman"/>
          <w:sz w:val="20"/>
          <w:szCs w:val="20"/>
          <w:lang w:eastAsia="zh-CN"/>
        </w:rPr>
        <w:t xml:space="preserve">he code points are not evenly distributed in linear or exponential scale. For example, following are a subset of codepoints in ascending order. It can be seen that there are code points close to each other, </w:t>
      </w:r>
      <w:proofErr w:type="gramStart"/>
      <w:r>
        <w:rPr>
          <w:rFonts w:ascii="Times New Roman" w:eastAsiaTheme="minorEastAsia" w:hAnsi="Times New Roman"/>
          <w:sz w:val="20"/>
          <w:szCs w:val="20"/>
          <w:lang w:eastAsia="zh-CN"/>
        </w:rPr>
        <w:t>e.g.</w:t>
      </w:r>
      <w:proofErr w:type="gramEnd"/>
      <w:r>
        <w:rPr>
          <w:rFonts w:ascii="Times New Roman" w:eastAsiaTheme="minorEastAsia" w:hAnsi="Times New Roman"/>
          <w:sz w:val="20"/>
          <w:szCs w:val="20"/>
          <w:lang w:eastAsia="zh-CN"/>
        </w:rPr>
        <w:t xml:space="preserve"> 450000 and 455000, and code points with larger distance like 800000, 900000, and 1000000. This is not an efficient way to utilize the available code points.</w:t>
      </w:r>
    </w:p>
    <w:p w14:paraId="4C30264B" w14:textId="77777777" w:rsidR="0004419A" w:rsidRDefault="0004419A" w:rsidP="0004419A">
      <w:pPr>
        <w:pStyle w:val="af6"/>
        <w:ind w:left="360"/>
        <w:rPr>
          <w:rFonts w:ascii="Times New Roman" w:eastAsiaTheme="minorEastAsia" w:hAnsi="Times New Roman"/>
          <w:sz w:val="20"/>
          <w:szCs w:val="20"/>
          <w:lang w:eastAsia="zh-CN"/>
        </w:rPr>
      </w:pPr>
    </w:p>
    <w:tbl>
      <w:tblPr>
        <w:tblStyle w:val="afa"/>
        <w:tblW w:w="0" w:type="auto"/>
        <w:jc w:val="center"/>
        <w:tblLook w:val="04A0" w:firstRow="1" w:lastRow="0" w:firstColumn="1" w:lastColumn="0" w:noHBand="0" w:noVBand="1"/>
      </w:tblPr>
      <w:tblGrid>
        <w:gridCol w:w="1620"/>
        <w:gridCol w:w="1701"/>
      </w:tblGrid>
      <w:tr w:rsidR="0004419A" w14:paraId="10BF5FF4" w14:textId="77777777" w:rsidTr="00586A99">
        <w:trPr>
          <w:trHeight w:val="558"/>
          <w:jc w:val="center"/>
        </w:trPr>
        <w:tc>
          <w:tcPr>
            <w:tcW w:w="1620" w:type="dxa"/>
          </w:tcPr>
          <w:p w14:paraId="6E39D99E" w14:textId="77777777" w:rsidR="0004419A" w:rsidRPr="00B37C80" w:rsidRDefault="0004419A" w:rsidP="00586A99">
            <w:pPr>
              <w:pStyle w:val="af6"/>
              <w:snapToGrid w:val="0"/>
              <w:spacing w:after="0"/>
              <w:ind w:left="0"/>
              <w:jc w:val="center"/>
              <w:rPr>
                <w:rFonts w:ascii="Times New Roman" w:eastAsiaTheme="minorEastAsia" w:hAnsi="Times New Roman"/>
                <w:b/>
                <w:bCs/>
                <w:sz w:val="20"/>
                <w:szCs w:val="20"/>
                <w:lang w:eastAsia="zh-CN"/>
              </w:rPr>
            </w:pPr>
            <w:r w:rsidRPr="00B37C80">
              <w:rPr>
                <w:rFonts w:ascii="Times New Roman" w:eastAsiaTheme="minorEastAsia" w:hAnsi="Times New Roman" w:hint="eastAsia"/>
                <w:b/>
                <w:bCs/>
                <w:sz w:val="20"/>
                <w:szCs w:val="20"/>
                <w:lang w:eastAsia="zh-CN"/>
              </w:rPr>
              <w:t>C</w:t>
            </w:r>
            <w:r w:rsidRPr="00B37C80">
              <w:rPr>
                <w:rFonts w:ascii="Times New Roman" w:eastAsiaTheme="minorEastAsia" w:hAnsi="Times New Roman"/>
                <w:b/>
                <w:bCs/>
                <w:sz w:val="20"/>
                <w:szCs w:val="20"/>
                <w:lang w:eastAsia="zh-CN"/>
              </w:rPr>
              <w:t>ode point value</w:t>
            </w:r>
          </w:p>
        </w:tc>
        <w:tc>
          <w:tcPr>
            <w:tcW w:w="1701" w:type="dxa"/>
          </w:tcPr>
          <w:p w14:paraId="3C5E8274" w14:textId="77777777" w:rsidR="0004419A" w:rsidRPr="00B37C80" w:rsidRDefault="0004419A" w:rsidP="00586A99">
            <w:pPr>
              <w:pStyle w:val="af6"/>
              <w:snapToGrid w:val="0"/>
              <w:spacing w:after="0"/>
              <w:ind w:left="0"/>
              <w:rPr>
                <w:rFonts w:ascii="Times New Roman" w:eastAsiaTheme="minorEastAsia" w:hAnsi="Times New Roman"/>
                <w:b/>
                <w:bCs/>
                <w:sz w:val="20"/>
                <w:szCs w:val="20"/>
                <w:lang w:eastAsia="zh-CN"/>
              </w:rPr>
            </w:pPr>
            <w:r w:rsidRPr="00B37C80">
              <w:rPr>
                <w:rFonts w:ascii="Times New Roman" w:eastAsiaTheme="minorEastAsia" w:hAnsi="Times New Roman" w:hint="eastAsia"/>
                <w:b/>
                <w:bCs/>
                <w:sz w:val="20"/>
                <w:szCs w:val="20"/>
                <w:lang w:eastAsia="zh-CN"/>
              </w:rPr>
              <w:t>R</w:t>
            </w:r>
            <w:r w:rsidRPr="00B37C80">
              <w:rPr>
                <w:rFonts w:ascii="Times New Roman" w:eastAsiaTheme="minorEastAsia" w:hAnsi="Times New Roman"/>
                <w:b/>
                <w:bCs/>
                <w:sz w:val="20"/>
                <w:szCs w:val="20"/>
                <w:lang w:eastAsia="zh-CN"/>
              </w:rPr>
              <w:t xml:space="preserve">atio </w:t>
            </w:r>
            <w:r>
              <w:rPr>
                <w:rFonts w:ascii="Times New Roman" w:eastAsiaTheme="minorEastAsia" w:hAnsi="Times New Roman"/>
                <w:b/>
                <w:bCs/>
                <w:sz w:val="20"/>
                <w:szCs w:val="20"/>
                <w:lang w:eastAsia="zh-CN"/>
              </w:rPr>
              <w:t>relative to previous</w:t>
            </w:r>
            <w:r w:rsidRPr="00B37C80">
              <w:rPr>
                <w:rFonts w:ascii="Times New Roman" w:eastAsiaTheme="minorEastAsia" w:hAnsi="Times New Roman"/>
                <w:b/>
                <w:bCs/>
                <w:sz w:val="20"/>
                <w:szCs w:val="20"/>
                <w:lang w:eastAsia="zh-CN"/>
              </w:rPr>
              <w:t xml:space="preserve"> value</w:t>
            </w:r>
          </w:p>
        </w:tc>
      </w:tr>
      <w:tr w:rsidR="0004419A" w14:paraId="765385E3" w14:textId="77777777" w:rsidTr="00586A99">
        <w:trPr>
          <w:jc w:val="center"/>
        </w:trPr>
        <w:tc>
          <w:tcPr>
            <w:tcW w:w="1620" w:type="dxa"/>
            <w:vAlign w:val="bottom"/>
          </w:tcPr>
          <w:p w14:paraId="18D0D5E1" w14:textId="77777777" w:rsidR="0004419A" w:rsidRPr="00351330" w:rsidRDefault="0004419A" w:rsidP="00586A99">
            <w:pPr>
              <w:pStyle w:val="af6"/>
              <w:snapToGrid w:val="0"/>
              <w:spacing w:after="0"/>
              <w:ind w:left="0"/>
              <w:jc w:val="center"/>
              <w:rPr>
                <w:rFonts w:ascii="Times New Roman" w:eastAsiaTheme="minorEastAsia" w:hAnsi="Times New Roman"/>
                <w:sz w:val="20"/>
                <w:szCs w:val="20"/>
                <w:highlight w:val="cyan"/>
                <w:lang w:eastAsia="zh-CN"/>
              </w:rPr>
            </w:pPr>
            <w:r w:rsidRPr="00351330">
              <w:rPr>
                <w:rFonts w:ascii="Times New Roman" w:eastAsiaTheme="minorEastAsia" w:hAnsi="Times New Roman"/>
                <w:sz w:val="20"/>
                <w:szCs w:val="20"/>
                <w:highlight w:val="cyan"/>
                <w:lang w:eastAsia="zh-CN"/>
              </w:rPr>
              <w:t>450000</w:t>
            </w:r>
          </w:p>
        </w:tc>
        <w:tc>
          <w:tcPr>
            <w:tcW w:w="1701" w:type="dxa"/>
            <w:vAlign w:val="bottom"/>
          </w:tcPr>
          <w:p w14:paraId="1EA9E218" w14:textId="77777777" w:rsidR="0004419A" w:rsidRPr="00FE2BC2" w:rsidRDefault="0004419A" w:rsidP="00586A99">
            <w:pPr>
              <w:pStyle w:val="af6"/>
              <w:snapToGrid w:val="0"/>
              <w:spacing w:after="0"/>
              <w:ind w:left="0"/>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1</w:t>
            </w:r>
            <w:r>
              <w:rPr>
                <w:rFonts w:ascii="Times New Roman" w:eastAsiaTheme="minorEastAsia" w:hAnsi="Times New Roman"/>
                <w:sz w:val="20"/>
                <w:szCs w:val="20"/>
                <w:lang w:eastAsia="zh-CN"/>
              </w:rPr>
              <w:t>.071</w:t>
            </w:r>
          </w:p>
        </w:tc>
      </w:tr>
      <w:tr w:rsidR="0004419A" w14:paraId="53F6B04B" w14:textId="77777777" w:rsidTr="00586A99">
        <w:trPr>
          <w:jc w:val="center"/>
        </w:trPr>
        <w:tc>
          <w:tcPr>
            <w:tcW w:w="1620" w:type="dxa"/>
            <w:vAlign w:val="bottom"/>
          </w:tcPr>
          <w:p w14:paraId="7D444721" w14:textId="77777777" w:rsidR="0004419A" w:rsidRPr="00351330" w:rsidRDefault="0004419A" w:rsidP="00586A99">
            <w:pPr>
              <w:pStyle w:val="af6"/>
              <w:snapToGrid w:val="0"/>
              <w:spacing w:after="0"/>
              <w:ind w:left="0"/>
              <w:jc w:val="center"/>
              <w:rPr>
                <w:rFonts w:ascii="Times New Roman" w:eastAsiaTheme="minorEastAsia" w:hAnsi="Times New Roman"/>
                <w:sz w:val="20"/>
                <w:szCs w:val="20"/>
                <w:highlight w:val="cyan"/>
                <w:lang w:eastAsia="zh-CN"/>
              </w:rPr>
            </w:pPr>
            <w:r w:rsidRPr="00FE2BC2">
              <w:rPr>
                <w:rFonts w:ascii="Times New Roman" w:eastAsiaTheme="minorEastAsia" w:hAnsi="Times New Roman" w:hint="eastAsia"/>
                <w:sz w:val="20"/>
                <w:szCs w:val="20"/>
                <w:highlight w:val="cyan"/>
                <w:lang w:eastAsia="zh-CN"/>
              </w:rPr>
              <w:t>455000</w:t>
            </w:r>
          </w:p>
        </w:tc>
        <w:tc>
          <w:tcPr>
            <w:tcW w:w="1701" w:type="dxa"/>
            <w:vAlign w:val="bottom"/>
          </w:tcPr>
          <w:p w14:paraId="3F69ABF5" w14:textId="77777777" w:rsidR="0004419A" w:rsidRDefault="0004419A" w:rsidP="00586A99">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1.011</w:t>
            </w:r>
          </w:p>
        </w:tc>
      </w:tr>
      <w:tr w:rsidR="0004419A" w14:paraId="56314C09" w14:textId="77777777" w:rsidTr="00586A99">
        <w:trPr>
          <w:jc w:val="center"/>
        </w:trPr>
        <w:tc>
          <w:tcPr>
            <w:tcW w:w="1620" w:type="dxa"/>
            <w:vAlign w:val="bottom"/>
          </w:tcPr>
          <w:p w14:paraId="39D6025E" w14:textId="77777777" w:rsidR="0004419A" w:rsidRDefault="0004419A" w:rsidP="00586A99">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490000</w:t>
            </w:r>
          </w:p>
        </w:tc>
        <w:tc>
          <w:tcPr>
            <w:tcW w:w="1701" w:type="dxa"/>
            <w:vAlign w:val="bottom"/>
          </w:tcPr>
          <w:p w14:paraId="622590CF" w14:textId="77777777" w:rsidR="0004419A" w:rsidRDefault="0004419A" w:rsidP="00586A99">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1.07</w:t>
            </w:r>
            <w:r>
              <w:rPr>
                <w:rFonts w:ascii="Times New Roman" w:eastAsiaTheme="minorEastAsia" w:hAnsi="Times New Roman"/>
                <w:sz w:val="20"/>
                <w:szCs w:val="20"/>
                <w:lang w:eastAsia="zh-CN"/>
              </w:rPr>
              <w:t>7</w:t>
            </w:r>
          </w:p>
        </w:tc>
      </w:tr>
      <w:tr w:rsidR="0004419A" w14:paraId="2B7E3545" w14:textId="77777777" w:rsidTr="00586A99">
        <w:trPr>
          <w:jc w:val="center"/>
        </w:trPr>
        <w:tc>
          <w:tcPr>
            <w:tcW w:w="1620" w:type="dxa"/>
            <w:vAlign w:val="bottom"/>
          </w:tcPr>
          <w:p w14:paraId="3C3ED242" w14:textId="77777777" w:rsidR="0004419A" w:rsidRDefault="0004419A" w:rsidP="00586A99">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500000</w:t>
            </w:r>
          </w:p>
        </w:tc>
        <w:tc>
          <w:tcPr>
            <w:tcW w:w="1701" w:type="dxa"/>
            <w:vAlign w:val="bottom"/>
          </w:tcPr>
          <w:p w14:paraId="5114F169" w14:textId="77777777" w:rsidR="0004419A" w:rsidRDefault="0004419A" w:rsidP="00586A99">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1.02</w:t>
            </w:r>
            <w:r>
              <w:rPr>
                <w:rFonts w:ascii="Times New Roman" w:eastAsiaTheme="minorEastAsia" w:hAnsi="Times New Roman"/>
                <w:sz w:val="20"/>
                <w:szCs w:val="20"/>
                <w:lang w:eastAsia="zh-CN"/>
              </w:rPr>
              <w:t>1</w:t>
            </w:r>
          </w:p>
        </w:tc>
      </w:tr>
      <w:tr w:rsidR="0004419A" w14:paraId="05693C00" w14:textId="77777777" w:rsidTr="00586A99">
        <w:trPr>
          <w:jc w:val="center"/>
        </w:trPr>
        <w:tc>
          <w:tcPr>
            <w:tcW w:w="1620" w:type="dxa"/>
            <w:vAlign w:val="bottom"/>
          </w:tcPr>
          <w:p w14:paraId="23CE4FAA" w14:textId="77777777" w:rsidR="0004419A" w:rsidRDefault="0004419A" w:rsidP="00586A99">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525000</w:t>
            </w:r>
          </w:p>
        </w:tc>
        <w:tc>
          <w:tcPr>
            <w:tcW w:w="1701" w:type="dxa"/>
            <w:vAlign w:val="bottom"/>
          </w:tcPr>
          <w:p w14:paraId="3CD2FE0E" w14:textId="77777777" w:rsidR="0004419A" w:rsidRDefault="0004419A" w:rsidP="00586A99">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1.05</w:t>
            </w:r>
            <w:r>
              <w:rPr>
                <w:rFonts w:ascii="Times New Roman" w:eastAsiaTheme="minorEastAsia" w:hAnsi="Times New Roman"/>
                <w:sz w:val="20"/>
                <w:szCs w:val="20"/>
                <w:lang w:eastAsia="zh-CN"/>
              </w:rPr>
              <w:t>0</w:t>
            </w:r>
          </w:p>
        </w:tc>
      </w:tr>
      <w:tr w:rsidR="0004419A" w14:paraId="3444588B" w14:textId="77777777" w:rsidTr="00586A99">
        <w:trPr>
          <w:jc w:val="center"/>
        </w:trPr>
        <w:tc>
          <w:tcPr>
            <w:tcW w:w="1620" w:type="dxa"/>
            <w:vAlign w:val="bottom"/>
          </w:tcPr>
          <w:p w14:paraId="312F8878" w14:textId="77777777" w:rsidR="0004419A" w:rsidRDefault="0004419A" w:rsidP="00586A99">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550000</w:t>
            </w:r>
          </w:p>
        </w:tc>
        <w:tc>
          <w:tcPr>
            <w:tcW w:w="1701" w:type="dxa"/>
            <w:vAlign w:val="bottom"/>
          </w:tcPr>
          <w:p w14:paraId="07932D7A" w14:textId="77777777" w:rsidR="0004419A" w:rsidRDefault="0004419A" w:rsidP="00586A99">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1.04</w:t>
            </w:r>
            <w:r>
              <w:rPr>
                <w:rFonts w:ascii="Times New Roman" w:eastAsiaTheme="minorEastAsia" w:hAnsi="Times New Roman"/>
                <w:sz w:val="20"/>
                <w:szCs w:val="20"/>
                <w:lang w:eastAsia="zh-CN"/>
              </w:rPr>
              <w:t>8</w:t>
            </w:r>
          </w:p>
        </w:tc>
      </w:tr>
      <w:tr w:rsidR="0004419A" w14:paraId="56CDEDB9" w14:textId="77777777" w:rsidTr="00586A99">
        <w:trPr>
          <w:jc w:val="center"/>
        </w:trPr>
        <w:tc>
          <w:tcPr>
            <w:tcW w:w="1620" w:type="dxa"/>
            <w:vAlign w:val="bottom"/>
          </w:tcPr>
          <w:p w14:paraId="3D05A151" w14:textId="77777777" w:rsidR="0004419A" w:rsidRDefault="0004419A" w:rsidP="00586A99">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560000</w:t>
            </w:r>
          </w:p>
        </w:tc>
        <w:tc>
          <w:tcPr>
            <w:tcW w:w="1701" w:type="dxa"/>
            <w:vAlign w:val="bottom"/>
          </w:tcPr>
          <w:p w14:paraId="1C0A6B95" w14:textId="77777777" w:rsidR="0004419A" w:rsidRDefault="0004419A" w:rsidP="00586A99">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1.018</w:t>
            </w:r>
          </w:p>
        </w:tc>
      </w:tr>
      <w:tr w:rsidR="0004419A" w14:paraId="736E97E3" w14:textId="77777777" w:rsidTr="00586A99">
        <w:trPr>
          <w:jc w:val="center"/>
        </w:trPr>
        <w:tc>
          <w:tcPr>
            <w:tcW w:w="1620" w:type="dxa"/>
            <w:vAlign w:val="bottom"/>
          </w:tcPr>
          <w:p w14:paraId="3525ADB2" w14:textId="77777777" w:rsidR="0004419A" w:rsidRDefault="0004419A" w:rsidP="00586A99">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600000</w:t>
            </w:r>
          </w:p>
        </w:tc>
        <w:tc>
          <w:tcPr>
            <w:tcW w:w="1701" w:type="dxa"/>
            <w:vAlign w:val="bottom"/>
          </w:tcPr>
          <w:p w14:paraId="01855731" w14:textId="77777777" w:rsidR="0004419A" w:rsidRDefault="0004419A" w:rsidP="00586A99">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1.071</w:t>
            </w:r>
          </w:p>
        </w:tc>
      </w:tr>
      <w:tr w:rsidR="0004419A" w14:paraId="72417836" w14:textId="77777777" w:rsidTr="00586A99">
        <w:trPr>
          <w:jc w:val="center"/>
        </w:trPr>
        <w:tc>
          <w:tcPr>
            <w:tcW w:w="1620" w:type="dxa"/>
            <w:vAlign w:val="bottom"/>
          </w:tcPr>
          <w:p w14:paraId="74C5DC4B" w14:textId="77777777" w:rsidR="0004419A" w:rsidRDefault="0004419A" w:rsidP="00586A99">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650000</w:t>
            </w:r>
          </w:p>
        </w:tc>
        <w:tc>
          <w:tcPr>
            <w:tcW w:w="1701" w:type="dxa"/>
            <w:vAlign w:val="bottom"/>
          </w:tcPr>
          <w:p w14:paraId="65A12626" w14:textId="77777777" w:rsidR="0004419A" w:rsidRDefault="0004419A" w:rsidP="00586A99">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1.083</w:t>
            </w:r>
          </w:p>
        </w:tc>
      </w:tr>
      <w:tr w:rsidR="0004419A" w14:paraId="0021764C" w14:textId="77777777" w:rsidTr="00586A99">
        <w:trPr>
          <w:jc w:val="center"/>
        </w:trPr>
        <w:tc>
          <w:tcPr>
            <w:tcW w:w="1620" w:type="dxa"/>
            <w:vAlign w:val="bottom"/>
          </w:tcPr>
          <w:p w14:paraId="54ADABD9" w14:textId="77777777" w:rsidR="0004419A" w:rsidRDefault="0004419A" w:rsidP="00586A99">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700000</w:t>
            </w:r>
          </w:p>
        </w:tc>
        <w:tc>
          <w:tcPr>
            <w:tcW w:w="1701" w:type="dxa"/>
            <w:vAlign w:val="bottom"/>
          </w:tcPr>
          <w:p w14:paraId="25A683F8" w14:textId="77777777" w:rsidR="0004419A" w:rsidRDefault="0004419A" w:rsidP="00586A99">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1.07</w:t>
            </w:r>
            <w:r>
              <w:rPr>
                <w:rFonts w:ascii="Times New Roman" w:eastAsiaTheme="minorEastAsia" w:hAnsi="Times New Roman"/>
                <w:sz w:val="20"/>
                <w:szCs w:val="20"/>
                <w:lang w:eastAsia="zh-CN"/>
              </w:rPr>
              <w:t>7</w:t>
            </w:r>
          </w:p>
        </w:tc>
      </w:tr>
      <w:tr w:rsidR="0004419A" w14:paraId="3217D581" w14:textId="77777777" w:rsidTr="00586A99">
        <w:trPr>
          <w:jc w:val="center"/>
        </w:trPr>
        <w:tc>
          <w:tcPr>
            <w:tcW w:w="1620" w:type="dxa"/>
            <w:vAlign w:val="bottom"/>
          </w:tcPr>
          <w:p w14:paraId="1EC3F3BD" w14:textId="77777777" w:rsidR="0004419A" w:rsidRDefault="0004419A" w:rsidP="00586A99">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750000</w:t>
            </w:r>
          </w:p>
        </w:tc>
        <w:tc>
          <w:tcPr>
            <w:tcW w:w="1701" w:type="dxa"/>
            <w:vAlign w:val="bottom"/>
          </w:tcPr>
          <w:p w14:paraId="5E6A60FE" w14:textId="77777777" w:rsidR="0004419A" w:rsidRDefault="0004419A" w:rsidP="00586A99">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1.071</w:t>
            </w:r>
          </w:p>
        </w:tc>
      </w:tr>
      <w:tr w:rsidR="0004419A" w14:paraId="4DC174FD" w14:textId="77777777" w:rsidTr="00586A99">
        <w:trPr>
          <w:jc w:val="center"/>
        </w:trPr>
        <w:tc>
          <w:tcPr>
            <w:tcW w:w="1620" w:type="dxa"/>
            <w:vAlign w:val="bottom"/>
          </w:tcPr>
          <w:p w14:paraId="5766788C" w14:textId="77777777" w:rsidR="0004419A" w:rsidRPr="00351330" w:rsidRDefault="0004419A" w:rsidP="00586A99">
            <w:pPr>
              <w:pStyle w:val="af6"/>
              <w:snapToGrid w:val="0"/>
              <w:spacing w:after="0"/>
              <w:ind w:left="0"/>
              <w:jc w:val="center"/>
              <w:rPr>
                <w:rFonts w:ascii="Times New Roman" w:eastAsiaTheme="minorEastAsia" w:hAnsi="Times New Roman"/>
                <w:sz w:val="20"/>
                <w:szCs w:val="20"/>
                <w:highlight w:val="yellow"/>
                <w:lang w:eastAsia="zh-CN"/>
              </w:rPr>
            </w:pPr>
            <w:r w:rsidRPr="00FE2BC2">
              <w:rPr>
                <w:rFonts w:ascii="Times New Roman" w:eastAsiaTheme="minorEastAsia" w:hAnsi="Times New Roman" w:hint="eastAsia"/>
                <w:sz w:val="20"/>
                <w:szCs w:val="20"/>
                <w:highlight w:val="yellow"/>
                <w:lang w:eastAsia="zh-CN"/>
              </w:rPr>
              <w:t>800000</w:t>
            </w:r>
          </w:p>
        </w:tc>
        <w:tc>
          <w:tcPr>
            <w:tcW w:w="1701" w:type="dxa"/>
            <w:vAlign w:val="bottom"/>
          </w:tcPr>
          <w:p w14:paraId="112B8607" w14:textId="77777777" w:rsidR="0004419A" w:rsidRDefault="0004419A" w:rsidP="00586A99">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1.06</w:t>
            </w:r>
            <w:r>
              <w:rPr>
                <w:rFonts w:ascii="Times New Roman" w:eastAsiaTheme="minorEastAsia" w:hAnsi="Times New Roman"/>
                <w:sz w:val="20"/>
                <w:szCs w:val="20"/>
                <w:lang w:eastAsia="zh-CN"/>
              </w:rPr>
              <w:t>7</w:t>
            </w:r>
          </w:p>
        </w:tc>
      </w:tr>
      <w:tr w:rsidR="0004419A" w14:paraId="15C06C8F" w14:textId="77777777" w:rsidTr="00586A99">
        <w:trPr>
          <w:jc w:val="center"/>
        </w:trPr>
        <w:tc>
          <w:tcPr>
            <w:tcW w:w="1620" w:type="dxa"/>
            <w:vAlign w:val="bottom"/>
          </w:tcPr>
          <w:p w14:paraId="11B1DB77" w14:textId="77777777" w:rsidR="0004419A" w:rsidRPr="00351330" w:rsidRDefault="0004419A" w:rsidP="00586A99">
            <w:pPr>
              <w:pStyle w:val="af6"/>
              <w:snapToGrid w:val="0"/>
              <w:spacing w:after="0"/>
              <w:ind w:left="0"/>
              <w:jc w:val="center"/>
              <w:rPr>
                <w:rFonts w:ascii="Times New Roman" w:eastAsiaTheme="minorEastAsia" w:hAnsi="Times New Roman"/>
                <w:sz w:val="20"/>
                <w:szCs w:val="20"/>
                <w:highlight w:val="yellow"/>
                <w:lang w:eastAsia="zh-CN"/>
              </w:rPr>
            </w:pPr>
            <w:r w:rsidRPr="00FE2BC2">
              <w:rPr>
                <w:rFonts w:ascii="Times New Roman" w:eastAsiaTheme="minorEastAsia" w:hAnsi="Times New Roman" w:hint="eastAsia"/>
                <w:sz w:val="20"/>
                <w:szCs w:val="20"/>
                <w:highlight w:val="yellow"/>
                <w:lang w:eastAsia="zh-CN"/>
              </w:rPr>
              <w:t>900000</w:t>
            </w:r>
          </w:p>
        </w:tc>
        <w:tc>
          <w:tcPr>
            <w:tcW w:w="1701" w:type="dxa"/>
            <w:vAlign w:val="bottom"/>
          </w:tcPr>
          <w:p w14:paraId="6F3D17A1" w14:textId="77777777" w:rsidR="0004419A" w:rsidRDefault="0004419A" w:rsidP="00586A99">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1.125</w:t>
            </w:r>
          </w:p>
        </w:tc>
      </w:tr>
      <w:tr w:rsidR="0004419A" w14:paraId="36840EFD" w14:textId="77777777" w:rsidTr="00586A99">
        <w:trPr>
          <w:jc w:val="center"/>
        </w:trPr>
        <w:tc>
          <w:tcPr>
            <w:tcW w:w="1620" w:type="dxa"/>
            <w:vAlign w:val="bottom"/>
          </w:tcPr>
          <w:p w14:paraId="1211612D" w14:textId="77777777" w:rsidR="0004419A" w:rsidRPr="00351330" w:rsidRDefault="0004419A" w:rsidP="00586A99">
            <w:pPr>
              <w:pStyle w:val="af6"/>
              <w:snapToGrid w:val="0"/>
              <w:spacing w:after="0"/>
              <w:ind w:left="0"/>
              <w:jc w:val="center"/>
              <w:rPr>
                <w:rFonts w:ascii="Times New Roman" w:eastAsiaTheme="minorEastAsia" w:hAnsi="Times New Roman"/>
                <w:sz w:val="20"/>
                <w:szCs w:val="20"/>
                <w:highlight w:val="yellow"/>
                <w:lang w:eastAsia="zh-CN"/>
              </w:rPr>
            </w:pPr>
            <w:r w:rsidRPr="00FE2BC2">
              <w:rPr>
                <w:rFonts w:ascii="Times New Roman" w:eastAsiaTheme="minorEastAsia" w:hAnsi="Times New Roman" w:hint="eastAsia"/>
                <w:sz w:val="20"/>
                <w:szCs w:val="20"/>
                <w:highlight w:val="yellow"/>
                <w:lang w:eastAsia="zh-CN"/>
              </w:rPr>
              <w:t>1000000</w:t>
            </w:r>
          </w:p>
        </w:tc>
        <w:tc>
          <w:tcPr>
            <w:tcW w:w="1701" w:type="dxa"/>
            <w:vAlign w:val="bottom"/>
          </w:tcPr>
          <w:p w14:paraId="3FC9A9CE" w14:textId="77777777" w:rsidR="0004419A" w:rsidRDefault="0004419A" w:rsidP="00586A99">
            <w:pPr>
              <w:pStyle w:val="af6"/>
              <w:snapToGrid w:val="0"/>
              <w:spacing w:after="0"/>
              <w:ind w:left="0"/>
              <w:jc w:val="center"/>
              <w:rPr>
                <w:rFonts w:ascii="Times New Roman" w:eastAsiaTheme="minorEastAsia" w:hAnsi="Times New Roman"/>
                <w:sz w:val="20"/>
                <w:szCs w:val="20"/>
                <w:lang w:eastAsia="zh-CN"/>
              </w:rPr>
            </w:pPr>
            <w:r w:rsidRPr="00FE2BC2">
              <w:rPr>
                <w:rFonts w:ascii="Times New Roman" w:eastAsiaTheme="minorEastAsia" w:hAnsi="Times New Roman" w:hint="eastAsia"/>
                <w:sz w:val="20"/>
                <w:szCs w:val="20"/>
                <w:lang w:eastAsia="zh-CN"/>
              </w:rPr>
              <w:t>1.111</w:t>
            </w:r>
          </w:p>
        </w:tc>
      </w:tr>
    </w:tbl>
    <w:p w14:paraId="033FE0DF" w14:textId="77777777" w:rsidR="0004419A" w:rsidRDefault="0004419A" w:rsidP="0004419A">
      <w:pPr>
        <w:rPr>
          <w:rFonts w:eastAsiaTheme="minorEastAsia"/>
          <w:lang w:eastAsia="zh-CN"/>
        </w:rPr>
      </w:pPr>
    </w:p>
    <w:p w14:paraId="44A28023" w14:textId="09F6F0A8" w:rsidR="0004419A" w:rsidRDefault="0004419A" w:rsidP="0004419A">
      <w:pPr>
        <w:snapToGrid w:val="0"/>
        <w:spacing w:after="40"/>
        <w:rPr>
          <w:lang w:eastAsia="zh-CN"/>
        </w:rPr>
      </w:pPr>
      <w:bookmarkStart w:id="7" w:name="Obs_Mapping"/>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A756B4">
        <w:rPr>
          <w:b/>
          <w:noProof/>
          <w:lang w:eastAsia="ko-KR"/>
        </w:rPr>
        <w:t>1</w:t>
      </w:r>
      <w:r>
        <w:rPr>
          <w:b/>
          <w:lang w:eastAsia="ko-KR"/>
        </w:rPr>
        <w:fldChar w:fldCharType="end"/>
      </w:r>
      <w:r w:rsidRPr="00A06DC8">
        <w:rPr>
          <w:lang w:eastAsia="zh-CN"/>
        </w:rPr>
        <w:t xml:space="preserve">: </w:t>
      </w:r>
      <w:r>
        <w:rPr>
          <w:lang w:eastAsia="zh-CN"/>
        </w:rPr>
        <w:t xml:space="preserve">Current </w:t>
      </w:r>
      <w:r w:rsidRPr="00452EB3">
        <w:rPr>
          <w:lang w:eastAsia="zh-CN"/>
        </w:rPr>
        <w:t>Recommended bit rate MAC CE</w:t>
      </w:r>
      <w:r>
        <w:rPr>
          <w:lang w:eastAsia="zh-CN"/>
        </w:rPr>
        <w:t xml:space="preserve"> has the following issues regarding index to bit rate mapping:</w:t>
      </w:r>
    </w:p>
    <w:p w14:paraId="291A903E" w14:textId="77777777" w:rsidR="0004419A" w:rsidRDefault="0004419A" w:rsidP="0004419A">
      <w:pPr>
        <w:snapToGrid w:val="0"/>
        <w:spacing w:after="40"/>
        <w:rPr>
          <w:lang w:eastAsia="zh-CN"/>
        </w:rPr>
      </w:pPr>
      <w:r>
        <w:rPr>
          <w:rFonts w:hint="eastAsia"/>
          <w:lang w:eastAsia="zh-CN"/>
        </w:rPr>
        <w:t>1</w:t>
      </w:r>
      <w:r>
        <w:rPr>
          <w:lang w:eastAsia="zh-CN"/>
        </w:rPr>
        <w:t>) There are 30% wasted code points.</w:t>
      </w:r>
    </w:p>
    <w:p w14:paraId="7B1C569D" w14:textId="77777777" w:rsidR="0004419A" w:rsidRDefault="0004419A" w:rsidP="0004419A">
      <w:pPr>
        <w:snapToGrid w:val="0"/>
        <w:spacing w:after="40"/>
        <w:rPr>
          <w:lang w:eastAsia="zh-CN"/>
        </w:rPr>
      </w:pPr>
      <w:r>
        <w:rPr>
          <w:rFonts w:hint="eastAsia"/>
          <w:lang w:eastAsia="zh-CN"/>
        </w:rPr>
        <w:t>2</w:t>
      </w:r>
      <w:r>
        <w:rPr>
          <w:lang w:eastAsia="zh-CN"/>
        </w:rPr>
        <w:t xml:space="preserve">) </w:t>
      </w:r>
      <w:r>
        <w:rPr>
          <w:rFonts w:eastAsiaTheme="minorEastAsia" w:hint="eastAsia"/>
          <w:lang w:eastAsia="zh-CN"/>
        </w:rPr>
        <w:t>T</w:t>
      </w:r>
      <w:r>
        <w:rPr>
          <w:rFonts w:eastAsiaTheme="minorEastAsia"/>
          <w:lang w:eastAsia="zh-CN"/>
        </w:rPr>
        <w:t>he code points are not evenly distributed in linear or exponential scale.</w:t>
      </w:r>
      <w:bookmarkEnd w:id="7"/>
    </w:p>
    <w:p w14:paraId="7EFF2428" w14:textId="09B25027" w:rsidR="00133B5B" w:rsidRDefault="00133B5B" w:rsidP="0004419A">
      <w:pPr>
        <w:rPr>
          <w:rFonts w:eastAsia="Malgun Gothic"/>
          <w:b/>
          <w:lang w:eastAsia="ko-KR"/>
        </w:rPr>
      </w:pPr>
    </w:p>
    <w:p w14:paraId="18B99DD2" w14:textId="21D57701" w:rsidR="007F4886" w:rsidRPr="007F4886" w:rsidRDefault="007F4886" w:rsidP="0004419A">
      <w:pPr>
        <w:rPr>
          <w:lang w:eastAsia="zh-CN"/>
        </w:rPr>
      </w:pPr>
      <w:r w:rsidRPr="007F4886">
        <w:rPr>
          <w:rFonts w:hint="eastAsia"/>
          <w:lang w:eastAsia="zh-CN"/>
        </w:rPr>
        <w:lastRenderedPageBreak/>
        <w:t>I</w:t>
      </w:r>
      <w:r w:rsidRPr="007F4886">
        <w:rPr>
          <w:lang w:eastAsia="zh-CN"/>
        </w:rPr>
        <w:t xml:space="preserve">f </w:t>
      </w:r>
      <w:r>
        <w:rPr>
          <w:lang w:eastAsia="zh-CN"/>
        </w:rPr>
        <w:t xml:space="preserve">existing Recommended bit rate MAC CE </w:t>
      </w:r>
      <w:r w:rsidR="00831765">
        <w:rPr>
          <w:lang w:eastAsia="zh-CN"/>
        </w:rPr>
        <w:t xml:space="preserve">is not sufficient for the range / granularity of </w:t>
      </w:r>
      <w:r w:rsidR="00604FB1">
        <w:rPr>
          <w:lang w:eastAsia="zh-CN"/>
        </w:rPr>
        <w:t xml:space="preserve">XR service </w:t>
      </w:r>
      <w:r w:rsidR="0095686F">
        <w:rPr>
          <w:lang w:eastAsia="zh-CN"/>
        </w:rPr>
        <w:t xml:space="preserve">as from SA4’s reply, then </w:t>
      </w:r>
      <w:r w:rsidR="0091229D">
        <w:rPr>
          <w:lang w:eastAsia="zh-CN"/>
        </w:rPr>
        <w:t>a new table is at least needed to address the drawbacks of existing Recommended bit rate MAC CE</w:t>
      </w:r>
      <w:r w:rsidR="00BB02EB">
        <w:rPr>
          <w:lang w:eastAsia="zh-CN"/>
        </w:rPr>
        <w:t>.</w:t>
      </w:r>
    </w:p>
    <w:p w14:paraId="20455C61" w14:textId="4C62984C" w:rsidR="0004419A" w:rsidRPr="00923DA1" w:rsidRDefault="0004419A" w:rsidP="0004419A">
      <w:pPr>
        <w:rPr>
          <w:rFonts w:eastAsiaTheme="minorEastAsia"/>
          <w:lang w:eastAsia="zh-CN"/>
        </w:rPr>
      </w:pPr>
      <w:bookmarkStart w:id="8" w:name="Pro_Mapping"/>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A756B4">
        <w:rPr>
          <w:b/>
          <w:noProof/>
          <w:lang w:eastAsia="ko-KR"/>
        </w:rPr>
        <w:t>4</w:t>
      </w:r>
      <w:r w:rsidRPr="00EC7BE6">
        <w:rPr>
          <w:b/>
          <w:lang w:eastAsia="ko-KR"/>
        </w:rPr>
        <w:fldChar w:fldCharType="end"/>
      </w:r>
      <w:r w:rsidRPr="00EC7BE6">
        <w:rPr>
          <w:lang w:eastAsia="ko-KR"/>
        </w:rPr>
        <w:t>:</w:t>
      </w:r>
      <w:r w:rsidRPr="002A17E0">
        <w:rPr>
          <w:lang w:eastAsia="zh-CN"/>
        </w:rPr>
        <w:t xml:space="preserve"> </w:t>
      </w:r>
      <w:r w:rsidR="0033106B">
        <w:rPr>
          <w:lang w:eastAsia="zh-CN"/>
        </w:rPr>
        <w:t>A new table with improved</w:t>
      </w:r>
      <w:r>
        <w:t xml:space="preserve"> index to bit rate mapping is </w:t>
      </w:r>
      <w:r w:rsidR="0033106B">
        <w:t xml:space="preserve">at least </w:t>
      </w:r>
      <w:r>
        <w:t>needed for rate control</w:t>
      </w:r>
      <w:r w:rsidR="0033106B">
        <w:rPr>
          <w:lang w:eastAsia="zh-CN"/>
        </w:rPr>
        <w:t>, pending SA4 reply.</w:t>
      </w:r>
      <w:bookmarkEnd w:id="8"/>
    </w:p>
    <w:p w14:paraId="2AFDA213" w14:textId="1EBEE87F" w:rsidR="00490507" w:rsidRPr="00594208" w:rsidRDefault="00594208" w:rsidP="001934B5">
      <w:pPr>
        <w:rPr>
          <w:bCs/>
          <w:lang w:eastAsia="zh-CN"/>
        </w:rPr>
      </w:pPr>
      <w:r w:rsidRPr="00594208">
        <w:rPr>
          <w:rFonts w:hint="eastAsia"/>
          <w:bCs/>
          <w:lang w:eastAsia="zh-CN"/>
        </w:rPr>
        <w:t>I</w:t>
      </w:r>
      <w:r w:rsidRPr="00594208">
        <w:rPr>
          <w:bCs/>
          <w:lang w:eastAsia="zh-CN"/>
        </w:rPr>
        <w:t xml:space="preserve">n </w:t>
      </w:r>
      <w:r>
        <w:rPr>
          <w:bCs/>
          <w:lang w:eastAsia="zh-CN"/>
        </w:rPr>
        <w:t xml:space="preserve">contributions submitted to RAN2#127bis </w:t>
      </w:r>
      <w:r w:rsidR="00AD5CCE">
        <w:rPr>
          <w:bCs/>
          <w:lang w:eastAsia="zh-CN"/>
        </w:rPr>
        <w:t xml:space="preserve">meeting, there were proposals to </w:t>
      </w:r>
      <w:r w:rsidR="005101ED">
        <w:rPr>
          <w:bCs/>
          <w:lang w:eastAsia="zh-CN"/>
        </w:rPr>
        <w:t>i</w:t>
      </w:r>
      <w:r w:rsidR="005101ED" w:rsidRPr="005101ED">
        <w:rPr>
          <w:bCs/>
          <w:lang w:eastAsia="zh-CN"/>
        </w:rPr>
        <w:t>ntroduce a congestion relief MAC CE</w:t>
      </w:r>
      <w:r w:rsidR="00325EE7">
        <w:rPr>
          <w:bCs/>
          <w:lang w:eastAsia="zh-CN"/>
        </w:rPr>
        <w:t xml:space="preserve"> to signal that there is no more congestion.</w:t>
      </w:r>
      <w:r w:rsidR="00330D74">
        <w:rPr>
          <w:bCs/>
          <w:lang w:eastAsia="zh-CN"/>
        </w:rPr>
        <w:t xml:space="preserve"> It should be noted that </w:t>
      </w:r>
      <w:r w:rsidR="00FD60B0">
        <w:rPr>
          <w:bCs/>
          <w:lang w:eastAsia="zh-CN"/>
        </w:rPr>
        <w:t xml:space="preserve">with the bit rate indication, gNB can increase the bit rate if there is no more congestion. </w:t>
      </w:r>
      <w:r w:rsidR="00E372A9">
        <w:rPr>
          <w:bCs/>
          <w:lang w:eastAsia="zh-CN"/>
        </w:rPr>
        <w:t>Hence</w:t>
      </w:r>
      <w:r w:rsidR="00FD60B0">
        <w:rPr>
          <w:bCs/>
          <w:lang w:eastAsia="zh-CN"/>
        </w:rPr>
        <w:t xml:space="preserve"> there is no need to explicitly introduce </w:t>
      </w:r>
      <w:r w:rsidR="00257DD5">
        <w:rPr>
          <w:bCs/>
          <w:lang w:eastAsia="zh-CN"/>
        </w:rPr>
        <w:t>a congestion relief MAC CE</w:t>
      </w:r>
      <w:r w:rsidR="008256E6">
        <w:rPr>
          <w:bCs/>
          <w:lang w:eastAsia="zh-CN"/>
        </w:rPr>
        <w:t>.</w:t>
      </w:r>
      <w:r w:rsidR="00325EE7">
        <w:rPr>
          <w:bCs/>
          <w:lang w:eastAsia="zh-CN"/>
        </w:rPr>
        <w:t xml:space="preserve"> </w:t>
      </w:r>
    </w:p>
    <w:p w14:paraId="51103118" w14:textId="3AFCC786" w:rsidR="001934B5" w:rsidRDefault="001934B5" w:rsidP="001934B5">
      <w:pPr>
        <w:rPr>
          <w:lang w:eastAsia="zh-CN"/>
        </w:rPr>
      </w:pPr>
      <w:bookmarkStart w:id="9" w:name="Pro_Single"/>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A756B4">
        <w:rPr>
          <w:b/>
          <w:noProof/>
          <w:lang w:eastAsia="ko-KR"/>
        </w:rPr>
        <w:t>5</w:t>
      </w:r>
      <w:r w:rsidRPr="00EC7BE6">
        <w:rPr>
          <w:b/>
          <w:lang w:eastAsia="ko-KR"/>
        </w:rPr>
        <w:fldChar w:fldCharType="end"/>
      </w:r>
      <w:r w:rsidRPr="00EC7BE6">
        <w:rPr>
          <w:lang w:eastAsia="ko-KR"/>
        </w:rPr>
        <w:t>:</w:t>
      </w:r>
      <w:r w:rsidRPr="002A17E0">
        <w:rPr>
          <w:lang w:eastAsia="zh-CN"/>
        </w:rPr>
        <w:t xml:space="preserve"> </w:t>
      </w:r>
      <w:r>
        <w:rPr>
          <w:lang w:eastAsia="zh-CN"/>
        </w:rPr>
        <w:t xml:space="preserve">A single MAC CE is used </w:t>
      </w:r>
      <w:r w:rsidR="00C10E65">
        <w:rPr>
          <w:lang w:eastAsia="zh-CN"/>
        </w:rPr>
        <w:t xml:space="preserve">for </w:t>
      </w:r>
      <w:r w:rsidR="00246B70">
        <w:rPr>
          <w:lang w:eastAsia="zh-CN"/>
        </w:rPr>
        <w:t>both</w:t>
      </w:r>
      <w:r w:rsidR="00C10E65">
        <w:rPr>
          <w:lang w:eastAsia="zh-CN"/>
        </w:rPr>
        <w:t xml:space="preserve"> cases: 1) </w:t>
      </w:r>
      <w:r w:rsidR="00D8232B">
        <w:rPr>
          <w:lang w:eastAsia="zh-CN"/>
        </w:rPr>
        <w:t>reduce the data rate when congestion happens; 2) increase the data rate when congestion is relieved.</w:t>
      </w:r>
      <w:bookmarkEnd w:id="9"/>
    </w:p>
    <w:p w14:paraId="494E43C7" w14:textId="1500DABC" w:rsidR="0048715E" w:rsidRDefault="0048715E" w:rsidP="0048715E">
      <w:pPr>
        <w:pStyle w:val="2"/>
      </w:pPr>
      <w:r>
        <w:t>UL/DL query</w:t>
      </w:r>
    </w:p>
    <w:p w14:paraId="1121EBDF" w14:textId="07D3CB93" w:rsidR="00A04C0A" w:rsidRDefault="00A645CB" w:rsidP="00A04C0A">
      <w:pPr>
        <w:rPr>
          <w:lang w:eastAsia="zh-CN"/>
        </w:rPr>
      </w:pPr>
      <w:r>
        <w:rPr>
          <w:lang w:eastAsia="zh-CN"/>
        </w:rPr>
        <w:t>R</w:t>
      </w:r>
      <w:r w:rsidR="003F5FC2" w:rsidRPr="003F5FC2">
        <w:rPr>
          <w:lang w:eastAsia="zh-CN"/>
        </w:rPr>
        <w:t>ecommended bit rate</w:t>
      </w:r>
      <w:r w:rsidR="003F5FC2">
        <w:rPr>
          <w:lang w:eastAsia="zh-CN"/>
        </w:rPr>
        <w:t xml:space="preserve"> MAC CE</w:t>
      </w:r>
      <w:r>
        <w:rPr>
          <w:lang w:eastAsia="zh-CN"/>
        </w:rPr>
        <w:t xml:space="preserve"> </w:t>
      </w:r>
      <w:r w:rsidR="00D2370A">
        <w:rPr>
          <w:lang w:eastAsia="zh-CN"/>
        </w:rPr>
        <w:t xml:space="preserve">is applicable for both DL and UL data, </w:t>
      </w:r>
      <w:r w:rsidR="003676C5">
        <w:rPr>
          <w:lang w:eastAsia="zh-CN"/>
        </w:rPr>
        <w:t xml:space="preserve">and can be sent from gNB to UE, or from UE to gNB (as “query”). </w:t>
      </w:r>
    </w:p>
    <w:p w14:paraId="36A06680" w14:textId="2C931104" w:rsidR="00190545" w:rsidRPr="000B5180" w:rsidRDefault="000F3D16" w:rsidP="00A04C0A">
      <w:pPr>
        <w:rPr>
          <w:b/>
          <w:bCs/>
          <w:lang w:eastAsia="zh-CN"/>
        </w:rPr>
      </w:pPr>
      <w:r>
        <w:rPr>
          <w:rFonts w:hint="eastAsia"/>
          <w:lang w:eastAsia="zh-CN"/>
        </w:rPr>
        <w:t>F</w:t>
      </w:r>
      <w:r>
        <w:rPr>
          <w:lang w:eastAsia="zh-CN"/>
        </w:rPr>
        <w:t xml:space="preserve">or Rel-19 </w:t>
      </w:r>
      <w:r w:rsidR="0087074E">
        <w:rPr>
          <w:lang w:eastAsia="zh-CN"/>
        </w:rPr>
        <w:t xml:space="preserve">rate control, </w:t>
      </w:r>
      <w:r w:rsidR="000F4CD1">
        <w:rPr>
          <w:lang w:eastAsia="zh-CN"/>
        </w:rPr>
        <w:t xml:space="preserve">WID </w:t>
      </w:r>
      <w:r w:rsidR="000F4CD1">
        <w:rPr>
          <w:lang w:eastAsia="zh-CN"/>
        </w:rPr>
        <w:fldChar w:fldCharType="begin"/>
      </w:r>
      <w:r w:rsidR="000F4CD1">
        <w:rPr>
          <w:lang w:eastAsia="zh-CN"/>
        </w:rPr>
        <w:instrText xml:space="preserve"> REF Ref_WID \h </w:instrText>
      </w:r>
      <w:r w:rsidR="000F4CD1">
        <w:rPr>
          <w:lang w:eastAsia="zh-CN"/>
        </w:rPr>
      </w:r>
      <w:r w:rsidR="000F4CD1">
        <w:rPr>
          <w:lang w:eastAsia="zh-CN"/>
        </w:rPr>
        <w:fldChar w:fldCharType="separate"/>
      </w:r>
      <w:r w:rsidR="00A756B4" w:rsidRPr="00CE078B">
        <w:rPr>
          <w:lang w:eastAsia="zh-CN"/>
        </w:rPr>
        <w:t>[</w:t>
      </w:r>
      <w:r w:rsidR="00A756B4">
        <w:rPr>
          <w:noProof/>
        </w:rPr>
        <w:t>2</w:t>
      </w:r>
      <w:r w:rsidR="00A756B4" w:rsidRPr="00CE078B">
        <w:rPr>
          <w:lang w:eastAsia="zh-CN"/>
        </w:rPr>
        <w:t>]</w:t>
      </w:r>
      <w:r w:rsidR="000F4CD1">
        <w:rPr>
          <w:lang w:eastAsia="zh-CN"/>
        </w:rPr>
        <w:fldChar w:fldCharType="end"/>
      </w:r>
      <w:r w:rsidR="000F4CD1">
        <w:rPr>
          <w:lang w:eastAsia="zh-CN"/>
        </w:rPr>
        <w:t xml:space="preserve"> includes the following objective: </w:t>
      </w:r>
      <w:r w:rsidR="004D657F">
        <w:rPr>
          <w:lang w:eastAsia="zh-CN"/>
        </w:rPr>
        <w:t>“</w:t>
      </w:r>
      <w:r w:rsidR="004D657F" w:rsidRPr="00F27BC7">
        <w:rPr>
          <w:i/>
          <w:iCs/>
          <w:lang w:eastAsia="zh-CN"/>
        </w:rPr>
        <w:t>Specify in MAC layer XR rate control signalling over downlink per QoS flow/per DRB to enable faster source rate adaption to uplink congestion</w:t>
      </w:r>
      <w:r w:rsidR="004D657F">
        <w:rPr>
          <w:lang w:eastAsia="zh-CN"/>
        </w:rPr>
        <w:t>”.</w:t>
      </w:r>
      <w:r w:rsidR="008F5954">
        <w:rPr>
          <w:lang w:eastAsia="zh-CN"/>
        </w:rPr>
        <w:t xml:space="preserve"> </w:t>
      </w:r>
      <w:r w:rsidR="001A4A15">
        <w:rPr>
          <w:lang w:eastAsia="zh-CN"/>
        </w:rPr>
        <w:t xml:space="preserve">The WID </w:t>
      </w:r>
      <w:r w:rsidR="007E2ED9">
        <w:rPr>
          <w:lang w:eastAsia="zh-CN"/>
        </w:rPr>
        <w:t xml:space="preserve">emphasizes “control signalling over downlink” and “uplink congestion”. </w:t>
      </w:r>
      <w:proofErr w:type="gramStart"/>
      <w:r w:rsidR="000B5180">
        <w:rPr>
          <w:lang w:eastAsia="zh-CN"/>
        </w:rPr>
        <w:t>However</w:t>
      </w:r>
      <w:proofErr w:type="gramEnd"/>
      <w:r w:rsidR="000B5180">
        <w:rPr>
          <w:lang w:eastAsia="zh-CN"/>
        </w:rPr>
        <w:t xml:space="preserve"> rate adaptation </w:t>
      </w:r>
      <w:r w:rsidR="003F74BF">
        <w:rPr>
          <w:lang w:eastAsia="zh-CN"/>
        </w:rPr>
        <w:t>is a procedure</w:t>
      </w:r>
      <w:r w:rsidR="004855A1">
        <w:rPr>
          <w:lang w:eastAsia="zh-CN"/>
        </w:rPr>
        <w:t xml:space="preserve"> </w:t>
      </w:r>
      <w:r w:rsidR="00690698">
        <w:rPr>
          <w:lang w:eastAsia="zh-CN"/>
        </w:rPr>
        <w:t xml:space="preserve">in </w:t>
      </w:r>
      <w:r w:rsidR="004855A1">
        <w:rPr>
          <w:lang w:eastAsia="zh-CN"/>
        </w:rPr>
        <w:t>end-to-end</w:t>
      </w:r>
      <w:r w:rsidR="00690698">
        <w:rPr>
          <w:lang w:eastAsia="zh-CN"/>
        </w:rPr>
        <w:t xml:space="preserve"> manner</w:t>
      </w:r>
      <w:r w:rsidR="004855A1">
        <w:rPr>
          <w:lang w:eastAsia="zh-CN"/>
        </w:rPr>
        <w:t>.</w:t>
      </w:r>
      <w:r w:rsidR="00962354">
        <w:rPr>
          <w:lang w:eastAsia="zh-CN"/>
        </w:rPr>
        <w:t xml:space="preserve"> </w:t>
      </w:r>
      <w:r w:rsidR="008771F5">
        <w:rPr>
          <w:lang w:eastAsia="zh-CN"/>
        </w:rPr>
        <w:t>Conside</w:t>
      </w:r>
      <w:r w:rsidR="00C16A5F">
        <w:rPr>
          <w:lang w:eastAsia="zh-CN"/>
        </w:rPr>
        <w:t xml:space="preserve">ring the use case that gNB indicates to the UE to increase data rate when </w:t>
      </w:r>
      <w:r w:rsidR="00572B9D">
        <w:rPr>
          <w:lang w:eastAsia="zh-CN"/>
        </w:rPr>
        <w:t xml:space="preserve">congestion is relieved. </w:t>
      </w:r>
      <w:r w:rsidR="00C95482">
        <w:rPr>
          <w:lang w:eastAsia="zh-CN"/>
        </w:rPr>
        <w:t xml:space="preserve">In </w:t>
      </w:r>
      <w:r w:rsidR="00FF1D81">
        <w:rPr>
          <w:lang w:eastAsia="zh-CN"/>
        </w:rPr>
        <w:t xml:space="preserve">RAN-assisted codec adaptation, the corresponding </w:t>
      </w:r>
      <w:r w:rsidR="00FD223E">
        <w:rPr>
          <w:lang w:eastAsia="zh-CN"/>
        </w:rPr>
        <w:t xml:space="preserve">signalling flow in LTE </w:t>
      </w:r>
      <w:r w:rsidR="00B00685">
        <w:rPr>
          <w:lang w:eastAsia="zh-CN"/>
        </w:rPr>
        <w:t xml:space="preserve">is </w:t>
      </w:r>
      <w:r w:rsidR="001B5B90">
        <w:rPr>
          <w:lang w:eastAsia="zh-CN"/>
        </w:rPr>
        <w:t xml:space="preserve">documented in </w:t>
      </w:r>
      <w:r w:rsidR="00466507">
        <w:rPr>
          <w:lang w:eastAsia="zh-CN"/>
        </w:rPr>
        <w:t>TS 26.114 Figure 10.7-2, as copied below:</w:t>
      </w:r>
    </w:p>
    <w:p w14:paraId="4CD857F7" w14:textId="77777777" w:rsidR="003E1954" w:rsidRPr="00567618" w:rsidRDefault="003E1954" w:rsidP="003E1954">
      <w:pPr>
        <w:pStyle w:val="TH"/>
        <w:rPr>
          <w:noProof/>
        </w:rPr>
      </w:pPr>
      <w:r w:rsidRPr="00567618">
        <w:rPr>
          <w:noProof/>
        </w:rPr>
        <w:drawing>
          <wp:inline distT="0" distB="0" distL="0" distR="0" wp14:anchorId="7E150AEA" wp14:editId="08509BFC">
            <wp:extent cx="5994400" cy="390525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94400" cy="3905250"/>
                    </a:xfrm>
                    <a:prstGeom prst="rect">
                      <a:avLst/>
                    </a:prstGeom>
                    <a:noFill/>
                    <a:ln>
                      <a:noFill/>
                    </a:ln>
                  </pic:spPr>
                </pic:pic>
              </a:graphicData>
            </a:graphic>
          </wp:inline>
        </w:drawing>
      </w:r>
    </w:p>
    <w:p w14:paraId="22B36F95" w14:textId="77777777" w:rsidR="003E1954" w:rsidRPr="00567618" w:rsidRDefault="003E1954" w:rsidP="003E1954">
      <w:pPr>
        <w:pStyle w:val="TF"/>
        <w:rPr>
          <w:noProof/>
        </w:rPr>
      </w:pPr>
      <w:r w:rsidRPr="00567618">
        <w:rPr>
          <w:noProof/>
        </w:rPr>
        <w:t>Figure 10.7-2 Uplink bitrate increase based on ANBR</w:t>
      </w:r>
    </w:p>
    <w:p w14:paraId="3C7599E4" w14:textId="771FBE77" w:rsidR="002E7D5B" w:rsidRDefault="009D2E49" w:rsidP="00172C60">
      <w:pPr>
        <w:rPr>
          <w:lang w:eastAsia="zh-CN"/>
        </w:rPr>
      </w:pPr>
      <w:r w:rsidRPr="00172C60">
        <w:rPr>
          <w:lang w:eastAsia="zh-CN"/>
        </w:rPr>
        <w:t>In step 4, AN-1 (Access Network) sends to UE</w:t>
      </w:r>
      <w:r w:rsidR="00F77E6F" w:rsidRPr="00172C60">
        <w:rPr>
          <w:lang w:eastAsia="zh-CN"/>
        </w:rPr>
        <w:t>-1</w:t>
      </w:r>
      <w:r w:rsidRPr="00172C60">
        <w:rPr>
          <w:lang w:eastAsia="zh-CN"/>
        </w:rPr>
        <w:t xml:space="preserve"> </w:t>
      </w:r>
      <w:r w:rsidR="008F7F6B" w:rsidRPr="00172C60">
        <w:rPr>
          <w:lang w:eastAsia="zh-CN"/>
        </w:rPr>
        <w:t xml:space="preserve">ANBR (Access Network Bitrate Recommendation, </w:t>
      </w:r>
      <w:proofErr w:type="gramStart"/>
      <w:r w:rsidR="008F7F6B" w:rsidRPr="00172C60">
        <w:rPr>
          <w:lang w:eastAsia="zh-CN"/>
        </w:rPr>
        <w:t>i.e.</w:t>
      </w:r>
      <w:proofErr w:type="gramEnd"/>
      <w:r w:rsidR="008F7F6B" w:rsidRPr="00172C60">
        <w:rPr>
          <w:lang w:eastAsia="zh-CN"/>
        </w:rPr>
        <w:t xml:space="preserve"> Recommended bit rate MAC CE)</w:t>
      </w:r>
      <w:r w:rsidR="003329A0" w:rsidRPr="00172C60">
        <w:rPr>
          <w:lang w:eastAsia="zh-CN"/>
        </w:rPr>
        <w:t xml:space="preserve"> to increase data rate. </w:t>
      </w:r>
      <w:r w:rsidR="00DC37D5" w:rsidRPr="00172C60">
        <w:rPr>
          <w:lang w:eastAsia="zh-CN"/>
        </w:rPr>
        <w:t xml:space="preserve">With the increase of DL data rate, </w:t>
      </w:r>
      <w:r w:rsidR="00F77E6F" w:rsidRPr="00172C60">
        <w:rPr>
          <w:lang w:eastAsia="zh-CN"/>
        </w:rPr>
        <w:t xml:space="preserve">the communication peer (UE-2) needs to increase the DL data rate </w:t>
      </w:r>
      <w:r w:rsidR="0044689A">
        <w:rPr>
          <w:lang w:eastAsia="zh-CN"/>
        </w:rPr>
        <w:t>accordingly, therefore UE-2 sends ANBRQ (</w:t>
      </w:r>
      <w:r w:rsidR="0044689A" w:rsidRPr="00567618">
        <w:t>Access Network Bitrate Recommendation Query</w:t>
      </w:r>
      <w:r w:rsidR="0044689A">
        <w:t xml:space="preserve">, </w:t>
      </w:r>
      <w:proofErr w:type="gramStart"/>
      <w:r w:rsidR="0044689A">
        <w:t>i.e.</w:t>
      </w:r>
      <w:proofErr w:type="gramEnd"/>
      <w:r w:rsidR="0044689A">
        <w:t xml:space="preserve"> Recommended bit rate query MAC CE</w:t>
      </w:r>
      <w:r w:rsidR="0044689A">
        <w:rPr>
          <w:lang w:eastAsia="zh-CN"/>
        </w:rPr>
        <w:t>) to AN-2, and AN-2 response with ANBR to configure DL data rate.</w:t>
      </w:r>
    </w:p>
    <w:p w14:paraId="17DAC256" w14:textId="2D4CA6EE" w:rsidR="00B206EE" w:rsidRPr="00172C60" w:rsidRDefault="008B3BEE" w:rsidP="00172C60">
      <w:pPr>
        <w:rPr>
          <w:lang w:eastAsia="zh-CN"/>
        </w:rPr>
      </w:pPr>
      <w:r>
        <w:rPr>
          <w:lang w:eastAsia="zh-CN"/>
        </w:rPr>
        <w:t>Similarly, f</w:t>
      </w:r>
      <w:r w:rsidR="00B206EE">
        <w:rPr>
          <w:lang w:eastAsia="zh-CN"/>
        </w:rPr>
        <w:t xml:space="preserve">or Rel-19 rate control, </w:t>
      </w:r>
      <w:r w:rsidR="00B25E4F">
        <w:rPr>
          <w:lang w:eastAsia="zh-CN"/>
        </w:rPr>
        <w:t xml:space="preserve">from end-to-end perspective, it is also </w:t>
      </w:r>
      <w:r w:rsidR="000258E4">
        <w:rPr>
          <w:lang w:eastAsia="zh-CN"/>
        </w:rPr>
        <w:t xml:space="preserve">helpful to </w:t>
      </w:r>
      <w:r w:rsidR="005A2395">
        <w:rPr>
          <w:lang w:eastAsia="zh-CN"/>
        </w:rPr>
        <w:t xml:space="preserve">support </w:t>
      </w:r>
      <w:r w:rsidR="0041598A">
        <w:rPr>
          <w:lang w:eastAsia="zh-CN"/>
        </w:rPr>
        <w:t xml:space="preserve">bit rate query message from UE to gNB, as well as </w:t>
      </w:r>
      <w:r w:rsidR="009C3967">
        <w:rPr>
          <w:lang w:eastAsia="zh-CN"/>
        </w:rPr>
        <w:t xml:space="preserve">the </w:t>
      </w:r>
      <w:r w:rsidR="00A976F7">
        <w:rPr>
          <w:lang w:eastAsia="zh-CN"/>
        </w:rPr>
        <w:t>rate control for DL.</w:t>
      </w:r>
    </w:p>
    <w:p w14:paraId="72402654" w14:textId="3048CC76" w:rsidR="0008647E" w:rsidRDefault="0008647E" w:rsidP="0008647E">
      <w:pPr>
        <w:rPr>
          <w:lang w:eastAsia="zh-CN"/>
        </w:rPr>
      </w:pPr>
      <w:bookmarkStart w:id="10" w:name="Pro_DL"/>
      <w:r w:rsidRPr="00EC7BE6">
        <w:rPr>
          <w:b/>
          <w:lang w:eastAsia="ko-KR"/>
        </w:rPr>
        <w:lastRenderedPageBreak/>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A756B4">
        <w:rPr>
          <w:b/>
          <w:noProof/>
          <w:lang w:eastAsia="ko-KR"/>
        </w:rPr>
        <w:t>6</w:t>
      </w:r>
      <w:r w:rsidRPr="00EC7BE6">
        <w:rPr>
          <w:b/>
          <w:lang w:eastAsia="ko-KR"/>
        </w:rPr>
        <w:fldChar w:fldCharType="end"/>
      </w:r>
      <w:r w:rsidRPr="00EC7BE6">
        <w:rPr>
          <w:lang w:eastAsia="ko-KR"/>
        </w:rPr>
        <w:t>:</w:t>
      </w:r>
      <w:r w:rsidRPr="002A17E0">
        <w:rPr>
          <w:lang w:eastAsia="zh-CN"/>
        </w:rPr>
        <w:t xml:space="preserve"> </w:t>
      </w:r>
      <w:r w:rsidR="00121C33">
        <w:rPr>
          <w:lang w:eastAsia="zh-CN"/>
        </w:rPr>
        <w:t xml:space="preserve">Rate control </w:t>
      </w:r>
      <w:r w:rsidR="0084514A">
        <w:rPr>
          <w:lang w:eastAsia="zh-CN"/>
        </w:rPr>
        <w:t>can be applicable to UL data as well as to DL data.</w:t>
      </w:r>
      <w:bookmarkEnd w:id="10"/>
    </w:p>
    <w:p w14:paraId="1937F852" w14:textId="58E5E8EB" w:rsidR="00097067" w:rsidRDefault="00097067" w:rsidP="00097067">
      <w:pPr>
        <w:rPr>
          <w:lang w:eastAsia="zh-CN"/>
        </w:rPr>
      </w:pPr>
      <w:bookmarkStart w:id="11" w:name="Pro_Query"/>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A756B4">
        <w:rPr>
          <w:b/>
          <w:noProof/>
          <w:lang w:eastAsia="ko-KR"/>
        </w:rPr>
        <w:t>7</w:t>
      </w:r>
      <w:r w:rsidRPr="00EC7BE6">
        <w:rPr>
          <w:b/>
          <w:lang w:eastAsia="ko-KR"/>
        </w:rPr>
        <w:fldChar w:fldCharType="end"/>
      </w:r>
      <w:r w:rsidRPr="00EC7BE6">
        <w:rPr>
          <w:lang w:eastAsia="ko-KR"/>
        </w:rPr>
        <w:t>:</w:t>
      </w:r>
      <w:r w:rsidRPr="002A17E0">
        <w:rPr>
          <w:lang w:eastAsia="zh-CN"/>
        </w:rPr>
        <w:t xml:space="preserve"> </w:t>
      </w:r>
      <w:r w:rsidR="00262A26">
        <w:rPr>
          <w:lang w:eastAsia="zh-CN"/>
        </w:rPr>
        <w:t>Query indication (similar to Recommended bit rate query) from UE to gNB is supported</w:t>
      </w:r>
      <w:r>
        <w:rPr>
          <w:lang w:eastAsia="zh-CN"/>
        </w:rPr>
        <w:t>.</w:t>
      </w:r>
      <w:bookmarkEnd w:id="11"/>
    </w:p>
    <w:p w14:paraId="56FE7913" w14:textId="77777777" w:rsidR="002D3051" w:rsidRPr="00CF59D3" w:rsidRDefault="002D3051" w:rsidP="002D3051">
      <w:pPr>
        <w:pStyle w:val="2"/>
      </w:pPr>
      <w:r>
        <w:t>Split bearer in DC</w:t>
      </w:r>
    </w:p>
    <w:p w14:paraId="7B77AE1C" w14:textId="6DBE35D1" w:rsidR="002D3051" w:rsidRPr="00CF0CAD" w:rsidRDefault="002D3051" w:rsidP="002D3051">
      <w:r w:rsidRPr="00CF0CAD">
        <w:rPr>
          <w:rFonts w:hint="eastAsia"/>
        </w:rPr>
        <w:t>I</w:t>
      </w:r>
      <w:r w:rsidRPr="00CF0CAD">
        <w:t xml:space="preserve">n </w:t>
      </w:r>
      <w:r>
        <w:t>DC scenario, split bearer can be used for XR services to boost the throughput. If both MN and SN send MAC CEs for rate control</w:t>
      </w:r>
      <w:r w:rsidR="00F70AE7">
        <w:t xml:space="preserve"> </w:t>
      </w:r>
      <w:r w:rsidR="00507543">
        <w:t>of</w:t>
      </w:r>
      <w:r w:rsidR="00F70AE7">
        <w:t xml:space="preserve"> the same split bearer</w:t>
      </w:r>
      <w:r w:rsidR="00443520">
        <w:t xml:space="preserve"> or same QoS flow(s) mapped to split bearer</w:t>
      </w:r>
      <w:r>
        <w:t>, some discussion might be needed on UE behavior</w:t>
      </w:r>
      <w:r w:rsidR="00E01FBB">
        <w:t xml:space="preserve"> regarding </w:t>
      </w:r>
      <w:r w:rsidR="00166FCC">
        <w:t>which data rate to be applied for the split bearer or DRB as indicated in the MAC CEs</w:t>
      </w:r>
      <w:r>
        <w:t xml:space="preserve">, </w:t>
      </w:r>
      <w:proofErr w:type="gramStart"/>
      <w:r>
        <w:t>e.g.</w:t>
      </w:r>
      <w:proofErr w:type="gramEnd"/>
      <w:r>
        <w:t xml:space="preserve"> whether UE follows latest MAC CE from MN or SN</w:t>
      </w:r>
      <w:r w:rsidR="00524766">
        <w:t>, or UE should consider the MAC CE</w:t>
      </w:r>
      <w:r w:rsidR="00B83B81">
        <w:t>s</w:t>
      </w:r>
      <w:r w:rsidR="00524766">
        <w:t xml:space="preserve"> jointly</w:t>
      </w:r>
      <w:r>
        <w:t>.</w:t>
      </w:r>
    </w:p>
    <w:p w14:paraId="395F61B5" w14:textId="3E3B4588" w:rsidR="002D3051" w:rsidRPr="00923DA1" w:rsidRDefault="002D3051" w:rsidP="002D3051">
      <w:pPr>
        <w:rPr>
          <w:rFonts w:eastAsiaTheme="minorEastAsia"/>
          <w:lang w:eastAsia="zh-CN"/>
        </w:rPr>
      </w:pPr>
      <w:bookmarkStart w:id="12" w:name="Pro_Split"/>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A756B4">
        <w:rPr>
          <w:b/>
          <w:noProof/>
          <w:lang w:eastAsia="ko-KR"/>
        </w:rPr>
        <w:t>8</w:t>
      </w:r>
      <w:r w:rsidRPr="00EC7BE6">
        <w:rPr>
          <w:b/>
          <w:lang w:eastAsia="ko-KR"/>
        </w:rPr>
        <w:fldChar w:fldCharType="end"/>
      </w:r>
      <w:r w:rsidRPr="00EC7BE6">
        <w:rPr>
          <w:lang w:eastAsia="ko-KR"/>
        </w:rPr>
        <w:t>:</w:t>
      </w:r>
      <w:r w:rsidRPr="002A17E0">
        <w:rPr>
          <w:lang w:eastAsia="zh-CN"/>
        </w:rPr>
        <w:t xml:space="preserve"> </w:t>
      </w:r>
      <w:r>
        <w:rPr>
          <w:lang w:eastAsia="zh-CN"/>
        </w:rPr>
        <w:t>RAN2 to discuss whether</w:t>
      </w:r>
      <w:r>
        <w:t xml:space="preserve"> split bearer should be considered for rate control.</w:t>
      </w:r>
    </w:p>
    <w:bookmarkEnd w:id="12"/>
    <w:p w14:paraId="32F37CB2" w14:textId="568BC608" w:rsidR="0034111C" w:rsidRPr="003233F5" w:rsidRDefault="00EE7FA7" w:rsidP="00904895">
      <w:pPr>
        <w:pStyle w:val="1"/>
      </w:pPr>
      <w:r w:rsidRPr="00904895">
        <w:t>Conclusion</w:t>
      </w:r>
    </w:p>
    <w:p w14:paraId="4FE5B8CC" w14:textId="0E56B1E2" w:rsidR="00F956FA" w:rsidRDefault="00584A2A" w:rsidP="00584A2A">
      <w:pPr>
        <w:rPr>
          <w:lang w:eastAsia="ko-KR"/>
        </w:rPr>
      </w:pPr>
      <w:r>
        <w:rPr>
          <w:lang w:eastAsia="ko-KR"/>
        </w:rPr>
        <w:t xml:space="preserve">In this contribution, </w:t>
      </w:r>
      <w:r>
        <w:rPr>
          <w:rFonts w:eastAsia="Malgun Gothic"/>
          <w:lang w:eastAsia="ko-KR"/>
        </w:rPr>
        <w:t xml:space="preserve">we discuss </w:t>
      </w:r>
      <w:r w:rsidR="003C2A02">
        <w:rPr>
          <w:rFonts w:eastAsia="Malgun Gothic"/>
          <w:lang w:eastAsia="ko-KR"/>
        </w:rPr>
        <w:t>XR rate control</w:t>
      </w:r>
      <w:r w:rsidR="005943AC">
        <w:rPr>
          <w:lang w:eastAsia="zh-CN"/>
        </w:rPr>
        <w:t>, and</w:t>
      </w:r>
      <w:r>
        <w:rPr>
          <w:lang w:eastAsia="ko-KR"/>
        </w:rPr>
        <w:t xml:space="preserve"> </w:t>
      </w:r>
      <w:r w:rsidR="00F956FA">
        <w:rPr>
          <w:lang w:eastAsia="ko-KR"/>
        </w:rPr>
        <w:t>have the following observation:</w:t>
      </w:r>
    </w:p>
    <w:p w14:paraId="1DC558F5" w14:textId="77777777" w:rsidR="00A756B4" w:rsidRDefault="00860EB2" w:rsidP="0004419A">
      <w:pPr>
        <w:snapToGrid w:val="0"/>
        <w:spacing w:after="40"/>
        <w:rPr>
          <w:lang w:eastAsia="zh-CN"/>
        </w:rPr>
      </w:pPr>
      <w:r>
        <w:rPr>
          <w:lang w:eastAsia="ko-KR"/>
        </w:rPr>
        <w:fldChar w:fldCharType="begin"/>
      </w:r>
      <w:r>
        <w:rPr>
          <w:lang w:eastAsia="ko-KR"/>
        </w:rPr>
        <w:instrText xml:space="preserve"> REF Obs_Mapping \h </w:instrText>
      </w:r>
      <w:r>
        <w:rPr>
          <w:lang w:eastAsia="ko-KR"/>
        </w:rPr>
      </w:r>
      <w:r>
        <w:rPr>
          <w:lang w:eastAsia="ko-KR"/>
        </w:rPr>
        <w:fldChar w:fldCharType="separate"/>
      </w:r>
      <w:r w:rsidR="00A756B4">
        <w:rPr>
          <w:b/>
          <w:lang w:eastAsia="ko-KR"/>
        </w:rPr>
        <w:t xml:space="preserve">Observation </w:t>
      </w:r>
      <w:r w:rsidR="00A756B4">
        <w:rPr>
          <w:b/>
          <w:noProof/>
          <w:lang w:eastAsia="ko-KR"/>
        </w:rPr>
        <w:t>1</w:t>
      </w:r>
      <w:r w:rsidR="00A756B4" w:rsidRPr="00A06DC8">
        <w:rPr>
          <w:lang w:eastAsia="zh-CN"/>
        </w:rPr>
        <w:t xml:space="preserve">: </w:t>
      </w:r>
      <w:r w:rsidR="00A756B4">
        <w:rPr>
          <w:lang w:eastAsia="zh-CN"/>
        </w:rPr>
        <w:t xml:space="preserve">Current </w:t>
      </w:r>
      <w:r w:rsidR="00A756B4" w:rsidRPr="00452EB3">
        <w:rPr>
          <w:lang w:eastAsia="zh-CN"/>
        </w:rPr>
        <w:t>Recommended bit rate MAC CE</w:t>
      </w:r>
      <w:r w:rsidR="00A756B4">
        <w:rPr>
          <w:lang w:eastAsia="zh-CN"/>
        </w:rPr>
        <w:t xml:space="preserve"> has the following issues regarding index to bit rate mapping:</w:t>
      </w:r>
    </w:p>
    <w:p w14:paraId="36F27FB4" w14:textId="77777777" w:rsidR="00A756B4" w:rsidRDefault="00A756B4" w:rsidP="0004419A">
      <w:pPr>
        <w:snapToGrid w:val="0"/>
        <w:spacing w:after="40"/>
        <w:rPr>
          <w:lang w:eastAsia="zh-CN"/>
        </w:rPr>
      </w:pPr>
      <w:r>
        <w:rPr>
          <w:rFonts w:hint="eastAsia"/>
          <w:lang w:eastAsia="zh-CN"/>
        </w:rPr>
        <w:t>1</w:t>
      </w:r>
      <w:r>
        <w:rPr>
          <w:lang w:eastAsia="zh-CN"/>
        </w:rPr>
        <w:t>) There are 30% wasted code points.</w:t>
      </w:r>
    </w:p>
    <w:p w14:paraId="0EE8BFF0" w14:textId="4CE2FFCE" w:rsidR="009968B0" w:rsidRDefault="00A756B4" w:rsidP="00860EB2">
      <w:pPr>
        <w:rPr>
          <w:lang w:eastAsia="ko-KR"/>
        </w:rPr>
      </w:pPr>
      <w:r>
        <w:rPr>
          <w:rFonts w:hint="eastAsia"/>
          <w:lang w:eastAsia="zh-CN"/>
        </w:rPr>
        <w:t>2</w:t>
      </w:r>
      <w:r>
        <w:rPr>
          <w:lang w:eastAsia="zh-CN"/>
        </w:rPr>
        <w:t xml:space="preserve">) </w:t>
      </w:r>
      <w:r>
        <w:rPr>
          <w:rFonts w:eastAsiaTheme="minorEastAsia" w:hint="eastAsia"/>
          <w:lang w:eastAsia="zh-CN"/>
        </w:rPr>
        <w:t>T</w:t>
      </w:r>
      <w:r>
        <w:rPr>
          <w:rFonts w:eastAsiaTheme="minorEastAsia"/>
          <w:lang w:eastAsia="zh-CN"/>
        </w:rPr>
        <w:t>he code points are not evenly distributed in linear or exponential scale.</w:t>
      </w:r>
      <w:r w:rsidR="00860EB2">
        <w:rPr>
          <w:lang w:eastAsia="ko-KR"/>
        </w:rPr>
        <w:fldChar w:fldCharType="end"/>
      </w:r>
    </w:p>
    <w:p w14:paraId="1D7FD764" w14:textId="48CDEBCB" w:rsidR="00BF69D3" w:rsidRDefault="00F956FA" w:rsidP="00860EB2">
      <w:pPr>
        <w:rPr>
          <w:lang w:eastAsia="ko-KR"/>
        </w:rPr>
      </w:pPr>
      <w:r>
        <w:rPr>
          <w:lang w:eastAsia="ko-KR"/>
        </w:rPr>
        <w:t xml:space="preserve">We </w:t>
      </w:r>
      <w:r w:rsidR="00584A2A">
        <w:rPr>
          <w:lang w:eastAsia="ko-KR"/>
        </w:rPr>
        <w:t>propose the following:</w:t>
      </w:r>
    </w:p>
    <w:p w14:paraId="3449645E" w14:textId="3EDB90EF" w:rsidR="00A72149" w:rsidRDefault="00A72149" w:rsidP="00A72149">
      <w:pPr>
        <w:rPr>
          <w:lang w:eastAsia="ko-KR"/>
        </w:rPr>
      </w:pPr>
      <w:r>
        <w:rPr>
          <w:lang w:eastAsia="ko-KR"/>
        </w:rPr>
        <w:fldChar w:fldCharType="begin"/>
      </w:r>
      <w:r>
        <w:rPr>
          <w:lang w:eastAsia="ko-KR"/>
        </w:rPr>
        <w:instrText xml:space="preserve"> REF Pro_Gra \h </w:instrText>
      </w:r>
      <w:r>
        <w:rPr>
          <w:lang w:eastAsia="ko-KR"/>
        </w:rPr>
      </w:r>
      <w:r>
        <w:rPr>
          <w:lang w:eastAsia="ko-KR"/>
        </w:rPr>
        <w:fldChar w:fldCharType="separate"/>
      </w:r>
      <w:r w:rsidR="00A756B4" w:rsidRPr="00EC7BE6">
        <w:rPr>
          <w:b/>
          <w:lang w:eastAsia="ko-KR"/>
        </w:rPr>
        <w:t xml:space="preserve">Proposal </w:t>
      </w:r>
      <w:r w:rsidR="00A756B4">
        <w:rPr>
          <w:b/>
          <w:noProof/>
          <w:lang w:eastAsia="ko-KR"/>
        </w:rPr>
        <w:t>1</w:t>
      </w:r>
      <w:r w:rsidR="00A756B4" w:rsidRPr="00EC7BE6">
        <w:rPr>
          <w:lang w:eastAsia="ko-KR"/>
        </w:rPr>
        <w:t>:</w:t>
      </w:r>
      <w:r w:rsidR="00A756B4" w:rsidRPr="002A17E0">
        <w:rPr>
          <w:lang w:eastAsia="zh-CN"/>
        </w:rPr>
        <w:t xml:space="preserve"> </w:t>
      </w:r>
      <w:r w:rsidR="00A756B4">
        <w:rPr>
          <w:lang w:eastAsia="zh-CN"/>
        </w:rPr>
        <w:t>Rate control is performed in DRB / LCH granularity.</w:t>
      </w:r>
      <w:r>
        <w:rPr>
          <w:lang w:eastAsia="ko-KR"/>
        </w:rPr>
        <w:fldChar w:fldCharType="end"/>
      </w:r>
    </w:p>
    <w:p w14:paraId="51818B01" w14:textId="7661626E" w:rsidR="00C93DD4" w:rsidRDefault="00A72149" w:rsidP="00860EB2">
      <w:pPr>
        <w:rPr>
          <w:lang w:eastAsia="ko-KR"/>
        </w:rPr>
      </w:pPr>
      <w:r>
        <w:rPr>
          <w:lang w:eastAsia="ko-KR"/>
        </w:rPr>
        <w:fldChar w:fldCharType="begin"/>
      </w:r>
      <w:r>
        <w:rPr>
          <w:lang w:eastAsia="ko-KR"/>
        </w:rPr>
        <w:instrText xml:space="preserve"> REF Pro_Content \h </w:instrText>
      </w:r>
      <w:r>
        <w:rPr>
          <w:lang w:eastAsia="ko-KR"/>
        </w:rPr>
      </w:r>
      <w:r>
        <w:rPr>
          <w:lang w:eastAsia="ko-KR"/>
        </w:rPr>
        <w:fldChar w:fldCharType="separate"/>
      </w:r>
      <w:r w:rsidR="00A756B4" w:rsidRPr="00EC7BE6">
        <w:rPr>
          <w:b/>
          <w:lang w:eastAsia="ko-KR"/>
        </w:rPr>
        <w:t xml:space="preserve">Proposal </w:t>
      </w:r>
      <w:r w:rsidR="00A756B4">
        <w:rPr>
          <w:b/>
          <w:noProof/>
          <w:lang w:eastAsia="ko-KR"/>
        </w:rPr>
        <w:t>2</w:t>
      </w:r>
      <w:r w:rsidR="00A756B4" w:rsidRPr="00EC7BE6">
        <w:rPr>
          <w:lang w:eastAsia="ko-KR"/>
        </w:rPr>
        <w:t>:</w:t>
      </w:r>
      <w:r w:rsidR="00A756B4" w:rsidRPr="002A17E0">
        <w:rPr>
          <w:lang w:eastAsia="zh-CN"/>
        </w:rPr>
        <w:t xml:space="preserve"> </w:t>
      </w:r>
      <w:r w:rsidR="00A756B4">
        <w:rPr>
          <w:lang w:eastAsia="zh-CN"/>
        </w:rPr>
        <w:t xml:space="preserve">If a new MAC CE is introduced for Rel-19 rate control, it includes at least the following fields: Bit Rate, </w:t>
      </w:r>
      <w:r w:rsidR="00A756B4" w:rsidRPr="00E87287">
        <w:rPr>
          <w:lang w:eastAsia="zh-CN"/>
        </w:rPr>
        <w:t>identification for QoS flow or DRB</w:t>
      </w:r>
      <w:r w:rsidR="00A756B4">
        <w:rPr>
          <w:lang w:eastAsia="zh-CN"/>
        </w:rPr>
        <w:t xml:space="preserve"> (pending granularity discussion).</w:t>
      </w:r>
      <w:r>
        <w:rPr>
          <w:lang w:eastAsia="ko-KR"/>
        </w:rPr>
        <w:fldChar w:fldCharType="end"/>
      </w:r>
    </w:p>
    <w:p w14:paraId="13B5E07F" w14:textId="09F41202" w:rsidR="00C93DD4" w:rsidRDefault="00C93DD4" w:rsidP="00860EB2">
      <w:pPr>
        <w:rPr>
          <w:lang w:eastAsia="ko-KR"/>
        </w:rPr>
      </w:pPr>
      <w:r>
        <w:rPr>
          <w:lang w:eastAsia="ko-KR"/>
        </w:rPr>
        <w:fldChar w:fldCharType="begin"/>
      </w:r>
      <w:r>
        <w:rPr>
          <w:lang w:eastAsia="ko-KR"/>
        </w:rPr>
        <w:instrText xml:space="preserve"> REF Pro_SA4 \h </w:instrText>
      </w:r>
      <w:r>
        <w:rPr>
          <w:lang w:eastAsia="ko-KR"/>
        </w:rPr>
      </w:r>
      <w:r>
        <w:rPr>
          <w:lang w:eastAsia="ko-KR"/>
        </w:rPr>
        <w:fldChar w:fldCharType="separate"/>
      </w:r>
      <w:r w:rsidR="00A756B4" w:rsidRPr="00EC7BE6">
        <w:rPr>
          <w:b/>
          <w:lang w:eastAsia="ko-KR"/>
        </w:rPr>
        <w:t xml:space="preserve">Proposal </w:t>
      </w:r>
      <w:r w:rsidR="00A756B4">
        <w:rPr>
          <w:b/>
          <w:noProof/>
          <w:lang w:eastAsia="ko-KR"/>
        </w:rPr>
        <w:t>3</w:t>
      </w:r>
      <w:r w:rsidR="00A756B4" w:rsidRPr="00EC7BE6">
        <w:rPr>
          <w:lang w:eastAsia="ko-KR"/>
        </w:rPr>
        <w:t>:</w:t>
      </w:r>
      <w:r w:rsidR="00A756B4" w:rsidRPr="002A17E0">
        <w:rPr>
          <w:lang w:eastAsia="zh-CN"/>
        </w:rPr>
        <w:t xml:space="preserve"> </w:t>
      </w:r>
      <w:r w:rsidR="00A756B4">
        <w:rPr>
          <w:lang w:eastAsia="zh-CN"/>
        </w:rPr>
        <w:t>RAN2 waits for SA4’s reply on range/granularity before proceeding on detailed work on bit rate indication enhancements related to range / granularity.</w:t>
      </w:r>
      <w:r>
        <w:rPr>
          <w:lang w:eastAsia="ko-KR"/>
        </w:rPr>
        <w:fldChar w:fldCharType="end"/>
      </w:r>
    </w:p>
    <w:p w14:paraId="41F48261" w14:textId="7CF9A417" w:rsidR="00A17998" w:rsidRDefault="00A17998" w:rsidP="00A17998">
      <w:pPr>
        <w:rPr>
          <w:lang w:eastAsia="ko-KR"/>
        </w:rPr>
      </w:pPr>
      <w:r>
        <w:rPr>
          <w:lang w:eastAsia="ko-KR"/>
        </w:rPr>
        <w:fldChar w:fldCharType="begin"/>
      </w:r>
      <w:r>
        <w:rPr>
          <w:lang w:eastAsia="ko-KR"/>
        </w:rPr>
        <w:instrText xml:space="preserve"> REF Pro_Mapping \h </w:instrText>
      </w:r>
      <w:r>
        <w:rPr>
          <w:lang w:eastAsia="ko-KR"/>
        </w:rPr>
      </w:r>
      <w:r>
        <w:rPr>
          <w:lang w:eastAsia="ko-KR"/>
        </w:rPr>
        <w:fldChar w:fldCharType="separate"/>
      </w:r>
      <w:r w:rsidR="00A756B4" w:rsidRPr="00EC7BE6">
        <w:rPr>
          <w:b/>
          <w:lang w:eastAsia="ko-KR"/>
        </w:rPr>
        <w:t xml:space="preserve">Proposal </w:t>
      </w:r>
      <w:r w:rsidR="00A756B4">
        <w:rPr>
          <w:b/>
          <w:noProof/>
          <w:lang w:eastAsia="ko-KR"/>
        </w:rPr>
        <w:t>4</w:t>
      </w:r>
      <w:r w:rsidR="00A756B4" w:rsidRPr="00EC7BE6">
        <w:rPr>
          <w:lang w:eastAsia="ko-KR"/>
        </w:rPr>
        <w:t>:</w:t>
      </w:r>
      <w:r w:rsidR="00A756B4" w:rsidRPr="002A17E0">
        <w:rPr>
          <w:lang w:eastAsia="zh-CN"/>
        </w:rPr>
        <w:t xml:space="preserve"> </w:t>
      </w:r>
      <w:r w:rsidR="00A756B4">
        <w:rPr>
          <w:lang w:eastAsia="zh-CN"/>
        </w:rPr>
        <w:t>A new table with improved</w:t>
      </w:r>
      <w:r w:rsidR="00A756B4">
        <w:t xml:space="preserve"> index to bit rate mapping is at least needed for rate control</w:t>
      </w:r>
      <w:r w:rsidR="00A756B4">
        <w:rPr>
          <w:lang w:eastAsia="zh-CN"/>
        </w:rPr>
        <w:t>, pending SA4 reply.</w:t>
      </w:r>
      <w:r>
        <w:rPr>
          <w:lang w:eastAsia="ko-KR"/>
        </w:rPr>
        <w:fldChar w:fldCharType="end"/>
      </w:r>
    </w:p>
    <w:p w14:paraId="6809259A" w14:textId="684EEF15" w:rsidR="00A17998" w:rsidRDefault="00045258" w:rsidP="00860EB2">
      <w:pPr>
        <w:rPr>
          <w:lang w:eastAsia="ko-KR"/>
        </w:rPr>
      </w:pPr>
      <w:r>
        <w:rPr>
          <w:lang w:eastAsia="ko-KR"/>
        </w:rPr>
        <w:fldChar w:fldCharType="begin"/>
      </w:r>
      <w:r>
        <w:rPr>
          <w:lang w:eastAsia="ko-KR"/>
        </w:rPr>
        <w:instrText xml:space="preserve"> REF Pro_Single \h </w:instrText>
      </w:r>
      <w:r>
        <w:rPr>
          <w:lang w:eastAsia="ko-KR"/>
        </w:rPr>
      </w:r>
      <w:r>
        <w:rPr>
          <w:lang w:eastAsia="ko-KR"/>
        </w:rPr>
        <w:fldChar w:fldCharType="separate"/>
      </w:r>
      <w:r w:rsidR="00A756B4" w:rsidRPr="00EC7BE6">
        <w:rPr>
          <w:b/>
          <w:lang w:eastAsia="ko-KR"/>
        </w:rPr>
        <w:t xml:space="preserve">Proposal </w:t>
      </w:r>
      <w:r w:rsidR="00A756B4">
        <w:rPr>
          <w:b/>
          <w:noProof/>
          <w:lang w:eastAsia="ko-KR"/>
        </w:rPr>
        <w:t>5</w:t>
      </w:r>
      <w:r w:rsidR="00A756B4" w:rsidRPr="00EC7BE6">
        <w:rPr>
          <w:lang w:eastAsia="ko-KR"/>
        </w:rPr>
        <w:t>:</w:t>
      </w:r>
      <w:r w:rsidR="00A756B4" w:rsidRPr="002A17E0">
        <w:rPr>
          <w:lang w:eastAsia="zh-CN"/>
        </w:rPr>
        <w:t xml:space="preserve"> </w:t>
      </w:r>
      <w:r w:rsidR="00A756B4">
        <w:rPr>
          <w:lang w:eastAsia="zh-CN"/>
        </w:rPr>
        <w:t>A single MAC CE is used for both cases: 1) reduce the data rate when congestion happens; 2) increase the data rate when congestion is relieved.</w:t>
      </w:r>
      <w:r>
        <w:rPr>
          <w:lang w:eastAsia="ko-KR"/>
        </w:rPr>
        <w:fldChar w:fldCharType="end"/>
      </w:r>
    </w:p>
    <w:p w14:paraId="7F69F159" w14:textId="7DC63588" w:rsidR="00045258" w:rsidRDefault="00A72149" w:rsidP="00860EB2">
      <w:pPr>
        <w:rPr>
          <w:lang w:eastAsia="ko-KR"/>
        </w:rPr>
      </w:pPr>
      <w:r>
        <w:rPr>
          <w:lang w:eastAsia="ko-KR"/>
        </w:rPr>
        <w:fldChar w:fldCharType="begin"/>
      </w:r>
      <w:r>
        <w:rPr>
          <w:lang w:eastAsia="ko-KR"/>
        </w:rPr>
        <w:instrText xml:space="preserve"> REF Pro_DL \h </w:instrText>
      </w:r>
      <w:r>
        <w:rPr>
          <w:lang w:eastAsia="ko-KR"/>
        </w:rPr>
      </w:r>
      <w:r>
        <w:rPr>
          <w:lang w:eastAsia="ko-KR"/>
        </w:rPr>
        <w:fldChar w:fldCharType="separate"/>
      </w:r>
      <w:r w:rsidR="00A756B4" w:rsidRPr="00EC7BE6">
        <w:rPr>
          <w:b/>
          <w:lang w:eastAsia="ko-KR"/>
        </w:rPr>
        <w:t xml:space="preserve">Proposal </w:t>
      </w:r>
      <w:r w:rsidR="00A756B4">
        <w:rPr>
          <w:b/>
          <w:noProof/>
          <w:lang w:eastAsia="ko-KR"/>
        </w:rPr>
        <w:t>6</w:t>
      </w:r>
      <w:r w:rsidR="00A756B4" w:rsidRPr="00EC7BE6">
        <w:rPr>
          <w:lang w:eastAsia="ko-KR"/>
        </w:rPr>
        <w:t>:</w:t>
      </w:r>
      <w:r w:rsidR="00A756B4" w:rsidRPr="002A17E0">
        <w:rPr>
          <w:lang w:eastAsia="zh-CN"/>
        </w:rPr>
        <w:t xml:space="preserve"> </w:t>
      </w:r>
      <w:r w:rsidR="00A756B4">
        <w:rPr>
          <w:lang w:eastAsia="zh-CN"/>
        </w:rPr>
        <w:t>Rate control can be applicable to UL data as well as to DL data.</w:t>
      </w:r>
      <w:r>
        <w:rPr>
          <w:lang w:eastAsia="ko-KR"/>
        </w:rPr>
        <w:fldChar w:fldCharType="end"/>
      </w:r>
      <w:r>
        <w:rPr>
          <w:lang w:eastAsia="ko-KR"/>
        </w:rPr>
        <w:t xml:space="preserve"> </w:t>
      </w:r>
    </w:p>
    <w:p w14:paraId="47794B1E" w14:textId="6FD0F812" w:rsidR="009D39D1" w:rsidRDefault="00A72149" w:rsidP="00860EB2">
      <w:pPr>
        <w:rPr>
          <w:lang w:eastAsia="ko-KR"/>
        </w:rPr>
      </w:pPr>
      <w:r>
        <w:rPr>
          <w:lang w:eastAsia="ko-KR"/>
        </w:rPr>
        <w:fldChar w:fldCharType="begin"/>
      </w:r>
      <w:r>
        <w:rPr>
          <w:lang w:eastAsia="ko-KR"/>
        </w:rPr>
        <w:instrText xml:space="preserve"> REF Pro_Query \h </w:instrText>
      </w:r>
      <w:r>
        <w:rPr>
          <w:lang w:eastAsia="ko-KR"/>
        </w:rPr>
      </w:r>
      <w:r>
        <w:rPr>
          <w:lang w:eastAsia="ko-KR"/>
        </w:rPr>
        <w:fldChar w:fldCharType="separate"/>
      </w:r>
      <w:r w:rsidR="00A756B4" w:rsidRPr="00EC7BE6">
        <w:rPr>
          <w:b/>
          <w:lang w:eastAsia="ko-KR"/>
        </w:rPr>
        <w:t xml:space="preserve">Proposal </w:t>
      </w:r>
      <w:r w:rsidR="00A756B4">
        <w:rPr>
          <w:b/>
          <w:noProof/>
          <w:lang w:eastAsia="ko-KR"/>
        </w:rPr>
        <w:t>7</w:t>
      </w:r>
      <w:r w:rsidR="00A756B4" w:rsidRPr="00EC7BE6">
        <w:rPr>
          <w:lang w:eastAsia="ko-KR"/>
        </w:rPr>
        <w:t>:</w:t>
      </w:r>
      <w:r w:rsidR="00A756B4" w:rsidRPr="002A17E0">
        <w:rPr>
          <w:lang w:eastAsia="zh-CN"/>
        </w:rPr>
        <w:t xml:space="preserve"> </w:t>
      </w:r>
      <w:r w:rsidR="00A756B4">
        <w:rPr>
          <w:lang w:eastAsia="zh-CN"/>
        </w:rPr>
        <w:t>Query indication (similar to Recommended bit rate query) from UE to gNB is supported.</w:t>
      </w:r>
      <w:r>
        <w:rPr>
          <w:lang w:eastAsia="ko-KR"/>
        </w:rPr>
        <w:fldChar w:fldCharType="end"/>
      </w:r>
      <w:r w:rsidR="00C93DD4">
        <w:rPr>
          <w:lang w:eastAsia="ko-KR"/>
        </w:rPr>
        <w:t xml:space="preserve"> </w:t>
      </w:r>
    </w:p>
    <w:p w14:paraId="15718610" w14:textId="77777777" w:rsidR="00A756B4" w:rsidRPr="00923DA1" w:rsidRDefault="00860EB2" w:rsidP="002D3051">
      <w:pPr>
        <w:rPr>
          <w:rFonts w:eastAsiaTheme="minorEastAsia"/>
          <w:lang w:eastAsia="zh-CN"/>
        </w:rPr>
      </w:pPr>
      <w:r>
        <w:rPr>
          <w:lang w:eastAsia="ko-KR"/>
        </w:rPr>
        <w:fldChar w:fldCharType="begin"/>
      </w:r>
      <w:r>
        <w:rPr>
          <w:lang w:eastAsia="ko-KR"/>
        </w:rPr>
        <w:instrText xml:space="preserve"> REF Pro_Split \h </w:instrText>
      </w:r>
      <w:r>
        <w:rPr>
          <w:lang w:eastAsia="ko-KR"/>
        </w:rPr>
      </w:r>
      <w:r>
        <w:rPr>
          <w:lang w:eastAsia="ko-KR"/>
        </w:rPr>
        <w:fldChar w:fldCharType="separate"/>
      </w:r>
      <w:r w:rsidR="00A756B4" w:rsidRPr="00EC7BE6">
        <w:rPr>
          <w:b/>
          <w:lang w:eastAsia="ko-KR"/>
        </w:rPr>
        <w:t xml:space="preserve">Proposal </w:t>
      </w:r>
      <w:r w:rsidR="00A756B4">
        <w:rPr>
          <w:b/>
          <w:noProof/>
          <w:lang w:eastAsia="ko-KR"/>
        </w:rPr>
        <w:t>8</w:t>
      </w:r>
      <w:r w:rsidR="00A756B4" w:rsidRPr="00EC7BE6">
        <w:rPr>
          <w:lang w:eastAsia="ko-KR"/>
        </w:rPr>
        <w:t>:</w:t>
      </w:r>
      <w:r w:rsidR="00A756B4" w:rsidRPr="002A17E0">
        <w:rPr>
          <w:lang w:eastAsia="zh-CN"/>
        </w:rPr>
        <w:t xml:space="preserve"> </w:t>
      </w:r>
      <w:r w:rsidR="00A756B4">
        <w:rPr>
          <w:lang w:eastAsia="zh-CN"/>
        </w:rPr>
        <w:t>RAN2 to discuss whether</w:t>
      </w:r>
      <w:r w:rsidR="00A756B4">
        <w:t xml:space="preserve"> split bearer should be considered for rate control.</w:t>
      </w:r>
    </w:p>
    <w:p w14:paraId="4E6B6074" w14:textId="389A7F22" w:rsidR="00860EB2" w:rsidRDefault="00860EB2" w:rsidP="00860EB2">
      <w:pPr>
        <w:snapToGrid w:val="0"/>
        <w:spacing w:after="40"/>
        <w:rPr>
          <w:lang w:eastAsia="ko-KR"/>
        </w:rPr>
      </w:pPr>
      <w:r>
        <w:rPr>
          <w:lang w:eastAsia="ko-KR"/>
        </w:rPr>
        <w:fldChar w:fldCharType="end"/>
      </w:r>
      <w:r>
        <w:rPr>
          <w:lang w:eastAsia="ko-KR"/>
        </w:rPr>
        <w:t xml:space="preserve"> </w:t>
      </w:r>
    </w:p>
    <w:p w14:paraId="4C76E4F4" w14:textId="77777777" w:rsidR="00920F18" w:rsidRPr="00704F3A" w:rsidRDefault="00254CB6" w:rsidP="009E746B">
      <w:pPr>
        <w:pStyle w:val="1"/>
        <w:numPr>
          <w:ilvl w:val="0"/>
          <w:numId w:val="0"/>
        </w:numPr>
      </w:pPr>
      <w:r w:rsidRPr="00704F3A">
        <w:t>R</w:t>
      </w:r>
      <w:r w:rsidR="0034111C" w:rsidRPr="00704F3A">
        <w:t>eferences</w:t>
      </w:r>
    </w:p>
    <w:p w14:paraId="71C37863" w14:textId="4E60F3E2" w:rsidR="005B14BB" w:rsidRDefault="00C84DB0" w:rsidP="001D3278">
      <w:pPr>
        <w:rPr>
          <w:lang w:eastAsia="zh-CN"/>
        </w:rPr>
      </w:pPr>
      <w:bookmarkStart w:id="13" w:name="Ref_Notes"/>
      <w:r w:rsidRPr="00CE078B">
        <w:rPr>
          <w:lang w:eastAsia="zh-CN"/>
        </w:rPr>
        <w:t>[</w:t>
      </w:r>
      <w:r w:rsidRPr="00CE078B">
        <w:rPr>
          <w:noProof/>
        </w:rPr>
        <w:fldChar w:fldCharType="begin"/>
      </w:r>
      <w:r w:rsidRPr="00CE078B">
        <w:rPr>
          <w:noProof/>
        </w:rPr>
        <w:instrText xml:space="preserve"> SEQ Ref \* MERGEFORMAT </w:instrText>
      </w:r>
      <w:r w:rsidRPr="00CE078B">
        <w:rPr>
          <w:noProof/>
        </w:rPr>
        <w:fldChar w:fldCharType="separate"/>
      </w:r>
      <w:r w:rsidR="00A756B4">
        <w:rPr>
          <w:noProof/>
        </w:rPr>
        <w:t>1</w:t>
      </w:r>
      <w:r w:rsidRPr="00CE078B">
        <w:rPr>
          <w:noProof/>
        </w:rPr>
        <w:fldChar w:fldCharType="end"/>
      </w:r>
      <w:r w:rsidRPr="00CE078B">
        <w:rPr>
          <w:lang w:eastAsia="zh-CN"/>
        </w:rPr>
        <w:t>]</w:t>
      </w:r>
      <w:bookmarkEnd w:id="13"/>
      <w:r w:rsidRPr="009B0304">
        <w:rPr>
          <w:lang w:eastAsia="zh-CN"/>
        </w:rPr>
        <w:t xml:space="preserve"> </w:t>
      </w:r>
      <w:r w:rsidR="002C034A" w:rsidRPr="002C034A">
        <w:rPr>
          <w:lang w:eastAsia="zh-CN"/>
        </w:rPr>
        <w:t>R2-2409215</w:t>
      </w:r>
      <w:r w:rsidR="002C034A">
        <w:rPr>
          <w:lang w:eastAsia="zh-CN"/>
        </w:rPr>
        <w:t xml:space="preserve">, </w:t>
      </w:r>
      <w:r w:rsidR="002C034A" w:rsidRPr="002C034A">
        <w:rPr>
          <w:lang w:eastAsia="zh-CN"/>
        </w:rPr>
        <w:t>Session chair (Huawei)</w:t>
      </w:r>
      <w:r w:rsidR="002C034A">
        <w:rPr>
          <w:lang w:eastAsia="zh-CN"/>
        </w:rPr>
        <w:t>, “</w:t>
      </w:r>
      <w:r w:rsidR="002C034A" w:rsidRPr="002C034A">
        <w:rPr>
          <w:lang w:eastAsia="zh-CN"/>
        </w:rPr>
        <w:t xml:space="preserve">Report from session on R18 MBS, R18 </w:t>
      </w:r>
      <w:proofErr w:type="spellStart"/>
      <w:r w:rsidR="002C034A" w:rsidRPr="002C034A">
        <w:rPr>
          <w:lang w:eastAsia="zh-CN"/>
        </w:rPr>
        <w:t>QoE</w:t>
      </w:r>
      <w:proofErr w:type="spellEnd"/>
      <w:r w:rsidR="002C034A" w:rsidRPr="002C034A">
        <w:rPr>
          <w:lang w:eastAsia="zh-CN"/>
        </w:rPr>
        <w:t xml:space="preserve"> and R19 XR</w:t>
      </w:r>
      <w:r w:rsidR="002C034A">
        <w:rPr>
          <w:lang w:eastAsia="zh-CN"/>
        </w:rPr>
        <w:t>”</w:t>
      </w:r>
    </w:p>
    <w:p w14:paraId="7ED311BB" w14:textId="22C405B6" w:rsidR="009F3461" w:rsidRPr="009B0304" w:rsidRDefault="009F3461" w:rsidP="009F3461">
      <w:bookmarkStart w:id="14" w:name="Ref_WID"/>
      <w:r w:rsidRPr="00CE078B">
        <w:rPr>
          <w:lang w:eastAsia="zh-CN"/>
        </w:rPr>
        <w:t>[</w:t>
      </w:r>
      <w:r w:rsidRPr="00CE078B">
        <w:rPr>
          <w:noProof/>
        </w:rPr>
        <w:fldChar w:fldCharType="begin"/>
      </w:r>
      <w:r w:rsidRPr="00CE078B">
        <w:rPr>
          <w:noProof/>
        </w:rPr>
        <w:instrText xml:space="preserve"> SEQ Ref \* MERGEFORMAT </w:instrText>
      </w:r>
      <w:r w:rsidRPr="00CE078B">
        <w:rPr>
          <w:noProof/>
        </w:rPr>
        <w:fldChar w:fldCharType="separate"/>
      </w:r>
      <w:r w:rsidR="00A756B4">
        <w:rPr>
          <w:noProof/>
        </w:rPr>
        <w:t>2</w:t>
      </w:r>
      <w:r w:rsidRPr="00CE078B">
        <w:rPr>
          <w:noProof/>
        </w:rPr>
        <w:fldChar w:fldCharType="end"/>
      </w:r>
      <w:r w:rsidRPr="00CE078B">
        <w:rPr>
          <w:lang w:eastAsia="zh-CN"/>
        </w:rPr>
        <w:t>]</w:t>
      </w:r>
      <w:bookmarkEnd w:id="14"/>
      <w:r w:rsidRPr="009B0304">
        <w:rPr>
          <w:lang w:eastAsia="zh-CN"/>
        </w:rPr>
        <w:t xml:space="preserve"> </w:t>
      </w:r>
      <w:hyperlink r:id="rId16" w:history="1">
        <w:r w:rsidRPr="000E1403">
          <w:rPr>
            <w:rStyle w:val="af1"/>
            <w:rFonts w:cs="Arial"/>
            <w:szCs w:val="18"/>
          </w:rPr>
          <w:t>RP-241771</w:t>
        </w:r>
      </w:hyperlink>
      <w:r>
        <w:rPr>
          <w:lang w:eastAsia="zh-CN"/>
        </w:rPr>
        <w:t xml:space="preserve">, </w:t>
      </w:r>
      <w:r w:rsidRPr="005A2B24">
        <w:rPr>
          <w:lang w:eastAsia="zh-CN"/>
        </w:rPr>
        <w:t>Nokia (Rapporteur)</w:t>
      </w:r>
      <w:r>
        <w:rPr>
          <w:lang w:eastAsia="zh-CN"/>
        </w:rPr>
        <w:t>, “</w:t>
      </w:r>
      <w:r w:rsidRPr="007679B2">
        <w:rPr>
          <w:lang w:eastAsia="zh-CN"/>
        </w:rPr>
        <w:t>Revised WID on XR (</w:t>
      </w:r>
      <w:proofErr w:type="spellStart"/>
      <w:r w:rsidRPr="007679B2">
        <w:rPr>
          <w:lang w:eastAsia="zh-CN"/>
        </w:rPr>
        <w:t>eXtended</w:t>
      </w:r>
      <w:proofErr w:type="spellEnd"/>
      <w:r w:rsidRPr="007679B2">
        <w:rPr>
          <w:lang w:eastAsia="zh-CN"/>
        </w:rPr>
        <w:t xml:space="preserve"> Reality) for NR Phase 3</w:t>
      </w:r>
      <w:r>
        <w:rPr>
          <w:lang w:eastAsia="zh-CN"/>
        </w:rPr>
        <w:t>”</w:t>
      </w:r>
    </w:p>
    <w:p w14:paraId="17DFC69C" w14:textId="77777777" w:rsidR="009F3461" w:rsidRPr="009B0304" w:rsidRDefault="009F3461" w:rsidP="001D3278"/>
    <w:p w14:paraId="078A0D1B" w14:textId="1CBF4C3E" w:rsidR="003D6955" w:rsidRDefault="003D6955" w:rsidP="001D3278"/>
    <w:p w14:paraId="24F66A20" w14:textId="56D23DBE" w:rsidR="000D5A95" w:rsidRPr="0050772F" w:rsidRDefault="000D5A95" w:rsidP="00723789">
      <w:pPr>
        <w:overflowPunct/>
        <w:autoSpaceDE/>
        <w:autoSpaceDN/>
        <w:adjustRightInd/>
        <w:spacing w:after="0"/>
        <w:textAlignment w:val="auto"/>
      </w:pPr>
    </w:p>
    <w:sectPr w:rsidR="000D5A95" w:rsidRPr="0050772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AF27D" w14:textId="77777777" w:rsidR="009E4414" w:rsidRDefault="009E4414">
      <w:r>
        <w:separator/>
      </w:r>
    </w:p>
  </w:endnote>
  <w:endnote w:type="continuationSeparator" w:id="0">
    <w:p w14:paraId="0D480007" w14:textId="77777777" w:rsidR="009E4414" w:rsidRDefault="009E4414">
      <w:r>
        <w:continuationSeparator/>
      </w:r>
    </w:p>
  </w:endnote>
  <w:endnote w:type="continuationNotice" w:id="1">
    <w:p w14:paraId="0FAF8A82" w14:textId="77777777" w:rsidR="009E4414" w:rsidRDefault="009E44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46CE3" w14:textId="77777777" w:rsidR="009E4414" w:rsidRDefault="009E4414">
      <w:r>
        <w:separator/>
      </w:r>
    </w:p>
  </w:footnote>
  <w:footnote w:type="continuationSeparator" w:id="0">
    <w:p w14:paraId="5F9F01A0" w14:textId="77777777" w:rsidR="009E4414" w:rsidRDefault="009E4414">
      <w:r>
        <w:continuationSeparator/>
      </w:r>
    </w:p>
  </w:footnote>
  <w:footnote w:type="continuationNotice" w:id="1">
    <w:p w14:paraId="28B2404A" w14:textId="77777777" w:rsidR="009E4414" w:rsidRDefault="009E44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F79C2"/>
    <w:multiLevelType w:val="hybridMultilevel"/>
    <w:tmpl w:val="639E4054"/>
    <w:lvl w:ilvl="0" w:tplc="54A011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5923FC3"/>
    <w:multiLevelType w:val="hybridMultilevel"/>
    <w:tmpl w:val="40CC62F8"/>
    <w:lvl w:ilvl="0" w:tplc="16FAD98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0"/>
  </w:num>
  <w:num w:numId="4">
    <w:abstractNumId w:val="1"/>
  </w:num>
  <w:num w:numId="5">
    <w:abstractNumId w:val="4"/>
  </w:num>
  <w:num w:numId="6">
    <w:abstractNumId w:val="7"/>
  </w:num>
  <w:num w:numId="7">
    <w:abstractNumId w:val="6"/>
  </w:num>
  <w:num w:numId="8">
    <w:abstractNumId w:val="5"/>
  </w:num>
  <w:num w:numId="9">
    <w:abstractNumId w:val="11"/>
  </w:num>
  <w:num w:numId="10">
    <w:abstractNumId w:val="3"/>
  </w:num>
  <w:num w:numId="11">
    <w:abstractNumId w:val="8"/>
  </w:num>
  <w:num w:numId="12">
    <w:abstractNumId w:val="2"/>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334"/>
    <w:rsid w:val="000008B0"/>
    <w:rsid w:val="000009C5"/>
    <w:rsid w:val="00000C10"/>
    <w:rsid w:val="00000E6D"/>
    <w:rsid w:val="00000E84"/>
    <w:rsid w:val="00001008"/>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D02"/>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C4E"/>
    <w:rsid w:val="00011D41"/>
    <w:rsid w:val="00011E6F"/>
    <w:rsid w:val="000123EF"/>
    <w:rsid w:val="00012506"/>
    <w:rsid w:val="00012632"/>
    <w:rsid w:val="000128CD"/>
    <w:rsid w:val="0001293D"/>
    <w:rsid w:val="000129A2"/>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D47"/>
    <w:rsid w:val="00014F33"/>
    <w:rsid w:val="00014FBF"/>
    <w:rsid w:val="0001513C"/>
    <w:rsid w:val="0001524A"/>
    <w:rsid w:val="0001544E"/>
    <w:rsid w:val="000154A0"/>
    <w:rsid w:val="000154BB"/>
    <w:rsid w:val="000156EE"/>
    <w:rsid w:val="00015726"/>
    <w:rsid w:val="00015730"/>
    <w:rsid w:val="00015788"/>
    <w:rsid w:val="00015C88"/>
    <w:rsid w:val="00015C8B"/>
    <w:rsid w:val="00015D6D"/>
    <w:rsid w:val="00015DB5"/>
    <w:rsid w:val="00015F86"/>
    <w:rsid w:val="0001601B"/>
    <w:rsid w:val="00016078"/>
    <w:rsid w:val="00016400"/>
    <w:rsid w:val="00016437"/>
    <w:rsid w:val="00016736"/>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60E"/>
    <w:rsid w:val="00017728"/>
    <w:rsid w:val="0001790C"/>
    <w:rsid w:val="00017A89"/>
    <w:rsid w:val="00017B13"/>
    <w:rsid w:val="00017BAA"/>
    <w:rsid w:val="00017C73"/>
    <w:rsid w:val="00017D0A"/>
    <w:rsid w:val="00017D7D"/>
    <w:rsid w:val="00017EDA"/>
    <w:rsid w:val="000202FC"/>
    <w:rsid w:val="00020365"/>
    <w:rsid w:val="00020446"/>
    <w:rsid w:val="000205E7"/>
    <w:rsid w:val="00020BC7"/>
    <w:rsid w:val="00020CAC"/>
    <w:rsid w:val="00020E83"/>
    <w:rsid w:val="000212DB"/>
    <w:rsid w:val="000216CE"/>
    <w:rsid w:val="0002173A"/>
    <w:rsid w:val="0002185F"/>
    <w:rsid w:val="00021D3F"/>
    <w:rsid w:val="00021E1C"/>
    <w:rsid w:val="0002220C"/>
    <w:rsid w:val="000222F9"/>
    <w:rsid w:val="000223E4"/>
    <w:rsid w:val="000225DB"/>
    <w:rsid w:val="000225E1"/>
    <w:rsid w:val="0002298A"/>
    <w:rsid w:val="00022AE2"/>
    <w:rsid w:val="00022EB1"/>
    <w:rsid w:val="00022F9D"/>
    <w:rsid w:val="00023587"/>
    <w:rsid w:val="000237D9"/>
    <w:rsid w:val="00023A7D"/>
    <w:rsid w:val="00023B0E"/>
    <w:rsid w:val="00023B0F"/>
    <w:rsid w:val="00023C0D"/>
    <w:rsid w:val="00023C13"/>
    <w:rsid w:val="00023F17"/>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8E4"/>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37"/>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81"/>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19A"/>
    <w:rsid w:val="000443C9"/>
    <w:rsid w:val="000444AB"/>
    <w:rsid w:val="000446D3"/>
    <w:rsid w:val="0004475E"/>
    <w:rsid w:val="00044A7D"/>
    <w:rsid w:val="00044C5F"/>
    <w:rsid w:val="0004511D"/>
    <w:rsid w:val="00045258"/>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BE9"/>
    <w:rsid w:val="00052C56"/>
    <w:rsid w:val="00052F2E"/>
    <w:rsid w:val="0005333B"/>
    <w:rsid w:val="00053482"/>
    <w:rsid w:val="000539BF"/>
    <w:rsid w:val="00053CF8"/>
    <w:rsid w:val="00053DF1"/>
    <w:rsid w:val="00053E2C"/>
    <w:rsid w:val="00053F4D"/>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1D3"/>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6BED"/>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BF7"/>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4E8B"/>
    <w:rsid w:val="000655B0"/>
    <w:rsid w:val="00065674"/>
    <w:rsid w:val="000656A7"/>
    <w:rsid w:val="000656C1"/>
    <w:rsid w:val="00065701"/>
    <w:rsid w:val="0006572F"/>
    <w:rsid w:val="000658D3"/>
    <w:rsid w:val="00065A9C"/>
    <w:rsid w:val="00065AEC"/>
    <w:rsid w:val="00065CF1"/>
    <w:rsid w:val="00065DFF"/>
    <w:rsid w:val="0006601B"/>
    <w:rsid w:val="000660CC"/>
    <w:rsid w:val="000661B6"/>
    <w:rsid w:val="00066488"/>
    <w:rsid w:val="000669DA"/>
    <w:rsid w:val="00066EF8"/>
    <w:rsid w:val="00067100"/>
    <w:rsid w:val="00067514"/>
    <w:rsid w:val="000675CB"/>
    <w:rsid w:val="000675CD"/>
    <w:rsid w:val="00067933"/>
    <w:rsid w:val="0006798E"/>
    <w:rsid w:val="00067CB7"/>
    <w:rsid w:val="00067CD1"/>
    <w:rsid w:val="00067D3A"/>
    <w:rsid w:val="00067DD6"/>
    <w:rsid w:val="000703C9"/>
    <w:rsid w:val="000703F0"/>
    <w:rsid w:val="000704A3"/>
    <w:rsid w:val="0007060C"/>
    <w:rsid w:val="00070760"/>
    <w:rsid w:val="00070BA2"/>
    <w:rsid w:val="00070BCA"/>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C24"/>
    <w:rsid w:val="00072E33"/>
    <w:rsid w:val="000730DD"/>
    <w:rsid w:val="000731AF"/>
    <w:rsid w:val="0007341F"/>
    <w:rsid w:val="000735CB"/>
    <w:rsid w:val="000737D1"/>
    <w:rsid w:val="000739D8"/>
    <w:rsid w:val="00073D23"/>
    <w:rsid w:val="000741D9"/>
    <w:rsid w:val="0007459C"/>
    <w:rsid w:val="0007464D"/>
    <w:rsid w:val="00074BDA"/>
    <w:rsid w:val="00074C4C"/>
    <w:rsid w:val="00074DF4"/>
    <w:rsid w:val="00074E24"/>
    <w:rsid w:val="00075024"/>
    <w:rsid w:val="000751B4"/>
    <w:rsid w:val="00075422"/>
    <w:rsid w:val="00075808"/>
    <w:rsid w:val="000759B3"/>
    <w:rsid w:val="00075C9E"/>
    <w:rsid w:val="00075D76"/>
    <w:rsid w:val="00075E9B"/>
    <w:rsid w:val="0007600B"/>
    <w:rsid w:val="000760A0"/>
    <w:rsid w:val="000762FB"/>
    <w:rsid w:val="000765BD"/>
    <w:rsid w:val="0007663D"/>
    <w:rsid w:val="000768D0"/>
    <w:rsid w:val="00076954"/>
    <w:rsid w:val="00076B19"/>
    <w:rsid w:val="00076BC5"/>
    <w:rsid w:val="00076BFE"/>
    <w:rsid w:val="00076CFA"/>
    <w:rsid w:val="00076D4E"/>
    <w:rsid w:val="00076FDC"/>
    <w:rsid w:val="00077006"/>
    <w:rsid w:val="00077246"/>
    <w:rsid w:val="00077260"/>
    <w:rsid w:val="000776B2"/>
    <w:rsid w:val="00077744"/>
    <w:rsid w:val="000779D0"/>
    <w:rsid w:val="00077A1F"/>
    <w:rsid w:val="00077C20"/>
    <w:rsid w:val="00077D97"/>
    <w:rsid w:val="00077EA2"/>
    <w:rsid w:val="00077EE2"/>
    <w:rsid w:val="000801B9"/>
    <w:rsid w:val="00080260"/>
    <w:rsid w:val="000803B9"/>
    <w:rsid w:val="000804CB"/>
    <w:rsid w:val="000804F1"/>
    <w:rsid w:val="00080661"/>
    <w:rsid w:val="00080951"/>
    <w:rsid w:val="00080A1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F08"/>
    <w:rsid w:val="00083072"/>
    <w:rsid w:val="00083082"/>
    <w:rsid w:val="000831D5"/>
    <w:rsid w:val="00083219"/>
    <w:rsid w:val="000833BA"/>
    <w:rsid w:val="000836D3"/>
    <w:rsid w:val="000837F4"/>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9E4"/>
    <w:rsid w:val="00085A4B"/>
    <w:rsid w:val="00085CA3"/>
    <w:rsid w:val="000860AB"/>
    <w:rsid w:val="00086311"/>
    <w:rsid w:val="000863FD"/>
    <w:rsid w:val="0008647E"/>
    <w:rsid w:val="00086D25"/>
    <w:rsid w:val="00086D6A"/>
    <w:rsid w:val="000871C0"/>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310"/>
    <w:rsid w:val="00093405"/>
    <w:rsid w:val="000936CF"/>
    <w:rsid w:val="000937D8"/>
    <w:rsid w:val="00093A53"/>
    <w:rsid w:val="00093A67"/>
    <w:rsid w:val="00093B9C"/>
    <w:rsid w:val="00093C8F"/>
    <w:rsid w:val="000940CA"/>
    <w:rsid w:val="00094243"/>
    <w:rsid w:val="00094319"/>
    <w:rsid w:val="00094384"/>
    <w:rsid w:val="00094739"/>
    <w:rsid w:val="00094BED"/>
    <w:rsid w:val="0009506B"/>
    <w:rsid w:val="0009508A"/>
    <w:rsid w:val="00095153"/>
    <w:rsid w:val="00095169"/>
    <w:rsid w:val="00095194"/>
    <w:rsid w:val="00095235"/>
    <w:rsid w:val="0009538B"/>
    <w:rsid w:val="00095543"/>
    <w:rsid w:val="00095838"/>
    <w:rsid w:val="00096028"/>
    <w:rsid w:val="00096364"/>
    <w:rsid w:val="000963B4"/>
    <w:rsid w:val="000964B2"/>
    <w:rsid w:val="00096687"/>
    <w:rsid w:val="000966D7"/>
    <w:rsid w:val="000966DA"/>
    <w:rsid w:val="0009672C"/>
    <w:rsid w:val="000967B5"/>
    <w:rsid w:val="000969B5"/>
    <w:rsid w:val="00096E25"/>
    <w:rsid w:val="00096FC9"/>
    <w:rsid w:val="00097067"/>
    <w:rsid w:val="0009730D"/>
    <w:rsid w:val="000975C1"/>
    <w:rsid w:val="0009766E"/>
    <w:rsid w:val="0009771E"/>
    <w:rsid w:val="0009776D"/>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80"/>
    <w:rsid w:val="000A20BA"/>
    <w:rsid w:val="000A25CB"/>
    <w:rsid w:val="000A25FF"/>
    <w:rsid w:val="000A2B50"/>
    <w:rsid w:val="000A2CCF"/>
    <w:rsid w:val="000A2CE2"/>
    <w:rsid w:val="000A30CD"/>
    <w:rsid w:val="000A322B"/>
    <w:rsid w:val="000A3337"/>
    <w:rsid w:val="000A3667"/>
    <w:rsid w:val="000A39FF"/>
    <w:rsid w:val="000A3B91"/>
    <w:rsid w:val="000A3C9D"/>
    <w:rsid w:val="000A3D5C"/>
    <w:rsid w:val="000A423D"/>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A1B"/>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9A"/>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263"/>
    <w:rsid w:val="000B335D"/>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510A"/>
    <w:rsid w:val="000B510D"/>
    <w:rsid w:val="000B5180"/>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149"/>
    <w:rsid w:val="000C1488"/>
    <w:rsid w:val="000C15C7"/>
    <w:rsid w:val="000C15EF"/>
    <w:rsid w:val="000C1733"/>
    <w:rsid w:val="000C173E"/>
    <w:rsid w:val="000C189D"/>
    <w:rsid w:val="000C18C0"/>
    <w:rsid w:val="000C18F4"/>
    <w:rsid w:val="000C1B74"/>
    <w:rsid w:val="000C2145"/>
    <w:rsid w:val="000C21DE"/>
    <w:rsid w:val="000C227D"/>
    <w:rsid w:val="000C2803"/>
    <w:rsid w:val="000C2C5A"/>
    <w:rsid w:val="000C2D35"/>
    <w:rsid w:val="000C2FDD"/>
    <w:rsid w:val="000C32F3"/>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D43"/>
    <w:rsid w:val="000C7EFF"/>
    <w:rsid w:val="000D0077"/>
    <w:rsid w:val="000D01C7"/>
    <w:rsid w:val="000D053D"/>
    <w:rsid w:val="000D07CA"/>
    <w:rsid w:val="000D0A15"/>
    <w:rsid w:val="000D0A31"/>
    <w:rsid w:val="000D0AC2"/>
    <w:rsid w:val="000D0F46"/>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70"/>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A95"/>
    <w:rsid w:val="000D5C1F"/>
    <w:rsid w:val="000D60DC"/>
    <w:rsid w:val="000D645F"/>
    <w:rsid w:val="000D6498"/>
    <w:rsid w:val="000D653B"/>
    <w:rsid w:val="000D659F"/>
    <w:rsid w:val="000D6855"/>
    <w:rsid w:val="000D68B3"/>
    <w:rsid w:val="000D6BDF"/>
    <w:rsid w:val="000D6F2A"/>
    <w:rsid w:val="000D735F"/>
    <w:rsid w:val="000D738E"/>
    <w:rsid w:val="000D74ED"/>
    <w:rsid w:val="000D76C3"/>
    <w:rsid w:val="000D795B"/>
    <w:rsid w:val="000D7AAE"/>
    <w:rsid w:val="000E0116"/>
    <w:rsid w:val="000E0236"/>
    <w:rsid w:val="000E05E5"/>
    <w:rsid w:val="000E07FD"/>
    <w:rsid w:val="000E0927"/>
    <w:rsid w:val="000E0A70"/>
    <w:rsid w:val="000E0D19"/>
    <w:rsid w:val="000E10A5"/>
    <w:rsid w:val="000E1127"/>
    <w:rsid w:val="000E15AB"/>
    <w:rsid w:val="000E1883"/>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AB4"/>
    <w:rsid w:val="000E6BB3"/>
    <w:rsid w:val="000E7306"/>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1AE0"/>
    <w:rsid w:val="000F1E19"/>
    <w:rsid w:val="000F2147"/>
    <w:rsid w:val="000F2472"/>
    <w:rsid w:val="000F2666"/>
    <w:rsid w:val="000F2789"/>
    <w:rsid w:val="000F27E8"/>
    <w:rsid w:val="000F2CA4"/>
    <w:rsid w:val="000F2D95"/>
    <w:rsid w:val="000F312D"/>
    <w:rsid w:val="000F31AE"/>
    <w:rsid w:val="000F3261"/>
    <w:rsid w:val="000F363A"/>
    <w:rsid w:val="000F3785"/>
    <w:rsid w:val="000F3891"/>
    <w:rsid w:val="000F3947"/>
    <w:rsid w:val="000F3A74"/>
    <w:rsid w:val="000F3A97"/>
    <w:rsid w:val="000F3C2F"/>
    <w:rsid w:val="000F3D16"/>
    <w:rsid w:val="000F3F24"/>
    <w:rsid w:val="000F400B"/>
    <w:rsid w:val="000F406A"/>
    <w:rsid w:val="000F44F5"/>
    <w:rsid w:val="000F44F9"/>
    <w:rsid w:val="000F46A3"/>
    <w:rsid w:val="000F4887"/>
    <w:rsid w:val="000F488A"/>
    <w:rsid w:val="000F48E2"/>
    <w:rsid w:val="000F4B88"/>
    <w:rsid w:val="000F4CD1"/>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A1B"/>
    <w:rsid w:val="000F6B7C"/>
    <w:rsid w:val="000F6C81"/>
    <w:rsid w:val="000F6EF4"/>
    <w:rsid w:val="000F719F"/>
    <w:rsid w:val="000F757A"/>
    <w:rsid w:val="000F7628"/>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77B"/>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1F"/>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336"/>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2BC"/>
    <w:rsid w:val="00111479"/>
    <w:rsid w:val="001114CF"/>
    <w:rsid w:val="00111562"/>
    <w:rsid w:val="001115D3"/>
    <w:rsid w:val="00111976"/>
    <w:rsid w:val="00111D0B"/>
    <w:rsid w:val="00111F12"/>
    <w:rsid w:val="00111FEE"/>
    <w:rsid w:val="00112027"/>
    <w:rsid w:val="00112080"/>
    <w:rsid w:val="0011213B"/>
    <w:rsid w:val="00112166"/>
    <w:rsid w:val="001121F8"/>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196"/>
    <w:rsid w:val="00113531"/>
    <w:rsid w:val="001139F0"/>
    <w:rsid w:val="00113B32"/>
    <w:rsid w:val="00113BB8"/>
    <w:rsid w:val="00113DB4"/>
    <w:rsid w:val="00113E8C"/>
    <w:rsid w:val="001142F1"/>
    <w:rsid w:val="00114488"/>
    <w:rsid w:val="00114574"/>
    <w:rsid w:val="001148F4"/>
    <w:rsid w:val="00114A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C33"/>
    <w:rsid w:val="00121D0C"/>
    <w:rsid w:val="001220AF"/>
    <w:rsid w:val="00122252"/>
    <w:rsid w:val="001223E1"/>
    <w:rsid w:val="001226F3"/>
    <w:rsid w:val="0012295C"/>
    <w:rsid w:val="00122988"/>
    <w:rsid w:val="00122B48"/>
    <w:rsid w:val="00122E57"/>
    <w:rsid w:val="00122E83"/>
    <w:rsid w:val="00122F42"/>
    <w:rsid w:val="00122F9D"/>
    <w:rsid w:val="00123013"/>
    <w:rsid w:val="0012306B"/>
    <w:rsid w:val="00123373"/>
    <w:rsid w:val="00123671"/>
    <w:rsid w:val="00123891"/>
    <w:rsid w:val="00123B5B"/>
    <w:rsid w:val="00123C9F"/>
    <w:rsid w:val="001240DB"/>
    <w:rsid w:val="00124585"/>
    <w:rsid w:val="001249F5"/>
    <w:rsid w:val="00124A46"/>
    <w:rsid w:val="00124E69"/>
    <w:rsid w:val="00125484"/>
    <w:rsid w:val="0012565E"/>
    <w:rsid w:val="001258FB"/>
    <w:rsid w:val="00125B2A"/>
    <w:rsid w:val="00125BC7"/>
    <w:rsid w:val="00125BFA"/>
    <w:rsid w:val="00125DA2"/>
    <w:rsid w:val="00126017"/>
    <w:rsid w:val="0012601B"/>
    <w:rsid w:val="001264B9"/>
    <w:rsid w:val="001264C6"/>
    <w:rsid w:val="00126638"/>
    <w:rsid w:val="0012678B"/>
    <w:rsid w:val="0012694E"/>
    <w:rsid w:val="00126985"/>
    <w:rsid w:val="001269C4"/>
    <w:rsid w:val="00126D5C"/>
    <w:rsid w:val="00127CFA"/>
    <w:rsid w:val="00127F2C"/>
    <w:rsid w:val="001302BC"/>
    <w:rsid w:val="00130550"/>
    <w:rsid w:val="00130638"/>
    <w:rsid w:val="001308D4"/>
    <w:rsid w:val="001309FF"/>
    <w:rsid w:val="00130DD5"/>
    <w:rsid w:val="001310C8"/>
    <w:rsid w:val="0013130F"/>
    <w:rsid w:val="00131AC5"/>
    <w:rsid w:val="00131AC6"/>
    <w:rsid w:val="001322F1"/>
    <w:rsid w:val="0013245B"/>
    <w:rsid w:val="00132500"/>
    <w:rsid w:val="00132550"/>
    <w:rsid w:val="00132865"/>
    <w:rsid w:val="00132939"/>
    <w:rsid w:val="00132A11"/>
    <w:rsid w:val="00132FA0"/>
    <w:rsid w:val="001332E6"/>
    <w:rsid w:val="001334EF"/>
    <w:rsid w:val="00133677"/>
    <w:rsid w:val="001336E2"/>
    <w:rsid w:val="00133985"/>
    <w:rsid w:val="001339CB"/>
    <w:rsid w:val="00133A40"/>
    <w:rsid w:val="00133AB7"/>
    <w:rsid w:val="00133AC8"/>
    <w:rsid w:val="00133B42"/>
    <w:rsid w:val="00133B5B"/>
    <w:rsid w:val="00133EFD"/>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37E8D"/>
    <w:rsid w:val="00137F3A"/>
    <w:rsid w:val="00140534"/>
    <w:rsid w:val="00140AA9"/>
    <w:rsid w:val="00140BD7"/>
    <w:rsid w:val="00140EBC"/>
    <w:rsid w:val="00140FD9"/>
    <w:rsid w:val="00141019"/>
    <w:rsid w:val="001411E2"/>
    <w:rsid w:val="00141569"/>
    <w:rsid w:val="0014184F"/>
    <w:rsid w:val="001421AA"/>
    <w:rsid w:val="00142235"/>
    <w:rsid w:val="00142487"/>
    <w:rsid w:val="00142BC0"/>
    <w:rsid w:val="00142BD5"/>
    <w:rsid w:val="00143185"/>
    <w:rsid w:val="0014366B"/>
    <w:rsid w:val="00143672"/>
    <w:rsid w:val="001437FB"/>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026"/>
    <w:rsid w:val="00145551"/>
    <w:rsid w:val="0014566D"/>
    <w:rsid w:val="001457AE"/>
    <w:rsid w:val="0014588F"/>
    <w:rsid w:val="00145BA4"/>
    <w:rsid w:val="00145C7B"/>
    <w:rsid w:val="001461DB"/>
    <w:rsid w:val="00146352"/>
    <w:rsid w:val="00146566"/>
    <w:rsid w:val="0014681E"/>
    <w:rsid w:val="0014693D"/>
    <w:rsid w:val="00146951"/>
    <w:rsid w:val="001469CD"/>
    <w:rsid w:val="00146DE9"/>
    <w:rsid w:val="00146E90"/>
    <w:rsid w:val="00147254"/>
    <w:rsid w:val="00147366"/>
    <w:rsid w:val="00147416"/>
    <w:rsid w:val="00147431"/>
    <w:rsid w:val="0014744D"/>
    <w:rsid w:val="0014751F"/>
    <w:rsid w:val="00147B22"/>
    <w:rsid w:val="00147C3C"/>
    <w:rsid w:val="0015008B"/>
    <w:rsid w:val="0015010A"/>
    <w:rsid w:val="001501D7"/>
    <w:rsid w:val="00150220"/>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46"/>
    <w:rsid w:val="00151360"/>
    <w:rsid w:val="001515C0"/>
    <w:rsid w:val="00151B59"/>
    <w:rsid w:val="00151E0C"/>
    <w:rsid w:val="00151F9F"/>
    <w:rsid w:val="0015224B"/>
    <w:rsid w:val="001522FE"/>
    <w:rsid w:val="0015239F"/>
    <w:rsid w:val="001524A4"/>
    <w:rsid w:val="001529ED"/>
    <w:rsid w:val="0015300B"/>
    <w:rsid w:val="00153028"/>
    <w:rsid w:val="00153147"/>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499"/>
    <w:rsid w:val="001554B5"/>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6A6"/>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1CA"/>
    <w:rsid w:val="00164216"/>
    <w:rsid w:val="00164674"/>
    <w:rsid w:val="001646F9"/>
    <w:rsid w:val="00164795"/>
    <w:rsid w:val="0016481F"/>
    <w:rsid w:val="001649A2"/>
    <w:rsid w:val="00164B79"/>
    <w:rsid w:val="00164BC3"/>
    <w:rsid w:val="00164F67"/>
    <w:rsid w:val="00164FF5"/>
    <w:rsid w:val="00165033"/>
    <w:rsid w:val="00165257"/>
    <w:rsid w:val="001655C7"/>
    <w:rsid w:val="00165C09"/>
    <w:rsid w:val="00165DF7"/>
    <w:rsid w:val="00165E8B"/>
    <w:rsid w:val="00165EE6"/>
    <w:rsid w:val="00166215"/>
    <w:rsid w:val="001663FF"/>
    <w:rsid w:val="0016655F"/>
    <w:rsid w:val="00166562"/>
    <w:rsid w:val="00166A05"/>
    <w:rsid w:val="00166DA8"/>
    <w:rsid w:val="00166FCC"/>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6B"/>
    <w:rsid w:val="00170C9D"/>
    <w:rsid w:val="00171106"/>
    <w:rsid w:val="00171345"/>
    <w:rsid w:val="00171390"/>
    <w:rsid w:val="001715D9"/>
    <w:rsid w:val="00171784"/>
    <w:rsid w:val="00171881"/>
    <w:rsid w:val="00171AB7"/>
    <w:rsid w:val="00171ACF"/>
    <w:rsid w:val="00171AF1"/>
    <w:rsid w:val="00172187"/>
    <w:rsid w:val="00172748"/>
    <w:rsid w:val="001727C3"/>
    <w:rsid w:val="00172A8E"/>
    <w:rsid w:val="00172C17"/>
    <w:rsid w:val="00172C60"/>
    <w:rsid w:val="00173263"/>
    <w:rsid w:val="00173576"/>
    <w:rsid w:val="00173635"/>
    <w:rsid w:val="001739AD"/>
    <w:rsid w:val="00173CAC"/>
    <w:rsid w:val="00174046"/>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5E5"/>
    <w:rsid w:val="0017566F"/>
    <w:rsid w:val="00175B27"/>
    <w:rsid w:val="00175D7A"/>
    <w:rsid w:val="00175DF3"/>
    <w:rsid w:val="00175E45"/>
    <w:rsid w:val="001760CE"/>
    <w:rsid w:val="00176582"/>
    <w:rsid w:val="00176C21"/>
    <w:rsid w:val="00176EDE"/>
    <w:rsid w:val="00176FCA"/>
    <w:rsid w:val="001774CC"/>
    <w:rsid w:val="001774D8"/>
    <w:rsid w:val="00177502"/>
    <w:rsid w:val="0017752D"/>
    <w:rsid w:val="00177ADA"/>
    <w:rsid w:val="00177BEB"/>
    <w:rsid w:val="00177CB0"/>
    <w:rsid w:val="00177F10"/>
    <w:rsid w:val="001801E6"/>
    <w:rsid w:val="00180300"/>
    <w:rsid w:val="001805E4"/>
    <w:rsid w:val="0018064D"/>
    <w:rsid w:val="00180746"/>
    <w:rsid w:val="00180AD0"/>
    <w:rsid w:val="00180AE9"/>
    <w:rsid w:val="00180B35"/>
    <w:rsid w:val="00180EF4"/>
    <w:rsid w:val="00180F4C"/>
    <w:rsid w:val="00181272"/>
    <w:rsid w:val="001812C2"/>
    <w:rsid w:val="001812D1"/>
    <w:rsid w:val="001813AC"/>
    <w:rsid w:val="00181472"/>
    <w:rsid w:val="001814C8"/>
    <w:rsid w:val="001814F2"/>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AE5"/>
    <w:rsid w:val="00185D7D"/>
    <w:rsid w:val="0018605C"/>
    <w:rsid w:val="001862A0"/>
    <w:rsid w:val="00186379"/>
    <w:rsid w:val="00186404"/>
    <w:rsid w:val="00186475"/>
    <w:rsid w:val="0018648C"/>
    <w:rsid w:val="00186816"/>
    <w:rsid w:val="00186AAE"/>
    <w:rsid w:val="00186B8A"/>
    <w:rsid w:val="001870E5"/>
    <w:rsid w:val="001871AF"/>
    <w:rsid w:val="00187433"/>
    <w:rsid w:val="0018755F"/>
    <w:rsid w:val="00187678"/>
    <w:rsid w:val="0018790E"/>
    <w:rsid w:val="00187996"/>
    <w:rsid w:val="00187DCB"/>
    <w:rsid w:val="00187E29"/>
    <w:rsid w:val="00187E8B"/>
    <w:rsid w:val="00187F02"/>
    <w:rsid w:val="00187FC9"/>
    <w:rsid w:val="001902A8"/>
    <w:rsid w:val="001904E5"/>
    <w:rsid w:val="00190545"/>
    <w:rsid w:val="00190767"/>
    <w:rsid w:val="001907A3"/>
    <w:rsid w:val="00190ADD"/>
    <w:rsid w:val="00190B14"/>
    <w:rsid w:val="00190B17"/>
    <w:rsid w:val="00190C5F"/>
    <w:rsid w:val="00190CF4"/>
    <w:rsid w:val="00190D22"/>
    <w:rsid w:val="00190DA2"/>
    <w:rsid w:val="00190FC4"/>
    <w:rsid w:val="00190FD7"/>
    <w:rsid w:val="00191109"/>
    <w:rsid w:val="0019114F"/>
    <w:rsid w:val="00191802"/>
    <w:rsid w:val="00191C28"/>
    <w:rsid w:val="00191D9B"/>
    <w:rsid w:val="00191DD3"/>
    <w:rsid w:val="00191F3D"/>
    <w:rsid w:val="00191FC5"/>
    <w:rsid w:val="00192362"/>
    <w:rsid w:val="001924D8"/>
    <w:rsid w:val="00192507"/>
    <w:rsid w:val="001926D7"/>
    <w:rsid w:val="00192819"/>
    <w:rsid w:val="0019299E"/>
    <w:rsid w:val="00192C4B"/>
    <w:rsid w:val="00192F26"/>
    <w:rsid w:val="00192F7D"/>
    <w:rsid w:val="0019306F"/>
    <w:rsid w:val="001934B5"/>
    <w:rsid w:val="001935B2"/>
    <w:rsid w:val="001937AD"/>
    <w:rsid w:val="0019396B"/>
    <w:rsid w:val="00193A52"/>
    <w:rsid w:val="00193D5C"/>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7B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A15"/>
    <w:rsid w:val="001A4BB0"/>
    <w:rsid w:val="001A4D3D"/>
    <w:rsid w:val="001A4DC2"/>
    <w:rsid w:val="001A4FCA"/>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CD4"/>
    <w:rsid w:val="001B1D6A"/>
    <w:rsid w:val="001B1DE0"/>
    <w:rsid w:val="001B1E6D"/>
    <w:rsid w:val="001B1E8C"/>
    <w:rsid w:val="001B1F31"/>
    <w:rsid w:val="001B20BB"/>
    <w:rsid w:val="001B2337"/>
    <w:rsid w:val="001B244D"/>
    <w:rsid w:val="001B252A"/>
    <w:rsid w:val="001B25DA"/>
    <w:rsid w:val="001B2BF8"/>
    <w:rsid w:val="001B2E3F"/>
    <w:rsid w:val="001B2F97"/>
    <w:rsid w:val="001B34C6"/>
    <w:rsid w:val="001B370D"/>
    <w:rsid w:val="001B3834"/>
    <w:rsid w:val="001B38E5"/>
    <w:rsid w:val="001B3B9F"/>
    <w:rsid w:val="001B3D61"/>
    <w:rsid w:val="001B3E74"/>
    <w:rsid w:val="001B429E"/>
    <w:rsid w:val="001B4562"/>
    <w:rsid w:val="001B46E6"/>
    <w:rsid w:val="001B4968"/>
    <w:rsid w:val="001B511F"/>
    <w:rsid w:val="001B52E1"/>
    <w:rsid w:val="001B52FB"/>
    <w:rsid w:val="001B5560"/>
    <w:rsid w:val="001B55D7"/>
    <w:rsid w:val="001B5AA5"/>
    <w:rsid w:val="001B5B90"/>
    <w:rsid w:val="001B5D39"/>
    <w:rsid w:val="001B5DC8"/>
    <w:rsid w:val="001B5DFA"/>
    <w:rsid w:val="001B5E9B"/>
    <w:rsid w:val="001B62C1"/>
    <w:rsid w:val="001B64C0"/>
    <w:rsid w:val="001B65C2"/>
    <w:rsid w:val="001B65F6"/>
    <w:rsid w:val="001B66B4"/>
    <w:rsid w:val="001B66C3"/>
    <w:rsid w:val="001B69A6"/>
    <w:rsid w:val="001B6C17"/>
    <w:rsid w:val="001B6C38"/>
    <w:rsid w:val="001B6D55"/>
    <w:rsid w:val="001B6ECB"/>
    <w:rsid w:val="001B6F89"/>
    <w:rsid w:val="001B7282"/>
    <w:rsid w:val="001B7423"/>
    <w:rsid w:val="001B7548"/>
    <w:rsid w:val="001B7619"/>
    <w:rsid w:val="001B7714"/>
    <w:rsid w:val="001B77F8"/>
    <w:rsid w:val="001B7C4C"/>
    <w:rsid w:val="001B7CC8"/>
    <w:rsid w:val="001B7E2D"/>
    <w:rsid w:val="001C0184"/>
    <w:rsid w:val="001C01DE"/>
    <w:rsid w:val="001C0241"/>
    <w:rsid w:val="001C0247"/>
    <w:rsid w:val="001C02B8"/>
    <w:rsid w:val="001C04B9"/>
    <w:rsid w:val="001C05AC"/>
    <w:rsid w:val="001C0703"/>
    <w:rsid w:val="001C07AB"/>
    <w:rsid w:val="001C0885"/>
    <w:rsid w:val="001C094A"/>
    <w:rsid w:val="001C0BA3"/>
    <w:rsid w:val="001C0C07"/>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4E2"/>
    <w:rsid w:val="001C361D"/>
    <w:rsid w:val="001C394B"/>
    <w:rsid w:val="001C3A65"/>
    <w:rsid w:val="001C3C14"/>
    <w:rsid w:val="001C3C5A"/>
    <w:rsid w:val="001C43C9"/>
    <w:rsid w:val="001C4403"/>
    <w:rsid w:val="001C4467"/>
    <w:rsid w:val="001C4564"/>
    <w:rsid w:val="001C4713"/>
    <w:rsid w:val="001C48A5"/>
    <w:rsid w:val="001C49B2"/>
    <w:rsid w:val="001C4BC1"/>
    <w:rsid w:val="001C4C57"/>
    <w:rsid w:val="001C4DAE"/>
    <w:rsid w:val="001C5183"/>
    <w:rsid w:val="001C543C"/>
    <w:rsid w:val="001C5656"/>
    <w:rsid w:val="001C586F"/>
    <w:rsid w:val="001C5F4C"/>
    <w:rsid w:val="001C6084"/>
    <w:rsid w:val="001C657C"/>
    <w:rsid w:val="001C65D8"/>
    <w:rsid w:val="001C65ED"/>
    <w:rsid w:val="001C6600"/>
    <w:rsid w:val="001C66B3"/>
    <w:rsid w:val="001C6777"/>
    <w:rsid w:val="001C677D"/>
    <w:rsid w:val="001C684E"/>
    <w:rsid w:val="001C688C"/>
    <w:rsid w:val="001C6D24"/>
    <w:rsid w:val="001C6D4E"/>
    <w:rsid w:val="001C6D54"/>
    <w:rsid w:val="001C7079"/>
    <w:rsid w:val="001C711A"/>
    <w:rsid w:val="001C71F5"/>
    <w:rsid w:val="001C7321"/>
    <w:rsid w:val="001C74D6"/>
    <w:rsid w:val="001C7561"/>
    <w:rsid w:val="001D04CF"/>
    <w:rsid w:val="001D09AF"/>
    <w:rsid w:val="001D0C2F"/>
    <w:rsid w:val="001D0CBC"/>
    <w:rsid w:val="001D0D9B"/>
    <w:rsid w:val="001D131C"/>
    <w:rsid w:val="001D1394"/>
    <w:rsid w:val="001D154F"/>
    <w:rsid w:val="001D1C0A"/>
    <w:rsid w:val="001D2358"/>
    <w:rsid w:val="001D23A7"/>
    <w:rsid w:val="001D24A9"/>
    <w:rsid w:val="001D2A2C"/>
    <w:rsid w:val="001D308B"/>
    <w:rsid w:val="001D30D6"/>
    <w:rsid w:val="001D312B"/>
    <w:rsid w:val="001D3278"/>
    <w:rsid w:val="001D33BB"/>
    <w:rsid w:val="001D3D7C"/>
    <w:rsid w:val="001D3E66"/>
    <w:rsid w:val="001D3EA0"/>
    <w:rsid w:val="001D43AC"/>
    <w:rsid w:val="001D4534"/>
    <w:rsid w:val="001D471A"/>
    <w:rsid w:val="001D482C"/>
    <w:rsid w:val="001D4DCB"/>
    <w:rsid w:val="001D5014"/>
    <w:rsid w:val="001D5069"/>
    <w:rsid w:val="001D550B"/>
    <w:rsid w:val="001D576D"/>
    <w:rsid w:val="001D5B3C"/>
    <w:rsid w:val="001D5B4F"/>
    <w:rsid w:val="001D5C4A"/>
    <w:rsid w:val="001D5D71"/>
    <w:rsid w:val="001D5FFD"/>
    <w:rsid w:val="001D64BC"/>
    <w:rsid w:val="001D676E"/>
    <w:rsid w:val="001D696D"/>
    <w:rsid w:val="001D6A16"/>
    <w:rsid w:val="001D6F85"/>
    <w:rsid w:val="001D6FE7"/>
    <w:rsid w:val="001D74EC"/>
    <w:rsid w:val="001D7625"/>
    <w:rsid w:val="001D7701"/>
    <w:rsid w:val="001D776B"/>
    <w:rsid w:val="001D7966"/>
    <w:rsid w:val="001D7B32"/>
    <w:rsid w:val="001D7DDD"/>
    <w:rsid w:val="001E021C"/>
    <w:rsid w:val="001E02A9"/>
    <w:rsid w:val="001E05F1"/>
    <w:rsid w:val="001E08DA"/>
    <w:rsid w:val="001E0964"/>
    <w:rsid w:val="001E0C4A"/>
    <w:rsid w:val="001E0E22"/>
    <w:rsid w:val="001E0E28"/>
    <w:rsid w:val="001E0F8F"/>
    <w:rsid w:val="001E10A2"/>
    <w:rsid w:val="001E1421"/>
    <w:rsid w:val="001E14CD"/>
    <w:rsid w:val="001E16C9"/>
    <w:rsid w:val="001E17D6"/>
    <w:rsid w:val="001E18DB"/>
    <w:rsid w:val="001E19E6"/>
    <w:rsid w:val="001E1C38"/>
    <w:rsid w:val="001E1E5D"/>
    <w:rsid w:val="001E2004"/>
    <w:rsid w:val="001E2079"/>
    <w:rsid w:val="001E2196"/>
    <w:rsid w:val="001E21EE"/>
    <w:rsid w:val="001E2317"/>
    <w:rsid w:val="001E23A2"/>
    <w:rsid w:val="001E2651"/>
    <w:rsid w:val="001E2784"/>
    <w:rsid w:val="001E279A"/>
    <w:rsid w:val="001E28FD"/>
    <w:rsid w:val="001E2A34"/>
    <w:rsid w:val="001E2B8B"/>
    <w:rsid w:val="001E2C61"/>
    <w:rsid w:val="001E3784"/>
    <w:rsid w:val="001E3D88"/>
    <w:rsid w:val="001E4091"/>
    <w:rsid w:val="001E40A5"/>
    <w:rsid w:val="001E40A7"/>
    <w:rsid w:val="001E428F"/>
    <w:rsid w:val="001E4349"/>
    <w:rsid w:val="001E4735"/>
    <w:rsid w:val="001E4850"/>
    <w:rsid w:val="001E485F"/>
    <w:rsid w:val="001E48A5"/>
    <w:rsid w:val="001E48DF"/>
    <w:rsid w:val="001E4BA8"/>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AE"/>
    <w:rsid w:val="001E7893"/>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71F"/>
    <w:rsid w:val="001F2083"/>
    <w:rsid w:val="001F2558"/>
    <w:rsid w:val="001F25BC"/>
    <w:rsid w:val="001F280F"/>
    <w:rsid w:val="001F28FD"/>
    <w:rsid w:val="001F29C3"/>
    <w:rsid w:val="001F29EE"/>
    <w:rsid w:val="001F344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5F4B"/>
    <w:rsid w:val="001F623A"/>
    <w:rsid w:val="001F63CE"/>
    <w:rsid w:val="001F66BD"/>
    <w:rsid w:val="001F67A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7A"/>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2D75"/>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4D0D"/>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2C5"/>
    <w:rsid w:val="00211469"/>
    <w:rsid w:val="0021147C"/>
    <w:rsid w:val="002115B3"/>
    <w:rsid w:val="002115C4"/>
    <w:rsid w:val="002117F2"/>
    <w:rsid w:val="00211952"/>
    <w:rsid w:val="00211A5D"/>
    <w:rsid w:val="00211E84"/>
    <w:rsid w:val="00211FA0"/>
    <w:rsid w:val="002123EE"/>
    <w:rsid w:val="0021240C"/>
    <w:rsid w:val="0021243D"/>
    <w:rsid w:val="00212462"/>
    <w:rsid w:val="00212464"/>
    <w:rsid w:val="002126EE"/>
    <w:rsid w:val="0021279B"/>
    <w:rsid w:val="002129C7"/>
    <w:rsid w:val="00212CF6"/>
    <w:rsid w:val="00212D02"/>
    <w:rsid w:val="00212D94"/>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376"/>
    <w:rsid w:val="0021786D"/>
    <w:rsid w:val="002206DA"/>
    <w:rsid w:val="00220702"/>
    <w:rsid w:val="00220785"/>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664"/>
    <w:rsid w:val="002247CC"/>
    <w:rsid w:val="002248C2"/>
    <w:rsid w:val="00224954"/>
    <w:rsid w:val="00224A2C"/>
    <w:rsid w:val="00224BD0"/>
    <w:rsid w:val="00224DAF"/>
    <w:rsid w:val="00224E20"/>
    <w:rsid w:val="00224ED4"/>
    <w:rsid w:val="00224F27"/>
    <w:rsid w:val="00224F49"/>
    <w:rsid w:val="00225151"/>
    <w:rsid w:val="0022519E"/>
    <w:rsid w:val="002251D8"/>
    <w:rsid w:val="0022528E"/>
    <w:rsid w:val="0022542D"/>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78"/>
    <w:rsid w:val="00227FA9"/>
    <w:rsid w:val="002303BE"/>
    <w:rsid w:val="0023048D"/>
    <w:rsid w:val="0023074C"/>
    <w:rsid w:val="00230847"/>
    <w:rsid w:val="00230ACE"/>
    <w:rsid w:val="00230DBC"/>
    <w:rsid w:val="00230E46"/>
    <w:rsid w:val="00230F90"/>
    <w:rsid w:val="00231060"/>
    <w:rsid w:val="002312F4"/>
    <w:rsid w:val="0023149D"/>
    <w:rsid w:val="002314CB"/>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68E"/>
    <w:rsid w:val="002337DD"/>
    <w:rsid w:val="002338DF"/>
    <w:rsid w:val="00233C27"/>
    <w:rsid w:val="00233E9E"/>
    <w:rsid w:val="00233F8A"/>
    <w:rsid w:val="002342F0"/>
    <w:rsid w:val="00234370"/>
    <w:rsid w:val="002343D2"/>
    <w:rsid w:val="00234729"/>
    <w:rsid w:val="00234911"/>
    <w:rsid w:val="00234B9A"/>
    <w:rsid w:val="00234C68"/>
    <w:rsid w:val="00234DAC"/>
    <w:rsid w:val="00234DD9"/>
    <w:rsid w:val="00234E3B"/>
    <w:rsid w:val="0023500C"/>
    <w:rsid w:val="00235067"/>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27"/>
    <w:rsid w:val="00237EB9"/>
    <w:rsid w:val="00237F03"/>
    <w:rsid w:val="00240152"/>
    <w:rsid w:val="002401BA"/>
    <w:rsid w:val="0024023F"/>
    <w:rsid w:val="0024075B"/>
    <w:rsid w:val="00240769"/>
    <w:rsid w:val="002407D8"/>
    <w:rsid w:val="002407EC"/>
    <w:rsid w:val="00240E7E"/>
    <w:rsid w:val="002411FA"/>
    <w:rsid w:val="002414C7"/>
    <w:rsid w:val="002415B2"/>
    <w:rsid w:val="0024164A"/>
    <w:rsid w:val="0024185F"/>
    <w:rsid w:val="00241AEE"/>
    <w:rsid w:val="00241D08"/>
    <w:rsid w:val="00241E44"/>
    <w:rsid w:val="0024207A"/>
    <w:rsid w:val="00242184"/>
    <w:rsid w:val="002421A6"/>
    <w:rsid w:val="00242867"/>
    <w:rsid w:val="002429D4"/>
    <w:rsid w:val="00242BB4"/>
    <w:rsid w:val="00242CC9"/>
    <w:rsid w:val="00242DD1"/>
    <w:rsid w:val="00242FBB"/>
    <w:rsid w:val="00242FFF"/>
    <w:rsid w:val="002432F5"/>
    <w:rsid w:val="0024336B"/>
    <w:rsid w:val="00243488"/>
    <w:rsid w:val="00243502"/>
    <w:rsid w:val="00243663"/>
    <w:rsid w:val="002438CB"/>
    <w:rsid w:val="00243B73"/>
    <w:rsid w:val="00243C5B"/>
    <w:rsid w:val="00243D91"/>
    <w:rsid w:val="00243FF4"/>
    <w:rsid w:val="0024450A"/>
    <w:rsid w:val="0024458B"/>
    <w:rsid w:val="00244C7C"/>
    <w:rsid w:val="00244FED"/>
    <w:rsid w:val="00245330"/>
    <w:rsid w:val="002455CA"/>
    <w:rsid w:val="0024569C"/>
    <w:rsid w:val="0024577F"/>
    <w:rsid w:val="002458A3"/>
    <w:rsid w:val="002458CD"/>
    <w:rsid w:val="002458E3"/>
    <w:rsid w:val="00245978"/>
    <w:rsid w:val="00246032"/>
    <w:rsid w:val="0024607D"/>
    <w:rsid w:val="00246108"/>
    <w:rsid w:val="002465F9"/>
    <w:rsid w:val="002467BC"/>
    <w:rsid w:val="002467D1"/>
    <w:rsid w:val="00246913"/>
    <w:rsid w:val="002469A0"/>
    <w:rsid w:val="00246B70"/>
    <w:rsid w:val="00246BA5"/>
    <w:rsid w:val="00246CE6"/>
    <w:rsid w:val="002470F0"/>
    <w:rsid w:val="0024716A"/>
    <w:rsid w:val="0024734A"/>
    <w:rsid w:val="00247448"/>
    <w:rsid w:val="0024757C"/>
    <w:rsid w:val="002476FD"/>
    <w:rsid w:val="002477CF"/>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D4F"/>
    <w:rsid w:val="00252EE5"/>
    <w:rsid w:val="00252FFE"/>
    <w:rsid w:val="0025330D"/>
    <w:rsid w:val="0025366D"/>
    <w:rsid w:val="00253A49"/>
    <w:rsid w:val="00253B68"/>
    <w:rsid w:val="00253C6B"/>
    <w:rsid w:val="00253C7F"/>
    <w:rsid w:val="002545BF"/>
    <w:rsid w:val="00254765"/>
    <w:rsid w:val="00254906"/>
    <w:rsid w:val="00254B4D"/>
    <w:rsid w:val="00254BB5"/>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57DD5"/>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26"/>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73B"/>
    <w:rsid w:val="002658D2"/>
    <w:rsid w:val="002659DA"/>
    <w:rsid w:val="00265BDF"/>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B7C"/>
    <w:rsid w:val="00270D63"/>
    <w:rsid w:val="00270DCC"/>
    <w:rsid w:val="00270DDE"/>
    <w:rsid w:val="00270F55"/>
    <w:rsid w:val="00270FDA"/>
    <w:rsid w:val="00271163"/>
    <w:rsid w:val="00271344"/>
    <w:rsid w:val="00271456"/>
    <w:rsid w:val="0027172A"/>
    <w:rsid w:val="00271918"/>
    <w:rsid w:val="00271B67"/>
    <w:rsid w:val="00271D12"/>
    <w:rsid w:val="002721ED"/>
    <w:rsid w:val="00272634"/>
    <w:rsid w:val="00272A77"/>
    <w:rsid w:val="00272D4E"/>
    <w:rsid w:val="00272F38"/>
    <w:rsid w:val="00272FDB"/>
    <w:rsid w:val="0027374B"/>
    <w:rsid w:val="00273925"/>
    <w:rsid w:val="00273B9E"/>
    <w:rsid w:val="00274047"/>
    <w:rsid w:val="002740B7"/>
    <w:rsid w:val="002740E0"/>
    <w:rsid w:val="00274119"/>
    <w:rsid w:val="00274288"/>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7FC"/>
    <w:rsid w:val="0028183B"/>
    <w:rsid w:val="00281DFF"/>
    <w:rsid w:val="00281F50"/>
    <w:rsid w:val="0028207D"/>
    <w:rsid w:val="00282524"/>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3FB1"/>
    <w:rsid w:val="0028400D"/>
    <w:rsid w:val="002845F0"/>
    <w:rsid w:val="002847E1"/>
    <w:rsid w:val="002848E9"/>
    <w:rsid w:val="00285299"/>
    <w:rsid w:val="002852D4"/>
    <w:rsid w:val="002853D6"/>
    <w:rsid w:val="002853E1"/>
    <w:rsid w:val="00285958"/>
    <w:rsid w:val="0028597F"/>
    <w:rsid w:val="00285AF4"/>
    <w:rsid w:val="00285B20"/>
    <w:rsid w:val="00285E0A"/>
    <w:rsid w:val="00286420"/>
    <w:rsid w:val="00286687"/>
    <w:rsid w:val="00286AC3"/>
    <w:rsid w:val="00286AE0"/>
    <w:rsid w:val="00286B75"/>
    <w:rsid w:val="00286EB6"/>
    <w:rsid w:val="0028737E"/>
    <w:rsid w:val="002874AF"/>
    <w:rsid w:val="0028751E"/>
    <w:rsid w:val="00287729"/>
    <w:rsid w:val="0028783F"/>
    <w:rsid w:val="00287D95"/>
    <w:rsid w:val="00287FC3"/>
    <w:rsid w:val="00287FC8"/>
    <w:rsid w:val="00287FF6"/>
    <w:rsid w:val="00290207"/>
    <w:rsid w:val="002903C9"/>
    <w:rsid w:val="00290912"/>
    <w:rsid w:val="00290C8A"/>
    <w:rsid w:val="00290F5B"/>
    <w:rsid w:val="0029108A"/>
    <w:rsid w:val="0029158F"/>
    <w:rsid w:val="002915AD"/>
    <w:rsid w:val="0029164B"/>
    <w:rsid w:val="0029169E"/>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BA5"/>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7E0"/>
    <w:rsid w:val="002A1B2B"/>
    <w:rsid w:val="002A1EE9"/>
    <w:rsid w:val="002A1FBA"/>
    <w:rsid w:val="002A2079"/>
    <w:rsid w:val="002A236A"/>
    <w:rsid w:val="002A2382"/>
    <w:rsid w:val="002A24AD"/>
    <w:rsid w:val="002A2727"/>
    <w:rsid w:val="002A273A"/>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66"/>
    <w:rsid w:val="002A75AC"/>
    <w:rsid w:val="002A7A9A"/>
    <w:rsid w:val="002A7D0B"/>
    <w:rsid w:val="002B029E"/>
    <w:rsid w:val="002B02B2"/>
    <w:rsid w:val="002B0697"/>
    <w:rsid w:val="002B0734"/>
    <w:rsid w:val="002B08B5"/>
    <w:rsid w:val="002B099B"/>
    <w:rsid w:val="002B099E"/>
    <w:rsid w:val="002B0C19"/>
    <w:rsid w:val="002B0D55"/>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674"/>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6BF3"/>
    <w:rsid w:val="002B70FC"/>
    <w:rsid w:val="002B71A9"/>
    <w:rsid w:val="002B7363"/>
    <w:rsid w:val="002B7451"/>
    <w:rsid w:val="002B7520"/>
    <w:rsid w:val="002B7610"/>
    <w:rsid w:val="002B769C"/>
    <w:rsid w:val="002B7CEE"/>
    <w:rsid w:val="002C00E5"/>
    <w:rsid w:val="002C0265"/>
    <w:rsid w:val="002C034A"/>
    <w:rsid w:val="002C03F0"/>
    <w:rsid w:val="002C0645"/>
    <w:rsid w:val="002C09BE"/>
    <w:rsid w:val="002C1372"/>
    <w:rsid w:val="002C151C"/>
    <w:rsid w:val="002C163C"/>
    <w:rsid w:val="002C1B89"/>
    <w:rsid w:val="002C1BB1"/>
    <w:rsid w:val="002C1CAA"/>
    <w:rsid w:val="002C1D5D"/>
    <w:rsid w:val="002C1E28"/>
    <w:rsid w:val="002C1E7F"/>
    <w:rsid w:val="002C220E"/>
    <w:rsid w:val="002C2BA1"/>
    <w:rsid w:val="002C3001"/>
    <w:rsid w:val="002C344C"/>
    <w:rsid w:val="002C34C0"/>
    <w:rsid w:val="002C34CE"/>
    <w:rsid w:val="002C3697"/>
    <w:rsid w:val="002C37B1"/>
    <w:rsid w:val="002C3920"/>
    <w:rsid w:val="002C3961"/>
    <w:rsid w:val="002C39A9"/>
    <w:rsid w:val="002C3B1D"/>
    <w:rsid w:val="002C3B99"/>
    <w:rsid w:val="002C3D6E"/>
    <w:rsid w:val="002C42DB"/>
    <w:rsid w:val="002C4439"/>
    <w:rsid w:val="002C4C2D"/>
    <w:rsid w:val="002C4C80"/>
    <w:rsid w:val="002C4E19"/>
    <w:rsid w:val="002C4E8D"/>
    <w:rsid w:val="002C572D"/>
    <w:rsid w:val="002C5958"/>
    <w:rsid w:val="002C59A5"/>
    <w:rsid w:val="002C5DE8"/>
    <w:rsid w:val="002C5E52"/>
    <w:rsid w:val="002C5F7B"/>
    <w:rsid w:val="002C60DA"/>
    <w:rsid w:val="002C639C"/>
    <w:rsid w:val="002C6447"/>
    <w:rsid w:val="002C6462"/>
    <w:rsid w:val="002C6577"/>
    <w:rsid w:val="002C6620"/>
    <w:rsid w:val="002C6785"/>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ACD"/>
    <w:rsid w:val="002D2B4D"/>
    <w:rsid w:val="002D2B6B"/>
    <w:rsid w:val="002D2BF0"/>
    <w:rsid w:val="002D2C95"/>
    <w:rsid w:val="002D2CC1"/>
    <w:rsid w:val="002D3051"/>
    <w:rsid w:val="002D31D0"/>
    <w:rsid w:val="002D31D4"/>
    <w:rsid w:val="002D361B"/>
    <w:rsid w:val="002D365F"/>
    <w:rsid w:val="002D3812"/>
    <w:rsid w:val="002D3921"/>
    <w:rsid w:val="002D3BE4"/>
    <w:rsid w:val="002D443D"/>
    <w:rsid w:val="002D44BC"/>
    <w:rsid w:val="002D45CC"/>
    <w:rsid w:val="002D46B2"/>
    <w:rsid w:val="002D46EC"/>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221"/>
    <w:rsid w:val="002E030A"/>
    <w:rsid w:val="002E09D9"/>
    <w:rsid w:val="002E09F2"/>
    <w:rsid w:val="002E0A21"/>
    <w:rsid w:val="002E0CBF"/>
    <w:rsid w:val="002E12A3"/>
    <w:rsid w:val="002E187F"/>
    <w:rsid w:val="002E1E54"/>
    <w:rsid w:val="002E2036"/>
    <w:rsid w:val="002E20DF"/>
    <w:rsid w:val="002E2112"/>
    <w:rsid w:val="002E2309"/>
    <w:rsid w:val="002E2418"/>
    <w:rsid w:val="002E280C"/>
    <w:rsid w:val="002E293A"/>
    <w:rsid w:val="002E2B28"/>
    <w:rsid w:val="002E2B36"/>
    <w:rsid w:val="002E2C21"/>
    <w:rsid w:val="002E2CB9"/>
    <w:rsid w:val="002E2CD9"/>
    <w:rsid w:val="002E2CF0"/>
    <w:rsid w:val="002E2D0B"/>
    <w:rsid w:val="002E2F35"/>
    <w:rsid w:val="002E3485"/>
    <w:rsid w:val="002E34AB"/>
    <w:rsid w:val="002E3514"/>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6E67"/>
    <w:rsid w:val="002E7352"/>
    <w:rsid w:val="002E7513"/>
    <w:rsid w:val="002E7587"/>
    <w:rsid w:val="002E7752"/>
    <w:rsid w:val="002E794A"/>
    <w:rsid w:val="002E79EC"/>
    <w:rsid w:val="002E7A08"/>
    <w:rsid w:val="002E7A42"/>
    <w:rsid w:val="002E7BDC"/>
    <w:rsid w:val="002E7BE6"/>
    <w:rsid w:val="002E7D18"/>
    <w:rsid w:val="002E7D5B"/>
    <w:rsid w:val="002E7F34"/>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3C"/>
    <w:rsid w:val="002F29ED"/>
    <w:rsid w:val="002F2B7A"/>
    <w:rsid w:val="002F2C22"/>
    <w:rsid w:val="002F2C8E"/>
    <w:rsid w:val="002F2C97"/>
    <w:rsid w:val="002F321F"/>
    <w:rsid w:val="002F3441"/>
    <w:rsid w:val="002F358E"/>
    <w:rsid w:val="002F370F"/>
    <w:rsid w:val="002F383B"/>
    <w:rsid w:val="002F388F"/>
    <w:rsid w:val="002F3A06"/>
    <w:rsid w:val="002F3D2C"/>
    <w:rsid w:val="002F3DCE"/>
    <w:rsid w:val="002F3FB9"/>
    <w:rsid w:val="002F406B"/>
    <w:rsid w:val="002F4137"/>
    <w:rsid w:val="002F41FD"/>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EE9"/>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EFC"/>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4A0"/>
    <w:rsid w:val="00312506"/>
    <w:rsid w:val="00312A49"/>
    <w:rsid w:val="00312A8E"/>
    <w:rsid w:val="00312D99"/>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4FEF"/>
    <w:rsid w:val="0031522E"/>
    <w:rsid w:val="00315303"/>
    <w:rsid w:val="00315536"/>
    <w:rsid w:val="00315608"/>
    <w:rsid w:val="0031620A"/>
    <w:rsid w:val="003162D4"/>
    <w:rsid w:val="00316720"/>
    <w:rsid w:val="00316726"/>
    <w:rsid w:val="00316868"/>
    <w:rsid w:val="003169B9"/>
    <w:rsid w:val="00316C01"/>
    <w:rsid w:val="00316C72"/>
    <w:rsid w:val="00317081"/>
    <w:rsid w:val="003172E5"/>
    <w:rsid w:val="0031756F"/>
    <w:rsid w:val="003175D3"/>
    <w:rsid w:val="00317735"/>
    <w:rsid w:val="00317908"/>
    <w:rsid w:val="00317912"/>
    <w:rsid w:val="003204B4"/>
    <w:rsid w:val="00320679"/>
    <w:rsid w:val="003209F5"/>
    <w:rsid w:val="00320B55"/>
    <w:rsid w:val="0032148F"/>
    <w:rsid w:val="0032168F"/>
    <w:rsid w:val="003216C0"/>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EE7"/>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1C"/>
    <w:rsid w:val="0033073C"/>
    <w:rsid w:val="0033076C"/>
    <w:rsid w:val="00330A83"/>
    <w:rsid w:val="00330BE7"/>
    <w:rsid w:val="00330D66"/>
    <w:rsid w:val="00330D74"/>
    <w:rsid w:val="0033106B"/>
    <w:rsid w:val="0033132F"/>
    <w:rsid w:val="0033134F"/>
    <w:rsid w:val="00331374"/>
    <w:rsid w:val="0033139D"/>
    <w:rsid w:val="00331601"/>
    <w:rsid w:val="003316FD"/>
    <w:rsid w:val="00331874"/>
    <w:rsid w:val="00331BD3"/>
    <w:rsid w:val="00331DD3"/>
    <w:rsid w:val="00331FCE"/>
    <w:rsid w:val="00332223"/>
    <w:rsid w:val="00332386"/>
    <w:rsid w:val="0033269A"/>
    <w:rsid w:val="0033275E"/>
    <w:rsid w:val="00332819"/>
    <w:rsid w:val="003328F2"/>
    <w:rsid w:val="003329A0"/>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A5F"/>
    <w:rsid w:val="00336B01"/>
    <w:rsid w:val="00336E30"/>
    <w:rsid w:val="00336EF7"/>
    <w:rsid w:val="00337269"/>
    <w:rsid w:val="00337442"/>
    <w:rsid w:val="00337611"/>
    <w:rsid w:val="00337661"/>
    <w:rsid w:val="00337722"/>
    <w:rsid w:val="00337AF5"/>
    <w:rsid w:val="00337C0F"/>
    <w:rsid w:val="00337C13"/>
    <w:rsid w:val="0034002A"/>
    <w:rsid w:val="003400FB"/>
    <w:rsid w:val="00340193"/>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91C"/>
    <w:rsid w:val="00341A6A"/>
    <w:rsid w:val="00341B62"/>
    <w:rsid w:val="00341C5B"/>
    <w:rsid w:val="00341D9A"/>
    <w:rsid w:val="00341EEB"/>
    <w:rsid w:val="00342890"/>
    <w:rsid w:val="00342B5F"/>
    <w:rsid w:val="00342B8F"/>
    <w:rsid w:val="00342B99"/>
    <w:rsid w:val="00342E03"/>
    <w:rsid w:val="00342E9E"/>
    <w:rsid w:val="003436B8"/>
    <w:rsid w:val="00343867"/>
    <w:rsid w:val="003439A6"/>
    <w:rsid w:val="00343AB0"/>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330"/>
    <w:rsid w:val="003517CB"/>
    <w:rsid w:val="003519E5"/>
    <w:rsid w:val="00351C1D"/>
    <w:rsid w:val="00351EF7"/>
    <w:rsid w:val="00351F80"/>
    <w:rsid w:val="00352279"/>
    <w:rsid w:val="0035240D"/>
    <w:rsid w:val="003525EA"/>
    <w:rsid w:val="00352782"/>
    <w:rsid w:val="00352B98"/>
    <w:rsid w:val="00352D21"/>
    <w:rsid w:val="00352F89"/>
    <w:rsid w:val="0035301B"/>
    <w:rsid w:val="003531B1"/>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7D1"/>
    <w:rsid w:val="00360A87"/>
    <w:rsid w:val="00360AAD"/>
    <w:rsid w:val="00360B21"/>
    <w:rsid w:val="00360C8B"/>
    <w:rsid w:val="00360CFE"/>
    <w:rsid w:val="00360EE7"/>
    <w:rsid w:val="00360FA8"/>
    <w:rsid w:val="0036118F"/>
    <w:rsid w:val="003613B3"/>
    <w:rsid w:val="003613C4"/>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08A"/>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2A"/>
    <w:rsid w:val="00365179"/>
    <w:rsid w:val="00365462"/>
    <w:rsid w:val="003658AA"/>
    <w:rsid w:val="0036594A"/>
    <w:rsid w:val="00365ABD"/>
    <w:rsid w:val="00365D36"/>
    <w:rsid w:val="00365D6A"/>
    <w:rsid w:val="00365DF4"/>
    <w:rsid w:val="0036601C"/>
    <w:rsid w:val="00366657"/>
    <w:rsid w:val="00366695"/>
    <w:rsid w:val="003667D7"/>
    <w:rsid w:val="003669F2"/>
    <w:rsid w:val="00366F63"/>
    <w:rsid w:val="003671A1"/>
    <w:rsid w:val="003671FF"/>
    <w:rsid w:val="003676C5"/>
    <w:rsid w:val="00367779"/>
    <w:rsid w:val="00367904"/>
    <w:rsid w:val="00367B78"/>
    <w:rsid w:val="00367E7D"/>
    <w:rsid w:val="00367EDA"/>
    <w:rsid w:val="00367FB0"/>
    <w:rsid w:val="00367FCF"/>
    <w:rsid w:val="003700D1"/>
    <w:rsid w:val="00370379"/>
    <w:rsid w:val="003703BC"/>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BF"/>
    <w:rsid w:val="00372C45"/>
    <w:rsid w:val="00372C67"/>
    <w:rsid w:val="00372D56"/>
    <w:rsid w:val="00372F25"/>
    <w:rsid w:val="00372F3C"/>
    <w:rsid w:val="003730B3"/>
    <w:rsid w:val="00373475"/>
    <w:rsid w:val="003736CD"/>
    <w:rsid w:val="00373748"/>
    <w:rsid w:val="0037382B"/>
    <w:rsid w:val="00373861"/>
    <w:rsid w:val="0037389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410"/>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24E"/>
    <w:rsid w:val="00382346"/>
    <w:rsid w:val="0038236E"/>
    <w:rsid w:val="00382375"/>
    <w:rsid w:val="0038244D"/>
    <w:rsid w:val="00382817"/>
    <w:rsid w:val="00382ACB"/>
    <w:rsid w:val="00382D7A"/>
    <w:rsid w:val="00382D7E"/>
    <w:rsid w:val="00382DC5"/>
    <w:rsid w:val="00382DF7"/>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E12"/>
    <w:rsid w:val="00384F03"/>
    <w:rsid w:val="003850EC"/>
    <w:rsid w:val="003855D5"/>
    <w:rsid w:val="003858DC"/>
    <w:rsid w:val="003859E6"/>
    <w:rsid w:val="00385A11"/>
    <w:rsid w:val="00385F74"/>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BB3"/>
    <w:rsid w:val="00390F07"/>
    <w:rsid w:val="00391388"/>
    <w:rsid w:val="003913BB"/>
    <w:rsid w:val="003916A9"/>
    <w:rsid w:val="00391784"/>
    <w:rsid w:val="00391A50"/>
    <w:rsid w:val="00391A7A"/>
    <w:rsid w:val="00391D7E"/>
    <w:rsid w:val="003922AC"/>
    <w:rsid w:val="00392393"/>
    <w:rsid w:val="003924A1"/>
    <w:rsid w:val="00392654"/>
    <w:rsid w:val="0039266E"/>
    <w:rsid w:val="003929E8"/>
    <w:rsid w:val="00392A3D"/>
    <w:rsid w:val="00392B97"/>
    <w:rsid w:val="00392C86"/>
    <w:rsid w:val="00392EBA"/>
    <w:rsid w:val="00392EBE"/>
    <w:rsid w:val="00392FDC"/>
    <w:rsid w:val="0039309A"/>
    <w:rsid w:val="003932FC"/>
    <w:rsid w:val="0039339F"/>
    <w:rsid w:val="003933EE"/>
    <w:rsid w:val="00393604"/>
    <w:rsid w:val="003936FE"/>
    <w:rsid w:val="00393821"/>
    <w:rsid w:val="003939BD"/>
    <w:rsid w:val="00393C4B"/>
    <w:rsid w:val="00393D78"/>
    <w:rsid w:val="00393E94"/>
    <w:rsid w:val="003941DE"/>
    <w:rsid w:val="00394600"/>
    <w:rsid w:val="003946D4"/>
    <w:rsid w:val="003947FE"/>
    <w:rsid w:val="00394AE7"/>
    <w:rsid w:val="00394F0E"/>
    <w:rsid w:val="0039569A"/>
    <w:rsid w:val="0039570A"/>
    <w:rsid w:val="0039591E"/>
    <w:rsid w:val="00395CCA"/>
    <w:rsid w:val="003960A4"/>
    <w:rsid w:val="00396162"/>
    <w:rsid w:val="003962A8"/>
    <w:rsid w:val="003965A4"/>
    <w:rsid w:val="00396A09"/>
    <w:rsid w:val="00396C74"/>
    <w:rsid w:val="00396E31"/>
    <w:rsid w:val="003970FA"/>
    <w:rsid w:val="00397108"/>
    <w:rsid w:val="003971E1"/>
    <w:rsid w:val="0039731D"/>
    <w:rsid w:val="00397443"/>
    <w:rsid w:val="00397572"/>
    <w:rsid w:val="00397573"/>
    <w:rsid w:val="003977D6"/>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93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0F55"/>
    <w:rsid w:val="003B1073"/>
    <w:rsid w:val="003B11E7"/>
    <w:rsid w:val="003B1335"/>
    <w:rsid w:val="003B14DE"/>
    <w:rsid w:val="003B1648"/>
    <w:rsid w:val="003B1768"/>
    <w:rsid w:val="003B183B"/>
    <w:rsid w:val="003B1958"/>
    <w:rsid w:val="003B1981"/>
    <w:rsid w:val="003B1A8D"/>
    <w:rsid w:val="003B1E06"/>
    <w:rsid w:val="003B1EC1"/>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E24"/>
    <w:rsid w:val="003B3F08"/>
    <w:rsid w:val="003B41D5"/>
    <w:rsid w:val="003B430C"/>
    <w:rsid w:val="003B457B"/>
    <w:rsid w:val="003B4685"/>
    <w:rsid w:val="003B4AE5"/>
    <w:rsid w:val="003B4B4D"/>
    <w:rsid w:val="003B4E14"/>
    <w:rsid w:val="003B4EB1"/>
    <w:rsid w:val="003B5119"/>
    <w:rsid w:val="003B5132"/>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ABA"/>
    <w:rsid w:val="003B6B6B"/>
    <w:rsid w:val="003B6BCA"/>
    <w:rsid w:val="003B6C3F"/>
    <w:rsid w:val="003B6C5A"/>
    <w:rsid w:val="003B6C84"/>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0D8F"/>
    <w:rsid w:val="003C148B"/>
    <w:rsid w:val="003C1492"/>
    <w:rsid w:val="003C1504"/>
    <w:rsid w:val="003C16DB"/>
    <w:rsid w:val="003C186B"/>
    <w:rsid w:val="003C187C"/>
    <w:rsid w:val="003C2022"/>
    <w:rsid w:val="003C235A"/>
    <w:rsid w:val="003C2368"/>
    <w:rsid w:val="003C25B9"/>
    <w:rsid w:val="003C25CE"/>
    <w:rsid w:val="003C266F"/>
    <w:rsid w:val="003C2783"/>
    <w:rsid w:val="003C2A02"/>
    <w:rsid w:val="003C2A7A"/>
    <w:rsid w:val="003C2C89"/>
    <w:rsid w:val="003C2EF7"/>
    <w:rsid w:val="003C3050"/>
    <w:rsid w:val="003C334E"/>
    <w:rsid w:val="003C35E4"/>
    <w:rsid w:val="003C3711"/>
    <w:rsid w:val="003C38A2"/>
    <w:rsid w:val="003C396F"/>
    <w:rsid w:val="003C3A56"/>
    <w:rsid w:val="003C3C42"/>
    <w:rsid w:val="003C3EC3"/>
    <w:rsid w:val="003C3ECB"/>
    <w:rsid w:val="003C4159"/>
    <w:rsid w:val="003C45BA"/>
    <w:rsid w:val="003C46FB"/>
    <w:rsid w:val="003C4A26"/>
    <w:rsid w:val="003C4D07"/>
    <w:rsid w:val="003C4D23"/>
    <w:rsid w:val="003C4E10"/>
    <w:rsid w:val="003C4FB3"/>
    <w:rsid w:val="003C4FE4"/>
    <w:rsid w:val="003C5457"/>
    <w:rsid w:val="003C55FA"/>
    <w:rsid w:val="003C5908"/>
    <w:rsid w:val="003C5995"/>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90E"/>
    <w:rsid w:val="003D0A38"/>
    <w:rsid w:val="003D0DD3"/>
    <w:rsid w:val="003D0E85"/>
    <w:rsid w:val="003D0EC8"/>
    <w:rsid w:val="003D13F7"/>
    <w:rsid w:val="003D1402"/>
    <w:rsid w:val="003D1404"/>
    <w:rsid w:val="003D14A3"/>
    <w:rsid w:val="003D1AD2"/>
    <w:rsid w:val="003D1C91"/>
    <w:rsid w:val="003D1EA4"/>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3EF2"/>
    <w:rsid w:val="003D402B"/>
    <w:rsid w:val="003D40A8"/>
    <w:rsid w:val="003D4CBB"/>
    <w:rsid w:val="003D500C"/>
    <w:rsid w:val="003D5024"/>
    <w:rsid w:val="003D52F4"/>
    <w:rsid w:val="003D5463"/>
    <w:rsid w:val="003D54E2"/>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16"/>
    <w:rsid w:val="003D6A88"/>
    <w:rsid w:val="003D6DB4"/>
    <w:rsid w:val="003D71AF"/>
    <w:rsid w:val="003D71FF"/>
    <w:rsid w:val="003D7237"/>
    <w:rsid w:val="003E00C6"/>
    <w:rsid w:val="003E0194"/>
    <w:rsid w:val="003E0365"/>
    <w:rsid w:val="003E03B8"/>
    <w:rsid w:val="003E06E6"/>
    <w:rsid w:val="003E077E"/>
    <w:rsid w:val="003E079B"/>
    <w:rsid w:val="003E0987"/>
    <w:rsid w:val="003E0B52"/>
    <w:rsid w:val="003E0B8B"/>
    <w:rsid w:val="003E0C59"/>
    <w:rsid w:val="003E0E19"/>
    <w:rsid w:val="003E0F75"/>
    <w:rsid w:val="003E1028"/>
    <w:rsid w:val="003E1111"/>
    <w:rsid w:val="003E117D"/>
    <w:rsid w:val="003E16B1"/>
    <w:rsid w:val="003E17D3"/>
    <w:rsid w:val="003E1926"/>
    <w:rsid w:val="003E1954"/>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E8"/>
    <w:rsid w:val="003E2F76"/>
    <w:rsid w:val="003E2FAB"/>
    <w:rsid w:val="003E2FF6"/>
    <w:rsid w:val="003E3034"/>
    <w:rsid w:val="003E3207"/>
    <w:rsid w:val="003E3338"/>
    <w:rsid w:val="003E34A9"/>
    <w:rsid w:val="003E35D8"/>
    <w:rsid w:val="003E3AB0"/>
    <w:rsid w:val="003E3D85"/>
    <w:rsid w:val="003E3DB1"/>
    <w:rsid w:val="003E4002"/>
    <w:rsid w:val="003E4413"/>
    <w:rsid w:val="003E44BA"/>
    <w:rsid w:val="003E44CE"/>
    <w:rsid w:val="003E47B2"/>
    <w:rsid w:val="003E48C3"/>
    <w:rsid w:val="003E4A4E"/>
    <w:rsid w:val="003E4BC8"/>
    <w:rsid w:val="003E4C11"/>
    <w:rsid w:val="003E4CCA"/>
    <w:rsid w:val="003E4D46"/>
    <w:rsid w:val="003E4E9C"/>
    <w:rsid w:val="003E528A"/>
    <w:rsid w:val="003E5589"/>
    <w:rsid w:val="003E563F"/>
    <w:rsid w:val="003E591B"/>
    <w:rsid w:val="003E5C60"/>
    <w:rsid w:val="003E5CCA"/>
    <w:rsid w:val="003E5E99"/>
    <w:rsid w:val="003E5FCA"/>
    <w:rsid w:val="003E61B0"/>
    <w:rsid w:val="003E638F"/>
    <w:rsid w:val="003E655A"/>
    <w:rsid w:val="003E6733"/>
    <w:rsid w:val="003E67CD"/>
    <w:rsid w:val="003E68F0"/>
    <w:rsid w:val="003E692B"/>
    <w:rsid w:val="003E6961"/>
    <w:rsid w:val="003E69C7"/>
    <w:rsid w:val="003E6CF8"/>
    <w:rsid w:val="003E6D59"/>
    <w:rsid w:val="003E6FD9"/>
    <w:rsid w:val="003E70CC"/>
    <w:rsid w:val="003E71BB"/>
    <w:rsid w:val="003E7228"/>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A78"/>
    <w:rsid w:val="003F1C70"/>
    <w:rsid w:val="003F25E1"/>
    <w:rsid w:val="003F2696"/>
    <w:rsid w:val="003F276D"/>
    <w:rsid w:val="003F282A"/>
    <w:rsid w:val="003F2838"/>
    <w:rsid w:val="003F2DCA"/>
    <w:rsid w:val="003F2DE1"/>
    <w:rsid w:val="003F3053"/>
    <w:rsid w:val="003F321A"/>
    <w:rsid w:val="003F3230"/>
    <w:rsid w:val="003F387F"/>
    <w:rsid w:val="003F3B80"/>
    <w:rsid w:val="003F3DBC"/>
    <w:rsid w:val="003F4361"/>
    <w:rsid w:val="003F4491"/>
    <w:rsid w:val="003F45BE"/>
    <w:rsid w:val="003F4679"/>
    <w:rsid w:val="003F468F"/>
    <w:rsid w:val="003F4758"/>
    <w:rsid w:val="003F483D"/>
    <w:rsid w:val="003F48F3"/>
    <w:rsid w:val="003F5925"/>
    <w:rsid w:val="003F5958"/>
    <w:rsid w:val="003F5AB8"/>
    <w:rsid w:val="003F5B20"/>
    <w:rsid w:val="003F5B7D"/>
    <w:rsid w:val="003F5B88"/>
    <w:rsid w:val="003F5D7E"/>
    <w:rsid w:val="003F5DDF"/>
    <w:rsid w:val="003F5ECC"/>
    <w:rsid w:val="003F5FC2"/>
    <w:rsid w:val="003F6B27"/>
    <w:rsid w:val="003F6C3B"/>
    <w:rsid w:val="003F6D25"/>
    <w:rsid w:val="003F6F74"/>
    <w:rsid w:val="003F7050"/>
    <w:rsid w:val="003F723D"/>
    <w:rsid w:val="003F7376"/>
    <w:rsid w:val="003F74BF"/>
    <w:rsid w:val="003F7513"/>
    <w:rsid w:val="003F7838"/>
    <w:rsid w:val="003F798B"/>
    <w:rsid w:val="003F7AD7"/>
    <w:rsid w:val="003F7B16"/>
    <w:rsid w:val="004001F0"/>
    <w:rsid w:val="004002B3"/>
    <w:rsid w:val="004002F0"/>
    <w:rsid w:val="004006DC"/>
    <w:rsid w:val="00400737"/>
    <w:rsid w:val="0040081E"/>
    <w:rsid w:val="0040092D"/>
    <w:rsid w:val="00400978"/>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17"/>
    <w:rsid w:val="00402124"/>
    <w:rsid w:val="00402263"/>
    <w:rsid w:val="00402644"/>
    <w:rsid w:val="004027F6"/>
    <w:rsid w:val="00402ABF"/>
    <w:rsid w:val="00402B9F"/>
    <w:rsid w:val="00402D1C"/>
    <w:rsid w:val="00402E36"/>
    <w:rsid w:val="00402F0B"/>
    <w:rsid w:val="00402F70"/>
    <w:rsid w:val="004032D3"/>
    <w:rsid w:val="004033D5"/>
    <w:rsid w:val="0040379C"/>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1ED"/>
    <w:rsid w:val="004073BC"/>
    <w:rsid w:val="0040746A"/>
    <w:rsid w:val="00407942"/>
    <w:rsid w:val="00407AD9"/>
    <w:rsid w:val="0041034F"/>
    <w:rsid w:val="00410409"/>
    <w:rsid w:val="0041058E"/>
    <w:rsid w:val="00410676"/>
    <w:rsid w:val="00410759"/>
    <w:rsid w:val="004107A9"/>
    <w:rsid w:val="00410957"/>
    <w:rsid w:val="00410B99"/>
    <w:rsid w:val="00410F2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A9D"/>
    <w:rsid w:val="00412ADC"/>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8A"/>
    <w:rsid w:val="004159ED"/>
    <w:rsid w:val="00415A8E"/>
    <w:rsid w:val="00415CFA"/>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43"/>
    <w:rsid w:val="004176C0"/>
    <w:rsid w:val="004176FF"/>
    <w:rsid w:val="00417724"/>
    <w:rsid w:val="00417883"/>
    <w:rsid w:val="004178EE"/>
    <w:rsid w:val="00417A0A"/>
    <w:rsid w:val="00417AED"/>
    <w:rsid w:val="00417B1C"/>
    <w:rsid w:val="00417D4F"/>
    <w:rsid w:val="00417DCB"/>
    <w:rsid w:val="0042025A"/>
    <w:rsid w:val="004202F3"/>
    <w:rsid w:val="004203BF"/>
    <w:rsid w:val="004203F5"/>
    <w:rsid w:val="004204E2"/>
    <w:rsid w:val="0042085D"/>
    <w:rsid w:val="004208B8"/>
    <w:rsid w:val="00420C82"/>
    <w:rsid w:val="00420E77"/>
    <w:rsid w:val="00421040"/>
    <w:rsid w:val="0042107D"/>
    <w:rsid w:val="004210B8"/>
    <w:rsid w:val="00421186"/>
    <w:rsid w:val="004212C6"/>
    <w:rsid w:val="004213DC"/>
    <w:rsid w:val="0042143F"/>
    <w:rsid w:val="004219D7"/>
    <w:rsid w:val="00421B91"/>
    <w:rsid w:val="00421E05"/>
    <w:rsid w:val="00422451"/>
    <w:rsid w:val="00422480"/>
    <w:rsid w:val="0042261D"/>
    <w:rsid w:val="00422791"/>
    <w:rsid w:val="004228DA"/>
    <w:rsid w:val="00422A4C"/>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9C"/>
    <w:rsid w:val="00425CD1"/>
    <w:rsid w:val="00425E08"/>
    <w:rsid w:val="00425E20"/>
    <w:rsid w:val="0042660A"/>
    <w:rsid w:val="004269D1"/>
    <w:rsid w:val="00426E47"/>
    <w:rsid w:val="00426E79"/>
    <w:rsid w:val="0042718A"/>
    <w:rsid w:val="004275B4"/>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10F"/>
    <w:rsid w:val="0043325C"/>
    <w:rsid w:val="0043334F"/>
    <w:rsid w:val="00433369"/>
    <w:rsid w:val="004338E4"/>
    <w:rsid w:val="00433C05"/>
    <w:rsid w:val="00433C6E"/>
    <w:rsid w:val="00434321"/>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6BD"/>
    <w:rsid w:val="0043674D"/>
    <w:rsid w:val="00436C85"/>
    <w:rsid w:val="00436D56"/>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1CC"/>
    <w:rsid w:val="00441254"/>
    <w:rsid w:val="004413EB"/>
    <w:rsid w:val="00441555"/>
    <w:rsid w:val="00441872"/>
    <w:rsid w:val="004418CE"/>
    <w:rsid w:val="00441D21"/>
    <w:rsid w:val="00441EE1"/>
    <w:rsid w:val="00441F65"/>
    <w:rsid w:val="00442533"/>
    <w:rsid w:val="0044276A"/>
    <w:rsid w:val="00442792"/>
    <w:rsid w:val="004428FC"/>
    <w:rsid w:val="0044299D"/>
    <w:rsid w:val="00442A6D"/>
    <w:rsid w:val="00442CEF"/>
    <w:rsid w:val="00442F15"/>
    <w:rsid w:val="00443000"/>
    <w:rsid w:val="00443107"/>
    <w:rsid w:val="00443520"/>
    <w:rsid w:val="00443860"/>
    <w:rsid w:val="00443D72"/>
    <w:rsid w:val="00443EF7"/>
    <w:rsid w:val="00444520"/>
    <w:rsid w:val="00444957"/>
    <w:rsid w:val="0044495A"/>
    <w:rsid w:val="00444FB2"/>
    <w:rsid w:val="00445016"/>
    <w:rsid w:val="004450F4"/>
    <w:rsid w:val="00445271"/>
    <w:rsid w:val="004452E2"/>
    <w:rsid w:val="004452F4"/>
    <w:rsid w:val="004455D7"/>
    <w:rsid w:val="0044566B"/>
    <w:rsid w:val="00445701"/>
    <w:rsid w:val="00445C72"/>
    <w:rsid w:val="00445FF7"/>
    <w:rsid w:val="004460C0"/>
    <w:rsid w:val="00446496"/>
    <w:rsid w:val="00446892"/>
    <w:rsid w:val="0044689A"/>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7ED"/>
    <w:rsid w:val="00451965"/>
    <w:rsid w:val="00451BEA"/>
    <w:rsid w:val="00451C2F"/>
    <w:rsid w:val="00451C43"/>
    <w:rsid w:val="00451E92"/>
    <w:rsid w:val="00451F8E"/>
    <w:rsid w:val="00452095"/>
    <w:rsid w:val="004521A8"/>
    <w:rsid w:val="00452286"/>
    <w:rsid w:val="00452518"/>
    <w:rsid w:val="0045260B"/>
    <w:rsid w:val="004526AB"/>
    <w:rsid w:val="0045299C"/>
    <w:rsid w:val="00452A38"/>
    <w:rsid w:val="00452E50"/>
    <w:rsid w:val="00452EB3"/>
    <w:rsid w:val="0045327D"/>
    <w:rsid w:val="00453341"/>
    <w:rsid w:val="00453490"/>
    <w:rsid w:val="004534F2"/>
    <w:rsid w:val="00453748"/>
    <w:rsid w:val="00453904"/>
    <w:rsid w:val="004539BB"/>
    <w:rsid w:val="00453E63"/>
    <w:rsid w:val="0045412F"/>
    <w:rsid w:val="00454144"/>
    <w:rsid w:val="004543D1"/>
    <w:rsid w:val="0045477C"/>
    <w:rsid w:val="004549D1"/>
    <w:rsid w:val="00455025"/>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13"/>
    <w:rsid w:val="00456B35"/>
    <w:rsid w:val="00456D0F"/>
    <w:rsid w:val="00456EC3"/>
    <w:rsid w:val="00456F6E"/>
    <w:rsid w:val="00456F7D"/>
    <w:rsid w:val="00457034"/>
    <w:rsid w:val="0045708A"/>
    <w:rsid w:val="004571DE"/>
    <w:rsid w:val="00457315"/>
    <w:rsid w:val="004573B6"/>
    <w:rsid w:val="004575FB"/>
    <w:rsid w:val="0045775B"/>
    <w:rsid w:val="004577EB"/>
    <w:rsid w:val="0045797C"/>
    <w:rsid w:val="00457AF7"/>
    <w:rsid w:val="00457DA6"/>
    <w:rsid w:val="004601B1"/>
    <w:rsid w:val="00460331"/>
    <w:rsid w:val="0046045C"/>
    <w:rsid w:val="00460570"/>
    <w:rsid w:val="004605C3"/>
    <w:rsid w:val="00460669"/>
    <w:rsid w:val="00460889"/>
    <w:rsid w:val="004608A6"/>
    <w:rsid w:val="00460BA2"/>
    <w:rsid w:val="00460C9C"/>
    <w:rsid w:val="00460FBD"/>
    <w:rsid w:val="00461210"/>
    <w:rsid w:val="004612A1"/>
    <w:rsid w:val="004614BB"/>
    <w:rsid w:val="004614D5"/>
    <w:rsid w:val="0046158F"/>
    <w:rsid w:val="004615D9"/>
    <w:rsid w:val="0046166A"/>
    <w:rsid w:val="00461727"/>
    <w:rsid w:val="00461754"/>
    <w:rsid w:val="004617AC"/>
    <w:rsid w:val="004617F6"/>
    <w:rsid w:val="00461BF3"/>
    <w:rsid w:val="004620E0"/>
    <w:rsid w:val="0046218A"/>
    <w:rsid w:val="00462228"/>
    <w:rsid w:val="00462522"/>
    <w:rsid w:val="004625FC"/>
    <w:rsid w:val="00462722"/>
    <w:rsid w:val="004627FB"/>
    <w:rsid w:val="00462AC1"/>
    <w:rsid w:val="00462B80"/>
    <w:rsid w:val="00462BD1"/>
    <w:rsid w:val="00462DFC"/>
    <w:rsid w:val="00462EC5"/>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507"/>
    <w:rsid w:val="00466879"/>
    <w:rsid w:val="004668C6"/>
    <w:rsid w:val="00466AAB"/>
    <w:rsid w:val="00466AB9"/>
    <w:rsid w:val="00466C0F"/>
    <w:rsid w:val="00466CFA"/>
    <w:rsid w:val="00466E0F"/>
    <w:rsid w:val="004670F4"/>
    <w:rsid w:val="004670F9"/>
    <w:rsid w:val="00467245"/>
    <w:rsid w:val="004674D4"/>
    <w:rsid w:val="004677FD"/>
    <w:rsid w:val="00467A72"/>
    <w:rsid w:val="00467D6C"/>
    <w:rsid w:val="00470374"/>
    <w:rsid w:val="004704B6"/>
    <w:rsid w:val="00470632"/>
    <w:rsid w:val="0047063D"/>
    <w:rsid w:val="00470744"/>
    <w:rsid w:val="004708A9"/>
    <w:rsid w:val="00470D7D"/>
    <w:rsid w:val="00471068"/>
    <w:rsid w:val="004714BC"/>
    <w:rsid w:val="004715A0"/>
    <w:rsid w:val="004716E7"/>
    <w:rsid w:val="00471748"/>
    <w:rsid w:val="00471EC2"/>
    <w:rsid w:val="00472370"/>
    <w:rsid w:val="0047243F"/>
    <w:rsid w:val="004724AD"/>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65A"/>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0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950"/>
    <w:rsid w:val="00481B3E"/>
    <w:rsid w:val="00481E77"/>
    <w:rsid w:val="00481FF0"/>
    <w:rsid w:val="00482278"/>
    <w:rsid w:val="004824CC"/>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8EF"/>
    <w:rsid w:val="004849BE"/>
    <w:rsid w:val="00484B34"/>
    <w:rsid w:val="00484C06"/>
    <w:rsid w:val="00484F0A"/>
    <w:rsid w:val="00485070"/>
    <w:rsid w:val="00485239"/>
    <w:rsid w:val="00485413"/>
    <w:rsid w:val="0048544F"/>
    <w:rsid w:val="004855A1"/>
    <w:rsid w:val="00485730"/>
    <w:rsid w:val="0048577A"/>
    <w:rsid w:val="0048588A"/>
    <w:rsid w:val="00485B1A"/>
    <w:rsid w:val="00485B68"/>
    <w:rsid w:val="00485DBB"/>
    <w:rsid w:val="00485DDC"/>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5E"/>
    <w:rsid w:val="004871DC"/>
    <w:rsid w:val="004872E5"/>
    <w:rsid w:val="004872EB"/>
    <w:rsid w:val="00487466"/>
    <w:rsid w:val="00487680"/>
    <w:rsid w:val="004877CF"/>
    <w:rsid w:val="00487903"/>
    <w:rsid w:val="00487CF1"/>
    <w:rsid w:val="004900B7"/>
    <w:rsid w:val="00490169"/>
    <w:rsid w:val="00490185"/>
    <w:rsid w:val="00490298"/>
    <w:rsid w:val="004902C9"/>
    <w:rsid w:val="00490355"/>
    <w:rsid w:val="00490507"/>
    <w:rsid w:val="00490865"/>
    <w:rsid w:val="004908B6"/>
    <w:rsid w:val="00490CED"/>
    <w:rsid w:val="00490EB1"/>
    <w:rsid w:val="00490FDD"/>
    <w:rsid w:val="00491331"/>
    <w:rsid w:val="004914F2"/>
    <w:rsid w:val="004915D5"/>
    <w:rsid w:val="0049165A"/>
    <w:rsid w:val="00491BD7"/>
    <w:rsid w:val="00491D0A"/>
    <w:rsid w:val="00492319"/>
    <w:rsid w:val="00492489"/>
    <w:rsid w:val="004925AA"/>
    <w:rsid w:val="00492784"/>
    <w:rsid w:val="0049282D"/>
    <w:rsid w:val="00492C26"/>
    <w:rsid w:val="00492C96"/>
    <w:rsid w:val="00493184"/>
    <w:rsid w:val="004931D8"/>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0B"/>
    <w:rsid w:val="004A0C18"/>
    <w:rsid w:val="004A0D04"/>
    <w:rsid w:val="004A0FF1"/>
    <w:rsid w:val="004A10A6"/>
    <w:rsid w:val="004A110B"/>
    <w:rsid w:val="004A14B8"/>
    <w:rsid w:val="004A170A"/>
    <w:rsid w:val="004A17BB"/>
    <w:rsid w:val="004A17EF"/>
    <w:rsid w:val="004A1871"/>
    <w:rsid w:val="004A196B"/>
    <w:rsid w:val="004A1B73"/>
    <w:rsid w:val="004A1B7B"/>
    <w:rsid w:val="004A1E50"/>
    <w:rsid w:val="004A1E58"/>
    <w:rsid w:val="004A201B"/>
    <w:rsid w:val="004A21A4"/>
    <w:rsid w:val="004A2498"/>
    <w:rsid w:val="004A265F"/>
    <w:rsid w:val="004A277D"/>
    <w:rsid w:val="004A2937"/>
    <w:rsid w:val="004A294A"/>
    <w:rsid w:val="004A2970"/>
    <w:rsid w:val="004A2D99"/>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2A"/>
    <w:rsid w:val="004A5262"/>
    <w:rsid w:val="004A53A0"/>
    <w:rsid w:val="004A5989"/>
    <w:rsid w:val="004A5ED1"/>
    <w:rsid w:val="004A610F"/>
    <w:rsid w:val="004A62DD"/>
    <w:rsid w:val="004A63DA"/>
    <w:rsid w:val="004A679C"/>
    <w:rsid w:val="004A6B1C"/>
    <w:rsid w:val="004A6BBB"/>
    <w:rsid w:val="004A6D42"/>
    <w:rsid w:val="004A6E09"/>
    <w:rsid w:val="004A7237"/>
    <w:rsid w:val="004A743D"/>
    <w:rsid w:val="004A770B"/>
    <w:rsid w:val="004A772B"/>
    <w:rsid w:val="004A79E8"/>
    <w:rsid w:val="004A7B63"/>
    <w:rsid w:val="004A7E09"/>
    <w:rsid w:val="004B037A"/>
    <w:rsid w:val="004B043F"/>
    <w:rsid w:val="004B07D7"/>
    <w:rsid w:val="004B0894"/>
    <w:rsid w:val="004B09CD"/>
    <w:rsid w:val="004B0C59"/>
    <w:rsid w:val="004B0D2F"/>
    <w:rsid w:val="004B0D37"/>
    <w:rsid w:val="004B0F75"/>
    <w:rsid w:val="004B1082"/>
    <w:rsid w:val="004B110A"/>
    <w:rsid w:val="004B1122"/>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5CC"/>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2AE"/>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70D"/>
    <w:rsid w:val="004C4865"/>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A79"/>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0E9"/>
    <w:rsid w:val="004D11E1"/>
    <w:rsid w:val="004D14B7"/>
    <w:rsid w:val="004D18FE"/>
    <w:rsid w:val="004D19EC"/>
    <w:rsid w:val="004D1BB1"/>
    <w:rsid w:val="004D1BC4"/>
    <w:rsid w:val="004D1C82"/>
    <w:rsid w:val="004D1DCD"/>
    <w:rsid w:val="004D21B1"/>
    <w:rsid w:val="004D2605"/>
    <w:rsid w:val="004D27F8"/>
    <w:rsid w:val="004D2973"/>
    <w:rsid w:val="004D2A82"/>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D13"/>
    <w:rsid w:val="004D5EA5"/>
    <w:rsid w:val="004D6012"/>
    <w:rsid w:val="004D6022"/>
    <w:rsid w:val="004D63C8"/>
    <w:rsid w:val="004D6499"/>
    <w:rsid w:val="004D657F"/>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B69"/>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363"/>
    <w:rsid w:val="004F06D3"/>
    <w:rsid w:val="004F0712"/>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AE"/>
    <w:rsid w:val="004F3FD2"/>
    <w:rsid w:val="004F4105"/>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7B6"/>
    <w:rsid w:val="004F6918"/>
    <w:rsid w:val="004F6A7B"/>
    <w:rsid w:val="004F6C11"/>
    <w:rsid w:val="004F6D4A"/>
    <w:rsid w:val="004F6D78"/>
    <w:rsid w:val="004F6D8D"/>
    <w:rsid w:val="004F7154"/>
    <w:rsid w:val="004F7656"/>
    <w:rsid w:val="004F77A3"/>
    <w:rsid w:val="004F7802"/>
    <w:rsid w:val="004F7914"/>
    <w:rsid w:val="004F7CEC"/>
    <w:rsid w:val="004F7E35"/>
    <w:rsid w:val="004F7EBB"/>
    <w:rsid w:val="004F7F24"/>
    <w:rsid w:val="00500014"/>
    <w:rsid w:val="00500057"/>
    <w:rsid w:val="0050006C"/>
    <w:rsid w:val="00500601"/>
    <w:rsid w:val="005007C9"/>
    <w:rsid w:val="0050085C"/>
    <w:rsid w:val="00500C95"/>
    <w:rsid w:val="00500DB6"/>
    <w:rsid w:val="00500EFA"/>
    <w:rsid w:val="00500F7E"/>
    <w:rsid w:val="00501021"/>
    <w:rsid w:val="00501237"/>
    <w:rsid w:val="0050137E"/>
    <w:rsid w:val="005014EE"/>
    <w:rsid w:val="00501558"/>
    <w:rsid w:val="0050159D"/>
    <w:rsid w:val="005017C1"/>
    <w:rsid w:val="005017D0"/>
    <w:rsid w:val="0050186F"/>
    <w:rsid w:val="0050192E"/>
    <w:rsid w:val="00501A26"/>
    <w:rsid w:val="00501A7E"/>
    <w:rsid w:val="00501DA0"/>
    <w:rsid w:val="00501EF0"/>
    <w:rsid w:val="005020D4"/>
    <w:rsid w:val="0050229C"/>
    <w:rsid w:val="005027BC"/>
    <w:rsid w:val="00502ABB"/>
    <w:rsid w:val="00502B7A"/>
    <w:rsid w:val="00502C27"/>
    <w:rsid w:val="00502CB4"/>
    <w:rsid w:val="00502CE3"/>
    <w:rsid w:val="00502FFF"/>
    <w:rsid w:val="00503065"/>
    <w:rsid w:val="005030F1"/>
    <w:rsid w:val="00503185"/>
    <w:rsid w:val="005031E2"/>
    <w:rsid w:val="0050339F"/>
    <w:rsid w:val="005033ED"/>
    <w:rsid w:val="00503504"/>
    <w:rsid w:val="0050365F"/>
    <w:rsid w:val="00503678"/>
    <w:rsid w:val="0050369A"/>
    <w:rsid w:val="005036D9"/>
    <w:rsid w:val="0050372D"/>
    <w:rsid w:val="0050375A"/>
    <w:rsid w:val="005039A3"/>
    <w:rsid w:val="00503A03"/>
    <w:rsid w:val="00503A57"/>
    <w:rsid w:val="00503C0A"/>
    <w:rsid w:val="005040EC"/>
    <w:rsid w:val="0050419F"/>
    <w:rsid w:val="005045D8"/>
    <w:rsid w:val="005048EE"/>
    <w:rsid w:val="0050497A"/>
    <w:rsid w:val="00504985"/>
    <w:rsid w:val="00504A4F"/>
    <w:rsid w:val="00504DD7"/>
    <w:rsid w:val="00504E84"/>
    <w:rsid w:val="00504F79"/>
    <w:rsid w:val="00504FEC"/>
    <w:rsid w:val="0050520F"/>
    <w:rsid w:val="00505275"/>
    <w:rsid w:val="0050556B"/>
    <w:rsid w:val="0050562D"/>
    <w:rsid w:val="005057AD"/>
    <w:rsid w:val="00505C86"/>
    <w:rsid w:val="005060C5"/>
    <w:rsid w:val="005061CD"/>
    <w:rsid w:val="005065E8"/>
    <w:rsid w:val="005066C6"/>
    <w:rsid w:val="00506B0E"/>
    <w:rsid w:val="005074A3"/>
    <w:rsid w:val="00507543"/>
    <w:rsid w:val="00507641"/>
    <w:rsid w:val="00507703"/>
    <w:rsid w:val="0050772F"/>
    <w:rsid w:val="0050776B"/>
    <w:rsid w:val="00507A05"/>
    <w:rsid w:val="00507E56"/>
    <w:rsid w:val="00507F6F"/>
    <w:rsid w:val="0051017D"/>
    <w:rsid w:val="005101ED"/>
    <w:rsid w:val="005102C7"/>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D6C"/>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267"/>
    <w:rsid w:val="00517404"/>
    <w:rsid w:val="00517508"/>
    <w:rsid w:val="00517763"/>
    <w:rsid w:val="005179BA"/>
    <w:rsid w:val="00517CFF"/>
    <w:rsid w:val="00517DA6"/>
    <w:rsid w:val="00517F97"/>
    <w:rsid w:val="00517F9F"/>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F3"/>
    <w:rsid w:val="005223DB"/>
    <w:rsid w:val="005226E6"/>
    <w:rsid w:val="00522950"/>
    <w:rsid w:val="005229D2"/>
    <w:rsid w:val="00522D09"/>
    <w:rsid w:val="00522E34"/>
    <w:rsid w:val="00523119"/>
    <w:rsid w:val="00523158"/>
    <w:rsid w:val="0052324C"/>
    <w:rsid w:val="00523364"/>
    <w:rsid w:val="0052340C"/>
    <w:rsid w:val="0052346E"/>
    <w:rsid w:val="005235B6"/>
    <w:rsid w:val="00523694"/>
    <w:rsid w:val="005236A2"/>
    <w:rsid w:val="005238CD"/>
    <w:rsid w:val="00523A28"/>
    <w:rsid w:val="00523C11"/>
    <w:rsid w:val="00523C28"/>
    <w:rsid w:val="00524496"/>
    <w:rsid w:val="0052452F"/>
    <w:rsid w:val="0052455B"/>
    <w:rsid w:val="00524646"/>
    <w:rsid w:val="0052467F"/>
    <w:rsid w:val="0052469B"/>
    <w:rsid w:val="00524766"/>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72"/>
    <w:rsid w:val="00526BFC"/>
    <w:rsid w:val="00526C81"/>
    <w:rsid w:val="00526E12"/>
    <w:rsid w:val="00527021"/>
    <w:rsid w:val="00527055"/>
    <w:rsid w:val="005270CB"/>
    <w:rsid w:val="00527148"/>
    <w:rsid w:val="005272A7"/>
    <w:rsid w:val="00527610"/>
    <w:rsid w:val="00527827"/>
    <w:rsid w:val="005278C1"/>
    <w:rsid w:val="00527AE8"/>
    <w:rsid w:val="00527CEB"/>
    <w:rsid w:val="00527F3E"/>
    <w:rsid w:val="00527F5D"/>
    <w:rsid w:val="00530168"/>
    <w:rsid w:val="005301E1"/>
    <w:rsid w:val="005302EF"/>
    <w:rsid w:val="00530353"/>
    <w:rsid w:val="005303A7"/>
    <w:rsid w:val="00530668"/>
    <w:rsid w:val="00530691"/>
    <w:rsid w:val="00530775"/>
    <w:rsid w:val="00530844"/>
    <w:rsid w:val="00530A4E"/>
    <w:rsid w:val="00530BF5"/>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787"/>
    <w:rsid w:val="00532DAD"/>
    <w:rsid w:val="00532F44"/>
    <w:rsid w:val="005330A5"/>
    <w:rsid w:val="005331EC"/>
    <w:rsid w:val="00533543"/>
    <w:rsid w:val="005335C2"/>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35C"/>
    <w:rsid w:val="0053643E"/>
    <w:rsid w:val="0053667A"/>
    <w:rsid w:val="00536785"/>
    <w:rsid w:val="00536835"/>
    <w:rsid w:val="00536983"/>
    <w:rsid w:val="00536B4B"/>
    <w:rsid w:val="005370DB"/>
    <w:rsid w:val="005371C3"/>
    <w:rsid w:val="005379CC"/>
    <w:rsid w:val="00537A26"/>
    <w:rsid w:val="00537AAD"/>
    <w:rsid w:val="00540452"/>
    <w:rsid w:val="00540691"/>
    <w:rsid w:val="005406FC"/>
    <w:rsid w:val="00540C38"/>
    <w:rsid w:val="00540C3E"/>
    <w:rsid w:val="00540C91"/>
    <w:rsid w:val="00540D6F"/>
    <w:rsid w:val="00540E52"/>
    <w:rsid w:val="00541040"/>
    <w:rsid w:val="005413B2"/>
    <w:rsid w:val="005419D8"/>
    <w:rsid w:val="00541A7B"/>
    <w:rsid w:val="00541BE0"/>
    <w:rsid w:val="00541D3D"/>
    <w:rsid w:val="00541F10"/>
    <w:rsid w:val="00541FB6"/>
    <w:rsid w:val="00542180"/>
    <w:rsid w:val="005422AF"/>
    <w:rsid w:val="005422F3"/>
    <w:rsid w:val="00542889"/>
    <w:rsid w:val="005428C0"/>
    <w:rsid w:val="00542AAC"/>
    <w:rsid w:val="00542AF5"/>
    <w:rsid w:val="00542F1E"/>
    <w:rsid w:val="005433A4"/>
    <w:rsid w:val="0054361D"/>
    <w:rsid w:val="005436EE"/>
    <w:rsid w:val="0054391B"/>
    <w:rsid w:val="0054397A"/>
    <w:rsid w:val="00543C20"/>
    <w:rsid w:val="00543E9B"/>
    <w:rsid w:val="00544054"/>
    <w:rsid w:val="0054450F"/>
    <w:rsid w:val="0054469B"/>
    <w:rsid w:val="00544899"/>
    <w:rsid w:val="00544A59"/>
    <w:rsid w:val="00544F43"/>
    <w:rsid w:val="00545138"/>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947"/>
    <w:rsid w:val="00547B98"/>
    <w:rsid w:val="00547C08"/>
    <w:rsid w:val="0055000D"/>
    <w:rsid w:val="0055017F"/>
    <w:rsid w:val="005506F3"/>
    <w:rsid w:val="005507D0"/>
    <w:rsid w:val="00550C08"/>
    <w:rsid w:val="0055101D"/>
    <w:rsid w:val="0055129D"/>
    <w:rsid w:val="0055151A"/>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86C"/>
    <w:rsid w:val="005538DA"/>
    <w:rsid w:val="0055392A"/>
    <w:rsid w:val="00553A4B"/>
    <w:rsid w:val="00553D4D"/>
    <w:rsid w:val="00553D57"/>
    <w:rsid w:val="00553EA5"/>
    <w:rsid w:val="0055405B"/>
    <w:rsid w:val="005540C4"/>
    <w:rsid w:val="0055444A"/>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6F43"/>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0E26"/>
    <w:rsid w:val="00561004"/>
    <w:rsid w:val="00561046"/>
    <w:rsid w:val="005613D6"/>
    <w:rsid w:val="00561739"/>
    <w:rsid w:val="00561BC4"/>
    <w:rsid w:val="00561E19"/>
    <w:rsid w:val="00561E66"/>
    <w:rsid w:val="005622A6"/>
    <w:rsid w:val="00562542"/>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334"/>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B9D"/>
    <w:rsid w:val="00572C01"/>
    <w:rsid w:val="00572C12"/>
    <w:rsid w:val="00572C9F"/>
    <w:rsid w:val="00572CE2"/>
    <w:rsid w:val="00572DDB"/>
    <w:rsid w:val="00573075"/>
    <w:rsid w:val="00573370"/>
    <w:rsid w:val="00573395"/>
    <w:rsid w:val="005733C3"/>
    <w:rsid w:val="00573406"/>
    <w:rsid w:val="00573610"/>
    <w:rsid w:val="00573959"/>
    <w:rsid w:val="00573A12"/>
    <w:rsid w:val="00573E1C"/>
    <w:rsid w:val="00574020"/>
    <w:rsid w:val="005744C5"/>
    <w:rsid w:val="00574513"/>
    <w:rsid w:val="00574620"/>
    <w:rsid w:val="005747DA"/>
    <w:rsid w:val="00574924"/>
    <w:rsid w:val="00574AE1"/>
    <w:rsid w:val="00574B77"/>
    <w:rsid w:val="0057542F"/>
    <w:rsid w:val="005758E5"/>
    <w:rsid w:val="00575F49"/>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ADE"/>
    <w:rsid w:val="00581BC8"/>
    <w:rsid w:val="00581E9D"/>
    <w:rsid w:val="00581ED4"/>
    <w:rsid w:val="00581FE2"/>
    <w:rsid w:val="005826FD"/>
    <w:rsid w:val="005827AB"/>
    <w:rsid w:val="005828C2"/>
    <w:rsid w:val="005829C8"/>
    <w:rsid w:val="005829F3"/>
    <w:rsid w:val="00582B0E"/>
    <w:rsid w:val="00582DCC"/>
    <w:rsid w:val="00582E7F"/>
    <w:rsid w:val="00582FEE"/>
    <w:rsid w:val="005830A1"/>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369"/>
    <w:rsid w:val="005854D4"/>
    <w:rsid w:val="005855DA"/>
    <w:rsid w:val="0058583E"/>
    <w:rsid w:val="005859AA"/>
    <w:rsid w:val="00585A05"/>
    <w:rsid w:val="00585BF3"/>
    <w:rsid w:val="00585DDC"/>
    <w:rsid w:val="00585E09"/>
    <w:rsid w:val="00585E36"/>
    <w:rsid w:val="00586340"/>
    <w:rsid w:val="005863AE"/>
    <w:rsid w:val="00586449"/>
    <w:rsid w:val="0058682E"/>
    <w:rsid w:val="005868DA"/>
    <w:rsid w:val="00586B7E"/>
    <w:rsid w:val="00586D34"/>
    <w:rsid w:val="00586F12"/>
    <w:rsid w:val="00587105"/>
    <w:rsid w:val="00587198"/>
    <w:rsid w:val="0058741A"/>
    <w:rsid w:val="0058751F"/>
    <w:rsid w:val="0058772B"/>
    <w:rsid w:val="00587743"/>
    <w:rsid w:val="00587875"/>
    <w:rsid w:val="00587A60"/>
    <w:rsid w:val="00587F7C"/>
    <w:rsid w:val="0059004C"/>
    <w:rsid w:val="00590195"/>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208"/>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0F"/>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77D"/>
    <w:rsid w:val="005A08E5"/>
    <w:rsid w:val="005A0A83"/>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E25"/>
    <w:rsid w:val="005A1FB8"/>
    <w:rsid w:val="005A236E"/>
    <w:rsid w:val="005A2395"/>
    <w:rsid w:val="005A2411"/>
    <w:rsid w:val="005A2477"/>
    <w:rsid w:val="005A26A3"/>
    <w:rsid w:val="005A27BF"/>
    <w:rsid w:val="005A281B"/>
    <w:rsid w:val="005A2AB8"/>
    <w:rsid w:val="005A2B24"/>
    <w:rsid w:val="005A2C19"/>
    <w:rsid w:val="005A2DC3"/>
    <w:rsid w:val="005A2F48"/>
    <w:rsid w:val="005A314B"/>
    <w:rsid w:val="005A3191"/>
    <w:rsid w:val="005A33CE"/>
    <w:rsid w:val="005A33FE"/>
    <w:rsid w:val="005A344F"/>
    <w:rsid w:val="005A388C"/>
    <w:rsid w:val="005A38E1"/>
    <w:rsid w:val="005A3976"/>
    <w:rsid w:val="005A3B3E"/>
    <w:rsid w:val="005A3E6C"/>
    <w:rsid w:val="005A3F11"/>
    <w:rsid w:val="005A405F"/>
    <w:rsid w:val="005A410C"/>
    <w:rsid w:val="005A4348"/>
    <w:rsid w:val="005A4382"/>
    <w:rsid w:val="005A4475"/>
    <w:rsid w:val="005A4879"/>
    <w:rsid w:val="005A4B30"/>
    <w:rsid w:val="005A4B76"/>
    <w:rsid w:val="005A4E81"/>
    <w:rsid w:val="005A4F38"/>
    <w:rsid w:val="005A5301"/>
    <w:rsid w:val="005A583B"/>
    <w:rsid w:val="005A594B"/>
    <w:rsid w:val="005A59B8"/>
    <w:rsid w:val="005A5A39"/>
    <w:rsid w:val="005A5B36"/>
    <w:rsid w:val="005A5FA0"/>
    <w:rsid w:val="005A6024"/>
    <w:rsid w:val="005A6163"/>
    <w:rsid w:val="005A61BD"/>
    <w:rsid w:val="005A61FF"/>
    <w:rsid w:val="005A6202"/>
    <w:rsid w:val="005A62EF"/>
    <w:rsid w:val="005A654E"/>
    <w:rsid w:val="005A6730"/>
    <w:rsid w:val="005A6A1C"/>
    <w:rsid w:val="005A6BE7"/>
    <w:rsid w:val="005A6F08"/>
    <w:rsid w:val="005A6F47"/>
    <w:rsid w:val="005A7175"/>
    <w:rsid w:val="005A73BE"/>
    <w:rsid w:val="005A7533"/>
    <w:rsid w:val="005A76C9"/>
    <w:rsid w:val="005A76F5"/>
    <w:rsid w:val="005A77D4"/>
    <w:rsid w:val="005A7947"/>
    <w:rsid w:val="005A7964"/>
    <w:rsid w:val="005A7B77"/>
    <w:rsid w:val="005A7C34"/>
    <w:rsid w:val="005B0139"/>
    <w:rsid w:val="005B026E"/>
    <w:rsid w:val="005B0325"/>
    <w:rsid w:val="005B0741"/>
    <w:rsid w:val="005B0745"/>
    <w:rsid w:val="005B0942"/>
    <w:rsid w:val="005B0BFF"/>
    <w:rsid w:val="005B1254"/>
    <w:rsid w:val="005B1411"/>
    <w:rsid w:val="005B14BB"/>
    <w:rsid w:val="005B14FB"/>
    <w:rsid w:val="005B1BC4"/>
    <w:rsid w:val="005B1C2B"/>
    <w:rsid w:val="005B1C55"/>
    <w:rsid w:val="005B1D0C"/>
    <w:rsid w:val="005B22A0"/>
    <w:rsid w:val="005B2C30"/>
    <w:rsid w:val="005B2E70"/>
    <w:rsid w:val="005B2EA9"/>
    <w:rsid w:val="005B3044"/>
    <w:rsid w:val="005B3058"/>
    <w:rsid w:val="005B33CA"/>
    <w:rsid w:val="005B34DD"/>
    <w:rsid w:val="005B3519"/>
    <w:rsid w:val="005B3568"/>
    <w:rsid w:val="005B36BF"/>
    <w:rsid w:val="005B36E4"/>
    <w:rsid w:val="005B3711"/>
    <w:rsid w:val="005B371D"/>
    <w:rsid w:val="005B378E"/>
    <w:rsid w:val="005B37DD"/>
    <w:rsid w:val="005B3927"/>
    <w:rsid w:val="005B392A"/>
    <w:rsid w:val="005B3EDD"/>
    <w:rsid w:val="005B3F33"/>
    <w:rsid w:val="005B4091"/>
    <w:rsid w:val="005B40C1"/>
    <w:rsid w:val="005B414F"/>
    <w:rsid w:val="005B43E6"/>
    <w:rsid w:val="005B44BE"/>
    <w:rsid w:val="005B4525"/>
    <w:rsid w:val="005B46B1"/>
    <w:rsid w:val="005B48DA"/>
    <w:rsid w:val="005B49B4"/>
    <w:rsid w:val="005B49BB"/>
    <w:rsid w:val="005B4A93"/>
    <w:rsid w:val="005B4E65"/>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36D"/>
    <w:rsid w:val="005B7629"/>
    <w:rsid w:val="005B77D1"/>
    <w:rsid w:val="005B78AE"/>
    <w:rsid w:val="005B7B3F"/>
    <w:rsid w:val="005B7B4D"/>
    <w:rsid w:val="005B7CC5"/>
    <w:rsid w:val="005B7E7B"/>
    <w:rsid w:val="005B7F9B"/>
    <w:rsid w:val="005B7F9F"/>
    <w:rsid w:val="005C005E"/>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9B"/>
    <w:rsid w:val="005C50D1"/>
    <w:rsid w:val="005C51AB"/>
    <w:rsid w:val="005C599D"/>
    <w:rsid w:val="005C5A80"/>
    <w:rsid w:val="005C5AC6"/>
    <w:rsid w:val="005C5B82"/>
    <w:rsid w:val="005C5F5A"/>
    <w:rsid w:val="005C602D"/>
    <w:rsid w:val="005C6055"/>
    <w:rsid w:val="005C60E4"/>
    <w:rsid w:val="005C6403"/>
    <w:rsid w:val="005C6487"/>
    <w:rsid w:val="005C64EB"/>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00"/>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3BC"/>
    <w:rsid w:val="005D3424"/>
    <w:rsid w:val="005D360B"/>
    <w:rsid w:val="005D3850"/>
    <w:rsid w:val="005D38FD"/>
    <w:rsid w:val="005D3AF0"/>
    <w:rsid w:val="005D3C49"/>
    <w:rsid w:val="005D3D7A"/>
    <w:rsid w:val="005D3EAC"/>
    <w:rsid w:val="005D439D"/>
    <w:rsid w:val="005D499E"/>
    <w:rsid w:val="005D4BD9"/>
    <w:rsid w:val="005D4F49"/>
    <w:rsid w:val="005D5092"/>
    <w:rsid w:val="005D52E3"/>
    <w:rsid w:val="005D54B8"/>
    <w:rsid w:val="005D569E"/>
    <w:rsid w:val="005D579B"/>
    <w:rsid w:val="005D5B15"/>
    <w:rsid w:val="005D5B38"/>
    <w:rsid w:val="005D5C54"/>
    <w:rsid w:val="005D5CC7"/>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2FC6"/>
    <w:rsid w:val="005E31D0"/>
    <w:rsid w:val="005E37A0"/>
    <w:rsid w:val="005E3935"/>
    <w:rsid w:val="005E39BC"/>
    <w:rsid w:val="005E3A14"/>
    <w:rsid w:val="005E3D9A"/>
    <w:rsid w:val="005E3D9B"/>
    <w:rsid w:val="005E3DA7"/>
    <w:rsid w:val="005E403A"/>
    <w:rsid w:val="005E40CB"/>
    <w:rsid w:val="005E4251"/>
    <w:rsid w:val="005E4411"/>
    <w:rsid w:val="005E45C8"/>
    <w:rsid w:val="005E46AF"/>
    <w:rsid w:val="005E49C2"/>
    <w:rsid w:val="005E4A8F"/>
    <w:rsid w:val="005E4BD9"/>
    <w:rsid w:val="005E4D3E"/>
    <w:rsid w:val="005E4E97"/>
    <w:rsid w:val="005E5136"/>
    <w:rsid w:val="005E52A1"/>
    <w:rsid w:val="005E5339"/>
    <w:rsid w:val="005E556B"/>
    <w:rsid w:val="005E56AC"/>
    <w:rsid w:val="005E572D"/>
    <w:rsid w:val="005E5A5C"/>
    <w:rsid w:val="005E5E2F"/>
    <w:rsid w:val="005E5E58"/>
    <w:rsid w:val="005E605A"/>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799"/>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C7"/>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78B"/>
    <w:rsid w:val="005F614D"/>
    <w:rsid w:val="005F62AC"/>
    <w:rsid w:val="005F6463"/>
    <w:rsid w:val="005F65C7"/>
    <w:rsid w:val="005F65F0"/>
    <w:rsid w:val="005F6639"/>
    <w:rsid w:val="005F6863"/>
    <w:rsid w:val="005F6B8C"/>
    <w:rsid w:val="005F6D15"/>
    <w:rsid w:val="005F6F49"/>
    <w:rsid w:val="005F6F9A"/>
    <w:rsid w:val="005F708C"/>
    <w:rsid w:val="005F7152"/>
    <w:rsid w:val="005F71DE"/>
    <w:rsid w:val="005F7747"/>
    <w:rsid w:val="005F7A35"/>
    <w:rsid w:val="005F7E87"/>
    <w:rsid w:val="0060001B"/>
    <w:rsid w:val="006004E7"/>
    <w:rsid w:val="006006BC"/>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162"/>
    <w:rsid w:val="00604262"/>
    <w:rsid w:val="0060459C"/>
    <w:rsid w:val="00604612"/>
    <w:rsid w:val="00604658"/>
    <w:rsid w:val="00604712"/>
    <w:rsid w:val="006049FD"/>
    <w:rsid w:val="00604AC5"/>
    <w:rsid w:val="00604CC1"/>
    <w:rsid w:val="00604D95"/>
    <w:rsid w:val="00604EEB"/>
    <w:rsid w:val="00604F53"/>
    <w:rsid w:val="00604FB1"/>
    <w:rsid w:val="006051BA"/>
    <w:rsid w:val="006051FA"/>
    <w:rsid w:val="00605458"/>
    <w:rsid w:val="0060546F"/>
    <w:rsid w:val="00605527"/>
    <w:rsid w:val="00605805"/>
    <w:rsid w:val="006058FC"/>
    <w:rsid w:val="00605A24"/>
    <w:rsid w:val="00605C32"/>
    <w:rsid w:val="00605C69"/>
    <w:rsid w:val="006061AE"/>
    <w:rsid w:val="00606427"/>
    <w:rsid w:val="00606474"/>
    <w:rsid w:val="00606539"/>
    <w:rsid w:val="00606666"/>
    <w:rsid w:val="006067D8"/>
    <w:rsid w:val="006069B6"/>
    <w:rsid w:val="006069C5"/>
    <w:rsid w:val="00606A2A"/>
    <w:rsid w:val="00606CDD"/>
    <w:rsid w:val="00607346"/>
    <w:rsid w:val="00607398"/>
    <w:rsid w:val="00607404"/>
    <w:rsid w:val="006075DA"/>
    <w:rsid w:val="00607675"/>
    <w:rsid w:val="006077EF"/>
    <w:rsid w:val="00607978"/>
    <w:rsid w:val="00607A2E"/>
    <w:rsid w:val="00607C88"/>
    <w:rsid w:val="00607CE7"/>
    <w:rsid w:val="00607DE7"/>
    <w:rsid w:val="00607EED"/>
    <w:rsid w:val="00607F42"/>
    <w:rsid w:val="0061020E"/>
    <w:rsid w:val="006102D8"/>
    <w:rsid w:val="00610341"/>
    <w:rsid w:val="006103C1"/>
    <w:rsid w:val="00610471"/>
    <w:rsid w:val="0061058A"/>
    <w:rsid w:val="00610854"/>
    <w:rsid w:val="00610A4A"/>
    <w:rsid w:val="00610B45"/>
    <w:rsid w:val="00610D65"/>
    <w:rsid w:val="0061111A"/>
    <w:rsid w:val="0061116E"/>
    <w:rsid w:val="0061123F"/>
    <w:rsid w:val="0061135C"/>
    <w:rsid w:val="0061144B"/>
    <w:rsid w:val="00611507"/>
    <w:rsid w:val="0061176F"/>
    <w:rsid w:val="00611787"/>
    <w:rsid w:val="00611C26"/>
    <w:rsid w:val="00611DCC"/>
    <w:rsid w:val="00612194"/>
    <w:rsid w:val="00612439"/>
    <w:rsid w:val="0061258A"/>
    <w:rsid w:val="00612774"/>
    <w:rsid w:val="00612A3B"/>
    <w:rsid w:val="00612F3C"/>
    <w:rsid w:val="006130C0"/>
    <w:rsid w:val="00613147"/>
    <w:rsid w:val="006132C6"/>
    <w:rsid w:val="00613368"/>
    <w:rsid w:val="00613388"/>
    <w:rsid w:val="00613425"/>
    <w:rsid w:val="006135A0"/>
    <w:rsid w:val="00613A36"/>
    <w:rsid w:val="00614258"/>
    <w:rsid w:val="00614331"/>
    <w:rsid w:val="00614525"/>
    <w:rsid w:val="0061478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68"/>
    <w:rsid w:val="00617CB4"/>
    <w:rsid w:val="00617D5B"/>
    <w:rsid w:val="00617DC5"/>
    <w:rsid w:val="00617E29"/>
    <w:rsid w:val="00617EAB"/>
    <w:rsid w:val="0062011A"/>
    <w:rsid w:val="006201BD"/>
    <w:rsid w:val="00620296"/>
    <w:rsid w:val="00620491"/>
    <w:rsid w:val="006205A3"/>
    <w:rsid w:val="00620829"/>
    <w:rsid w:val="00620880"/>
    <w:rsid w:val="00620AF1"/>
    <w:rsid w:val="00620DB9"/>
    <w:rsid w:val="00620F07"/>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C87"/>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29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DDE"/>
    <w:rsid w:val="00627F75"/>
    <w:rsid w:val="006301A5"/>
    <w:rsid w:val="006301A8"/>
    <w:rsid w:val="006302CA"/>
    <w:rsid w:val="00630622"/>
    <w:rsid w:val="0063067D"/>
    <w:rsid w:val="0063069B"/>
    <w:rsid w:val="006308C6"/>
    <w:rsid w:val="006308D8"/>
    <w:rsid w:val="00630AAA"/>
    <w:rsid w:val="00630CD1"/>
    <w:rsid w:val="00631132"/>
    <w:rsid w:val="006313AA"/>
    <w:rsid w:val="0063149D"/>
    <w:rsid w:val="00631640"/>
    <w:rsid w:val="0063169A"/>
    <w:rsid w:val="00631843"/>
    <w:rsid w:val="00631952"/>
    <w:rsid w:val="00631ADB"/>
    <w:rsid w:val="00631BF4"/>
    <w:rsid w:val="00631CE4"/>
    <w:rsid w:val="00631CF2"/>
    <w:rsid w:val="00631F44"/>
    <w:rsid w:val="006323EE"/>
    <w:rsid w:val="00632507"/>
    <w:rsid w:val="006328E9"/>
    <w:rsid w:val="00632A23"/>
    <w:rsid w:val="00632B88"/>
    <w:rsid w:val="00632C12"/>
    <w:rsid w:val="00632CBA"/>
    <w:rsid w:val="00632F78"/>
    <w:rsid w:val="0063301C"/>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D43"/>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0A9"/>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E9"/>
    <w:rsid w:val="00645EF2"/>
    <w:rsid w:val="00645FA5"/>
    <w:rsid w:val="0064602A"/>
    <w:rsid w:val="006464AB"/>
    <w:rsid w:val="00646693"/>
    <w:rsid w:val="00646796"/>
    <w:rsid w:val="00646864"/>
    <w:rsid w:val="0064686D"/>
    <w:rsid w:val="00646912"/>
    <w:rsid w:val="00646A38"/>
    <w:rsid w:val="00646BE2"/>
    <w:rsid w:val="00646C82"/>
    <w:rsid w:val="00646CB2"/>
    <w:rsid w:val="00646DAD"/>
    <w:rsid w:val="00646E16"/>
    <w:rsid w:val="00646E31"/>
    <w:rsid w:val="006471B0"/>
    <w:rsid w:val="006475CD"/>
    <w:rsid w:val="0064762F"/>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3C0"/>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94A"/>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57FB5"/>
    <w:rsid w:val="0066041A"/>
    <w:rsid w:val="006604FF"/>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D6"/>
    <w:rsid w:val="00666AE8"/>
    <w:rsid w:val="00666DE7"/>
    <w:rsid w:val="00666EB8"/>
    <w:rsid w:val="00667058"/>
    <w:rsid w:val="00667313"/>
    <w:rsid w:val="0066748C"/>
    <w:rsid w:val="006678B0"/>
    <w:rsid w:val="00667AB3"/>
    <w:rsid w:val="00667BED"/>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192"/>
    <w:rsid w:val="0067234E"/>
    <w:rsid w:val="006723DD"/>
    <w:rsid w:val="0067240C"/>
    <w:rsid w:val="00672A4E"/>
    <w:rsid w:val="00672A6E"/>
    <w:rsid w:val="00672ACA"/>
    <w:rsid w:val="00672B7B"/>
    <w:rsid w:val="00672DBF"/>
    <w:rsid w:val="006731CE"/>
    <w:rsid w:val="00673657"/>
    <w:rsid w:val="006737D4"/>
    <w:rsid w:val="00673B6E"/>
    <w:rsid w:val="00673E0F"/>
    <w:rsid w:val="00673EE7"/>
    <w:rsid w:val="00674113"/>
    <w:rsid w:val="0067413A"/>
    <w:rsid w:val="006749C5"/>
    <w:rsid w:val="00674A3E"/>
    <w:rsid w:val="00674BD8"/>
    <w:rsid w:val="00674DA9"/>
    <w:rsid w:val="00674EC2"/>
    <w:rsid w:val="006754CD"/>
    <w:rsid w:val="00675536"/>
    <w:rsid w:val="00675570"/>
    <w:rsid w:val="00675795"/>
    <w:rsid w:val="00675872"/>
    <w:rsid w:val="00675990"/>
    <w:rsid w:val="00675BAB"/>
    <w:rsid w:val="00675C01"/>
    <w:rsid w:val="00675EAD"/>
    <w:rsid w:val="00675FA9"/>
    <w:rsid w:val="00676142"/>
    <w:rsid w:val="006763E4"/>
    <w:rsid w:val="00676685"/>
    <w:rsid w:val="006766E0"/>
    <w:rsid w:val="00676776"/>
    <w:rsid w:val="006768CD"/>
    <w:rsid w:val="00676A05"/>
    <w:rsid w:val="00676BFC"/>
    <w:rsid w:val="00676D43"/>
    <w:rsid w:val="00676DAD"/>
    <w:rsid w:val="00676DE6"/>
    <w:rsid w:val="00677035"/>
    <w:rsid w:val="006778E4"/>
    <w:rsid w:val="00677911"/>
    <w:rsid w:val="00677925"/>
    <w:rsid w:val="00677A42"/>
    <w:rsid w:val="00677B28"/>
    <w:rsid w:val="00677B50"/>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2D49"/>
    <w:rsid w:val="0068325B"/>
    <w:rsid w:val="00683357"/>
    <w:rsid w:val="0068338C"/>
    <w:rsid w:val="0068364C"/>
    <w:rsid w:val="006838C5"/>
    <w:rsid w:val="006839BD"/>
    <w:rsid w:val="00683EAF"/>
    <w:rsid w:val="00684311"/>
    <w:rsid w:val="00684485"/>
    <w:rsid w:val="0068464A"/>
    <w:rsid w:val="00684B97"/>
    <w:rsid w:val="00684F96"/>
    <w:rsid w:val="00685086"/>
    <w:rsid w:val="006850D1"/>
    <w:rsid w:val="0068516A"/>
    <w:rsid w:val="0068536A"/>
    <w:rsid w:val="00685999"/>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12A"/>
    <w:rsid w:val="0068722E"/>
    <w:rsid w:val="00687435"/>
    <w:rsid w:val="006874A2"/>
    <w:rsid w:val="006875AD"/>
    <w:rsid w:val="006876DD"/>
    <w:rsid w:val="006877B5"/>
    <w:rsid w:val="006877CD"/>
    <w:rsid w:val="0068791A"/>
    <w:rsid w:val="0068796E"/>
    <w:rsid w:val="006879AB"/>
    <w:rsid w:val="00687B12"/>
    <w:rsid w:val="00687B48"/>
    <w:rsid w:val="00687B92"/>
    <w:rsid w:val="0069031B"/>
    <w:rsid w:val="00690426"/>
    <w:rsid w:val="00690485"/>
    <w:rsid w:val="00690633"/>
    <w:rsid w:val="00690698"/>
    <w:rsid w:val="00690795"/>
    <w:rsid w:val="00690876"/>
    <w:rsid w:val="00690A2F"/>
    <w:rsid w:val="00690BC7"/>
    <w:rsid w:val="00691178"/>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826"/>
    <w:rsid w:val="00693991"/>
    <w:rsid w:val="00693A3C"/>
    <w:rsid w:val="00693AD8"/>
    <w:rsid w:val="00693AE8"/>
    <w:rsid w:val="00693C75"/>
    <w:rsid w:val="00693CD2"/>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2FC"/>
    <w:rsid w:val="006963F9"/>
    <w:rsid w:val="0069675D"/>
    <w:rsid w:val="006967A8"/>
    <w:rsid w:val="006969B6"/>
    <w:rsid w:val="00696A25"/>
    <w:rsid w:val="00696D27"/>
    <w:rsid w:val="00696D91"/>
    <w:rsid w:val="00696DBA"/>
    <w:rsid w:val="00696F70"/>
    <w:rsid w:val="006970CE"/>
    <w:rsid w:val="0069713C"/>
    <w:rsid w:val="0069765B"/>
    <w:rsid w:val="00697664"/>
    <w:rsid w:val="0069779F"/>
    <w:rsid w:val="006977AA"/>
    <w:rsid w:val="006977D0"/>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D58"/>
    <w:rsid w:val="006A2596"/>
    <w:rsid w:val="006A260C"/>
    <w:rsid w:val="006A285F"/>
    <w:rsid w:val="006A2A86"/>
    <w:rsid w:val="006A2F31"/>
    <w:rsid w:val="006A2F3C"/>
    <w:rsid w:val="006A306C"/>
    <w:rsid w:val="006A3146"/>
    <w:rsid w:val="006A326B"/>
    <w:rsid w:val="006A3429"/>
    <w:rsid w:val="006A3569"/>
    <w:rsid w:val="006A36CD"/>
    <w:rsid w:val="006A3764"/>
    <w:rsid w:val="006A39A5"/>
    <w:rsid w:val="006A39F3"/>
    <w:rsid w:val="006A3DB2"/>
    <w:rsid w:val="006A3E06"/>
    <w:rsid w:val="006A3E39"/>
    <w:rsid w:val="006A400C"/>
    <w:rsid w:val="006A44B3"/>
    <w:rsid w:val="006A44C7"/>
    <w:rsid w:val="006A45C5"/>
    <w:rsid w:val="006A46A0"/>
    <w:rsid w:val="006A46EE"/>
    <w:rsid w:val="006A4A2D"/>
    <w:rsid w:val="006A4A58"/>
    <w:rsid w:val="006A4B4D"/>
    <w:rsid w:val="006A4B89"/>
    <w:rsid w:val="006A527A"/>
    <w:rsid w:val="006A5358"/>
    <w:rsid w:val="006A545C"/>
    <w:rsid w:val="006A5467"/>
    <w:rsid w:val="006A5A9B"/>
    <w:rsid w:val="006A5AF3"/>
    <w:rsid w:val="006A5C5A"/>
    <w:rsid w:val="006A5D98"/>
    <w:rsid w:val="006A5E06"/>
    <w:rsid w:val="006A5EC5"/>
    <w:rsid w:val="006A5FCC"/>
    <w:rsid w:val="006A6032"/>
    <w:rsid w:val="006A62FE"/>
    <w:rsid w:val="006A63C7"/>
    <w:rsid w:val="006A6452"/>
    <w:rsid w:val="006A6597"/>
    <w:rsid w:val="006A65C6"/>
    <w:rsid w:val="006A67D7"/>
    <w:rsid w:val="006A67D8"/>
    <w:rsid w:val="006A6DE8"/>
    <w:rsid w:val="006A6F04"/>
    <w:rsid w:val="006A7077"/>
    <w:rsid w:val="006A714A"/>
    <w:rsid w:val="006A71C3"/>
    <w:rsid w:val="006A7201"/>
    <w:rsid w:val="006A74AF"/>
    <w:rsid w:val="006A74DC"/>
    <w:rsid w:val="006A777C"/>
    <w:rsid w:val="006A792F"/>
    <w:rsid w:val="006A79B7"/>
    <w:rsid w:val="006A7ADE"/>
    <w:rsid w:val="006A7FA7"/>
    <w:rsid w:val="006B009C"/>
    <w:rsid w:val="006B0124"/>
    <w:rsid w:val="006B015E"/>
    <w:rsid w:val="006B01B6"/>
    <w:rsid w:val="006B01CC"/>
    <w:rsid w:val="006B0455"/>
    <w:rsid w:val="006B0650"/>
    <w:rsid w:val="006B0B12"/>
    <w:rsid w:val="006B0C50"/>
    <w:rsid w:val="006B0DAF"/>
    <w:rsid w:val="006B0E14"/>
    <w:rsid w:val="006B0E92"/>
    <w:rsid w:val="006B13BD"/>
    <w:rsid w:val="006B185D"/>
    <w:rsid w:val="006B1D4F"/>
    <w:rsid w:val="006B1D6C"/>
    <w:rsid w:val="006B2141"/>
    <w:rsid w:val="006B2488"/>
    <w:rsid w:val="006B25A0"/>
    <w:rsid w:val="006B26B6"/>
    <w:rsid w:val="006B271C"/>
    <w:rsid w:val="006B2765"/>
    <w:rsid w:val="006B2842"/>
    <w:rsid w:val="006B2940"/>
    <w:rsid w:val="006B2A3A"/>
    <w:rsid w:val="006B2B85"/>
    <w:rsid w:val="006B2C23"/>
    <w:rsid w:val="006B3574"/>
    <w:rsid w:val="006B35F9"/>
    <w:rsid w:val="006B369E"/>
    <w:rsid w:val="006B3719"/>
    <w:rsid w:val="006B3C5B"/>
    <w:rsid w:val="006B3D22"/>
    <w:rsid w:val="006B3D8E"/>
    <w:rsid w:val="006B40AF"/>
    <w:rsid w:val="006B4118"/>
    <w:rsid w:val="006B443D"/>
    <w:rsid w:val="006B458F"/>
    <w:rsid w:val="006B483B"/>
    <w:rsid w:val="006B4911"/>
    <w:rsid w:val="006B4BE2"/>
    <w:rsid w:val="006B4BEB"/>
    <w:rsid w:val="006B4D72"/>
    <w:rsid w:val="006B4E4A"/>
    <w:rsid w:val="006B5170"/>
    <w:rsid w:val="006B51F5"/>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C97"/>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C6"/>
    <w:rsid w:val="006C0843"/>
    <w:rsid w:val="006C0871"/>
    <w:rsid w:val="006C0887"/>
    <w:rsid w:val="006C0A9D"/>
    <w:rsid w:val="006C1097"/>
    <w:rsid w:val="006C14DA"/>
    <w:rsid w:val="006C16B9"/>
    <w:rsid w:val="006C16F9"/>
    <w:rsid w:val="006C18A3"/>
    <w:rsid w:val="006C1B68"/>
    <w:rsid w:val="006C1DE5"/>
    <w:rsid w:val="006C1E73"/>
    <w:rsid w:val="006C22EA"/>
    <w:rsid w:val="006C26AA"/>
    <w:rsid w:val="006C2C50"/>
    <w:rsid w:val="006C2E4A"/>
    <w:rsid w:val="006C3112"/>
    <w:rsid w:val="006C313E"/>
    <w:rsid w:val="006C3373"/>
    <w:rsid w:val="006C3538"/>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CAB"/>
    <w:rsid w:val="006D3D69"/>
    <w:rsid w:val="006D3E76"/>
    <w:rsid w:val="006D3FE8"/>
    <w:rsid w:val="006D4169"/>
    <w:rsid w:val="006D4655"/>
    <w:rsid w:val="006D481A"/>
    <w:rsid w:val="006D48D7"/>
    <w:rsid w:val="006D4B26"/>
    <w:rsid w:val="006D4C3C"/>
    <w:rsid w:val="006D4CDA"/>
    <w:rsid w:val="006D502D"/>
    <w:rsid w:val="006D508D"/>
    <w:rsid w:val="006D5417"/>
    <w:rsid w:val="006D5698"/>
    <w:rsid w:val="006D58D6"/>
    <w:rsid w:val="006D5B6F"/>
    <w:rsid w:val="006D5B83"/>
    <w:rsid w:val="006D5E2C"/>
    <w:rsid w:val="006D5F1A"/>
    <w:rsid w:val="006D5FED"/>
    <w:rsid w:val="006D6345"/>
    <w:rsid w:val="006D637B"/>
    <w:rsid w:val="006D644F"/>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396"/>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337"/>
    <w:rsid w:val="006E3568"/>
    <w:rsid w:val="006E3576"/>
    <w:rsid w:val="006E3717"/>
    <w:rsid w:val="006E3B8C"/>
    <w:rsid w:val="006E3C0A"/>
    <w:rsid w:val="006E3D4E"/>
    <w:rsid w:val="006E3D56"/>
    <w:rsid w:val="006E4098"/>
    <w:rsid w:val="006E428E"/>
    <w:rsid w:val="006E4880"/>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BE7"/>
    <w:rsid w:val="006F1FBF"/>
    <w:rsid w:val="006F2460"/>
    <w:rsid w:val="006F2782"/>
    <w:rsid w:val="006F2801"/>
    <w:rsid w:val="006F2AA9"/>
    <w:rsid w:val="006F2AD0"/>
    <w:rsid w:val="006F2F4F"/>
    <w:rsid w:val="006F3045"/>
    <w:rsid w:val="006F322F"/>
    <w:rsid w:val="006F32EA"/>
    <w:rsid w:val="006F33B6"/>
    <w:rsid w:val="006F3496"/>
    <w:rsid w:val="006F35CF"/>
    <w:rsid w:val="006F36D4"/>
    <w:rsid w:val="006F37B5"/>
    <w:rsid w:val="006F37F5"/>
    <w:rsid w:val="006F39BB"/>
    <w:rsid w:val="006F3BB2"/>
    <w:rsid w:val="006F3C79"/>
    <w:rsid w:val="006F3C7A"/>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26C"/>
    <w:rsid w:val="006F5386"/>
    <w:rsid w:val="006F53B8"/>
    <w:rsid w:val="006F55D3"/>
    <w:rsid w:val="006F5621"/>
    <w:rsid w:val="006F572C"/>
    <w:rsid w:val="006F58A7"/>
    <w:rsid w:val="006F593A"/>
    <w:rsid w:val="006F5AC4"/>
    <w:rsid w:val="006F5B6C"/>
    <w:rsid w:val="006F5D66"/>
    <w:rsid w:val="006F5DED"/>
    <w:rsid w:val="006F5EB5"/>
    <w:rsid w:val="006F5F27"/>
    <w:rsid w:val="006F5FCF"/>
    <w:rsid w:val="006F62EC"/>
    <w:rsid w:val="006F6355"/>
    <w:rsid w:val="006F659C"/>
    <w:rsid w:val="006F65D0"/>
    <w:rsid w:val="006F6DC2"/>
    <w:rsid w:val="006F7288"/>
    <w:rsid w:val="006F73C1"/>
    <w:rsid w:val="006F7885"/>
    <w:rsid w:val="006F7BA3"/>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A0A"/>
    <w:rsid w:val="00710BD6"/>
    <w:rsid w:val="00710EEB"/>
    <w:rsid w:val="00710F18"/>
    <w:rsid w:val="00711412"/>
    <w:rsid w:val="007114C3"/>
    <w:rsid w:val="00711519"/>
    <w:rsid w:val="00711528"/>
    <w:rsid w:val="00711837"/>
    <w:rsid w:val="00711B63"/>
    <w:rsid w:val="00711CC2"/>
    <w:rsid w:val="00711E13"/>
    <w:rsid w:val="00712011"/>
    <w:rsid w:val="007121AC"/>
    <w:rsid w:val="00712269"/>
    <w:rsid w:val="007125B3"/>
    <w:rsid w:val="0071289D"/>
    <w:rsid w:val="00712C5E"/>
    <w:rsid w:val="00712EDA"/>
    <w:rsid w:val="00712EE4"/>
    <w:rsid w:val="00712F02"/>
    <w:rsid w:val="007133D2"/>
    <w:rsid w:val="0071351E"/>
    <w:rsid w:val="00713542"/>
    <w:rsid w:val="007137EE"/>
    <w:rsid w:val="007139B0"/>
    <w:rsid w:val="00713D73"/>
    <w:rsid w:val="00714046"/>
    <w:rsid w:val="007141C9"/>
    <w:rsid w:val="007144EF"/>
    <w:rsid w:val="007146F7"/>
    <w:rsid w:val="007149AE"/>
    <w:rsid w:val="007149AF"/>
    <w:rsid w:val="00714B29"/>
    <w:rsid w:val="00714DCD"/>
    <w:rsid w:val="00714FC9"/>
    <w:rsid w:val="00715639"/>
    <w:rsid w:val="00715750"/>
    <w:rsid w:val="00715BA8"/>
    <w:rsid w:val="00715DA6"/>
    <w:rsid w:val="007160DF"/>
    <w:rsid w:val="00716202"/>
    <w:rsid w:val="00716245"/>
    <w:rsid w:val="007162D8"/>
    <w:rsid w:val="00716706"/>
    <w:rsid w:val="007167DA"/>
    <w:rsid w:val="00716A92"/>
    <w:rsid w:val="00716B0C"/>
    <w:rsid w:val="00716DC1"/>
    <w:rsid w:val="0071705B"/>
    <w:rsid w:val="0071714E"/>
    <w:rsid w:val="00717365"/>
    <w:rsid w:val="00717412"/>
    <w:rsid w:val="0071742A"/>
    <w:rsid w:val="00717639"/>
    <w:rsid w:val="0071778F"/>
    <w:rsid w:val="007178F4"/>
    <w:rsid w:val="00717926"/>
    <w:rsid w:val="00717B52"/>
    <w:rsid w:val="00717C2C"/>
    <w:rsid w:val="00717F56"/>
    <w:rsid w:val="007202ED"/>
    <w:rsid w:val="0072030F"/>
    <w:rsid w:val="0072063D"/>
    <w:rsid w:val="00720719"/>
    <w:rsid w:val="0072084C"/>
    <w:rsid w:val="007209D3"/>
    <w:rsid w:val="00720AFD"/>
    <w:rsid w:val="00720B92"/>
    <w:rsid w:val="00720BE8"/>
    <w:rsid w:val="00720C3C"/>
    <w:rsid w:val="00720C91"/>
    <w:rsid w:val="00720E73"/>
    <w:rsid w:val="00721210"/>
    <w:rsid w:val="0072123E"/>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89"/>
    <w:rsid w:val="007237FE"/>
    <w:rsid w:val="00723941"/>
    <w:rsid w:val="00723F7C"/>
    <w:rsid w:val="007240DE"/>
    <w:rsid w:val="0072449E"/>
    <w:rsid w:val="007244C0"/>
    <w:rsid w:val="0072454F"/>
    <w:rsid w:val="0072465A"/>
    <w:rsid w:val="0072467C"/>
    <w:rsid w:val="0072473E"/>
    <w:rsid w:val="00724798"/>
    <w:rsid w:val="007247C5"/>
    <w:rsid w:val="007248B3"/>
    <w:rsid w:val="007249A2"/>
    <w:rsid w:val="00724B79"/>
    <w:rsid w:val="00724C99"/>
    <w:rsid w:val="007251A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2FE"/>
    <w:rsid w:val="0073141A"/>
    <w:rsid w:val="00731440"/>
    <w:rsid w:val="007315B2"/>
    <w:rsid w:val="0073197F"/>
    <w:rsid w:val="00731A4A"/>
    <w:rsid w:val="00731A8D"/>
    <w:rsid w:val="00731BBD"/>
    <w:rsid w:val="00731CD8"/>
    <w:rsid w:val="00731E22"/>
    <w:rsid w:val="00732495"/>
    <w:rsid w:val="00732521"/>
    <w:rsid w:val="007326F7"/>
    <w:rsid w:val="007327FE"/>
    <w:rsid w:val="00732A9E"/>
    <w:rsid w:val="00732C33"/>
    <w:rsid w:val="00732DF7"/>
    <w:rsid w:val="00732F10"/>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673"/>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877"/>
    <w:rsid w:val="007379B9"/>
    <w:rsid w:val="00740111"/>
    <w:rsid w:val="0074020F"/>
    <w:rsid w:val="007402B3"/>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2DD"/>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B4"/>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18"/>
    <w:rsid w:val="00752B95"/>
    <w:rsid w:val="00752C6E"/>
    <w:rsid w:val="00753062"/>
    <w:rsid w:val="007532E0"/>
    <w:rsid w:val="00753474"/>
    <w:rsid w:val="0075353B"/>
    <w:rsid w:val="0075355A"/>
    <w:rsid w:val="0075372E"/>
    <w:rsid w:val="007537BE"/>
    <w:rsid w:val="00753AE2"/>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637"/>
    <w:rsid w:val="0075764C"/>
    <w:rsid w:val="0075780E"/>
    <w:rsid w:val="00757870"/>
    <w:rsid w:val="00757925"/>
    <w:rsid w:val="00757AC0"/>
    <w:rsid w:val="00757BC0"/>
    <w:rsid w:val="00757F94"/>
    <w:rsid w:val="007602C6"/>
    <w:rsid w:val="0076056F"/>
    <w:rsid w:val="00760669"/>
    <w:rsid w:val="007606E9"/>
    <w:rsid w:val="007608EE"/>
    <w:rsid w:val="00760B20"/>
    <w:rsid w:val="00760B2E"/>
    <w:rsid w:val="00760C13"/>
    <w:rsid w:val="00760C6A"/>
    <w:rsid w:val="00760E9D"/>
    <w:rsid w:val="00760FC5"/>
    <w:rsid w:val="00761517"/>
    <w:rsid w:val="007619EF"/>
    <w:rsid w:val="00761BE0"/>
    <w:rsid w:val="00761C29"/>
    <w:rsid w:val="00761E0E"/>
    <w:rsid w:val="0076222F"/>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09C"/>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345"/>
    <w:rsid w:val="0076540C"/>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9B2"/>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C6F"/>
    <w:rsid w:val="00771D8C"/>
    <w:rsid w:val="00771E1B"/>
    <w:rsid w:val="0077227A"/>
    <w:rsid w:val="00772573"/>
    <w:rsid w:val="00772574"/>
    <w:rsid w:val="00772C84"/>
    <w:rsid w:val="0077313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C80"/>
    <w:rsid w:val="00776CDD"/>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9"/>
    <w:rsid w:val="00782CBF"/>
    <w:rsid w:val="00782E36"/>
    <w:rsid w:val="00783045"/>
    <w:rsid w:val="0078304C"/>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2B0"/>
    <w:rsid w:val="00792441"/>
    <w:rsid w:val="0079249C"/>
    <w:rsid w:val="00792643"/>
    <w:rsid w:val="00792A3E"/>
    <w:rsid w:val="00792D70"/>
    <w:rsid w:val="00792DCA"/>
    <w:rsid w:val="00792DE6"/>
    <w:rsid w:val="00792FBD"/>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A20"/>
    <w:rsid w:val="00796C45"/>
    <w:rsid w:val="0079712D"/>
    <w:rsid w:val="00797516"/>
    <w:rsid w:val="007976ED"/>
    <w:rsid w:val="00797870"/>
    <w:rsid w:val="00797882"/>
    <w:rsid w:val="0079790A"/>
    <w:rsid w:val="00797A35"/>
    <w:rsid w:val="00797A51"/>
    <w:rsid w:val="00797A9A"/>
    <w:rsid w:val="00797AF1"/>
    <w:rsid w:val="00797D18"/>
    <w:rsid w:val="00797E21"/>
    <w:rsid w:val="00797F7F"/>
    <w:rsid w:val="007A0037"/>
    <w:rsid w:val="007A0213"/>
    <w:rsid w:val="007A0282"/>
    <w:rsid w:val="007A02A1"/>
    <w:rsid w:val="007A05F9"/>
    <w:rsid w:val="007A0626"/>
    <w:rsid w:val="007A0A8B"/>
    <w:rsid w:val="007A0B83"/>
    <w:rsid w:val="007A0E9C"/>
    <w:rsid w:val="007A10DC"/>
    <w:rsid w:val="007A116D"/>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87D"/>
    <w:rsid w:val="007A394F"/>
    <w:rsid w:val="007A39B0"/>
    <w:rsid w:val="007A3C42"/>
    <w:rsid w:val="007A4100"/>
    <w:rsid w:val="007A42B6"/>
    <w:rsid w:val="007A431A"/>
    <w:rsid w:val="007A43EE"/>
    <w:rsid w:val="007A4791"/>
    <w:rsid w:val="007A4A4F"/>
    <w:rsid w:val="007A4C9E"/>
    <w:rsid w:val="007A4EED"/>
    <w:rsid w:val="007A5685"/>
    <w:rsid w:val="007A56A7"/>
    <w:rsid w:val="007A56D0"/>
    <w:rsid w:val="007A5A80"/>
    <w:rsid w:val="007A5B99"/>
    <w:rsid w:val="007A5C25"/>
    <w:rsid w:val="007A5C66"/>
    <w:rsid w:val="007A5C92"/>
    <w:rsid w:val="007A63BF"/>
    <w:rsid w:val="007A64DE"/>
    <w:rsid w:val="007A650B"/>
    <w:rsid w:val="007A6848"/>
    <w:rsid w:val="007A6863"/>
    <w:rsid w:val="007A6A77"/>
    <w:rsid w:val="007A6C6D"/>
    <w:rsid w:val="007A6EC7"/>
    <w:rsid w:val="007A6EE8"/>
    <w:rsid w:val="007A7052"/>
    <w:rsid w:val="007A71CD"/>
    <w:rsid w:val="007A71F5"/>
    <w:rsid w:val="007A7A1F"/>
    <w:rsid w:val="007A7C58"/>
    <w:rsid w:val="007A7CBC"/>
    <w:rsid w:val="007A7D65"/>
    <w:rsid w:val="007A7F21"/>
    <w:rsid w:val="007B01DD"/>
    <w:rsid w:val="007B01FB"/>
    <w:rsid w:val="007B022E"/>
    <w:rsid w:val="007B035C"/>
    <w:rsid w:val="007B03DF"/>
    <w:rsid w:val="007B0448"/>
    <w:rsid w:val="007B04EC"/>
    <w:rsid w:val="007B05C5"/>
    <w:rsid w:val="007B066C"/>
    <w:rsid w:val="007B06E2"/>
    <w:rsid w:val="007B0753"/>
    <w:rsid w:val="007B0BAC"/>
    <w:rsid w:val="007B0CB7"/>
    <w:rsid w:val="007B0D48"/>
    <w:rsid w:val="007B1261"/>
    <w:rsid w:val="007B13EB"/>
    <w:rsid w:val="007B19A2"/>
    <w:rsid w:val="007B1C1E"/>
    <w:rsid w:val="007B1D16"/>
    <w:rsid w:val="007B1EB3"/>
    <w:rsid w:val="007B213B"/>
    <w:rsid w:val="007B22AD"/>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D9A"/>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BB9"/>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5FA2"/>
    <w:rsid w:val="007C6BE8"/>
    <w:rsid w:val="007C6C64"/>
    <w:rsid w:val="007C6DCB"/>
    <w:rsid w:val="007C7161"/>
    <w:rsid w:val="007C71C0"/>
    <w:rsid w:val="007C7509"/>
    <w:rsid w:val="007C7552"/>
    <w:rsid w:val="007C7637"/>
    <w:rsid w:val="007C77EF"/>
    <w:rsid w:val="007C7884"/>
    <w:rsid w:val="007C7A8F"/>
    <w:rsid w:val="007C7BB9"/>
    <w:rsid w:val="007C7E99"/>
    <w:rsid w:val="007D0348"/>
    <w:rsid w:val="007D03C8"/>
    <w:rsid w:val="007D0759"/>
    <w:rsid w:val="007D079B"/>
    <w:rsid w:val="007D082D"/>
    <w:rsid w:val="007D090C"/>
    <w:rsid w:val="007D0AD7"/>
    <w:rsid w:val="007D0C0F"/>
    <w:rsid w:val="007D0C44"/>
    <w:rsid w:val="007D0DBC"/>
    <w:rsid w:val="007D0E85"/>
    <w:rsid w:val="007D0F85"/>
    <w:rsid w:val="007D0FC8"/>
    <w:rsid w:val="007D14B1"/>
    <w:rsid w:val="007D1514"/>
    <w:rsid w:val="007D168E"/>
    <w:rsid w:val="007D17B6"/>
    <w:rsid w:val="007D18E5"/>
    <w:rsid w:val="007D1AED"/>
    <w:rsid w:val="007D1BC0"/>
    <w:rsid w:val="007D1C09"/>
    <w:rsid w:val="007D1C57"/>
    <w:rsid w:val="007D1EAE"/>
    <w:rsid w:val="007D1ED3"/>
    <w:rsid w:val="007D2228"/>
    <w:rsid w:val="007D284C"/>
    <w:rsid w:val="007D29FC"/>
    <w:rsid w:val="007D2CA8"/>
    <w:rsid w:val="007D319F"/>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B33"/>
    <w:rsid w:val="007D4B44"/>
    <w:rsid w:val="007D4DD6"/>
    <w:rsid w:val="007D51E1"/>
    <w:rsid w:val="007D51FD"/>
    <w:rsid w:val="007D5480"/>
    <w:rsid w:val="007D55F0"/>
    <w:rsid w:val="007D5B0B"/>
    <w:rsid w:val="007D6030"/>
    <w:rsid w:val="007D613E"/>
    <w:rsid w:val="007D6401"/>
    <w:rsid w:val="007D65A9"/>
    <w:rsid w:val="007D65CB"/>
    <w:rsid w:val="007D6869"/>
    <w:rsid w:val="007D6BCC"/>
    <w:rsid w:val="007D6DE6"/>
    <w:rsid w:val="007D70A2"/>
    <w:rsid w:val="007D7111"/>
    <w:rsid w:val="007D75AF"/>
    <w:rsid w:val="007D7874"/>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8F"/>
    <w:rsid w:val="007E1DB9"/>
    <w:rsid w:val="007E1F3B"/>
    <w:rsid w:val="007E1FD1"/>
    <w:rsid w:val="007E2067"/>
    <w:rsid w:val="007E20CB"/>
    <w:rsid w:val="007E217C"/>
    <w:rsid w:val="007E2387"/>
    <w:rsid w:val="007E2437"/>
    <w:rsid w:val="007E2552"/>
    <w:rsid w:val="007E2811"/>
    <w:rsid w:val="007E2B57"/>
    <w:rsid w:val="007E2CB5"/>
    <w:rsid w:val="007E2D59"/>
    <w:rsid w:val="007E2E96"/>
    <w:rsid w:val="007E2EA5"/>
    <w:rsid w:val="007E2ED9"/>
    <w:rsid w:val="007E2FCF"/>
    <w:rsid w:val="007E333E"/>
    <w:rsid w:val="007E33C9"/>
    <w:rsid w:val="007E3447"/>
    <w:rsid w:val="007E3464"/>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C6E"/>
    <w:rsid w:val="007E612D"/>
    <w:rsid w:val="007E6168"/>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69E"/>
    <w:rsid w:val="007F1828"/>
    <w:rsid w:val="007F194D"/>
    <w:rsid w:val="007F19E6"/>
    <w:rsid w:val="007F1F1B"/>
    <w:rsid w:val="007F2017"/>
    <w:rsid w:val="007F212C"/>
    <w:rsid w:val="007F23D6"/>
    <w:rsid w:val="007F2403"/>
    <w:rsid w:val="007F2918"/>
    <w:rsid w:val="007F2D4E"/>
    <w:rsid w:val="007F2FAD"/>
    <w:rsid w:val="007F303D"/>
    <w:rsid w:val="007F3053"/>
    <w:rsid w:val="007F3160"/>
    <w:rsid w:val="007F32D8"/>
    <w:rsid w:val="007F38AE"/>
    <w:rsid w:val="007F3D34"/>
    <w:rsid w:val="007F3DBD"/>
    <w:rsid w:val="007F4053"/>
    <w:rsid w:val="007F422D"/>
    <w:rsid w:val="007F44F0"/>
    <w:rsid w:val="007F46C0"/>
    <w:rsid w:val="007F4886"/>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AE"/>
    <w:rsid w:val="007F6FEF"/>
    <w:rsid w:val="007F76AB"/>
    <w:rsid w:val="007F76FA"/>
    <w:rsid w:val="007F7801"/>
    <w:rsid w:val="007F7873"/>
    <w:rsid w:val="007F7928"/>
    <w:rsid w:val="007F7A63"/>
    <w:rsid w:val="007F7AC3"/>
    <w:rsid w:val="007F7DE8"/>
    <w:rsid w:val="007F7E0F"/>
    <w:rsid w:val="007F7E6E"/>
    <w:rsid w:val="007F7F64"/>
    <w:rsid w:val="008001CE"/>
    <w:rsid w:val="00800256"/>
    <w:rsid w:val="0080038D"/>
    <w:rsid w:val="00800506"/>
    <w:rsid w:val="0080058D"/>
    <w:rsid w:val="00800943"/>
    <w:rsid w:val="00800A71"/>
    <w:rsid w:val="00801084"/>
    <w:rsid w:val="00801216"/>
    <w:rsid w:val="008012A0"/>
    <w:rsid w:val="008012CC"/>
    <w:rsid w:val="008014FD"/>
    <w:rsid w:val="0080153E"/>
    <w:rsid w:val="008017D9"/>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3FC"/>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AD2"/>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16"/>
    <w:rsid w:val="00814394"/>
    <w:rsid w:val="00814537"/>
    <w:rsid w:val="0081467A"/>
    <w:rsid w:val="00814832"/>
    <w:rsid w:val="00814A08"/>
    <w:rsid w:val="00814BCA"/>
    <w:rsid w:val="00814DC1"/>
    <w:rsid w:val="00814DFC"/>
    <w:rsid w:val="008153DC"/>
    <w:rsid w:val="008154C5"/>
    <w:rsid w:val="00815751"/>
    <w:rsid w:val="008158C0"/>
    <w:rsid w:val="00815AE5"/>
    <w:rsid w:val="00815B0C"/>
    <w:rsid w:val="00815B45"/>
    <w:rsid w:val="00815BD4"/>
    <w:rsid w:val="00815C1E"/>
    <w:rsid w:val="00815D4F"/>
    <w:rsid w:val="00815F49"/>
    <w:rsid w:val="00815F5B"/>
    <w:rsid w:val="00816019"/>
    <w:rsid w:val="008160CE"/>
    <w:rsid w:val="008161EE"/>
    <w:rsid w:val="00816330"/>
    <w:rsid w:val="0081672B"/>
    <w:rsid w:val="0081681A"/>
    <w:rsid w:val="0081686C"/>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873"/>
    <w:rsid w:val="00820BAD"/>
    <w:rsid w:val="00820C98"/>
    <w:rsid w:val="008210A2"/>
    <w:rsid w:val="00821563"/>
    <w:rsid w:val="00821698"/>
    <w:rsid w:val="00821814"/>
    <w:rsid w:val="00821B79"/>
    <w:rsid w:val="00821BCB"/>
    <w:rsid w:val="00821D29"/>
    <w:rsid w:val="008220F7"/>
    <w:rsid w:val="00822198"/>
    <w:rsid w:val="008223C0"/>
    <w:rsid w:val="00822427"/>
    <w:rsid w:val="008224BF"/>
    <w:rsid w:val="00822502"/>
    <w:rsid w:val="0082263D"/>
    <w:rsid w:val="008228AE"/>
    <w:rsid w:val="008228D1"/>
    <w:rsid w:val="00822BD7"/>
    <w:rsid w:val="00822BDB"/>
    <w:rsid w:val="00822C5A"/>
    <w:rsid w:val="00822ECE"/>
    <w:rsid w:val="00822F6F"/>
    <w:rsid w:val="00822F79"/>
    <w:rsid w:val="00823A22"/>
    <w:rsid w:val="00823A53"/>
    <w:rsid w:val="00823AC8"/>
    <w:rsid w:val="00823B04"/>
    <w:rsid w:val="00823C58"/>
    <w:rsid w:val="00823E4A"/>
    <w:rsid w:val="0082414C"/>
    <w:rsid w:val="008246DC"/>
    <w:rsid w:val="00824937"/>
    <w:rsid w:val="00824C3A"/>
    <w:rsid w:val="008250E6"/>
    <w:rsid w:val="00825368"/>
    <w:rsid w:val="008256E6"/>
    <w:rsid w:val="00825955"/>
    <w:rsid w:val="008259B9"/>
    <w:rsid w:val="00825A87"/>
    <w:rsid w:val="00825C1C"/>
    <w:rsid w:val="00825D56"/>
    <w:rsid w:val="00825E3F"/>
    <w:rsid w:val="00826014"/>
    <w:rsid w:val="00826116"/>
    <w:rsid w:val="008265D4"/>
    <w:rsid w:val="00826695"/>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686"/>
    <w:rsid w:val="00830701"/>
    <w:rsid w:val="00830729"/>
    <w:rsid w:val="00830C8A"/>
    <w:rsid w:val="00830DF8"/>
    <w:rsid w:val="00831229"/>
    <w:rsid w:val="0083159D"/>
    <w:rsid w:val="00831765"/>
    <w:rsid w:val="00831782"/>
    <w:rsid w:val="008317E4"/>
    <w:rsid w:val="00831835"/>
    <w:rsid w:val="00831BBD"/>
    <w:rsid w:val="0083204D"/>
    <w:rsid w:val="008320CF"/>
    <w:rsid w:val="0083214B"/>
    <w:rsid w:val="0083244F"/>
    <w:rsid w:val="00832992"/>
    <w:rsid w:val="00832C58"/>
    <w:rsid w:val="00832D00"/>
    <w:rsid w:val="00832D84"/>
    <w:rsid w:val="008331A6"/>
    <w:rsid w:val="00833322"/>
    <w:rsid w:val="00833385"/>
    <w:rsid w:val="00833483"/>
    <w:rsid w:val="0083350F"/>
    <w:rsid w:val="008335B0"/>
    <w:rsid w:val="0083363C"/>
    <w:rsid w:val="008337EE"/>
    <w:rsid w:val="008338B8"/>
    <w:rsid w:val="00833922"/>
    <w:rsid w:val="00833A67"/>
    <w:rsid w:val="008341CF"/>
    <w:rsid w:val="0083437E"/>
    <w:rsid w:val="0083443A"/>
    <w:rsid w:val="00834540"/>
    <w:rsid w:val="0083464E"/>
    <w:rsid w:val="008346C9"/>
    <w:rsid w:val="008347C4"/>
    <w:rsid w:val="00834889"/>
    <w:rsid w:val="00834AAE"/>
    <w:rsid w:val="00834BB9"/>
    <w:rsid w:val="00834CA1"/>
    <w:rsid w:val="00835295"/>
    <w:rsid w:val="00835396"/>
    <w:rsid w:val="00835488"/>
    <w:rsid w:val="008354AF"/>
    <w:rsid w:val="0083585A"/>
    <w:rsid w:val="00835894"/>
    <w:rsid w:val="00835909"/>
    <w:rsid w:val="0083599E"/>
    <w:rsid w:val="008359F1"/>
    <w:rsid w:val="00835F1A"/>
    <w:rsid w:val="00835F80"/>
    <w:rsid w:val="008360C9"/>
    <w:rsid w:val="00836517"/>
    <w:rsid w:val="00836949"/>
    <w:rsid w:val="0083696C"/>
    <w:rsid w:val="00836B0F"/>
    <w:rsid w:val="00836C4D"/>
    <w:rsid w:val="00836C7B"/>
    <w:rsid w:val="00836ECD"/>
    <w:rsid w:val="00837796"/>
    <w:rsid w:val="00837846"/>
    <w:rsid w:val="00837AA6"/>
    <w:rsid w:val="008401E1"/>
    <w:rsid w:val="0084067B"/>
    <w:rsid w:val="00840945"/>
    <w:rsid w:val="00840B17"/>
    <w:rsid w:val="00840C27"/>
    <w:rsid w:val="00840CAA"/>
    <w:rsid w:val="008410AB"/>
    <w:rsid w:val="0084131A"/>
    <w:rsid w:val="008418AF"/>
    <w:rsid w:val="0084196C"/>
    <w:rsid w:val="00841AE4"/>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35"/>
    <w:rsid w:val="00844895"/>
    <w:rsid w:val="00844AF1"/>
    <w:rsid w:val="00844CD3"/>
    <w:rsid w:val="00844D84"/>
    <w:rsid w:val="00844DF8"/>
    <w:rsid w:val="0084514A"/>
    <w:rsid w:val="00845268"/>
    <w:rsid w:val="008457DF"/>
    <w:rsid w:val="008459D1"/>
    <w:rsid w:val="00845A25"/>
    <w:rsid w:val="00845EEE"/>
    <w:rsid w:val="00846196"/>
    <w:rsid w:val="0084623E"/>
    <w:rsid w:val="00846456"/>
    <w:rsid w:val="008466CE"/>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37C"/>
    <w:rsid w:val="008515E0"/>
    <w:rsid w:val="00851998"/>
    <w:rsid w:val="00851A45"/>
    <w:rsid w:val="00851F5D"/>
    <w:rsid w:val="00851FB3"/>
    <w:rsid w:val="0085216F"/>
    <w:rsid w:val="0085228D"/>
    <w:rsid w:val="008523A6"/>
    <w:rsid w:val="008524A6"/>
    <w:rsid w:val="00852501"/>
    <w:rsid w:val="008526AA"/>
    <w:rsid w:val="008528BC"/>
    <w:rsid w:val="00852987"/>
    <w:rsid w:val="008529AD"/>
    <w:rsid w:val="00852B39"/>
    <w:rsid w:val="008530E5"/>
    <w:rsid w:val="0085314A"/>
    <w:rsid w:val="0085345F"/>
    <w:rsid w:val="00853477"/>
    <w:rsid w:val="0085359D"/>
    <w:rsid w:val="00853803"/>
    <w:rsid w:val="00853AB3"/>
    <w:rsid w:val="00853ADE"/>
    <w:rsid w:val="00853B4E"/>
    <w:rsid w:val="00853CE2"/>
    <w:rsid w:val="00853DBF"/>
    <w:rsid w:val="00854028"/>
    <w:rsid w:val="00854163"/>
    <w:rsid w:val="00854299"/>
    <w:rsid w:val="008542C2"/>
    <w:rsid w:val="008543CE"/>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6FC"/>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0EB2"/>
    <w:rsid w:val="00861361"/>
    <w:rsid w:val="008617DA"/>
    <w:rsid w:val="00861DA7"/>
    <w:rsid w:val="00861E1C"/>
    <w:rsid w:val="008621BC"/>
    <w:rsid w:val="00862515"/>
    <w:rsid w:val="0086292A"/>
    <w:rsid w:val="00862A64"/>
    <w:rsid w:val="00862C12"/>
    <w:rsid w:val="00862C27"/>
    <w:rsid w:val="00862D72"/>
    <w:rsid w:val="00863757"/>
    <w:rsid w:val="00863850"/>
    <w:rsid w:val="00863895"/>
    <w:rsid w:val="008638FD"/>
    <w:rsid w:val="008639E5"/>
    <w:rsid w:val="00863C83"/>
    <w:rsid w:val="00863E64"/>
    <w:rsid w:val="00863ED6"/>
    <w:rsid w:val="00863FC5"/>
    <w:rsid w:val="00864009"/>
    <w:rsid w:val="008640F1"/>
    <w:rsid w:val="00864901"/>
    <w:rsid w:val="00864AD5"/>
    <w:rsid w:val="00864AF4"/>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BDE"/>
    <w:rsid w:val="00866F14"/>
    <w:rsid w:val="00866F9A"/>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74E"/>
    <w:rsid w:val="008707BF"/>
    <w:rsid w:val="008708D0"/>
    <w:rsid w:val="00870EA5"/>
    <w:rsid w:val="00870ECE"/>
    <w:rsid w:val="00870F2E"/>
    <w:rsid w:val="00870F67"/>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87E"/>
    <w:rsid w:val="00874AE5"/>
    <w:rsid w:val="00874E84"/>
    <w:rsid w:val="0087511A"/>
    <w:rsid w:val="00875139"/>
    <w:rsid w:val="00875161"/>
    <w:rsid w:val="0087532B"/>
    <w:rsid w:val="00875410"/>
    <w:rsid w:val="008754AE"/>
    <w:rsid w:val="00875CB6"/>
    <w:rsid w:val="00876104"/>
    <w:rsid w:val="008761FA"/>
    <w:rsid w:val="0087638D"/>
    <w:rsid w:val="008763DF"/>
    <w:rsid w:val="0087652C"/>
    <w:rsid w:val="00876C3C"/>
    <w:rsid w:val="00876DA0"/>
    <w:rsid w:val="00876EC5"/>
    <w:rsid w:val="00876EF2"/>
    <w:rsid w:val="00876F4E"/>
    <w:rsid w:val="00877065"/>
    <w:rsid w:val="008770D0"/>
    <w:rsid w:val="00877167"/>
    <w:rsid w:val="008771F5"/>
    <w:rsid w:val="00877219"/>
    <w:rsid w:val="0087738E"/>
    <w:rsid w:val="008773BD"/>
    <w:rsid w:val="008773DA"/>
    <w:rsid w:val="00877452"/>
    <w:rsid w:val="00877479"/>
    <w:rsid w:val="008777D9"/>
    <w:rsid w:val="00877BB3"/>
    <w:rsid w:val="00877C98"/>
    <w:rsid w:val="00877DC8"/>
    <w:rsid w:val="0088031F"/>
    <w:rsid w:val="00880377"/>
    <w:rsid w:val="008805AC"/>
    <w:rsid w:val="0088075F"/>
    <w:rsid w:val="00880794"/>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5F7"/>
    <w:rsid w:val="008846F3"/>
    <w:rsid w:val="00884A64"/>
    <w:rsid w:val="00885056"/>
    <w:rsid w:val="008850EB"/>
    <w:rsid w:val="00885128"/>
    <w:rsid w:val="0088545E"/>
    <w:rsid w:val="008854EC"/>
    <w:rsid w:val="008857DD"/>
    <w:rsid w:val="00885E2C"/>
    <w:rsid w:val="00886290"/>
    <w:rsid w:val="00886601"/>
    <w:rsid w:val="00886780"/>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C"/>
    <w:rsid w:val="0089261F"/>
    <w:rsid w:val="00892D7C"/>
    <w:rsid w:val="00892D95"/>
    <w:rsid w:val="00892F41"/>
    <w:rsid w:val="00892FAC"/>
    <w:rsid w:val="00892FDE"/>
    <w:rsid w:val="00893069"/>
    <w:rsid w:val="00893535"/>
    <w:rsid w:val="0089389F"/>
    <w:rsid w:val="008938AA"/>
    <w:rsid w:val="00893973"/>
    <w:rsid w:val="008939A9"/>
    <w:rsid w:val="00893C53"/>
    <w:rsid w:val="00893EF4"/>
    <w:rsid w:val="00893F65"/>
    <w:rsid w:val="00894449"/>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247"/>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9A"/>
    <w:rsid w:val="008A08D0"/>
    <w:rsid w:val="008A0982"/>
    <w:rsid w:val="008A0AEF"/>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57"/>
    <w:rsid w:val="008A4763"/>
    <w:rsid w:val="008A4873"/>
    <w:rsid w:val="008A4B79"/>
    <w:rsid w:val="008A4E57"/>
    <w:rsid w:val="008A56BF"/>
    <w:rsid w:val="008A57FA"/>
    <w:rsid w:val="008A5B8A"/>
    <w:rsid w:val="008A5BAE"/>
    <w:rsid w:val="008A5C18"/>
    <w:rsid w:val="008A5DF1"/>
    <w:rsid w:val="008A5E82"/>
    <w:rsid w:val="008A6408"/>
    <w:rsid w:val="008A6858"/>
    <w:rsid w:val="008A6AD6"/>
    <w:rsid w:val="008A6C52"/>
    <w:rsid w:val="008A6F24"/>
    <w:rsid w:val="008A6F62"/>
    <w:rsid w:val="008A74B8"/>
    <w:rsid w:val="008A7591"/>
    <w:rsid w:val="008A798D"/>
    <w:rsid w:val="008A79B8"/>
    <w:rsid w:val="008A7DC7"/>
    <w:rsid w:val="008A7E94"/>
    <w:rsid w:val="008A7EB5"/>
    <w:rsid w:val="008A7EDE"/>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BEE"/>
    <w:rsid w:val="008B3DFE"/>
    <w:rsid w:val="008B4285"/>
    <w:rsid w:val="008B4297"/>
    <w:rsid w:val="008B42E1"/>
    <w:rsid w:val="008B43CB"/>
    <w:rsid w:val="008B4812"/>
    <w:rsid w:val="008B4816"/>
    <w:rsid w:val="008B484F"/>
    <w:rsid w:val="008B4864"/>
    <w:rsid w:val="008B4B53"/>
    <w:rsid w:val="008B4BDF"/>
    <w:rsid w:val="008B4C3C"/>
    <w:rsid w:val="008B4FA6"/>
    <w:rsid w:val="008B4FAB"/>
    <w:rsid w:val="008B5290"/>
    <w:rsid w:val="008B5317"/>
    <w:rsid w:val="008B53A6"/>
    <w:rsid w:val="008B5668"/>
    <w:rsid w:val="008B579C"/>
    <w:rsid w:val="008B581D"/>
    <w:rsid w:val="008B5952"/>
    <w:rsid w:val="008B5A7B"/>
    <w:rsid w:val="008B5E23"/>
    <w:rsid w:val="008B6033"/>
    <w:rsid w:val="008B60EE"/>
    <w:rsid w:val="008B621E"/>
    <w:rsid w:val="008B645B"/>
    <w:rsid w:val="008B669F"/>
    <w:rsid w:val="008B6A41"/>
    <w:rsid w:val="008B6A78"/>
    <w:rsid w:val="008B6D2A"/>
    <w:rsid w:val="008B6D8C"/>
    <w:rsid w:val="008B6DE2"/>
    <w:rsid w:val="008B6E6A"/>
    <w:rsid w:val="008B6E9E"/>
    <w:rsid w:val="008B7133"/>
    <w:rsid w:val="008B721A"/>
    <w:rsid w:val="008B73B6"/>
    <w:rsid w:val="008B7A41"/>
    <w:rsid w:val="008B7BAB"/>
    <w:rsid w:val="008B7F8F"/>
    <w:rsid w:val="008C00DF"/>
    <w:rsid w:val="008C0188"/>
    <w:rsid w:val="008C0196"/>
    <w:rsid w:val="008C026C"/>
    <w:rsid w:val="008C0287"/>
    <w:rsid w:val="008C0349"/>
    <w:rsid w:val="008C0549"/>
    <w:rsid w:val="008C0748"/>
    <w:rsid w:val="008C082D"/>
    <w:rsid w:val="008C09DD"/>
    <w:rsid w:val="008C0F0E"/>
    <w:rsid w:val="008C0FDD"/>
    <w:rsid w:val="008C111F"/>
    <w:rsid w:val="008C11D3"/>
    <w:rsid w:val="008C11F6"/>
    <w:rsid w:val="008C1455"/>
    <w:rsid w:val="008C1487"/>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DE4"/>
    <w:rsid w:val="008C2E3E"/>
    <w:rsid w:val="008C30CA"/>
    <w:rsid w:val="008C37B7"/>
    <w:rsid w:val="008C39A5"/>
    <w:rsid w:val="008C39BB"/>
    <w:rsid w:val="008C3A7A"/>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76E"/>
    <w:rsid w:val="008C78D4"/>
    <w:rsid w:val="008C7979"/>
    <w:rsid w:val="008C7B14"/>
    <w:rsid w:val="008C7EE0"/>
    <w:rsid w:val="008C7FCD"/>
    <w:rsid w:val="008D00B5"/>
    <w:rsid w:val="008D0323"/>
    <w:rsid w:val="008D0439"/>
    <w:rsid w:val="008D0650"/>
    <w:rsid w:val="008D0733"/>
    <w:rsid w:val="008D0768"/>
    <w:rsid w:val="008D079D"/>
    <w:rsid w:val="008D086C"/>
    <w:rsid w:val="008D096F"/>
    <w:rsid w:val="008D0AC4"/>
    <w:rsid w:val="008D0BEA"/>
    <w:rsid w:val="008D1006"/>
    <w:rsid w:val="008D1577"/>
    <w:rsid w:val="008D1583"/>
    <w:rsid w:val="008D15F2"/>
    <w:rsid w:val="008D1CE6"/>
    <w:rsid w:val="008D1D6B"/>
    <w:rsid w:val="008D23F8"/>
    <w:rsid w:val="008D27AD"/>
    <w:rsid w:val="008D28F2"/>
    <w:rsid w:val="008D2D28"/>
    <w:rsid w:val="008D2DD9"/>
    <w:rsid w:val="008D2FDF"/>
    <w:rsid w:val="008D3276"/>
    <w:rsid w:val="008D3687"/>
    <w:rsid w:val="008D3BE2"/>
    <w:rsid w:val="008D3C05"/>
    <w:rsid w:val="008D3C2D"/>
    <w:rsid w:val="008D3EA2"/>
    <w:rsid w:val="008D4051"/>
    <w:rsid w:val="008D4254"/>
    <w:rsid w:val="008D43A2"/>
    <w:rsid w:val="008D48BD"/>
    <w:rsid w:val="008D4C1E"/>
    <w:rsid w:val="008D4E68"/>
    <w:rsid w:val="008D4EDE"/>
    <w:rsid w:val="008D527B"/>
    <w:rsid w:val="008D550E"/>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0CE"/>
    <w:rsid w:val="008E3298"/>
    <w:rsid w:val="008E352E"/>
    <w:rsid w:val="008E35A8"/>
    <w:rsid w:val="008E3AB2"/>
    <w:rsid w:val="008E400F"/>
    <w:rsid w:val="008E4226"/>
    <w:rsid w:val="008E42D8"/>
    <w:rsid w:val="008E42DC"/>
    <w:rsid w:val="008E48D1"/>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3D"/>
    <w:rsid w:val="008F00F6"/>
    <w:rsid w:val="008F044A"/>
    <w:rsid w:val="008F0487"/>
    <w:rsid w:val="008F05ED"/>
    <w:rsid w:val="008F0797"/>
    <w:rsid w:val="008F0822"/>
    <w:rsid w:val="008F083E"/>
    <w:rsid w:val="008F0B52"/>
    <w:rsid w:val="008F0BEE"/>
    <w:rsid w:val="008F0C52"/>
    <w:rsid w:val="008F0DA3"/>
    <w:rsid w:val="008F1090"/>
    <w:rsid w:val="008F124D"/>
    <w:rsid w:val="008F130D"/>
    <w:rsid w:val="008F130E"/>
    <w:rsid w:val="008F14E3"/>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E34"/>
    <w:rsid w:val="008F4F04"/>
    <w:rsid w:val="008F4F2B"/>
    <w:rsid w:val="008F51B1"/>
    <w:rsid w:val="008F522D"/>
    <w:rsid w:val="008F5270"/>
    <w:rsid w:val="008F52AC"/>
    <w:rsid w:val="008F543B"/>
    <w:rsid w:val="008F54C1"/>
    <w:rsid w:val="008F571D"/>
    <w:rsid w:val="008F5784"/>
    <w:rsid w:val="008F593B"/>
    <w:rsid w:val="008F5954"/>
    <w:rsid w:val="008F5AB2"/>
    <w:rsid w:val="008F5F63"/>
    <w:rsid w:val="008F62A5"/>
    <w:rsid w:val="008F62FB"/>
    <w:rsid w:val="008F6541"/>
    <w:rsid w:val="008F66A3"/>
    <w:rsid w:val="008F6D14"/>
    <w:rsid w:val="008F6D5B"/>
    <w:rsid w:val="008F6D65"/>
    <w:rsid w:val="008F6E78"/>
    <w:rsid w:val="008F6E83"/>
    <w:rsid w:val="008F70B5"/>
    <w:rsid w:val="008F729D"/>
    <w:rsid w:val="008F7306"/>
    <w:rsid w:val="008F73C7"/>
    <w:rsid w:val="008F7533"/>
    <w:rsid w:val="008F763A"/>
    <w:rsid w:val="008F7672"/>
    <w:rsid w:val="008F7722"/>
    <w:rsid w:val="008F782D"/>
    <w:rsid w:val="008F7E53"/>
    <w:rsid w:val="008F7F6B"/>
    <w:rsid w:val="0090011F"/>
    <w:rsid w:val="00900584"/>
    <w:rsid w:val="00900630"/>
    <w:rsid w:val="00900AAD"/>
    <w:rsid w:val="00900C97"/>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E58"/>
    <w:rsid w:val="00903F01"/>
    <w:rsid w:val="00903F60"/>
    <w:rsid w:val="009041ED"/>
    <w:rsid w:val="00904249"/>
    <w:rsid w:val="009042D9"/>
    <w:rsid w:val="00904446"/>
    <w:rsid w:val="00904572"/>
    <w:rsid w:val="009047F4"/>
    <w:rsid w:val="00904895"/>
    <w:rsid w:val="00904C49"/>
    <w:rsid w:val="00904E19"/>
    <w:rsid w:val="00904F66"/>
    <w:rsid w:val="009052AB"/>
    <w:rsid w:val="009054B6"/>
    <w:rsid w:val="00905639"/>
    <w:rsid w:val="00905697"/>
    <w:rsid w:val="009056BB"/>
    <w:rsid w:val="00905ADD"/>
    <w:rsid w:val="00905F4B"/>
    <w:rsid w:val="0090606C"/>
    <w:rsid w:val="0090606F"/>
    <w:rsid w:val="009061DB"/>
    <w:rsid w:val="00906353"/>
    <w:rsid w:val="00906469"/>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113"/>
    <w:rsid w:val="00911273"/>
    <w:rsid w:val="00911498"/>
    <w:rsid w:val="00911917"/>
    <w:rsid w:val="009119BF"/>
    <w:rsid w:val="00911C49"/>
    <w:rsid w:val="00911F50"/>
    <w:rsid w:val="0091208D"/>
    <w:rsid w:val="009120BB"/>
    <w:rsid w:val="0091212E"/>
    <w:rsid w:val="00912202"/>
    <w:rsid w:val="00912218"/>
    <w:rsid w:val="0091229D"/>
    <w:rsid w:val="009123B5"/>
    <w:rsid w:val="0091244E"/>
    <w:rsid w:val="0091248C"/>
    <w:rsid w:val="0091270A"/>
    <w:rsid w:val="0091276F"/>
    <w:rsid w:val="00912C97"/>
    <w:rsid w:val="00913066"/>
    <w:rsid w:val="009131E7"/>
    <w:rsid w:val="009132DE"/>
    <w:rsid w:val="00913308"/>
    <w:rsid w:val="00913503"/>
    <w:rsid w:val="009136FF"/>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CBB"/>
    <w:rsid w:val="00917E35"/>
    <w:rsid w:val="00917F24"/>
    <w:rsid w:val="0092017D"/>
    <w:rsid w:val="009201B6"/>
    <w:rsid w:val="00920208"/>
    <w:rsid w:val="00920384"/>
    <w:rsid w:val="009203A9"/>
    <w:rsid w:val="009203DA"/>
    <w:rsid w:val="0092047E"/>
    <w:rsid w:val="009205F8"/>
    <w:rsid w:val="00920898"/>
    <w:rsid w:val="00920BE6"/>
    <w:rsid w:val="00920C3A"/>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DA1"/>
    <w:rsid w:val="00923ECD"/>
    <w:rsid w:val="00923F8B"/>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7A0"/>
    <w:rsid w:val="009268D2"/>
    <w:rsid w:val="00926AEA"/>
    <w:rsid w:val="00926B4B"/>
    <w:rsid w:val="00926C41"/>
    <w:rsid w:val="00926EE3"/>
    <w:rsid w:val="0092706C"/>
    <w:rsid w:val="0092728D"/>
    <w:rsid w:val="009275BD"/>
    <w:rsid w:val="0092784A"/>
    <w:rsid w:val="00927AE0"/>
    <w:rsid w:val="00927F6C"/>
    <w:rsid w:val="00930208"/>
    <w:rsid w:val="0093022D"/>
    <w:rsid w:val="0093032A"/>
    <w:rsid w:val="00930348"/>
    <w:rsid w:val="00930550"/>
    <w:rsid w:val="00930667"/>
    <w:rsid w:val="0093069F"/>
    <w:rsid w:val="009309FC"/>
    <w:rsid w:val="00930B6D"/>
    <w:rsid w:val="00930DFA"/>
    <w:rsid w:val="009312B8"/>
    <w:rsid w:val="009313B9"/>
    <w:rsid w:val="009313DE"/>
    <w:rsid w:val="00931423"/>
    <w:rsid w:val="00931B10"/>
    <w:rsid w:val="00931CB2"/>
    <w:rsid w:val="00931D5E"/>
    <w:rsid w:val="00931FCA"/>
    <w:rsid w:val="00932228"/>
    <w:rsid w:val="00932263"/>
    <w:rsid w:val="0093256D"/>
    <w:rsid w:val="00932747"/>
    <w:rsid w:val="0093299B"/>
    <w:rsid w:val="00932A58"/>
    <w:rsid w:val="00932A96"/>
    <w:rsid w:val="00932B6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02"/>
    <w:rsid w:val="009376A0"/>
    <w:rsid w:val="0093797B"/>
    <w:rsid w:val="00937C09"/>
    <w:rsid w:val="00937C60"/>
    <w:rsid w:val="009400B3"/>
    <w:rsid w:val="009403EB"/>
    <w:rsid w:val="009405A7"/>
    <w:rsid w:val="00940630"/>
    <w:rsid w:val="0094080E"/>
    <w:rsid w:val="009408EA"/>
    <w:rsid w:val="00940918"/>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0B8"/>
    <w:rsid w:val="0094510E"/>
    <w:rsid w:val="00945231"/>
    <w:rsid w:val="009453F3"/>
    <w:rsid w:val="009456E1"/>
    <w:rsid w:val="00945725"/>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A99"/>
    <w:rsid w:val="00947A9C"/>
    <w:rsid w:val="00947F1F"/>
    <w:rsid w:val="00947FD5"/>
    <w:rsid w:val="009504F7"/>
    <w:rsid w:val="009507BD"/>
    <w:rsid w:val="009507C3"/>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2BE"/>
    <w:rsid w:val="0095235E"/>
    <w:rsid w:val="009523B9"/>
    <w:rsid w:val="009525AB"/>
    <w:rsid w:val="0095267F"/>
    <w:rsid w:val="0095279B"/>
    <w:rsid w:val="00952ACC"/>
    <w:rsid w:val="00952E7F"/>
    <w:rsid w:val="00952F50"/>
    <w:rsid w:val="0095318B"/>
    <w:rsid w:val="0095354E"/>
    <w:rsid w:val="009536EF"/>
    <w:rsid w:val="00953D02"/>
    <w:rsid w:val="00953EFF"/>
    <w:rsid w:val="009548E6"/>
    <w:rsid w:val="00954956"/>
    <w:rsid w:val="00954A5F"/>
    <w:rsid w:val="00954F73"/>
    <w:rsid w:val="009551D4"/>
    <w:rsid w:val="009551E5"/>
    <w:rsid w:val="009551F1"/>
    <w:rsid w:val="009555F3"/>
    <w:rsid w:val="00955CBC"/>
    <w:rsid w:val="00955D30"/>
    <w:rsid w:val="00956175"/>
    <w:rsid w:val="009561C5"/>
    <w:rsid w:val="009561D9"/>
    <w:rsid w:val="009563F5"/>
    <w:rsid w:val="0095686F"/>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C08"/>
    <w:rsid w:val="00960DEA"/>
    <w:rsid w:val="00960F4C"/>
    <w:rsid w:val="0096102C"/>
    <w:rsid w:val="0096140B"/>
    <w:rsid w:val="0096160B"/>
    <w:rsid w:val="0096169F"/>
    <w:rsid w:val="00961A67"/>
    <w:rsid w:val="00961AA0"/>
    <w:rsid w:val="00961ACA"/>
    <w:rsid w:val="00961CB4"/>
    <w:rsid w:val="00961CD4"/>
    <w:rsid w:val="00961DA4"/>
    <w:rsid w:val="00961EA5"/>
    <w:rsid w:val="009621A3"/>
    <w:rsid w:val="00962354"/>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3E7A"/>
    <w:rsid w:val="009640BA"/>
    <w:rsid w:val="00964116"/>
    <w:rsid w:val="00964131"/>
    <w:rsid w:val="00964231"/>
    <w:rsid w:val="0096452E"/>
    <w:rsid w:val="00964684"/>
    <w:rsid w:val="009646D8"/>
    <w:rsid w:val="00964862"/>
    <w:rsid w:val="00964C5C"/>
    <w:rsid w:val="00964D93"/>
    <w:rsid w:val="00964DF1"/>
    <w:rsid w:val="00964F5D"/>
    <w:rsid w:val="0096503E"/>
    <w:rsid w:val="00965145"/>
    <w:rsid w:val="009652E7"/>
    <w:rsid w:val="0096535F"/>
    <w:rsid w:val="0096537C"/>
    <w:rsid w:val="009653A2"/>
    <w:rsid w:val="009653DE"/>
    <w:rsid w:val="00965517"/>
    <w:rsid w:val="00965543"/>
    <w:rsid w:val="00965659"/>
    <w:rsid w:val="0096584F"/>
    <w:rsid w:val="00965A00"/>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425"/>
    <w:rsid w:val="00967554"/>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3D"/>
    <w:rsid w:val="00972AC2"/>
    <w:rsid w:val="00972AEE"/>
    <w:rsid w:val="00972B37"/>
    <w:rsid w:val="00972B6C"/>
    <w:rsid w:val="00972C6D"/>
    <w:rsid w:val="00972CB7"/>
    <w:rsid w:val="00972ECA"/>
    <w:rsid w:val="009730E0"/>
    <w:rsid w:val="00973189"/>
    <w:rsid w:val="00973254"/>
    <w:rsid w:val="0097336B"/>
    <w:rsid w:val="009736C6"/>
    <w:rsid w:val="0097373B"/>
    <w:rsid w:val="009737E7"/>
    <w:rsid w:val="00973981"/>
    <w:rsid w:val="00973A6E"/>
    <w:rsid w:val="00973B6E"/>
    <w:rsid w:val="00973D8F"/>
    <w:rsid w:val="00973E25"/>
    <w:rsid w:val="00973E98"/>
    <w:rsid w:val="00974058"/>
    <w:rsid w:val="009741F9"/>
    <w:rsid w:val="0097424E"/>
    <w:rsid w:val="00974322"/>
    <w:rsid w:val="00974935"/>
    <w:rsid w:val="00974B54"/>
    <w:rsid w:val="00974B9C"/>
    <w:rsid w:val="00974CFF"/>
    <w:rsid w:val="00974D2C"/>
    <w:rsid w:val="00974E7D"/>
    <w:rsid w:val="0097519A"/>
    <w:rsid w:val="009751F7"/>
    <w:rsid w:val="00975345"/>
    <w:rsid w:val="009756A6"/>
    <w:rsid w:val="0097574E"/>
    <w:rsid w:val="00975754"/>
    <w:rsid w:val="009759B8"/>
    <w:rsid w:val="00975A8C"/>
    <w:rsid w:val="00975CDB"/>
    <w:rsid w:val="00975E0F"/>
    <w:rsid w:val="009761EB"/>
    <w:rsid w:val="0097630B"/>
    <w:rsid w:val="00976349"/>
    <w:rsid w:val="00976489"/>
    <w:rsid w:val="009764E4"/>
    <w:rsid w:val="00976C5C"/>
    <w:rsid w:val="00976D75"/>
    <w:rsid w:val="00976DD5"/>
    <w:rsid w:val="00976E19"/>
    <w:rsid w:val="00976F62"/>
    <w:rsid w:val="009770A9"/>
    <w:rsid w:val="0097733C"/>
    <w:rsid w:val="00977359"/>
    <w:rsid w:val="00977366"/>
    <w:rsid w:val="00977540"/>
    <w:rsid w:val="009775D6"/>
    <w:rsid w:val="009776D0"/>
    <w:rsid w:val="0097784C"/>
    <w:rsid w:val="009778FC"/>
    <w:rsid w:val="00977940"/>
    <w:rsid w:val="00977AC0"/>
    <w:rsid w:val="00977D24"/>
    <w:rsid w:val="00980055"/>
    <w:rsid w:val="00980601"/>
    <w:rsid w:val="00980759"/>
    <w:rsid w:val="009808AD"/>
    <w:rsid w:val="00980B9A"/>
    <w:rsid w:val="00980BED"/>
    <w:rsid w:val="00980CD4"/>
    <w:rsid w:val="00980D1C"/>
    <w:rsid w:val="00981158"/>
    <w:rsid w:val="00981349"/>
    <w:rsid w:val="00981527"/>
    <w:rsid w:val="009816C9"/>
    <w:rsid w:val="0098188A"/>
    <w:rsid w:val="00981B04"/>
    <w:rsid w:val="00981CD0"/>
    <w:rsid w:val="00981CE5"/>
    <w:rsid w:val="0098242A"/>
    <w:rsid w:val="0098253E"/>
    <w:rsid w:val="009826A9"/>
    <w:rsid w:val="00982865"/>
    <w:rsid w:val="0098287E"/>
    <w:rsid w:val="00982CAE"/>
    <w:rsid w:val="0098307D"/>
    <w:rsid w:val="009831E9"/>
    <w:rsid w:val="0098329A"/>
    <w:rsid w:val="00983370"/>
    <w:rsid w:val="009834B1"/>
    <w:rsid w:val="0098357F"/>
    <w:rsid w:val="0098360E"/>
    <w:rsid w:val="00983629"/>
    <w:rsid w:val="00983A76"/>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672"/>
    <w:rsid w:val="0098779E"/>
    <w:rsid w:val="00987861"/>
    <w:rsid w:val="00987A20"/>
    <w:rsid w:val="00987B80"/>
    <w:rsid w:val="00987BC0"/>
    <w:rsid w:val="00987C09"/>
    <w:rsid w:val="00990024"/>
    <w:rsid w:val="00990394"/>
    <w:rsid w:val="0099044F"/>
    <w:rsid w:val="00990528"/>
    <w:rsid w:val="009905F8"/>
    <w:rsid w:val="009906A6"/>
    <w:rsid w:val="0099109A"/>
    <w:rsid w:val="0099129F"/>
    <w:rsid w:val="0099138A"/>
    <w:rsid w:val="00991431"/>
    <w:rsid w:val="00991467"/>
    <w:rsid w:val="009916A4"/>
    <w:rsid w:val="0099171A"/>
    <w:rsid w:val="0099180B"/>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8B0"/>
    <w:rsid w:val="00996BB4"/>
    <w:rsid w:val="00996D7A"/>
    <w:rsid w:val="00996DD2"/>
    <w:rsid w:val="00996EA3"/>
    <w:rsid w:val="00996F51"/>
    <w:rsid w:val="009973D5"/>
    <w:rsid w:val="00997448"/>
    <w:rsid w:val="0099755E"/>
    <w:rsid w:val="00997631"/>
    <w:rsid w:val="009977A7"/>
    <w:rsid w:val="009977B1"/>
    <w:rsid w:val="00997A74"/>
    <w:rsid w:val="00997C4B"/>
    <w:rsid w:val="00997E7E"/>
    <w:rsid w:val="00997EAB"/>
    <w:rsid w:val="00997EBD"/>
    <w:rsid w:val="009A009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C75"/>
    <w:rsid w:val="009A3DFA"/>
    <w:rsid w:val="009A3EBA"/>
    <w:rsid w:val="009A3FE9"/>
    <w:rsid w:val="009A41DF"/>
    <w:rsid w:val="009A444C"/>
    <w:rsid w:val="009A452A"/>
    <w:rsid w:val="009A45AB"/>
    <w:rsid w:val="009A463A"/>
    <w:rsid w:val="009A4A66"/>
    <w:rsid w:val="009A4B83"/>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843"/>
    <w:rsid w:val="009A7B9E"/>
    <w:rsid w:val="009A7C7C"/>
    <w:rsid w:val="009A7CDF"/>
    <w:rsid w:val="009A7DE4"/>
    <w:rsid w:val="009B030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099"/>
    <w:rsid w:val="009B2259"/>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682"/>
    <w:rsid w:val="009C0801"/>
    <w:rsid w:val="009C0879"/>
    <w:rsid w:val="009C0D73"/>
    <w:rsid w:val="009C12AB"/>
    <w:rsid w:val="009C1511"/>
    <w:rsid w:val="009C173F"/>
    <w:rsid w:val="009C1AB2"/>
    <w:rsid w:val="009C1EC5"/>
    <w:rsid w:val="009C2024"/>
    <w:rsid w:val="009C22EE"/>
    <w:rsid w:val="009C233D"/>
    <w:rsid w:val="009C23F0"/>
    <w:rsid w:val="009C28BC"/>
    <w:rsid w:val="009C295B"/>
    <w:rsid w:val="009C2999"/>
    <w:rsid w:val="009C2BF4"/>
    <w:rsid w:val="009C2DD2"/>
    <w:rsid w:val="009C31A8"/>
    <w:rsid w:val="009C31D6"/>
    <w:rsid w:val="009C34D8"/>
    <w:rsid w:val="009C355A"/>
    <w:rsid w:val="009C36ED"/>
    <w:rsid w:val="009C372C"/>
    <w:rsid w:val="009C3783"/>
    <w:rsid w:val="009C38FD"/>
    <w:rsid w:val="009C3967"/>
    <w:rsid w:val="009C3BF2"/>
    <w:rsid w:val="009C3ED0"/>
    <w:rsid w:val="009C3FBE"/>
    <w:rsid w:val="009C4059"/>
    <w:rsid w:val="009C43B8"/>
    <w:rsid w:val="009C4890"/>
    <w:rsid w:val="009C4A9D"/>
    <w:rsid w:val="009C50B1"/>
    <w:rsid w:val="009C50D6"/>
    <w:rsid w:val="009C5183"/>
    <w:rsid w:val="009C51D5"/>
    <w:rsid w:val="009C55AB"/>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D53"/>
    <w:rsid w:val="009D0D76"/>
    <w:rsid w:val="009D0E8F"/>
    <w:rsid w:val="009D140C"/>
    <w:rsid w:val="009D15DF"/>
    <w:rsid w:val="009D1829"/>
    <w:rsid w:val="009D1832"/>
    <w:rsid w:val="009D190C"/>
    <w:rsid w:val="009D1C49"/>
    <w:rsid w:val="009D241E"/>
    <w:rsid w:val="009D2575"/>
    <w:rsid w:val="009D2690"/>
    <w:rsid w:val="009D290E"/>
    <w:rsid w:val="009D2AE0"/>
    <w:rsid w:val="009D2B47"/>
    <w:rsid w:val="009D2C64"/>
    <w:rsid w:val="009D2CF6"/>
    <w:rsid w:val="009D2E49"/>
    <w:rsid w:val="009D3284"/>
    <w:rsid w:val="009D37C3"/>
    <w:rsid w:val="009D3924"/>
    <w:rsid w:val="009D398C"/>
    <w:rsid w:val="009D39D1"/>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B73"/>
    <w:rsid w:val="009D7DA8"/>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25F"/>
    <w:rsid w:val="009E332C"/>
    <w:rsid w:val="009E3436"/>
    <w:rsid w:val="009E352A"/>
    <w:rsid w:val="009E35B8"/>
    <w:rsid w:val="009E36FD"/>
    <w:rsid w:val="009E3859"/>
    <w:rsid w:val="009E3B6C"/>
    <w:rsid w:val="009E3BEE"/>
    <w:rsid w:val="009E3D16"/>
    <w:rsid w:val="009E3E0E"/>
    <w:rsid w:val="009E3F09"/>
    <w:rsid w:val="009E413A"/>
    <w:rsid w:val="009E4414"/>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23"/>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39"/>
    <w:rsid w:val="009E71B7"/>
    <w:rsid w:val="009E740E"/>
    <w:rsid w:val="009E746B"/>
    <w:rsid w:val="009E74C2"/>
    <w:rsid w:val="009E77B8"/>
    <w:rsid w:val="009E7896"/>
    <w:rsid w:val="009E7994"/>
    <w:rsid w:val="009E7B98"/>
    <w:rsid w:val="009E7BA2"/>
    <w:rsid w:val="009E7D9A"/>
    <w:rsid w:val="009E7F98"/>
    <w:rsid w:val="009F0047"/>
    <w:rsid w:val="009F0452"/>
    <w:rsid w:val="009F077B"/>
    <w:rsid w:val="009F09F0"/>
    <w:rsid w:val="009F0D41"/>
    <w:rsid w:val="009F0E64"/>
    <w:rsid w:val="009F1059"/>
    <w:rsid w:val="009F1217"/>
    <w:rsid w:val="009F136E"/>
    <w:rsid w:val="009F1378"/>
    <w:rsid w:val="009F1537"/>
    <w:rsid w:val="009F1A24"/>
    <w:rsid w:val="009F1A77"/>
    <w:rsid w:val="009F1A8D"/>
    <w:rsid w:val="009F1C36"/>
    <w:rsid w:val="009F1D7E"/>
    <w:rsid w:val="009F1F49"/>
    <w:rsid w:val="009F1F90"/>
    <w:rsid w:val="009F20F4"/>
    <w:rsid w:val="009F22E6"/>
    <w:rsid w:val="009F23EE"/>
    <w:rsid w:val="009F25D3"/>
    <w:rsid w:val="009F27A0"/>
    <w:rsid w:val="009F293D"/>
    <w:rsid w:val="009F2CF2"/>
    <w:rsid w:val="009F2D9F"/>
    <w:rsid w:val="009F3025"/>
    <w:rsid w:val="009F3450"/>
    <w:rsid w:val="009F345D"/>
    <w:rsid w:val="009F3461"/>
    <w:rsid w:val="009F3510"/>
    <w:rsid w:val="009F3978"/>
    <w:rsid w:val="009F3A8B"/>
    <w:rsid w:val="009F3B66"/>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5A2"/>
    <w:rsid w:val="009F5670"/>
    <w:rsid w:val="009F56AC"/>
    <w:rsid w:val="009F599F"/>
    <w:rsid w:val="009F59C1"/>
    <w:rsid w:val="009F5A47"/>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C5F"/>
    <w:rsid w:val="009F7D66"/>
    <w:rsid w:val="009F7DCB"/>
    <w:rsid w:val="009F7E7C"/>
    <w:rsid w:val="009F7FC9"/>
    <w:rsid w:val="00A000B5"/>
    <w:rsid w:val="00A000B9"/>
    <w:rsid w:val="00A0019F"/>
    <w:rsid w:val="00A007F6"/>
    <w:rsid w:val="00A00A10"/>
    <w:rsid w:val="00A00A5C"/>
    <w:rsid w:val="00A00BF8"/>
    <w:rsid w:val="00A00C67"/>
    <w:rsid w:val="00A00C6F"/>
    <w:rsid w:val="00A00D24"/>
    <w:rsid w:val="00A00D8E"/>
    <w:rsid w:val="00A01126"/>
    <w:rsid w:val="00A01334"/>
    <w:rsid w:val="00A015AA"/>
    <w:rsid w:val="00A018CE"/>
    <w:rsid w:val="00A01D0B"/>
    <w:rsid w:val="00A02163"/>
    <w:rsid w:val="00A02167"/>
    <w:rsid w:val="00A02485"/>
    <w:rsid w:val="00A026FD"/>
    <w:rsid w:val="00A02ED4"/>
    <w:rsid w:val="00A02FA3"/>
    <w:rsid w:val="00A02FA6"/>
    <w:rsid w:val="00A03019"/>
    <w:rsid w:val="00A03024"/>
    <w:rsid w:val="00A03037"/>
    <w:rsid w:val="00A030EB"/>
    <w:rsid w:val="00A035A0"/>
    <w:rsid w:val="00A036A8"/>
    <w:rsid w:val="00A03A4C"/>
    <w:rsid w:val="00A03D56"/>
    <w:rsid w:val="00A03F5D"/>
    <w:rsid w:val="00A0463D"/>
    <w:rsid w:val="00A046C4"/>
    <w:rsid w:val="00A04B59"/>
    <w:rsid w:val="00A04BE5"/>
    <w:rsid w:val="00A04C0A"/>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B9F"/>
    <w:rsid w:val="00A11D87"/>
    <w:rsid w:val="00A120C6"/>
    <w:rsid w:val="00A1217E"/>
    <w:rsid w:val="00A12289"/>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4F4F"/>
    <w:rsid w:val="00A1545C"/>
    <w:rsid w:val="00A155F2"/>
    <w:rsid w:val="00A157B7"/>
    <w:rsid w:val="00A1580C"/>
    <w:rsid w:val="00A1586D"/>
    <w:rsid w:val="00A15876"/>
    <w:rsid w:val="00A1645F"/>
    <w:rsid w:val="00A1663D"/>
    <w:rsid w:val="00A167C0"/>
    <w:rsid w:val="00A168C8"/>
    <w:rsid w:val="00A16916"/>
    <w:rsid w:val="00A16B6A"/>
    <w:rsid w:val="00A16BCA"/>
    <w:rsid w:val="00A16BEB"/>
    <w:rsid w:val="00A16DAA"/>
    <w:rsid w:val="00A16E0C"/>
    <w:rsid w:val="00A16F72"/>
    <w:rsid w:val="00A16FD1"/>
    <w:rsid w:val="00A1701D"/>
    <w:rsid w:val="00A17021"/>
    <w:rsid w:val="00A1709A"/>
    <w:rsid w:val="00A170F0"/>
    <w:rsid w:val="00A171E1"/>
    <w:rsid w:val="00A173C7"/>
    <w:rsid w:val="00A17680"/>
    <w:rsid w:val="00A177F4"/>
    <w:rsid w:val="00A17998"/>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DCB"/>
    <w:rsid w:val="00A22E6E"/>
    <w:rsid w:val="00A22FCB"/>
    <w:rsid w:val="00A2301E"/>
    <w:rsid w:val="00A231F1"/>
    <w:rsid w:val="00A231FC"/>
    <w:rsid w:val="00A232DB"/>
    <w:rsid w:val="00A232E8"/>
    <w:rsid w:val="00A2353D"/>
    <w:rsid w:val="00A23557"/>
    <w:rsid w:val="00A235E5"/>
    <w:rsid w:val="00A23738"/>
    <w:rsid w:val="00A2395B"/>
    <w:rsid w:val="00A23D66"/>
    <w:rsid w:val="00A23FA1"/>
    <w:rsid w:val="00A23FA8"/>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102"/>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614"/>
    <w:rsid w:val="00A3473D"/>
    <w:rsid w:val="00A34A85"/>
    <w:rsid w:val="00A34EF0"/>
    <w:rsid w:val="00A350E2"/>
    <w:rsid w:val="00A35277"/>
    <w:rsid w:val="00A352F7"/>
    <w:rsid w:val="00A35382"/>
    <w:rsid w:val="00A353D7"/>
    <w:rsid w:val="00A35697"/>
    <w:rsid w:val="00A3583E"/>
    <w:rsid w:val="00A35962"/>
    <w:rsid w:val="00A35A48"/>
    <w:rsid w:val="00A35A8B"/>
    <w:rsid w:val="00A35FF3"/>
    <w:rsid w:val="00A363C8"/>
    <w:rsid w:val="00A36475"/>
    <w:rsid w:val="00A3672C"/>
    <w:rsid w:val="00A36AA0"/>
    <w:rsid w:val="00A36E3D"/>
    <w:rsid w:val="00A37262"/>
    <w:rsid w:val="00A3748C"/>
    <w:rsid w:val="00A37519"/>
    <w:rsid w:val="00A375BA"/>
    <w:rsid w:val="00A377D4"/>
    <w:rsid w:val="00A3782C"/>
    <w:rsid w:val="00A37990"/>
    <w:rsid w:val="00A37AFB"/>
    <w:rsid w:val="00A40082"/>
    <w:rsid w:val="00A40186"/>
    <w:rsid w:val="00A401E3"/>
    <w:rsid w:val="00A4024C"/>
    <w:rsid w:val="00A4045E"/>
    <w:rsid w:val="00A404E3"/>
    <w:rsid w:val="00A40EB2"/>
    <w:rsid w:val="00A410CB"/>
    <w:rsid w:val="00A41195"/>
    <w:rsid w:val="00A412C0"/>
    <w:rsid w:val="00A412F3"/>
    <w:rsid w:val="00A413A5"/>
    <w:rsid w:val="00A41634"/>
    <w:rsid w:val="00A4163C"/>
    <w:rsid w:val="00A41763"/>
    <w:rsid w:val="00A417CC"/>
    <w:rsid w:val="00A41896"/>
    <w:rsid w:val="00A41B6B"/>
    <w:rsid w:val="00A42091"/>
    <w:rsid w:val="00A42267"/>
    <w:rsid w:val="00A42329"/>
    <w:rsid w:val="00A42410"/>
    <w:rsid w:val="00A42496"/>
    <w:rsid w:val="00A42867"/>
    <w:rsid w:val="00A429E9"/>
    <w:rsid w:val="00A42A51"/>
    <w:rsid w:val="00A42C7C"/>
    <w:rsid w:val="00A42CD9"/>
    <w:rsid w:val="00A42FFB"/>
    <w:rsid w:val="00A43220"/>
    <w:rsid w:val="00A4339C"/>
    <w:rsid w:val="00A4370C"/>
    <w:rsid w:val="00A437D6"/>
    <w:rsid w:val="00A43B1B"/>
    <w:rsid w:val="00A43B3D"/>
    <w:rsid w:val="00A43DBC"/>
    <w:rsid w:val="00A43DD4"/>
    <w:rsid w:val="00A4415B"/>
    <w:rsid w:val="00A44310"/>
    <w:rsid w:val="00A44356"/>
    <w:rsid w:val="00A445FF"/>
    <w:rsid w:val="00A44718"/>
    <w:rsid w:val="00A447B5"/>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0E"/>
    <w:rsid w:val="00A546A5"/>
    <w:rsid w:val="00A54799"/>
    <w:rsid w:val="00A5495A"/>
    <w:rsid w:val="00A54AD1"/>
    <w:rsid w:val="00A54C5B"/>
    <w:rsid w:val="00A54FE1"/>
    <w:rsid w:val="00A550D4"/>
    <w:rsid w:val="00A5526C"/>
    <w:rsid w:val="00A555AE"/>
    <w:rsid w:val="00A55771"/>
    <w:rsid w:val="00A557AA"/>
    <w:rsid w:val="00A557D8"/>
    <w:rsid w:val="00A558FF"/>
    <w:rsid w:val="00A55AE1"/>
    <w:rsid w:val="00A55B4E"/>
    <w:rsid w:val="00A55BF4"/>
    <w:rsid w:val="00A55C5E"/>
    <w:rsid w:val="00A565C9"/>
    <w:rsid w:val="00A565F0"/>
    <w:rsid w:val="00A56630"/>
    <w:rsid w:val="00A5682B"/>
    <w:rsid w:val="00A5693D"/>
    <w:rsid w:val="00A569D8"/>
    <w:rsid w:val="00A56B6A"/>
    <w:rsid w:val="00A56D0A"/>
    <w:rsid w:val="00A56EBD"/>
    <w:rsid w:val="00A56FDF"/>
    <w:rsid w:val="00A5717F"/>
    <w:rsid w:val="00A577C2"/>
    <w:rsid w:val="00A577D3"/>
    <w:rsid w:val="00A57B4F"/>
    <w:rsid w:val="00A57BDD"/>
    <w:rsid w:val="00A57DF4"/>
    <w:rsid w:val="00A57E21"/>
    <w:rsid w:val="00A57E62"/>
    <w:rsid w:val="00A6005F"/>
    <w:rsid w:val="00A60227"/>
    <w:rsid w:val="00A602E5"/>
    <w:rsid w:val="00A60B2E"/>
    <w:rsid w:val="00A60D89"/>
    <w:rsid w:val="00A60E92"/>
    <w:rsid w:val="00A60F75"/>
    <w:rsid w:val="00A60FD1"/>
    <w:rsid w:val="00A6143D"/>
    <w:rsid w:val="00A6146A"/>
    <w:rsid w:val="00A6160E"/>
    <w:rsid w:val="00A61F74"/>
    <w:rsid w:val="00A620E0"/>
    <w:rsid w:val="00A6221D"/>
    <w:rsid w:val="00A624DD"/>
    <w:rsid w:val="00A6262B"/>
    <w:rsid w:val="00A62859"/>
    <w:rsid w:val="00A6289C"/>
    <w:rsid w:val="00A629FB"/>
    <w:rsid w:val="00A62AA1"/>
    <w:rsid w:val="00A62BC2"/>
    <w:rsid w:val="00A62BE4"/>
    <w:rsid w:val="00A63006"/>
    <w:rsid w:val="00A630BE"/>
    <w:rsid w:val="00A63536"/>
    <w:rsid w:val="00A6364A"/>
    <w:rsid w:val="00A6372E"/>
    <w:rsid w:val="00A6385E"/>
    <w:rsid w:val="00A63A17"/>
    <w:rsid w:val="00A63C94"/>
    <w:rsid w:val="00A63D95"/>
    <w:rsid w:val="00A63F57"/>
    <w:rsid w:val="00A64140"/>
    <w:rsid w:val="00A64260"/>
    <w:rsid w:val="00A64300"/>
    <w:rsid w:val="00A6433D"/>
    <w:rsid w:val="00A6442B"/>
    <w:rsid w:val="00A64456"/>
    <w:rsid w:val="00A644BF"/>
    <w:rsid w:val="00A645CB"/>
    <w:rsid w:val="00A64608"/>
    <w:rsid w:val="00A646DF"/>
    <w:rsid w:val="00A6492E"/>
    <w:rsid w:val="00A649A6"/>
    <w:rsid w:val="00A64A9F"/>
    <w:rsid w:val="00A64AFF"/>
    <w:rsid w:val="00A64BA5"/>
    <w:rsid w:val="00A64EBB"/>
    <w:rsid w:val="00A64F4A"/>
    <w:rsid w:val="00A6512E"/>
    <w:rsid w:val="00A65134"/>
    <w:rsid w:val="00A6521D"/>
    <w:rsid w:val="00A6566B"/>
    <w:rsid w:val="00A6579E"/>
    <w:rsid w:val="00A657A1"/>
    <w:rsid w:val="00A65860"/>
    <w:rsid w:val="00A659BD"/>
    <w:rsid w:val="00A659E3"/>
    <w:rsid w:val="00A65CAE"/>
    <w:rsid w:val="00A65CC8"/>
    <w:rsid w:val="00A65F29"/>
    <w:rsid w:val="00A661EC"/>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1FFC"/>
    <w:rsid w:val="00A7200D"/>
    <w:rsid w:val="00A72149"/>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6B4"/>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0EF7"/>
    <w:rsid w:val="00A8107B"/>
    <w:rsid w:val="00A81163"/>
    <w:rsid w:val="00A816E2"/>
    <w:rsid w:val="00A81999"/>
    <w:rsid w:val="00A81C56"/>
    <w:rsid w:val="00A8218E"/>
    <w:rsid w:val="00A82568"/>
    <w:rsid w:val="00A82795"/>
    <w:rsid w:val="00A82CCE"/>
    <w:rsid w:val="00A82F57"/>
    <w:rsid w:val="00A83414"/>
    <w:rsid w:val="00A835F0"/>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8EC"/>
    <w:rsid w:val="00A84C06"/>
    <w:rsid w:val="00A84C9C"/>
    <w:rsid w:val="00A84ECE"/>
    <w:rsid w:val="00A85195"/>
    <w:rsid w:val="00A8526C"/>
    <w:rsid w:val="00A8548E"/>
    <w:rsid w:val="00A85B05"/>
    <w:rsid w:val="00A85B7C"/>
    <w:rsid w:val="00A85B84"/>
    <w:rsid w:val="00A85B93"/>
    <w:rsid w:val="00A85BCC"/>
    <w:rsid w:val="00A85D46"/>
    <w:rsid w:val="00A861BD"/>
    <w:rsid w:val="00A8626B"/>
    <w:rsid w:val="00A8630C"/>
    <w:rsid w:val="00A864F4"/>
    <w:rsid w:val="00A86D1F"/>
    <w:rsid w:val="00A86D94"/>
    <w:rsid w:val="00A86D9F"/>
    <w:rsid w:val="00A86E84"/>
    <w:rsid w:val="00A870DB"/>
    <w:rsid w:val="00A87110"/>
    <w:rsid w:val="00A8759F"/>
    <w:rsid w:val="00A87721"/>
    <w:rsid w:val="00A877F3"/>
    <w:rsid w:val="00A879A6"/>
    <w:rsid w:val="00A879CC"/>
    <w:rsid w:val="00A87A81"/>
    <w:rsid w:val="00A87AE4"/>
    <w:rsid w:val="00A87B10"/>
    <w:rsid w:val="00A87CE4"/>
    <w:rsid w:val="00A87E33"/>
    <w:rsid w:val="00A87FED"/>
    <w:rsid w:val="00A90116"/>
    <w:rsid w:val="00A90667"/>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8C"/>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4F"/>
    <w:rsid w:val="00A94CF5"/>
    <w:rsid w:val="00A957E6"/>
    <w:rsid w:val="00A958E1"/>
    <w:rsid w:val="00A95B5B"/>
    <w:rsid w:val="00A95BB1"/>
    <w:rsid w:val="00A96073"/>
    <w:rsid w:val="00A963A0"/>
    <w:rsid w:val="00A96495"/>
    <w:rsid w:val="00A965D2"/>
    <w:rsid w:val="00A96625"/>
    <w:rsid w:val="00A96673"/>
    <w:rsid w:val="00A966A3"/>
    <w:rsid w:val="00A96768"/>
    <w:rsid w:val="00A9697C"/>
    <w:rsid w:val="00A96BB9"/>
    <w:rsid w:val="00A97285"/>
    <w:rsid w:val="00A976F7"/>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5B5"/>
    <w:rsid w:val="00AA26E7"/>
    <w:rsid w:val="00AA2750"/>
    <w:rsid w:val="00AA2925"/>
    <w:rsid w:val="00AA2C07"/>
    <w:rsid w:val="00AA32CE"/>
    <w:rsid w:val="00AA330E"/>
    <w:rsid w:val="00AA34B2"/>
    <w:rsid w:val="00AA35CD"/>
    <w:rsid w:val="00AA3792"/>
    <w:rsid w:val="00AA37BE"/>
    <w:rsid w:val="00AA38F7"/>
    <w:rsid w:val="00AA3C3B"/>
    <w:rsid w:val="00AA3E63"/>
    <w:rsid w:val="00AA4032"/>
    <w:rsid w:val="00AA40E0"/>
    <w:rsid w:val="00AA42E2"/>
    <w:rsid w:val="00AA4315"/>
    <w:rsid w:val="00AA44F4"/>
    <w:rsid w:val="00AA458C"/>
    <w:rsid w:val="00AA4C6B"/>
    <w:rsid w:val="00AA4EE8"/>
    <w:rsid w:val="00AA4FE6"/>
    <w:rsid w:val="00AA50EB"/>
    <w:rsid w:val="00AA533C"/>
    <w:rsid w:val="00AA5529"/>
    <w:rsid w:val="00AA5625"/>
    <w:rsid w:val="00AA5836"/>
    <w:rsid w:val="00AA5F99"/>
    <w:rsid w:val="00AA601E"/>
    <w:rsid w:val="00AA6026"/>
    <w:rsid w:val="00AA61EE"/>
    <w:rsid w:val="00AA62A3"/>
    <w:rsid w:val="00AA64F2"/>
    <w:rsid w:val="00AA67C3"/>
    <w:rsid w:val="00AA6882"/>
    <w:rsid w:val="00AA6D10"/>
    <w:rsid w:val="00AA6E3A"/>
    <w:rsid w:val="00AA7485"/>
    <w:rsid w:val="00AA791F"/>
    <w:rsid w:val="00AA7CF4"/>
    <w:rsid w:val="00AA7EB2"/>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768"/>
    <w:rsid w:val="00AB5CA5"/>
    <w:rsid w:val="00AB5CEC"/>
    <w:rsid w:val="00AB5DA4"/>
    <w:rsid w:val="00AB5EFF"/>
    <w:rsid w:val="00AB6439"/>
    <w:rsid w:val="00AB6711"/>
    <w:rsid w:val="00AB68B0"/>
    <w:rsid w:val="00AB6AB2"/>
    <w:rsid w:val="00AB72A8"/>
    <w:rsid w:val="00AB72D4"/>
    <w:rsid w:val="00AB72F1"/>
    <w:rsid w:val="00AB75D1"/>
    <w:rsid w:val="00AB7663"/>
    <w:rsid w:val="00AB7776"/>
    <w:rsid w:val="00AB779B"/>
    <w:rsid w:val="00AB77BD"/>
    <w:rsid w:val="00AB7909"/>
    <w:rsid w:val="00AB79E9"/>
    <w:rsid w:val="00AB7B4D"/>
    <w:rsid w:val="00AB7C68"/>
    <w:rsid w:val="00AB7C94"/>
    <w:rsid w:val="00AB7CB6"/>
    <w:rsid w:val="00AC0054"/>
    <w:rsid w:val="00AC0264"/>
    <w:rsid w:val="00AC02C1"/>
    <w:rsid w:val="00AC0321"/>
    <w:rsid w:val="00AC0586"/>
    <w:rsid w:val="00AC072C"/>
    <w:rsid w:val="00AC073C"/>
    <w:rsid w:val="00AC0894"/>
    <w:rsid w:val="00AC0952"/>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4A3"/>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D3"/>
    <w:rsid w:val="00AC6BE9"/>
    <w:rsid w:val="00AC6CE3"/>
    <w:rsid w:val="00AC6E6B"/>
    <w:rsid w:val="00AC6F99"/>
    <w:rsid w:val="00AC7060"/>
    <w:rsid w:val="00AC7463"/>
    <w:rsid w:val="00AC752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A1"/>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7F"/>
    <w:rsid w:val="00AD590C"/>
    <w:rsid w:val="00AD59E2"/>
    <w:rsid w:val="00AD5A15"/>
    <w:rsid w:val="00AD5A5A"/>
    <w:rsid w:val="00AD5A77"/>
    <w:rsid w:val="00AD5B37"/>
    <w:rsid w:val="00AD5C93"/>
    <w:rsid w:val="00AD5CCE"/>
    <w:rsid w:val="00AD5CF2"/>
    <w:rsid w:val="00AD5F7F"/>
    <w:rsid w:val="00AD6036"/>
    <w:rsid w:val="00AD6038"/>
    <w:rsid w:val="00AD640F"/>
    <w:rsid w:val="00AD6441"/>
    <w:rsid w:val="00AD67A5"/>
    <w:rsid w:val="00AD67D8"/>
    <w:rsid w:val="00AD6D42"/>
    <w:rsid w:val="00AD72CA"/>
    <w:rsid w:val="00AD7313"/>
    <w:rsid w:val="00AD76C5"/>
    <w:rsid w:val="00AD76D4"/>
    <w:rsid w:val="00AD7998"/>
    <w:rsid w:val="00AD7E55"/>
    <w:rsid w:val="00AD7EB0"/>
    <w:rsid w:val="00AD7F0E"/>
    <w:rsid w:val="00AE03EC"/>
    <w:rsid w:val="00AE0725"/>
    <w:rsid w:val="00AE09A8"/>
    <w:rsid w:val="00AE0D3B"/>
    <w:rsid w:val="00AE0D63"/>
    <w:rsid w:val="00AE0D84"/>
    <w:rsid w:val="00AE10CC"/>
    <w:rsid w:val="00AE131D"/>
    <w:rsid w:val="00AE13CE"/>
    <w:rsid w:val="00AE1448"/>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E69"/>
    <w:rsid w:val="00AE61D9"/>
    <w:rsid w:val="00AE64DC"/>
    <w:rsid w:val="00AE66DE"/>
    <w:rsid w:val="00AE68A6"/>
    <w:rsid w:val="00AE6960"/>
    <w:rsid w:val="00AE69A8"/>
    <w:rsid w:val="00AE6D0A"/>
    <w:rsid w:val="00AE6DDC"/>
    <w:rsid w:val="00AE704E"/>
    <w:rsid w:val="00AE70F1"/>
    <w:rsid w:val="00AE7281"/>
    <w:rsid w:val="00AE744C"/>
    <w:rsid w:val="00AF00BB"/>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0B"/>
    <w:rsid w:val="00AF29BC"/>
    <w:rsid w:val="00AF2B22"/>
    <w:rsid w:val="00AF2B4C"/>
    <w:rsid w:val="00AF2C8D"/>
    <w:rsid w:val="00AF2D9C"/>
    <w:rsid w:val="00AF2F3D"/>
    <w:rsid w:val="00AF30ED"/>
    <w:rsid w:val="00AF33B8"/>
    <w:rsid w:val="00AF370C"/>
    <w:rsid w:val="00AF39E5"/>
    <w:rsid w:val="00AF3A97"/>
    <w:rsid w:val="00AF3F14"/>
    <w:rsid w:val="00AF3F7C"/>
    <w:rsid w:val="00AF3F7E"/>
    <w:rsid w:val="00AF3FE8"/>
    <w:rsid w:val="00AF427A"/>
    <w:rsid w:val="00AF44BE"/>
    <w:rsid w:val="00AF459B"/>
    <w:rsid w:val="00AF4954"/>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618"/>
    <w:rsid w:val="00B00685"/>
    <w:rsid w:val="00B00752"/>
    <w:rsid w:val="00B0086A"/>
    <w:rsid w:val="00B00894"/>
    <w:rsid w:val="00B008BB"/>
    <w:rsid w:val="00B008FF"/>
    <w:rsid w:val="00B00B59"/>
    <w:rsid w:val="00B00BB0"/>
    <w:rsid w:val="00B00BDF"/>
    <w:rsid w:val="00B01057"/>
    <w:rsid w:val="00B01194"/>
    <w:rsid w:val="00B012C8"/>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ADF"/>
    <w:rsid w:val="00B05B1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8FF"/>
    <w:rsid w:val="00B07B3A"/>
    <w:rsid w:val="00B07E14"/>
    <w:rsid w:val="00B1013E"/>
    <w:rsid w:val="00B101A3"/>
    <w:rsid w:val="00B10348"/>
    <w:rsid w:val="00B104AE"/>
    <w:rsid w:val="00B10E2E"/>
    <w:rsid w:val="00B10E89"/>
    <w:rsid w:val="00B1102A"/>
    <w:rsid w:val="00B1117B"/>
    <w:rsid w:val="00B1120D"/>
    <w:rsid w:val="00B1126C"/>
    <w:rsid w:val="00B1144D"/>
    <w:rsid w:val="00B117CE"/>
    <w:rsid w:val="00B11877"/>
    <w:rsid w:val="00B11A50"/>
    <w:rsid w:val="00B11AD9"/>
    <w:rsid w:val="00B11B8D"/>
    <w:rsid w:val="00B11EC8"/>
    <w:rsid w:val="00B12018"/>
    <w:rsid w:val="00B12152"/>
    <w:rsid w:val="00B12180"/>
    <w:rsid w:val="00B122F4"/>
    <w:rsid w:val="00B12549"/>
    <w:rsid w:val="00B1270A"/>
    <w:rsid w:val="00B12B78"/>
    <w:rsid w:val="00B12C2B"/>
    <w:rsid w:val="00B12C3F"/>
    <w:rsid w:val="00B12D7D"/>
    <w:rsid w:val="00B1315B"/>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98C"/>
    <w:rsid w:val="00B15C74"/>
    <w:rsid w:val="00B15EFB"/>
    <w:rsid w:val="00B16137"/>
    <w:rsid w:val="00B16223"/>
    <w:rsid w:val="00B16275"/>
    <w:rsid w:val="00B162A2"/>
    <w:rsid w:val="00B164D1"/>
    <w:rsid w:val="00B164E5"/>
    <w:rsid w:val="00B168D9"/>
    <w:rsid w:val="00B169DE"/>
    <w:rsid w:val="00B16C61"/>
    <w:rsid w:val="00B16F2E"/>
    <w:rsid w:val="00B16FB3"/>
    <w:rsid w:val="00B171E2"/>
    <w:rsid w:val="00B17432"/>
    <w:rsid w:val="00B174CA"/>
    <w:rsid w:val="00B17776"/>
    <w:rsid w:val="00B178EB"/>
    <w:rsid w:val="00B17916"/>
    <w:rsid w:val="00B17C27"/>
    <w:rsid w:val="00B17C96"/>
    <w:rsid w:val="00B17D6C"/>
    <w:rsid w:val="00B17E18"/>
    <w:rsid w:val="00B2003F"/>
    <w:rsid w:val="00B201FA"/>
    <w:rsid w:val="00B20222"/>
    <w:rsid w:val="00B20389"/>
    <w:rsid w:val="00B205B0"/>
    <w:rsid w:val="00B2062D"/>
    <w:rsid w:val="00B20654"/>
    <w:rsid w:val="00B206EE"/>
    <w:rsid w:val="00B20792"/>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697"/>
    <w:rsid w:val="00B237F0"/>
    <w:rsid w:val="00B2381A"/>
    <w:rsid w:val="00B23900"/>
    <w:rsid w:val="00B23932"/>
    <w:rsid w:val="00B23A27"/>
    <w:rsid w:val="00B23AFA"/>
    <w:rsid w:val="00B23DAF"/>
    <w:rsid w:val="00B23DF2"/>
    <w:rsid w:val="00B2478A"/>
    <w:rsid w:val="00B247AC"/>
    <w:rsid w:val="00B247EE"/>
    <w:rsid w:val="00B24FB4"/>
    <w:rsid w:val="00B25490"/>
    <w:rsid w:val="00B257C8"/>
    <w:rsid w:val="00B257EF"/>
    <w:rsid w:val="00B257FD"/>
    <w:rsid w:val="00B25821"/>
    <w:rsid w:val="00B25828"/>
    <w:rsid w:val="00B25896"/>
    <w:rsid w:val="00B2591C"/>
    <w:rsid w:val="00B25D93"/>
    <w:rsid w:val="00B25E4F"/>
    <w:rsid w:val="00B25F27"/>
    <w:rsid w:val="00B26072"/>
    <w:rsid w:val="00B26615"/>
    <w:rsid w:val="00B26690"/>
    <w:rsid w:val="00B26856"/>
    <w:rsid w:val="00B268CB"/>
    <w:rsid w:val="00B26E0B"/>
    <w:rsid w:val="00B2788B"/>
    <w:rsid w:val="00B27A09"/>
    <w:rsid w:val="00B27A30"/>
    <w:rsid w:val="00B27B05"/>
    <w:rsid w:val="00B27B2F"/>
    <w:rsid w:val="00B27CE9"/>
    <w:rsid w:val="00B27FAD"/>
    <w:rsid w:val="00B27FAE"/>
    <w:rsid w:val="00B3000E"/>
    <w:rsid w:val="00B30108"/>
    <w:rsid w:val="00B3024C"/>
    <w:rsid w:val="00B3048A"/>
    <w:rsid w:val="00B30517"/>
    <w:rsid w:val="00B30734"/>
    <w:rsid w:val="00B30A24"/>
    <w:rsid w:val="00B30A40"/>
    <w:rsid w:val="00B31031"/>
    <w:rsid w:val="00B31057"/>
    <w:rsid w:val="00B31156"/>
    <w:rsid w:val="00B315C7"/>
    <w:rsid w:val="00B315DF"/>
    <w:rsid w:val="00B31693"/>
    <w:rsid w:val="00B31928"/>
    <w:rsid w:val="00B31A68"/>
    <w:rsid w:val="00B31B7C"/>
    <w:rsid w:val="00B3247C"/>
    <w:rsid w:val="00B32660"/>
    <w:rsid w:val="00B32790"/>
    <w:rsid w:val="00B32A8F"/>
    <w:rsid w:val="00B32AB2"/>
    <w:rsid w:val="00B32CA3"/>
    <w:rsid w:val="00B330EA"/>
    <w:rsid w:val="00B33179"/>
    <w:rsid w:val="00B333A1"/>
    <w:rsid w:val="00B334E8"/>
    <w:rsid w:val="00B336A9"/>
    <w:rsid w:val="00B33827"/>
    <w:rsid w:val="00B33B13"/>
    <w:rsid w:val="00B33C36"/>
    <w:rsid w:val="00B33D97"/>
    <w:rsid w:val="00B33F31"/>
    <w:rsid w:val="00B34030"/>
    <w:rsid w:val="00B3406C"/>
    <w:rsid w:val="00B341A0"/>
    <w:rsid w:val="00B3429C"/>
    <w:rsid w:val="00B34375"/>
    <w:rsid w:val="00B3475E"/>
    <w:rsid w:val="00B34A64"/>
    <w:rsid w:val="00B34B90"/>
    <w:rsid w:val="00B34EA4"/>
    <w:rsid w:val="00B34EC6"/>
    <w:rsid w:val="00B3504E"/>
    <w:rsid w:val="00B3519F"/>
    <w:rsid w:val="00B355C6"/>
    <w:rsid w:val="00B35680"/>
    <w:rsid w:val="00B3589C"/>
    <w:rsid w:val="00B35900"/>
    <w:rsid w:val="00B3592F"/>
    <w:rsid w:val="00B359CA"/>
    <w:rsid w:val="00B35A91"/>
    <w:rsid w:val="00B35AC4"/>
    <w:rsid w:val="00B35B55"/>
    <w:rsid w:val="00B35C7C"/>
    <w:rsid w:val="00B35F29"/>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C16"/>
    <w:rsid w:val="00B37C80"/>
    <w:rsid w:val="00B37DC9"/>
    <w:rsid w:val="00B37EBF"/>
    <w:rsid w:val="00B40176"/>
    <w:rsid w:val="00B403A3"/>
    <w:rsid w:val="00B4047F"/>
    <w:rsid w:val="00B409BD"/>
    <w:rsid w:val="00B40EFD"/>
    <w:rsid w:val="00B411F9"/>
    <w:rsid w:val="00B4168F"/>
    <w:rsid w:val="00B417B6"/>
    <w:rsid w:val="00B419B5"/>
    <w:rsid w:val="00B41DA7"/>
    <w:rsid w:val="00B41DDB"/>
    <w:rsid w:val="00B41F1A"/>
    <w:rsid w:val="00B42430"/>
    <w:rsid w:val="00B4263E"/>
    <w:rsid w:val="00B42A16"/>
    <w:rsid w:val="00B42C88"/>
    <w:rsid w:val="00B430B6"/>
    <w:rsid w:val="00B43103"/>
    <w:rsid w:val="00B4322E"/>
    <w:rsid w:val="00B432BE"/>
    <w:rsid w:val="00B433C5"/>
    <w:rsid w:val="00B434D6"/>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72A"/>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1DD3"/>
    <w:rsid w:val="00B525C3"/>
    <w:rsid w:val="00B525DA"/>
    <w:rsid w:val="00B527BA"/>
    <w:rsid w:val="00B52830"/>
    <w:rsid w:val="00B528F3"/>
    <w:rsid w:val="00B52A4F"/>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6D7"/>
    <w:rsid w:val="00B55801"/>
    <w:rsid w:val="00B55891"/>
    <w:rsid w:val="00B559C3"/>
    <w:rsid w:val="00B55CE3"/>
    <w:rsid w:val="00B56C6F"/>
    <w:rsid w:val="00B56FDC"/>
    <w:rsid w:val="00B5711C"/>
    <w:rsid w:val="00B571C8"/>
    <w:rsid w:val="00B5728A"/>
    <w:rsid w:val="00B57361"/>
    <w:rsid w:val="00B574B6"/>
    <w:rsid w:val="00B57F14"/>
    <w:rsid w:val="00B60017"/>
    <w:rsid w:val="00B6002F"/>
    <w:rsid w:val="00B60594"/>
    <w:rsid w:val="00B605B6"/>
    <w:rsid w:val="00B608F8"/>
    <w:rsid w:val="00B60A1B"/>
    <w:rsid w:val="00B60AC8"/>
    <w:rsid w:val="00B60E11"/>
    <w:rsid w:val="00B60FE8"/>
    <w:rsid w:val="00B611D6"/>
    <w:rsid w:val="00B61289"/>
    <w:rsid w:val="00B612F3"/>
    <w:rsid w:val="00B61472"/>
    <w:rsid w:val="00B61507"/>
    <w:rsid w:val="00B61762"/>
    <w:rsid w:val="00B61A2E"/>
    <w:rsid w:val="00B61BC0"/>
    <w:rsid w:val="00B61BEE"/>
    <w:rsid w:val="00B62317"/>
    <w:rsid w:val="00B624CF"/>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6A"/>
    <w:rsid w:val="00B63F84"/>
    <w:rsid w:val="00B640F3"/>
    <w:rsid w:val="00B641CF"/>
    <w:rsid w:val="00B645BA"/>
    <w:rsid w:val="00B645DC"/>
    <w:rsid w:val="00B648A3"/>
    <w:rsid w:val="00B64915"/>
    <w:rsid w:val="00B64A84"/>
    <w:rsid w:val="00B64C29"/>
    <w:rsid w:val="00B64C32"/>
    <w:rsid w:val="00B64E2D"/>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67F94"/>
    <w:rsid w:val="00B70091"/>
    <w:rsid w:val="00B70107"/>
    <w:rsid w:val="00B702AF"/>
    <w:rsid w:val="00B708D6"/>
    <w:rsid w:val="00B709A5"/>
    <w:rsid w:val="00B70C91"/>
    <w:rsid w:val="00B70DF4"/>
    <w:rsid w:val="00B70ECD"/>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676"/>
    <w:rsid w:val="00B75957"/>
    <w:rsid w:val="00B75A04"/>
    <w:rsid w:val="00B75A30"/>
    <w:rsid w:val="00B75BA8"/>
    <w:rsid w:val="00B75C15"/>
    <w:rsid w:val="00B75C24"/>
    <w:rsid w:val="00B75C95"/>
    <w:rsid w:val="00B75CAB"/>
    <w:rsid w:val="00B75EBB"/>
    <w:rsid w:val="00B76045"/>
    <w:rsid w:val="00B76134"/>
    <w:rsid w:val="00B763AB"/>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77FF1"/>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0F0"/>
    <w:rsid w:val="00B81222"/>
    <w:rsid w:val="00B81DD5"/>
    <w:rsid w:val="00B81E95"/>
    <w:rsid w:val="00B81F98"/>
    <w:rsid w:val="00B82075"/>
    <w:rsid w:val="00B82333"/>
    <w:rsid w:val="00B82393"/>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5D"/>
    <w:rsid w:val="00B83963"/>
    <w:rsid w:val="00B83B81"/>
    <w:rsid w:val="00B83DBC"/>
    <w:rsid w:val="00B83F6D"/>
    <w:rsid w:val="00B8432E"/>
    <w:rsid w:val="00B848A8"/>
    <w:rsid w:val="00B849C0"/>
    <w:rsid w:val="00B84AE6"/>
    <w:rsid w:val="00B84D59"/>
    <w:rsid w:val="00B84DA9"/>
    <w:rsid w:val="00B84E0A"/>
    <w:rsid w:val="00B851E4"/>
    <w:rsid w:val="00B852F2"/>
    <w:rsid w:val="00B857A3"/>
    <w:rsid w:val="00B85C57"/>
    <w:rsid w:val="00B85EB9"/>
    <w:rsid w:val="00B860AB"/>
    <w:rsid w:val="00B86233"/>
    <w:rsid w:val="00B8658E"/>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29A"/>
    <w:rsid w:val="00B964C6"/>
    <w:rsid w:val="00B964D2"/>
    <w:rsid w:val="00B9686E"/>
    <w:rsid w:val="00B969B1"/>
    <w:rsid w:val="00B96AD7"/>
    <w:rsid w:val="00B96D38"/>
    <w:rsid w:val="00B96EF9"/>
    <w:rsid w:val="00B97367"/>
    <w:rsid w:val="00B97564"/>
    <w:rsid w:val="00B977A9"/>
    <w:rsid w:val="00B9794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31D"/>
    <w:rsid w:val="00BA2713"/>
    <w:rsid w:val="00BA2B01"/>
    <w:rsid w:val="00BA2B11"/>
    <w:rsid w:val="00BA2B4E"/>
    <w:rsid w:val="00BA2BE3"/>
    <w:rsid w:val="00BA2DD0"/>
    <w:rsid w:val="00BA2E35"/>
    <w:rsid w:val="00BA365E"/>
    <w:rsid w:val="00BA37B4"/>
    <w:rsid w:val="00BA39A4"/>
    <w:rsid w:val="00BA3B7E"/>
    <w:rsid w:val="00BA3CE1"/>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C57"/>
    <w:rsid w:val="00BA5C5A"/>
    <w:rsid w:val="00BA5DCE"/>
    <w:rsid w:val="00BA5E66"/>
    <w:rsid w:val="00BA5F37"/>
    <w:rsid w:val="00BA5F5D"/>
    <w:rsid w:val="00BA6038"/>
    <w:rsid w:val="00BA616C"/>
    <w:rsid w:val="00BA634D"/>
    <w:rsid w:val="00BA6652"/>
    <w:rsid w:val="00BA6664"/>
    <w:rsid w:val="00BA686F"/>
    <w:rsid w:val="00BA68BD"/>
    <w:rsid w:val="00BA6A3E"/>
    <w:rsid w:val="00BA6DA4"/>
    <w:rsid w:val="00BA6DF9"/>
    <w:rsid w:val="00BA72A6"/>
    <w:rsid w:val="00BA72C6"/>
    <w:rsid w:val="00BA72D6"/>
    <w:rsid w:val="00BA7317"/>
    <w:rsid w:val="00BA7544"/>
    <w:rsid w:val="00BA7745"/>
    <w:rsid w:val="00BA7746"/>
    <w:rsid w:val="00BA775F"/>
    <w:rsid w:val="00BA78A8"/>
    <w:rsid w:val="00BA797F"/>
    <w:rsid w:val="00BA7F1C"/>
    <w:rsid w:val="00BB009B"/>
    <w:rsid w:val="00BB0293"/>
    <w:rsid w:val="00BB02CF"/>
    <w:rsid w:val="00BB02EB"/>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67"/>
    <w:rsid w:val="00BB2479"/>
    <w:rsid w:val="00BB24E3"/>
    <w:rsid w:val="00BB25C7"/>
    <w:rsid w:val="00BB26D3"/>
    <w:rsid w:val="00BB2A80"/>
    <w:rsid w:val="00BB2A99"/>
    <w:rsid w:val="00BB2C08"/>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B1A"/>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FAB"/>
    <w:rsid w:val="00BC00FB"/>
    <w:rsid w:val="00BC0384"/>
    <w:rsid w:val="00BC0606"/>
    <w:rsid w:val="00BC0698"/>
    <w:rsid w:val="00BC082C"/>
    <w:rsid w:val="00BC0B81"/>
    <w:rsid w:val="00BC0C13"/>
    <w:rsid w:val="00BC0C71"/>
    <w:rsid w:val="00BC0DCC"/>
    <w:rsid w:val="00BC0E13"/>
    <w:rsid w:val="00BC0E88"/>
    <w:rsid w:val="00BC13D1"/>
    <w:rsid w:val="00BC1641"/>
    <w:rsid w:val="00BC1795"/>
    <w:rsid w:val="00BC1874"/>
    <w:rsid w:val="00BC18D5"/>
    <w:rsid w:val="00BC1A35"/>
    <w:rsid w:val="00BC1E21"/>
    <w:rsid w:val="00BC2101"/>
    <w:rsid w:val="00BC21FB"/>
    <w:rsid w:val="00BC22DF"/>
    <w:rsid w:val="00BC2324"/>
    <w:rsid w:val="00BC242B"/>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4C0"/>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AB1"/>
    <w:rsid w:val="00BC6D11"/>
    <w:rsid w:val="00BC7433"/>
    <w:rsid w:val="00BC75D1"/>
    <w:rsid w:val="00BC765A"/>
    <w:rsid w:val="00BC7816"/>
    <w:rsid w:val="00BC7943"/>
    <w:rsid w:val="00BC7B29"/>
    <w:rsid w:val="00BC7BDC"/>
    <w:rsid w:val="00BC7EC2"/>
    <w:rsid w:val="00BD0362"/>
    <w:rsid w:val="00BD04AC"/>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4E"/>
    <w:rsid w:val="00BD2687"/>
    <w:rsid w:val="00BD283D"/>
    <w:rsid w:val="00BD2AEF"/>
    <w:rsid w:val="00BD2C60"/>
    <w:rsid w:val="00BD2C6B"/>
    <w:rsid w:val="00BD2CCA"/>
    <w:rsid w:val="00BD2D02"/>
    <w:rsid w:val="00BD2DF0"/>
    <w:rsid w:val="00BD343B"/>
    <w:rsid w:val="00BD349E"/>
    <w:rsid w:val="00BD366C"/>
    <w:rsid w:val="00BD386E"/>
    <w:rsid w:val="00BD3C2C"/>
    <w:rsid w:val="00BD3CF9"/>
    <w:rsid w:val="00BD3DE9"/>
    <w:rsid w:val="00BD401C"/>
    <w:rsid w:val="00BD4565"/>
    <w:rsid w:val="00BD46AC"/>
    <w:rsid w:val="00BD4799"/>
    <w:rsid w:val="00BD48F0"/>
    <w:rsid w:val="00BD4B91"/>
    <w:rsid w:val="00BD4BA0"/>
    <w:rsid w:val="00BD4EA1"/>
    <w:rsid w:val="00BD50DF"/>
    <w:rsid w:val="00BD5161"/>
    <w:rsid w:val="00BD51A7"/>
    <w:rsid w:val="00BD5428"/>
    <w:rsid w:val="00BD5586"/>
    <w:rsid w:val="00BD5842"/>
    <w:rsid w:val="00BD5DB6"/>
    <w:rsid w:val="00BD5E46"/>
    <w:rsid w:val="00BD5F42"/>
    <w:rsid w:val="00BD6036"/>
    <w:rsid w:val="00BD6047"/>
    <w:rsid w:val="00BD630C"/>
    <w:rsid w:val="00BD6423"/>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60"/>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674"/>
    <w:rsid w:val="00BE175C"/>
    <w:rsid w:val="00BE19B9"/>
    <w:rsid w:val="00BE1A84"/>
    <w:rsid w:val="00BE1AD2"/>
    <w:rsid w:val="00BE1AF7"/>
    <w:rsid w:val="00BE1B48"/>
    <w:rsid w:val="00BE1BEF"/>
    <w:rsid w:val="00BE1C12"/>
    <w:rsid w:val="00BE1C2E"/>
    <w:rsid w:val="00BE1D06"/>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119"/>
    <w:rsid w:val="00BE6495"/>
    <w:rsid w:val="00BE6592"/>
    <w:rsid w:val="00BE6626"/>
    <w:rsid w:val="00BE67DE"/>
    <w:rsid w:val="00BE69E4"/>
    <w:rsid w:val="00BE6A10"/>
    <w:rsid w:val="00BE6B34"/>
    <w:rsid w:val="00BE6B40"/>
    <w:rsid w:val="00BE6C88"/>
    <w:rsid w:val="00BE6DEA"/>
    <w:rsid w:val="00BE6DF6"/>
    <w:rsid w:val="00BE7273"/>
    <w:rsid w:val="00BE7302"/>
    <w:rsid w:val="00BE73DC"/>
    <w:rsid w:val="00BE741B"/>
    <w:rsid w:val="00BE7433"/>
    <w:rsid w:val="00BF006D"/>
    <w:rsid w:val="00BF02C2"/>
    <w:rsid w:val="00BF05F9"/>
    <w:rsid w:val="00BF0846"/>
    <w:rsid w:val="00BF08AC"/>
    <w:rsid w:val="00BF093A"/>
    <w:rsid w:val="00BF0948"/>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22A"/>
    <w:rsid w:val="00BF46D3"/>
    <w:rsid w:val="00BF473B"/>
    <w:rsid w:val="00BF4ABE"/>
    <w:rsid w:val="00BF4D30"/>
    <w:rsid w:val="00BF4D31"/>
    <w:rsid w:val="00BF4EC7"/>
    <w:rsid w:val="00BF509E"/>
    <w:rsid w:val="00BF5209"/>
    <w:rsid w:val="00BF55FB"/>
    <w:rsid w:val="00BF5755"/>
    <w:rsid w:val="00BF580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7D2"/>
    <w:rsid w:val="00C00CBD"/>
    <w:rsid w:val="00C00F29"/>
    <w:rsid w:val="00C0102B"/>
    <w:rsid w:val="00C0148B"/>
    <w:rsid w:val="00C014D0"/>
    <w:rsid w:val="00C014F6"/>
    <w:rsid w:val="00C019C3"/>
    <w:rsid w:val="00C01A4E"/>
    <w:rsid w:val="00C01CC5"/>
    <w:rsid w:val="00C01F4F"/>
    <w:rsid w:val="00C01F9A"/>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AF0"/>
    <w:rsid w:val="00C06D80"/>
    <w:rsid w:val="00C070FC"/>
    <w:rsid w:val="00C0718E"/>
    <w:rsid w:val="00C072B2"/>
    <w:rsid w:val="00C074B3"/>
    <w:rsid w:val="00C0759D"/>
    <w:rsid w:val="00C079E5"/>
    <w:rsid w:val="00C07ACC"/>
    <w:rsid w:val="00C07AD0"/>
    <w:rsid w:val="00C07B3A"/>
    <w:rsid w:val="00C10065"/>
    <w:rsid w:val="00C107DA"/>
    <w:rsid w:val="00C10935"/>
    <w:rsid w:val="00C109A9"/>
    <w:rsid w:val="00C10C31"/>
    <w:rsid w:val="00C10E65"/>
    <w:rsid w:val="00C10FA0"/>
    <w:rsid w:val="00C110D9"/>
    <w:rsid w:val="00C11150"/>
    <w:rsid w:val="00C113BB"/>
    <w:rsid w:val="00C11629"/>
    <w:rsid w:val="00C11737"/>
    <w:rsid w:val="00C11BF5"/>
    <w:rsid w:val="00C11F9A"/>
    <w:rsid w:val="00C12178"/>
    <w:rsid w:val="00C122F9"/>
    <w:rsid w:val="00C1236E"/>
    <w:rsid w:val="00C123AC"/>
    <w:rsid w:val="00C1257B"/>
    <w:rsid w:val="00C125CC"/>
    <w:rsid w:val="00C12945"/>
    <w:rsid w:val="00C12A80"/>
    <w:rsid w:val="00C12B5B"/>
    <w:rsid w:val="00C12DB6"/>
    <w:rsid w:val="00C12E37"/>
    <w:rsid w:val="00C12F78"/>
    <w:rsid w:val="00C130AE"/>
    <w:rsid w:val="00C131DE"/>
    <w:rsid w:val="00C1336C"/>
    <w:rsid w:val="00C13558"/>
    <w:rsid w:val="00C13A19"/>
    <w:rsid w:val="00C13BAA"/>
    <w:rsid w:val="00C13C82"/>
    <w:rsid w:val="00C13D07"/>
    <w:rsid w:val="00C13FAB"/>
    <w:rsid w:val="00C14132"/>
    <w:rsid w:val="00C144C6"/>
    <w:rsid w:val="00C148E6"/>
    <w:rsid w:val="00C149EA"/>
    <w:rsid w:val="00C14D0D"/>
    <w:rsid w:val="00C14DB7"/>
    <w:rsid w:val="00C14FE2"/>
    <w:rsid w:val="00C15113"/>
    <w:rsid w:val="00C15219"/>
    <w:rsid w:val="00C153CB"/>
    <w:rsid w:val="00C1563A"/>
    <w:rsid w:val="00C156C4"/>
    <w:rsid w:val="00C15863"/>
    <w:rsid w:val="00C15A79"/>
    <w:rsid w:val="00C15A82"/>
    <w:rsid w:val="00C15D4A"/>
    <w:rsid w:val="00C15D77"/>
    <w:rsid w:val="00C15DD5"/>
    <w:rsid w:val="00C16151"/>
    <w:rsid w:val="00C1630E"/>
    <w:rsid w:val="00C1663A"/>
    <w:rsid w:val="00C166E1"/>
    <w:rsid w:val="00C16813"/>
    <w:rsid w:val="00C16824"/>
    <w:rsid w:val="00C168CD"/>
    <w:rsid w:val="00C168CE"/>
    <w:rsid w:val="00C16A5F"/>
    <w:rsid w:val="00C16B21"/>
    <w:rsid w:val="00C16B9F"/>
    <w:rsid w:val="00C176D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896"/>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415"/>
    <w:rsid w:val="00C3078F"/>
    <w:rsid w:val="00C307FD"/>
    <w:rsid w:val="00C30862"/>
    <w:rsid w:val="00C308CA"/>
    <w:rsid w:val="00C30C4B"/>
    <w:rsid w:val="00C30D23"/>
    <w:rsid w:val="00C30E64"/>
    <w:rsid w:val="00C31012"/>
    <w:rsid w:val="00C31099"/>
    <w:rsid w:val="00C312DC"/>
    <w:rsid w:val="00C31510"/>
    <w:rsid w:val="00C316CA"/>
    <w:rsid w:val="00C31A9E"/>
    <w:rsid w:val="00C320B9"/>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54"/>
    <w:rsid w:val="00C3458F"/>
    <w:rsid w:val="00C346A4"/>
    <w:rsid w:val="00C34858"/>
    <w:rsid w:val="00C3492D"/>
    <w:rsid w:val="00C34AB3"/>
    <w:rsid w:val="00C34B01"/>
    <w:rsid w:val="00C34EFF"/>
    <w:rsid w:val="00C34FFC"/>
    <w:rsid w:val="00C35065"/>
    <w:rsid w:val="00C35210"/>
    <w:rsid w:val="00C3527F"/>
    <w:rsid w:val="00C3566A"/>
    <w:rsid w:val="00C35673"/>
    <w:rsid w:val="00C35797"/>
    <w:rsid w:val="00C358E1"/>
    <w:rsid w:val="00C35AD5"/>
    <w:rsid w:val="00C35CF9"/>
    <w:rsid w:val="00C35D91"/>
    <w:rsid w:val="00C35F89"/>
    <w:rsid w:val="00C363C5"/>
    <w:rsid w:val="00C363E9"/>
    <w:rsid w:val="00C36445"/>
    <w:rsid w:val="00C364B0"/>
    <w:rsid w:val="00C366CE"/>
    <w:rsid w:val="00C3671D"/>
    <w:rsid w:val="00C36722"/>
    <w:rsid w:val="00C36992"/>
    <w:rsid w:val="00C369F8"/>
    <w:rsid w:val="00C36C59"/>
    <w:rsid w:val="00C36C72"/>
    <w:rsid w:val="00C36D98"/>
    <w:rsid w:val="00C3708F"/>
    <w:rsid w:val="00C3716A"/>
    <w:rsid w:val="00C371C9"/>
    <w:rsid w:val="00C37211"/>
    <w:rsid w:val="00C3739E"/>
    <w:rsid w:val="00C37474"/>
    <w:rsid w:val="00C37695"/>
    <w:rsid w:val="00C377C5"/>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BA1"/>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8F5"/>
    <w:rsid w:val="00C47C02"/>
    <w:rsid w:val="00C47C32"/>
    <w:rsid w:val="00C47E39"/>
    <w:rsid w:val="00C500DD"/>
    <w:rsid w:val="00C500F8"/>
    <w:rsid w:val="00C502BB"/>
    <w:rsid w:val="00C5036A"/>
    <w:rsid w:val="00C507EF"/>
    <w:rsid w:val="00C50A4C"/>
    <w:rsid w:val="00C50BAE"/>
    <w:rsid w:val="00C50DF6"/>
    <w:rsid w:val="00C50FC5"/>
    <w:rsid w:val="00C5118D"/>
    <w:rsid w:val="00C511A6"/>
    <w:rsid w:val="00C51692"/>
    <w:rsid w:val="00C516D4"/>
    <w:rsid w:val="00C5177D"/>
    <w:rsid w:val="00C517AD"/>
    <w:rsid w:val="00C51847"/>
    <w:rsid w:val="00C51871"/>
    <w:rsid w:val="00C51B8E"/>
    <w:rsid w:val="00C51CF2"/>
    <w:rsid w:val="00C51D7F"/>
    <w:rsid w:val="00C51DFE"/>
    <w:rsid w:val="00C51E80"/>
    <w:rsid w:val="00C51F4B"/>
    <w:rsid w:val="00C520DE"/>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664"/>
    <w:rsid w:val="00C54845"/>
    <w:rsid w:val="00C54B5B"/>
    <w:rsid w:val="00C54E3F"/>
    <w:rsid w:val="00C54E9A"/>
    <w:rsid w:val="00C55000"/>
    <w:rsid w:val="00C550A4"/>
    <w:rsid w:val="00C550F9"/>
    <w:rsid w:val="00C55347"/>
    <w:rsid w:val="00C55494"/>
    <w:rsid w:val="00C55DE0"/>
    <w:rsid w:val="00C55F27"/>
    <w:rsid w:val="00C56168"/>
    <w:rsid w:val="00C56234"/>
    <w:rsid w:val="00C56379"/>
    <w:rsid w:val="00C56489"/>
    <w:rsid w:val="00C566D3"/>
    <w:rsid w:val="00C56944"/>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BF3"/>
    <w:rsid w:val="00C63C27"/>
    <w:rsid w:val="00C63DA6"/>
    <w:rsid w:val="00C63DFE"/>
    <w:rsid w:val="00C63FE8"/>
    <w:rsid w:val="00C64104"/>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0FF"/>
    <w:rsid w:val="00C65103"/>
    <w:rsid w:val="00C652D8"/>
    <w:rsid w:val="00C65469"/>
    <w:rsid w:val="00C654DA"/>
    <w:rsid w:val="00C65525"/>
    <w:rsid w:val="00C65631"/>
    <w:rsid w:val="00C656CB"/>
    <w:rsid w:val="00C6576D"/>
    <w:rsid w:val="00C657A1"/>
    <w:rsid w:val="00C65CB8"/>
    <w:rsid w:val="00C65E1D"/>
    <w:rsid w:val="00C661A0"/>
    <w:rsid w:val="00C66803"/>
    <w:rsid w:val="00C668B5"/>
    <w:rsid w:val="00C66C7E"/>
    <w:rsid w:val="00C66EA0"/>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80E"/>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7E"/>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B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399"/>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0A4"/>
    <w:rsid w:val="00C85291"/>
    <w:rsid w:val="00C8551F"/>
    <w:rsid w:val="00C855D8"/>
    <w:rsid w:val="00C8564C"/>
    <w:rsid w:val="00C861A2"/>
    <w:rsid w:val="00C861AA"/>
    <w:rsid w:val="00C86447"/>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26"/>
    <w:rsid w:val="00C91740"/>
    <w:rsid w:val="00C91794"/>
    <w:rsid w:val="00C917F7"/>
    <w:rsid w:val="00C918DD"/>
    <w:rsid w:val="00C91948"/>
    <w:rsid w:val="00C91AE4"/>
    <w:rsid w:val="00C9219A"/>
    <w:rsid w:val="00C92387"/>
    <w:rsid w:val="00C9244B"/>
    <w:rsid w:val="00C92485"/>
    <w:rsid w:val="00C924EB"/>
    <w:rsid w:val="00C92D4D"/>
    <w:rsid w:val="00C92F37"/>
    <w:rsid w:val="00C93282"/>
    <w:rsid w:val="00C9329B"/>
    <w:rsid w:val="00C9340F"/>
    <w:rsid w:val="00C93540"/>
    <w:rsid w:val="00C9359E"/>
    <w:rsid w:val="00C939D5"/>
    <w:rsid w:val="00C93A36"/>
    <w:rsid w:val="00C93B56"/>
    <w:rsid w:val="00C93C3E"/>
    <w:rsid w:val="00C93DD4"/>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3C2"/>
    <w:rsid w:val="00C95482"/>
    <w:rsid w:val="00C95722"/>
    <w:rsid w:val="00C9572E"/>
    <w:rsid w:val="00C95734"/>
    <w:rsid w:val="00C957FE"/>
    <w:rsid w:val="00C9594B"/>
    <w:rsid w:val="00C95B51"/>
    <w:rsid w:val="00C95C58"/>
    <w:rsid w:val="00C95C98"/>
    <w:rsid w:val="00C95D50"/>
    <w:rsid w:val="00C96060"/>
    <w:rsid w:val="00C9609E"/>
    <w:rsid w:val="00C9612C"/>
    <w:rsid w:val="00C9623E"/>
    <w:rsid w:val="00C9631C"/>
    <w:rsid w:val="00C96616"/>
    <w:rsid w:val="00C96858"/>
    <w:rsid w:val="00C96F4D"/>
    <w:rsid w:val="00C96F79"/>
    <w:rsid w:val="00C97089"/>
    <w:rsid w:val="00C971B6"/>
    <w:rsid w:val="00C9721D"/>
    <w:rsid w:val="00C97225"/>
    <w:rsid w:val="00C974E5"/>
    <w:rsid w:val="00C9757A"/>
    <w:rsid w:val="00C9761B"/>
    <w:rsid w:val="00C9791E"/>
    <w:rsid w:val="00C97A0B"/>
    <w:rsid w:val="00C97AF8"/>
    <w:rsid w:val="00C97DFC"/>
    <w:rsid w:val="00C97E2A"/>
    <w:rsid w:val="00C97F46"/>
    <w:rsid w:val="00CA00E3"/>
    <w:rsid w:val="00CA02A1"/>
    <w:rsid w:val="00CA0563"/>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81"/>
    <w:rsid w:val="00CA5FF2"/>
    <w:rsid w:val="00CA6007"/>
    <w:rsid w:val="00CA6011"/>
    <w:rsid w:val="00CA615F"/>
    <w:rsid w:val="00CA6609"/>
    <w:rsid w:val="00CA694D"/>
    <w:rsid w:val="00CA6ADA"/>
    <w:rsid w:val="00CA6B17"/>
    <w:rsid w:val="00CA6DC6"/>
    <w:rsid w:val="00CA7207"/>
    <w:rsid w:val="00CA7296"/>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935"/>
    <w:rsid w:val="00CB2AE3"/>
    <w:rsid w:val="00CB2B38"/>
    <w:rsid w:val="00CB2CE2"/>
    <w:rsid w:val="00CB2E56"/>
    <w:rsid w:val="00CB34A3"/>
    <w:rsid w:val="00CB3500"/>
    <w:rsid w:val="00CB36E4"/>
    <w:rsid w:val="00CB39B9"/>
    <w:rsid w:val="00CB4155"/>
    <w:rsid w:val="00CB428B"/>
    <w:rsid w:val="00CB45C7"/>
    <w:rsid w:val="00CB47C1"/>
    <w:rsid w:val="00CB4917"/>
    <w:rsid w:val="00CB4A67"/>
    <w:rsid w:val="00CB4A85"/>
    <w:rsid w:val="00CB4D6E"/>
    <w:rsid w:val="00CB4DD2"/>
    <w:rsid w:val="00CB4E15"/>
    <w:rsid w:val="00CB5009"/>
    <w:rsid w:val="00CB5167"/>
    <w:rsid w:val="00CB53C1"/>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2D"/>
    <w:rsid w:val="00CB704F"/>
    <w:rsid w:val="00CB72D5"/>
    <w:rsid w:val="00CB7395"/>
    <w:rsid w:val="00CB7861"/>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572"/>
    <w:rsid w:val="00CC267C"/>
    <w:rsid w:val="00CC2BF4"/>
    <w:rsid w:val="00CC2FA4"/>
    <w:rsid w:val="00CC307E"/>
    <w:rsid w:val="00CC3185"/>
    <w:rsid w:val="00CC3527"/>
    <w:rsid w:val="00CC3618"/>
    <w:rsid w:val="00CC376A"/>
    <w:rsid w:val="00CC39F8"/>
    <w:rsid w:val="00CC3ACA"/>
    <w:rsid w:val="00CC3AFE"/>
    <w:rsid w:val="00CC3B8B"/>
    <w:rsid w:val="00CC3BE1"/>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98"/>
    <w:rsid w:val="00CC68F4"/>
    <w:rsid w:val="00CC699C"/>
    <w:rsid w:val="00CC6A93"/>
    <w:rsid w:val="00CC6AB6"/>
    <w:rsid w:val="00CC6B0B"/>
    <w:rsid w:val="00CC6B13"/>
    <w:rsid w:val="00CC6BE0"/>
    <w:rsid w:val="00CC6C77"/>
    <w:rsid w:val="00CC6F99"/>
    <w:rsid w:val="00CC721F"/>
    <w:rsid w:val="00CC7345"/>
    <w:rsid w:val="00CC73AA"/>
    <w:rsid w:val="00CC75FB"/>
    <w:rsid w:val="00CC7778"/>
    <w:rsid w:val="00CC7805"/>
    <w:rsid w:val="00CC7865"/>
    <w:rsid w:val="00CC7935"/>
    <w:rsid w:val="00CC7AF0"/>
    <w:rsid w:val="00CC7B40"/>
    <w:rsid w:val="00CC7B8E"/>
    <w:rsid w:val="00CC7FBE"/>
    <w:rsid w:val="00CD034F"/>
    <w:rsid w:val="00CD0C64"/>
    <w:rsid w:val="00CD10C6"/>
    <w:rsid w:val="00CD1342"/>
    <w:rsid w:val="00CD14BA"/>
    <w:rsid w:val="00CD15B0"/>
    <w:rsid w:val="00CD172E"/>
    <w:rsid w:val="00CD1879"/>
    <w:rsid w:val="00CD1A5D"/>
    <w:rsid w:val="00CD1B42"/>
    <w:rsid w:val="00CD20B3"/>
    <w:rsid w:val="00CD21D5"/>
    <w:rsid w:val="00CD23A5"/>
    <w:rsid w:val="00CD2401"/>
    <w:rsid w:val="00CD24C0"/>
    <w:rsid w:val="00CD25FB"/>
    <w:rsid w:val="00CD2BF3"/>
    <w:rsid w:val="00CD2EAE"/>
    <w:rsid w:val="00CD37EE"/>
    <w:rsid w:val="00CD38A1"/>
    <w:rsid w:val="00CD3EE8"/>
    <w:rsid w:val="00CD4016"/>
    <w:rsid w:val="00CD424B"/>
    <w:rsid w:val="00CD430F"/>
    <w:rsid w:val="00CD45A9"/>
    <w:rsid w:val="00CD45D1"/>
    <w:rsid w:val="00CD4608"/>
    <w:rsid w:val="00CD48A6"/>
    <w:rsid w:val="00CD491B"/>
    <w:rsid w:val="00CD49ED"/>
    <w:rsid w:val="00CD4A60"/>
    <w:rsid w:val="00CD4C80"/>
    <w:rsid w:val="00CD4CC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651"/>
    <w:rsid w:val="00CD79DC"/>
    <w:rsid w:val="00CD7DF8"/>
    <w:rsid w:val="00CE0449"/>
    <w:rsid w:val="00CE0696"/>
    <w:rsid w:val="00CE078B"/>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1EA9"/>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CAD"/>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DF2"/>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9D3"/>
    <w:rsid w:val="00CF5B2A"/>
    <w:rsid w:val="00CF5B4D"/>
    <w:rsid w:val="00CF5E3E"/>
    <w:rsid w:val="00CF5E5A"/>
    <w:rsid w:val="00CF5EE8"/>
    <w:rsid w:val="00CF60E3"/>
    <w:rsid w:val="00CF62F9"/>
    <w:rsid w:val="00CF6613"/>
    <w:rsid w:val="00CF677F"/>
    <w:rsid w:val="00CF6CB0"/>
    <w:rsid w:val="00CF6DB0"/>
    <w:rsid w:val="00CF6DDD"/>
    <w:rsid w:val="00CF70D3"/>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5A2"/>
    <w:rsid w:val="00D03902"/>
    <w:rsid w:val="00D0394D"/>
    <w:rsid w:val="00D03A2C"/>
    <w:rsid w:val="00D03A7F"/>
    <w:rsid w:val="00D03BC2"/>
    <w:rsid w:val="00D04070"/>
    <w:rsid w:val="00D040A8"/>
    <w:rsid w:val="00D0426D"/>
    <w:rsid w:val="00D042C4"/>
    <w:rsid w:val="00D04358"/>
    <w:rsid w:val="00D04418"/>
    <w:rsid w:val="00D04437"/>
    <w:rsid w:val="00D04885"/>
    <w:rsid w:val="00D048D2"/>
    <w:rsid w:val="00D04CF4"/>
    <w:rsid w:val="00D05046"/>
    <w:rsid w:val="00D05338"/>
    <w:rsid w:val="00D05394"/>
    <w:rsid w:val="00D05709"/>
    <w:rsid w:val="00D059BF"/>
    <w:rsid w:val="00D05B09"/>
    <w:rsid w:val="00D05C9C"/>
    <w:rsid w:val="00D05E1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75C"/>
    <w:rsid w:val="00D10D29"/>
    <w:rsid w:val="00D10D58"/>
    <w:rsid w:val="00D11037"/>
    <w:rsid w:val="00D116ED"/>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1F6"/>
    <w:rsid w:val="00D1348A"/>
    <w:rsid w:val="00D1374B"/>
    <w:rsid w:val="00D13E98"/>
    <w:rsid w:val="00D13EEE"/>
    <w:rsid w:val="00D13FAA"/>
    <w:rsid w:val="00D142EA"/>
    <w:rsid w:val="00D1432C"/>
    <w:rsid w:val="00D14445"/>
    <w:rsid w:val="00D14449"/>
    <w:rsid w:val="00D14537"/>
    <w:rsid w:val="00D14BB0"/>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39"/>
    <w:rsid w:val="00D20DA2"/>
    <w:rsid w:val="00D21322"/>
    <w:rsid w:val="00D216B7"/>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CAE"/>
    <w:rsid w:val="00D22E36"/>
    <w:rsid w:val="00D22EA1"/>
    <w:rsid w:val="00D22F89"/>
    <w:rsid w:val="00D23208"/>
    <w:rsid w:val="00D23444"/>
    <w:rsid w:val="00D2370A"/>
    <w:rsid w:val="00D238AC"/>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BCA"/>
    <w:rsid w:val="00D30D7B"/>
    <w:rsid w:val="00D30D96"/>
    <w:rsid w:val="00D30DB3"/>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1D1"/>
    <w:rsid w:val="00D332B1"/>
    <w:rsid w:val="00D333A3"/>
    <w:rsid w:val="00D3353A"/>
    <w:rsid w:val="00D335DF"/>
    <w:rsid w:val="00D336C6"/>
    <w:rsid w:val="00D336FA"/>
    <w:rsid w:val="00D3382A"/>
    <w:rsid w:val="00D33A91"/>
    <w:rsid w:val="00D33B7F"/>
    <w:rsid w:val="00D33B81"/>
    <w:rsid w:val="00D33E23"/>
    <w:rsid w:val="00D34218"/>
    <w:rsid w:val="00D3450B"/>
    <w:rsid w:val="00D345B3"/>
    <w:rsid w:val="00D34835"/>
    <w:rsid w:val="00D34CFD"/>
    <w:rsid w:val="00D34E04"/>
    <w:rsid w:val="00D3506A"/>
    <w:rsid w:val="00D35383"/>
    <w:rsid w:val="00D353C0"/>
    <w:rsid w:val="00D355B6"/>
    <w:rsid w:val="00D355FF"/>
    <w:rsid w:val="00D356CF"/>
    <w:rsid w:val="00D357B7"/>
    <w:rsid w:val="00D35805"/>
    <w:rsid w:val="00D35E1D"/>
    <w:rsid w:val="00D35F00"/>
    <w:rsid w:val="00D35FEA"/>
    <w:rsid w:val="00D36069"/>
    <w:rsid w:val="00D36100"/>
    <w:rsid w:val="00D36520"/>
    <w:rsid w:val="00D36697"/>
    <w:rsid w:val="00D3697B"/>
    <w:rsid w:val="00D36998"/>
    <w:rsid w:val="00D36D46"/>
    <w:rsid w:val="00D370FF"/>
    <w:rsid w:val="00D3749A"/>
    <w:rsid w:val="00D37532"/>
    <w:rsid w:val="00D37829"/>
    <w:rsid w:val="00D37866"/>
    <w:rsid w:val="00D3791B"/>
    <w:rsid w:val="00D3791C"/>
    <w:rsid w:val="00D37A5E"/>
    <w:rsid w:val="00D37AE9"/>
    <w:rsid w:val="00D37D0A"/>
    <w:rsid w:val="00D37D62"/>
    <w:rsid w:val="00D37D6F"/>
    <w:rsid w:val="00D37EF1"/>
    <w:rsid w:val="00D37FE1"/>
    <w:rsid w:val="00D401B6"/>
    <w:rsid w:val="00D40280"/>
    <w:rsid w:val="00D4052B"/>
    <w:rsid w:val="00D4057A"/>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07"/>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779"/>
    <w:rsid w:val="00D569B6"/>
    <w:rsid w:val="00D56ACD"/>
    <w:rsid w:val="00D56D67"/>
    <w:rsid w:val="00D56D8D"/>
    <w:rsid w:val="00D56ECC"/>
    <w:rsid w:val="00D57028"/>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7CC"/>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4A0"/>
    <w:rsid w:val="00D66ACF"/>
    <w:rsid w:val="00D66BB2"/>
    <w:rsid w:val="00D66F4B"/>
    <w:rsid w:val="00D66FF1"/>
    <w:rsid w:val="00D67306"/>
    <w:rsid w:val="00D67654"/>
    <w:rsid w:val="00D67773"/>
    <w:rsid w:val="00D67895"/>
    <w:rsid w:val="00D6792A"/>
    <w:rsid w:val="00D67940"/>
    <w:rsid w:val="00D67AE4"/>
    <w:rsid w:val="00D67D33"/>
    <w:rsid w:val="00D67D88"/>
    <w:rsid w:val="00D700FD"/>
    <w:rsid w:val="00D701BC"/>
    <w:rsid w:val="00D70965"/>
    <w:rsid w:val="00D709D7"/>
    <w:rsid w:val="00D70B06"/>
    <w:rsid w:val="00D70B3B"/>
    <w:rsid w:val="00D70CFD"/>
    <w:rsid w:val="00D70D93"/>
    <w:rsid w:val="00D71296"/>
    <w:rsid w:val="00D71553"/>
    <w:rsid w:val="00D71586"/>
    <w:rsid w:val="00D7188C"/>
    <w:rsid w:val="00D71B51"/>
    <w:rsid w:val="00D71F75"/>
    <w:rsid w:val="00D722D5"/>
    <w:rsid w:val="00D724D5"/>
    <w:rsid w:val="00D725B0"/>
    <w:rsid w:val="00D7269C"/>
    <w:rsid w:val="00D72940"/>
    <w:rsid w:val="00D72AAD"/>
    <w:rsid w:val="00D72BB5"/>
    <w:rsid w:val="00D72CDC"/>
    <w:rsid w:val="00D72DC8"/>
    <w:rsid w:val="00D73082"/>
    <w:rsid w:val="00D73256"/>
    <w:rsid w:val="00D732DA"/>
    <w:rsid w:val="00D73B28"/>
    <w:rsid w:val="00D73C2D"/>
    <w:rsid w:val="00D740A4"/>
    <w:rsid w:val="00D74155"/>
    <w:rsid w:val="00D7417B"/>
    <w:rsid w:val="00D7432C"/>
    <w:rsid w:val="00D74512"/>
    <w:rsid w:val="00D747DC"/>
    <w:rsid w:val="00D748E3"/>
    <w:rsid w:val="00D749E1"/>
    <w:rsid w:val="00D74A4A"/>
    <w:rsid w:val="00D74A6C"/>
    <w:rsid w:val="00D74ABF"/>
    <w:rsid w:val="00D74FC5"/>
    <w:rsid w:val="00D750D5"/>
    <w:rsid w:val="00D75502"/>
    <w:rsid w:val="00D75564"/>
    <w:rsid w:val="00D75806"/>
    <w:rsid w:val="00D759C3"/>
    <w:rsid w:val="00D75E3B"/>
    <w:rsid w:val="00D75F36"/>
    <w:rsid w:val="00D75F61"/>
    <w:rsid w:val="00D7616F"/>
    <w:rsid w:val="00D7697D"/>
    <w:rsid w:val="00D769A4"/>
    <w:rsid w:val="00D76E7A"/>
    <w:rsid w:val="00D77189"/>
    <w:rsid w:val="00D772DB"/>
    <w:rsid w:val="00D7742E"/>
    <w:rsid w:val="00D7772C"/>
    <w:rsid w:val="00D77781"/>
    <w:rsid w:val="00D7783B"/>
    <w:rsid w:val="00D77AE4"/>
    <w:rsid w:val="00D77BFB"/>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433"/>
    <w:rsid w:val="00D8157D"/>
    <w:rsid w:val="00D81666"/>
    <w:rsid w:val="00D81697"/>
    <w:rsid w:val="00D8183A"/>
    <w:rsid w:val="00D81AC3"/>
    <w:rsid w:val="00D81DAC"/>
    <w:rsid w:val="00D8203F"/>
    <w:rsid w:val="00D8229C"/>
    <w:rsid w:val="00D8232B"/>
    <w:rsid w:val="00D82706"/>
    <w:rsid w:val="00D829CF"/>
    <w:rsid w:val="00D82DCA"/>
    <w:rsid w:val="00D82F78"/>
    <w:rsid w:val="00D831C3"/>
    <w:rsid w:val="00D83348"/>
    <w:rsid w:val="00D833E9"/>
    <w:rsid w:val="00D83455"/>
    <w:rsid w:val="00D83494"/>
    <w:rsid w:val="00D8349A"/>
    <w:rsid w:val="00D83579"/>
    <w:rsid w:val="00D8359D"/>
    <w:rsid w:val="00D83702"/>
    <w:rsid w:val="00D838AC"/>
    <w:rsid w:val="00D8396C"/>
    <w:rsid w:val="00D83979"/>
    <w:rsid w:val="00D83A7E"/>
    <w:rsid w:val="00D83B56"/>
    <w:rsid w:val="00D8414E"/>
    <w:rsid w:val="00D84213"/>
    <w:rsid w:val="00D843AB"/>
    <w:rsid w:val="00D84519"/>
    <w:rsid w:val="00D84529"/>
    <w:rsid w:val="00D84534"/>
    <w:rsid w:val="00D8457B"/>
    <w:rsid w:val="00D845DB"/>
    <w:rsid w:val="00D8464A"/>
    <w:rsid w:val="00D84AA3"/>
    <w:rsid w:val="00D851F5"/>
    <w:rsid w:val="00D851FD"/>
    <w:rsid w:val="00D854BD"/>
    <w:rsid w:val="00D85539"/>
    <w:rsid w:val="00D8571F"/>
    <w:rsid w:val="00D857A1"/>
    <w:rsid w:val="00D857B1"/>
    <w:rsid w:val="00D85824"/>
    <w:rsid w:val="00D85838"/>
    <w:rsid w:val="00D85D89"/>
    <w:rsid w:val="00D8629F"/>
    <w:rsid w:val="00D86545"/>
    <w:rsid w:val="00D86593"/>
    <w:rsid w:val="00D86814"/>
    <w:rsid w:val="00D86837"/>
    <w:rsid w:val="00D86BB2"/>
    <w:rsid w:val="00D86CBF"/>
    <w:rsid w:val="00D86F23"/>
    <w:rsid w:val="00D87064"/>
    <w:rsid w:val="00D873BA"/>
    <w:rsid w:val="00D874DF"/>
    <w:rsid w:val="00D878A9"/>
    <w:rsid w:val="00D87C27"/>
    <w:rsid w:val="00D87C44"/>
    <w:rsid w:val="00D87D0C"/>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17C"/>
    <w:rsid w:val="00D9356A"/>
    <w:rsid w:val="00D93A84"/>
    <w:rsid w:val="00D93E34"/>
    <w:rsid w:val="00D9407E"/>
    <w:rsid w:val="00D940EB"/>
    <w:rsid w:val="00D9415C"/>
    <w:rsid w:val="00D9427E"/>
    <w:rsid w:val="00D9434A"/>
    <w:rsid w:val="00D94359"/>
    <w:rsid w:val="00D9437A"/>
    <w:rsid w:val="00D94405"/>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2"/>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05"/>
    <w:rsid w:val="00DA1A2C"/>
    <w:rsid w:val="00DA1AC0"/>
    <w:rsid w:val="00DA1B98"/>
    <w:rsid w:val="00DA1BF6"/>
    <w:rsid w:val="00DA1F49"/>
    <w:rsid w:val="00DA1FAA"/>
    <w:rsid w:val="00DA206A"/>
    <w:rsid w:val="00DA206F"/>
    <w:rsid w:val="00DA20E4"/>
    <w:rsid w:val="00DA212F"/>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4D1A"/>
    <w:rsid w:val="00DA5702"/>
    <w:rsid w:val="00DA5721"/>
    <w:rsid w:val="00DA59FB"/>
    <w:rsid w:val="00DA5AC7"/>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34"/>
    <w:rsid w:val="00DA77DE"/>
    <w:rsid w:val="00DA7827"/>
    <w:rsid w:val="00DA7A2A"/>
    <w:rsid w:val="00DA7B02"/>
    <w:rsid w:val="00DA7B86"/>
    <w:rsid w:val="00DB01A9"/>
    <w:rsid w:val="00DB021F"/>
    <w:rsid w:val="00DB060B"/>
    <w:rsid w:val="00DB0A16"/>
    <w:rsid w:val="00DB0B3C"/>
    <w:rsid w:val="00DB0D44"/>
    <w:rsid w:val="00DB0E7E"/>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A57"/>
    <w:rsid w:val="00DB2F9F"/>
    <w:rsid w:val="00DB3126"/>
    <w:rsid w:val="00DB3247"/>
    <w:rsid w:val="00DB362C"/>
    <w:rsid w:val="00DB3671"/>
    <w:rsid w:val="00DB398F"/>
    <w:rsid w:val="00DB42E9"/>
    <w:rsid w:val="00DB4822"/>
    <w:rsid w:val="00DB48D4"/>
    <w:rsid w:val="00DB49DF"/>
    <w:rsid w:val="00DB4B9A"/>
    <w:rsid w:val="00DB4CF7"/>
    <w:rsid w:val="00DB4FF2"/>
    <w:rsid w:val="00DB5180"/>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E7E"/>
    <w:rsid w:val="00DC03D3"/>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1EA"/>
    <w:rsid w:val="00DC228B"/>
    <w:rsid w:val="00DC22A9"/>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7D5"/>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858"/>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85"/>
    <w:rsid w:val="00DC77EC"/>
    <w:rsid w:val="00DC787B"/>
    <w:rsid w:val="00DC78C9"/>
    <w:rsid w:val="00DC7902"/>
    <w:rsid w:val="00DC7A9D"/>
    <w:rsid w:val="00DC7B4D"/>
    <w:rsid w:val="00DC7B81"/>
    <w:rsid w:val="00DC7D66"/>
    <w:rsid w:val="00DD0020"/>
    <w:rsid w:val="00DD00B1"/>
    <w:rsid w:val="00DD01D6"/>
    <w:rsid w:val="00DD0316"/>
    <w:rsid w:val="00DD03C7"/>
    <w:rsid w:val="00DD0688"/>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6A"/>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2EB"/>
    <w:rsid w:val="00DD63DF"/>
    <w:rsid w:val="00DD6B22"/>
    <w:rsid w:val="00DD6B58"/>
    <w:rsid w:val="00DD6CB5"/>
    <w:rsid w:val="00DD6E3C"/>
    <w:rsid w:val="00DD6EA0"/>
    <w:rsid w:val="00DD6F79"/>
    <w:rsid w:val="00DD73D2"/>
    <w:rsid w:val="00DD7664"/>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710"/>
    <w:rsid w:val="00DE1C50"/>
    <w:rsid w:val="00DE1E0A"/>
    <w:rsid w:val="00DE1F05"/>
    <w:rsid w:val="00DE239D"/>
    <w:rsid w:val="00DE23AF"/>
    <w:rsid w:val="00DE24A9"/>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302"/>
    <w:rsid w:val="00DE75F5"/>
    <w:rsid w:val="00DE77C9"/>
    <w:rsid w:val="00DE785C"/>
    <w:rsid w:val="00DE7970"/>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B37"/>
    <w:rsid w:val="00DF4C59"/>
    <w:rsid w:val="00DF51A5"/>
    <w:rsid w:val="00DF5221"/>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8F1"/>
    <w:rsid w:val="00E00B3B"/>
    <w:rsid w:val="00E00BB4"/>
    <w:rsid w:val="00E00C2F"/>
    <w:rsid w:val="00E00E0F"/>
    <w:rsid w:val="00E01198"/>
    <w:rsid w:val="00E015AA"/>
    <w:rsid w:val="00E016D7"/>
    <w:rsid w:val="00E018CB"/>
    <w:rsid w:val="00E01AAC"/>
    <w:rsid w:val="00E01B9F"/>
    <w:rsid w:val="00E01BB8"/>
    <w:rsid w:val="00E01EC9"/>
    <w:rsid w:val="00E01FBB"/>
    <w:rsid w:val="00E02142"/>
    <w:rsid w:val="00E02325"/>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5B4"/>
    <w:rsid w:val="00E118FF"/>
    <w:rsid w:val="00E1198E"/>
    <w:rsid w:val="00E11BD7"/>
    <w:rsid w:val="00E11C13"/>
    <w:rsid w:val="00E11F48"/>
    <w:rsid w:val="00E1200C"/>
    <w:rsid w:val="00E125C8"/>
    <w:rsid w:val="00E125D0"/>
    <w:rsid w:val="00E12715"/>
    <w:rsid w:val="00E128D4"/>
    <w:rsid w:val="00E12B98"/>
    <w:rsid w:val="00E12BFF"/>
    <w:rsid w:val="00E12E6C"/>
    <w:rsid w:val="00E13109"/>
    <w:rsid w:val="00E13116"/>
    <w:rsid w:val="00E1312A"/>
    <w:rsid w:val="00E13390"/>
    <w:rsid w:val="00E133EE"/>
    <w:rsid w:val="00E133F3"/>
    <w:rsid w:val="00E133F6"/>
    <w:rsid w:val="00E13615"/>
    <w:rsid w:val="00E13637"/>
    <w:rsid w:val="00E13703"/>
    <w:rsid w:val="00E13949"/>
    <w:rsid w:val="00E139B8"/>
    <w:rsid w:val="00E139EA"/>
    <w:rsid w:val="00E139FB"/>
    <w:rsid w:val="00E13D25"/>
    <w:rsid w:val="00E13D5F"/>
    <w:rsid w:val="00E13F73"/>
    <w:rsid w:val="00E14036"/>
    <w:rsid w:val="00E141B3"/>
    <w:rsid w:val="00E1425A"/>
    <w:rsid w:val="00E142C8"/>
    <w:rsid w:val="00E14339"/>
    <w:rsid w:val="00E1434D"/>
    <w:rsid w:val="00E143F4"/>
    <w:rsid w:val="00E144F4"/>
    <w:rsid w:val="00E14BCA"/>
    <w:rsid w:val="00E14DA7"/>
    <w:rsid w:val="00E14EB2"/>
    <w:rsid w:val="00E14F13"/>
    <w:rsid w:val="00E1533E"/>
    <w:rsid w:val="00E153F8"/>
    <w:rsid w:val="00E1571F"/>
    <w:rsid w:val="00E15EFA"/>
    <w:rsid w:val="00E15F2A"/>
    <w:rsid w:val="00E1603F"/>
    <w:rsid w:val="00E16125"/>
    <w:rsid w:val="00E1659F"/>
    <w:rsid w:val="00E165D4"/>
    <w:rsid w:val="00E167BE"/>
    <w:rsid w:val="00E16CC8"/>
    <w:rsid w:val="00E16D49"/>
    <w:rsid w:val="00E1702F"/>
    <w:rsid w:val="00E1719C"/>
    <w:rsid w:val="00E171E3"/>
    <w:rsid w:val="00E173A6"/>
    <w:rsid w:val="00E173AC"/>
    <w:rsid w:val="00E1746B"/>
    <w:rsid w:val="00E176DB"/>
    <w:rsid w:val="00E1798A"/>
    <w:rsid w:val="00E1799C"/>
    <w:rsid w:val="00E17B7D"/>
    <w:rsid w:val="00E2000E"/>
    <w:rsid w:val="00E2003A"/>
    <w:rsid w:val="00E20155"/>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81"/>
    <w:rsid w:val="00E2159D"/>
    <w:rsid w:val="00E2182B"/>
    <w:rsid w:val="00E218BC"/>
    <w:rsid w:val="00E21B4E"/>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36C"/>
    <w:rsid w:val="00E25469"/>
    <w:rsid w:val="00E25685"/>
    <w:rsid w:val="00E256C2"/>
    <w:rsid w:val="00E2586F"/>
    <w:rsid w:val="00E25B0B"/>
    <w:rsid w:val="00E25C02"/>
    <w:rsid w:val="00E25D0B"/>
    <w:rsid w:val="00E25DD6"/>
    <w:rsid w:val="00E25E75"/>
    <w:rsid w:val="00E26096"/>
    <w:rsid w:val="00E261D3"/>
    <w:rsid w:val="00E26717"/>
    <w:rsid w:val="00E26C02"/>
    <w:rsid w:val="00E26C6F"/>
    <w:rsid w:val="00E26C85"/>
    <w:rsid w:val="00E26D80"/>
    <w:rsid w:val="00E26F04"/>
    <w:rsid w:val="00E26F2E"/>
    <w:rsid w:val="00E270DF"/>
    <w:rsid w:val="00E27119"/>
    <w:rsid w:val="00E2722F"/>
    <w:rsid w:val="00E27335"/>
    <w:rsid w:val="00E2759F"/>
    <w:rsid w:val="00E2762F"/>
    <w:rsid w:val="00E277D3"/>
    <w:rsid w:val="00E27D59"/>
    <w:rsid w:val="00E27F4A"/>
    <w:rsid w:val="00E3010D"/>
    <w:rsid w:val="00E301F6"/>
    <w:rsid w:val="00E30602"/>
    <w:rsid w:val="00E30985"/>
    <w:rsid w:val="00E30B4C"/>
    <w:rsid w:val="00E30D51"/>
    <w:rsid w:val="00E30D96"/>
    <w:rsid w:val="00E30DC4"/>
    <w:rsid w:val="00E30E04"/>
    <w:rsid w:val="00E30E83"/>
    <w:rsid w:val="00E30EEE"/>
    <w:rsid w:val="00E30F98"/>
    <w:rsid w:val="00E31033"/>
    <w:rsid w:val="00E3103E"/>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048"/>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164"/>
    <w:rsid w:val="00E353D4"/>
    <w:rsid w:val="00E35953"/>
    <w:rsid w:val="00E360D0"/>
    <w:rsid w:val="00E3622C"/>
    <w:rsid w:val="00E36263"/>
    <w:rsid w:val="00E36386"/>
    <w:rsid w:val="00E364D4"/>
    <w:rsid w:val="00E3654B"/>
    <w:rsid w:val="00E36858"/>
    <w:rsid w:val="00E36899"/>
    <w:rsid w:val="00E3697B"/>
    <w:rsid w:val="00E36B09"/>
    <w:rsid w:val="00E36E0A"/>
    <w:rsid w:val="00E36FD1"/>
    <w:rsid w:val="00E37253"/>
    <w:rsid w:val="00E37275"/>
    <w:rsid w:val="00E372A9"/>
    <w:rsid w:val="00E37C5E"/>
    <w:rsid w:val="00E37D73"/>
    <w:rsid w:val="00E37EE5"/>
    <w:rsid w:val="00E40147"/>
    <w:rsid w:val="00E4083D"/>
    <w:rsid w:val="00E4083E"/>
    <w:rsid w:val="00E40C5B"/>
    <w:rsid w:val="00E40D53"/>
    <w:rsid w:val="00E412B7"/>
    <w:rsid w:val="00E41360"/>
    <w:rsid w:val="00E41485"/>
    <w:rsid w:val="00E4207F"/>
    <w:rsid w:val="00E42262"/>
    <w:rsid w:val="00E423FD"/>
    <w:rsid w:val="00E425C3"/>
    <w:rsid w:val="00E4265F"/>
    <w:rsid w:val="00E427C4"/>
    <w:rsid w:val="00E42895"/>
    <w:rsid w:val="00E4299B"/>
    <w:rsid w:val="00E42D31"/>
    <w:rsid w:val="00E430EC"/>
    <w:rsid w:val="00E432B5"/>
    <w:rsid w:val="00E43341"/>
    <w:rsid w:val="00E436B2"/>
    <w:rsid w:val="00E43774"/>
    <w:rsid w:val="00E43A95"/>
    <w:rsid w:val="00E43ACD"/>
    <w:rsid w:val="00E43B6F"/>
    <w:rsid w:val="00E43CAC"/>
    <w:rsid w:val="00E441A0"/>
    <w:rsid w:val="00E44446"/>
    <w:rsid w:val="00E444B9"/>
    <w:rsid w:val="00E445FF"/>
    <w:rsid w:val="00E4487A"/>
    <w:rsid w:val="00E448CD"/>
    <w:rsid w:val="00E44AC8"/>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A5F"/>
    <w:rsid w:val="00E46B4E"/>
    <w:rsid w:val="00E46CC6"/>
    <w:rsid w:val="00E46FC9"/>
    <w:rsid w:val="00E4731A"/>
    <w:rsid w:val="00E47398"/>
    <w:rsid w:val="00E47422"/>
    <w:rsid w:val="00E4796A"/>
    <w:rsid w:val="00E47A95"/>
    <w:rsid w:val="00E47CA2"/>
    <w:rsid w:val="00E47CF5"/>
    <w:rsid w:val="00E47D81"/>
    <w:rsid w:val="00E47F4E"/>
    <w:rsid w:val="00E502EC"/>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B16"/>
    <w:rsid w:val="00E52C87"/>
    <w:rsid w:val="00E52D08"/>
    <w:rsid w:val="00E52F60"/>
    <w:rsid w:val="00E530A0"/>
    <w:rsid w:val="00E530BA"/>
    <w:rsid w:val="00E530C7"/>
    <w:rsid w:val="00E532B6"/>
    <w:rsid w:val="00E5363B"/>
    <w:rsid w:val="00E53713"/>
    <w:rsid w:val="00E5375F"/>
    <w:rsid w:val="00E5377B"/>
    <w:rsid w:val="00E539C8"/>
    <w:rsid w:val="00E53DB1"/>
    <w:rsid w:val="00E53F28"/>
    <w:rsid w:val="00E54147"/>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6FC"/>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9A9"/>
    <w:rsid w:val="00E56AEF"/>
    <w:rsid w:val="00E56E7C"/>
    <w:rsid w:val="00E56F77"/>
    <w:rsid w:val="00E576B9"/>
    <w:rsid w:val="00E576C5"/>
    <w:rsid w:val="00E577EA"/>
    <w:rsid w:val="00E57876"/>
    <w:rsid w:val="00E57BBD"/>
    <w:rsid w:val="00E57D6B"/>
    <w:rsid w:val="00E60029"/>
    <w:rsid w:val="00E60047"/>
    <w:rsid w:val="00E6021F"/>
    <w:rsid w:val="00E602AE"/>
    <w:rsid w:val="00E6035B"/>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3AF"/>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2D1"/>
    <w:rsid w:val="00E7175A"/>
    <w:rsid w:val="00E717EA"/>
    <w:rsid w:val="00E71A1B"/>
    <w:rsid w:val="00E71A5E"/>
    <w:rsid w:val="00E71F29"/>
    <w:rsid w:val="00E72128"/>
    <w:rsid w:val="00E72406"/>
    <w:rsid w:val="00E727D6"/>
    <w:rsid w:val="00E72B0B"/>
    <w:rsid w:val="00E72B42"/>
    <w:rsid w:val="00E72F16"/>
    <w:rsid w:val="00E732C5"/>
    <w:rsid w:val="00E7353D"/>
    <w:rsid w:val="00E7354F"/>
    <w:rsid w:val="00E73693"/>
    <w:rsid w:val="00E73709"/>
    <w:rsid w:val="00E737EF"/>
    <w:rsid w:val="00E73942"/>
    <w:rsid w:val="00E73A23"/>
    <w:rsid w:val="00E73A6A"/>
    <w:rsid w:val="00E73B7D"/>
    <w:rsid w:val="00E73BCE"/>
    <w:rsid w:val="00E74079"/>
    <w:rsid w:val="00E74140"/>
    <w:rsid w:val="00E744E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89C"/>
    <w:rsid w:val="00E76BF8"/>
    <w:rsid w:val="00E76E6E"/>
    <w:rsid w:val="00E76E7A"/>
    <w:rsid w:val="00E771E8"/>
    <w:rsid w:val="00E77310"/>
    <w:rsid w:val="00E774D6"/>
    <w:rsid w:val="00E774DF"/>
    <w:rsid w:val="00E77540"/>
    <w:rsid w:val="00E7762B"/>
    <w:rsid w:val="00E7764C"/>
    <w:rsid w:val="00E7779B"/>
    <w:rsid w:val="00E77810"/>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65A"/>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2CA"/>
    <w:rsid w:val="00E8652C"/>
    <w:rsid w:val="00E866B3"/>
    <w:rsid w:val="00E86742"/>
    <w:rsid w:val="00E86AF4"/>
    <w:rsid w:val="00E86BDA"/>
    <w:rsid w:val="00E86BE2"/>
    <w:rsid w:val="00E86F5A"/>
    <w:rsid w:val="00E86FE5"/>
    <w:rsid w:val="00E87014"/>
    <w:rsid w:val="00E870EE"/>
    <w:rsid w:val="00E871B1"/>
    <w:rsid w:val="00E87287"/>
    <w:rsid w:val="00E874E5"/>
    <w:rsid w:val="00E87708"/>
    <w:rsid w:val="00E87769"/>
    <w:rsid w:val="00E8781B"/>
    <w:rsid w:val="00E87BDE"/>
    <w:rsid w:val="00E87C70"/>
    <w:rsid w:val="00E87CB4"/>
    <w:rsid w:val="00E87F00"/>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9C7"/>
    <w:rsid w:val="00E91B99"/>
    <w:rsid w:val="00E91E03"/>
    <w:rsid w:val="00E92041"/>
    <w:rsid w:val="00E923AB"/>
    <w:rsid w:val="00E923D7"/>
    <w:rsid w:val="00E9268B"/>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14"/>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6C"/>
    <w:rsid w:val="00E9738D"/>
    <w:rsid w:val="00E97499"/>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3D7"/>
    <w:rsid w:val="00EA45EB"/>
    <w:rsid w:val="00EA48AD"/>
    <w:rsid w:val="00EA4B56"/>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10A"/>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9F2"/>
    <w:rsid w:val="00EB2AE4"/>
    <w:rsid w:val="00EB2B24"/>
    <w:rsid w:val="00EB2C72"/>
    <w:rsid w:val="00EB3096"/>
    <w:rsid w:val="00EB321B"/>
    <w:rsid w:val="00EB3270"/>
    <w:rsid w:val="00EB3852"/>
    <w:rsid w:val="00EB3E0F"/>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24D"/>
    <w:rsid w:val="00EB53A6"/>
    <w:rsid w:val="00EB540F"/>
    <w:rsid w:val="00EB55A0"/>
    <w:rsid w:val="00EB56C1"/>
    <w:rsid w:val="00EB5723"/>
    <w:rsid w:val="00EB5743"/>
    <w:rsid w:val="00EB579B"/>
    <w:rsid w:val="00EB58E7"/>
    <w:rsid w:val="00EB5A43"/>
    <w:rsid w:val="00EB5B90"/>
    <w:rsid w:val="00EB5BFA"/>
    <w:rsid w:val="00EB5E66"/>
    <w:rsid w:val="00EB608B"/>
    <w:rsid w:val="00EB63C7"/>
    <w:rsid w:val="00EB67D2"/>
    <w:rsid w:val="00EB689E"/>
    <w:rsid w:val="00EB68A5"/>
    <w:rsid w:val="00EB69F3"/>
    <w:rsid w:val="00EB6BCC"/>
    <w:rsid w:val="00EB6E8C"/>
    <w:rsid w:val="00EB6F97"/>
    <w:rsid w:val="00EB6F99"/>
    <w:rsid w:val="00EB70B9"/>
    <w:rsid w:val="00EB7146"/>
    <w:rsid w:val="00EB745E"/>
    <w:rsid w:val="00EB765C"/>
    <w:rsid w:val="00EB76C2"/>
    <w:rsid w:val="00EB77E2"/>
    <w:rsid w:val="00EB787C"/>
    <w:rsid w:val="00EB7AA6"/>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32B"/>
    <w:rsid w:val="00EC3642"/>
    <w:rsid w:val="00EC3681"/>
    <w:rsid w:val="00EC371A"/>
    <w:rsid w:val="00EC37FC"/>
    <w:rsid w:val="00EC3C23"/>
    <w:rsid w:val="00EC3F19"/>
    <w:rsid w:val="00EC4050"/>
    <w:rsid w:val="00EC405C"/>
    <w:rsid w:val="00EC42FF"/>
    <w:rsid w:val="00EC4377"/>
    <w:rsid w:val="00EC45AE"/>
    <w:rsid w:val="00EC46B6"/>
    <w:rsid w:val="00EC471A"/>
    <w:rsid w:val="00EC47AF"/>
    <w:rsid w:val="00EC4956"/>
    <w:rsid w:val="00EC49B4"/>
    <w:rsid w:val="00EC4B8D"/>
    <w:rsid w:val="00EC4C36"/>
    <w:rsid w:val="00EC4CF7"/>
    <w:rsid w:val="00EC4DC7"/>
    <w:rsid w:val="00EC5001"/>
    <w:rsid w:val="00EC5032"/>
    <w:rsid w:val="00EC50DF"/>
    <w:rsid w:val="00EC546D"/>
    <w:rsid w:val="00EC54FE"/>
    <w:rsid w:val="00EC5538"/>
    <w:rsid w:val="00EC5576"/>
    <w:rsid w:val="00EC5799"/>
    <w:rsid w:val="00EC5899"/>
    <w:rsid w:val="00EC595A"/>
    <w:rsid w:val="00EC5AAE"/>
    <w:rsid w:val="00EC5B72"/>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187"/>
    <w:rsid w:val="00EC720F"/>
    <w:rsid w:val="00EC73F8"/>
    <w:rsid w:val="00EC75AB"/>
    <w:rsid w:val="00EC75C7"/>
    <w:rsid w:val="00EC7733"/>
    <w:rsid w:val="00EC77AF"/>
    <w:rsid w:val="00EC7891"/>
    <w:rsid w:val="00EC79BE"/>
    <w:rsid w:val="00EC7A33"/>
    <w:rsid w:val="00EC7AD2"/>
    <w:rsid w:val="00EC7BE6"/>
    <w:rsid w:val="00EC7CA6"/>
    <w:rsid w:val="00ED02A2"/>
    <w:rsid w:val="00ED02B0"/>
    <w:rsid w:val="00ED0300"/>
    <w:rsid w:val="00ED0422"/>
    <w:rsid w:val="00ED045E"/>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99A"/>
    <w:rsid w:val="00ED2B04"/>
    <w:rsid w:val="00ED2B2A"/>
    <w:rsid w:val="00ED2D2B"/>
    <w:rsid w:val="00ED2F65"/>
    <w:rsid w:val="00ED2F8E"/>
    <w:rsid w:val="00ED30F3"/>
    <w:rsid w:val="00ED3333"/>
    <w:rsid w:val="00ED33AA"/>
    <w:rsid w:val="00ED38C3"/>
    <w:rsid w:val="00ED3A83"/>
    <w:rsid w:val="00ED3B21"/>
    <w:rsid w:val="00ED3BB2"/>
    <w:rsid w:val="00ED3C30"/>
    <w:rsid w:val="00ED3E3B"/>
    <w:rsid w:val="00ED3F9D"/>
    <w:rsid w:val="00ED44B0"/>
    <w:rsid w:val="00ED4565"/>
    <w:rsid w:val="00ED45A3"/>
    <w:rsid w:val="00ED464F"/>
    <w:rsid w:val="00ED4751"/>
    <w:rsid w:val="00ED4889"/>
    <w:rsid w:val="00ED4C20"/>
    <w:rsid w:val="00ED5211"/>
    <w:rsid w:val="00ED5344"/>
    <w:rsid w:val="00ED5576"/>
    <w:rsid w:val="00ED5617"/>
    <w:rsid w:val="00ED57BF"/>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67A"/>
    <w:rsid w:val="00EE08AD"/>
    <w:rsid w:val="00EE09A6"/>
    <w:rsid w:val="00EE0B12"/>
    <w:rsid w:val="00EE0B2F"/>
    <w:rsid w:val="00EE0CA9"/>
    <w:rsid w:val="00EE0CAF"/>
    <w:rsid w:val="00EE0D00"/>
    <w:rsid w:val="00EE0D5B"/>
    <w:rsid w:val="00EE0DBC"/>
    <w:rsid w:val="00EE1025"/>
    <w:rsid w:val="00EE1149"/>
    <w:rsid w:val="00EE128E"/>
    <w:rsid w:val="00EE1351"/>
    <w:rsid w:val="00EE168A"/>
    <w:rsid w:val="00EE1888"/>
    <w:rsid w:val="00EE1ACF"/>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29D"/>
    <w:rsid w:val="00EE492B"/>
    <w:rsid w:val="00EE495C"/>
    <w:rsid w:val="00EE4964"/>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2F8C"/>
    <w:rsid w:val="00EF3053"/>
    <w:rsid w:val="00EF32B9"/>
    <w:rsid w:val="00EF33C5"/>
    <w:rsid w:val="00EF353B"/>
    <w:rsid w:val="00EF35BF"/>
    <w:rsid w:val="00EF37F3"/>
    <w:rsid w:val="00EF38F7"/>
    <w:rsid w:val="00EF3A71"/>
    <w:rsid w:val="00EF3AE4"/>
    <w:rsid w:val="00EF3BFD"/>
    <w:rsid w:val="00EF3DF4"/>
    <w:rsid w:val="00EF3F44"/>
    <w:rsid w:val="00EF3F81"/>
    <w:rsid w:val="00EF3FA1"/>
    <w:rsid w:val="00EF46A9"/>
    <w:rsid w:val="00EF4BD7"/>
    <w:rsid w:val="00EF4EDF"/>
    <w:rsid w:val="00EF509F"/>
    <w:rsid w:val="00EF51A5"/>
    <w:rsid w:val="00EF5382"/>
    <w:rsid w:val="00EF55EC"/>
    <w:rsid w:val="00EF5759"/>
    <w:rsid w:val="00EF5813"/>
    <w:rsid w:val="00EF59DE"/>
    <w:rsid w:val="00EF5B1D"/>
    <w:rsid w:val="00EF5C38"/>
    <w:rsid w:val="00EF5D53"/>
    <w:rsid w:val="00EF5D97"/>
    <w:rsid w:val="00EF5E9C"/>
    <w:rsid w:val="00EF5ED3"/>
    <w:rsid w:val="00EF60FD"/>
    <w:rsid w:val="00EF6182"/>
    <w:rsid w:val="00EF6192"/>
    <w:rsid w:val="00EF64C3"/>
    <w:rsid w:val="00EF6583"/>
    <w:rsid w:val="00EF671C"/>
    <w:rsid w:val="00EF67A1"/>
    <w:rsid w:val="00EF67BC"/>
    <w:rsid w:val="00EF6948"/>
    <w:rsid w:val="00EF697C"/>
    <w:rsid w:val="00EF69A5"/>
    <w:rsid w:val="00EF6ACC"/>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0A"/>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520"/>
    <w:rsid w:val="00F028ED"/>
    <w:rsid w:val="00F02973"/>
    <w:rsid w:val="00F02B95"/>
    <w:rsid w:val="00F02B9B"/>
    <w:rsid w:val="00F02BDA"/>
    <w:rsid w:val="00F02FF3"/>
    <w:rsid w:val="00F03013"/>
    <w:rsid w:val="00F0305E"/>
    <w:rsid w:val="00F0320D"/>
    <w:rsid w:val="00F034CD"/>
    <w:rsid w:val="00F036D4"/>
    <w:rsid w:val="00F03702"/>
    <w:rsid w:val="00F03949"/>
    <w:rsid w:val="00F03C46"/>
    <w:rsid w:val="00F0407E"/>
    <w:rsid w:val="00F040E8"/>
    <w:rsid w:val="00F0424B"/>
    <w:rsid w:val="00F0439E"/>
    <w:rsid w:val="00F04674"/>
    <w:rsid w:val="00F04865"/>
    <w:rsid w:val="00F04903"/>
    <w:rsid w:val="00F04968"/>
    <w:rsid w:val="00F049BB"/>
    <w:rsid w:val="00F04DD8"/>
    <w:rsid w:val="00F04E15"/>
    <w:rsid w:val="00F05334"/>
    <w:rsid w:val="00F0547D"/>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07DD6"/>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7A6"/>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5C7"/>
    <w:rsid w:val="00F14687"/>
    <w:rsid w:val="00F14A18"/>
    <w:rsid w:val="00F14B0F"/>
    <w:rsid w:val="00F14D37"/>
    <w:rsid w:val="00F14DDC"/>
    <w:rsid w:val="00F150C2"/>
    <w:rsid w:val="00F154C7"/>
    <w:rsid w:val="00F15776"/>
    <w:rsid w:val="00F15901"/>
    <w:rsid w:val="00F15AC4"/>
    <w:rsid w:val="00F15AF6"/>
    <w:rsid w:val="00F15B4C"/>
    <w:rsid w:val="00F15E03"/>
    <w:rsid w:val="00F1607D"/>
    <w:rsid w:val="00F16204"/>
    <w:rsid w:val="00F16210"/>
    <w:rsid w:val="00F1626F"/>
    <w:rsid w:val="00F16329"/>
    <w:rsid w:val="00F1637B"/>
    <w:rsid w:val="00F16464"/>
    <w:rsid w:val="00F1661A"/>
    <w:rsid w:val="00F16652"/>
    <w:rsid w:val="00F16808"/>
    <w:rsid w:val="00F16A1E"/>
    <w:rsid w:val="00F16A40"/>
    <w:rsid w:val="00F16F2F"/>
    <w:rsid w:val="00F1716D"/>
    <w:rsid w:val="00F17220"/>
    <w:rsid w:val="00F173F3"/>
    <w:rsid w:val="00F1753A"/>
    <w:rsid w:val="00F175AE"/>
    <w:rsid w:val="00F17680"/>
    <w:rsid w:val="00F17735"/>
    <w:rsid w:val="00F178FF"/>
    <w:rsid w:val="00F2003A"/>
    <w:rsid w:val="00F2017C"/>
    <w:rsid w:val="00F204B1"/>
    <w:rsid w:val="00F20527"/>
    <w:rsid w:val="00F20A72"/>
    <w:rsid w:val="00F20E3A"/>
    <w:rsid w:val="00F21229"/>
    <w:rsid w:val="00F21448"/>
    <w:rsid w:val="00F21714"/>
    <w:rsid w:val="00F21858"/>
    <w:rsid w:val="00F2208E"/>
    <w:rsid w:val="00F2212D"/>
    <w:rsid w:val="00F22347"/>
    <w:rsid w:val="00F2257B"/>
    <w:rsid w:val="00F22607"/>
    <w:rsid w:val="00F228B7"/>
    <w:rsid w:val="00F22AA4"/>
    <w:rsid w:val="00F22BB8"/>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971"/>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846"/>
    <w:rsid w:val="00F27A68"/>
    <w:rsid w:val="00F27BC7"/>
    <w:rsid w:val="00F27D4F"/>
    <w:rsid w:val="00F301F5"/>
    <w:rsid w:val="00F3020A"/>
    <w:rsid w:val="00F30241"/>
    <w:rsid w:val="00F302B7"/>
    <w:rsid w:val="00F303BD"/>
    <w:rsid w:val="00F3043D"/>
    <w:rsid w:val="00F30579"/>
    <w:rsid w:val="00F306C2"/>
    <w:rsid w:val="00F306F7"/>
    <w:rsid w:val="00F3087D"/>
    <w:rsid w:val="00F30B16"/>
    <w:rsid w:val="00F30EA8"/>
    <w:rsid w:val="00F31000"/>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8C"/>
    <w:rsid w:val="00F34996"/>
    <w:rsid w:val="00F34DA9"/>
    <w:rsid w:val="00F34E7E"/>
    <w:rsid w:val="00F34F81"/>
    <w:rsid w:val="00F351CD"/>
    <w:rsid w:val="00F35481"/>
    <w:rsid w:val="00F35907"/>
    <w:rsid w:val="00F35CB4"/>
    <w:rsid w:val="00F35CCD"/>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B0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0B3"/>
    <w:rsid w:val="00F41182"/>
    <w:rsid w:val="00F411A8"/>
    <w:rsid w:val="00F4133E"/>
    <w:rsid w:val="00F41371"/>
    <w:rsid w:val="00F414A4"/>
    <w:rsid w:val="00F4155E"/>
    <w:rsid w:val="00F41629"/>
    <w:rsid w:val="00F41630"/>
    <w:rsid w:val="00F41869"/>
    <w:rsid w:val="00F41C6B"/>
    <w:rsid w:val="00F41CC9"/>
    <w:rsid w:val="00F41D82"/>
    <w:rsid w:val="00F41DA9"/>
    <w:rsid w:val="00F41EAF"/>
    <w:rsid w:val="00F41F4A"/>
    <w:rsid w:val="00F41F97"/>
    <w:rsid w:val="00F4224B"/>
    <w:rsid w:val="00F42401"/>
    <w:rsid w:val="00F4273C"/>
    <w:rsid w:val="00F427D6"/>
    <w:rsid w:val="00F42ABC"/>
    <w:rsid w:val="00F42C0C"/>
    <w:rsid w:val="00F42D56"/>
    <w:rsid w:val="00F43035"/>
    <w:rsid w:val="00F435DF"/>
    <w:rsid w:val="00F43A1C"/>
    <w:rsid w:val="00F43EB8"/>
    <w:rsid w:val="00F4459A"/>
    <w:rsid w:val="00F447B5"/>
    <w:rsid w:val="00F44878"/>
    <w:rsid w:val="00F448C0"/>
    <w:rsid w:val="00F44AFF"/>
    <w:rsid w:val="00F44BB2"/>
    <w:rsid w:val="00F44EFC"/>
    <w:rsid w:val="00F44F84"/>
    <w:rsid w:val="00F4532A"/>
    <w:rsid w:val="00F4551E"/>
    <w:rsid w:val="00F4560F"/>
    <w:rsid w:val="00F457CF"/>
    <w:rsid w:val="00F457E3"/>
    <w:rsid w:val="00F45807"/>
    <w:rsid w:val="00F458AF"/>
    <w:rsid w:val="00F46096"/>
    <w:rsid w:val="00F461E5"/>
    <w:rsid w:val="00F463B2"/>
    <w:rsid w:val="00F465B7"/>
    <w:rsid w:val="00F46856"/>
    <w:rsid w:val="00F468AF"/>
    <w:rsid w:val="00F46BCB"/>
    <w:rsid w:val="00F46C23"/>
    <w:rsid w:val="00F46D15"/>
    <w:rsid w:val="00F46DBC"/>
    <w:rsid w:val="00F46F50"/>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011"/>
    <w:rsid w:val="00F602E6"/>
    <w:rsid w:val="00F6060C"/>
    <w:rsid w:val="00F606D9"/>
    <w:rsid w:val="00F60726"/>
    <w:rsid w:val="00F607E9"/>
    <w:rsid w:val="00F60866"/>
    <w:rsid w:val="00F609F4"/>
    <w:rsid w:val="00F60C69"/>
    <w:rsid w:val="00F611C6"/>
    <w:rsid w:val="00F61235"/>
    <w:rsid w:val="00F614FE"/>
    <w:rsid w:val="00F617F8"/>
    <w:rsid w:val="00F6191E"/>
    <w:rsid w:val="00F61DC1"/>
    <w:rsid w:val="00F61E14"/>
    <w:rsid w:val="00F61EC9"/>
    <w:rsid w:val="00F61F35"/>
    <w:rsid w:val="00F62365"/>
    <w:rsid w:val="00F62BCA"/>
    <w:rsid w:val="00F62BDC"/>
    <w:rsid w:val="00F6305B"/>
    <w:rsid w:val="00F63191"/>
    <w:rsid w:val="00F631FC"/>
    <w:rsid w:val="00F6320E"/>
    <w:rsid w:val="00F63251"/>
    <w:rsid w:val="00F63339"/>
    <w:rsid w:val="00F63637"/>
    <w:rsid w:val="00F636AF"/>
    <w:rsid w:val="00F638D6"/>
    <w:rsid w:val="00F63E42"/>
    <w:rsid w:val="00F63E74"/>
    <w:rsid w:val="00F63F6C"/>
    <w:rsid w:val="00F64024"/>
    <w:rsid w:val="00F64102"/>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967"/>
    <w:rsid w:val="00F66A32"/>
    <w:rsid w:val="00F66E01"/>
    <w:rsid w:val="00F66E59"/>
    <w:rsid w:val="00F66EBA"/>
    <w:rsid w:val="00F66FD1"/>
    <w:rsid w:val="00F6713A"/>
    <w:rsid w:val="00F67322"/>
    <w:rsid w:val="00F6747B"/>
    <w:rsid w:val="00F674C9"/>
    <w:rsid w:val="00F676B2"/>
    <w:rsid w:val="00F6778F"/>
    <w:rsid w:val="00F678E2"/>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AE7"/>
    <w:rsid w:val="00F70C0B"/>
    <w:rsid w:val="00F70D31"/>
    <w:rsid w:val="00F71233"/>
    <w:rsid w:val="00F713CC"/>
    <w:rsid w:val="00F7145A"/>
    <w:rsid w:val="00F71A2F"/>
    <w:rsid w:val="00F71AA9"/>
    <w:rsid w:val="00F71DA0"/>
    <w:rsid w:val="00F71DE7"/>
    <w:rsid w:val="00F71F08"/>
    <w:rsid w:val="00F72031"/>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007"/>
    <w:rsid w:val="00F740A5"/>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C7C"/>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6F"/>
    <w:rsid w:val="00F77EE4"/>
    <w:rsid w:val="00F77F68"/>
    <w:rsid w:val="00F801A1"/>
    <w:rsid w:val="00F8036F"/>
    <w:rsid w:val="00F804F1"/>
    <w:rsid w:val="00F8055B"/>
    <w:rsid w:val="00F80967"/>
    <w:rsid w:val="00F80ADB"/>
    <w:rsid w:val="00F80CF3"/>
    <w:rsid w:val="00F80D2D"/>
    <w:rsid w:val="00F80E77"/>
    <w:rsid w:val="00F80F03"/>
    <w:rsid w:val="00F811DE"/>
    <w:rsid w:val="00F8154C"/>
    <w:rsid w:val="00F816D0"/>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8F"/>
    <w:rsid w:val="00F8349D"/>
    <w:rsid w:val="00F834D6"/>
    <w:rsid w:val="00F835B0"/>
    <w:rsid w:val="00F83701"/>
    <w:rsid w:val="00F83771"/>
    <w:rsid w:val="00F839F8"/>
    <w:rsid w:val="00F83F72"/>
    <w:rsid w:val="00F8401C"/>
    <w:rsid w:val="00F84221"/>
    <w:rsid w:val="00F8449B"/>
    <w:rsid w:val="00F84586"/>
    <w:rsid w:val="00F84657"/>
    <w:rsid w:val="00F84713"/>
    <w:rsid w:val="00F84B24"/>
    <w:rsid w:val="00F84DC0"/>
    <w:rsid w:val="00F84DD2"/>
    <w:rsid w:val="00F84E06"/>
    <w:rsid w:val="00F85007"/>
    <w:rsid w:val="00F851EB"/>
    <w:rsid w:val="00F8532D"/>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C46"/>
    <w:rsid w:val="00F86E12"/>
    <w:rsid w:val="00F86E9D"/>
    <w:rsid w:val="00F86FE2"/>
    <w:rsid w:val="00F87003"/>
    <w:rsid w:val="00F87139"/>
    <w:rsid w:val="00F87288"/>
    <w:rsid w:val="00F87378"/>
    <w:rsid w:val="00F87581"/>
    <w:rsid w:val="00F876BE"/>
    <w:rsid w:val="00F8776B"/>
    <w:rsid w:val="00F87A86"/>
    <w:rsid w:val="00F87E3D"/>
    <w:rsid w:val="00F87FDD"/>
    <w:rsid w:val="00F901D8"/>
    <w:rsid w:val="00F902F5"/>
    <w:rsid w:val="00F902F8"/>
    <w:rsid w:val="00F90404"/>
    <w:rsid w:val="00F906D8"/>
    <w:rsid w:val="00F908B1"/>
    <w:rsid w:val="00F909F1"/>
    <w:rsid w:val="00F909F5"/>
    <w:rsid w:val="00F90B1F"/>
    <w:rsid w:val="00F90F5D"/>
    <w:rsid w:val="00F90F8B"/>
    <w:rsid w:val="00F9101A"/>
    <w:rsid w:val="00F914B2"/>
    <w:rsid w:val="00F916FD"/>
    <w:rsid w:val="00F919F4"/>
    <w:rsid w:val="00F91A67"/>
    <w:rsid w:val="00F91B8B"/>
    <w:rsid w:val="00F91CBC"/>
    <w:rsid w:val="00F91DAF"/>
    <w:rsid w:val="00F92234"/>
    <w:rsid w:val="00F9225E"/>
    <w:rsid w:val="00F922C6"/>
    <w:rsid w:val="00F9241C"/>
    <w:rsid w:val="00F924D5"/>
    <w:rsid w:val="00F925B5"/>
    <w:rsid w:val="00F92B62"/>
    <w:rsid w:val="00F92E40"/>
    <w:rsid w:val="00F93368"/>
    <w:rsid w:val="00F933E0"/>
    <w:rsid w:val="00F934DD"/>
    <w:rsid w:val="00F93888"/>
    <w:rsid w:val="00F9389A"/>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6FA"/>
    <w:rsid w:val="00F957A4"/>
    <w:rsid w:val="00F95A65"/>
    <w:rsid w:val="00F95CC0"/>
    <w:rsid w:val="00F9600C"/>
    <w:rsid w:val="00F960EA"/>
    <w:rsid w:val="00F967E6"/>
    <w:rsid w:val="00F9687B"/>
    <w:rsid w:val="00F96A00"/>
    <w:rsid w:val="00F96BDD"/>
    <w:rsid w:val="00F96D12"/>
    <w:rsid w:val="00F96D41"/>
    <w:rsid w:val="00F96F73"/>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1EFC"/>
    <w:rsid w:val="00FA25F0"/>
    <w:rsid w:val="00FA277E"/>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2A"/>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33"/>
    <w:rsid w:val="00FB04A0"/>
    <w:rsid w:val="00FB0589"/>
    <w:rsid w:val="00FB05C2"/>
    <w:rsid w:val="00FB086F"/>
    <w:rsid w:val="00FB08CF"/>
    <w:rsid w:val="00FB0D60"/>
    <w:rsid w:val="00FB10C7"/>
    <w:rsid w:val="00FB139B"/>
    <w:rsid w:val="00FB156A"/>
    <w:rsid w:val="00FB17D2"/>
    <w:rsid w:val="00FB19AC"/>
    <w:rsid w:val="00FB1A6E"/>
    <w:rsid w:val="00FB1D4A"/>
    <w:rsid w:val="00FB1F4C"/>
    <w:rsid w:val="00FB2097"/>
    <w:rsid w:val="00FB21CF"/>
    <w:rsid w:val="00FB22F3"/>
    <w:rsid w:val="00FB2379"/>
    <w:rsid w:val="00FB2691"/>
    <w:rsid w:val="00FB2876"/>
    <w:rsid w:val="00FB2985"/>
    <w:rsid w:val="00FB29D1"/>
    <w:rsid w:val="00FB2AE5"/>
    <w:rsid w:val="00FB2B01"/>
    <w:rsid w:val="00FB2B94"/>
    <w:rsid w:val="00FB2D33"/>
    <w:rsid w:val="00FB2D67"/>
    <w:rsid w:val="00FB2E74"/>
    <w:rsid w:val="00FB3143"/>
    <w:rsid w:val="00FB3179"/>
    <w:rsid w:val="00FB322A"/>
    <w:rsid w:val="00FB3277"/>
    <w:rsid w:val="00FB372F"/>
    <w:rsid w:val="00FB381A"/>
    <w:rsid w:val="00FB385A"/>
    <w:rsid w:val="00FB39BE"/>
    <w:rsid w:val="00FB3CC8"/>
    <w:rsid w:val="00FB3CDE"/>
    <w:rsid w:val="00FB3D89"/>
    <w:rsid w:val="00FB3DF6"/>
    <w:rsid w:val="00FB3FAC"/>
    <w:rsid w:val="00FB47E7"/>
    <w:rsid w:val="00FB49FB"/>
    <w:rsid w:val="00FB4D6F"/>
    <w:rsid w:val="00FB5037"/>
    <w:rsid w:val="00FB5161"/>
    <w:rsid w:val="00FB5171"/>
    <w:rsid w:val="00FB52BC"/>
    <w:rsid w:val="00FB5724"/>
    <w:rsid w:val="00FB5733"/>
    <w:rsid w:val="00FB5B2F"/>
    <w:rsid w:val="00FB5CAA"/>
    <w:rsid w:val="00FB617E"/>
    <w:rsid w:val="00FB618B"/>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93F"/>
    <w:rsid w:val="00FC2B14"/>
    <w:rsid w:val="00FC2B88"/>
    <w:rsid w:val="00FC2D4D"/>
    <w:rsid w:val="00FC3022"/>
    <w:rsid w:val="00FC30CB"/>
    <w:rsid w:val="00FC3243"/>
    <w:rsid w:val="00FC38AE"/>
    <w:rsid w:val="00FC3967"/>
    <w:rsid w:val="00FC3AEE"/>
    <w:rsid w:val="00FC3B87"/>
    <w:rsid w:val="00FC40DE"/>
    <w:rsid w:val="00FC4252"/>
    <w:rsid w:val="00FC4265"/>
    <w:rsid w:val="00FC46AD"/>
    <w:rsid w:val="00FC4855"/>
    <w:rsid w:val="00FC48CB"/>
    <w:rsid w:val="00FC4962"/>
    <w:rsid w:val="00FC4AA5"/>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6F9"/>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06D"/>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123"/>
    <w:rsid w:val="00FD223E"/>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0C4"/>
    <w:rsid w:val="00FD41B5"/>
    <w:rsid w:val="00FD4591"/>
    <w:rsid w:val="00FD4665"/>
    <w:rsid w:val="00FD468C"/>
    <w:rsid w:val="00FD48EF"/>
    <w:rsid w:val="00FD4AA7"/>
    <w:rsid w:val="00FD510D"/>
    <w:rsid w:val="00FD5342"/>
    <w:rsid w:val="00FD5417"/>
    <w:rsid w:val="00FD54F2"/>
    <w:rsid w:val="00FD5FC2"/>
    <w:rsid w:val="00FD60B0"/>
    <w:rsid w:val="00FD610B"/>
    <w:rsid w:val="00FD6295"/>
    <w:rsid w:val="00FD6638"/>
    <w:rsid w:val="00FD690F"/>
    <w:rsid w:val="00FD6C2A"/>
    <w:rsid w:val="00FD6E39"/>
    <w:rsid w:val="00FD6E86"/>
    <w:rsid w:val="00FD71C2"/>
    <w:rsid w:val="00FD71CB"/>
    <w:rsid w:val="00FD727F"/>
    <w:rsid w:val="00FD72E0"/>
    <w:rsid w:val="00FD733B"/>
    <w:rsid w:val="00FD7504"/>
    <w:rsid w:val="00FD75B3"/>
    <w:rsid w:val="00FD7AED"/>
    <w:rsid w:val="00FD7C01"/>
    <w:rsid w:val="00FD7DF8"/>
    <w:rsid w:val="00FD7F10"/>
    <w:rsid w:val="00FD7FAB"/>
    <w:rsid w:val="00FD7FCC"/>
    <w:rsid w:val="00FE002E"/>
    <w:rsid w:val="00FE005A"/>
    <w:rsid w:val="00FE0065"/>
    <w:rsid w:val="00FE01EE"/>
    <w:rsid w:val="00FE047A"/>
    <w:rsid w:val="00FE0658"/>
    <w:rsid w:val="00FE06C3"/>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37"/>
    <w:rsid w:val="00FE22C1"/>
    <w:rsid w:val="00FE23EA"/>
    <w:rsid w:val="00FE2BBF"/>
    <w:rsid w:val="00FE2BC2"/>
    <w:rsid w:val="00FE2FB8"/>
    <w:rsid w:val="00FE30F1"/>
    <w:rsid w:val="00FE31E7"/>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0D"/>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46E"/>
    <w:rsid w:val="00FF06C3"/>
    <w:rsid w:val="00FF15F0"/>
    <w:rsid w:val="00FF16F2"/>
    <w:rsid w:val="00FF176A"/>
    <w:rsid w:val="00FF1773"/>
    <w:rsid w:val="00FF1791"/>
    <w:rsid w:val="00FF18E6"/>
    <w:rsid w:val="00FF197F"/>
    <w:rsid w:val="00FF1CA0"/>
    <w:rsid w:val="00FF1D81"/>
    <w:rsid w:val="00FF1E6F"/>
    <w:rsid w:val="00FF1EEF"/>
    <w:rsid w:val="00FF1F41"/>
    <w:rsid w:val="00FF1F4D"/>
    <w:rsid w:val="00FF2137"/>
    <w:rsid w:val="00FF2442"/>
    <w:rsid w:val="00FF258A"/>
    <w:rsid w:val="00FF258F"/>
    <w:rsid w:val="00FF2621"/>
    <w:rsid w:val="00FF2985"/>
    <w:rsid w:val="00FF2DB7"/>
    <w:rsid w:val="00FF2EEF"/>
    <w:rsid w:val="00FF359F"/>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986"/>
    <w:rsid w:val="00FF5A93"/>
    <w:rsid w:val="00FF5AA1"/>
    <w:rsid w:val="00FF5C50"/>
    <w:rsid w:val="00FF5FD9"/>
    <w:rsid w:val="00FF6096"/>
    <w:rsid w:val="00FF6637"/>
    <w:rsid w:val="00FF6874"/>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671D"/>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0"/>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customStyle="1" w:styleId="12">
    <w:name w:val="未处理的提及1"/>
    <w:basedOn w:val="a1"/>
    <w:uiPriority w:val="99"/>
    <w:unhideWhenUsed/>
    <w:rsid w:val="00DC1C7D"/>
    <w:rPr>
      <w:color w:val="605E5C"/>
      <w:shd w:val="clear" w:color="auto" w:fill="E1DFDD"/>
    </w:rPr>
  </w:style>
  <w:style w:type="character" w:customStyle="1" w:styleId="13">
    <w:name w:val="@他1"/>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9"/>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11"/>
      </w:numPr>
      <w:ind w:left="1701" w:hanging="1701"/>
    </w:pPr>
    <w:rPr>
      <w:rFonts w:eastAsiaTheme="minorEastAsia"/>
      <w:lang w:eastAsia="ja-JP"/>
    </w:rPr>
  </w:style>
  <w:style w:type="paragraph" w:customStyle="1" w:styleId="Obs-prop">
    <w:name w:val="Obs-prop"/>
    <w:basedOn w:val="a"/>
    <w:next w:val="a"/>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a1"/>
    <w:qFormat/>
    <w:rsid w:val="00867E5B"/>
    <w:rPr>
      <w:rFonts w:ascii="Segoe UI" w:hAnsi="Segoe UI" w:cs="Segoe UI" w:hint="default"/>
    </w:rPr>
  </w:style>
  <w:style w:type="table" w:customStyle="1" w:styleId="14">
    <w:name w:val="网格型1"/>
    <w:basedOn w:val="a2"/>
    <w:next w:val="afa"/>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paragraph" w:customStyle="1" w:styleId="26">
    <w:name w:val="标题2"/>
    <w:basedOn w:val="a"/>
    <w:rsid w:val="00C30415"/>
    <w:pPr>
      <w:widowControl w:val="0"/>
      <w:overflowPunct/>
      <w:spacing w:after="0" w:line="360" w:lineRule="auto"/>
      <w:textAlignment w:val="auto"/>
    </w:pPr>
    <w:rPr>
      <w:rFonts w:ascii="宋体"/>
      <w:sz w:val="24"/>
      <w:lang w:eastAsia="zh-CN"/>
    </w:rPr>
  </w:style>
  <w:style w:type="paragraph" w:styleId="afd">
    <w:name w:val="Salutation"/>
    <w:basedOn w:val="a"/>
    <w:next w:val="a"/>
    <w:link w:val="afe"/>
    <w:rsid w:val="001655C7"/>
    <w:rPr>
      <w:lang w:val="en-GB" w:eastAsia="en-GB"/>
    </w:rPr>
  </w:style>
  <w:style w:type="character" w:customStyle="1" w:styleId="afe">
    <w:name w:val="称呼 字符"/>
    <w:basedOn w:val="a1"/>
    <w:link w:val="afd"/>
    <w:rsid w:val="001655C7"/>
    <w:rPr>
      <w:rFonts w:ascii="Times New Roman" w:hAnsi="Times New Roman"/>
      <w:lang w:val="en-GB" w:eastAsia="en-GB"/>
    </w:rPr>
  </w:style>
  <w:style w:type="character" w:customStyle="1" w:styleId="NOZchn">
    <w:name w:val="NO Zchn"/>
    <w:rsid w:val="008D4051"/>
  </w:style>
  <w:style w:type="character" w:styleId="HTML1">
    <w:name w:val="HTML Code"/>
    <w:basedOn w:val="a1"/>
    <w:uiPriority w:val="99"/>
    <w:semiHidden/>
    <w:unhideWhenUsed/>
    <w:rsid w:val="00672192"/>
    <w:rPr>
      <w:rFonts w:ascii="宋体" w:eastAsia="宋体" w:hAnsi="宋体" w:cs="宋体"/>
      <w:sz w:val="24"/>
      <w:szCs w:val="24"/>
    </w:rPr>
  </w:style>
  <w:style w:type="paragraph" w:customStyle="1" w:styleId="15">
    <w:name w:val="正文1"/>
    <w:basedOn w:val="a"/>
    <w:rsid w:val="001C6D24"/>
    <w:pPr>
      <w:overflowPunct/>
      <w:autoSpaceDE/>
      <w:autoSpaceDN/>
      <w:adjustRightInd/>
      <w:spacing w:before="100" w:beforeAutospacing="1" w:after="100" w:afterAutospacing="1"/>
      <w:textAlignment w:val="auto"/>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66290706">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4724636">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56604357">
      <w:bodyDiv w:val="1"/>
      <w:marLeft w:val="0"/>
      <w:marRight w:val="0"/>
      <w:marTop w:val="0"/>
      <w:marBottom w:val="0"/>
      <w:divBdr>
        <w:top w:val="none" w:sz="0" w:space="0" w:color="auto"/>
        <w:left w:val="none" w:sz="0" w:space="0" w:color="auto"/>
        <w:bottom w:val="none" w:sz="0" w:space="0" w:color="auto"/>
        <w:right w:val="none" w:sz="0" w:space="0" w:color="auto"/>
      </w:divBdr>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63122803">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690061312">
      <w:bodyDiv w:val="1"/>
      <w:marLeft w:val="0"/>
      <w:marRight w:val="0"/>
      <w:marTop w:val="0"/>
      <w:marBottom w:val="0"/>
      <w:divBdr>
        <w:top w:val="none" w:sz="0" w:space="0" w:color="auto"/>
        <w:left w:val="none" w:sz="0" w:space="0" w:color="auto"/>
        <w:bottom w:val="none" w:sz="0" w:space="0" w:color="auto"/>
        <w:right w:val="none" w:sz="0" w:space="0" w:color="auto"/>
      </w:divBdr>
      <w:divsChild>
        <w:div w:id="1349024002">
          <w:marLeft w:val="0"/>
          <w:marRight w:val="0"/>
          <w:marTop w:val="240"/>
          <w:marBottom w:val="40"/>
          <w:divBdr>
            <w:top w:val="none" w:sz="0" w:space="0" w:color="auto"/>
            <w:left w:val="none" w:sz="0" w:space="0" w:color="auto"/>
            <w:bottom w:val="none" w:sz="0" w:space="0" w:color="auto"/>
            <w:right w:val="none" w:sz="0" w:space="0" w:color="auto"/>
          </w:divBdr>
        </w:div>
      </w:divsChild>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135833">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0430578">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54495193">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ftp.3gpp.org/tsg_ran/TSG_RAN/TSGR_105/Docs/RP-24177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DBD0487-7BF7-4ED7-836A-F8B6C9C531E7}">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customXml/itemProps2.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2470AA70-7BDB-4B72-B87E-927CD1F89C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6071</TotalTime>
  <Pages>5</Pages>
  <Words>2021</Words>
  <Characters>11522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6592</cp:revision>
  <cp:lastPrinted>2004-04-14T09:17:00Z</cp:lastPrinted>
  <dcterms:created xsi:type="dcterms:W3CDTF">2023-09-27T12:39:00Z</dcterms:created>
  <dcterms:modified xsi:type="dcterms:W3CDTF">2024-11-08T08:08:00Z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ies>
</file>