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Jerome Vogedes</w:t>
            </w:r>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0BE88D30" w14:textId="77777777" w:rsidR="002B13ED" w:rsidRDefault="00E32751">
            <w:pPr>
              <w:spacing w:after="0" w:afterAutospacing="0"/>
              <w:rPr>
                <w:rFonts w:eastAsiaTheme="minorEastAsia"/>
                <w:lang w:val="en-US"/>
              </w:rPr>
            </w:pPr>
            <w:r>
              <w:rPr>
                <w:rFonts w:eastAsiaTheme="minorEastAsia"/>
                <w:lang w:val="en-US"/>
              </w:rPr>
              <w:t xml:space="preserve">(CN: </w:t>
            </w:r>
            <w:hyperlink r:id="rId12" w:history="1">
              <w:r>
                <w:rPr>
                  <w:rStyle w:val="Hyperlink"/>
                  <w:rFonts w:eastAsiaTheme="minorEastAsia"/>
                  <w:lang w:val="en-US"/>
                </w:rPr>
                <w:t>jov_travel1024@outlook.com</w:t>
              </w:r>
            </w:hyperlink>
            <w:r>
              <w:rPr>
                <w:rFonts w:eastAsiaTheme="minorEastAsia"/>
                <w:lang w:val="en-US"/>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perspective</w:t>
      </w:r>
    </w:p>
    <w:p w14:paraId="1B388D82" w14:textId="77777777" w:rsidR="002B13ED" w:rsidRDefault="00E32751">
      <w:pPr>
        <w:pStyle w:val="ListParagraph"/>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proofErr w:type="gramStart"/>
      <w:r>
        <w:rPr>
          <w:rFonts w:hint="eastAsia"/>
          <w:highlight w:val="yellow"/>
        </w:rPr>
        <w:t>Yes(</w:t>
      </w:r>
      <w:proofErr w:type="gramEnd"/>
      <w:r>
        <w:rPr>
          <w:rFonts w:hint="eastAsia"/>
          <w:highlight w:val="yellow"/>
        </w:rPr>
        <w:t>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 xml:space="preserve">s, </w:t>
      </w:r>
      <w:proofErr w:type="gramStart"/>
      <w:r>
        <w:rPr>
          <w:rFonts w:hint="eastAsia"/>
        </w:rPr>
        <w:t>similar to</w:t>
      </w:r>
      <w:proofErr w:type="gramEnd"/>
      <w:r>
        <w:rPr>
          <w:rFonts w:hint="eastAsia"/>
        </w:rPr>
        <w:t xml:space="preserve">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w:t>
      </w:r>
      <w:proofErr w:type="gramStart"/>
      <w:r>
        <w:rPr>
          <w:b/>
        </w:rPr>
        <w:t>reply</w:t>
      </w:r>
      <w:proofErr w:type="gramEnd"/>
      <w:r>
        <w:rPr>
          <w:b/>
        </w:rPr>
        <w:t xml:space="preserve">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 xml:space="preserve">Especially for event triggered reporting, the 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0603A077" w14:textId="77777777" w:rsidR="002B13ED" w:rsidRDefault="002B13ED">
      <w:pPr>
        <w:spacing w:before="180"/>
        <w:rPr>
          <w:lang w:val="en-US"/>
        </w:rPr>
      </w:pPr>
    </w:p>
    <w:p w14:paraId="542FAF13" w14:textId="77777777" w:rsidR="002B13ED" w:rsidRDefault="00E32751">
      <w:pPr>
        <w:pStyle w:val="Heading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w:t>
      </w:r>
      <w:commentRangeStart w:id="3"/>
      <w:r>
        <w:rPr>
          <w:color w:val="FF0000"/>
        </w:rPr>
        <w:t>If their answer is yes</w:t>
      </w:r>
      <w:commentRangeEnd w:id="3"/>
      <w:r>
        <w:rPr>
          <w:rStyle w:val="CommentReference"/>
          <w:lang w:val="en-GB" w:eastAsia="zh-CN"/>
        </w:rPr>
        <w:commentReference w:id="3"/>
      </w:r>
      <w:r>
        <w:rPr>
          <w:color w:val="FF0000"/>
        </w:rPr>
        <w:t xml:space="preserve">,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SimSun"/>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w:t>
            </w:r>
            <w:proofErr w:type="gramStart"/>
            <w:r>
              <w:rPr>
                <w:rFonts w:eastAsiaTheme="minorEastAsia"/>
                <w:lang w:val="en-US"/>
              </w:rPr>
              <w:t>has to</w:t>
            </w:r>
            <w:proofErr w:type="gramEnd"/>
            <w:r>
              <w:rPr>
                <w:rFonts w:eastAsiaTheme="minorEastAsia"/>
                <w:lang w:val="en-US"/>
              </w:rPr>
              <w:t xml:space="preserve">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262"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262"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SimSun" w:hint="eastAsia"/>
                <w:lang w:val="en-US" w:eastAsia="zh-CN"/>
              </w:rPr>
              <w:t>gNB</w:t>
            </w:r>
            <w:proofErr w:type="spellEnd"/>
            <w:r>
              <w:rPr>
                <w:rFonts w:eastAsia="SimSun" w:hint="eastAsia"/>
                <w:lang w:val="en-US" w:eastAsia="zh-CN"/>
              </w:rPr>
              <w:t>,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77777777" w:rsidR="003D6227" w:rsidRDefault="003D6227" w:rsidP="003D6227">
            <w:pPr>
              <w:spacing w:before="180"/>
              <w:jc w:val="left"/>
              <w:rPr>
                <w:rFonts w:eastAsia="SimSun"/>
                <w:lang w:val="en-US" w:eastAsia="zh-CN"/>
              </w:rPr>
            </w:pPr>
          </w:p>
        </w:tc>
        <w:tc>
          <w:tcPr>
            <w:tcW w:w="6262" w:type="dxa"/>
          </w:tcPr>
          <w:p w14:paraId="7E47DB97" w14:textId="77777777" w:rsidR="003D6227" w:rsidRDefault="003D6227" w:rsidP="003D6227">
            <w:pPr>
              <w:spacing w:before="180"/>
              <w:rPr>
                <w:rFonts w:eastAsia="SimSun"/>
                <w:lang w:val="en-US" w:eastAsia="zh-CN"/>
              </w:rPr>
            </w:pP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77777777" w:rsidR="003D6227" w:rsidRDefault="003D6227" w:rsidP="003D6227">
            <w:pPr>
              <w:spacing w:before="180"/>
              <w:ind w:left="960" w:hanging="480"/>
              <w:rPr>
                <w:rFonts w:eastAsia="SimSun"/>
                <w:lang w:val="en-US" w:eastAsia="zh-CN"/>
              </w:rPr>
            </w:pPr>
          </w:p>
        </w:tc>
        <w:tc>
          <w:tcPr>
            <w:tcW w:w="6262" w:type="dxa"/>
          </w:tcPr>
          <w:p w14:paraId="6766C29E" w14:textId="77777777" w:rsidR="003D6227" w:rsidRDefault="003D6227" w:rsidP="003D6227">
            <w:pPr>
              <w:spacing w:before="180"/>
              <w:ind w:left="960" w:hanging="480"/>
              <w:rPr>
                <w:rFonts w:eastAsia="SimSun"/>
                <w:lang w:val="en-US" w:eastAsia="zh-CN"/>
              </w:rPr>
            </w:pPr>
          </w:p>
        </w:tc>
        <w:tc>
          <w:tcPr>
            <w:tcW w:w="2098" w:type="dxa"/>
          </w:tcPr>
          <w:p w14:paraId="6C452547" w14:textId="77777777" w:rsidR="003D6227" w:rsidRDefault="003D6227" w:rsidP="003D6227">
            <w:pPr>
              <w:spacing w:before="180"/>
              <w:ind w:left="960" w:hanging="480"/>
              <w:rPr>
                <w:lang w:val="en-US"/>
              </w:rPr>
            </w:pPr>
          </w:p>
        </w:tc>
      </w:tr>
      <w:tr w:rsidR="003D6227" w14:paraId="260CECC1" w14:textId="77777777" w:rsidTr="002B13ED">
        <w:tc>
          <w:tcPr>
            <w:tcW w:w="1697" w:type="dxa"/>
          </w:tcPr>
          <w:p w14:paraId="19BC8441" w14:textId="77777777" w:rsidR="003D6227" w:rsidRDefault="003D6227" w:rsidP="003D6227">
            <w:pPr>
              <w:spacing w:before="180"/>
              <w:ind w:left="960" w:hanging="480"/>
              <w:rPr>
                <w:rFonts w:eastAsia="Malgun Gothic"/>
                <w:lang w:val="en-US" w:eastAsia="ko-KR"/>
              </w:rPr>
            </w:pPr>
          </w:p>
        </w:tc>
        <w:tc>
          <w:tcPr>
            <w:tcW w:w="6262" w:type="dxa"/>
          </w:tcPr>
          <w:p w14:paraId="702A7B31" w14:textId="77777777" w:rsidR="003D6227" w:rsidRDefault="003D6227" w:rsidP="003D6227">
            <w:pPr>
              <w:spacing w:before="180"/>
              <w:rPr>
                <w:rFonts w:eastAsia="SimSun"/>
                <w:lang w:val="en-US" w:eastAsia="zh-CN"/>
              </w:rPr>
            </w:pPr>
          </w:p>
        </w:tc>
        <w:tc>
          <w:tcPr>
            <w:tcW w:w="2098" w:type="dxa"/>
          </w:tcPr>
          <w:p w14:paraId="28C4EEE1" w14:textId="77777777" w:rsidR="003D6227" w:rsidRDefault="003D6227" w:rsidP="003D6227">
            <w:pPr>
              <w:spacing w:before="180"/>
              <w:ind w:left="960" w:hanging="480"/>
              <w:rPr>
                <w:lang w:val="en-US"/>
              </w:rPr>
            </w:pPr>
          </w:p>
        </w:tc>
      </w:tr>
      <w:tr w:rsidR="003D6227" w14:paraId="4696DC6D" w14:textId="77777777" w:rsidTr="002B13ED">
        <w:tc>
          <w:tcPr>
            <w:tcW w:w="1697" w:type="dxa"/>
          </w:tcPr>
          <w:p w14:paraId="58E378BC" w14:textId="77777777" w:rsidR="003D6227" w:rsidRDefault="003D6227" w:rsidP="003D6227">
            <w:pPr>
              <w:spacing w:before="180"/>
              <w:jc w:val="left"/>
              <w:rPr>
                <w:rFonts w:eastAsia="SimSun"/>
                <w:lang w:val="en-US" w:eastAsia="zh-CN"/>
              </w:rPr>
            </w:pPr>
          </w:p>
        </w:tc>
        <w:tc>
          <w:tcPr>
            <w:tcW w:w="6262" w:type="dxa"/>
          </w:tcPr>
          <w:p w14:paraId="299BAF39" w14:textId="77777777" w:rsidR="003D6227" w:rsidRDefault="003D6227" w:rsidP="003D6227">
            <w:pPr>
              <w:spacing w:before="180"/>
              <w:rPr>
                <w:rFonts w:eastAsia="SimSun"/>
                <w:lang w:val="en-US" w:eastAsia="zh-CN"/>
              </w:rPr>
            </w:pPr>
          </w:p>
        </w:tc>
        <w:tc>
          <w:tcPr>
            <w:tcW w:w="2098" w:type="dxa"/>
          </w:tcPr>
          <w:p w14:paraId="549DD8E6" w14:textId="77777777" w:rsidR="003D6227" w:rsidRDefault="003D6227" w:rsidP="003D6227">
            <w:pPr>
              <w:spacing w:before="180"/>
              <w:ind w:left="960" w:hanging="480"/>
              <w:rPr>
                <w:lang w:val="en-US"/>
              </w:rPr>
            </w:pPr>
          </w:p>
        </w:tc>
      </w:tr>
      <w:tr w:rsidR="003D6227" w14:paraId="572C0CE1" w14:textId="77777777" w:rsidTr="002B13ED">
        <w:tc>
          <w:tcPr>
            <w:tcW w:w="1697" w:type="dxa"/>
          </w:tcPr>
          <w:p w14:paraId="24931884" w14:textId="77777777" w:rsidR="003D6227" w:rsidRDefault="003D6227" w:rsidP="003D6227">
            <w:pPr>
              <w:spacing w:before="180"/>
              <w:rPr>
                <w:rFonts w:eastAsia="SimSun"/>
                <w:lang w:eastAsia="ko-KR"/>
              </w:rPr>
            </w:pPr>
          </w:p>
        </w:tc>
        <w:tc>
          <w:tcPr>
            <w:tcW w:w="6262" w:type="dxa"/>
          </w:tcPr>
          <w:p w14:paraId="3A204E67" w14:textId="77777777" w:rsidR="003D6227" w:rsidRDefault="003D6227" w:rsidP="003D6227">
            <w:pPr>
              <w:spacing w:before="180"/>
              <w:rPr>
                <w:rFonts w:eastAsia="SimSun"/>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SimSun"/>
                <w:lang w:eastAsia="zh-CN"/>
              </w:rPr>
            </w:pPr>
          </w:p>
        </w:tc>
        <w:tc>
          <w:tcPr>
            <w:tcW w:w="6262" w:type="dxa"/>
          </w:tcPr>
          <w:p w14:paraId="1D9113D3" w14:textId="77777777" w:rsidR="003D6227" w:rsidRDefault="003D6227" w:rsidP="003D6227">
            <w:pPr>
              <w:spacing w:before="180"/>
              <w:rPr>
                <w:rFonts w:eastAsia="SimSun"/>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SimSun"/>
                <w:lang w:eastAsia="zh-CN"/>
              </w:rPr>
            </w:pPr>
          </w:p>
        </w:tc>
        <w:tc>
          <w:tcPr>
            <w:tcW w:w="6262" w:type="dxa"/>
          </w:tcPr>
          <w:p w14:paraId="76FE95F6" w14:textId="77777777" w:rsidR="003D6227" w:rsidRDefault="003D6227" w:rsidP="003D6227">
            <w:pPr>
              <w:spacing w:before="180"/>
              <w:rPr>
                <w:rFonts w:eastAsia="SimSun"/>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SimSun"/>
                <w:lang w:eastAsia="zh-CN"/>
              </w:rPr>
            </w:pPr>
          </w:p>
        </w:tc>
        <w:tc>
          <w:tcPr>
            <w:tcW w:w="6262" w:type="dxa"/>
          </w:tcPr>
          <w:p w14:paraId="60E21629" w14:textId="77777777" w:rsidR="003D6227" w:rsidRDefault="003D6227" w:rsidP="003D6227">
            <w:pPr>
              <w:spacing w:before="180"/>
              <w:rPr>
                <w:rFonts w:eastAsia="SimSun"/>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SimSun"/>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4" w:name="_[FL_Proposal_1-3-v2]"/>
      <w:bookmarkEnd w:id="4"/>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Default="00E32751">
      <w:pPr>
        <w:pStyle w:val="ListParagraph"/>
        <w:numPr>
          <w:ilvl w:val="0"/>
          <w:numId w:val="14"/>
        </w:numPr>
      </w:pPr>
      <w:proofErr w:type="gramStart"/>
      <w:r>
        <w:rPr>
          <w:rFonts w:hint="eastAsia"/>
        </w:rPr>
        <w:t>No</w:t>
      </w:r>
      <w:r>
        <w:rPr>
          <w:rFonts w:hint="eastAsia"/>
          <w:highlight w:val="yellow"/>
        </w:rPr>
        <w:t>(</w:t>
      </w:r>
      <w:proofErr w:type="gramEnd"/>
      <w:r>
        <w:rPr>
          <w:rFonts w:hint="eastAsia"/>
          <w:highlight w:val="yellow"/>
        </w:rPr>
        <w:t>9)</w:t>
      </w:r>
      <w:r>
        <w:rPr>
          <w:rFonts w:hint="eastAsia"/>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 xml:space="preserve">The CSI-RS for mobility configuration introduces restrictions on parameters that are not </w:t>
      </w:r>
      <w:proofErr w:type="gramStart"/>
      <w:r>
        <w:t>needed</w:t>
      </w:r>
      <w:proofErr w:type="gramEnd"/>
      <w:r>
        <w:t xml:space="preserve">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proofErr w:type="gramStart"/>
      <w:r>
        <w:rPr>
          <w:rFonts w:hint="eastAsia"/>
          <w:lang w:val="en-US"/>
        </w:rPr>
        <w:t>Similar to</w:t>
      </w:r>
      <w:proofErr w:type="gramEnd"/>
      <w:r>
        <w:rPr>
          <w:rFonts w:hint="eastAsia"/>
          <w:lang w:val="en-US"/>
        </w:rPr>
        <w:t xml:space="preserve">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SimSun"/>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25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77777777" w:rsidR="00820E0C" w:rsidRDefault="00820E0C" w:rsidP="00820E0C">
            <w:pPr>
              <w:spacing w:before="180"/>
              <w:rPr>
                <w:rFonts w:eastAsia="SimSun"/>
                <w:lang w:val="en-US" w:eastAsia="zh-CN"/>
              </w:rPr>
            </w:pPr>
          </w:p>
        </w:tc>
        <w:tc>
          <w:tcPr>
            <w:tcW w:w="6258" w:type="dxa"/>
          </w:tcPr>
          <w:p w14:paraId="248AEBD2" w14:textId="77777777" w:rsidR="00820E0C" w:rsidRDefault="00820E0C" w:rsidP="00820E0C">
            <w:pPr>
              <w:spacing w:before="180"/>
              <w:rPr>
                <w:rFonts w:eastAsia="SimSun"/>
                <w:lang w:val="en-US" w:eastAsia="zh-CN"/>
              </w:rPr>
            </w:pPr>
          </w:p>
        </w:tc>
        <w:tc>
          <w:tcPr>
            <w:tcW w:w="2102" w:type="dxa"/>
          </w:tcPr>
          <w:p w14:paraId="00859602" w14:textId="77777777" w:rsidR="00820E0C" w:rsidRDefault="00820E0C" w:rsidP="00820E0C">
            <w:pPr>
              <w:spacing w:before="180"/>
              <w:ind w:left="960" w:hanging="480"/>
              <w:rPr>
                <w:lang w:val="en-US"/>
              </w:rPr>
            </w:pPr>
          </w:p>
        </w:tc>
      </w:tr>
      <w:tr w:rsidR="00820E0C" w14:paraId="0B3F9EB5" w14:textId="77777777" w:rsidTr="002B13ED">
        <w:tc>
          <w:tcPr>
            <w:tcW w:w="1697" w:type="dxa"/>
          </w:tcPr>
          <w:p w14:paraId="4F9F405D" w14:textId="77777777" w:rsidR="00820E0C" w:rsidRDefault="00820E0C" w:rsidP="00820E0C">
            <w:pPr>
              <w:spacing w:before="180"/>
              <w:rPr>
                <w:rFonts w:eastAsia="SimSun"/>
                <w:lang w:val="en-US" w:eastAsia="zh-CN"/>
              </w:rPr>
            </w:pPr>
          </w:p>
        </w:tc>
        <w:tc>
          <w:tcPr>
            <w:tcW w:w="6258" w:type="dxa"/>
          </w:tcPr>
          <w:p w14:paraId="2B751B59" w14:textId="77777777" w:rsidR="00820E0C" w:rsidRDefault="00820E0C" w:rsidP="00820E0C">
            <w:pPr>
              <w:spacing w:before="180"/>
              <w:rPr>
                <w:rFonts w:eastAsia="SimSun"/>
                <w:lang w:val="en-US" w:eastAsia="zh-CN"/>
              </w:rPr>
            </w:pPr>
          </w:p>
        </w:tc>
        <w:tc>
          <w:tcPr>
            <w:tcW w:w="2102" w:type="dxa"/>
          </w:tcPr>
          <w:p w14:paraId="46A6E22C" w14:textId="77777777" w:rsidR="00820E0C" w:rsidRDefault="00820E0C" w:rsidP="00820E0C">
            <w:pPr>
              <w:spacing w:before="180"/>
              <w:ind w:left="960" w:hanging="480"/>
              <w:rPr>
                <w:lang w:val="en-US"/>
              </w:rPr>
            </w:pPr>
          </w:p>
        </w:tc>
      </w:tr>
      <w:tr w:rsidR="00820E0C" w14:paraId="12AB5BF3" w14:textId="77777777" w:rsidTr="002B13ED">
        <w:tc>
          <w:tcPr>
            <w:tcW w:w="1697" w:type="dxa"/>
          </w:tcPr>
          <w:p w14:paraId="22B84EBC" w14:textId="77777777" w:rsidR="00820E0C" w:rsidRDefault="00820E0C" w:rsidP="00820E0C">
            <w:pPr>
              <w:spacing w:before="180"/>
              <w:rPr>
                <w:rFonts w:eastAsia="SimSun"/>
                <w:lang w:val="en-US" w:eastAsia="zh-CN"/>
              </w:rPr>
            </w:pPr>
          </w:p>
        </w:tc>
        <w:tc>
          <w:tcPr>
            <w:tcW w:w="6258" w:type="dxa"/>
          </w:tcPr>
          <w:p w14:paraId="13B158FE" w14:textId="77777777" w:rsidR="00820E0C" w:rsidRDefault="00820E0C" w:rsidP="00820E0C">
            <w:pPr>
              <w:spacing w:before="180"/>
              <w:rPr>
                <w:rFonts w:eastAsia="SimSun"/>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SimSun"/>
                <w:lang w:val="en-US" w:eastAsia="ko-KR"/>
              </w:rPr>
            </w:pPr>
          </w:p>
        </w:tc>
        <w:tc>
          <w:tcPr>
            <w:tcW w:w="6258" w:type="dxa"/>
          </w:tcPr>
          <w:p w14:paraId="3C436ACC" w14:textId="77777777" w:rsidR="00820E0C" w:rsidRDefault="00820E0C" w:rsidP="00820E0C">
            <w:pPr>
              <w:spacing w:before="180"/>
              <w:ind w:left="480" w:hanging="480"/>
              <w:jc w:val="left"/>
              <w:rPr>
                <w:rFonts w:eastAsia="SimSun"/>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SimSun"/>
                <w:lang w:val="en-US" w:eastAsia="zh-CN"/>
              </w:rPr>
            </w:pPr>
          </w:p>
        </w:tc>
        <w:tc>
          <w:tcPr>
            <w:tcW w:w="6258" w:type="dxa"/>
          </w:tcPr>
          <w:p w14:paraId="56E67A62" w14:textId="77777777" w:rsidR="00820E0C" w:rsidRDefault="00820E0C" w:rsidP="00820E0C">
            <w:pPr>
              <w:spacing w:before="180"/>
              <w:jc w:val="left"/>
              <w:rPr>
                <w:rFonts w:eastAsia="SimSun"/>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SimSun"/>
                <w:lang w:eastAsia="ko-KR"/>
              </w:rPr>
            </w:pPr>
          </w:p>
        </w:tc>
        <w:tc>
          <w:tcPr>
            <w:tcW w:w="6258" w:type="dxa"/>
          </w:tcPr>
          <w:p w14:paraId="0580CF60" w14:textId="77777777" w:rsidR="00820E0C" w:rsidRDefault="00820E0C" w:rsidP="00820E0C">
            <w:pPr>
              <w:spacing w:before="180"/>
              <w:ind w:left="480" w:hanging="480"/>
              <w:jc w:val="left"/>
              <w:rPr>
                <w:rFonts w:eastAsia="SimSun"/>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SimSun"/>
                <w:lang w:val="en-US" w:eastAsia="zh-CN"/>
              </w:rPr>
            </w:pPr>
          </w:p>
        </w:tc>
        <w:tc>
          <w:tcPr>
            <w:tcW w:w="6258" w:type="dxa"/>
          </w:tcPr>
          <w:p w14:paraId="54267991" w14:textId="77777777" w:rsidR="00820E0C" w:rsidRDefault="00820E0C" w:rsidP="00820E0C">
            <w:pPr>
              <w:spacing w:before="180"/>
              <w:ind w:left="480" w:hanging="480"/>
              <w:jc w:val="left"/>
              <w:rPr>
                <w:rFonts w:eastAsia="SimSun"/>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SimSun"/>
                <w:lang w:val="en-US" w:eastAsia="zh-CN"/>
              </w:rPr>
            </w:pPr>
          </w:p>
        </w:tc>
        <w:tc>
          <w:tcPr>
            <w:tcW w:w="6258" w:type="dxa"/>
          </w:tcPr>
          <w:p w14:paraId="1F50A106" w14:textId="77777777" w:rsidR="00820E0C" w:rsidRDefault="00820E0C" w:rsidP="00820E0C">
            <w:pPr>
              <w:spacing w:before="180"/>
              <w:ind w:left="480" w:hanging="480"/>
              <w:jc w:val="left"/>
              <w:rPr>
                <w:rFonts w:eastAsia="SimSun"/>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SimSun"/>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260"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77777777" w:rsidR="002A51D8" w:rsidRDefault="002A51D8" w:rsidP="002A51D8">
            <w:pPr>
              <w:spacing w:before="180"/>
              <w:rPr>
                <w:rFonts w:eastAsia="SimSun"/>
                <w:lang w:val="en-US" w:eastAsia="zh-CN"/>
              </w:rPr>
            </w:pPr>
          </w:p>
        </w:tc>
        <w:tc>
          <w:tcPr>
            <w:tcW w:w="6260" w:type="dxa"/>
          </w:tcPr>
          <w:p w14:paraId="102140A4" w14:textId="77777777" w:rsidR="002A51D8" w:rsidRDefault="002A51D8" w:rsidP="002A51D8">
            <w:pPr>
              <w:spacing w:before="180"/>
              <w:rPr>
                <w:lang w:val="en-US"/>
              </w:rPr>
            </w:pPr>
          </w:p>
        </w:tc>
        <w:tc>
          <w:tcPr>
            <w:tcW w:w="2100" w:type="dxa"/>
          </w:tcPr>
          <w:p w14:paraId="66B98AE0" w14:textId="77777777" w:rsidR="002A51D8" w:rsidRDefault="002A51D8" w:rsidP="002A51D8">
            <w:pPr>
              <w:spacing w:before="180"/>
              <w:ind w:left="960" w:hanging="480"/>
              <w:rPr>
                <w:lang w:val="en-US"/>
              </w:rPr>
            </w:pPr>
          </w:p>
        </w:tc>
      </w:tr>
      <w:tr w:rsidR="002A51D8" w14:paraId="7C327910" w14:textId="77777777" w:rsidTr="002B13ED">
        <w:tc>
          <w:tcPr>
            <w:tcW w:w="1697" w:type="dxa"/>
          </w:tcPr>
          <w:p w14:paraId="77AE0549" w14:textId="77777777" w:rsidR="002A51D8" w:rsidRDefault="002A51D8" w:rsidP="002A51D8">
            <w:pPr>
              <w:spacing w:before="180"/>
              <w:rPr>
                <w:rFonts w:eastAsia="SimSun"/>
                <w:lang w:val="en-US" w:eastAsia="zh-CN"/>
              </w:rPr>
            </w:pPr>
          </w:p>
        </w:tc>
        <w:tc>
          <w:tcPr>
            <w:tcW w:w="6260" w:type="dxa"/>
          </w:tcPr>
          <w:p w14:paraId="6A0DC936" w14:textId="77777777" w:rsidR="002A51D8" w:rsidRDefault="002A51D8" w:rsidP="002A51D8">
            <w:pPr>
              <w:spacing w:before="180"/>
              <w:rPr>
                <w:rFonts w:eastAsia="SimSun"/>
                <w:lang w:val="en-US" w:eastAsia="zh-CN"/>
              </w:rPr>
            </w:pPr>
          </w:p>
        </w:tc>
        <w:tc>
          <w:tcPr>
            <w:tcW w:w="2100" w:type="dxa"/>
          </w:tcPr>
          <w:p w14:paraId="2DED1B06" w14:textId="77777777" w:rsidR="002A51D8" w:rsidRDefault="002A51D8" w:rsidP="002A51D8">
            <w:pPr>
              <w:spacing w:before="180"/>
              <w:ind w:left="960" w:hanging="480"/>
              <w:rPr>
                <w:lang w:val="en-US"/>
              </w:rPr>
            </w:pPr>
          </w:p>
        </w:tc>
      </w:tr>
      <w:tr w:rsidR="002A51D8" w14:paraId="1075FF8F" w14:textId="77777777" w:rsidTr="002B13ED">
        <w:tc>
          <w:tcPr>
            <w:tcW w:w="1697" w:type="dxa"/>
          </w:tcPr>
          <w:p w14:paraId="375B4A62" w14:textId="77777777" w:rsidR="002A51D8" w:rsidRDefault="002A51D8" w:rsidP="002A51D8">
            <w:pPr>
              <w:spacing w:before="180"/>
              <w:rPr>
                <w:rFonts w:eastAsia="SimSun"/>
                <w:lang w:val="en-US" w:eastAsia="zh-CN"/>
              </w:rPr>
            </w:pPr>
          </w:p>
        </w:tc>
        <w:tc>
          <w:tcPr>
            <w:tcW w:w="6260" w:type="dxa"/>
          </w:tcPr>
          <w:p w14:paraId="444156E9" w14:textId="77777777" w:rsidR="002A51D8" w:rsidRDefault="002A51D8" w:rsidP="002A51D8">
            <w:pPr>
              <w:spacing w:before="180"/>
              <w:rPr>
                <w:rFonts w:eastAsia="SimSun"/>
                <w:lang w:val="en-US" w:eastAsia="zh-CN"/>
              </w:rPr>
            </w:pPr>
          </w:p>
        </w:tc>
        <w:tc>
          <w:tcPr>
            <w:tcW w:w="2100" w:type="dxa"/>
          </w:tcPr>
          <w:p w14:paraId="19B00329" w14:textId="77777777" w:rsidR="002A51D8" w:rsidRDefault="002A51D8" w:rsidP="002A51D8">
            <w:pPr>
              <w:spacing w:before="180"/>
              <w:ind w:left="960" w:hanging="480"/>
              <w:rPr>
                <w:lang w:val="en-US"/>
              </w:rPr>
            </w:pPr>
          </w:p>
        </w:tc>
      </w:tr>
      <w:tr w:rsidR="002A51D8" w14:paraId="1F01ABF6" w14:textId="77777777" w:rsidTr="002B13ED">
        <w:tc>
          <w:tcPr>
            <w:tcW w:w="1697" w:type="dxa"/>
          </w:tcPr>
          <w:p w14:paraId="19D9C540" w14:textId="77777777" w:rsidR="002A51D8" w:rsidRDefault="002A51D8" w:rsidP="002A51D8">
            <w:pPr>
              <w:spacing w:before="180"/>
              <w:rPr>
                <w:rFonts w:eastAsia="SimSun"/>
                <w:lang w:val="en-US" w:eastAsia="zh-CN"/>
              </w:rPr>
            </w:pPr>
          </w:p>
        </w:tc>
        <w:tc>
          <w:tcPr>
            <w:tcW w:w="6260" w:type="dxa"/>
          </w:tcPr>
          <w:p w14:paraId="5270F9D9" w14:textId="77777777" w:rsidR="002A51D8" w:rsidRDefault="002A51D8" w:rsidP="002A51D8">
            <w:pPr>
              <w:spacing w:before="180"/>
              <w:rPr>
                <w:rFonts w:eastAsia="Malgun Gothic"/>
                <w:lang w:val="en-US" w:eastAsia="ko-KR"/>
              </w:rPr>
            </w:pPr>
          </w:p>
        </w:tc>
        <w:tc>
          <w:tcPr>
            <w:tcW w:w="2100" w:type="dxa"/>
          </w:tcPr>
          <w:p w14:paraId="532DCC41" w14:textId="77777777" w:rsidR="002A51D8" w:rsidRDefault="002A51D8" w:rsidP="002A51D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proofErr w:type="gramStart"/>
      <w:r>
        <w:rPr>
          <w:rFonts w:hint="eastAsia"/>
        </w:rPr>
        <w:t>High level</w:t>
      </w:r>
      <w:proofErr w:type="gramEnd"/>
      <w:r>
        <w:rPr>
          <w:rFonts w:hint="eastAsia"/>
        </w:rPr>
        <w:t xml:space="preserve"> design of CSI-RS configuration</w:t>
      </w:r>
    </w:p>
    <w:p w14:paraId="11975B8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CF81CAF" w14:textId="77777777" w:rsidR="002B13ED" w:rsidRDefault="002B13ED">
      <w:pPr>
        <w:spacing w:before="180"/>
        <w:rPr>
          <w:lang w:val="en-US"/>
        </w:rPr>
      </w:pPr>
    </w:p>
    <w:p w14:paraId="1571481C" w14:textId="77777777" w:rsidR="002B13ED" w:rsidRDefault="00E32751">
      <w:pPr>
        <w:pStyle w:val="Heading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ListParagraph"/>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ListParagraph"/>
        <w:numPr>
          <w:ilvl w:val="1"/>
          <w:numId w:val="16"/>
        </w:numPr>
      </w:pPr>
      <w:proofErr w:type="spellStart"/>
      <w:r>
        <w:rPr>
          <w:rFonts w:hint="eastAsia"/>
        </w:rPr>
        <w:t>Spreadtrum</w:t>
      </w:r>
      <w:proofErr w:type="spellEnd"/>
    </w:p>
    <w:p w14:paraId="33EA7635" w14:textId="77777777" w:rsidR="002B13ED" w:rsidRDefault="00E32751">
      <w:pPr>
        <w:pStyle w:val="ListParagraph"/>
        <w:numPr>
          <w:ilvl w:val="2"/>
          <w:numId w:val="16"/>
        </w:numPr>
      </w:pPr>
      <w:r>
        <w:t xml:space="preserve">Support CSI-RS configuration </w:t>
      </w:r>
      <w:proofErr w:type="gramStart"/>
      <w:r>
        <w:t>similar to</w:t>
      </w:r>
      <w:proofErr w:type="gramEnd"/>
      <w:r>
        <w:t xml:space="preserve">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 xml:space="preserve">To obtain CSI-RS-based measurement results on multiple candidate cells, </w:t>
      </w:r>
      <w:proofErr w:type="gramStart"/>
      <w:r>
        <w:t>similar to</w:t>
      </w:r>
      <w:proofErr w:type="gramEnd"/>
      <w:r>
        <w:t xml:space="preserve">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Option 1: NW can configure an LTM NZP CSI-RS resource set including CSI-RS(s) across configured LTM candidate cell(s</w:t>
      </w:r>
      <w:proofErr w:type="gramStart"/>
      <w:r>
        <w:t>);</w:t>
      </w:r>
      <w:proofErr w:type="gramEnd"/>
      <w:r>
        <w:t xml:space="preserve">  </w:t>
      </w:r>
    </w:p>
    <w:p w14:paraId="157DD6BE" w14:textId="77777777" w:rsidR="002B13ED" w:rsidRDefault="00E32751">
      <w:pPr>
        <w:pStyle w:val="ListParagraph"/>
        <w:numPr>
          <w:ilvl w:val="3"/>
          <w:numId w:val="17"/>
        </w:numPr>
      </w:pPr>
      <w:r>
        <w:lastRenderedPageBreak/>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 xml:space="preserve">For CSI-RS-based LTM L1 measurement, both event-triggered and </w:t>
      </w:r>
      <w:proofErr w:type="spellStart"/>
      <w:r>
        <w:rPr>
          <w:rFonts w:eastAsia="Malgun Gothic"/>
          <w:lang w:val="en-GB" w:eastAsia="ko-KR"/>
        </w:rPr>
        <w:t>gNB</w:t>
      </w:r>
      <w:proofErr w:type="spellEnd"/>
      <w:r>
        <w:rPr>
          <w:rFonts w:eastAsia="Malgun Gothic"/>
          <w:lang w:val="en-GB" w:eastAsia="ko-KR"/>
        </w:rPr>
        <w:t>-scheduled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w:t>
      </w:r>
      <w:proofErr w:type="gramStart"/>
      <w:r>
        <w:rPr>
          <w:rFonts w:hint="eastAsia"/>
        </w:rPr>
        <w:t>As long as</w:t>
      </w:r>
      <w:proofErr w:type="gramEnd"/>
      <w:r>
        <w:rPr>
          <w:rFonts w:hint="eastAsia"/>
        </w:rPr>
        <w:t xml:space="preserve">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w:t>
      </w:r>
      <w:proofErr w:type="gramStart"/>
      <w:r>
        <w:rPr>
          <w:rFonts w:hint="eastAsia"/>
          <w:lang w:val="en-US"/>
        </w:rPr>
        <w:t>down-select</w:t>
      </w:r>
      <w:proofErr w:type="gramEnd"/>
      <w:r>
        <w:rPr>
          <w:rFonts w:hint="eastAsia"/>
          <w:lang w:val="en-US"/>
        </w:rPr>
        <w:t xml:space="preserve">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SimSun"/>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260" w:type="dxa"/>
          </w:tcPr>
          <w:p w14:paraId="4882A45F" w14:textId="77777777" w:rsidR="002B13ED" w:rsidRDefault="00E32751">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77777777" w:rsidR="006F42CD" w:rsidRDefault="006F42CD" w:rsidP="006F42CD">
            <w:pPr>
              <w:spacing w:before="180"/>
              <w:rPr>
                <w:rFonts w:eastAsia="SimSun"/>
                <w:lang w:val="en-US" w:eastAsia="zh-CN"/>
              </w:rPr>
            </w:pPr>
          </w:p>
        </w:tc>
        <w:tc>
          <w:tcPr>
            <w:tcW w:w="6260" w:type="dxa"/>
          </w:tcPr>
          <w:p w14:paraId="50C16DE4" w14:textId="77777777" w:rsidR="006F42CD" w:rsidRDefault="006F42CD" w:rsidP="006F42CD">
            <w:pPr>
              <w:spacing w:before="180"/>
              <w:rPr>
                <w:rFonts w:eastAsia="SimSun"/>
                <w:lang w:val="en-US" w:eastAsia="zh-CN"/>
              </w:rPr>
            </w:pPr>
          </w:p>
        </w:tc>
        <w:tc>
          <w:tcPr>
            <w:tcW w:w="2100" w:type="dxa"/>
          </w:tcPr>
          <w:p w14:paraId="27A1B426" w14:textId="77777777" w:rsidR="006F42CD" w:rsidRDefault="006F42CD" w:rsidP="006F42CD">
            <w:pPr>
              <w:spacing w:before="180"/>
              <w:ind w:left="960" w:hanging="480"/>
              <w:rPr>
                <w:lang w:val="en-US"/>
              </w:rPr>
            </w:pPr>
          </w:p>
        </w:tc>
      </w:tr>
      <w:tr w:rsidR="006F42CD" w14:paraId="2C8F9455" w14:textId="77777777" w:rsidTr="002B13ED">
        <w:tc>
          <w:tcPr>
            <w:tcW w:w="1697" w:type="dxa"/>
          </w:tcPr>
          <w:p w14:paraId="7939AE55" w14:textId="77777777" w:rsidR="006F42CD" w:rsidRDefault="006F42CD" w:rsidP="006F42CD">
            <w:pPr>
              <w:spacing w:before="180"/>
              <w:rPr>
                <w:rFonts w:eastAsia="SimSun"/>
                <w:lang w:val="en-US" w:eastAsia="zh-CN"/>
              </w:rPr>
            </w:pPr>
          </w:p>
        </w:tc>
        <w:tc>
          <w:tcPr>
            <w:tcW w:w="6260" w:type="dxa"/>
          </w:tcPr>
          <w:p w14:paraId="34E1E4C6" w14:textId="77777777" w:rsidR="006F42CD" w:rsidRDefault="006F42CD" w:rsidP="006F42CD">
            <w:pPr>
              <w:spacing w:before="180"/>
              <w:rPr>
                <w:rFonts w:eastAsia="SimSun"/>
                <w:lang w:val="en-US" w:eastAsia="zh-CN"/>
              </w:rPr>
            </w:pPr>
          </w:p>
        </w:tc>
        <w:tc>
          <w:tcPr>
            <w:tcW w:w="2100" w:type="dxa"/>
          </w:tcPr>
          <w:p w14:paraId="5912428A" w14:textId="77777777" w:rsidR="006F42CD" w:rsidRDefault="006F42CD" w:rsidP="006F42CD">
            <w:pPr>
              <w:spacing w:before="180"/>
              <w:ind w:left="960" w:hanging="480"/>
              <w:rPr>
                <w:lang w:val="en-US"/>
              </w:rPr>
            </w:pPr>
          </w:p>
        </w:tc>
      </w:tr>
      <w:tr w:rsidR="006F42CD" w14:paraId="2A56B763" w14:textId="77777777" w:rsidTr="002B13ED">
        <w:tc>
          <w:tcPr>
            <w:tcW w:w="1697" w:type="dxa"/>
          </w:tcPr>
          <w:p w14:paraId="1B3A3F72" w14:textId="77777777" w:rsidR="006F42CD" w:rsidRDefault="006F42CD" w:rsidP="006F42CD">
            <w:pPr>
              <w:spacing w:before="180"/>
              <w:ind w:left="480" w:hanging="480"/>
              <w:jc w:val="left"/>
              <w:rPr>
                <w:rFonts w:eastAsia="SimSun"/>
                <w:lang w:val="en-US" w:eastAsia="zh-CN"/>
              </w:rPr>
            </w:pPr>
          </w:p>
        </w:tc>
        <w:tc>
          <w:tcPr>
            <w:tcW w:w="6260" w:type="dxa"/>
          </w:tcPr>
          <w:p w14:paraId="24A0C598" w14:textId="77777777" w:rsidR="006F42CD" w:rsidRDefault="006F42CD" w:rsidP="006F42CD">
            <w:pPr>
              <w:spacing w:before="180"/>
              <w:rPr>
                <w:rFonts w:eastAsia="SimSun"/>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SimSun"/>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SimSun"/>
                <w:lang w:val="en-US" w:eastAsia="zh-CN"/>
              </w:rPr>
            </w:pPr>
          </w:p>
        </w:tc>
        <w:tc>
          <w:tcPr>
            <w:tcW w:w="6260" w:type="dxa"/>
          </w:tcPr>
          <w:p w14:paraId="0ADB2379" w14:textId="77777777" w:rsidR="006F42CD" w:rsidRDefault="006F42CD" w:rsidP="006F42CD">
            <w:pPr>
              <w:spacing w:before="180"/>
              <w:rPr>
                <w:rFonts w:eastAsia="SimSun"/>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SimSun"/>
                <w:lang w:val="en-US" w:eastAsia="zh-CN"/>
              </w:rPr>
            </w:pPr>
          </w:p>
        </w:tc>
        <w:tc>
          <w:tcPr>
            <w:tcW w:w="6260" w:type="dxa"/>
          </w:tcPr>
          <w:p w14:paraId="59D95727" w14:textId="77777777" w:rsidR="006F42CD" w:rsidRDefault="006F42CD" w:rsidP="006F42CD">
            <w:pPr>
              <w:spacing w:before="180"/>
              <w:rPr>
                <w:rFonts w:eastAsia="SimSun"/>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SimSun"/>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ListParagraph"/>
        <w:numPr>
          <w:ilvl w:val="0"/>
          <w:numId w:val="14"/>
        </w:numPr>
        <w:rPr>
          <w:lang w:eastAsia="zh-CN"/>
        </w:rPr>
      </w:pPr>
      <w:r>
        <w:t xml:space="preserve">CSI-RS based L1-RSRP report is supported for </w:t>
      </w:r>
      <w:proofErr w:type="spellStart"/>
      <w:r>
        <w:t>gNB</w:t>
      </w:r>
      <w:proofErr w:type="spellEnd"/>
      <w:r>
        <w:t xml:space="preserve"> scheduled measurement reporting</w:t>
      </w:r>
    </w:p>
    <w:p w14:paraId="6CC547CB" w14:textId="77777777" w:rsidR="002B13ED" w:rsidRDefault="00E32751">
      <w:pPr>
        <w:pStyle w:val="ListParagraph"/>
        <w:numPr>
          <w:ilvl w:val="0"/>
          <w:numId w:val="14"/>
        </w:numPr>
      </w:pPr>
      <w:r>
        <w:t xml:space="preserve">FFS: CSI-RS based L1-SINR report is supported for </w:t>
      </w:r>
      <w:proofErr w:type="spellStart"/>
      <w:r>
        <w:t>gNB</w:t>
      </w:r>
      <w:proofErr w:type="spellEnd"/>
      <w:r>
        <w:t xml:space="preserve">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w:t>
      </w:r>
      <w:proofErr w:type="spellStart"/>
      <w:r>
        <w:t>gNB</w:t>
      </w:r>
      <w:proofErr w:type="spellEnd"/>
      <w:r>
        <w:t xml:space="preserve">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 xml:space="preserve">Support </w:t>
      </w:r>
      <w:proofErr w:type="gramStart"/>
      <w:r>
        <w:t>group based</w:t>
      </w:r>
      <w:proofErr w:type="gramEnd"/>
      <w:r>
        <w:t xml:space="preserve">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Heading3"/>
      </w:pPr>
      <w:r>
        <w:rPr>
          <w:rFonts w:hint="eastAsia"/>
        </w:rPr>
        <w:lastRenderedPageBreak/>
        <w:t xml:space="preserve">[High] RS of serving cell for event evaluation </w:t>
      </w:r>
    </w:p>
    <w:p w14:paraId="20F74CBD" w14:textId="77777777" w:rsidR="002B13ED" w:rsidRDefault="00E32751">
      <w:pPr>
        <w:pStyle w:val="Heading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 xml:space="preserve">QCL RS or SSB </w:t>
      </w:r>
      <w:proofErr w:type="spellStart"/>
      <w:r>
        <w:t>QCLed</w:t>
      </w:r>
      <w:proofErr w:type="spellEnd"/>
      <w:r>
        <w:t xml:space="preserve"> with the QCL RS for serving cell RS for event evaluation can be clarified as </w:t>
      </w:r>
      <w:proofErr w:type="gramStart"/>
      <w:r>
        <w:t>follows;</w:t>
      </w:r>
      <w:proofErr w:type="gramEnd"/>
    </w:p>
    <w:p w14:paraId="66DC5FBE" w14:textId="77777777" w:rsidR="002B13ED" w:rsidRDefault="00E32751">
      <w:pPr>
        <w:pStyle w:val="ListParagraph"/>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ListParagraph"/>
      </w:pPr>
      <w:proofErr w:type="spellStart"/>
      <w:r>
        <w:rPr>
          <w:rFonts w:hint="eastAsia"/>
        </w:rPr>
        <w:t>Spreadtrum</w:t>
      </w:r>
      <w:proofErr w:type="spellEnd"/>
    </w:p>
    <w:p w14:paraId="52DA9B07" w14:textId="77777777" w:rsidR="002B13ED" w:rsidRDefault="00E32751">
      <w:pPr>
        <w:pStyle w:val="ListParagraph"/>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ListParagraph"/>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ListParagraph"/>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ListParagraph"/>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ListParagraph"/>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ListParagraph"/>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ListParagraph"/>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ListParagraph"/>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ListParagraph"/>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SimSun"/>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w:t>
            </w:r>
            <w:proofErr w:type="gramStart"/>
            <w:r>
              <w:rPr>
                <w:lang w:val="en-US"/>
              </w:rPr>
              <w:t>made the assumption</w:t>
            </w:r>
            <w:proofErr w:type="gramEnd"/>
            <w:r>
              <w:rPr>
                <w:lang w:val="en-US"/>
              </w:rPr>
              <w:t xml:space="preserve">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74C2DFF" w14:textId="77777777" w:rsidR="002B13ED" w:rsidRDefault="00E32751">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 xml:space="preserve">indicates one of the following quasi co-location </w:t>
            </w:r>
            <w:proofErr w:type="gramStart"/>
            <w:r w:rsidRPr="00E32751">
              <w:rPr>
                <w:rFonts w:eastAsia="SimSun"/>
                <w:sz w:val="20"/>
                <w:lang w:eastAsia="en-US"/>
              </w:rPr>
              <w:t>type</w:t>
            </w:r>
            <w:proofErr w:type="gramEnd"/>
            <w:r w:rsidRPr="00E32751">
              <w:rPr>
                <w:rFonts w:eastAsia="SimSun"/>
                <w:sz w:val="20"/>
                <w:lang w:eastAsia="en-US"/>
              </w:rPr>
              <w:t>(s):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77777777" w:rsidR="00B71BD3" w:rsidRDefault="00B71BD3" w:rsidP="00B71BD3">
            <w:pPr>
              <w:spacing w:before="180"/>
              <w:rPr>
                <w:rFonts w:eastAsia="SimSun"/>
                <w:lang w:val="en-US" w:eastAsia="zh-CN"/>
              </w:rPr>
            </w:pPr>
          </w:p>
        </w:tc>
        <w:tc>
          <w:tcPr>
            <w:tcW w:w="6545" w:type="dxa"/>
          </w:tcPr>
          <w:p w14:paraId="3F074DB4" w14:textId="77777777" w:rsidR="00B71BD3" w:rsidRDefault="00B71BD3" w:rsidP="00B71BD3">
            <w:pPr>
              <w:spacing w:before="180"/>
              <w:rPr>
                <w:rFonts w:eastAsia="SimSun"/>
                <w:lang w:val="en-US" w:eastAsia="zh-CN"/>
              </w:rPr>
            </w:pP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77777777" w:rsidR="00B71BD3" w:rsidRDefault="00B71BD3" w:rsidP="00B71BD3">
            <w:pPr>
              <w:spacing w:before="180"/>
              <w:rPr>
                <w:rFonts w:eastAsia="Malgun Gothic"/>
                <w:lang w:val="en-US" w:eastAsia="ko-KR"/>
              </w:rPr>
            </w:pPr>
          </w:p>
        </w:tc>
        <w:tc>
          <w:tcPr>
            <w:tcW w:w="6545" w:type="dxa"/>
          </w:tcPr>
          <w:p w14:paraId="1E4224FF" w14:textId="77777777" w:rsidR="00B71BD3" w:rsidRDefault="00B71BD3" w:rsidP="00B71BD3">
            <w:pPr>
              <w:spacing w:before="180"/>
              <w:rPr>
                <w:rFonts w:eastAsia="Malgun Gothic"/>
                <w:lang w:val="en-US" w:eastAsia="ko-KR"/>
              </w:rPr>
            </w:pPr>
          </w:p>
        </w:tc>
        <w:tc>
          <w:tcPr>
            <w:tcW w:w="2127" w:type="dxa"/>
          </w:tcPr>
          <w:p w14:paraId="6A91FC76" w14:textId="77777777" w:rsidR="00B71BD3" w:rsidRDefault="00B71BD3" w:rsidP="00B71BD3">
            <w:pPr>
              <w:spacing w:before="180"/>
              <w:rPr>
                <w:lang w:val="en-US"/>
              </w:rPr>
            </w:pPr>
          </w:p>
        </w:tc>
      </w:tr>
      <w:tr w:rsidR="00B71BD3" w14:paraId="07570BC0" w14:textId="77777777" w:rsidTr="002B13ED">
        <w:tc>
          <w:tcPr>
            <w:tcW w:w="1385" w:type="dxa"/>
          </w:tcPr>
          <w:p w14:paraId="79A6610C" w14:textId="77777777" w:rsidR="00B71BD3" w:rsidRDefault="00B71BD3" w:rsidP="00B71BD3">
            <w:pPr>
              <w:spacing w:before="180"/>
              <w:rPr>
                <w:rFonts w:eastAsia="SimSun"/>
                <w:lang w:val="en-US" w:eastAsia="ko-KR"/>
              </w:rPr>
            </w:pPr>
          </w:p>
        </w:tc>
        <w:tc>
          <w:tcPr>
            <w:tcW w:w="6545" w:type="dxa"/>
          </w:tcPr>
          <w:p w14:paraId="7EE5F5C7" w14:textId="77777777" w:rsidR="00B71BD3" w:rsidRDefault="00B71BD3" w:rsidP="00B71BD3">
            <w:pPr>
              <w:spacing w:before="180"/>
              <w:rPr>
                <w:rFonts w:eastAsia="SimSun"/>
                <w:lang w:val="en-US" w:eastAsia="ko-KR"/>
              </w:rPr>
            </w:pPr>
          </w:p>
        </w:tc>
        <w:tc>
          <w:tcPr>
            <w:tcW w:w="2127" w:type="dxa"/>
          </w:tcPr>
          <w:p w14:paraId="5712CD33" w14:textId="77777777" w:rsidR="00B71BD3" w:rsidRDefault="00B71BD3" w:rsidP="00B71BD3">
            <w:pPr>
              <w:spacing w:before="180"/>
              <w:rPr>
                <w:lang w:val="en-US"/>
              </w:rPr>
            </w:pPr>
          </w:p>
        </w:tc>
      </w:tr>
      <w:tr w:rsidR="00B71BD3" w14:paraId="117FE8CF" w14:textId="77777777" w:rsidTr="002B13ED">
        <w:tc>
          <w:tcPr>
            <w:tcW w:w="1385" w:type="dxa"/>
          </w:tcPr>
          <w:p w14:paraId="316A7FA5" w14:textId="77777777" w:rsidR="00B71BD3" w:rsidRDefault="00B71BD3" w:rsidP="00B71BD3">
            <w:pPr>
              <w:spacing w:before="180"/>
              <w:rPr>
                <w:rFonts w:eastAsia="SimSun"/>
                <w:lang w:eastAsia="zh-CN"/>
              </w:rPr>
            </w:pPr>
          </w:p>
        </w:tc>
        <w:tc>
          <w:tcPr>
            <w:tcW w:w="6545" w:type="dxa"/>
          </w:tcPr>
          <w:p w14:paraId="5DAFADF0" w14:textId="77777777" w:rsidR="00B71BD3" w:rsidRDefault="00B71BD3" w:rsidP="00B71BD3">
            <w:pPr>
              <w:spacing w:before="180"/>
              <w:rPr>
                <w:rFonts w:eastAsia="SimSun"/>
                <w:lang w:val="en-US" w:eastAsia="zh-CN"/>
              </w:rPr>
            </w:pPr>
          </w:p>
        </w:tc>
        <w:tc>
          <w:tcPr>
            <w:tcW w:w="2127" w:type="dxa"/>
          </w:tcPr>
          <w:p w14:paraId="37B0B797" w14:textId="77777777" w:rsidR="00B71BD3" w:rsidRDefault="00B71BD3" w:rsidP="00B71BD3">
            <w:pPr>
              <w:spacing w:before="180"/>
              <w:rPr>
                <w:lang w:val="en-US"/>
              </w:rPr>
            </w:pPr>
          </w:p>
        </w:tc>
      </w:tr>
      <w:tr w:rsidR="00B71BD3" w14:paraId="30D8AF6C" w14:textId="77777777" w:rsidTr="002B13ED">
        <w:tc>
          <w:tcPr>
            <w:tcW w:w="1385" w:type="dxa"/>
          </w:tcPr>
          <w:p w14:paraId="73131594" w14:textId="77777777" w:rsidR="00B71BD3" w:rsidRDefault="00B71BD3" w:rsidP="00B71BD3">
            <w:pPr>
              <w:spacing w:before="180"/>
              <w:rPr>
                <w:rFonts w:eastAsia="SimSun"/>
                <w:lang w:eastAsia="zh-CN"/>
              </w:rPr>
            </w:pPr>
          </w:p>
        </w:tc>
        <w:tc>
          <w:tcPr>
            <w:tcW w:w="6545" w:type="dxa"/>
          </w:tcPr>
          <w:p w14:paraId="3E2FBA70" w14:textId="77777777" w:rsidR="00B71BD3" w:rsidRDefault="00B71BD3" w:rsidP="00B71BD3">
            <w:pPr>
              <w:spacing w:before="180"/>
              <w:rPr>
                <w:rFonts w:eastAsia="SimSun"/>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SimSun"/>
                <w:lang w:eastAsia="zh-CN"/>
              </w:rPr>
            </w:pPr>
          </w:p>
        </w:tc>
        <w:tc>
          <w:tcPr>
            <w:tcW w:w="6545" w:type="dxa"/>
          </w:tcPr>
          <w:p w14:paraId="27C7DC44" w14:textId="77777777" w:rsidR="00B71BD3" w:rsidRDefault="00B71BD3" w:rsidP="00B71BD3">
            <w:pPr>
              <w:spacing w:before="180"/>
              <w:rPr>
                <w:rFonts w:eastAsia="SimSun"/>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SimSun"/>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SimSun"/>
                <w:lang w:eastAsia="zh-CN"/>
              </w:rPr>
            </w:pPr>
          </w:p>
        </w:tc>
        <w:tc>
          <w:tcPr>
            <w:tcW w:w="6545" w:type="dxa"/>
          </w:tcPr>
          <w:p w14:paraId="0AF5AD0A" w14:textId="77777777" w:rsidR="00B71BD3" w:rsidRDefault="00B71BD3" w:rsidP="00B71BD3">
            <w:pPr>
              <w:spacing w:before="180"/>
              <w:rPr>
                <w:rFonts w:eastAsia="SimSun"/>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SimSun"/>
                <w:lang w:eastAsia="zh-CN"/>
              </w:rPr>
            </w:pPr>
          </w:p>
        </w:tc>
        <w:tc>
          <w:tcPr>
            <w:tcW w:w="6545" w:type="dxa"/>
          </w:tcPr>
          <w:p w14:paraId="2FA8361F" w14:textId="77777777" w:rsidR="00B71BD3" w:rsidRDefault="00B71BD3" w:rsidP="00B71BD3">
            <w:pPr>
              <w:spacing w:before="180"/>
              <w:rPr>
                <w:rFonts w:eastAsia="SimSun"/>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proofErr w:type="gramStart"/>
      <w:r>
        <w:rPr>
          <w:rFonts w:hint="eastAsia"/>
        </w:rPr>
        <w:t>Yes(</w:t>
      </w:r>
      <w:proofErr w:type="gramEnd"/>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 xml:space="preserve">he benefits of additional L1 filtering are not </w:t>
      </w:r>
      <w:proofErr w:type="gramStart"/>
      <w:r>
        <w:t>clearly evident</w:t>
      </w:r>
      <w:proofErr w:type="gramEnd"/>
      <w:r>
        <w:t xml:space="preserve">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 xml:space="preserve">Large variance in L1-RSRP cannot be handled well by TTT mechanisms: If TTT is too long then temporary dips will reset the timer and delay the event. If TTT is too </w:t>
      </w:r>
      <w:proofErr w:type="gramStart"/>
      <w:r>
        <w:t>short</w:t>
      </w:r>
      <w:proofErr w:type="gramEnd"/>
      <w:r>
        <w:t xml:space="preserve">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7" w:name="_Toc181975631"/>
      <w:r>
        <w:t>The network configurable filter is a first order IIR filter.</w:t>
      </w:r>
      <w:bookmarkEnd w:id="7"/>
    </w:p>
    <w:p w14:paraId="37B9AE56" w14:textId="77777777" w:rsidR="002B13ED" w:rsidRDefault="00E32751">
      <w:pPr>
        <w:pStyle w:val="ListParagraph"/>
      </w:pPr>
      <w:proofErr w:type="gramStart"/>
      <w:r>
        <w:rPr>
          <w:rFonts w:hint="eastAsia"/>
        </w:rPr>
        <w:t>No(</w:t>
      </w:r>
      <w:proofErr w:type="gramEnd"/>
      <w:r>
        <w:rPr>
          <w:highlight w:val="yellow"/>
        </w:rPr>
        <w:t>7</w:t>
      </w:r>
      <w:r>
        <w:rPr>
          <w:rFonts w:hint="eastAsia"/>
        </w:rPr>
        <w:t>), ZTE, Huawei, Apple, Lenovo, MediaTek, Qualcomm</w:t>
      </w:r>
      <w: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proofErr w:type="gramStart"/>
      <w:r>
        <w:rPr>
          <w:rFonts w:hint="eastAsia"/>
        </w:rPr>
        <w:lastRenderedPageBreak/>
        <w:t>Considering the fact that</w:t>
      </w:r>
      <w:proofErr w:type="gramEnd"/>
      <w:r>
        <w:rPr>
          <w:rFonts w:hint="eastAsia"/>
        </w:rPr>
        <w:t xml:space="preserve">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5"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6"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SimSun"/>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77777777" w:rsidR="00E32751" w:rsidRDefault="00E32751" w:rsidP="00E32751">
            <w:pPr>
              <w:spacing w:before="180"/>
              <w:rPr>
                <w:rFonts w:eastAsia="SimSun"/>
                <w:lang w:val="en-US" w:eastAsia="zh-CN"/>
              </w:rPr>
            </w:pPr>
          </w:p>
        </w:tc>
        <w:tc>
          <w:tcPr>
            <w:tcW w:w="6545" w:type="dxa"/>
          </w:tcPr>
          <w:p w14:paraId="6D32B3BD" w14:textId="77777777" w:rsidR="00E32751" w:rsidRDefault="00E32751" w:rsidP="00E32751">
            <w:pPr>
              <w:spacing w:before="180"/>
              <w:rPr>
                <w:rFonts w:eastAsia="SimSun"/>
                <w:lang w:val="en-US" w:eastAsia="zh-CN"/>
              </w:rPr>
            </w:pPr>
          </w:p>
        </w:tc>
        <w:tc>
          <w:tcPr>
            <w:tcW w:w="2127" w:type="dxa"/>
          </w:tcPr>
          <w:p w14:paraId="4D2657EA" w14:textId="77777777" w:rsidR="00E32751" w:rsidRDefault="00E32751" w:rsidP="00E32751">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ListParagraph"/>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Heading3"/>
      </w:pPr>
      <w:r>
        <w:rPr>
          <w:rFonts w:hint="eastAsia"/>
        </w:rPr>
        <w:t>[Mid] Candidate TCI states activation and indication based on CSI-RS</w:t>
      </w:r>
    </w:p>
    <w:p w14:paraId="31B69682" w14:textId="77777777" w:rsidR="002B13ED" w:rsidRDefault="00E32751">
      <w:pPr>
        <w:pStyle w:val="Heading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Default="00E32751">
      <w:pPr>
        <w:pStyle w:val="ListParagraph"/>
        <w:rPr>
          <w:lang w:eastAsia="zh-CN"/>
        </w:rPr>
      </w:pPr>
      <w:proofErr w:type="gramStart"/>
      <w:r>
        <w:rPr>
          <w:rFonts w:hint="eastAsia"/>
        </w:rPr>
        <w:t>Yes(</w:t>
      </w:r>
      <w:proofErr w:type="gramEnd"/>
      <w:r>
        <w:rPr>
          <w:rFonts w:hint="eastAsia"/>
        </w:rPr>
        <w:t>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w:t>
      </w:r>
      <w:proofErr w:type="gramStart"/>
      <w:r>
        <w:rPr>
          <w:rFonts w:hint="eastAsia"/>
          <w:lang w:val="en-US"/>
        </w:rPr>
        <w:t>actually CSI-RS</w:t>
      </w:r>
      <w:proofErr w:type="gramEnd"/>
      <w:r>
        <w:rPr>
          <w:rFonts w:hint="eastAsia"/>
          <w:lang w:val="en-US"/>
        </w:rPr>
        <w:t xml:space="preserve">,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SimSun"/>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54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w:t>
            </w:r>
            <w:proofErr w:type="spellStart"/>
            <w:r>
              <w:rPr>
                <w:rFonts w:eastAsia="SimSun"/>
                <w:b/>
                <w:bCs/>
                <w:lang w:val="en-US" w:eastAsia="ko-KR"/>
              </w:rPr>
              <w:t>gNB</w:t>
            </w:r>
            <w:proofErr w:type="spellEnd"/>
            <w:r>
              <w:rPr>
                <w:rFonts w:eastAsia="SimSun"/>
                <w:b/>
                <w:bCs/>
                <w:lang w:val="en-US" w:eastAsia="ko-KR"/>
              </w:rPr>
              <w:t xml:space="preserve">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E32751" w14:paraId="0C25C5CF" w14:textId="77777777" w:rsidTr="002B13ED">
        <w:tc>
          <w:tcPr>
            <w:tcW w:w="1385" w:type="dxa"/>
          </w:tcPr>
          <w:p w14:paraId="45006583" w14:textId="77777777" w:rsidR="00E32751" w:rsidRDefault="00E32751" w:rsidP="00E32751">
            <w:pPr>
              <w:spacing w:before="180"/>
              <w:ind w:hanging="30"/>
              <w:rPr>
                <w:rFonts w:eastAsia="SimSun"/>
                <w:lang w:val="en-US" w:eastAsia="zh-CN"/>
              </w:rPr>
            </w:pPr>
          </w:p>
        </w:tc>
        <w:tc>
          <w:tcPr>
            <w:tcW w:w="6545" w:type="dxa"/>
          </w:tcPr>
          <w:p w14:paraId="3B433186" w14:textId="77777777" w:rsidR="00E32751" w:rsidRDefault="00E32751" w:rsidP="00E32751">
            <w:pPr>
              <w:spacing w:before="180"/>
              <w:ind w:hanging="30"/>
              <w:rPr>
                <w:rFonts w:eastAsia="SimSun"/>
                <w:lang w:val="en-US" w:eastAsia="zh-CN"/>
              </w:rPr>
            </w:pPr>
          </w:p>
        </w:tc>
        <w:tc>
          <w:tcPr>
            <w:tcW w:w="2127" w:type="dxa"/>
          </w:tcPr>
          <w:p w14:paraId="1BCFC0D7" w14:textId="77777777" w:rsidR="00E32751" w:rsidRDefault="00E32751" w:rsidP="00E32751">
            <w:pPr>
              <w:spacing w:before="180"/>
              <w:ind w:left="480" w:hanging="480"/>
              <w:rPr>
                <w:lang w:val="en-US"/>
              </w:rPr>
            </w:pPr>
          </w:p>
        </w:tc>
      </w:tr>
      <w:tr w:rsidR="00E32751" w14:paraId="7824C97D" w14:textId="77777777" w:rsidTr="002B13ED">
        <w:tc>
          <w:tcPr>
            <w:tcW w:w="1385" w:type="dxa"/>
          </w:tcPr>
          <w:p w14:paraId="2022578A" w14:textId="77777777" w:rsidR="00E32751" w:rsidRDefault="00E32751" w:rsidP="00E32751">
            <w:pPr>
              <w:spacing w:before="180"/>
              <w:ind w:hanging="30"/>
              <w:rPr>
                <w:rFonts w:eastAsia="SimSun"/>
                <w:lang w:val="en-US" w:eastAsia="zh-CN"/>
              </w:rPr>
            </w:pPr>
          </w:p>
        </w:tc>
        <w:tc>
          <w:tcPr>
            <w:tcW w:w="6545" w:type="dxa"/>
          </w:tcPr>
          <w:p w14:paraId="60850B98" w14:textId="77777777" w:rsidR="00E32751" w:rsidRDefault="00E32751" w:rsidP="00E32751">
            <w:pPr>
              <w:spacing w:before="180"/>
              <w:ind w:hanging="30"/>
              <w:rPr>
                <w:rFonts w:eastAsia="SimSun"/>
                <w:lang w:val="en-US" w:eastAsia="zh-CN"/>
              </w:rPr>
            </w:pPr>
          </w:p>
        </w:tc>
        <w:tc>
          <w:tcPr>
            <w:tcW w:w="2127" w:type="dxa"/>
          </w:tcPr>
          <w:p w14:paraId="6B1AA47A" w14:textId="77777777" w:rsidR="00E32751" w:rsidRDefault="00E32751" w:rsidP="00E32751">
            <w:pPr>
              <w:spacing w:before="180"/>
              <w:ind w:left="480" w:hanging="480"/>
              <w:rPr>
                <w:lang w:val="en-US"/>
              </w:rPr>
            </w:pPr>
          </w:p>
        </w:tc>
      </w:tr>
      <w:tr w:rsidR="00E32751" w14:paraId="4CE34C77" w14:textId="77777777" w:rsidTr="002B13ED">
        <w:tc>
          <w:tcPr>
            <w:tcW w:w="1385" w:type="dxa"/>
          </w:tcPr>
          <w:p w14:paraId="3652B347" w14:textId="77777777" w:rsidR="00E32751" w:rsidRDefault="00E32751" w:rsidP="00E32751">
            <w:pPr>
              <w:spacing w:before="180"/>
              <w:rPr>
                <w:rFonts w:eastAsia="SimSun"/>
                <w:lang w:eastAsia="zh-CN"/>
              </w:rPr>
            </w:pPr>
          </w:p>
        </w:tc>
        <w:tc>
          <w:tcPr>
            <w:tcW w:w="6545" w:type="dxa"/>
          </w:tcPr>
          <w:p w14:paraId="1DB46FCE" w14:textId="77777777" w:rsidR="00E32751" w:rsidRDefault="00E32751" w:rsidP="00E32751">
            <w:pPr>
              <w:spacing w:before="180"/>
              <w:rPr>
                <w:lang w:val="en-US"/>
              </w:rPr>
            </w:pPr>
          </w:p>
        </w:tc>
        <w:tc>
          <w:tcPr>
            <w:tcW w:w="2127" w:type="dxa"/>
          </w:tcPr>
          <w:p w14:paraId="2E31F07A" w14:textId="77777777" w:rsidR="00E32751" w:rsidRDefault="00E32751" w:rsidP="00E32751">
            <w:pPr>
              <w:spacing w:before="180"/>
              <w:rPr>
                <w:lang w:val="en-US"/>
              </w:rPr>
            </w:pPr>
          </w:p>
        </w:tc>
      </w:tr>
      <w:tr w:rsidR="00E32751" w14:paraId="15D8F121" w14:textId="77777777" w:rsidTr="002B13ED">
        <w:tc>
          <w:tcPr>
            <w:tcW w:w="1385" w:type="dxa"/>
          </w:tcPr>
          <w:p w14:paraId="46F94A65" w14:textId="77777777" w:rsidR="00E32751" w:rsidRDefault="00E32751" w:rsidP="00E32751">
            <w:pPr>
              <w:spacing w:before="180"/>
              <w:ind w:hanging="30"/>
              <w:rPr>
                <w:rFonts w:eastAsia="SimSun"/>
                <w:lang w:val="en-US" w:eastAsia="zh-CN"/>
              </w:rPr>
            </w:pPr>
          </w:p>
        </w:tc>
        <w:tc>
          <w:tcPr>
            <w:tcW w:w="6545" w:type="dxa"/>
          </w:tcPr>
          <w:p w14:paraId="64A7E45F" w14:textId="77777777" w:rsidR="00E32751" w:rsidRDefault="00E32751" w:rsidP="00E32751">
            <w:pPr>
              <w:spacing w:before="180"/>
              <w:ind w:hanging="30"/>
              <w:rPr>
                <w:rFonts w:eastAsia="SimSun"/>
                <w:lang w:val="en-US" w:eastAsia="zh-CN"/>
              </w:rPr>
            </w:pPr>
          </w:p>
        </w:tc>
        <w:tc>
          <w:tcPr>
            <w:tcW w:w="2127" w:type="dxa"/>
          </w:tcPr>
          <w:p w14:paraId="17F10EFE" w14:textId="77777777" w:rsidR="00E32751" w:rsidRDefault="00E32751" w:rsidP="00E32751">
            <w:pPr>
              <w:spacing w:before="180"/>
              <w:ind w:left="480" w:hanging="480"/>
              <w:rPr>
                <w:lang w:val="en-US"/>
              </w:rPr>
            </w:pPr>
          </w:p>
        </w:tc>
      </w:tr>
      <w:tr w:rsidR="00E32751" w14:paraId="6200CF93" w14:textId="77777777" w:rsidTr="002B13ED">
        <w:tc>
          <w:tcPr>
            <w:tcW w:w="1385" w:type="dxa"/>
          </w:tcPr>
          <w:p w14:paraId="3EA74413" w14:textId="77777777" w:rsidR="00E32751" w:rsidRDefault="00E32751" w:rsidP="00E32751">
            <w:pPr>
              <w:spacing w:before="180"/>
              <w:rPr>
                <w:rFonts w:eastAsia="SimSun"/>
                <w:lang w:eastAsia="zh-CN"/>
              </w:rPr>
            </w:pPr>
          </w:p>
        </w:tc>
        <w:tc>
          <w:tcPr>
            <w:tcW w:w="6545" w:type="dxa"/>
          </w:tcPr>
          <w:p w14:paraId="31EB5283" w14:textId="77777777" w:rsidR="00E32751" w:rsidRDefault="00E32751" w:rsidP="00E32751">
            <w:pPr>
              <w:spacing w:before="180"/>
              <w:rPr>
                <w:lang w:val="en-US"/>
              </w:rPr>
            </w:pPr>
          </w:p>
        </w:tc>
        <w:tc>
          <w:tcPr>
            <w:tcW w:w="2127" w:type="dxa"/>
          </w:tcPr>
          <w:p w14:paraId="2BC93B9D" w14:textId="77777777" w:rsidR="00E32751" w:rsidRDefault="00E32751" w:rsidP="00E32751">
            <w:pPr>
              <w:spacing w:before="180"/>
              <w:rPr>
                <w:lang w:val="en-US"/>
              </w:rPr>
            </w:pPr>
          </w:p>
        </w:tc>
      </w:tr>
      <w:tr w:rsidR="00E32751" w14:paraId="481DC719" w14:textId="77777777" w:rsidTr="002B13ED">
        <w:tc>
          <w:tcPr>
            <w:tcW w:w="1385" w:type="dxa"/>
          </w:tcPr>
          <w:p w14:paraId="54281690" w14:textId="77777777" w:rsidR="00E32751" w:rsidRDefault="00E32751" w:rsidP="00E32751">
            <w:pPr>
              <w:spacing w:before="180"/>
              <w:rPr>
                <w:rFonts w:eastAsia="Malgun Gothic"/>
                <w:lang w:val="en-US" w:eastAsia="ko-KR"/>
              </w:rPr>
            </w:pPr>
          </w:p>
        </w:tc>
        <w:tc>
          <w:tcPr>
            <w:tcW w:w="6545" w:type="dxa"/>
          </w:tcPr>
          <w:p w14:paraId="20F67C30" w14:textId="77777777" w:rsidR="00E32751" w:rsidRDefault="00E32751" w:rsidP="00E32751">
            <w:pPr>
              <w:spacing w:before="180"/>
              <w:rPr>
                <w:rFonts w:eastAsia="Malgun Gothic"/>
                <w:lang w:val="en-US" w:eastAsia="ko-KR"/>
              </w:rPr>
            </w:pPr>
          </w:p>
        </w:tc>
        <w:tc>
          <w:tcPr>
            <w:tcW w:w="2127" w:type="dxa"/>
          </w:tcPr>
          <w:p w14:paraId="2B070A2A" w14:textId="77777777" w:rsidR="00E32751" w:rsidRDefault="00E32751" w:rsidP="00E32751">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 xml:space="preserve">If UE Rx beam sweeping before cell switch is supported, corresponding NZP-CSI-RS resource set includes NZP-CSI-RS resources from a certain candidate cell and repetition “on” should be included for </w:t>
      </w:r>
      <w:proofErr w:type="spellStart"/>
      <w:r>
        <w:t>gNB</w:t>
      </w:r>
      <w:proofErr w:type="spellEnd"/>
      <w:r>
        <w:t xml:space="preserve">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 xml:space="preserve">Rx beam refinement with ‘repetition’ set to ‘on’ is supported for both </w:t>
      </w:r>
      <w:proofErr w:type="spellStart"/>
      <w:r>
        <w:t>gNB</w:t>
      </w:r>
      <w:proofErr w:type="spellEnd"/>
      <w:r>
        <w:t xml:space="preserve">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 xml:space="preserve">We support Option3. The purpose of the UE RX beam 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102" w:type="dxa"/>
          </w:tcPr>
          <w:p w14:paraId="7A027763" w14:textId="77777777" w:rsidR="002B13ED" w:rsidRDefault="002B13ED">
            <w:pPr>
              <w:spacing w:before="180"/>
              <w:ind w:left="960" w:hanging="480"/>
              <w:rPr>
                <w:rFonts w:eastAsia="SimSun"/>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258"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77777777" w:rsidR="00E32751" w:rsidRDefault="00E32751" w:rsidP="00E32751">
            <w:pPr>
              <w:spacing w:before="180"/>
              <w:rPr>
                <w:rFonts w:eastAsia="SimSun"/>
                <w:lang w:val="en-US" w:eastAsia="zh-CN"/>
              </w:rPr>
            </w:pPr>
          </w:p>
        </w:tc>
        <w:tc>
          <w:tcPr>
            <w:tcW w:w="6258" w:type="dxa"/>
          </w:tcPr>
          <w:p w14:paraId="64799243" w14:textId="77777777" w:rsidR="00E32751" w:rsidRDefault="00E32751" w:rsidP="00E32751">
            <w:pPr>
              <w:spacing w:before="180"/>
              <w:rPr>
                <w:rFonts w:eastAsia="Malgun Gothic"/>
                <w:lang w:val="en-US" w:eastAsia="ko-KR"/>
              </w:rPr>
            </w:pPr>
          </w:p>
        </w:tc>
        <w:tc>
          <w:tcPr>
            <w:tcW w:w="2102" w:type="dxa"/>
          </w:tcPr>
          <w:p w14:paraId="26ED01D0" w14:textId="77777777" w:rsidR="00E32751" w:rsidRDefault="00E32751" w:rsidP="00E32751">
            <w:pPr>
              <w:spacing w:before="180"/>
              <w:ind w:left="960" w:hanging="480"/>
              <w:rPr>
                <w:lang w:val="en-US"/>
              </w:rPr>
            </w:pPr>
          </w:p>
        </w:tc>
      </w:tr>
      <w:tr w:rsidR="00E32751" w14:paraId="7DD120F7" w14:textId="77777777" w:rsidTr="002B13ED">
        <w:tc>
          <w:tcPr>
            <w:tcW w:w="1697" w:type="dxa"/>
          </w:tcPr>
          <w:p w14:paraId="4815E458" w14:textId="77777777" w:rsidR="00E32751" w:rsidRDefault="00E32751" w:rsidP="00E32751">
            <w:pPr>
              <w:spacing w:before="180"/>
              <w:rPr>
                <w:rFonts w:eastAsia="SimSun"/>
                <w:lang w:val="en-US" w:eastAsia="zh-CN"/>
              </w:rPr>
            </w:pPr>
          </w:p>
        </w:tc>
        <w:tc>
          <w:tcPr>
            <w:tcW w:w="6258" w:type="dxa"/>
          </w:tcPr>
          <w:p w14:paraId="0AE5E7B4" w14:textId="77777777" w:rsidR="00E32751" w:rsidRDefault="00E32751" w:rsidP="00E32751">
            <w:pPr>
              <w:spacing w:before="180"/>
              <w:rPr>
                <w:rFonts w:eastAsia="SimSun"/>
                <w:lang w:val="en-US" w:eastAsia="zh-CN"/>
              </w:rPr>
            </w:pPr>
          </w:p>
        </w:tc>
        <w:tc>
          <w:tcPr>
            <w:tcW w:w="2102" w:type="dxa"/>
          </w:tcPr>
          <w:p w14:paraId="30F68ECD" w14:textId="77777777" w:rsidR="00E32751" w:rsidRDefault="00E32751" w:rsidP="00E32751">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SimSun"/>
                <w:lang w:val="en-US" w:eastAsia="zh-CN"/>
              </w:rPr>
            </w:pPr>
          </w:p>
        </w:tc>
        <w:tc>
          <w:tcPr>
            <w:tcW w:w="6258" w:type="dxa"/>
          </w:tcPr>
          <w:p w14:paraId="768BBA66" w14:textId="77777777" w:rsidR="00E32751" w:rsidRDefault="00E32751" w:rsidP="00E32751">
            <w:pPr>
              <w:spacing w:before="180"/>
              <w:rPr>
                <w:rFonts w:eastAsia="SimSun"/>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SimSun"/>
                <w:lang w:val="en-US" w:eastAsia="zh-CN"/>
              </w:rPr>
            </w:pPr>
          </w:p>
        </w:tc>
        <w:tc>
          <w:tcPr>
            <w:tcW w:w="6258" w:type="dxa"/>
          </w:tcPr>
          <w:p w14:paraId="562C3CB4" w14:textId="77777777" w:rsidR="00E32751" w:rsidRDefault="00E32751" w:rsidP="00E32751">
            <w:pPr>
              <w:spacing w:before="180"/>
              <w:rPr>
                <w:rFonts w:eastAsia="SimSun"/>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SimSun"/>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SimSun"/>
                <w:lang w:val="en-US" w:eastAsia="zh-CN"/>
              </w:rPr>
            </w:pPr>
          </w:p>
        </w:tc>
        <w:tc>
          <w:tcPr>
            <w:tcW w:w="6258" w:type="dxa"/>
          </w:tcPr>
          <w:p w14:paraId="4FAD00FF" w14:textId="77777777" w:rsidR="00E32751" w:rsidRDefault="00E32751" w:rsidP="00E32751">
            <w:pPr>
              <w:spacing w:before="180"/>
              <w:rPr>
                <w:rFonts w:eastAsia="SimSun"/>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SimSun"/>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SimSun"/>
                <w:lang w:val="en-US" w:eastAsia="zh-CN"/>
              </w:rPr>
            </w:pPr>
          </w:p>
        </w:tc>
        <w:tc>
          <w:tcPr>
            <w:tcW w:w="6258" w:type="dxa"/>
          </w:tcPr>
          <w:p w14:paraId="5E4A169B" w14:textId="77777777" w:rsidR="00E32751" w:rsidRDefault="00E32751" w:rsidP="00E32751">
            <w:pPr>
              <w:spacing w:before="180"/>
              <w:rPr>
                <w:rFonts w:eastAsia="SimSun"/>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Heading5"/>
        <w:rPr>
          <w:lang w:val="en-US"/>
        </w:rPr>
      </w:pPr>
    </w:p>
    <w:p w14:paraId="0B7A9B34" w14:textId="77777777" w:rsidR="002B13ED" w:rsidRDefault="00E32751">
      <w:pPr>
        <w:pStyle w:val="Heading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4FC86BB0" w14:textId="77777777" w:rsidR="002B13ED" w:rsidRDefault="00E32751">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w:t>
            </w:r>
            <w:proofErr w:type="gramStart"/>
            <w:r>
              <w:rPr>
                <w:rFonts w:eastAsiaTheme="minorEastAsia" w:hint="eastAsia"/>
                <w:lang w:val="en-US"/>
              </w:rPr>
              <w:t>in order to</w:t>
            </w:r>
            <w:proofErr w:type="gramEnd"/>
            <w:r>
              <w:rPr>
                <w:rFonts w:eastAsiaTheme="minorEastAsia" w:hint="eastAsia"/>
                <w:lang w:val="en-US"/>
              </w:rPr>
              <w:t xml:space="preserve">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SimSun"/>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545"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545"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545"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77777777" w:rsidR="002B13ED" w:rsidRDefault="002B13ED">
            <w:pPr>
              <w:spacing w:before="180"/>
              <w:rPr>
                <w:rFonts w:eastAsia="SimSun"/>
                <w:lang w:val="en-US" w:eastAsia="zh-CN"/>
              </w:rPr>
            </w:pPr>
          </w:p>
        </w:tc>
        <w:tc>
          <w:tcPr>
            <w:tcW w:w="6545" w:type="dxa"/>
          </w:tcPr>
          <w:p w14:paraId="3BC07344" w14:textId="77777777" w:rsidR="002B13ED" w:rsidRDefault="002B13ED">
            <w:pPr>
              <w:spacing w:before="180"/>
              <w:rPr>
                <w:rFonts w:eastAsia="SimSun"/>
                <w:lang w:val="en-US" w:eastAsia="zh-CN"/>
              </w:rPr>
            </w:pP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7777777" w:rsidR="002B13ED" w:rsidRDefault="002B13ED">
            <w:pPr>
              <w:spacing w:before="180"/>
              <w:rPr>
                <w:rFonts w:eastAsia="SimSun"/>
                <w:lang w:val="en-US" w:eastAsia="zh-CN"/>
              </w:rPr>
            </w:pPr>
          </w:p>
        </w:tc>
        <w:tc>
          <w:tcPr>
            <w:tcW w:w="6545" w:type="dxa"/>
          </w:tcPr>
          <w:p w14:paraId="0CF9AC7B" w14:textId="77777777" w:rsidR="002B13ED" w:rsidRDefault="002B13ED">
            <w:pPr>
              <w:spacing w:before="180"/>
              <w:rPr>
                <w:rFonts w:eastAsia="SimSun"/>
                <w:lang w:val="en-US" w:eastAsia="zh-CN"/>
              </w:rPr>
            </w:pPr>
          </w:p>
        </w:tc>
        <w:tc>
          <w:tcPr>
            <w:tcW w:w="2127" w:type="dxa"/>
          </w:tcPr>
          <w:p w14:paraId="615A9671" w14:textId="77777777" w:rsidR="002B13ED" w:rsidRDefault="002B13ED">
            <w:pPr>
              <w:spacing w:before="180"/>
              <w:rPr>
                <w:lang w:val="en-US"/>
              </w:rPr>
            </w:pPr>
          </w:p>
        </w:tc>
      </w:tr>
      <w:tr w:rsidR="002B13ED" w14:paraId="2EAC6588" w14:textId="77777777" w:rsidTr="002B13ED">
        <w:tc>
          <w:tcPr>
            <w:tcW w:w="1385" w:type="dxa"/>
          </w:tcPr>
          <w:p w14:paraId="1C016554" w14:textId="77777777" w:rsidR="002B13ED" w:rsidRDefault="002B13ED">
            <w:pPr>
              <w:spacing w:before="180"/>
              <w:rPr>
                <w:rFonts w:eastAsia="SimSun"/>
                <w:lang w:val="en-US" w:eastAsia="zh-CN"/>
              </w:rPr>
            </w:pPr>
          </w:p>
        </w:tc>
        <w:tc>
          <w:tcPr>
            <w:tcW w:w="6545" w:type="dxa"/>
          </w:tcPr>
          <w:p w14:paraId="7C9915AA" w14:textId="77777777" w:rsidR="002B13ED" w:rsidRDefault="002B13ED">
            <w:pPr>
              <w:spacing w:before="180"/>
              <w:rPr>
                <w:rFonts w:eastAsia="SimSun"/>
                <w:lang w:val="en-US" w:eastAsia="zh-CN"/>
              </w:rPr>
            </w:pPr>
          </w:p>
        </w:tc>
        <w:tc>
          <w:tcPr>
            <w:tcW w:w="2127" w:type="dxa"/>
          </w:tcPr>
          <w:p w14:paraId="17E105E8" w14:textId="77777777" w:rsidR="002B13ED" w:rsidRDefault="002B13ED">
            <w:pPr>
              <w:spacing w:before="180"/>
              <w:rPr>
                <w:lang w:val="en-US"/>
              </w:rPr>
            </w:pPr>
          </w:p>
        </w:tc>
      </w:tr>
      <w:tr w:rsidR="002B13ED" w14:paraId="26C4D0C7" w14:textId="77777777" w:rsidTr="002B13ED">
        <w:tc>
          <w:tcPr>
            <w:tcW w:w="1385" w:type="dxa"/>
          </w:tcPr>
          <w:p w14:paraId="26BFDA7D" w14:textId="77777777" w:rsidR="002B13ED" w:rsidRDefault="002B13ED">
            <w:pPr>
              <w:spacing w:before="180"/>
              <w:rPr>
                <w:rFonts w:eastAsia="Malgun Gothic"/>
                <w:lang w:val="en-US" w:eastAsia="ko-KR"/>
              </w:rPr>
            </w:pPr>
          </w:p>
        </w:tc>
        <w:tc>
          <w:tcPr>
            <w:tcW w:w="6545" w:type="dxa"/>
          </w:tcPr>
          <w:p w14:paraId="292DBD36" w14:textId="77777777" w:rsidR="002B13ED" w:rsidRDefault="002B13ED">
            <w:pPr>
              <w:spacing w:before="180"/>
              <w:rPr>
                <w:rFonts w:eastAsia="Malgun Gothic"/>
                <w:lang w:val="en-US" w:eastAsia="ko-KR"/>
              </w:rPr>
            </w:pPr>
          </w:p>
        </w:tc>
        <w:tc>
          <w:tcPr>
            <w:tcW w:w="2127" w:type="dxa"/>
          </w:tcPr>
          <w:p w14:paraId="5AC08540" w14:textId="77777777" w:rsidR="002B13ED" w:rsidRDefault="002B13ED">
            <w:pPr>
              <w:spacing w:before="180"/>
              <w:rPr>
                <w:lang w:val="en-US"/>
              </w:rPr>
            </w:pPr>
          </w:p>
        </w:tc>
      </w:tr>
      <w:tr w:rsidR="002B13ED" w14:paraId="7A92E8CC" w14:textId="77777777" w:rsidTr="002B13ED">
        <w:tc>
          <w:tcPr>
            <w:tcW w:w="1385" w:type="dxa"/>
          </w:tcPr>
          <w:p w14:paraId="678A24AD" w14:textId="77777777" w:rsidR="002B13ED" w:rsidRDefault="002B13ED">
            <w:pPr>
              <w:spacing w:before="180"/>
              <w:rPr>
                <w:rFonts w:eastAsia="SimSun"/>
                <w:lang w:val="en-US" w:eastAsia="ko-KR"/>
              </w:rPr>
            </w:pPr>
          </w:p>
        </w:tc>
        <w:tc>
          <w:tcPr>
            <w:tcW w:w="6545" w:type="dxa"/>
          </w:tcPr>
          <w:p w14:paraId="39ADFE81" w14:textId="77777777" w:rsidR="002B13ED" w:rsidRDefault="002B13ED">
            <w:pPr>
              <w:spacing w:before="180"/>
              <w:rPr>
                <w:rFonts w:eastAsia="SimSun"/>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SimSun"/>
                <w:lang w:val="en-US" w:eastAsia="zh-CN"/>
              </w:rPr>
            </w:pPr>
          </w:p>
        </w:tc>
        <w:tc>
          <w:tcPr>
            <w:tcW w:w="6545" w:type="dxa"/>
          </w:tcPr>
          <w:p w14:paraId="3892CAEA" w14:textId="77777777" w:rsidR="002B13ED" w:rsidRDefault="002B13ED">
            <w:pPr>
              <w:spacing w:before="180"/>
              <w:rPr>
                <w:rFonts w:eastAsia="SimSun"/>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SimSun"/>
                <w:lang w:val="en-US" w:eastAsia="zh-CN"/>
              </w:rPr>
            </w:pPr>
          </w:p>
        </w:tc>
        <w:tc>
          <w:tcPr>
            <w:tcW w:w="6545" w:type="dxa"/>
          </w:tcPr>
          <w:p w14:paraId="4A1E9F28" w14:textId="77777777" w:rsidR="002B13ED" w:rsidRDefault="002B13ED">
            <w:pPr>
              <w:spacing w:before="180"/>
              <w:rPr>
                <w:rFonts w:eastAsia="SimSun"/>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SimSun"/>
                <w:lang w:eastAsia="zh-CN"/>
              </w:rPr>
            </w:pPr>
          </w:p>
        </w:tc>
        <w:tc>
          <w:tcPr>
            <w:tcW w:w="6545" w:type="dxa"/>
          </w:tcPr>
          <w:p w14:paraId="25B8D590" w14:textId="77777777" w:rsidR="002B13ED" w:rsidRDefault="002B13ED">
            <w:pPr>
              <w:spacing w:before="180"/>
              <w:rPr>
                <w:rFonts w:eastAsia="SimSun"/>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SimSun"/>
                <w:lang w:val="en-US" w:eastAsia="zh-CN"/>
              </w:rPr>
            </w:pPr>
          </w:p>
        </w:tc>
        <w:tc>
          <w:tcPr>
            <w:tcW w:w="6545" w:type="dxa"/>
          </w:tcPr>
          <w:p w14:paraId="0C1645D1" w14:textId="77777777" w:rsidR="002B13ED" w:rsidRDefault="002B13ED">
            <w:pPr>
              <w:spacing w:before="180"/>
              <w:rPr>
                <w:rFonts w:eastAsia="SimSun"/>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SimSun"/>
                <w:lang w:eastAsia="zh-CN"/>
              </w:rPr>
            </w:pPr>
          </w:p>
        </w:tc>
        <w:tc>
          <w:tcPr>
            <w:tcW w:w="6545" w:type="dxa"/>
          </w:tcPr>
          <w:p w14:paraId="5518B8C6" w14:textId="77777777" w:rsidR="002B13ED" w:rsidRDefault="002B13ED">
            <w:pPr>
              <w:spacing w:before="180"/>
              <w:rPr>
                <w:rFonts w:eastAsia="SimSun"/>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SimSun"/>
                <w:lang w:eastAsia="zh-CN"/>
              </w:rPr>
            </w:pPr>
          </w:p>
        </w:tc>
        <w:tc>
          <w:tcPr>
            <w:tcW w:w="6545" w:type="dxa"/>
          </w:tcPr>
          <w:p w14:paraId="42EFE43A" w14:textId="77777777" w:rsidR="002B13ED" w:rsidRDefault="002B13ED">
            <w:pPr>
              <w:spacing w:before="180"/>
              <w:rPr>
                <w:rFonts w:eastAsia="SimSun"/>
                <w:lang w:eastAsia="zh-CN"/>
              </w:rPr>
            </w:pPr>
          </w:p>
        </w:tc>
        <w:tc>
          <w:tcPr>
            <w:tcW w:w="2127" w:type="dxa"/>
          </w:tcPr>
          <w:p w14:paraId="08136116" w14:textId="77777777" w:rsidR="002B13ED" w:rsidRDefault="002B13ED">
            <w:pPr>
              <w:spacing w:before="180"/>
              <w:rPr>
                <w:rFonts w:eastAsia="SimSun"/>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SimSun"/>
                <w:lang w:eastAsia="zh-CN"/>
              </w:rPr>
            </w:pPr>
          </w:p>
        </w:tc>
        <w:tc>
          <w:tcPr>
            <w:tcW w:w="6545" w:type="dxa"/>
          </w:tcPr>
          <w:p w14:paraId="441A543C" w14:textId="77777777" w:rsidR="002B13ED" w:rsidRDefault="002B13ED">
            <w:pPr>
              <w:spacing w:before="180"/>
              <w:rPr>
                <w:rFonts w:eastAsia="SimSun"/>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SimSun"/>
                <w:lang w:eastAsia="zh-CN"/>
              </w:rPr>
            </w:pPr>
          </w:p>
        </w:tc>
        <w:tc>
          <w:tcPr>
            <w:tcW w:w="6545" w:type="dxa"/>
          </w:tcPr>
          <w:p w14:paraId="0C86D682" w14:textId="77777777" w:rsidR="002B13ED" w:rsidRDefault="002B13ED">
            <w:pPr>
              <w:spacing w:before="180"/>
              <w:rPr>
                <w:rFonts w:eastAsia="SimSun"/>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8" w:name="_[FL_proposal_5.1-v2]"/>
      <w:bookmarkEnd w:id="8"/>
    </w:p>
    <w:p w14:paraId="2E951DCA" w14:textId="77777777" w:rsidR="002B13ED" w:rsidRDefault="00E32751">
      <w:pPr>
        <w:snapToGrid/>
        <w:spacing w:before="180" w:after="0" w:afterAutospacing="0"/>
        <w:jc w:val="left"/>
        <w:rPr>
          <w:lang w:val="en-US"/>
        </w:rPr>
      </w:pPr>
      <w:r>
        <w:rPr>
          <w:lang w:val="en-US"/>
        </w:rPr>
        <w:lastRenderedPageBreak/>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ListParagraph"/>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proofErr w:type="spellStart"/>
      <w:r>
        <w:rPr>
          <w:rFonts w:hint="eastAsia"/>
        </w:rPr>
        <w:t>Spreadtrum</w:t>
      </w:r>
      <w:proofErr w:type="spellEnd"/>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w:t>
      </w:r>
      <w:proofErr w:type="gramStart"/>
      <w:r>
        <w:t>not exceeds</w:t>
      </w:r>
      <w:proofErr w:type="gramEnd"/>
      <w:r>
        <w:t xml:space="preserve"> 32, </w:t>
      </w:r>
    </w:p>
    <w:p w14:paraId="4D5FDB7D" w14:textId="77777777" w:rsidR="002B13ED" w:rsidRDefault="00E32751">
      <w:pPr>
        <w:pStyle w:val="ListParagraph"/>
        <w:numPr>
          <w:ilvl w:val="2"/>
          <w:numId w:val="17"/>
        </w:numPr>
      </w:pPr>
      <w:r>
        <w:t xml:space="preserve">the number of candidate cells for CSI measurement </w:t>
      </w:r>
      <w:proofErr w:type="gramStart"/>
      <w:r>
        <w:t>not exceeds</w:t>
      </w:r>
      <w:proofErr w:type="gramEnd"/>
      <w:r>
        <w:t xml:space="preserve"> N (e.g. 1 or 2).</w:t>
      </w:r>
    </w:p>
    <w:p w14:paraId="71743807" w14:textId="77777777" w:rsidR="002B13ED" w:rsidRDefault="00E32751">
      <w:pPr>
        <w:pStyle w:val="ListParagraph"/>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lastRenderedPageBreak/>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proofErr w:type="spellStart"/>
      <w:r>
        <w:rPr>
          <w:rFonts w:hint="eastAsia"/>
        </w:rPr>
        <w:t>Spreadtrum</w:t>
      </w:r>
      <w:proofErr w:type="spellEnd"/>
    </w:p>
    <w:p w14:paraId="07E05C47" w14:textId="77777777" w:rsidR="002B13ED" w:rsidRDefault="00E32751">
      <w:pPr>
        <w:pStyle w:val="ListParagraph"/>
        <w:numPr>
          <w:ilvl w:val="1"/>
          <w:numId w:val="17"/>
        </w:numPr>
      </w:pPr>
      <w:r>
        <w:t xml:space="preserve">The LTM CSI report includes the candidate cell IDs and their CSIs, where the number of reported candidate cells is configured by </w:t>
      </w:r>
      <w:proofErr w:type="spellStart"/>
      <w:r>
        <w:t>gNB</w:t>
      </w:r>
      <w:proofErr w:type="spellEnd"/>
      <w:r>
        <w:t>.</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proofErr w:type="gramStart"/>
      <w:r>
        <w:rPr>
          <w:lang w:val="en-US"/>
        </w:rPr>
        <w:t>A number of</w:t>
      </w:r>
      <w:proofErr w:type="gramEnd"/>
      <w:r>
        <w:rPr>
          <w:lang w:val="en-US"/>
        </w:rPr>
        <w:t xml:space="preserve">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proofErr w:type="spellStart"/>
      <w:r>
        <w:t>Spreadtrum</w:t>
      </w:r>
      <w:proofErr w:type="spellEnd"/>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8"/>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aewoo LEE (Fujitsu)" w:date="2024-11-14T09:57:00Z" w:initials="Taewoo">
    <w:p w14:paraId="528D6993" w14:textId="77777777" w:rsidR="002B13ED" w:rsidRDefault="00E32751">
      <w:pPr>
        <w:pStyle w:val="CommentText"/>
      </w:pP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r>
        <w:rPr>
          <w:lang w:val="en-US"/>
        </w:rPr>
        <w:t>gNB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8D69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8D6993" w16cid:durableId="69140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04387" w14:textId="77777777" w:rsidR="008C2C7C" w:rsidRDefault="008C2C7C">
      <w:pPr>
        <w:spacing w:after="0"/>
      </w:pPr>
      <w:r>
        <w:separator/>
      </w:r>
    </w:p>
  </w:endnote>
  <w:endnote w:type="continuationSeparator" w:id="0">
    <w:p w14:paraId="63B435AF" w14:textId="77777777" w:rsidR="008C2C7C" w:rsidRDefault="008C2C7C">
      <w:pPr>
        <w:spacing w:after="0"/>
      </w:pPr>
      <w:r>
        <w:continuationSeparator/>
      </w:r>
    </w:p>
  </w:endnote>
  <w:endnote w:type="continuationNotice" w:id="1">
    <w:p w14:paraId="2499AE5A" w14:textId="77777777" w:rsidR="008C2C7C" w:rsidRDefault="008C2C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moder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PMincho">
    <w:altName w:val="Yu Gothic"/>
    <w:panose1 w:val="02020600040205080304"/>
    <w:charset w:val="80"/>
    <w:family w:val="roman"/>
    <w:pitch w:val="default"/>
    <w:sig w:usb0="00000000" w:usb1="00000000"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77777777" w:rsidR="002B13ED" w:rsidRDefault="00E32751">
    <w:pPr>
      <w:pStyle w:val="Footer"/>
      <w:spacing w:before="120" w:after="120"/>
      <w:jc w:val="center"/>
    </w:pPr>
    <w:r>
      <w:fldChar w:fldCharType="begin"/>
    </w:r>
    <w:r>
      <w:instrText xml:space="preserve"> PAGE   \* MERGEFORMAT </w:instrText>
    </w:r>
    <w:r>
      <w:fldChar w:fldCharType="separate"/>
    </w:r>
    <w:r>
      <w:rPr>
        <w:lang w:val="ja-JP"/>
      </w:rPr>
      <w:t>56</w:t>
    </w:r>
    <w:r>
      <w:fldChar w:fldCharType="end"/>
    </w:r>
  </w:p>
  <w:p w14:paraId="33830961" w14:textId="77777777" w:rsidR="002B13ED" w:rsidRDefault="002B13ED">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DB9D" w14:textId="77777777" w:rsidR="008C2C7C" w:rsidRDefault="008C2C7C">
      <w:pPr>
        <w:spacing w:after="0"/>
      </w:pPr>
      <w:r>
        <w:separator/>
      </w:r>
    </w:p>
  </w:footnote>
  <w:footnote w:type="continuationSeparator" w:id="0">
    <w:p w14:paraId="344CE52E" w14:textId="77777777" w:rsidR="008C2C7C" w:rsidRDefault="008C2C7C">
      <w:pPr>
        <w:spacing w:after="0"/>
      </w:pPr>
      <w:r>
        <w:continuationSeparator/>
      </w:r>
    </w:p>
  </w:footnote>
  <w:footnote w:type="continuationNotice" w:id="1">
    <w:p w14:paraId="0D692320" w14:textId="77777777" w:rsidR="008C2C7C" w:rsidRDefault="008C2C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436250779">
    <w:abstractNumId w:val="22"/>
  </w:num>
  <w:num w:numId="2" w16cid:durableId="1533566758">
    <w:abstractNumId w:val="1"/>
  </w:num>
  <w:num w:numId="3" w16cid:durableId="1862861624">
    <w:abstractNumId w:val="4"/>
  </w:num>
  <w:num w:numId="4" w16cid:durableId="270287835">
    <w:abstractNumId w:val="3"/>
  </w:num>
  <w:num w:numId="5" w16cid:durableId="1886485332">
    <w:abstractNumId w:val="13"/>
  </w:num>
  <w:num w:numId="6" w16cid:durableId="1526870341">
    <w:abstractNumId w:val="0"/>
  </w:num>
  <w:num w:numId="7" w16cid:durableId="1359233944">
    <w:abstractNumId w:val="9"/>
  </w:num>
  <w:num w:numId="8" w16cid:durableId="146751897">
    <w:abstractNumId w:val="20"/>
  </w:num>
  <w:num w:numId="9" w16cid:durableId="128283868">
    <w:abstractNumId w:val="18"/>
  </w:num>
  <w:num w:numId="10" w16cid:durableId="1765417745">
    <w:abstractNumId w:val="17"/>
  </w:num>
  <w:num w:numId="11" w16cid:durableId="1042755942">
    <w:abstractNumId w:val="8"/>
  </w:num>
  <w:num w:numId="12" w16cid:durableId="53662376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50749076">
    <w:abstractNumId w:val="12"/>
  </w:num>
  <w:num w:numId="14" w16cid:durableId="787284669">
    <w:abstractNumId w:val="16"/>
  </w:num>
  <w:num w:numId="15" w16cid:durableId="1812163631">
    <w:abstractNumId w:val="6"/>
  </w:num>
  <w:num w:numId="16" w16cid:durableId="1008292113">
    <w:abstractNumId w:val="21"/>
  </w:num>
  <w:num w:numId="17" w16cid:durableId="1327174751">
    <w:abstractNumId w:val="11"/>
  </w:num>
  <w:num w:numId="18" w16cid:durableId="609509264">
    <w:abstractNumId w:val="7"/>
  </w:num>
  <w:num w:numId="19" w16cid:durableId="1148399321">
    <w:abstractNumId w:val="5"/>
  </w:num>
  <w:num w:numId="20" w16cid:durableId="1416702379">
    <w:abstractNumId w:val="15"/>
  </w:num>
  <w:num w:numId="21" w16cid:durableId="948203227">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4254610">
    <w:abstractNumId w:val="14"/>
  </w:num>
  <w:num w:numId="23" w16cid:durableId="2129077601">
    <w:abstractNumId w:val="19"/>
  </w:num>
  <w:num w:numId="24" w16cid:durableId="16270029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84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image" Target="media/image2.png"/><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771.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microsoft.com/office/2016/09/relationships/commentsIds" Target="commentsIds.xm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hyperlink" Target="https://www.3gpp.org/ftp/TSG_RAN/WG1_RL1/TSGR1_119/Docs/R1-2409975.zip" TargetMode="External"/><Relationship Id="rId20" Type="http://schemas.openxmlformats.org/officeDocument/2006/relationships/hyperlink" Target="https://www.3gpp.org/ftp/TSG_RAN/WG1_RL1/TSGR1_119/Docs/R1-2409771.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61</Pages>
  <Words>13534</Words>
  <Characters>77149</Characters>
  <Application>Microsoft Office Word</Application>
  <DocSecurity>0</DocSecurity>
  <Lines>642</Lines>
  <Paragraphs>181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Wooseok Nam</cp:lastModifiedBy>
  <cp:revision>6</cp:revision>
  <dcterms:created xsi:type="dcterms:W3CDTF">2024-11-18T04:12:00Z</dcterms:created>
  <dcterms:modified xsi:type="dcterms:W3CDTF">2024-11-18T04:39:00Z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