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1A098178"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w:t>
      </w:r>
      <w:r w:rsidR="007B3515" w:rsidRPr="007B3515">
        <w:rPr>
          <w:rFonts w:ascii="Arial" w:hAnsi="Arial" w:cs="Arial"/>
          <w:b/>
          <w:sz w:val="24"/>
          <w:lang w:val="en-US"/>
        </w:rPr>
        <w:t>R1-240537</w:t>
      </w:r>
      <w:r w:rsidR="00F10D19">
        <w:rPr>
          <w:rFonts w:ascii="Arial" w:hAnsi="Arial" w:cs="Arial"/>
          <w:b/>
          <w:sz w:val="24"/>
          <w:lang w:val="en-US"/>
        </w:rPr>
        <w:t>3</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383B7C34"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w:t>
      </w:r>
      <w:r w:rsidR="00F10D19">
        <w:rPr>
          <w:rFonts w:ascii="Arial" w:hAnsi="Arial" w:cs="Arial"/>
          <w:b/>
          <w:sz w:val="24"/>
          <w:lang w:val="en-US"/>
        </w:rPr>
        <w:t>4</w:t>
      </w:r>
      <w:r>
        <w:rPr>
          <w:rFonts w:ascii="Arial" w:hAnsi="Arial" w:cs="Arial"/>
          <w:b/>
          <w:sz w:val="24"/>
          <w:lang w:val="en-US"/>
        </w:rPr>
        <w:t xml:space="preserve">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xml:space="preserve">, reference (companies </w:t>
      </w:r>
      <w:proofErr w:type="spellStart"/>
      <w:r>
        <w:rPr>
          <w:lang w:val="en-US"/>
        </w:rPr>
        <w:t>tdoc</w:t>
      </w:r>
      <w:proofErr w:type="spellEnd"/>
      <w:r>
        <w:rPr>
          <w:lang w:val="en-US"/>
        </w:rPr>
        <w:t xml:space="preserve">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Issue 1: Cell Scenarios to be discussed for on-demand SIB1</w:t>
      </w:r>
      <w:bookmarkEnd w:id="6"/>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ko-KR"/>
        </w:rPr>
        <w:lastRenderedPageBreak/>
        <w:drawing>
          <wp:inline distT="0" distB="0" distL="0" distR="0" wp14:anchorId="3AC61D15" wp14:editId="1FD2E2C7">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InterDigital</w:t>
            </w:r>
            <w:proofErr w:type="spellEnd"/>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ASUSTek</w:t>
            </w:r>
            <w:proofErr w:type="spellEnd"/>
          </w:p>
          <w:p w14:paraId="3AC61362"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Frauhnofer</w:t>
            </w:r>
            <w:proofErr w:type="spellEnd"/>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proofErr w:type="spellStart"/>
            <w:r>
              <w:rPr>
                <w:rFonts w:eastAsia="新細明體" w:hint="eastAsia"/>
                <w:bCs/>
                <w:szCs w:val="20"/>
                <w:highlight w:val="yellow"/>
                <w:lang w:eastAsia="zh-TW"/>
              </w:rPr>
              <w:t>T</w:t>
            </w:r>
            <w:r>
              <w:rPr>
                <w:rFonts w:eastAsia="新細明體"/>
                <w:bCs/>
                <w:szCs w:val="20"/>
                <w:highlight w:val="yellow"/>
                <w:lang w:eastAsia="zh-TW"/>
              </w:rPr>
              <w:t>ranssion</w:t>
            </w:r>
            <w:proofErr w:type="spellEnd"/>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proofErr w:type="spellStart"/>
            <w:r>
              <w:rPr>
                <w:rFonts w:eastAsia="新細明體" w:hint="eastAsia"/>
                <w:bCs/>
                <w:szCs w:val="20"/>
                <w:highlight w:val="yellow"/>
                <w:lang w:eastAsia="zh-TW"/>
              </w:rPr>
              <w:t>F</w:t>
            </w:r>
            <w:r>
              <w:rPr>
                <w:rFonts w:eastAsia="新細明體"/>
                <w:bCs/>
                <w:szCs w:val="20"/>
                <w:highlight w:val="yellow"/>
                <w:lang w:eastAsia="zh-TW"/>
              </w:rPr>
              <w:t>uturewei</w:t>
            </w:r>
            <w:proofErr w:type="spellEnd"/>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InterDigital</w:t>
            </w:r>
            <w:proofErr w:type="spellEnd"/>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proofErr w:type="spellStart"/>
            <w:r>
              <w:rPr>
                <w:rFonts w:eastAsia="新細明體"/>
                <w:bCs/>
                <w:szCs w:val="20"/>
                <w:highlight w:val="yellow"/>
                <w:lang w:val="fr-FR" w:eastAsia="zh-TW"/>
              </w:rPr>
              <w:t>ASUSTek</w:t>
            </w:r>
            <w:proofErr w:type="spellEnd"/>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proofErr w:type="spellStart"/>
            <w:r>
              <w:rPr>
                <w:rFonts w:eastAsia="新細明體" w:hint="eastAsia"/>
                <w:bCs/>
                <w:highlight w:val="yellow"/>
                <w:lang w:eastAsia="zh-TW"/>
              </w:rPr>
              <w:t>F</w:t>
            </w:r>
            <w:r>
              <w:rPr>
                <w:rFonts w:eastAsia="新細明體"/>
                <w:bCs/>
                <w:highlight w:val="yellow"/>
                <w:lang w:eastAsia="zh-TW"/>
              </w:rPr>
              <w:t>uturewei</w:t>
            </w:r>
            <w:proofErr w:type="spellEnd"/>
            <w:r>
              <w:rPr>
                <w:rFonts w:eastAsia="新細明體"/>
                <w:bCs/>
                <w:highlight w:val="yellow"/>
                <w:lang w:eastAsia="zh-TW"/>
              </w:rPr>
              <w:t>]</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proofErr w:type="spellStart"/>
            <w:r>
              <w:rPr>
                <w:rFonts w:eastAsia="新細明體"/>
                <w:bCs/>
                <w:szCs w:val="20"/>
                <w:highlight w:val="yellow"/>
                <w:lang w:eastAsia="zh-TW"/>
              </w:rPr>
              <w:t>ASUSTek</w:t>
            </w:r>
            <w:proofErr w:type="spellEnd"/>
            <w:r>
              <w:rPr>
                <w:rFonts w:eastAsia="新細明體"/>
                <w:bCs/>
                <w:szCs w:val="20"/>
                <w:highlight w:val="yellow"/>
                <w:lang w:eastAsia="zh-TW"/>
              </w:rPr>
              <w:t xml:space="preserve"> [</w:t>
            </w:r>
            <w:proofErr w:type="spellStart"/>
            <w:r>
              <w:rPr>
                <w:rFonts w:eastAsia="新細明體"/>
                <w:bCs/>
                <w:szCs w:val="20"/>
                <w:highlight w:val="yellow"/>
                <w:lang w:eastAsia="zh-TW"/>
              </w:rPr>
              <w:t>Frauhnofer</w:t>
            </w:r>
            <w:proofErr w:type="spellEnd"/>
            <w:r>
              <w:rPr>
                <w:rFonts w:eastAsia="新細明體"/>
                <w:bCs/>
                <w:szCs w:val="20"/>
                <w:highlight w:val="yellow"/>
                <w:lang w:eastAsia="zh-TW"/>
              </w:rPr>
              <w:t>]</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proofErr w:type="spellStart"/>
            <w:r>
              <w:rPr>
                <w:rFonts w:eastAsia="新細明體" w:hint="eastAsia"/>
                <w:bCs/>
                <w:highlight w:val="cyan"/>
                <w:lang w:eastAsia="zh-TW"/>
              </w:rPr>
              <w:t>S</w:t>
            </w:r>
            <w:r>
              <w:rPr>
                <w:rFonts w:eastAsia="新細明體"/>
                <w:bCs/>
                <w:highlight w:val="cyan"/>
                <w:lang w:eastAsia="zh-TW"/>
              </w:rPr>
              <w:t>preadtrum</w:t>
            </w:r>
            <w:proofErr w:type="spellEnd"/>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reusing legacy on-demand OSI request procedure</w:t>
            </w:r>
            <w:bookmarkEnd w:id="19"/>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stringent constraints on backhaul coordination</w:t>
            </w:r>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xml:space="preserve">: Case 3 is better than Case 2 with higher network energy saving gain (25%/4% </w:t>
            </w:r>
            <w:proofErr w:type="spellStart"/>
            <w:r>
              <w:rPr>
                <w:rFonts w:eastAsia="新細明體"/>
                <w:bCs/>
                <w:lang w:eastAsia="zh-TW"/>
              </w:rPr>
              <w:t>v.s</w:t>
            </w:r>
            <w:proofErr w:type="spellEnd"/>
            <w:r>
              <w:rPr>
                <w:rFonts w:eastAsia="新細明體"/>
                <w:bCs/>
                <w:lang w:eastAsia="zh-TW"/>
              </w:rPr>
              <w:t>. 23%/2%) and minimal spec change</w:t>
            </w:r>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 xml:space="preserve">may require higher </w:t>
            </w:r>
            <w:proofErr w:type="spellStart"/>
            <w:r>
              <w:rPr>
                <w:rFonts w:eastAsia="新細明體"/>
                <w:bCs/>
                <w:lang w:eastAsia="zh-TW"/>
              </w:rPr>
              <w:t>signaling</w:t>
            </w:r>
            <w:proofErr w:type="spellEnd"/>
            <w:r>
              <w:rPr>
                <w:rFonts w:eastAsia="新細明體"/>
                <w:bCs/>
                <w:lang w:eastAsia="zh-TW"/>
              </w:rPr>
              <w:t xml:space="preserve"> overhead at backhaul F1-AP and/or </w:t>
            </w:r>
            <w:proofErr w:type="spellStart"/>
            <w:r>
              <w:rPr>
                <w:rFonts w:eastAsia="新細明體"/>
                <w:bCs/>
                <w:lang w:eastAsia="zh-TW"/>
              </w:rPr>
              <w:t>Xn</w:t>
            </w:r>
            <w:proofErr w:type="spellEnd"/>
            <w:r>
              <w:rPr>
                <w:rFonts w:eastAsia="新細明體"/>
                <w:bCs/>
                <w:lang w:eastAsia="zh-TW"/>
              </w:rPr>
              <w:t xml:space="preserve"> interface</w:t>
            </w:r>
            <w:bookmarkEnd w:id="20"/>
          </w:p>
          <w:p w14:paraId="3AC613B7" w14:textId="77777777" w:rsidR="00A74D1F" w:rsidRDefault="00DE34A3">
            <w:pPr>
              <w:jc w:val="both"/>
              <w:rPr>
                <w:rFonts w:eastAsia="新細明體"/>
                <w:bCs/>
                <w:lang w:eastAsia="zh-TW"/>
              </w:rPr>
            </w:pPr>
            <w:proofErr w:type="spellStart"/>
            <w:r>
              <w:rPr>
                <w:rFonts w:eastAsia="新細明體" w:hint="eastAsia"/>
                <w:bCs/>
                <w:highlight w:val="yellow"/>
                <w:lang w:eastAsia="zh-TW"/>
              </w:rPr>
              <w:t>F</w:t>
            </w:r>
            <w:r>
              <w:rPr>
                <w:rFonts w:eastAsia="新細明體"/>
                <w:bCs/>
                <w:highlight w:val="yellow"/>
                <w:lang w:eastAsia="zh-TW"/>
              </w:rPr>
              <w:t>uturewei</w:t>
            </w:r>
            <w:proofErr w:type="spellEnd"/>
            <w:r>
              <w:rPr>
                <w:rFonts w:eastAsia="新細明體"/>
                <w:bCs/>
                <w:lang w:eastAsia="zh-TW"/>
              </w:rPr>
              <w:t>: The reference SSB for UL-WUS should be discussed</w:t>
            </w:r>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Whether to support Case 3 or not is up to RAN2</w:t>
            </w:r>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e.g.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Reserved PBCH payload not enough to provide UL WUS configuration to UE</w:t>
      </w:r>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Defining a new MIB or pre-SIB1 for WUS configuration provisioning from NES Cell may not have evident NES gain and may have large spec impact</w:t>
      </w:r>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Can reuse legacy on-demand OSI request procedure</w:t>
      </w:r>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ay have large RAN2 impact</w:t>
      </w:r>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May require higher </w:t>
      </w:r>
      <w:proofErr w:type="spellStart"/>
      <w:r>
        <w:rPr>
          <w:rFonts w:eastAsia="新細明體"/>
          <w:b/>
          <w:lang w:eastAsia="zh-TW"/>
        </w:rPr>
        <w:t>signaling</w:t>
      </w:r>
      <w:proofErr w:type="spellEnd"/>
      <w:r>
        <w:rPr>
          <w:rFonts w:eastAsia="新細明體"/>
          <w:b/>
          <w:lang w:eastAsia="zh-TW"/>
        </w:rPr>
        <w:t xml:space="preserve"> overhead at backhaul F1-AP and/or </w:t>
      </w:r>
      <w:proofErr w:type="spellStart"/>
      <w:r>
        <w:rPr>
          <w:rFonts w:eastAsia="新細明體"/>
          <w:b/>
          <w:lang w:eastAsia="zh-TW"/>
        </w:rPr>
        <w:t>Xn</w:t>
      </w:r>
      <w:proofErr w:type="spellEnd"/>
      <w:r>
        <w:rPr>
          <w:rFonts w:eastAsia="新細明體"/>
          <w:b/>
          <w:lang w:eastAsia="zh-TW"/>
        </w:rPr>
        <w:t xml:space="preserve">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 . How then the WUS configuration would be exchanged? This would need to be done at least when NES cell changes state and when SIB-1 is updated. Please add “Fraunhofer” ,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pro  “Does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e.g.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Case “2+B+Y” could be a “secondary” optimization for the case the UE accesses Cell A first. But this should be solely discussed in RAN2</w:t>
            </w:r>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FFS design details</w:t>
      </w:r>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proofErr w:type="spellStart"/>
            <w:r>
              <w:rPr>
                <w:rFonts w:eastAsia="新細明體" w:hint="eastAsia"/>
                <w:lang w:eastAsia="zh-TW"/>
              </w:rPr>
              <w:t>hether</w:t>
            </w:r>
            <w:proofErr w:type="spellEnd"/>
            <w:r>
              <w:rPr>
                <w:rFonts w:eastAsia="新細明體" w:hint="eastAsia"/>
                <w:lang w:eastAsia="zh-TW"/>
              </w:rPr>
              <w:t xml:space="preserve">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proofErr w:type="spellStart"/>
            <w:r>
              <w:rPr>
                <w:rFonts w:eastAsia="新細明體"/>
                <w:lang w:val="en-US" w:eastAsia="zh-TW"/>
              </w:rPr>
              <w:lastRenderedPageBreak/>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r>
              <w:rPr>
                <w:rFonts w:eastAsia="新細明體"/>
                <w:lang w:eastAsia="zh-TW"/>
              </w:rPr>
              <w:t>Yes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results  and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At least ,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FFS design details</w:t>
            </w:r>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FFS design details</w:t>
            </w:r>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FFS design details</w:t>
      </w:r>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(e.g.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proofErr w:type="spellStart"/>
            <w:r>
              <w:rPr>
                <w:rFonts w:eastAsia="新細明體"/>
                <w:lang w:eastAsia="zh-TW"/>
              </w:rPr>
              <w:t>ine</w:t>
            </w:r>
            <w:proofErr w:type="spellEnd"/>
            <w:r>
              <w:rPr>
                <w:rFonts w:eastAsia="新細明體"/>
                <w:lang w:eastAsia="zh-TW"/>
              </w:rPr>
              <w:t xml:space="preserv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proofErr w:type="spellStart"/>
            <w:r>
              <w:rPr>
                <w:rFonts w:eastAsia="新細明體"/>
                <w:lang w:eastAsia="zh-TW"/>
              </w:rPr>
              <w:t>ine</w:t>
            </w:r>
            <w:proofErr w:type="spellEnd"/>
            <w:r>
              <w:rPr>
                <w:rFonts w:eastAsia="新細明體"/>
                <w:lang w:eastAsia="zh-TW"/>
              </w:rPr>
              <w:t xml:space="preserv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We would like to understand the takeaway of this proposal?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 xml:space="preserve">In RAN1, we know, by definition, in each case i.e., 1,2,3 .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RAN1</w:t>
      </w:r>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xml:space="preserve">: For Case 3 (Option 2+B+Y), RAN1 further study whether the PRACH configuration for UL WUS (e.g. </w:t>
      </w:r>
      <w:proofErr w:type="spellStart"/>
      <w:r>
        <w:t>prach-ConfigurationIndex</w:t>
      </w:r>
      <w:proofErr w:type="spellEnd"/>
      <w:r>
        <w:t>)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proofErr w:type="spellStart"/>
      <w:r>
        <w:rPr>
          <w:rFonts w:eastAsia="新細明體"/>
          <w:highlight w:val="yellow"/>
          <w:lang w:eastAsia="zh-TW"/>
        </w:rPr>
        <w:t>Transsion</w:t>
      </w:r>
      <w:proofErr w:type="spellEnd"/>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proofErr w:type="spellStart"/>
      <w:r>
        <w:rPr>
          <w:rFonts w:eastAsia="新細明體"/>
          <w:highlight w:val="yellow"/>
          <w:lang w:eastAsia="zh-TW"/>
        </w:rPr>
        <w:t>Spreadtrum</w:t>
      </w:r>
      <w:proofErr w:type="spellEnd"/>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proofErr w:type="spellStart"/>
      <w:r>
        <w:rPr>
          <w:rFonts w:eastAsia="新細明體"/>
          <w:highlight w:val="yellow"/>
          <w:lang w:eastAsia="zh-TW"/>
        </w:rPr>
        <w:t>ASUSTek</w:t>
      </w:r>
      <w:proofErr w:type="spellEnd"/>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Support the following</w:t>
      </w:r>
    </w:p>
    <w:p w14:paraId="3AC614EC" w14:textId="77777777" w:rsidR="00A74D1F" w:rsidRDefault="00DE34A3">
      <w:pPr>
        <w:pStyle w:val="13"/>
        <w:numPr>
          <w:ilvl w:val="1"/>
          <w:numId w:val="19"/>
        </w:numPr>
        <w:ind w:leftChars="0"/>
      </w:pPr>
      <w:proofErr w:type="spellStart"/>
      <w:r>
        <w:lastRenderedPageBreak/>
        <w:t>Opt</w:t>
      </w:r>
      <w:proofErr w:type="spellEnd"/>
      <w:r>
        <w:t xml:space="preserve"> 1 (shared RO): The dedicated WUS resource shares the same PRACH resource pool with PRACH resource for other usages. IEs like </w:t>
      </w:r>
      <w:proofErr w:type="spellStart"/>
      <w:r>
        <w:t>ra-ssb-OccasionMaskIndex</w:t>
      </w:r>
      <w:proofErr w:type="spellEnd"/>
      <w:r>
        <w:t xml:space="preserve"> and </w:t>
      </w:r>
      <w:proofErr w:type="spellStart"/>
      <w:r>
        <w:t>ra-PreambleIndex</w:t>
      </w:r>
      <w:proofErr w:type="spellEnd"/>
      <w:r>
        <w:t xml:space="preserve"> can be reused to select the dedicated RO and/or preamble for WUS.</w:t>
      </w:r>
    </w:p>
    <w:p w14:paraId="3AC614ED" w14:textId="77777777" w:rsidR="00A74D1F" w:rsidRDefault="00DE34A3">
      <w:pPr>
        <w:pStyle w:val="13"/>
        <w:numPr>
          <w:ilvl w:val="1"/>
          <w:numId w:val="19"/>
        </w:numPr>
        <w:ind w:leftChars="0"/>
      </w:pPr>
      <w:proofErr w:type="spellStart"/>
      <w:r>
        <w:t>Opt</w:t>
      </w:r>
      <w:proofErr w:type="spellEnd"/>
      <w:r>
        <w:t xml:space="preserve">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Set of preambles for subsequent random access procedure (e.g., for Scenario 2, Mode 2)</w:t>
      </w:r>
    </w:p>
    <w:p w14:paraId="3AC614F6" w14:textId="77777777" w:rsidR="00A74D1F" w:rsidRDefault="00DE34A3">
      <w:pPr>
        <w:pStyle w:val="13"/>
        <w:numPr>
          <w:ilvl w:val="1"/>
          <w:numId w:val="19"/>
        </w:numPr>
        <w:ind w:leftChars="0"/>
      </w:pPr>
      <w:r>
        <w:t>Set of preambles for camping consists of only one preamble per SSB</w:t>
      </w:r>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In our view, UL WUS can follow the same manner as the legacy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of </w:t>
            </w:r>
            <w:r>
              <w:rPr>
                <w:rFonts w:eastAsia="新細明體"/>
                <w:lang w:eastAsia="zh-TW"/>
              </w:rPr>
              <w:t xml:space="preserve"> the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 xml:space="preserve">Furthermore, this is related to Issue 9 (Confirmation of reception of UL WUS transmission) and we believe that power ramping when no response to UL WUS is received from </w:t>
            </w:r>
            <w:proofErr w:type="spellStart"/>
            <w:r>
              <w:rPr>
                <w:rFonts w:eastAsia="Malgun Gothic"/>
                <w:lang w:eastAsia="ko-KR"/>
              </w:rPr>
              <w:t>gNB</w:t>
            </w:r>
            <w:proofErr w:type="spellEnd"/>
            <w:r>
              <w:rPr>
                <w:rFonts w:eastAsia="Malgun Gothic"/>
                <w:lang w:eastAsia="ko-KR"/>
              </w:rPr>
              <w:t xml:space="preserve">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Most companies seems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more clear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 xml:space="preserve">gree with </w:t>
            </w:r>
            <w:proofErr w:type="spellStart"/>
            <w:r>
              <w:rPr>
                <w:rFonts w:eastAsiaTheme="minorEastAsia" w:hint="eastAsia"/>
                <w:lang w:eastAsia="zh-CN"/>
              </w:rPr>
              <w:t>cmcc</w:t>
            </w:r>
            <w:proofErr w:type="spellEnd"/>
            <w:r>
              <w:rPr>
                <w:rFonts w:eastAsiaTheme="minorEastAsia" w:hint="eastAsia"/>
                <w:lang w:eastAsia="zh-CN"/>
              </w:rPr>
              <w:t xml:space="preserve">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However it is not clear what RAN1 will study  nor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For further study of on-demand SIB1 in idle/inactive mode, RAN1 to study whether contention based random access procedure or contention-free random access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If two UEs request SIB-1 at the same time, then SIB-1 is transmitted. Both can read. So, it differs from a random access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random access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Contention based random access procedure would be a starting point for UE will initially connect to NES cell. But,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proofErr w:type="spellStart"/>
            <w:r>
              <w:rPr>
                <w:rFonts w:eastAsiaTheme="minorEastAsia" w:hint="eastAsia"/>
                <w:lang w:eastAsia="zh-CN"/>
              </w:rPr>
              <w:t>S</w:t>
            </w:r>
            <w:r>
              <w:rPr>
                <w:rFonts w:eastAsiaTheme="minorEastAsia"/>
                <w:lang w:eastAsia="zh-CN"/>
              </w:rPr>
              <w:t>preadtrum</w:t>
            </w:r>
            <w:proofErr w:type="spellEnd"/>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(i.e.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We are okay in general. But the wording implies only one of CBRA and CFRA will be selected. At this moment, it is too strong to say that. So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or contention-free random access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that  legacy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In our understanding the case 2+B+Y fully relies on on-demand SI. Thus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w:t>
            </w:r>
            <w:proofErr w:type="spellStart"/>
            <w:r>
              <w:rPr>
                <w:rFonts w:eastAsia="Malgun Gothic"/>
                <w:lang w:eastAsia="ko-KR"/>
              </w:rPr>
              <w:t>signaling</w:t>
            </w:r>
            <w:proofErr w:type="spellEnd"/>
            <w:r>
              <w:rPr>
                <w:rFonts w:eastAsia="Malgun Gothic"/>
                <w:lang w:eastAsia="ko-KR"/>
              </w:rPr>
              <w:t xml:space="preserve">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least  for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r>
        <w:rPr>
          <w:rFonts w:eastAsia="新細明體"/>
          <w:b/>
          <w:lang w:eastAsia="zh-TW"/>
        </w:rPr>
        <w:t xml:space="preserve">E.g. IEs like </w:t>
      </w:r>
      <w:proofErr w:type="spellStart"/>
      <w:r>
        <w:rPr>
          <w:rFonts w:eastAsia="新細明體"/>
          <w:b/>
          <w:i/>
          <w:iCs/>
          <w:lang w:eastAsia="zh-TW"/>
        </w:rPr>
        <w:t>ra-ssb-OccasionMaskIndex</w:t>
      </w:r>
      <w:proofErr w:type="spellEnd"/>
      <w:r>
        <w:rPr>
          <w:rFonts w:eastAsia="新細明體"/>
          <w:b/>
          <w:lang w:eastAsia="zh-TW"/>
        </w:rPr>
        <w:t xml:space="preserve"> and </w:t>
      </w:r>
      <w:proofErr w:type="spellStart"/>
      <w:r>
        <w:rPr>
          <w:rFonts w:eastAsia="新細明體"/>
          <w:b/>
          <w:i/>
          <w:iCs/>
          <w:lang w:eastAsia="zh-TW"/>
        </w:rPr>
        <w:t>ra-PreambleIndex</w:t>
      </w:r>
      <w:proofErr w:type="spellEnd"/>
      <w:r>
        <w:rPr>
          <w:rFonts w:eastAsia="新細明體"/>
          <w:b/>
          <w:i/>
          <w:iCs/>
          <w:lang w:eastAsia="zh-TW"/>
        </w:rPr>
        <w:t xml:space="preserve">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(i.e.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 xml:space="preserve">We are fine with this proposal. And I have concern on option 1, for example, it is not clear how </w:t>
            </w:r>
            <w:proofErr w:type="spellStart"/>
            <w:r>
              <w:rPr>
                <w:rFonts w:eastAsia="新細明體"/>
                <w:lang w:eastAsia="zh-TW"/>
              </w:rPr>
              <w:t>gNB</w:t>
            </w:r>
            <w:proofErr w:type="spellEnd"/>
            <w:r>
              <w:rPr>
                <w:rFonts w:eastAsia="新細明體"/>
                <w:lang w:eastAsia="zh-TW"/>
              </w:rPr>
              <w:t xml:space="preserve"> can identify the case that UE request on-demand SIB but no need to transmit data immediately if </w:t>
            </w:r>
            <w:proofErr w:type="spellStart"/>
            <w:r>
              <w:rPr>
                <w:rFonts w:eastAsia="新細明體"/>
                <w:lang w:eastAsia="zh-TW"/>
              </w:rPr>
              <w:t>gNB</w:t>
            </w:r>
            <w:proofErr w:type="spellEnd"/>
            <w:r>
              <w:rPr>
                <w:rFonts w:eastAsia="新細明體"/>
                <w:lang w:eastAsia="zh-TW"/>
              </w:rPr>
              <w:t xml:space="preserve">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the  preamble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w:t>
      </w:r>
      <w:proofErr w:type="spellStart"/>
      <w:r>
        <w:rPr>
          <w:rFonts w:ascii="Times New Roman" w:eastAsiaTheme="minorEastAsia" w:hAnsi="Times New Roman"/>
          <w:b/>
          <w:bCs/>
          <w:color w:val="0070C0"/>
          <w:szCs w:val="20"/>
          <w:lang w:val="en-US" w:eastAsia="zh-CN"/>
        </w:rPr>
        <w:t>Frauhnofer</w:t>
      </w:r>
      <w:proofErr w:type="spellEnd"/>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mode</w:t>
      </w:r>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proofErr w:type="spellStart"/>
      <w:r>
        <w:rPr>
          <w:rFonts w:eastAsia="新細明體"/>
          <w:i/>
          <w:iCs/>
          <w:szCs w:val="20"/>
          <w:lang w:eastAsia="zh-TW"/>
        </w:rPr>
        <w:t>controlResourceSetZero</w:t>
      </w:r>
      <w:proofErr w:type="spellEnd"/>
      <w:r>
        <w:rPr>
          <w:rFonts w:eastAsia="新細明體"/>
          <w:i/>
          <w:iCs/>
          <w:szCs w:val="20"/>
          <w:lang w:eastAsia="zh-TW"/>
        </w:rPr>
        <w:t xml:space="preserve"> </w:t>
      </w:r>
      <w:r>
        <w:rPr>
          <w:rFonts w:eastAsia="新細明體"/>
          <w:szCs w:val="20"/>
          <w:lang w:eastAsia="zh-TW"/>
        </w:rPr>
        <w:t xml:space="preserve">(index) in 38.213 Table 13-6, and </w:t>
      </w:r>
      <w:proofErr w:type="spellStart"/>
      <w:r>
        <w:rPr>
          <w:rFonts w:eastAsia="新細明體"/>
          <w:i/>
          <w:iCs/>
          <w:szCs w:val="20"/>
          <w:lang w:eastAsia="zh-TW"/>
        </w:rPr>
        <w:t>searchSpaceZero</w:t>
      </w:r>
      <w:proofErr w:type="spellEnd"/>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Company to report among empty/low/medium cell load as defined in 38.864</w:t>
      </w:r>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Non-NES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number of SSBs in a SSB burst as the Non-NES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6.3.3.2-3</w:t>
      </w:r>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Same SSB/CORESET0 multiplexing pattern and same SIB1 PDSCH time domain resource allocation as the Non-NES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traffic model as the Non-NES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Companies to report the assumption of WUS configuration provision or UL WUS monitoring or on-demand SIB1 transmission on Cell A if Case 2 (Option 1+B+X) or Case 3 (Option 2+B+Y) is considered</w:t>
      </w:r>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For FR1, empty load, Cat 1 BS, 4/8 beams, 0% on-demand SIB1 transmission rate, the NES gain is 22.1% - 47.69% from the following sources</w:t>
      </w:r>
      <w:bookmarkEnd w:id="54"/>
    </w:p>
    <w:p w14:paraId="3AC61700" w14:textId="77777777" w:rsidR="00A74D1F" w:rsidRDefault="00DE34A3">
      <w:pPr>
        <w:pStyle w:val="13"/>
        <w:numPr>
          <w:ilvl w:val="1"/>
          <w:numId w:val="23"/>
        </w:numPr>
        <w:ind w:leftChars="0"/>
        <w:rPr>
          <w:rFonts w:cs="Times"/>
          <w:b/>
          <w:bCs/>
          <w:szCs w:val="20"/>
        </w:rPr>
      </w:pPr>
      <w:proofErr w:type="spellStart"/>
      <w:r>
        <w:rPr>
          <w:rFonts w:eastAsia="新細明體"/>
          <w:b/>
          <w:bCs/>
          <w:lang w:eastAsia="zh-TW"/>
        </w:rPr>
        <w:t>CEWiT</w:t>
      </w:r>
      <w:proofErr w:type="spellEnd"/>
      <w:r>
        <w:rPr>
          <w:rFonts w:eastAsia="新細明體"/>
          <w:b/>
          <w:bCs/>
          <w:lang w:eastAsia="zh-TW"/>
        </w:rPr>
        <w: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 xml:space="preserve">One source (Samsung) reports the following with </w:t>
      </w:r>
      <w:proofErr w:type="spellStart"/>
      <w:r>
        <w:rPr>
          <w:rFonts w:eastAsia="新細明體"/>
          <w:b/>
          <w:bCs/>
          <w:lang w:eastAsia="zh-TW"/>
        </w:rPr>
        <w:t>FDMed</w:t>
      </w:r>
      <w:proofErr w:type="spellEnd"/>
      <w:r>
        <w:rPr>
          <w:rFonts w:eastAsia="新細明體"/>
          <w:b/>
          <w:bCs/>
          <w:lang w:eastAsia="zh-TW"/>
        </w:rPr>
        <w:t xml:space="preserve">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UL WUS configuration transmitted in separated SIB</w:t>
      </w:r>
      <w:bookmarkEnd w:id="59"/>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For FR1, empty load, Cat 1 BS, 4/8 beams, 0% &lt; on-demand SIB1 transmission rate &lt; 25%, the NES gain is 22.6% - 45.79% from the following sources</w:t>
      </w:r>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For FR1, empty load, Cat 2 BS, 4/8 beams, 0% on-demand SIB1 transmission rate, the NES gain is 11.9% - 39.34% from the following sources</w:t>
      </w:r>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For FR1, empty load, Cat 2 BS, 8 beams, 0% &lt; on-demand SIB1 transmission rate &lt; 25%, the NES gain is 15.87% - 36.87% from the following sources</w:t>
      </w:r>
      <w:bookmarkEnd w:id="62"/>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1 BS, 4/8 beams, 0% on-demand SIB1 transmission rate, the NES gain is 2.21% - 6.33% from the following sources</w:t>
      </w:r>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1 BS, 4/8 beams, 0% &lt; on-demand SIB1 transmission rate &lt; 25%, the NES gain is 1.01% – 8.48% from the following sources</w:t>
      </w:r>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2 BS, 4/8 beams, 0% on-demand SIB1 transmission rate, the NES gain is 2.96% - 7.76% from the following sources</w:t>
      </w:r>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w:t>
      </w:r>
      <w:proofErr w:type="spellStart"/>
      <w:r>
        <w:rPr>
          <w:rFonts w:eastAsia="新細明體"/>
          <w:b/>
          <w:bCs/>
          <w:lang w:eastAsia="zh-TW"/>
        </w:rPr>
        <w:t>Spreadtrum</w:t>
      </w:r>
      <w:proofErr w:type="spellEnd"/>
      <w:r>
        <w:rPr>
          <w:rFonts w:eastAsia="新細明體"/>
          <w:b/>
          <w:bCs/>
          <w:lang w:eastAsia="zh-TW"/>
        </w:rPr>
        <w:t xml:space="preserve">,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2 BS, 8 beams, 0% &lt; on-demand SIB1 transmission rate &lt; 25%, the NES gain is 2.5% - 7.44% from the following sources</w:t>
      </w:r>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s moderator are still collecting companies’ input into the excel file, the gain values and companies would be further updated later. Also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 xml:space="preserve">We suggest also to capture the case with 160 </w:t>
            </w:r>
            <w:proofErr w:type="spellStart"/>
            <w:r>
              <w:rPr>
                <w:rFonts w:eastAsia="新細明體"/>
                <w:lang w:eastAsia="zh-TW"/>
              </w:rPr>
              <w:t>ms</w:t>
            </w:r>
            <w:proofErr w:type="spellEnd"/>
            <w:r>
              <w:rPr>
                <w:rFonts w:eastAsia="新細明體"/>
                <w:lang w:eastAsia="zh-TW"/>
              </w:rPr>
              <w:t xml:space="preserve"> SSB period and 160 </w:t>
            </w:r>
            <w:proofErr w:type="spellStart"/>
            <w:r>
              <w:rPr>
                <w:rFonts w:eastAsia="新細明體"/>
                <w:lang w:eastAsia="zh-TW"/>
              </w:rPr>
              <w:t>ms</w:t>
            </w:r>
            <w:proofErr w:type="spellEnd"/>
            <w:r>
              <w:rPr>
                <w:rFonts w:eastAsia="新細明體"/>
                <w:lang w:eastAsia="zh-TW"/>
              </w:rPr>
              <w:t xml:space="preserve">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bookmarkStart w:id="65" w:name="OLE_LINK85"/>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17.98%~24.48%.(CATT)</w:t>
            </w:r>
          </w:p>
          <w:bookmarkEnd w:id="65"/>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other  companies.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新細明體"/>
                <w:lang w:eastAsia="zh-TW"/>
              </w:rPr>
            </w:pPr>
            <w:r>
              <w:rPr>
                <w:rFonts w:eastAsia="新細明體" w:hint="eastAsia"/>
                <w:lang w:eastAsia="zh-TW"/>
              </w:rPr>
              <w:t>S</w:t>
            </w:r>
            <w:r>
              <w:rPr>
                <w:rFonts w:eastAsia="新細明體"/>
                <w:lang w:eastAsia="zh-TW"/>
              </w:rPr>
              <w:t>amsung</w:t>
            </w:r>
          </w:p>
        </w:tc>
        <w:tc>
          <w:tcPr>
            <w:tcW w:w="6801" w:type="dxa"/>
          </w:tcPr>
          <w:p w14:paraId="575B5485" w14:textId="75F7237A" w:rsidR="005C0D1C" w:rsidRPr="005C0D1C" w:rsidRDefault="005C0D1C" w:rsidP="00DD4BEE">
            <w:pPr>
              <w:spacing w:before="120" w:after="120"/>
              <w:rPr>
                <w:rFonts w:eastAsia="新細明體"/>
                <w:lang w:eastAsia="zh-TW"/>
              </w:rPr>
            </w:pPr>
            <w:r>
              <w:rPr>
                <w:rFonts w:eastAsia="新細明體" w:hint="eastAsia"/>
                <w:lang w:eastAsia="zh-TW"/>
              </w:rPr>
              <w:t>3</w:t>
            </w:r>
            <w:r>
              <w:rPr>
                <w:rFonts w:eastAsia="新細明體"/>
                <w:lang w:eastAsia="zh-TW"/>
              </w:rPr>
              <w:t>0%~100% on-</w:t>
            </w:r>
            <w:r w:rsidR="001B2AD1">
              <w:rPr>
                <w:rFonts w:eastAsia="新細明體"/>
                <w:lang w:eastAsia="zh-TW"/>
              </w:rPr>
              <w:t>demand</w:t>
            </w:r>
            <w:r>
              <w:rPr>
                <w:rFonts w:eastAsia="新細明體"/>
                <w:lang w:eastAsia="zh-TW"/>
              </w:rPr>
              <w:t xml:space="preserve"> SIB1 transmission rate can also be captured separately.</w:t>
            </w: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7F018A3D" w14:textId="41A4C7B8" w:rsidR="00A604E0" w:rsidRPr="00A604E0" w:rsidRDefault="00E46A3D" w:rsidP="00E46A3D">
      <w:pPr>
        <w:rPr>
          <w:rFonts w:eastAsia="新細明體"/>
          <w:b/>
          <w:bCs/>
          <w:lang w:val="en-US" w:eastAsia="zh-TW"/>
        </w:rPr>
      </w:pPr>
      <w:r w:rsidRPr="00E46A3D">
        <w:rPr>
          <w:noProof/>
          <w:lang w:val="en-US" w:eastAsia="ko-KR"/>
        </w:rPr>
        <w:lastRenderedPageBreak/>
        <w:drawing>
          <wp:inline distT="0" distB="0" distL="0" distR="0" wp14:anchorId="4E093D4E" wp14:editId="21BB0C48">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6" w:name="OLE_LINK117"/>
      <w:bookmarkStart w:id="67" w:name="OLE_LINK69"/>
      <w:bookmarkStart w:id="68" w:name="OLE_LINK125"/>
    </w:p>
    <w:p w14:paraId="551791AE" w14:textId="77777777" w:rsidR="00A604E0" w:rsidRDefault="00A604E0" w:rsidP="00A604E0">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empty load</w:t>
      </w:r>
    </w:p>
    <w:p w14:paraId="0501402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新細明體" w:cs="Times"/>
          <w:b/>
          <w:bCs/>
          <w:lang w:eastAsia="zh-TW"/>
        </w:rPr>
        <w:t>the NES gain is 39.37% - 47.69% from the following sources</w:t>
      </w:r>
    </w:p>
    <w:p w14:paraId="4A8266C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2EACDE49"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24.6% with one beam of SIB1 PDSCH transmitted in each slot</w:t>
      </w:r>
    </w:p>
    <w:p w14:paraId="38D84FB1"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17.4% with two beams of SIB1 PDSCH transmitted in each slot</w:t>
      </w:r>
    </w:p>
    <w:p w14:paraId="5D76037A" w14:textId="16430AE9" w:rsidR="00A604E0" w:rsidRDefault="00A604E0" w:rsidP="00A604E0">
      <w:pPr>
        <w:numPr>
          <w:ilvl w:val="1"/>
          <w:numId w:val="47"/>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w:t>
      </w:r>
      <w:r w:rsidR="004C576D" w:rsidRPr="004C576D">
        <w:rPr>
          <w:rFonts w:eastAsia="新細明體" w:cs="Times"/>
          <w:b/>
          <w:bCs/>
          <w:color w:val="FF0000"/>
          <w:lang w:eastAsia="zh-TW"/>
        </w:rPr>
        <w:t>PDSCH of</w:t>
      </w:r>
      <w:r w:rsidR="004C576D">
        <w:rPr>
          <w:rFonts w:eastAsia="新細明體" w:cs="Times"/>
          <w:b/>
          <w:bCs/>
          <w:lang w:eastAsia="zh-TW"/>
        </w:rPr>
        <w:t xml:space="preserve"> </w:t>
      </w:r>
      <w:r>
        <w:rPr>
          <w:rFonts w:eastAsia="新細明體" w:cs="Times"/>
          <w:b/>
          <w:bCs/>
          <w:lang w:eastAsia="zh-TW"/>
        </w:rPr>
        <w:t>SIB1</w:t>
      </w:r>
    </w:p>
    <w:p w14:paraId="137058C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580AB4FD" w14:textId="3C6723F2"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0%~9.66% NES gain with UL WUS configuration transmitted in separated SIB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DCE40E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 NES gain with Case 1 (Options 1+A+X) and WUS configuration transmitted in separate SIB on the NES cell</w:t>
      </w:r>
    </w:p>
    <w:p w14:paraId="5C9D96F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新細明體" w:cs="Times"/>
          <w:b/>
          <w:bCs/>
          <w:lang w:eastAsia="zh-TW"/>
        </w:rPr>
      </w:pPr>
      <w:r>
        <w:rPr>
          <w:rFonts w:eastAsia="新細明體" w:cs="Times"/>
          <w:b/>
          <w:bCs/>
          <w:lang w:eastAsia="zh-TW"/>
        </w:rPr>
        <w:t>NES cell does not transmit the WUS configuration</w:t>
      </w:r>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the NES gain is 22.1% - 42.6% from the following sources</w:t>
      </w:r>
    </w:p>
    <w:p w14:paraId="02BBAE6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CATT, MTK, Panasonic, vivo, Xiaomi</w:t>
      </w:r>
    </w:p>
    <w:p w14:paraId="751F9251"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573D1DE5"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16.8% with one beam of SIB1 PDSCH transmitted in each slot</w:t>
      </w:r>
    </w:p>
    <w:p w14:paraId="5EB0BD52"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10.9% with two beams of SIB1 PDSCH transmitted in each slot</w:t>
      </w:r>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the NES gain is 30.43% - 45.79% from the following sources</w:t>
      </w:r>
    </w:p>
    <w:p w14:paraId="078F199A"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CMCC, OPPO, vivo, Xiaomi </w:t>
      </w:r>
    </w:p>
    <w:p w14:paraId="17D5D8E7"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(Qualcomm) reports the following NES gain with </w:t>
      </w:r>
      <w:r>
        <w:rPr>
          <w:rFonts w:eastAsia="新細明體" w:cs="Times"/>
          <w:b/>
          <w:bCs/>
          <w:szCs w:val="20"/>
          <w:lang w:eastAsia="zh-TW"/>
        </w:rPr>
        <w:t>PRACH configuration index = 152</w:t>
      </w:r>
    </w:p>
    <w:p w14:paraId="01EED2FD" w14:textId="59C92096" w:rsidR="00A604E0" w:rsidRDefault="00A604E0" w:rsidP="00A604E0">
      <w:pPr>
        <w:numPr>
          <w:ilvl w:val="2"/>
          <w:numId w:val="47"/>
        </w:numPr>
        <w:rPr>
          <w:rFonts w:eastAsia="新細明體" w:cs="Times"/>
          <w:b/>
          <w:bCs/>
          <w:lang w:eastAsia="zh-TW"/>
        </w:rPr>
      </w:pPr>
      <w:r>
        <w:rPr>
          <w:rFonts w:eastAsia="新細明體" w:cs="Times"/>
          <w:b/>
          <w:bCs/>
          <w:lang w:eastAsia="zh-TW"/>
        </w:rPr>
        <w:t>25% NES gain with Case 3 (Options 2+B+Y) assuming the UE can camp on the NES cell and the SIB1 is only transmitted in a single beam corresponding to the UL WUS beam</w:t>
      </w:r>
    </w:p>
    <w:p w14:paraId="4220E8CF"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9" w:name="OLE_LINK63"/>
      <w:r>
        <w:rPr>
          <w:rFonts w:cs="Times"/>
          <w:b/>
          <w:bCs/>
          <w:szCs w:val="20"/>
          <w:lang w:eastAsia="zh-CN"/>
        </w:rPr>
        <w:t>from the following sources</w:t>
      </w:r>
      <w:bookmarkEnd w:id="69"/>
    </w:p>
    <w:p w14:paraId="4D954388"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新細明體" w:cs="Times"/>
          <w:b/>
          <w:bCs/>
          <w:lang w:eastAsia="zh-TW"/>
        </w:rPr>
        <w:t>the NES gain is 20.5% - 39.34% from the following sources</w:t>
      </w:r>
    </w:p>
    <w:p w14:paraId="7C8B03F7"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新細明體"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w:t>
      </w:r>
      <w:r>
        <w:rPr>
          <w:rFonts w:cs="Times"/>
          <w:b/>
          <w:bCs/>
          <w:szCs w:val="20"/>
          <w:lang w:eastAsia="zh-CN"/>
        </w:rPr>
        <w:t>0% &lt; on-demand SIB1 transmission rate &lt;= 30%</w:t>
      </w:r>
      <w:r>
        <w:rPr>
          <w:rFonts w:eastAsia="新細明體"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29.19% - 36.87% </w:t>
      </w:r>
      <w:r>
        <w:rPr>
          <w:rFonts w:cs="Times"/>
          <w:b/>
          <w:bCs/>
          <w:szCs w:val="20"/>
          <w:lang w:eastAsia="zh-CN"/>
        </w:rPr>
        <w:t>from the following sources</w:t>
      </w:r>
    </w:p>
    <w:p w14:paraId="10BFE93B"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lastRenderedPageBreak/>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5468527D" w14:textId="3ECA45A7" w:rsidR="00A00E60" w:rsidRDefault="00A00E60" w:rsidP="00A00E60">
      <w:pPr>
        <w:pStyle w:val="13"/>
        <w:numPr>
          <w:ilvl w:val="0"/>
          <w:numId w:val="47"/>
        </w:numPr>
        <w:ind w:leftChars="0"/>
        <w:rPr>
          <w:b/>
          <w:bCs/>
          <w:color w:val="FF0000"/>
          <w:szCs w:val="20"/>
        </w:rPr>
      </w:pPr>
      <w:r>
        <w:rPr>
          <w:b/>
          <w:bCs/>
          <w:color w:val="FF0000"/>
          <w:lang w:eastAsia="zh-TW"/>
        </w:rPr>
        <w:t xml:space="preserve">For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 from one source (CATT).</w:t>
      </w:r>
    </w:p>
    <w:p w14:paraId="387219AF" w14:textId="77777777" w:rsidR="00A604E0" w:rsidRPr="00A16049" w:rsidRDefault="00A604E0" w:rsidP="00E46A3D">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961FAD">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961FAD">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Malgun Gothic"/>
                <w:lang w:eastAsia="ko-KR"/>
              </w:rPr>
            </w:pPr>
            <w:r w:rsidRPr="00B14284">
              <w:rPr>
                <w:rFonts w:eastAsia="Malgun Gothic" w:hint="eastAsia"/>
                <w:lang w:eastAsia="ko-KR"/>
              </w:rPr>
              <w:t xml:space="preserve">Thanks </w:t>
            </w:r>
            <w:r w:rsidRPr="00B14284">
              <w:rPr>
                <w:rFonts w:eastAsia="Malgun Gothic"/>
                <w:lang w:eastAsia="ko-KR"/>
              </w:rPr>
              <w:t>FL</w:t>
            </w:r>
            <w:r w:rsidRPr="00B14284">
              <w:rPr>
                <w:rFonts w:eastAsia="Malgun Gothic" w:hint="eastAsia"/>
                <w:lang w:eastAsia="ko-KR"/>
              </w:rPr>
              <w:t xml:space="preserve"> for your efforts</w:t>
            </w:r>
            <w:r>
              <w:rPr>
                <w:rFonts w:eastAsia="Malgun Gothic"/>
                <w:lang w:eastAsia="ko-KR"/>
              </w:rPr>
              <w:t>.</w:t>
            </w:r>
          </w:p>
          <w:p w14:paraId="19D189F0" w14:textId="77777777" w:rsidR="00296D9C" w:rsidRPr="00B14284" w:rsidRDefault="00296D9C" w:rsidP="00296D9C">
            <w:pPr>
              <w:spacing w:before="120" w:after="120"/>
              <w:rPr>
                <w:rFonts w:eastAsia="Malgun Gothic"/>
                <w:lang w:eastAsia="ko-KR"/>
              </w:rPr>
            </w:pPr>
            <w:r>
              <w:rPr>
                <w:rFonts w:eastAsia="Malgun Gothic"/>
                <w:lang w:eastAsia="ko-KR"/>
              </w:rPr>
              <w:t>We’d like to minor update in our results as below:</w:t>
            </w:r>
          </w:p>
          <w:p w14:paraId="16A58E29" w14:textId="77777777" w:rsidR="00296D9C" w:rsidRPr="00B14284" w:rsidRDefault="00296D9C" w:rsidP="00296D9C">
            <w:pPr>
              <w:numPr>
                <w:ilvl w:val="1"/>
                <w:numId w:val="23"/>
              </w:numPr>
              <w:rPr>
                <w:rFonts w:eastAsia="新細明體" w:cs="Times"/>
                <w:b/>
                <w:bCs/>
                <w:lang w:eastAsia="zh-TW"/>
              </w:rPr>
            </w:pPr>
            <w:r w:rsidRPr="00B14284">
              <w:rPr>
                <w:rFonts w:eastAsia="新細明體" w:cs="Times"/>
                <w:b/>
                <w:bCs/>
                <w:lang w:eastAsia="zh-TW"/>
              </w:rPr>
              <w:t xml:space="preserve">One source (Samsung) reports the following with </w:t>
            </w:r>
            <w:proofErr w:type="spellStart"/>
            <w:r w:rsidRPr="00B14284">
              <w:rPr>
                <w:rFonts w:eastAsia="新細明體" w:cs="Times"/>
                <w:b/>
                <w:bCs/>
                <w:lang w:eastAsia="zh-TW"/>
              </w:rPr>
              <w:t>FDMed</w:t>
            </w:r>
            <w:proofErr w:type="spellEnd"/>
            <w:r w:rsidRPr="00B14284">
              <w:rPr>
                <w:rFonts w:eastAsia="新細明體" w:cs="Times"/>
                <w:b/>
                <w:bCs/>
                <w:lang w:eastAsia="zh-TW"/>
              </w:rPr>
              <w:t xml:space="preserve"> SSB and </w:t>
            </w:r>
            <w:r w:rsidRPr="00B14284">
              <w:rPr>
                <w:rFonts w:eastAsia="新細明體" w:cs="Times"/>
                <w:b/>
                <w:bCs/>
                <w:color w:val="FF0000"/>
                <w:lang w:eastAsia="zh-TW"/>
              </w:rPr>
              <w:t xml:space="preserve">PDSCH of </w:t>
            </w:r>
            <w:r w:rsidRPr="00B14284">
              <w:rPr>
                <w:rFonts w:eastAsia="新細明體" w:cs="Times"/>
                <w:b/>
                <w:bCs/>
                <w:lang w:eastAsia="zh-TW"/>
              </w:rPr>
              <w:t>SIB1</w:t>
            </w:r>
          </w:p>
          <w:p w14:paraId="684B89CB"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 NES gain with Case 1 (Options 1+A+X) and WUS configuration transmitted in separate SIB on the NES cell</w:t>
            </w:r>
          </w:p>
          <w:p w14:paraId="714845A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新細明體"/>
                <w:highlight w:val="yellow"/>
                <w:lang w:val="en-US" w:eastAsia="zh-TW"/>
              </w:rPr>
            </w:pPr>
            <w:r w:rsidRPr="00B14284">
              <w:rPr>
                <w:rFonts w:eastAsia="新細明體" w:cs="Times"/>
                <w:b/>
                <w:bCs/>
                <w:lang w:eastAsia="zh-TW"/>
              </w:rPr>
              <w:t>NES cell does not transmit the WUS configuration</w:t>
            </w:r>
          </w:p>
        </w:tc>
      </w:tr>
      <w:tr w:rsidR="00296D9C" w:rsidRPr="00E46A3D" w14:paraId="6647010A" w14:textId="77777777" w:rsidTr="00961FAD">
        <w:tc>
          <w:tcPr>
            <w:tcW w:w="1266" w:type="dxa"/>
            <w:tcBorders>
              <w:top w:val="single" w:sz="4" w:space="0" w:color="auto"/>
              <w:left w:val="single" w:sz="4" w:space="0" w:color="auto"/>
              <w:bottom w:val="single" w:sz="4" w:space="0" w:color="auto"/>
              <w:right w:val="single" w:sz="4" w:space="0" w:color="auto"/>
            </w:tcBorders>
          </w:tcPr>
          <w:p w14:paraId="3E1D4B09" w14:textId="0F65BF28" w:rsidR="00296D9C" w:rsidRPr="00E46A3D" w:rsidRDefault="004C576D" w:rsidP="00296D9C">
            <w:pPr>
              <w:spacing w:before="120" w:after="120"/>
              <w:rPr>
                <w:rFonts w:eastAsia="新細明體"/>
                <w:lang w:val="en-US" w:eastAsia="zh-TW"/>
              </w:rPr>
            </w:pPr>
            <w:r>
              <w:rPr>
                <w:rFonts w:eastAsia="新細明體" w:hint="eastAsia"/>
                <w:lang w:val="en-US" w:eastAsia="zh-TW"/>
              </w:rPr>
              <w:t>Mo</w:t>
            </w:r>
            <w:r>
              <w:rPr>
                <w:rFonts w:eastAsia="新細明體"/>
                <w:lang w:val="en-US" w:eastAsia="zh-TW"/>
              </w:rPr>
              <w:t>d</w:t>
            </w:r>
          </w:p>
        </w:tc>
        <w:tc>
          <w:tcPr>
            <w:tcW w:w="7239" w:type="dxa"/>
            <w:tcBorders>
              <w:top w:val="single" w:sz="4" w:space="0" w:color="auto"/>
              <w:left w:val="single" w:sz="4" w:space="0" w:color="auto"/>
              <w:bottom w:val="single" w:sz="4" w:space="0" w:color="auto"/>
              <w:right w:val="single" w:sz="4" w:space="0" w:color="auto"/>
            </w:tcBorders>
          </w:tcPr>
          <w:p w14:paraId="04D47988" w14:textId="28FF26CC" w:rsidR="00296D9C" w:rsidRPr="00E46A3D" w:rsidRDefault="004C576D" w:rsidP="00296D9C">
            <w:pPr>
              <w:spacing w:before="120" w:after="120"/>
              <w:rPr>
                <w:rFonts w:eastAsia="新細明體"/>
                <w:lang w:val="en-US" w:eastAsia="zh-TW"/>
              </w:rPr>
            </w:pPr>
            <w:bookmarkStart w:id="70" w:name="OLE_LINK87"/>
            <w:bookmarkStart w:id="71" w:name="OLE_LINK17"/>
            <w:r>
              <w:rPr>
                <w:rFonts w:eastAsia="新細明體" w:hint="eastAsia"/>
                <w:lang w:val="en-US" w:eastAsia="zh-TW"/>
              </w:rPr>
              <w:t>R</w:t>
            </w:r>
            <w:r>
              <w:rPr>
                <w:rFonts w:eastAsia="新細明體"/>
                <w:lang w:val="en-US" w:eastAsia="zh-TW"/>
              </w:rPr>
              <w:t>eflected Samsung’s</w:t>
            </w:r>
            <w:bookmarkEnd w:id="70"/>
            <w:r>
              <w:rPr>
                <w:rFonts w:eastAsia="新細明體"/>
                <w:lang w:val="en-US" w:eastAsia="zh-TW"/>
              </w:rPr>
              <w:t xml:space="preserve"> revision in the proposal in red.</w:t>
            </w:r>
            <w:bookmarkEnd w:id="71"/>
          </w:p>
        </w:tc>
      </w:tr>
      <w:tr w:rsidR="00296D9C" w:rsidRPr="00E46A3D" w14:paraId="0D620517" w14:textId="77777777" w:rsidTr="00961FAD">
        <w:tc>
          <w:tcPr>
            <w:tcW w:w="1266" w:type="dxa"/>
            <w:tcBorders>
              <w:top w:val="single" w:sz="4" w:space="0" w:color="auto"/>
              <w:left w:val="single" w:sz="4" w:space="0" w:color="auto"/>
              <w:bottom w:val="single" w:sz="4" w:space="0" w:color="auto"/>
              <w:right w:val="single" w:sz="4" w:space="0" w:color="auto"/>
            </w:tcBorders>
          </w:tcPr>
          <w:p w14:paraId="4CFFC409" w14:textId="4AF3F5F5" w:rsidR="00296D9C" w:rsidRPr="00E46A3D" w:rsidRDefault="00A00E60"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239" w:type="dxa"/>
            <w:tcBorders>
              <w:top w:val="single" w:sz="4" w:space="0" w:color="auto"/>
              <w:left w:val="single" w:sz="4" w:space="0" w:color="auto"/>
              <w:bottom w:val="single" w:sz="4" w:space="0" w:color="auto"/>
              <w:right w:val="single" w:sz="4" w:space="0" w:color="auto"/>
            </w:tcBorders>
          </w:tcPr>
          <w:p w14:paraId="0B105A39" w14:textId="78D41572" w:rsidR="00296D9C" w:rsidRPr="00E46A3D" w:rsidRDefault="00A00E60" w:rsidP="00296D9C">
            <w:pPr>
              <w:spacing w:before="120" w:after="120"/>
              <w:rPr>
                <w:rFonts w:eastAsia="新細明體"/>
                <w:lang w:val="en-US" w:eastAsia="zh-TW"/>
              </w:rPr>
            </w:pPr>
            <w:bookmarkStart w:id="72" w:name="OLE_LINK108"/>
            <w:r>
              <w:rPr>
                <w:rFonts w:eastAsia="新細明體"/>
                <w:lang w:val="en-US" w:eastAsia="zh-TW"/>
              </w:rPr>
              <w:t xml:space="preserve">Reflected CATT’s request to capture their results in comments of </w:t>
            </w:r>
            <w:r>
              <w:rPr>
                <w:rFonts w:eastAsia="新細明體" w:hint="eastAsia"/>
                <w:lang w:val="en-US" w:eastAsia="zh-TW"/>
              </w:rPr>
              <w:t>F</w:t>
            </w:r>
            <w:r>
              <w:rPr>
                <w:rFonts w:eastAsia="新細明體"/>
                <w:lang w:val="en-US" w:eastAsia="zh-TW"/>
              </w:rPr>
              <w:t>L Proposal 3-1</w:t>
            </w:r>
            <w:r w:rsidR="009C69CB">
              <w:rPr>
                <w:rFonts w:eastAsia="新細明體"/>
                <w:lang w:val="en-US" w:eastAsia="zh-TW"/>
              </w:rPr>
              <w:t xml:space="preserve"> in red</w:t>
            </w:r>
            <w:r>
              <w:rPr>
                <w:rFonts w:eastAsia="新細明體"/>
                <w:lang w:val="en-US" w:eastAsia="zh-TW"/>
              </w:rPr>
              <w:t>.</w:t>
            </w:r>
            <w:bookmarkEnd w:id="72"/>
          </w:p>
        </w:tc>
      </w:tr>
      <w:tr w:rsidR="00961FAD" w14:paraId="4F721316" w14:textId="77777777" w:rsidTr="00961FAD">
        <w:tc>
          <w:tcPr>
            <w:tcW w:w="1266" w:type="dxa"/>
            <w:hideMark/>
          </w:tcPr>
          <w:p w14:paraId="1A627585" w14:textId="77777777" w:rsidR="00961FAD" w:rsidRDefault="00961FAD">
            <w:pPr>
              <w:spacing w:before="120" w:after="120"/>
              <w:rPr>
                <w:rFonts w:eastAsia="新細明體"/>
                <w:lang w:val="en-US" w:eastAsia="zh-TW"/>
              </w:rPr>
            </w:pPr>
            <w:r>
              <w:rPr>
                <w:rFonts w:eastAsiaTheme="minorEastAsia"/>
                <w:lang w:val="en-US" w:eastAsia="zh-CN"/>
              </w:rPr>
              <w:t>vivo</w:t>
            </w:r>
          </w:p>
        </w:tc>
        <w:tc>
          <w:tcPr>
            <w:tcW w:w="7239" w:type="dxa"/>
          </w:tcPr>
          <w:p w14:paraId="4E4323B1" w14:textId="77777777" w:rsidR="00961FAD" w:rsidRDefault="00961FAD">
            <w:pPr>
              <w:spacing w:before="120" w:after="120"/>
              <w:rPr>
                <w:rFonts w:eastAsiaTheme="minorEastAsia"/>
                <w:lang w:val="en-US" w:eastAsia="zh-CN"/>
              </w:rPr>
            </w:pPr>
            <w:r>
              <w:rPr>
                <w:rFonts w:eastAsiaTheme="minorEastAsia"/>
                <w:lang w:val="en-US" w:eastAsia="zh-CN"/>
              </w:rPr>
              <w:t>Thanks FL for your efforts.</w:t>
            </w:r>
          </w:p>
          <w:p w14:paraId="00BD15DF" w14:textId="77777777" w:rsidR="00961FAD" w:rsidRDefault="00961FAD">
            <w:pPr>
              <w:spacing w:before="120" w:after="120"/>
              <w:rPr>
                <w:rFonts w:eastAsiaTheme="minorEastAsia"/>
                <w:lang w:val="en-US" w:eastAsia="zh-CN"/>
              </w:rPr>
            </w:pPr>
            <w:r>
              <w:rPr>
                <w:rFonts w:eastAsiaTheme="minorEastAsia"/>
                <w:lang w:val="en-US" w:eastAsia="zh-CN"/>
              </w:rPr>
              <w:t>We would like to have minor update as follows:</w:t>
            </w:r>
          </w:p>
          <w:p w14:paraId="70FCB3F2" w14:textId="77777777" w:rsidR="00961FAD" w:rsidRDefault="00961FAD" w:rsidP="00961FAD">
            <w:pPr>
              <w:numPr>
                <w:ilvl w:val="1"/>
                <w:numId w:val="49"/>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w:t>
            </w:r>
            <w:r>
              <w:rPr>
                <w:rFonts w:eastAsia="新細明體" w:cs="Times"/>
                <w:b/>
                <w:bCs/>
                <w:color w:val="FF0000"/>
                <w:lang w:eastAsia="zh-TW"/>
              </w:rPr>
              <w:t>PDSCH of</w:t>
            </w:r>
            <w:r>
              <w:rPr>
                <w:rFonts w:eastAsia="新細明體" w:cs="Times"/>
                <w:b/>
                <w:bCs/>
                <w:lang w:eastAsia="zh-TW"/>
              </w:rPr>
              <w:t xml:space="preserve"> SIB1</w:t>
            </w:r>
          </w:p>
          <w:p w14:paraId="29904400" w14:textId="77777777" w:rsidR="00961FAD" w:rsidRDefault="00961FAD" w:rsidP="00961FAD">
            <w:pPr>
              <w:numPr>
                <w:ilvl w:val="2"/>
                <w:numId w:val="49"/>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36900DE6" w14:textId="6967193A" w:rsidR="00961FAD" w:rsidRPr="00961FAD" w:rsidRDefault="00961FAD" w:rsidP="00961FAD">
            <w:pPr>
              <w:numPr>
                <w:ilvl w:val="2"/>
                <w:numId w:val="49"/>
              </w:numPr>
              <w:tabs>
                <w:tab w:val="left" w:pos="1260"/>
              </w:tabs>
              <w:rPr>
                <w:rFonts w:eastAsia="新細明體" w:cs="Times"/>
                <w:b/>
                <w:bCs/>
                <w:color w:val="FF0000"/>
                <w:lang w:eastAsia="zh-TW"/>
              </w:rPr>
            </w:pPr>
            <w:r>
              <w:rPr>
                <w:rFonts w:eastAsia="新細明體" w:cs="Times"/>
                <w:b/>
                <w:bCs/>
                <w:lang w:eastAsia="zh-TW"/>
              </w:rPr>
              <w:t>0%~9.66% NES gain with UL WUS configuration transmitted in separated SIB on Cell A</w:t>
            </w:r>
            <w:bookmarkStart w:id="73" w:name="OLE_LINK109"/>
            <w:r>
              <w:rPr>
                <w:rFonts w:eastAsiaTheme="minorEastAsia" w:cs="Times"/>
                <w:b/>
                <w:bCs/>
                <w:lang w:eastAsia="zh-CN"/>
              </w:rPr>
              <w:t xml:space="preserve"> </w:t>
            </w:r>
            <w:bookmarkStart w:id="74" w:name="OLE_LINK105"/>
            <w:r>
              <w:rPr>
                <w:rFonts w:eastAsiaTheme="minorEastAsia" w:cs="Times"/>
                <w:b/>
                <w:bCs/>
                <w:color w:val="FF0000"/>
                <w:lang w:eastAsia="zh-CN"/>
              </w:rPr>
              <w:t>which is TDM with legacy SIB and transmitted periodically in dedicated resource in time domain every 20ms</w:t>
            </w:r>
            <w:bookmarkEnd w:id="73"/>
            <w:bookmarkEnd w:id="74"/>
          </w:p>
        </w:tc>
      </w:tr>
      <w:tr w:rsidR="00961FAD" w14:paraId="6CF0B3D7" w14:textId="77777777" w:rsidTr="00961FAD">
        <w:tc>
          <w:tcPr>
            <w:tcW w:w="1266" w:type="dxa"/>
          </w:tcPr>
          <w:p w14:paraId="59A434BA" w14:textId="6C7469E8" w:rsidR="00961FAD" w:rsidRPr="00961FAD" w:rsidRDefault="00961FA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239" w:type="dxa"/>
          </w:tcPr>
          <w:p w14:paraId="0B879F23" w14:textId="4E2B527C" w:rsidR="00961FAD" w:rsidRDefault="00961FAD">
            <w:pPr>
              <w:spacing w:before="120" w:after="120"/>
              <w:rPr>
                <w:rFonts w:eastAsiaTheme="minorEastAsia"/>
                <w:lang w:val="en-US" w:eastAsia="zh-CN"/>
              </w:rPr>
            </w:pPr>
            <w:r>
              <w:rPr>
                <w:rFonts w:eastAsia="新細明體"/>
                <w:lang w:val="en-US" w:eastAsia="zh-TW"/>
              </w:rPr>
              <w:t xml:space="preserve">Reflected </w:t>
            </w:r>
            <w:proofErr w:type="spellStart"/>
            <w:r>
              <w:rPr>
                <w:rFonts w:eastAsia="新細明體"/>
                <w:lang w:val="en-US" w:eastAsia="zh-TW"/>
              </w:rPr>
              <w:t>vivo’s</w:t>
            </w:r>
            <w:proofErr w:type="spellEnd"/>
            <w:r>
              <w:rPr>
                <w:rFonts w:eastAsia="新細明體"/>
                <w:lang w:val="en-US" w:eastAsia="zh-TW"/>
              </w:rPr>
              <w:t xml:space="preserve"> revision in the proposal in red.</w:t>
            </w:r>
          </w:p>
        </w:tc>
      </w:tr>
    </w:tbl>
    <w:p w14:paraId="046A08AB" w14:textId="77777777" w:rsidR="00E46A3D" w:rsidRPr="00961FAD" w:rsidRDefault="00E46A3D" w:rsidP="00E46A3D">
      <w:pPr>
        <w:rPr>
          <w:rFonts w:eastAsia="新細明體" w:cs="Times"/>
          <w:b/>
          <w:bCs/>
          <w:szCs w:val="20"/>
          <w:lang w:val="en-US" w:eastAsia="zh-TW"/>
        </w:rPr>
      </w:pPr>
    </w:p>
    <w:bookmarkEnd w:id="66"/>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3386E2B7" wp14:editId="25895CD5">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5" w:name="OLE_LINK91"/>
      <w:r w:rsidRPr="00E46A3D">
        <w:rPr>
          <w:rFonts w:eastAsia="新細明體" w:cs="Times"/>
          <w:b/>
          <w:bCs/>
          <w:iCs/>
          <w:szCs w:val="20"/>
          <w:u w:val="single"/>
          <w:lang w:eastAsia="zh-TW"/>
        </w:rPr>
        <w:lastRenderedPageBreak/>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ms SSB period and 160ms SIB1 period (Case C), FR1, empty load</w:t>
      </w:r>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1 BS, 8 beams, 0% on-demand SIB1 transmission rate, the NES gain is 2.21 – 10.6% from the following sources</w:t>
      </w:r>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1.7% - 6.23% from the following sources</w:t>
      </w:r>
    </w:p>
    <w:p w14:paraId="26C39F2C"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Intel, MTK, vivo, Xiaomi, Panasonic</w:t>
      </w:r>
    </w:p>
    <w:p w14:paraId="39BE2BFC" w14:textId="3F51AF98" w:rsidR="00E46A3D" w:rsidRPr="00DD3F90" w:rsidRDefault="0081102C" w:rsidP="00DD3F90">
      <w:pPr>
        <w:numPr>
          <w:ilvl w:val="1"/>
          <w:numId w:val="43"/>
        </w:numPr>
        <w:rPr>
          <w:rFonts w:eastAsia="新細明體"/>
          <w:b/>
          <w:bCs/>
          <w:lang w:eastAsia="zh-TW"/>
        </w:rPr>
      </w:pPr>
      <w:r w:rsidRPr="0081102C">
        <w:rPr>
          <w:rFonts w:eastAsia="新細明體" w:cs="Times"/>
          <w:b/>
          <w:bCs/>
          <w:highlight w:val="yellow"/>
          <w:lang w:eastAsia="zh-TW"/>
        </w:rPr>
        <w:t>[</w:t>
      </w:r>
      <w:r w:rsidR="00E46A3D" w:rsidRPr="0081102C">
        <w:rPr>
          <w:rFonts w:eastAsia="新細明體" w:cs="Times"/>
          <w:b/>
          <w:bCs/>
          <w:highlight w:val="yellow"/>
          <w:lang w:eastAsia="zh-TW"/>
        </w:rPr>
        <w:t>One source (Panasonic) reports 28.9% NES gain</w:t>
      </w:r>
      <w:r w:rsidR="00A4007B" w:rsidRPr="0081102C">
        <w:rPr>
          <w:rFonts w:eastAsia="新細明體" w:cs="Times"/>
          <w:b/>
          <w:bCs/>
          <w:highlight w:val="yellow"/>
          <w:lang w:eastAsia="zh-TW"/>
        </w:rPr>
        <w:t xml:space="preserve"> with Case 3 </w:t>
      </w:r>
      <w:r w:rsidR="00DD3F90" w:rsidRPr="0081102C">
        <w:rPr>
          <w:rFonts w:eastAsia="新細明體" w:cs="Times"/>
          <w:b/>
          <w:bCs/>
          <w:highlight w:val="yellow"/>
          <w:lang w:eastAsia="zh-TW"/>
        </w:rPr>
        <w:t>where no PRACH and paging is activated</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for the NES</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cell</w:t>
      </w:r>
      <w:r w:rsidRPr="0081102C">
        <w:rPr>
          <w:rFonts w:eastAsia="新細明體"/>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3.24% - 7.76% from the following sources</w:t>
      </w:r>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5"/>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1B951351" wp14:editId="42933C9E">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6"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low load</w:t>
      </w:r>
    </w:p>
    <w:p w14:paraId="790C0ABC"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30.56% - 41.8% from the following sources</w:t>
      </w:r>
    </w:p>
    <w:p w14:paraId="18170084" w14:textId="77777777" w:rsidR="00E46A3D" w:rsidRPr="00E46A3D" w:rsidRDefault="00E46A3D" w:rsidP="00F20207">
      <w:pPr>
        <w:numPr>
          <w:ilvl w:val="2"/>
          <w:numId w:val="43"/>
        </w:numPr>
        <w:rPr>
          <w:rFonts w:cs="Times"/>
          <w:b/>
          <w:bCs/>
          <w:szCs w:val="20"/>
          <w:lang w:eastAsia="zh-CN"/>
        </w:rPr>
      </w:pPr>
      <w:bookmarkStart w:id="77" w:name="OLE_LINK102"/>
      <w:r w:rsidRPr="00E46A3D">
        <w:rPr>
          <w:rFonts w:eastAsia="新細明體" w:cs="Times"/>
          <w:b/>
          <w:bCs/>
          <w:szCs w:val="20"/>
          <w:lang w:eastAsia="zh-TW"/>
        </w:rPr>
        <w:t>Fraunhofer</w:t>
      </w:r>
      <w:bookmarkEnd w:id="77"/>
      <w:r w:rsidRPr="00E46A3D">
        <w:rPr>
          <w:rFonts w:eastAsia="新細明體" w:cs="Times"/>
          <w:b/>
          <w:bCs/>
          <w:szCs w:val="20"/>
          <w:lang w:eastAsia="zh-TW"/>
        </w:rPr>
        <w:t xml:space="preserve">,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lastRenderedPageBreak/>
        <w:t>13.9% with one beam of SIB1 PDSCH transmitted in each slot</w:t>
      </w:r>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7.9% with two beams of SIB1 PDSCH transmitted in each slot</w:t>
      </w:r>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16% - 36.2% from the following sources</w:t>
      </w:r>
    </w:p>
    <w:p w14:paraId="32473A13" w14:textId="77777777" w:rsidR="00E46A3D" w:rsidRPr="00E46A3D" w:rsidRDefault="00E46A3D" w:rsidP="00F20207">
      <w:pPr>
        <w:numPr>
          <w:ilvl w:val="2"/>
          <w:numId w:val="43"/>
        </w:numPr>
        <w:rPr>
          <w:rFonts w:cs="Times"/>
          <w:b/>
          <w:bCs/>
          <w:szCs w:val="20"/>
          <w:lang w:eastAsia="zh-CN"/>
        </w:rPr>
      </w:pP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 xml:space="preserve">MTK,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w:t>
      </w:r>
    </w:p>
    <w:p w14:paraId="718BB29B" w14:textId="2DD2628D"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w:t>
      </w:r>
      <w:proofErr w:type="spellStart"/>
      <w:r w:rsidRPr="00E46A3D">
        <w:rPr>
          <w:rFonts w:eastAsia="新細明體" w:cs="Times"/>
          <w:b/>
          <w:bCs/>
          <w:lang w:eastAsia="zh-TW"/>
        </w:rPr>
        <w:t>Spreadtrum</w:t>
      </w:r>
      <w:proofErr w:type="spellEnd"/>
      <w:r w:rsidRPr="00E46A3D">
        <w:rPr>
          <w:rFonts w:eastAsia="新細明體" w:cs="Times"/>
          <w:b/>
          <w:bCs/>
          <w:lang w:eastAsia="zh-TW"/>
        </w:rPr>
        <w:t xml:space="preserve">) reports 10% NES gain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004C576D">
        <w:rPr>
          <w:rFonts w:eastAsia="新細明體" w:cs="Times"/>
          <w:b/>
          <w:bCs/>
          <w:color w:val="FF0000"/>
          <w:lang w:eastAsia="zh-TW"/>
        </w:rPr>
        <w:t xml:space="preserve">PDSCH of </w:t>
      </w:r>
      <w:r w:rsidRPr="00E46A3D">
        <w:rPr>
          <w:rFonts w:eastAsia="新細明體" w:cs="Times"/>
          <w:b/>
          <w:bCs/>
          <w:lang w:eastAsia="zh-TW"/>
        </w:rPr>
        <w:t>SIB1</w:t>
      </w:r>
    </w:p>
    <w:p w14:paraId="174FDDFF" w14:textId="77777777" w:rsidR="00E46A3D" w:rsidRPr="00E46A3D" w:rsidRDefault="00E46A3D" w:rsidP="00E46A3D">
      <w:pPr>
        <w:numPr>
          <w:ilvl w:val="1"/>
          <w:numId w:val="43"/>
        </w:numPr>
        <w:rPr>
          <w:rFonts w:eastAsia="新細明體" w:cs="Times"/>
          <w:b/>
          <w:bCs/>
          <w:lang w:eastAsia="zh-TW"/>
        </w:rPr>
      </w:pPr>
      <w:bookmarkStart w:id="78"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78"/>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5.2% with one beam of SIB1 PDSCH transmitted in each slot</w:t>
      </w:r>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1.9% with two beams of SIB1 PDSCH transmitted in each slot</w:t>
      </w:r>
    </w:p>
    <w:p w14:paraId="0A32B611" w14:textId="388650EB"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22.44% - 37.64% from the following sources</w:t>
      </w:r>
    </w:p>
    <w:p w14:paraId="26BB214A"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37F86EB2"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00961FAD" w:rsidRPr="00961FAD">
        <w:rPr>
          <w:rFonts w:eastAsia="新細明體" w:cs="Times" w:hint="eastAsia"/>
          <w:b/>
          <w:bCs/>
          <w:color w:val="FF0000"/>
          <w:lang w:eastAsia="zh-TW"/>
        </w:rPr>
        <w:t xml:space="preserve">PDSCH </w:t>
      </w:r>
      <w:r w:rsidR="00961FAD" w:rsidRPr="00961FAD">
        <w:rPr>
          <w:rFonts w:eastAsia="新細明體" w:cs="Times"/>
          <w:b/>
          <w:bCs/>
          <w:color w:val="FF0000"/>
          <w:lang w:eastAsia="zh-TW"/>
        </w:rPr>
        <w:t>of</w:t>
      </w:r>
      <w:r w:rsidR="00961FAD">
        <w:rPr>
          <w:rFonts w:eastAsia="新細明體" w:cs="Times"/>
          <w:b/>
          <w:bCs/>
          <w:lang w:eastAsia="zh-TW"/>
        </w:rPr>
        <w:t xml:space="preserve"> </w:t>
      </w:r>
      <w:r w:rsidRPr="00E46A3D">
        <w:rPr>
          <w:rFonts w:eastAsia="新細明體" w:cs="Times"/>
          <w:b/>
          <w:bCs/>
          <w:lang w:eastAsia="zh-TW"/>
        </w:rPr>
        <w:t>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3D776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0%~4.8% NES gain with UL WUS configuration transmitted in </w:t>
      </w:r>
      <w:bookmarkStart w:id="79" w:name="OLE_LINK111"/>
      <w:r w:rsidRPr="00E46A3D">
        <w:rPr>
          <w:rFonts w:eastAsia="新細明體" w:cs="Times"/>
          <w:b/>
          <w:bCs/>
          <w:lang w:eastAsia="zh-TW"/>
        </w:rPr>
        <w:t>separated SIB</w:t>
      </w:r>
      <w:bookmarkEnd w:id="79"/>
      <w:r w:rsidRPr="00E46A3D">
        <w:rPr>
          <w:rFonts w:eastAsia="新細明體" w:cs="Times"/>
          <w:b/>
          <w:bCs/>
          <w:lang w:eastAsia="zh-TW"/>
        </w:rPr>
        <w:t xml:space="preserve">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13.17% - 36.2% from the following sources</w:t>
      </w:r>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16.8% - 28.77% from the following sources</w:t>
      </w:r>
    </w:p>
    <w:p w14:paraId="03E299C2"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6"/>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新細明體"/>
                <w:lang w:val="en-US" w:eastAsia="zh-TW"/>
              </w:rPr>
            </w:pPr>
            <w:r w:rsidRPr="00B14284">
              <w:rPr>
                <w:rFonts w:eastAsia="Malgun Gothic"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7FCE68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71C0656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26BE1F86" w14:textId="77777777" w:rsidR="00296D9C" w:rsidRPr="00E46A3D" w:rsidRDefault="00296D9C" w:rsidP="00296D9C">
            <w:pPr>
              <w:spacing w:before="120" w:after="120"/>
              <w:rPr>
                <w:rFonts w:eastAsia="新細明體"/>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23712FE5" w:rsidR="00296D9C" w:rsidRPr="00E46A3D" w:rsidRDefault="004C576D"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523" w:type="dxa"/>
            <w:tcBorders>
              <w:top w:val="single" w:sz="4" w:space="0" w:color="auto"/>
              <w:left w:val="single" w:sz="4" w:space="0" w:color="auto"/>
              <w:bottom w:val="single" w:sz="4" w:space="0" w:color="auto"/>
              <w:right w:val="single" w:sz="4" w:space="0" w:color="auto"/>
            </w:tcBorders>
          </w:tcPr>
          <w:p w14:paraId="71C33A17" w14:textId="6679626B" w:rsidR="00296D9C" w:rsidRPr="00E46A3D" w:rsidRDefault="004C576D" w:rsidP="00296D9C">
            <w:pPr>
              <w:spacing w:before="120" w:after="120"/>
              <w:rPr>
                <w:rFonts w:eastAsia="新細明體"/>
                <w:lang w:val="en-US" w:eastAsia="zh-TW"/>
              </w:rPr>
            </w:pPr>
            <w:r>
              <w:rPr>
                <w:rFonts w:eastAsia="新細明體"/>
                <w:lang w:val="en-US" w:eastAsia="zh-TW"/>
              </w:rPr>
              <w:t>Reflected Samsung’s and Intel’s</w:t>
            </w:r>
            <w:r w:rsidR="00961FAD">
              <w:rPr>
                <w:rFonts w:eastAsia="新細明體"/>
                <w:lang w:val="en-US" w:eastAsia="zh-TW"/>
              </w:rPr>
              <w:t xml:space="preserve"> and </w:t>
            </w:r>
            <w:proofErr w:type="spellStart"/>
            <w:r w:rsidR="00961FAD">
              <w:rPr>
                <w:rFonts w:eastAsia="新細明體"/>
                <w:lang w:val="en-US" w:eastAsia="zh-TW"/>
              </w:rPr>
              <w:t>vivo’s</w:t>
            </w:r>
            <w:proofErr w:type="spellEnd"/>
            <w:r>
              <w:rPr>
                <w:rFonts w:eastAsia="新細明體"/>
                <w:lang w:val="en-US" w:eastAsia="zh-TW"/>
              </w:rPr>
              <w:t xml:space="preserve"> revision in the proposal in red.</w:t>
            </w:r>
          </w:p>
        </w:tc>
      </w:tr>
    </w:tbl>
    <w:p w14:paraId="1892D12F" w14:textId="77777777" w:rsidR="00E46A3D" w:rsidRPr="00E46A3D" w:rsidRDefault="00E46A3D" w:rsidP="00E46A3D">
      <w:pPr>
        <w:rPr>
          <w:rFonts w:eastAsia="SimSun" w:cs="Times"/>
          <w:b/>
          <w:bCs/>
          <w:szCs w:val="20"/>
          <w:lang w:eastAsia="zh-CN"/>
        </w:rPr>
      </w:pPr>
    </w:p>
    <w:bookmarkEnd w:id="67"/>
    <w:bookmarkEnd w:id="68"/>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850E9FB" wp14:editId="3A9D60B1">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0" w:name="OLE_LINK95"/>
      <w:r w:rsidRPr="00E46A3D">
        <w:rPr>
          <w:rFonts w:eastAsia="新細明體"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low load</w:t>
      </w:r>
    </w:p>
    <w:p w14:paraId="784C7BAB"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1.2 – 8.3% from the following sources</w:t>
      </w:r>
    </w:p>
    <w:p w14:paraId="676C641E"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0.2% - 5.46% from the following sources</w:t>
      </w:r>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3.04% - 5.57% from the following sources</w:t>
      </w:r>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0"/>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DFBD007" wp14:editId="317D9A83">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medium load</w:t>
      </w:r>
    </w:p>
    <w:p w14:paraId="645DEDA8"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9.88% - 14.4% from the following sources</w:t>
      </w:r>
    </w:p>
    <w:p w14:paraId="2273D8CD"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4.5% with one beam of SIB1 PDSCH transmitted in each slot</w:t>
      </w:r>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2.3% with two beams of SIB1 PDSCH transmitted in each slot</w:t>
      </w:r>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4.92% - 8.4% from the following sources</w:t>
      </w:r>
    </w:p>
    <w:p w14:paraId="1025EFB1" w14:textId="1EEB5842" w:rsidR="00E46A3D" w:rsidRPr="002F6FE1" w:rsidRDefault="00E46A3D" w:rsidP="002F6FE1">
      <w:pPr>
        <w:numPr>
          <w:ilvl w:val="2"/>
          <w:numId w:val="43"/>
        </w:numPr>
        <w:rPr>
          <w:rFonts w:cs="Times"/>
          <w:b/>
          <w:bCs/>
          <w:szCs w:val="20"/>
          <w:lang w:eastAsia="zh-CN"/>
        </w:rPr>
      </w:pPr>
      <w:r w:rsidRPr="00E46A3D">
        <w:rPr>
          <w:rFonts w:eastAsia="新細明體" w:cs="Times"/>
          <w:b/>
          <w:bCs/>
          <w:szCs w:val="20"/>
          <w:lang w:eastAsia="zh-TW"/>
        </w:rPr>
        <w:t>MTK, vivo</w:t>
      </w:r>
    </w:p>
    <w:p w14:paraId="1A6905BC" w14:textId="77777777" w:rsidR="00E46A3D" w:rsidRPr="00E46A3D" w:rsidRDefault="00E46A3D" w:rsidP="00E46A3D">
      <w:pPr>
        <w:numPr>
          <w:ilvl w:val="1"/>
          <w:numId w:val="43"/>
        </w:numPr>
        <w:rPr>
          <w:rFonts w:eastAsia="新細明體"/>
          <w:b/>
          <w:bCs/>
          <w:lang w:eastAsia="zh-TW"/>
        </w:rPr>
      </w:pPr>
      <w:bookmarkStart w:id="81" w:name="OLE_LINK103"/>
      <w:r w:rsidRPr="00E46A3D">
        <w:rPr>
          <w:rFonts w:eastAsia="新細明體" w:cs="Times"/>
          <w:b/>
          <w:bCs/>
          <w:lang w:eastAsia="zh-TW"/>
        </w:rPr>
        <w:t>One source (Intel) reports the following NES gain</w:t>
      </w:r>
      <w:bookmarkEnd w:id="81"/>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1.5% with one beam of SIB1 PDSCH transmitted in each slot</w:t>
      </w:r>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0.5% with two beams of SIB1 PDSCH transmitted in each slot</w:t>
      </w:r>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13B0DFFF"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w:t>
      </w:r>
      <w:r w:rsidR="004C576D">
        <w:rPr>
          <w:rFonts w:eastAsia="新細明體" w:cs="Times"/>
          <w:b/>
          <w:bCs/>
          <w:lang w:eastAsia="zh-TW"/>
        </w:rPr>
        <w:t xml:space="preserve"> </w:t>
      </w:r>
      <w:r w:rsidR="004C576D">
        <w:rPr>
          <w:rFonts w:eastAsia="新細明體" w:cs="Times"/>
          <w:b/>
          <w:bCs/>
          <w:color w:val="FF0000"/>
          <w:lang w:eastAsia="zh-TW"/>
        </w:rPr>
        <w:t>PDSCH of</w:t>
      </w:r>
      <w:r w:rsidRPr="00E46A3D">
        <w:rPr>
          <w:rFonts w:eastAsia="新細明體" w:cs="Times"/>
          <w:b/>
          <w:bCs/>
          <w:lang w:eastAsia="zh-TW"/>
        </w:rPr>
        <w:t xml:space="preserve">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82" w:name="OLE_LINK101"/>
      <w:r w:rsidRPr="00E46A3D">
        <w:rPr>
          <w:rFonts w:eastAsia="新細明體" w:cs="Times"/>
          <w:b/>
          <w:bCs/>
          <w:lang w:eastAsia="zh-TW"/>
        </w:rPr>
        <w:t>with UL WUS configuration transmitted in legacy SIB on Cell A</w:t>
      </w:r>
      <w:bookmarkEnd w:id="82"/>
    </w:p>
    <w:p w14:paraId="203B692A" w14:textId="6102FFA6"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83" w:name="OLE_LINK100"/>
      <w:r w:rsidRPr="00E46A3D">
        <w:rPr>
          <w:rFonts w:eastAsia="新細明體" w:cs="Times"/>
          <w:b/>
          <w:bCs/>
          <w:lang w:eastAsia="zh-TW"/>
        </w:rPr>
        <w:t>UL WUS configuration transmitted in separated SIB on Cell A</w:t>
      </w:r>
      <w:bookmarkEnd w:id="83"/>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8.08% - 15.47% from the following sources</w:t>
      </w:r>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27F35F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lastRenderedPageBreak/>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74A0981D"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0D7042D1" w14:textId="77777777" w:rsidR="00296D9C" w:rsidRPr="00E46A3D" w:rsidRDefault="00296D9C" w:rsidP="00296D9C">
            <w:pPr>
              <w:spacing w:before="120" w:after="120"/>
              <w:rPr>
                <w:rFonts w:eastAsia="新細明體"/>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42FD7028" w:rsidR="00296D9C" w:rsidRPr="00E46A3D" w:rsidRDefault="004C576D" w:rsidP="00296D9C">
            <w:pPr>
              <w:spacing w:before="120" w:after="120"/>
              <w:rPr>
                <w:rFonts w:eastAsia="新細明體"/>
                <w:lang w:val="en-US" w:eastAsia="zh-TW"/>
              </w:rPr>
            </w:pPr>
            <w:r>
              <w:rPr>
                <w:rFonts w:eastAsia="新細明體" w:hint="eastAsia"/>
                <w:lang w:val="en-US" w:eastAsia="zh-TW"/>
              </w:rPr>
              <w:lastRenderedPageBreak/>
              <w:t>M</w:t>
            </w:r>
            <w:r>
              <w:rPr>
                <w:rFonts w:eastAsia="新細明體"/>
                <w:lang w:val="en-US" w:eastAsia="zh-TW"/>
              </w:rPr>
              <w:t>od</w:t>
            </w:r>
          </w:p>
        </w:tc>
        <w:tc>
          <w:tcPr>
            <w:tcW w:w="7806" w:type="dxa"/>
            <w:tcBorders>
              <w:top w:val="single" w:sz="4" w:space="0" w:color="auto"/>
              <w:left w:val="single" w:sz="4" w:space="0" w:color="auto"/>
              <w:bottom w:val="single" w:sz="4" w:space="0" w:color="auto"/>
              <w:right w:val="single" w:sz="4" w:space="0" w:color="auto"/>
            </w:tcBorders>
          </w:tcPr>
          <w:p w14:paraId="348867E7" w14:textId="60A601C4" w:rsidR="00296D9C" w:rsidRPr="00E46A3D" w:rsidRDefault="004C576D" w:rsidP="00296D9C">
            <w:pPr>
              <w:spacing w:before="120" w:after="120"/>
              <w:rPr>
                <w:rFonts w:eastAsia="新細明體"/>
                <w:lang w:val="en-US" w:eastAsia="zh-TW"/>
              </w:rPr>
            </w:pPr>
            <w:r>
              <w:rPr>
                <w:rFonts w:eastAsia="新細明體"/>
                <w:lang w:val="en-US" w:eastAsia="zh-TW"/>
              </w:rPr>
              <w:t>Reflected Samsung’s</w:t>
            </w:r>
            <w:r w:rsidR="00961FAD">
              <w:rPr>
                <w:rFonts w:eastAsia="新細明體"/>
                <w:lang w:val="en-US" w:eastAsia="zh-TW"/>
              </w:rPr>
              <w:t xml:space="preserve"> and </w:t>
            </w:r>
            <w:proofErr w:type="spellStart"/>
            <w:r w:rsidR="00961FAD">
              <w:rPr>
                <w:rFonts w:eastAsia="新細明體"/>
                <w:lang w:val="en-US" w:eastAsia="zh-TW"/>
              </w:rPr>
              <w:t>vivo’s</w:t>
            </w:r>
            <w:proofErr w:type="spellEnd"/>
            <w:r>
              <w:rPr>
                <w:rFonts w:eastAsia="新細明體"/>
                <w:lang w:val="en-US" w:eastAsia="zh-TW"/>
              </w:rPr>
              <w:t xml:space="preserve"> revision in the proposal in red.</w:t>
            </w: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lang w:val="en-US" w:eastAsia="ko-KR"/>
        </w:rPr>
        <w:drawing>
          <wp:inline distT="0" distB="0" distL="0" distR="0" wp14:anchorId="0E50F04B" wp14:editId="0A6A77AB">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4" w:name="OLE_LINK96"/>
      <w:r w:rsidRPr="00E46A3D">
        <w:rPr>
          <w:rFonts w:eastAsia="新細明體" w:cs="Times"/>
          <w:b/>
          <w:bCs/>
          <w:iCs/>
          <w:szCs w:val="20"/>
          <w:u w:val="single"/>
          <w:lang w:eastAsia="zh-TW"/>
        </w:rPr>
        <w:t>FL Proposal 3-2-6</w:t>
      </w:r>
    </w:p>
    <w:bookmarkEnd w:id="84"/>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medium load</w:t>
      </w:r>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1 BS, 8 beams, 0% on-demand SIB1 transmission rate, the NES gain is 0.3 – 2.44% from the following sources</w:t>
      </w:r>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0.1% - 1.3% from the following sources</w:t>
      </w:r>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0.95% - 4.13% from the following sources</w:t>
      </w:r>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Default="00E46A3D" w:rsidP="00E46A3D">
      <w:pPr>
        <w:rPr>
          <w:rFonts w:eastAsia="新細明體"/>
          <w:b/>
          <w:bCs/>
          <w:lang w:val="pt-BR" w:eastAsia="zh-TW"/>
        </w:rPr>
      </w:pPr>
    </w:p>
    <w:p w14:paraId="0E604A18" w14:textId="53C106B4" w:rsidR="00A16049" w:rsidRDefault="00C06552" w:rsidP="00E46A3D">
      <w:pPr>
        <w:rPr>
          <w:rFonts w:eastAsia="新細明體"/>
          <w:b/>
          <w:bCs/>
          <w:lang w:val="pt-BR" w:eastAsia="zh-TW"/>
        </w:rPr>
      </w:pPr>
      <w:r>
        <w:rPr>
          <w:noProof/>
          <w:lang w:val="en-US" w:eastAsia="ko-KR"/>
        </w:rPr>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新細明體" w:cs="Times"/>
          <w:b/>
          <w:bCs/>
          <w:iCs/>
          <w:szCs w:val="20"/>
          <w:u w:val="single"/>
          <w:lang w:eastAsia="zh-TW"/>
        </w:rPr>
      </w:pPr>
      <w:bookmarkStart w:id="85" w:name="OLE_LINK118"/>
      <w:r w:rsidRPr="005B734B">
        <w:rPr>
          <w:rFonts w:eastAsia="新細明體"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empty load</w:t>
      </w:r>
    </w:p>
    <w:p w14:paraId="0249A342"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the NES gain is 24.51% - 31.3% from the following sources</w:t>
      </w:r>
    </w:p>
    <w:p w14:paraId="5C455D24" w14:textId="28DFD338"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Fraunhofer, MTK, OPPO, Sony, vivo, Xiaomi</w:t>
      </w:r>
    </w:p>
    <w:p w14:paraId="34680E69"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16FDA1A5" w14:textId="24076E4A"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16.3% with one beam of SIB1 PDSCH transmitted in each slot</w:t>
      </w:r>
    </w:p>
    <w:p w14:paraId="6EF7818E" w14:textId="41E89D58"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10.6% with two beams of SIB1 PDSCH transmitted in each slot</w:t>
      </w:r>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from the following sources</w:t>
      </w:r>
    </w:p>
    <w:p w14:paraId="27528434" w14:textId="4A0CF36A"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CATT, MTK, Panasonic, vivo, Xiaomi</w:t>
      </w:r>
    </w:p>
    <w:p w14:paraId="23A67DAF"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5305E4B" w14:textId="3AE72947"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10.1</w:t>
      </w:r>
      <w:r w:rsidR="00A16049" w:rsidRPr="005B734B">
        <w:rPr>
          <w:rFonts w:eastAsia="新細明體" w:cs="Times"/>
          <w:b/>
          <w:bCs/>
          <w:lang w:eastAsia="zh-TW"/>
        </w:rPr>
        <w:t>% with one beam of SIB1 PDSCH transmitted in each slot</w:t>
      </w:r>
    </w:p>
    <w:p w14:paraId="6B9E342B" w14:textId="7C0095F1"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6.1</w:t>
      </w:r>
      <w:r w:rsidR="00A16049" w:rsidRPr="005B734B">
        <w:rPr>
          <w:rFonts w:eastAsia="新細明體" w:cs="Times"/>
          <w:b/>
          <w:bCs/>
          <w:lang w:eastAsia="zh-TW"/>
        </w:rPr>
        <w:t>% with two beams of SIB1 PDSCH transmitted in each slot</w:t>
      </w:r>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5F3678" w:rsidRPr="005B734B">
        <w:rPr>
          <w:rFonts w:eastAsia="新細明體" w:cs="Times"/>
          <w:b/>
          <w:bCs/>
          <w:lang w:eastAsia="zh-TW"/>
        </w:rPr>
        <w:t>11.77</w:t>
      </w:r>
      <w:r w:rsidRPr="005B734B">
        <w:rPr>
          <w:rFonts w:eastAsia="新細明體" w:cs="Times"/>
          <w:b/>
          <w:bCs/>
          <w:lang w:eastAsia="zh-TW"/>
        </w:rPr>
        <w:t xml:space="preserve">% - </w:t>
      </w:r>
      <w:r w:rsidR="005F3678" w:rsidRPr="005B734B">
        <w:rPr>
          <w:rFonts w:eastAsia="新細明體" w:cs="Times"/>
          <w:b/>
          <w:bCs/>
          <w:lang w:eastAsia="zh-TW"/>
        </w:rPr>
        <w:t>25.46</w:t>
      </w:r>
      <w:r w:rsidRPr="005B734B">
        <w:rPr>
          <w:rFonts w:eastAsia="新細明體" w:cs="Times"/>
          <w:b/>
          <w:bCs/>
          <w:lang w:eastAsia="zh-TW"/>
        </w:rPr>
        <w:t>% from the following sources</w:t>
      </w:r>
    </w:p>
    <w:p w14:paraId="24FCD8D8" w14:textId="7DFB9908" w:rsidR="00A16049" w:rsidRPr="005B734B" w:rsidRDefault="005F3678" w:rsidP="00A16049">
      <w:pPr>
        <w:numPr>
          <w:ilvl w:val="1"/>
          <w:numId w:val="45"/>
        </w:numPr>
        <w:rPr>
          <w:rFonts w:cs="Times"/>
          <w:b/>
          <w:bCs/>
          <w:szCs w:val="20"/>
          <w:lang w:eastAsia="zh-CN"/>
        </w:rPr>
      </w:pPr>
      <w:r w:rsidRPr="005B734B">
        <w:rPr>
          <w:rFonts w:eastAsia="新細明體"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1</w:t>
      </w:r>
      <w:r w:rsidR="005F3678" w:rsidRPr="005B734B">
        <w:rPr>
          <w:rFonts w:eastAsia="新細明體" w:cs="Times"/>
          <w:b/>
          <w:bCs/>
          <w:lang w:eastAsia="zh-TW"/>
        </w:rPr>
        <w:t>0.69</w:t>
      </w:r>
      <w:r w:rsidRPr="005B734B">
        <w:rPr>
          <w:rFonts w:eastAsia="新細明體" w:cs="Times"/>
          <w:b/>
          <w:bCs/>
          <w:lang w:eastAsia="zh-TW"/>
        </w:rPr>
        <w:t xml:space="preserve"> – 1</w:t>
      </w:r>
      <w:r w:rsidR="005F3678" w:rsidRPr="005B734B">
        <w:rPr>
          <w:rFonts w:eastAsia="新細明體" w:cs="Times"/>
          <w:b/>
          <w:bCs/>
          <w:lang w:eastAsia="zh-TW"/>
        </w:rPr>
        <w:t>0</w:t>
      </w:r>
      <w:r w:rsidRPr="005B734B">
        <w:rPr>
          <w:rFonts w:eastAsia="新細明體" w:cs="Times"/>
          <w:b/>
          <w:bCs/>
          <w:lang w:eastAsia="zh-TW"/>
        </w:rPr>
        <w:t>.</w:t>
      </w:r>
      <w:r w:rsidR="005F3678" w:rsidRPr="005B734B">
        <w:rPr>
          <w:rFonts w:eastAsia="新細明體" w:cs="Times"/>
          <w:b/>
          <w:bCs/>
          <w:lang w:eastAsia="zh-TW"/>
        </w:rPr>
        <w:t>74</w:t>
      </w:r>
      <w:r w:rsidRPr="005B734B">
        <w:rPr>
          <w:rFonts w:eastAsia="新細明體"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w:t>
      </w:r>
      <w:r w:rsidR="005F3678" w:rsidRPr="005B734B">
        <w:rPr>
          <w:rFonts w:eastAsia="新細明體" w:cs="Times"/>
          <w:b/>
          <w:bCs/>
          <w:lang w:eastAsia="zh-TW"/>
        </w:rPr>
        <w:t>16.46</w:t>
      </w:r>
      <w:r w:rsidRPr="005B734B">
        <w:rPr>
          <w:rFonts w:eastAsia="新細明體" w:cs="Times"/>
          <w:b/>
          <w:bCs/>
          <w:lang w:eastAsia="zh-TW"/>
        </w:rPr>
        <w:t xml:space="preserve">% - </w:t>
      </w:r>
      <w:r w:rsidR="005F3678" w:rsidRPr="005B734B">
        <w:rPr>
          <w:rFonts w:eastAsia="新細明體" w:cs="Times"/>
          <w:b/>
          <w:bCs/>
          <w:lang w:eastAsia="zh-TW"/>
        </w:rPr>
        <w:t>24.24</w:t>
      </w:r>
      <w:r w:rsidRPr="005B734B">
        <w:rPr>
          <w:rFonts w:eastAsia="新細明體" w:cs="Times"/>
          <w:b/>
          <w:bCs/>
          <w:lang w:eastAsia="zh-TW"/>
        </w:rPr>
        <w:t xml:space="preserve">% </w:t>
      </w:r>
      <w:r w:rsidRPr="005B734B">
        <w:rPr>
          <w:rFonts w:cs="Times"/>
          <w:b/>
          <w:bCs/>
          <w:szCs w:val="20"/>
          <w:lang w:eastAsia="zh-CN"/>
        </w:rPr>
        <w:t>from the following sources</w:t>
      </w:r>
    </w:p>
    <w:p w14:paraId="11C98B2C" w14:textId="410B886B"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新細明體"/>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新細明體"/>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新細明體"/>
                <w:lang w:val="en-US" w:eastAsia="zh-TW"/>
              </w:rPr>
            </w:pPr>
          </w:p>
        </w:tc>
      </w:tr>
      <w:bookmarkEnd w:id="85"/>
    </w:tbl>
    <w:p w14:paraId="79D80C0C" w14:textId="77777777" w:rsidR="00A16049" w:rsidRPr="005B734B" w:rsidRDefault="00A16049" w:rsidP="00A16049">
      <w:pPr>
        <w:rPr>
          <w:rFonts w:eastAsia="新細明體" w:cs="Times"/>
          <w:b/>
          <w:bCs/>
          <w:szCs w:val="20"/>
          <w:lang w:val="en-US" w:eastAsia="zh-TW"/>
        </w:rPr>
      </w:pPr>
    </w:p>
    <w:p w14:paraId="70F44C4D" w14:textId="77777777" w:rsidR="00A16049" w:rsidRPr="005B734B" w:rsidRDefault="00A16049" w:rsidP="00E46A3D">
      <w:pPr>
        <w:rPr>
          <w:rFonts w:eastAsia="新細明體"/>
          <w:b/>
          <w:bCs/>
          <w:lang w:val="pt-BR" w:eastAsia="zh-TW"/>
        </w:rPr>
      </w:pPr>
    </w:p>
    <w:p w14:paraId="061FBF40" w14:textId="1D8EC2D7" w:rsidR="00C97BEE" w:rsidRPr="005B734B" w:rsidRDefault="00C97BEE" w:rsidP="00E46A3D">
      <w:pPr>
        <w:rPr>
          <w:rFonts w:eastAsia="新細明體"/>
          <w:b/>
          <w:bCs/>
          <w:lang w:val="pt-BR" w:eastAsia="zh-TW"/>
        </w:rPr>
      </w:pPr>
      <w:r w:rsidRPr="005B734B">
        <w:rPr>
          <w:noProof/>
          <w:lang w:val="en-US" w:eastAsia="ko-KR"/>
        </w:rPr>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新細明體" w:cs="Times"/>
          <w:b/>
          <w:bCs/>
          <w:iCs/>
          <w:szCs w:val="20"/>
          <w:u w:val="single"/>
          <w:lang w:eastAsia="zh-TW"/>
        </w:rPr>
      </w:pPr>
      <w:bookmarkStart w:id="86" w:name="OLE_LINK119"/>
      <w:r w:rsidRPr="005B734B">
        <w:rPr>
          <w:rFonts w:eastAsia="新細明體"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low load</w:t>
      </w:r>
    </w:p>
    <w:p w14:paraId="405D4298" w14:textId="77777777" w:rsidR="00F20207" w:rsidRPr="00F20207"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新細明體" w:cs="Times"/>
          <w:b/>
          <w:bCs/>
          <w:lang w:eastAsia="zh-TW"/>
        </w:rPr>
        <w:t>the NES gain is 18.38% - 26.4% from the following sources</w:t>
      </w:r>
    </w:p>
    <w:p w14:paraId="1081D460" w14:textId="3116DABA"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Fraunhofer, MTK, OPPO, vivo, Xiaomi</w:t>
      </w:r>
    </w:p>
    <w:p w14:paraId="5FBD1BC6"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74DF5DE8" w14:textId="2A1E3A3C" w:rsidR="00C97BEE" w:rsidRPr="005B734B" w:rsidRDefault="00C97BEE" w:rsidP="00C97BEE">
      <w:pPr>
        <w:numPr>
          <w:ilvl w:val="2"/>
          <w:numId w:val="45"/>
        </w:numPr>
        <w:rPr>
          <w:rFonts w:eastAsia="新細明體" w:cs="Times"/>
          <w:b/>
          <w:bCs/>
          <w:lang w:eastAsia="zh-TW"/>
        </w:rPr>
      </w:pPr>
      <w:r w:rsidRPr="005B734B">
        <w:rPr>
          <w:rFonts w:eastAsia="新細明體" w:cs="Times" w:hint="eastAsia"/>
          <w:b/>
          <w:bCs/>
          <w:lang w:eastAsia="zh-TW"/>
        </w:rPr>
        <w:t>8</w:t>
      </w:r>
      <w:r w:rsidRPr="005B734B">
        <w:rPr>
          <w:rFonts w:eastAsia="新細明體" w:cs="Times"/>
          <w:b/>
          <w:bCs/>
          <w:lang w:eastAsia="zh-TW"/>
        </w:rPr>
        <w:t>.1% with one beam of SIB1 PDSCH transmitted in each slot</w:t>
      </w:r>
    </w:p>
    <w:p w14:paraId="38228B76" w14:textId="6B6C7CF1"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4.3% with two beams of SIB1 PDSCH transmitted in each slot</w:t>
      </w:r>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the NES gain is 9.84% - 17.41% from the following sources</w:t>
      </w:r>
    </w:p>
    <w:p w14:paraId="4581042F" w14:textId="5CB863BF"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MTK, vivo, Xiaomi</w:t>
      </w:r>
    </w:p>
    <w:p w14:paraId="018A698D"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5FFFDF8" w14:textId="7F3324EE"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2.8% with one beam of SIB1 PDSCH transmitted in each slot</w:t>
      </w:r>
    </w:p>
    <w:p w14:paraId="38BEF254" w14:textId="6767B33B"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1% with two beams of SIB1 PDSCH transmitted in each slot</w:t>
      </w:r>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8 beams, 0% on-demand SIB1 transmission rate, the NES gain is 10.48% - 17.72% from the following sources</w:t>
      </w:r>
    </w:p>
    <w:p w14:paraId="46196364" w14:textId="61613B13"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新細明體"/>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新細明體"/>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新細明體"/>
                <w:lang w:val="en-US" w:eastAsia="zh-TW"/>
              </w:rPr>
            </w:pPr>
          </w:p>
        </w:tc>
      </w:tr>
    </w:tbl>
    <w:p w14:paraId="53B68883" w14:textId="77777777" w:rsidR="00A16049" w:rsidRPr="005B734B" w:rsidRDefault="00A16049" w:rsidP="00E46A3D">
      <w:pPr>
        <w:rPr>
          <w:rFonts w:eastAsia="新細明體"/>
          <w:b/>
          <w:bCs/>
          <w:lang w:val="pt-BR" w:eastAsia="zh-TW"/>
        </w:rPr>
      </w:pPr>
    </w:p>
    <w:bookmarkEnd w:id="86"/>
    <w:p w14:paraId="3F37C9DD" w14:textId="77777777" w:rsidR="00A16049" w:rsidRPr="005B734B" w:rsidRDefault="00A16049" w:rsidP="00E46A3D">
      <w:pPr>
        <w:rPr>
          <w:rFonts w:eastAsia="新細明體"/>
          <w:b/>
          <w:bCs/>
          <w:lang w:val="pt-BR" w:eastAsia="zh-TW"/>
        </w:rPr>
      </w:pPr>
    </w:p>
    <w:p w14:paraId="0D443176" w14:textId="71CDFF9F" w:rsidR="00201E64" w:rsidRPr="005B734B" w:rsidRDefault="00201E64" w:rsidP="00E46A3D">
      <w:pPr>
        <w:rPr>
          <w:rFonts w:eastAsia="新細明體"/>
          <w:b/>
          <w:bCs/>
          <w:lang w:val="pt-BR" w:eastAsia="zh-TW"/>
        </w:rPr>
      </w:pPr>
      <w:r w:rsidRPr="005B734B">
        <w:rPr>
          <w:noProof/>
          <w:lang w:val="en-US" w:eastAsia="ko-KR"/>
        </w:rPr>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新細明體" w:cs="Times"/>
          <w:b/>
          <w:bCs/>
          <w:iCs/>
          <w:szCs w:val="20"/>
          <w:u w:val="single"/>
          <w:lang w:eastAsia="zh-TW"/>
        </w:rPr>
      </w:pPr>
      <w:r w:rsidRPr="005B734B">
        <w:rPr>
          <w:rFonts w:eastAsia="新細明體"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medium load</w:t>
      </w:r>
    </w:p>
    <w:p w14:paraId="6B8FBA14" w14:textId="77777777" w:rsidR="00F20207" w:rsidRPr="00F20207"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新細明體" w:cs="Times"/>
          <w:b/>
          <w:bCs/>
          <w:lang w:eastAsia="zh-TW"/>
        </w:rPr>
        <w:t>the NES gain is 5.07% - 7.8% from the following sources</w:t>
      </w:r>
    </w:p>
    <w:p w14:paraId="2AAA93BE" w14:textId="6917F9D0"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6CF2A03C"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2FA1130" w14:textId="020D96FD"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2.4% with one beam of SIB1 PDSCH transmitted in each slot</w:t>
      </w:r>
    </w:p>
    <w:p w14:paraId="3E722DC9" w14:textId="6A709A91"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1.2% with two beams of SIB1 PDSCH transmitted in each slot</w:t>
      </w:r>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the NES gain is 2.46% - 4.4% from the following sources</w:t>
      </w:r>
    </w:p>
    <w:p w14:paraId="42863EED" w14:textId="58A43C03"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3328F09A"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4A30A01" w14:textId="333D9D9E"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0.7% with one beam of SIB1 PDSCH transmitted in each slot</w:t>
      </w:r>
    </w:p>
    <w:p w14:paraId="3DC39BD5" w14:textId="3AA7EF8C"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0.3% with two beams of SIB1 PDSCH transmitted in each slot</w:t>
      </w:r>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201E64" w:rsidRPr="005B734B">
        <w:rPr>
          <w:rFonts w:eastAsia="新細明體" w:cs="Times"/>
          <w:b/>
          <w:bCs/>
          <w:lang w:eastAsia="zh-TW"/>
        </w:rPr>
        <w:t>4.08%~10.1%</w:t>
      </w:r>
      <w:r w:rsidRPr="005B734B">
        <w:rPr>
          <w:rFonts w:eastAsia="新細明體" w:cs="Times"/>
          <w:b/>
          <w:bCs/>
          <w:lang w:eastAsia="zh-TW"/>
        </w:rPr>
        <w:t xml:space="preserve"> from the following sources</w:t>
      </w:r>
    </w:p>
    <w:p w14:paraId="7ED85231" w14:textId="3A2563C5"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00201E64" w:rsidRPr="005B734B">
        <w:rPr>
          <w:rFonts w:eastAsia="新細明體" w:cs="Times"/>
          <w:b/>
          <w:bCs/>
          <w:lang w:eastAsia="zh-TW"/>
        </w:rPr>
        <w:t>2.02%~2.09%</w:t>
      </w:r>
      <w:r w:rsidRPr="005B734B">
        <w:rPr>
          <w:rFonts w:eastAsia="新細明體"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201E64" w:rsidRPr="005B734B">
        <w:rPr>
          <w:rFonts w:eastAsia="新細明體" w:cs="Times"/>
          <w:b/>
          <w:bCs/>
          <w:lang w:eastAsia="zh-TW"/>
        </w:rPr>
        <w:t>5.61</w:t>
      </w:r>
      <w:r w:rsidRPr="005B734B">
        <w:rPr>
          <w:rFonts w:eastAsia="新細明體" w:cs="Times"/>
          <w:b/>
          <w:bCs/>
          <w:lang w:eastAsia="zh-TW"/>
        </w:rPr>
        <w:t xml:space="preserve">% - </w:t>
      </w:r>
      <w:r w:rsidR="00201E64" w:rsidRPr="005B734B">
        <w:rPr>
          <w:rFonts w:eastAsia="新細明體" w:cs="Times"/>
          <w:b/>
          <w:bCs/>
          <w:lang w:eastAsia="zh-TW"/>
        </w:rPr>
        <w:t>9.94</w:t>
      </w:r>
      <w:r w:rsidRPr="005B734B">
        <w:rPr>
          <w:rFonts w:eastAsia="新細明體"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新細明體"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新細明體"/>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新細明體"/>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新細明體"/>
                <w:lang w:val="en-US" w:eastAsia="zh-TW"/>
              </w:rPr>
            </w:pPr>
          </w:p>
        </w:tc>
      </w:tr>
    </w:tbl>
    <w:p w14:paraId="66BBE3D5" w14:textId="77777777" w:rsidR="00AF7BB4" w:rsidRPr="005B734B" w:rsidRDefault="00AF7BB4" w:rsidP="00E46A3D">
      <w:pPr>
        <w:rPr>
          <w:rFonts w:eastAsia="新細明體"/>
          <w:b/>
          <w:bCs/>
          <w:lang w:val="pt-BR" w:eastAsia="zh-TW"/>
        </w:rPr>
      </w:pPr>
    </w:p>
    <w:p w14:paraId="5CCFC0B9" w14:textId="77777777" w:rsidR="00AF7BB4" w:rsidRDefault="00AF7BB4" w:rsidP="00E46A3D">
      <w:pPr>
        <w:rPr>
          <w:rFonts w:eastAsia="新細明體"/>
          <w:b/>
          <w:bCs/>
          <w:lang w:val="pt-BR" w:eastAsia="zh-TW"/>
        </w:rPr>
      </w:pPr>
    </w:p>
    <w:p w14:paraId="4D199E35" w14:textId="33A4A6E9" w:rsidR="005C2125" w:rsidRDefault="005C2125" w:rsidP="00E46A3D">
      <w:pPr>
        <w:rPr>
          <w:rFonts w:eastAsia="新細明體"/>
          <w:b/>
          <w:bCs/>
          <w:lang w:val="pt-BR" w:eastAsia="zh-TW"/>
        </w:rPr>
      </w:pPr>
      <w:r>
        <w:rPr>
          <w:noProof/>
        </w:rPr>
        <w:lastRenderedPageBreak/>
        <w:drawing>
          <wp:inline distT="0" distB="0" distL="0" distR="0" wp14:anchorId="4EA3F81C" wp14:editId="5CC45661">
            <wp:extent cx="6122035" cy="271335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21"/>
                    <a:stretch>
                      <a:fillRect/>
                    </a:stretch>
                  </pic:blipFill>
                  <pic:spPr>
                    <a:xfrm>
                      <a:off x="0" y="0"/>
                      <a:ext cx="6122035" cy="2713355"/>
                    </a:xfrm>
                    <a:prstGeom prst="rect">
                      <a:avLst/>
                    </a:prstGeom>
                  </pic:spPr>
                </pic:pic>
              </a:graphicData>
            </a:graphic>
          </wp:inline>
        </w:drawing>
      </w:r>
    </w:p>
    <w:p w14:paraId="148D7C9B" w14:textId="77777777" w:rsidR="005C2125" w:rsidRDefault="005C2125" w:rsidP="005C2125">
      <w:pPr>
        <w:keepNext/>
        <w:tabs>
          <w:tab w:val="left" w:pos="432"/>
          <w:tab w:val="left" w:pos="480"/>
          <w:tab w:val="left" w:pos="720"/>
        </w:tabs>
        <w:spacing w:before="240" w:after="60"/>
        <w:outlineLvl w:val="2"/>
        <w:rPr>
          <w:rFonts w:eastAsia="新細明體" w:cs="Times"/>
          <w:b/>
          <w:bCs/>
          <w:iCs/>
          <w:szCs w:val="20"/>
          <w:u w:val="single"/>
        </w:rPr>
      </w:pPr>
      <w:bookmarkStart w:id="87" w:name="OLE_LINK90"/>
      <w:bookmarkStart w:id="88" w:name="OLE_LINK78"/>
      <w:r>
        <w:rPr>
          <w:rFonts w:eastAsia="新細明體" w:cs="Times"/>
          <w:b/>
          <w:bCs/>
          <w:iCs/>
          <w:szCs w:val="20"/>
          <w:u w:val="single"/>
        </w:rPr>
        <w:t>FL Proposal 3-2-10</w:t>
      </w:r>
    </w:p>
    <w:bookmarkEnd w:id="87"/>
    <w:p w14:paraId="12F1FD3C"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8 beams, on-demand SIB1 transmission rate &gt; 30%</w:t>
      </w:r>
    </w:p>
    <w:p w14:paraId="688C9FBD" w14:textId="77777777" w:rsidR="005C2125" w:rsidRDefault="005C2125" w:rsidP="005C2125">
      <w:pPr>
        <w:numPr>
          <w:ilvl w:val="0"/>
          <w:numId w:val="50"/>
        </w:numPr>
        <w:rPr>
          <w:rFonts w:cs="Times"/>
          <w:b/>
          <w:bCs/>
          <w:szCs w:val="20"/>
          <w:lang w:eastAsia="zh-CN"/>
        </w:rPr>
      </w:pPr>
      <w:bookmarkStart w:id="89" w:name="OLE_LINK64"/>
      <w:r>
        <w:rPr>
          <w:rFonts w:eastAsia="新細明體" w:cs="Times"/>
          <w:b/>
          <w:bCs/>
        </w:rPr>
        <w:t>For Cat 1 BS, empty load, the NES gain is 37.77% from one source (R1-2404463)</w:t>
      </w:r>
      <w:bookmarkEnd w:id="89"/>
    </w:p>
    <w:p w14:paraId="75D917A8" w14:textId="77777777" w:rsidR="005C2125" w:rsidRDefault="005C2125" w:rsidP="005C2125">
      <w:pPr>
        <w:numPr>
          <w:ilvl w:val="0"/>
          <w:numId w:val="50"/>
        </w:numPr>
        <w:rPr>
          <w:rFonts w:cs="Times"/>
          <w:b/>
          <w:bCs/>
          <w:szCs w:val="20"/>
          <w:lang w:eastAsia="zh-CN"/>
        </w:rPr>
      </w:pPr>
      <w:bookmarkStart w:id="90" w:name="OLE_LINK73"/>
      <w:r>
        <w:rPr>
          <w:rFonts w:eastAsia="新細明體" w:cs="Times"/>
          <w:b/>
          <w:bCs/>
        </w:rPr>
        <w:t xml:space="preserve">For Cat 2 BS, empty load, </w:t>
      </w:r>
    </w:p>
    <w:p w14:paraId="246D8DDB"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8.9% - 28.71% from </w:t>
      </w:r>
      <w:r>
        <w:rPr>
          <w:rFonts w:cs="Times"/>
          <w:b/>
          <w:bCs/>
          <w:szCs w:val="20"/>
          <w:lang w:eastAsia="zh-CN"/>
        </w:rPr>
        <w:t>the following 3 sources</w:t>
      </w:r>
    </w:p>
    <w:p w14:paraId="19E7CDEC"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 R1-2404463</w:t>
      </w:r>
    </w:p>
    <w:p w14:paraId="6CD39586" w14:textId="77777777" w:rsidR="005C2125" w:rsidRDefault="005C2125" w:rsidP="005C2125">
      <w:pPr>
        <w:numPr>
          <w:ilvl w:val="1"/>
          <w:numId w:val="50"/>
        </w:numPr>
        <w:rPr>
          <w:rFonts w:cs="Times"/>
          <w:b/>
          <w:bCs/>
          <w:szCs w:val="20"/>
          <w:lang w:eastAsia="zh-CN"/>
        </w:rPr>
      </w:pPr>
      <w:r>
        <w:rPr>
          <w:rFonts w:eastAsia="新細明體" w:cs="Times"/>
          <w:b/>
          <w:bCs/>
          <w:szCs w:val="20"/>
        </w:rPr>
        <w:t>The NES gain is 1.47% from one source (R1-2404561) with 75% on-demand SIB1 transmission rate</w:t>
      </w:r>
    </w:p>
    <w:p w14:paraId="0C1C17C4" w14:textId="77777777" w:rsidR="005C2125" w:rsidRDefault="005C2125" w:rsidP="005C2125">
      <w:pPr>
        <w:numPr>
          <w:ilvl w:val="0"/>
          <w:numId w:val="50"/>
        </w:numPr>
        <w:rPr>
          <w:rFonts w:cs="Times"/>
          <w:b/>
          <w:bCs/>
          <w:szCs w:val="20"/>
          <w:lang w:eastAsia="zh-CN"/>
        </w:rPr>
      </w:pPr>
      <w:bookmarkStart w:id="91" w:name="OLE_LINK75"/>
      <w:bookmarkEnd w:id="90"/>
      <w:r>
        <w:rPr>
          <w:rFonts w:eastAsia="新細明體" w:cs="Times"/>
          <w:b/>
          <w:bCs/>
        </w:rPr>
        <w:t xml:space="preserve">For Cat 2 BS, low load, </w:t>
      </w:r>
    </w:p>
    <w:p w14:paraId="2CC864D7"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7.9% - 14.65% from </w:t>
      </w:r>
      <w:r>
        <w:rPr>
          <w:rFonts w:cs="Times"/>
          <w:b/>
          <w:bCs/>
          <w:szCs w:val="20"/>
          <w:lang w:eastAsia="zh-CN"/>
        </w:rPr>
        <w:t>the following 2 sources</w:t>
      </w:r>
    </w:p>
    <w:p w14:paraId="1ED14D25"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w:t>
      </w:r>
    </w:p>
    <w:bookmarkEnd w:id="88"/>
    <w:p w14:paraId="5E895164" w14:textId="77777777" w:rsidR="005C2125" w:rsidRDefault="005C2125" w:rsidP="005C2125">
      <w:pPr>
        <w:numPr>
          <w:ilvl w:val="1"/>
          <w:numId w:val="50"/>
        </w:numPr>
        <w:rPr>
          <w:rFonts w:cs="Times"/>
          <w:b/>
          <w:bCs/>
          <w:szCs w:val="20"/>
          <w:lang w:eastAsia="zh-CN"/>
        </w:rPr>
      </w:pPr>
      <w:r>
        <w:rPr>
          <w:rFonts w:eastAsia="新細明體" w:cs="Times"/>
          <w:b/>
          <w:bCs/>
          <w:szCs w:val="20"/>
        </w:rPr>
        <w:t>The NES gain is 0.42% from one source (R1-2404561) with 75% on-demand SIB1 transmission rate</w:t>
      </w:r>
      <w:bookmarkEnd w:id="91"/>
    </w:p>
    <w:p w14:paraId="55045812" w14:textId="77777777" w:rsidR="005C2125" w:rsidRDefault="005C2125" w:rsidP="005C2125">
      <w:pPr>
        <w:numPr>
          <w:ilvl w:val="0"/>
          <w:numId w:val="50"/>
        </w:numPr>
        <w:rPr>
          <w:rFonts w:cs="Times"/>
          <w:b/>
          <w:bCs/>
          <w:szCs w:val="20"/>
          <w:lang w:eastAsia="zh-CN"/>
        </w:rPr>
      </w:pPr>
      <w:r>
        <w:rPr>
          <w:rFonts w:eastAsia="新細明體" w:cs="Times"/>
          <w:b/>
          <w:bCs/>
        </w:rPr>
        <w:t xml:space="preserve">For Cat 2 BS, medium load, </w:t>
      </w:r>
    </w:p>
    <w:p w14:paraId="22B39637"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6.2% - 10.4% from </w:t>
      </w:r>
      <w:r>
        <w:rPr>
          <w:rFonts w:cs="Times"/>
          <w:b/>
          <w:bCs/>
          <w:szCs w:val="20"/>
          <w:lang w:eastAsia="zh-CN"/>
        </w:rPr>
        <w:t>the following 2 sources</w:t>
      </w:r>
    </w:p>
    <w:p w14:paraId="5E967021"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w:t>
      </w:r>
    </w:p>
    <w:p w14:paraId="4C588C03" w14:textId="77777777" w:rsidR="005C2125" w:rsidRDefault="005C2125" w:rsidP="005C2125">
      <w:pPr>
        <w:numPr>
          <w:ilvl w:val="1"/>
          <w:numId w:val="50"/>
        </w:numPr>
        <w:rPr>
          <w:rFonts w:cs="Times"/>
          <w:b/>
          <w:bCs/>
          <w:szCs w:val="20"/>
          <w:lang w:eastAsia="zh-CN"/>
        </w:rPr>
      </w:pPr>
      <w:r>
        <w:rPr>
          <w:rFonts w:eastAsia="新細明體" w:cs="Times"/>
          <w:b/>
          <w:bCs/>
          <w:szCs w:val="20"/>
        </w:rPr>
        <w:t>The NES gain is 0.12% from one source (R1-2404561) with 75% on-demand SIB1 transmission rate</w:t>
      </w:r>
    </w:p>
    <w:p w14:paraId="7C0029C0" w14:textId="77777777" w:rsidR="005C2125" w:rsidRDefault="005C2125" w:rsidP="005C2125">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C2125" w14:paraId="6A9C4A59"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2D4EA2B6" w14:textId="77777777" w:rsidR="005C2125" w:rsidRDefault="005C2125">
            <w:pPr>
              <w:spacing w:before="120" w:after="120"/>
              <w:rPr>
                <w:b/>
                <w:bCs/>
              </w:rPr>
            </w:pPr>
            <w:bookmarkStart w:id="92" w:name="_Hlk167348300"/>
            <w:r>
              <w:rPr>
                <w:b/>
                <w:bCs/>
              </w:rPr>
              <w:t>Company</w:t>
            </w:r>
          </w:p>
        </w:tc>
        <w:tc>
          <w:tcPr>
            <w:tcW w:w="7239" w:type="dxa"/>
            <w:tcBorders>
              <w:top w:val="single" w:sz="4" w:space="0" w:color="auto"/>
              <w:left w:val="single" w:sz="4" w:space="0" w:color="auto"/>
              <w:bottom w:val="single" w:sz="4" w:space="0" w:color="auto"/>
              <w:right w:val="single" w:sz="4" w:space="0" w:color="auto"/>
            </w:tcBorders>
            <w:hideMark/>
          </w:tcPr>
          <w:p w14:paraId="3CC4F29D" w14:textId="77777777" w:rsidR="005C2125" w:rsidRDefault="005C2125">
            <w:pPr>
              <w:spacing w:before="120" w:after="120"/>
              <w:rPr>
                <w:b/>
                <w:bCs/>
              </w:rPr>
            </w:pPr>
            <w:r>
              <w:rPr>
                <w:b/>
                <w:bCs/>
              </w:rPr>
              <w:t>Comment/suggestion</w:t>
            </w:r>
          </w:p>
        </w:tc>
      </w:tr>
      <w:tr w:rsidR="005C2125" w14:paraId="2543808F" w14:textId="77777777" w:rsidTr="005C2125">
        <w:tc>
          <w:tcPr>
            <w:tcW w:w="1266" w:type="dxa"/>
            <w:tcBorders>
              <w:top w:val="single" w:sz="4" w:space="0" w:color="auto"/>
              <w:left w:val="single" w:sz="4" w:space="0" w:color="auto"/>
              <w:bottom w:val="single" w:sz="4" w:space="0" w:color="auto"/>
              <w:right w:val="single" w:sz="4" w:space="0" w:color="auto"/>
            </w:tcBorders>
          </w:tcPr>
          <w:p w14:paraId="08DD25F5" w14:textId="77777777" w:rsidR="005C2125" w:rsidRDefault="005C2125">
            <w:pPr>
              <w:spacing w:before="120" w:after="120"/>
              <w:rPr>
                <w:rFonts w:eastAsia="新細明體"/>
                <w:highlight w:val="yellow"/>
              </w:rPr>
            </w:pPr>
          </w:p>
        </w:tc>
        <w:tc>
          <w:tcPr>
            <w:tcW w:w="7239" w:type="dxa"/>
            <w:tcBorders>
              <w:top w:val="single" w:sz="4" w:space="0" w:color="auto"/>
              <w:left w:val="single" w:sz="4" w:space="0" w:color="auto"/>
              <w:bottom w:val="single" w:sz="4" w:space="0" w:color="auto"/>
              <w:right w:val="single" w:sz="4" w:space="0" w:color="auto"/>
            </w:tcBorders>
          </w:tcPr>
          <w:p w14:paraId="2705D184" w14:textId="77777777" w:rsidR="005C2125" w:rsidRDefault="005C2125">
            <w:pPr>
              <w:spacing w:before="120" w:after="120"/>
              <w:rPr>
                <w:rFonts w:eastAsia="新細明體"/>
                <w:highlight w:val="yellow"/>
              </w:rPr>
            </w:pPr>
          </w:p>
        </w:tc>
      </w:tr>
      <w:tr w:rsidR="005C2125" w14:paraId="1ABB170B" w14:textId="77777777" w:rsidTr="005C2125">
        <w:tc>
          <w:tcPr>
            <w:tcW w:w="1266" w:type="dxa"/>
            <w:tcBorders>
              <w:top w:val="single" w:sz="4" w:space="0" w:color="auto"/>
              <w:left w:val="single" w:sz="4" w:space="0" w:color="auto"/>
              <w:bottom w:val="single" w:sz="4" w:space="0" w:color="auto"/>
              <w:right w:val="single" w:sz="4" w:space="0" w:color="auto"/>
            </w:tcBorders>
          </w:tcPr>
          <w:p w14:paraId="29A7ABFE" w14:textId="77777777" w:rsidR="005C2125" w:rsidRDefault="005C2125">
            <w:pPr>
              <w:spacing w:before="120" w:after="120"/>
              <w:rPr>
                <w:rFonts w:eastAsia="新細明體"/>
              </w:rPr>
            </w:pPr>
          </w:p>
        </w:tc>
        <w:tc>
          <w:tcPr>
            <w:tcW w:w="7239" w:type="dxa"/>
            <w:tcBorders>
              <w:top w:val="single" w:sz="4" w:space="0" w:color="auto"/>
              <w:left w:val="single" w:sz="4" w:space="0" w:color="auto"/>
              <w:bottom w:val="single" w:sz="4" w:space="0" w:color="auto"/>
              <w:right w:val="single" w:sz="4" w:space="0" w:color="auto"/>
            </w:tcBorders>
          </w:tcPr>
          <w:p w14:paraId="207DF209" w14:textId="77777777" w:rsidR="005C2125" w:rsidRDefault="005C2125">
            <w:pPr>
              <w:spacing w:before="120" w:after="120"/>
              <w:rPr>
                <w:rFonts w:eastAsia="新細明體"/>
              </w:rPr>
            </w:pPr>
          </w:p>
        </w:tc>
      </w:tr>
      <w:tr w:rsidR="005C2125" w14:paraId="4D814CB9" w14:textId="77777777" w:rsidTr="005C2125">
        <w:tc>
          <w:tcPr>
            <w:tcW w:w="1266" w:type="dxa"/>
            <w:tcBorders>
              <w:top w:val="single" w:sz="4" w:space="0" w:color="auto"/>
              <w:left w:val="single" w:sz="4" w:space="0" w:color="auto"/>
              <w:bottom w:val="single" w:sz="4" w:space="0" w:color="auto"/>
              <w:right w:val="single" w:sz="4" w:space="0" w:color="auto"/>
            </w:tcBorders>
          </w:tcPr>
          <w:p w14:paraId="166FB752" w14:textId="77777777" w:rsidR="005C2125" w:rsidRDefault="005C2125">
            <w:pPr>
              <w:spacing w:before="120" w:after="120"/>
              <w:rPr>
                <w:rFonts w:eastAsia="新細明體"/>
              </w:rPr>
            </w:pPr>
          </w:p>
        </w:tc>
        <w:tc>
          <w:tcPr>
            <w:tcW w:w="7239" w:type="dxa"/>
            <w:tcBorders>
              <w:top w:val="single" w:sz="4" w:space="0" w:color="auto"/>
              <w:left w:val="single" w:sz="4" w:space="0" w:color="auto"/>
              <w:bottom w:val="single" w:sz="4" w:space="0" w:color="auto"/>
              <w:right w:val="single" w:sz="4" w:space="0" w:color="auto"/>
            </w:tcBorders>
          </w:tcPr>
          <w:p w14:paraId="56D892B7" w14:textId="77777777" w:rsidR="005C2125" w:rsidRDefault="005C2125">
            <w:pPr>
              <w:spacing w:before="120" w:after="120"/>
              <w:rPr>
                <w:rFonts w:eastAsia="新細明體"/>
              </w:rPr>
            </w:pPr>
          </w:p>
        </w:tc>
      </w:tr>
      <w:bookmarkEnd w:id="92"/>
    </w:tbl>
    <w:p w14:paraId="746931AA" w14:textId="77777777" w:rsidR="005C2125" w:rsidRDefault="005C2125" w:rsidP="005C2125">
      <w:pPr>
        <w:rPr>
          <w:rFonts w:eastAsia="新細明體"/>
          <w:b/>
          <w:bCs/>
          <w:lang w:val="pt-BR"/>
        </w:rPr>
      </w:pPr>
    </w:p>
    <w:p w14:paraId="02A34C82" w14:textId="77777777" w:rsidR="005C2125" w:rsidRDefault="005C2125" w:rsidP="005C2125">
      <w:pPr>
        <w:rPr>
          <w:rFonts w:eastAsia="新細明體"/>
          <w:b/>
          <w:bCs/>
          <w:lang w:val="pt-BR"/>
        </w:rPr>
      </w:pPr>
    </w:p>
    <w:p w14:paraId="4DBAD38B" w14:textId="72B3BEC9" w:rsidR="005C2125" w:rsidRDefault="005C2125" w:rsidP="005C2125">
      <w:pPr>
        <w:rPr>
          <w:rFonts w:eastAsia="新細明體"/>
          <w:b/>
          <w:bCs/>
          <w:lang w:val="pt-BR"/>
        </w:rPr>
      </w:pPr>
      <w:r>
        <w:rPr>
          <w:noProof/>
        </w:rPr>
        <w:lastRenderedPageBreak/>
        <w:drawing>
          <wp:inline distT="0" distB="0" distL="0" distR="0" wp14:anchorId="3776D8C0" wp14:editId="3CBE7C4F">
            <wp:extent cx="6122035" cy="263144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035" cy="2631440"/>
                    </a:xfrm>
                    <a:prstGeom prst="rect">
                      <a:avLst/>
                    </a:prstGeom>
                    <a:noFill/>
                    <a:ln>
                      <a:noFill/>
                    </a:ln>
                  </pic:spPr>
                </pic:pic>
              </a:graphicData>
            </a:graphic>
          </wp:inline>
        </w:drawing>
      </w:r>
    </w:p>
    <w:p w14:paraId="13525DCF" w14:textId="77777777" w:rsidR="005C2125" w:rsidRDefault="005C2125" w:rsidP="005C2125">
      <w:pPr>
        <w:keepNext/>
        <w:tabs>
          <w:tab w:val="left" w:pos="432"/>
          <w:tab w:val="left" w:pos="480"/>
          <w:tab w:val="left" w:pos="720"/>
        </w:tabs>
        <w:spacing w:before="240" w:after="60"/>
        <w:outlineLvl w:val="2"/>
        <w:rPr>
          <w:rFonts w:cs="Times"/>
          <w:b/>
          <w:bCs/>
          <w:szCs w:val="20"/>
        </w:rPr>
      </w:pPr>
      <w:r>
        <w:rPr>
          <w:rFonts w:eastAsia="新細明體" w:cs="Times"/>
          <w:b/>
          <w:bCs/>
          <w:iCs/>
          <w:szCs w:val="20"/>
          <w:u w:val="single"/>
        </w:rPr>
        <w:t>FL Proposal 3-2-11</w:t>
      </w:r>
    </w:p>
    <w:p w14:paraId="59E57E4D"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40ms SIB1 period (Case D), FR1, 8 beams, on-demand SIB1 transmission rate &gt; 30%</w:t>
      </w:r>
    </w:p>
    <w:p w14:paraId="542B4157" w14:textId="77777777" w:rsidR="005C2125" w:rsidRDefault="005C2125" w:rsidP="005C2125">
      <w:pPr>
        <w:numPr>
          <w:ilvl w:val="0"/>
          <w:numId w:val="50"/>
        </w:numPr>
        <w:rPr>
          <w:rFonts w:cs="Times"/>
          <w:b/>
          <w:bCs/>
          <w:szCs w:val="20"/>
          <w:lang w:eastAsia="zh-CN"/>
        </w:rPr>
      </w:pPr>
      <w:r>
        <w:rPr>
          <w:rFonts w:eastAsia="新細明體" w:cs="Times"/>
          <w:b/>
          <w:bCs/>
        </w:rPr>
        <w:t xml:space="preserve">For Cat 2 BS, empty/low/medium load, the NES gain is 3.77% - 5.97% from </w:t>
      </w:r>
      <w:r>
        <w:rPr>
          <w:rFonts w:cs="Times"/>
          <w:b/>
          <w:bCs/>
          <w:szCs w:val="20"/>
          <w:lang w:eastAsia="zh-CN"/>
        </w:rPr>
        <w:t>one source (R1-2404561)</w:t>
      </w:r>
    </w:p>
    <w:p w14:paraId="1A7679A1" w14:textId="77777777" w:rsidR="005C2125" w:rsidRDefault="005C2125" w:rsidP="005C2125">
      <w:pPr>
        <w:ind w:left="480"/>
        <w:rPr>
          <w:rFonts w:cs="Times"/>
          <w:b/>
          <w:bCs/>
          <w:szCs w:val="20"/>
          <w:lang w:eastAsia="zh-CN"/>
        </w:rPr>
      </w:pPr>
    </w:p>
    <w:tbl>
      <w:tblPr>
        <w:tblStyle w:val="aff0"/>
        <w:tblW w:w="9075" w:type="dxa"/>
        <w:tblInd w:w="-5" w:type="dxa"/>
        <w:tblLayout w:type="fixed"/>
        <w:tblLook w:val="04A0" w:firstRow="1" w:lastRow="0" w:firstColumn="1" w:lastColumn="0" w:noHBand="0" w:noVBand="1"/>
      </w:tblPr>
      <w:tblGrid>
        <w:gridCol w:w="1266"/>
        <w:gridCol w:w="7809"/>
      </w:tblGrid>
      <w:tr w:rsidR="005C2125" w14:paraId="78AC4B5F"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4E24D2DB" w14:textId="77777777" w:rsidR="005C2125" w:rsidRDefault="005C2125">
            <w:pPr>
              <w:spacing w:before="120" w:after="120"/>
              <w:rPr>
                <w:b/>
                <w:bCs/>
              </w:rPr>
            </w:pPr>
            <w:r>
              <w:rPr>
                <w:b/>
                <w:bCs/>
              </w:rPr>
              <w:t>Company</w:t>
            </w:r>
          </w:p>
        </w:tc>
        <w:tc>
          <w:tcPr>
            <w:tcW w:w="7806" w:type="dxa"/>
            <w:tcBorders>
              <w:top w:val="single" w:sz="4" w:space="0" w:color="auto"/>
              <w:left w:val="single" w:sz="4" w:space="0" w:color="auto"/>
              <w:bottom w:val="single" w:sz="4" w:space="0" w:color="auto"/>
              <w:right w:val="single" w:sz="4" w:space="0" w:color="auto"/>
            </w:tcBorders>
            <w:hideMark/>
          </w:tcPr>
          <w:p w14:paraId="75B9EC54" w14:textId="77777777" w:rsidR="005C2125" w:rsidRDefault="005C2125">
            <w:pPr>
              <w:spacing w:before="120" w:after="120"/>
              <w:rPr>
                <w:b/>
                <w:bCs/>
              </w:rPr>
            </w:pPr>
            <w:r>
              <w:rPr>
                <w:b/>
                <w:bCs/>
              </w:rPr>
              <w:t>Comment/suggestion</w:t>
            </w:r>
          </w:p>
        </w:tc>
      </w:tr>
      <w:tr w:rsidR="005C2125" w14:paraId="4AE52F15" w14:textId="77777777" w:rsidTr="005C2125">
        <w:tc>
          <w:tcPr>
            <w:tcW w:w="1266" w:type="dxa"/>
            <w:tcBorders>
              <w:top w:val="single" w:sz="4" w:space="0" w:color="auto"/>
              <w:left w:val="single" w:sz="4" w:space="0" w:color="auto"/>
              <w:bottom w:val="single" w:sz="4" w:space="0" w:color="auto"/>
              <w:right w:val="single" w:sz="4" w:space="0" w:color="auto"/>
            </w:tcBorders>
          </w:tcPr>
          <w:p w14:paraId="04D47B45" w14:textId="77777777" w:rsidR="005C2125" w:rsidRDefault="005C2125">
            <w:pPr>
              <w:spacing w:before="120" w:after="120"/>
              <w:rPr>
                <w:rFonts w:eastAsia="新細明體"/>
                <w:highlight w:val="yellow"/>
              </w:rPr>
            </w:pPr>
          </w:p>
        </w:tc>
        <w:tc>
          <w:tcPr>
            <w:tcW w:w="7806" w:type="dxa"/>
            <w:tcBorders>
              <w:top w:val="single" w:sz="4" w:space="0" w:color="auto"/>
              <w:left w:val="single" w:sz="4" w:space="0" w:color="auto"/>
              <w:bottom w:val="single" w:sz="4" w:space="0" w:color="auto"/>
              <w:right w:val="single" w:sz="4" w:space="0" w:color="auto"/>
            </w:tcBorders>
          </w:tcPr>
          <w:p w14:paraId="6689AE00" w14:textId="77777777" w:rsidR="005C2125" w:rsidRDefault="005C2125">
            <w:pPr>
              <w:spacing w:before="120" w:after="120"/>
              <w:rPr>
                <w:rFonts w:eastAsia="新細明體"/>
                <w:highlight w:val="yellow"/>
              </w:rPr>
            </w:pPr>
          </w:p>
        </w:tc>
      </w:tr>
      <w:tr w:rsidR="005C2125" w14:paraId="428A275A" w14:textId="77777777" w:rsidTr="005C2125">
        <w:tc>
          <w:tcPr>
            <w:tcW w:w="1266" w:type="dxa"/>
            <w:tcBorders>
              <w:top w:val="single" w:sz="4" w:space="0" w:color="auto"/>
              <w:left w:val="single" w:sz="4" w:space="0" w:color="auto"/>
              <w:bottom w:val="single" w:sz="4" w:space="0" w:color="auto"/>
              <w:right w:val="single" w:sz="4" w:space="0" w:color="auto"/>
            </w:tcBorders>
          </w:tcPr>
          <w:p w14:paraId="554C26D9" w14:textId="77777777" w:rsidR="005C2125" w:rsidRDefault="005C2125">
            <w:pPr>
              <w:spacing w:before="120" w:after="120"/>
              <w:rPr>
                <w:rFonts w:eastAsia="新細明體"/>
              </w:rPr>
            </w:pPr>
          </w:p>
        </w:tc>
        <w:tc>
          <w:tcPr>
            <w:tcW w:w="7806" w:type="dxa"/>
            <w:tcBorders>
              <w:top w:val="single" w:sz="4" w:space="0" w:color="auto"/>
              <w:left w:val="single" w:sz="4" w:space="0" w:color="auto"/>
              <w:bottom w:val="single" w:sz="4" w:space="0" w:color="auto"/>
              <w:right w:val="single" w:sz="4" w:space="0" w:color="auto"/>
            </w:tcBorders>
          </w:tcPr>
          <w:p w14:paraId="657B3416" w14:textId="77777777" w:rsidR="005C2125" w:rsidRDefault="005C2125">
            <w:pPr>
              <w:spacing w:before="120" w:after="120"/>
              <w:rPr>
                <w:rFonts w:eastAsia="新細明體"/>
              </w:rPr>
            </w:pPr>
          </w:p>
        </w:tc>
      </w:tr>
      <w:tr w:rsidR="005C2125" w14:paraId="249044A7" w14:textId="77777777" w:rsidTr="005C2125">
        <w:tc>
          <w:tcPr>
            <w:tcW w:w="1266" w:type="dxa"/>
            <w:tcBorders>
              <w:top w:val="single" w:sz="4" w:space="0" w:color="auto"/>
              <w:left w:val="single" w:sz="4" w:space="0" w:color="auto"/>
              <w:bottom w:val="single" w:sz="4" w:space="0" w:color="auto"/>
              <w:right w:val="single" w:sz="4" w:space="0" w:color="auto"/>
            </w:tcBorders>
          </w:tcPr>
          <w:p w14:paraId="49148F19" w14:textId="77777777" w:rsidR="005C2125" w:rsidRDefault="005C2125">
            <w:pPr>
              <w:spacing w:before="120" w:after="120"/>
              <w:rPr>
                <w:rFonts w:eastAsia="新細明體"/>
              </w:rPr>
            </w:pPr>
          </w:p>
        </w:tc>
        <w:tc>
          <w:tcPr>
            <w:tcW w:w="7806" w:type="dxa"/>
            <w:tcBorders>
              <w:top w:val="single" w:sz="4" w:space="0" w:color="auto"/>
              <w:left w:val="single" w:sz="4" w:space="0" w:color="auto"/>
              <w:bottom w:val="single" w:sz="4" w:space="0" w:color="auto"/>
              <w:right w:val="single" w:sz="4" w:space="0" w:color="auto"/>
            </w:tcBorders>
          </w:tcPr>
          <w:p w14:paraId="34C27F09" w14:textId="77777777" w:rsidR="005C2125" w:rsidRDefault="005C2125">
            <w:pPr>
              <w:spacing w:before="120" w:after="120"/>
              <w:rPr>
                <w:rFonts w:eastAsia="新細明體"/>
              </w:rPr>
            </w:pPr>
          </w:p>
        </w:tc>
      </w:tr>
    </w:tbl>
    <w:p w14:paraId="4DA67FFA" w14:textId="77777777" w:rsidR="005C2125" w:rsidRDefault="005C2125" w:rsidP="005C2125">
      <w:pPr>
        <w:rPr>
          <w:rFonts w:eastAsia="新細明體"/>
          <w:b/>
          <w:bCs/>
          <w:lang w:val="pt-BR"/>
        </w:rPr>
      </w:pPr>
    </w:p>
    <w:p w14:paraId="07887456" w14:textId="77777777" w:rsidR="005C2125" w:rsidRDefault="005C2125" w:rsidP="005C2125">
      <w:pPr>
        <w:rPr>
          <w:rFonts w:eastAsia="新細明體"/>
          <w:b/>
          <w:bCs/>
          <w:lang w:val="pt-BR"/>
        </w:rPr>
      </w:pPr>
    </w:p>
    <w:p w14:paraId="18E3CAE8" w14:textId="4D81FB74" w:rsidR="005C2125" w:rsidRDefault="005C2125" w:rsidP="005C2125">
      <w:pPr>
        <w:rPr>
          <w:rFonts w:eastAsia="新細明體"/>
          <w:b/>
          <w:bCs/>
          <w:lang w:val="pt-BR"/>
        </w:rPr>
      </w:pPr>
      <w:r>
        <w:rPr>
          <w:noProof/>
        </w:rPr>
        <w:drawing>
          <wp:inline distT="0" distB="0" distL="0" distR="0" wp14:anchorId="6565FC50" wp14:editId="55326C1D">
            <wp:extent cx="6122035" cy="2723515"/>
            <wp:effectExtent l="0" t="0" r="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2723515"/>
                    </a:xfrm>
                    <a:prstGeom prst="rect">
                      <a:avLst/>
                    </a:prstGeom>
                    <a:noFill/>
                    <a:ln>
                      <a:noFill/>
                    </a:ln>
                  </pic:spPr>
                </pic:pic>
              </a:graphicData>
            </a:graphic>
          </wp:inline>
        </w:drawing>
      </w:r>
    </w:p>
    <w:p w14:paraId="75EBDA94" w14:textId="77777777" w:rsidR="005C2125" w:rsidRDefault="005C2125" w:rsidP="005C2125">
      <w:pPr>
        <w:keepNext/>
        <w:tabs>
          <w:tab w:val="left" w:pos="432"/>
          <w:tab w:val="left" w:pos="480"/>
          <w:tab w:val="left" w:pos="720"/>
        </w:tabs>
        <w:spacing w:before="240" w:after="60"/>
        <w:outlineLvl w:val="2"/>
        <w:rPr>
          <w:rFonts w:eastAsia="新細明體" w:cs="Times"/>
          <w:b/>
          <w:bCs/>
          <w:iCs/>
          <w:szCs w:val="20"/>
          <w:u w:val="single"/>
        </w:rPr>
      </w:pPr>
      <w:r>
        <w:rPr>
          <w:rFonts w:eastAsia="新細明體" w:cs="Times"/>
          <w:b/>
          <w:bCs/>
          <w:iCs/>
          <w:szCs w:val="20"/>
          <w:u w:val="single"/>
        </w:rPr>
        <w:t>FL Proposal 3-2-12</w:t>
      </w:r>
    </w:p>
    <w:p w14:paraId="742D57B9"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160ms SIB1 period (Case C), FR1, 8 beams, on-demand SIB1 transmission rate &gt; 30%</w:t>
      </w:r>
    </w:p>
    <w:p w14:paraId="0A8B4D12" w14:textId="77777777" w:rsidR="005C2125" w:rsidRDefault="005C2125" w:rsidP="005C2125">
      <w:pPr>
        <w:numPr>
          <w:ilvl w:val="0"/>
          <w:numId w:val="50"/>
        </w:numPr>
        <w:rPr>
          <w:rFonts w:cs="Times"/>
          <w:b/>
          <w:bCs/>
          <w:szCs w:val="20"/>
          <w:lang w:eastAsia="zh-CN"/>
        </w:rPr>
      </w:pPr>
      <w:r>
        <w:rPr>
          <w:rFonts w:eastAsia="新細明體" w:cs="Times"/>
          <w:b/>
          <w:bCs/>
        </w:rPr>
        <w:t xml:space="preserve">For Cat 1/Cat 2 BS, empty/low/medium load, the NES gain is 0.31%~3.33% from </w:t>
      </w:r>
      <w:r>
        <w:rPr>
          <w:rFonts w:cs="Times"/>
          <w:b/>
          <w:bCs/>
          <w:szCs w:val="20"/>
          <w:lang w:eastAsia="zh-CN"/>
        </w:rPr>
        <w:t>the following 2 sources</w:t>
      </w:r>
    </w:p>
    <w:p w14:paraId="1D185E91" w14:textId="77777777" w:rsidR="005C2125" w:rsidRDefault="005C2125" w:rsidP="005C2125">
      <w:pPr>
        <w:numPr>
          <w:ilvl w:val="1"/>
          <w:numId w:val="50"/>
        </w:numPr>
        <w:rPr>
          <w:rFonts w:eastAsia="新細明體"/>
          <w:b/>
          <w:bCs/>
          <w:lang w:val="pt-BR"/>
        </w:rPr>
      </w:pPr>
      <w:r>
        <w:rPr>
          <w:rFonts w:eastAsia="新細明體" w:cs="Times"/>
          <w:b/>
          <w:bCs/>
        </w:rPr>
        <w:t>R1-2404561, R1-2404122</w:t>
      </w:r>
    </w:p>
    <w:p w14:paraId="4AF0AEE7" w14:textId="77777777" w:rsidR="005C2125" w:rsidRDefault="005C2125" w:rsidP="005C2125">
      <w:pPr>
        <w:rPr>
          <w:rFonts w:eastAsia="新細明體"/>
          <w:b/>
          <w:bCs/>
          <w:lang w:val="pt-BR"/>
        </w:rPr>
      </w:pPr>
    </w:p>
    <w:tbl>
      <w:tblPr>
        <w:tblStyle w:val="aff0"/>
        <w:tblW w:w="9210" w:type="dxa"/>
        <w:tblInd w:w="-5" w:type="dxa"/>
        <w:tblLayout w:type="fixed"/>
        <w:tblLook w:val="04A0" w:firstRow="1" w:lastRow="0" w:firstColumn="1" w:lastColumn="0" w:noHBand="0" w:noVBand="1"/>
      </w:tblPr>
      <w:tblGrid>
        <w:gridCol w:w="1266"/>
        <w:gridCol w:w="7944"/>
      </w:tblGrid>
      <w:tr w:rsidR="005C2125" w14:paraId="4A2F70C0"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0E729FAC" w14:textId="77777777" w:rsidR="005C2125" w:rsidRDefault="005C2125">
            <w:pPr>
              <w:spacing w:before="120" w:after="120"/>
              <w:rPr>
                <w:b/>
                <w:bCs/>
              </w:rPr>
            </w:pPr>
            <w:r>
              <w:rPr>
                <w:b/>
                <w:bCs/>
              </w:rPr>
              <w:lastRenderedPageBreak/>
              <w:t>Company</w:t>
            </w:r>
          </w:p>
        </w:tc>
        <w:tc>
          <w:tcPr>
            <w:tcW w:w="7948" w:type="dxa"/>
            <w:tcBorders>
              <w:top w:val="single" w:sz="4" w:space="0" w:color="auto"/>
              <w:left w:val="single" w:sz="4" w:space="0" w:color="auto"/>
              <w:bottom w:val="single" w:sz="4" w:space="0" w:color="auto"/>
              <w:right w:val="single" w:sz="4" w:space="0" w:color="auto"/>
            </w:tcBorders>
            <w:hideMark/>
          </w:tcPr>
          <w:p w14:paraId="5E645576" w14:textId="77777777" w:rsidR="005C2125" w:rsidRDefault="005C2125">
            <w:pPr>
              <w:spacing w:before="120" w:after="120"/>
              <w:rPr>
                <w:b/>
                <w:bCs/>
              </w:rPr>
            </w:pPr>
            <w:r>
              <w:rPr>
                <w:b/>
                <w:bCs/>
              </w:rPr>
              <w:t>Comment/suggestion</w:t>
            </w:r>
          </w:p>
        </w:tc>
      </w:tr>
      <w:tr w:rsidR="005C2125" w14:paraId="25E42733" w14:textId="77777777" w:rsidTr="005C2125">
        <w:tc>
          <w:tcPr>
            <w:tcW w:w="1266" w:type="dxa"/>
            <w:tcBorders>
              <w:top w:val="single" w:sz="4" w:space="0" w:color="auto"/>
              <w:left w:val="single" w:sz="4" w:space="0" w:color="auto"/>
              <w:bottom w:val="single" w:sz="4" w:space="0" w:color="auto"/>
              <w:right w:val="single" w:sz="4" w:space="0" w:color="auto"/>
            </w:tcBorders>
          </w:tcPr>
          <w:p w14:paraId="19054A46" w14:textId="77777777" w:rsidR="005C2125" w:rsidRDefault="005C2125">
            <w:pPr>
              <w:spacing w:before="120" w:after="120"/>
              <w:rPr>
                <w:rFonts w:eastAsia="新細明體"/>
                <w:highlight w:val="yellow"/>
              </w:rPr>
            </w:pPr>
          </w:p>
        </w:tc>
        <w:tc>
          <w:tcPr>
            <w:tcW w:w="7948" w:type="dxa"/>
            <w:tcBorders>
              <w:top w:val="single" w:sz="4" w:space="0" w:color="auto"/>
              <w:left w:val="single" w:sz="4" w:space="0" w:color="auto"/>
              <w:bottom w:val="single" w:sz="4" w:space="0" w:color="auto"/>
              <w:right w:val="single" w:sz="4" w:space="0" w:color="auto"/>
            </w:tcBorders>
          </w:tcPr>
          <w:p w14:paraId="7AFF0EB5" w14:textId="77777777" w:rsidR="005C2125" w:rsidRDefault="005C2125">
            <w:pPr>
              <w:spacing w:before="120" w:after="120"/>
              <w:rPr>
                <w:rFonts w:eastAsia="新細明體"/>
                <w:highlight w:val="yellow"/>
              </w:rPr>
            </w:pPr>
          </w:p>
        </w:tc>
      </w:tr>
      <w:tr w:rsidR="005C2125" w14:paraId="258BCD39" w14:textId="77777777" w:rsidTr="005C2125">
        <w:tc>
          <w:tcPr>
            <w:tcW w:w="1266" w:type="dxa"/>
            <w:tcBorders>
              <w:top w:val="single" w:sz="4" w:space="0" w:color="auto"/>
              <w:left w:val="single" w:sz="4" w:space="0" w:color="auto"/>
              <w:bottom w:val="single" w:sz="4" w:space="0" w:color="auto"/>
              <w:right w:val="single" w:sz="4" w:space="0" w:color="auto"/>
            </w:tcBorders>
          </w:tcPr>
          <w:p w14:paraId="3CC0834E" w14:textId="77777777" w:rsidR="005C2125" w:rsidRDefault="005C2125">
            <w:pPr>
              <w:spacing w:before="120" w:after="120"/>
              <w:rPr>
                <w:rFonts w:eastAsia="新細明體"/>
              </w:rPr>
            </w:pPr>
          </w:p>
        </w:tc>
        <w:tc>
          <w:tcPr>
            <w:tcW w:w="7948" w:type="dxa"/>
            <w:tcBorders>
              <w:top w:val="single" w:sz="4" w:space="0" w:color="auto"/>
              <w:left w:val="single" w:sz="4" w:space="0" w:color="auto"/>
              <w:bottom w:val="single" w:sz="4" w:space="0" w:color="auto"/>
              <w:right w:val="single" w:sz="4" w:space="0" w:color="auto"/>
            </w:tcBorders>
          </w:tcPr>
          <w:p w14:paraId="407A0E85" w14:textId="77777777" w:rsidR="005C2125" w:rsidRDefault="005C2125">
            <w:pPr>
              <w:spacing w:before="120" w:after="120"/>
              <w:rPr>
                <w:rFonts w:eastAsia="新細明體"/>
              </w:rPr>
            </w:pPr>
          </w:p>
        </w:tc>
      </w:tr>
      <w:tr w:rsidR="005C2125" w14:paraId="691104A1" w14:textId="77777777" w:rsidTr="005C2125">
        <w:tc>
          <w:tcPr>
            <w:tcW w:w="1266" w:type="dxa"/>
            <w:tcBorders>
              <w:top w:val="single" w:sz="4" w:space="0" w:color="auto"/>
              <w:left w:val="single" w:sz="4" w:space="0" w:color="auto"/>
              <w:bottom w:val="single" w:sz="4" w:space="0" w:color="auto"/>
              <w:right w:val="single" w:sz="4" w:space="0" w:color="auto"/>
            </w:tcBorders>
          </w:tcPr>
          <w:p w14:paraId="7F4CD36D" w14:textId="77777777" w:rsidR="005C2125" w:rsidRDefault="005C2125">
            <w:pPr>
              <w:spacing w:before="120" w:after="120"/>
              <w:rPr>
                <w:rFonts w:eastAsia="新細明體"/>
              </w:rPr>
            </w:pPr>
          </w:p>
        </w:tc>
        <w:tc>
          <w:tcPr>
            <w:tcW w:w="7948" w:type="dxa"/>
            <w:tcBorders>
              <w:top w:val="single" w:sz="4" w:space="0" w:color="auto"/>
              <w:left w:val="single" w:sz="4" w:space="0" w:color="auto"/>
              <w:bottom w:val="single" w:sz="4" w:space="0" w:color="auto"/>
              <w:right w:val="single" w:sz="4" w:space="0" w:color="auto"/>
            </w:tcBorders>
          </w:tcPr>
          <w:p w14:paraId="415806FE" w14:textId="77777777" w:rsidR="005C2125" w:rsidRDefault="005C2125">
            <w:pPr>
              <w:spacing w:before="120" w:after="120"/>
              <w:rPr>
                <w:rFonts w:eastAsia="新細明體"/>
              </w:rPr>
            </w:pPr>
          </w:p>
        </w:tc>
      </w:tr>
    </w:tbl>
    <w:p w14:paraId="6BBFC165" w14:textId="77777777" w:rsidR="005C2125" w:rsidRDefault="005C2125" w:rsidP="00E46A3D">
      <w:pPr>
        <w:rPr>
          <w:rFonts w:eastAsia="新細明體"/>
          <w:b/>
          <w:bCs/>
          <w:lang w:val="pt-BR" w:eastAsia="zh-TW"/>
        </w:rPr>
      </w:pPr>
    </w:p>
    <w:p w14:paraId="4A28F541" w14:textId="77777777" w:rsidR="005C2125" w:rsidRPr="00E46A3D" w:rsidRDefault="005C2125" w:rsidP="00E46A3D">
      <w:pPr>
        <w:rPr>
          <w:rFonts w:eastAsia="新細明體"/>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For the evaluation of NES loss on cell A, the following is observed</w:t>
      </w:r>
    </w:p>
    <w:p w14:paraId="64A6E2BF" w14:textId="77777777" w:rsidR="000A5E46" w:rsidRPr="000A5E46" w:rsidRDefault="00E46A3D" w:rsidP="00E46A3D">
      <w:pPr>
        <w:numPr>
          <w:ilvl w:val="0"/>
          <w:numId w:val="44"/>
        </w:numPr>
        <w:rPr>
          <w:rFonts w:cs="Times"/>
          <w:b/>
          <w:bCs/>
          <w:szCs w:val="20"/>
          <w:lang w:eastAsia="zh-CN"/>
        </w:rPr>
      </w:pPr>
      <w:r w:rsidRPr="00E46A3D">
        <w:rPr>
          <w:rFonts w:eastAsia="新細明體" w:cs="Times"/>
          <w:b/>
          <w:bCs/>
          <w:szCs w:val="20"/>
          <w:lang w:eastAsia="zh-TW"/>
        </w:rPr>
        <w:t xml:space="preserve">NES loss of </w:t>
      </w:r>
    </w:p>
    <w:p w14:paraId="77335345" w14:textId="31E93E8B" w:rsidR="00E46A3D" w:rsidRPr="00E46A3D" w:rsidRDefault="00E46A3D" w:rsidP="000A5E46">
      <w:pPr>
        <w:numPr>
          <w:ilvl w:val="1"/>
          <w:numId w:val="44"/>
        </w:numPr>
        <w:rPr>
          <w:rFonts w:cs="Times"/>
          <w:b/>
          <w:bCs/>
          <w:szCs w:val="20"/>
          <w:lang w:eastAsia="zh-CN"/>
        </w:rPr>
      </w:pPr>
      <w:r w:rsidRPr="00E46A3D">
        <w:rPr>
          <w:rFonts w:eastAsia="新細明體" w:cs="Times"/>
          <w:b/>
          <w:bCs/>
          <w:szCs w:val="20"/>
          <w:lang w:eastAsia="zh-TW"/>
        </w:rPr>
        <w:t>0%~0.98% from the following sources</w:t>
      </w:r>
      <w:r w:rsidR="006E7C40">
        <w:rPr>
          <w:rFonts w:eastAsia="新細明體" w:cs="Times"/>
          <w:b/>
          <w:bCs/>
          <w:szCs w:val="20"/>
          <w:lang w:eastAsia="zh-TW"/>
        </w:rPr>
        <w:t xml:space="preserve"> </w:t>
      </w:r>
      <w:r w:rsidR="006E7C40" w:rsidRPr="006E7C40">
        <w:rPr>
          <w:rFonts w:eastAsia="新細明體" w:cs="Times"/>
          <w:b/>
          <w:bCs/>
          <w:color w:val="FF0000"/>
          <w:szCs w:val="20"/>
          <w:lang w:eastAsia="zh-TW"/>
        </w:rPr>
        <w:t xml:space="preserve">with UL WUS configuration transmitted in </w:t>
      </w:r>
      <w:r w:rsidR="006E7C40">
        <w:rPr>
          <w:rFonts w:eastAsia="新細明體" w:cs="Times"/>
          <w:b/>
          <w:bCs/>
          <w:color w:val="FF0000"/>
          <w:szCs w:val="20"/>
          <w:lang w:eastAsia="zh-TW"/>
        </w:rPr>
        <w:t>legacy</w:t>
      </w:r>
      <w:r w:rsidR="006E7C40" w:rsidRPr="006E7C40">
        <w:rPr>
          <w:rFonts w:eastAsia="新細明體" w:cs="Times"/>
          <w:b/>
          <w:bCs/>
          <w:color w:val="FF0000"/>
          <w:szCs w:val="20"/>
          <w:lang w:eastAsia="zh-TW"/>
        </w:rPr>
        <w:t xml:space="preserve"> SIB on Cell A</w:t>
      </w:r>
      <w:r w:rsidRPr="00E46A3D">
        <w:rPr>
          <w:rFonts w:eastAsia="新細明體" w:cs="Times"/>
          <w:b/>
          <w:bCs/>
          <w:szCs w:val="20"/>
          <w:lang w:eastAsia="zh-TW"/>
        </w:rPr>
        <w:t>:</w:t>
      </w:r>
    </w:p>
    <w:p w14:paraId="070E805F" w14:textId="0D089259" w:rsidR="00E46A3D" w:rsidRPr="00E46A3D" w:rsidRDefault="00E46A3D" w:rsidP="000A5E46">
      <w:pPr>
        <w:numPr>
          <w:ilvl w:val="2"/>
          <w:numId w:val="44"/>
        </w:numPr>
        <w:rPr>
          <w:rFonts w:cs="Times"/>
          <w:b/>
          <w:bCs/>
          <w:szCs w:val="20"/>
          <w:lang w:eastAsia="zh-CN"/>
        </w:rPr>
      </w:pPr>
      <w:r w:rsidRPr="00E46A3D">
        <w:rPr>
          <w:rFonts w:eastAsia="新細明體" w:cs="Times"/>
          <w:b/>
          <w:bCs/>
          <w:szCs w:val="20"/>
          <w:lang w:eastAsia="zh-TW"/>
        </w:rPr>
        <w:t xml:space="preserve">CATT,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CMCC, Huawei, Intel, MTK, Nokia, OPPO, Panasonic, Qualcomm, Samsung, Sony,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93" w:name="OLE_LINK99"/>
      <w:r w:rsidRPr="00E46A3D">
        <w:rPr>
          <w:rFonts w:eastAsia="新細明體" w:cs="Times"/>
          <w:b/>
          <w:bCs/>
          <w:szCs w:val="20"/>
          <w:lang w:eastAsia="zh-TW"/>
        </w:rPr>
        <w:t xml:space="preserve">One company (Ericsson) reports </w:t>
      </w:r>
      <w:bookmarkEnd w:id="93"/>
    </w:p>
    <w:p w14:paraId="31A016DC" w14:textId="39EF3F63"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w:t>
      </w:r>
      <w:r w:rsidR="000A5E46">
        <w:rPr>
          <w:rFonts w:eastAsia="新細明體" w:cs="Times"/>
          <w:b/>
          <w:bCs/>
          <w:szCs w:val="20"/>
          <w:lang w:eastAsia="zh-TW"/>
        </w:rPr>
        <w:t>%</w:t>
      </w:r>
      <w:r w:rsidRPr="00E46A3D">
        <w:rPr>
          <w:rFonts w:eastAsia="新細明體" w:cs="Times"/>
          <w:b/>
          <w:bCs/>
          <w:szCs w:val="20"/>
          <w:lang w:eastAsia="zh-TW"/>
        </w:rPr>
        <w:t>~3.20</w:t>
      </w:r>
      <w:r w:rsidR="000A5E46">
        <w:rPr>
          <w:rFonts w:eastAsia="新細明體" w:cs="Times"/>
          <w:b/>
          <w:bCs/>
          <w:szCs w:val="20"/>
          <w:lang w:eastAsia="zh-TW"/>
        </w:rPr>
        <w:t>%</w:t>
      </w:r>
      <w:r w:rsidRPr="00E46A3D">
        <w:rPr>
          <w:rFonts w:eastAsia="新細明體"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 xml:space="preserve">2.95%~15.49% NES loss </w:t>
      </w:r>
      <w:bookmarkStart w:id="94" w:name="OLE_LINK18"/>
      <w:r w:rsidRPr="00E46A3D">
        <w:rPr>
          <w:rFonts w:eastAsia="新細明體" w:cs="Times"/>
          <w:b/>
          <w:bCs/>
          <w:szCs w:val="20"/>
          <w:lang w:eastAsia="zh-TW"/>
        </w:rPr>
        <w:t>with UL WUS configuration transmitted in separated SIB on Cell A</w:t>
      </w:r>
      <w:bookmarkEnd w:id="94"/>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新細明體"/>
                <w:highlight w:val="yellow"/>
                <w:lang w:val="en-US" w:eastAsia="zh-TW"/>
              </w:rPr>
            </w:pPr>
            <w:r w:rsidRPr="00B14284">
              <w:rPr>
                <w:rFonts w:eastAsia="新細明體"/>
                <w:lang w:val="en-US" w:eastAsia="zh-TW"/>
              </w:rPr>
              <w:t>We have a comment about the first observation. We think it should be cle</w:t>
            </w:r>
            <w:r>
              <w:rPr>
                <w:rFonts w:eastAsia="新細明體"/>
                <w:lang w:val="en-US" w:eastAsia="zh-TW"/>
              </w:rPr>
              <w:t>ar what is assumed here. From our</w:t>
            </w:r>
            <w:r w:rsidRPr="00B14284">
              <w:rPr>
                <w:rFonts w:eastAsia="新細明體"/>
                <w:lang w:val="en-US" w:eastAsia="zh-TW"/>
              </w:rPr>
              <w:t xml:space="preserve"> evaluation, one of main reason</w:t>
            </w:r>
            <w:r>
              <w:rPr>
                <w:rFonts w:eastAsia="新細明體"/>
                <w:lang w:val="en-US" w:eastAsia="zh-TW"/>
              </w:rPr>
              <w:t xml:space="preserve"> for marginal cell A loss (0 % ~ 0.98 %)</w:t>
            </w:r>
            <w:r w:rsidRPr="00B14284">
              <w:rPr>
                <w:rFonts w:eastAsia="新細明體"/>
                <w:lang w:val="en-US" w:eastAsia="zh-TW"/>
              </w:rPr>
              <w:t xml:space="preserve"> is that UL WUS configuration is tra</w:t>
            </w:r>
            <w:r>
              <w:rPr>
                <w:rFonts w:eastAsia="新細明體"/>
                <w:lang w:val="en-US" w:eastAsia="zh-TW"/>
              </w:rPr>
              <w:t xml:space="preserve">nsmitted in legacy SIB on Cell A with </w:t>
            </w:r>
            <w:r w:rsidRPr="000F5858">
              <w:rPr>
                <w:rFonts w:eastAsia="新細明體"/>
                <w:lang w:val="en-US" w:eastAsia="zh-TW"/>
              </w:rPr>
              <w:t xml:space="preserve">Case C (160 </w:t>
            </w:r>
            <w:proofErr w:type="spellStart"/>
            <w:r w:rsidRPr="000F5858">
              <w:rPr>
                <w:rFonts w:eastAsia="新細明體"/>
                <w:lang w:val="en-US" w:eastAsia="zh-TW"/>
              </w:rPr>
              <w:t>ms</w:t>
            </w:r>
            <w:proofErr w:type="spellEnd"/>
            <w:r w:rsidRPr="000F5858">
              <w:rPr>
                <w:rFonts w:eastAsia="新細明體"/>
                <w:lang w:val="en-US" w:eastAsia="zh-TW"/>
              </w:rPr>
              <w:t>)</w:t>
            </w:r>
            <w:r w:rsidRPr="00B14284">
              <w:rPr>
                <w:rFonts w:eastAsia="新細明體"/>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4F2FB41A" w:rsidR="00E46A3D" w:rsidRPr="00E46A3D" w:rsidRDefault="006E7C40" w:rsidP="00E46A3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640979D1" w14:textId="3E30E1DF" w:rsidR="00E46A3D" w:rsidRPr="00E46A3D" w:rsidRDefault="006E7C40" w:rsidP="00E46A3D">
            <w:pPr>
              <w:spacing w:before="120" w:after="120"/>
              <w:rPr>
                <w:rFonts w:eastAsia="新細明體"/>
                <w:lang w:val="en-US" w:eastAsia="zh-TW"/>
              </w:rPr>
            </w:pPr>
            <w:r>
              <w:rPr>
                <w:rFonts w:eastAsia="新細明體"/>
                <w:lang w:val="en-US" w:eastAsia="zh-TW"/>
              </w:rPr>
              <w:t>Reflected Samsung’s revision in the proposal in red</w:t>
            </w:r>
            <w:r w:rsidR="007F2B10">
              <w:rPr>
                <w:rFonts w:eastAsia="新細明體"/>
                <w:lang w:val="en-US" w:eastAsia="zh-TW"/>
              </w:rPr>
              <w:t>, while I am a little conservative about the “Case C” part comment as it seems not all companies reporting 0~0.98% NES loss on Cell A assumes 160ms SIB1 period.</w:t>
            </w: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64BEAF8A" w14:textId="77777777" w:rsidR="005C2125" w:rsidRPr="00EC00FC" w:rsidRDefault="005C2125" w:rsidP="005C2125">
      <w:pPr>
        <w:keepNext/>
        <w:tabs>
          <w:tab w:val="left" w:pos="432"/>
          <w:tab w:val="left" w:pos="480"/>
          <w:tab w:val="left" w:pos="720"/>
        </w:tabs>
        <w:spacing w:before="240" w:after="60"/>
        <w:outlineLvl w:val="2"/>
        <w:rPr>
          <w:rFonts w:eastAsia="新細明體" w:cs="Times"/>
          <w:b/>
          <w:bCs/>
          <w:iCs/>
          <w:szCs w:val="20"/>
          <w:u w:val="single"/>
          <w:lang w:eastAsia="zh-TW"/>
        </w:rPr>
      </w:pPr>
      <w:bookmarkStart w:id="95" w:name="OLE_LINK131"/>
      <w:r w:rsidRPr="00E46A3D">
        <w:rPr>
          <w:rFonts w:eastAsia="新細明體" w:cs="Times"/>
          <w:b/>
          <w:bCs/>
          <w:iCs/>
          <w:szCs w:val="20"/>
          <w:u w:val="single"/>
          <w:lang w:eastAsia="zh-TW"/>
        </w:rPr>
        <w:t>FL Proposal 3-</w:t>
      </w:r>
      <w:r>
        <w:rPr>
          <w:rFonts w:eastAsia="新細明體" w:cs="Times"/>
          <w:b/>
          <w:bCs/>
          <w:iCs/>
          <w:szCs w:val="20"/>
          <w:u w:val="single"/>
          <w:lang w:eastAsia="zh-TW"/>
        </w:rPr>
        <w:t>4</w:t>
      </w:r>
    </w:p>
    <w:bookmarkEnd w:id="95"/>
    <w:p w14:paraId="026137C0" w14:textId="77777777" w:rsidR="005C2125" w:rsidRPr="00EC00FC" w:rsidRDefault="005C2125" w:rsidP="005C2125">
      <w:pPr>
        <w:spacing w:before="120" w:after="120"/>
        <w:jc w:val="both"/>
        <w:rPr>
          <w:rFonts w:eastAsia="新細明體"/>
          <w:b/>
          <w:bCs/>
          <w:lang w:eastAsia="zh-TW"/>
        </w:rPr>
      </w:pPr>
      <w:r>
        <w:rPr>
          <w:rFonts w:eastAsia="新細明體" w:hint="eastAsia"/>
          <w:b/>
          <w:bCs/>
          <w:lang w:eastAsia="zh-TW"/>
        </w:rPr>
        <w:t>T</w:t>
      </w:r>
      <w:r>
        <w:rPr>
          <w:rFonts w:eastAsia="新細明體"/>
          <w:b/>
          <w:bCs/>
          <w:lang w:eastAsia="zh-TW"/>
        </w:rPr>
        <w:t>he following t</w:t>
      </w:r>
      <w:bookmarkStart w:id="96" w:name="OLE_LINK132"/>
      <w:r>
        <w:rPr>
          <w:rFonts w:eastAsia="新細明體"/>
          <w:b/>
          <w:bCs/>
          <w:lang w:eastAsia="zh-TW"/>
        </w:rPr>
        <w:t>rade-off between UE</w:t>
      </w:r>
      <w:r>
        <w:rPr>
          <w:rFonts w:eastAsia="新細明體" w:hint="eastAsia"/>
          <w:b/>
          <w:bCs/>
          <w:lang w:eastAsia="zh-TW"/>
        </w:rPr>
        <w:t xml:space="preserve"> </w:t>
      </w:r>
      <w:r>
        <w:rPr>
          <w:rFonts w:eastAsia="新細明體"/>
          <w:b/>
          <w:bCs/>
          <w:lang w:eastAsia="zh-TW"/>
        </w:rPr>
        <w:t>power, initial access latency, and network energy saving</w:t>
      </w:r>
      <w:bookmarkEnd w:id="96"/>
      <w:r>
        <w:rPr>
          <w:rFonts w:eastAsia="新細明體"/>
          <w:b/>
          <w:bCs/>
          <w:lang w:eastAsia="zh-TW"/>
        </w:rPr>
        <w:t xml:space="preserve"> is observed from one source (</w:t>
      </w:r>
      <w:r w:rsidRPr="00EC00FC">
        <w:rPr>
          <w:rFonts w:eastAsia="新細明體"/>
          <w:b/>
          <w:bCs/>
          <w:lang w:eastAsia="zh-TW"/>
        </w:rPr>
        <w:t>R1-2405162</w:t>
      </w:r>
      <w:r>
        <w:rPr>
          <w:rFonts w:eastAsia="新細明體"/>
          <w:b/>
          <w:bCs/>
          <w:lang w:eastAsia="zh-TW"/>
        </w:rPr>
        <w:t>):</w:t>
      </w:r>
    </w:p>
    <w:p w14:paraId="66A46277" w14:textId="77777777" w:rsidR="005C2125" w:rsidRPr="00EC00FC" w:rsidRDefault="005C2125" w:rsidP="005C2125">
      <w:pPr>
        <w:spacing w:before="120" w:after="120"/>
        <w:jc w:val="both"/>
      </w:pPr>
      <w:r w:rsidRPr="00EC00FC">
        <w:rPr>
          <w:b/>
          <w:bCs/>
        </w:rPr>
        <w:t>For scenarios with no load and no SIB1 request rate in FR1,</w:t>
      </w:r>
    </w:p>
    <w:p w14:paraId="4B626565" w14:textId="77777777" w:rsidR="005C2125" w:rsidRPr="00EC00FC" w:rsidRDefault="005C2125" w:rsidP="005C2125">
      <w:pPr>
        <w:pStyle w:val="aff2"/>
        <w:numPr>
          <w:ilvl w:val="0"/>
          <w:numId w:val="51"/>
        </w:numPr>
        <w:spacing w:after="120"/>
        <w:ind w:leftChars="0" w:left="720"/>
        <w:contextualSpacing/>
        <w:jc w:val="both"/>
        <w:rPr>
          <w:b/>
          <w:lang w:eastAsia="en-US"/>
        </w:rPr>
      </w:pPr>
      <w:r w:rsidRPr="00EC00FC">
        <w:rPr>
          <w:b/>
          <w:lang w:eastAsia="en-US"/>
        </w:rPr>
        <w:t>Comparing with baseline periodic SIB1 with 20ms periodicity, OD-SIB1 consumes 9.3% more UE power and has 3.44 times longer initial access latency.</w:t>
      </w:r>
    </w:p>
    <w:p w14:paraId="18D8AF55" w14:textId="77777777" w:rsidR="005C2125" w:rsidRPr="00EC00FC" w:rsidRDefault="005C2125" w:rsidP="005C2125">
      <w:pPr>
        <w:pStyle w:val="aff2"/>
        <w:numPr>
          <w:ilvl w:val="0"/>
          <w:numId w:val="51"/>
        </w:numPr>
        <w:spacing w:before="120"/>
        <w:ind w:leftChars="0" w:left="720"/>
        <w:contextualSpacing/>
        <w:jc w:val="both"/>
        <w:rPr>
          <w:b/>
          <w:lang w:eastAsia="en-US"/>
        </w:rPr>
      </w:pPr>
      <w:r w:rsidRPr="00EC00FC">
        <w:rPr>
          <w:b/>
          <w:lang w:eastAsia="en-US"/>
        </w:rPr>
        <w:t xml:space="preserve">Comparing to baseline periodic SIB1 with </w:t>
      </w:r>
      <w:r w:rsidRPr="00EC00FC">
        <w:rPr>
          <w:b/>
          <w:bCs/>
          <w:lang w:eastAsia="en-US"/>
        </w:rPr>
        <w:t>160ms periodicity</w:t>
      </w:r>
      <w:r w:rsidRPr="00EC00FC">
        <w:rPr>
          <w:b/>
          <w:lang w:eastAsia="en-US"/>
        </w:rPr>
        <w:t xml:space="preserve">, OD-SIB1 consumes 30.7% less UE power and 0.28 times less initial access latency. </w:t>
      </w:r>
    </w:p>
    <w:p w14:paraId="4BCB08F9" w14:textId="77777777" w:rsidR="005C2125" w:rsidRPr="00EC00FC" w:rsidRDefault="005C2125" w:rsidP="005C2125">
      <w:pPr>
        <w:spacing w:before="120" w:after="120"/>
        <w:jc w:val="both"/>
      </w:pPr>
      <w:r w:rsidRPr="00EC00FC">
        <w:rPr>
          <w:b/>
          <w:bCs/>
        </w:rPr>
        <w:t>For scenarios with no load and no SIB1 request rate in FR2,</w:t>
      </w:r>
    </w:p>
    <w:p w14:paraId="47242208" w14:textId="77777777" w:rsidR="005C2125" w:rsidRPr="00EC00FC" w:rsidRDefault="005C2125" w:rsidP="005C2125">
      <w:pPr>
        <w:pStyle w:val="aff2"/>
        <w:numPr>
          <w:ilvl w:val="0"/>
          <w:numId w:val="51"/>
        </w:numPr>
        <w:spacing w:after="120"/>
        <w:ind w:leftChars="0" w:left="720"/>
        <w:contextualSpacing/>
        <w:jc w:val="both"/>
        <w:rPr>
          <w:b/>
          <w:lang w:eastAsia="en-US"/>
        </w:rPr>
      </w:pPr>
      <w:r w:rsidRPr="00EC00FC">
        <w:rPr>
          <w:b/>
          <w:lang w:eastAsia="en-US"/>
        </w:rPr>
        <w:t>Comparing with baseline periodic SIB1 with 20ms periodicity, OD-SIB1 consumes 13.6% more UE power and has 14.12 times longer initial access latency for 16 SSB beams.</w:t>
      </w:r>
    </w:p>
    <w:p w14:paraId="503A641F" w14:textId="77777777" w:rsidR="005C2125" w:rsidRPr="00EC00FC" w:rsidRDefault="005C2125" w:rsidP="005C2125">
      <w:pPr>
        <w:pStyle w:val="aff2"/>
        <w:numPr>
          <w:ilvl w:val="0"/>
          <w:numId w:val="51"/>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14% less UE power and 0.48 times less initial access latency</w:t>
      </w:r>
      <w:r w:rsidRPr="00EC00FC">
        <w:rPr>
          <w:b/>
          <w:lang w:eastAsia="en-US"/>
        </w:rPr>
        <w:t xml:space="preserve"> for 16 SSB beams.</w:t>
      </w:r>
    </w:p>
    <w:p w14:paraId="6B1FE395" w14:textId="77777777" w:rsidR="005C2125" w:rsidRPr="00EC00FC" w:rsidRDefault="005C2125" w:rsidP="005C2125">
      <w:pPr>
        <w:pStyle w:val="aff2"/>
        <w:numPr>
          <w:ilvl w:val="0"/>
          <w:numId w:val="51"/>
        </w:numPr>
        <w:ind w:leftChars="0" w:left="720"/>
        <w:contextualSpacing/>
        <w:jc w:val="both"/>
        <w:rPr>
          <w:b/>
          <w:lang w:eastAsia="en-US"/>
        </w:rPr>
      </w:pPr>
      <w:r w:rsidRPr="00EC00FC">
        <w:rPr>
          <w:b/>
          <w:lang w:eastAsia="en-US"/>
        </w:rPr>
        <w:t>Comparing with baseline periodic SIB1 with 20ms periodicity, OD-SIB1 consumes 10.6% more UE power and has 12.10 times longer initial access latency for 32 SSB beams.</w:t>
      </w:r>
    </w:p>
    <w:p w14:paraId="416AC1AA" w14:textId="77777777" w:rsidR="005C2125" w:rsidRPr="00EC00FC" w:rsidRDefault="005C2125" w:rsidP="005C2125">
      <w:pPr>
        <w:pStyle w:val="aff2"/>
        <w:numPr>
          <w:ilvl w:val="0"/>
          <w:numId w:val="51"/>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12.5% less UE power and 0.8 times less initial access latency</w:t>
      </w:r>
      <w:r w:rsidRPr="00EC00FC">
        <w:rPr>
          <w:b/>
          <w:lang w:eastAsia="en-US"/>
        </w:rPr>
        <w:t xml:space="preserve"> for 32 SSB beams.</w:t>
      </w:r>
    </w:p>
    <w:p w14:paraId="37947E62" w14:textId="77777777" w:rsidR="005C2125" w:rsidRDefault="005C2125" w:rsidP="005C2125">
      <w:pPr>
        <w:pStyle w:val="aff2"/>
        <w:spacing w:before="120"/>
        <w:ind w:leftChars="0" w:left="720"/>
        <w:contextualSpacing/>
        <w:jc w:val="both"/>
        <w:rPr>
          <w:b/>
          <w:i/>
          <w:lang w:eastAsia="en-US"/>
        </w:rPr>
      </w:pPr>
    </w:p>
    <w:p w14:paraId="56C15775" w14:textId="77777777" w:rsidR="005C2125" w:rsidRPr="00EC00FC" w:rsidRDefault="005C2125" w:rsidP="005C2125">
      <w:pPr>
        <w:spacing w:before="120" w:after="120"/>
        <w:jc w:val="both"/>
        <w:rPr>
          <w:b/>
          <w:iCs/>
        </w:rPr>
      </w:pPr>
      <w:r w:rsidRPr="00EC00FC">
        <w:rPr>
          <w:b/>
          <w:iCs/>
        </w:rPr>
        <w:lastRenderedPageBreak/>
        <w:t>F</w:t>
      </w:r>
      <w:r w:rsidRPr="00EC00FC">
        <w:rPr>
          <w:b/>
          <w:bCs/>
          <w:iCs/>
        </w:rPr>
        <w:t>or FR1 scenarios with no load and 30% SIB1 request rate, the Case 3 design can provide 2% of network energy saving gain over Case 2 design.</w:t>
      </w:r>
    </w:p>
    <w:p w14:paraId="524505E2" w14:textId="77777777" w:rsidR="005C2125" w:rsidRPr="00EC00FC" w:rsidRDefault="005C2125" w:rsidP="005C2125">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5C2125" w:rsidRPr="00E46A3D" w14:paraId="3EF6A56F" w14:textId="77777777" w:rsidTr="007F504D">
        <w:tc>
          <w:tcPr>
            <w:tcW w:w="1266" w:type="dxa"/>
            <w:tcBorders>
              <w:top w:val="single" w:sz="4" w:space="0" w:color="auto"/>
              <w:left w:val="single" w:sz="4" w:space="0" w:color="auto"/>
              <w:bottom w:val="single" w:sz="4" w:space="0" w:color="auto"/>
              <w:right w:val="single" w:sz="4" w:space="0" w:color="auto"/>
            </w:tcBorders>
            <w:hideMark/>
          </w:tcPr>
          <w:p w14:paraId="3CFF9BE6" w14:textId="77777777" w:rsidR="005C2125" w:rsidRPr="00E46A3D" w:rsidRDefault="005C2125" w:rsidP="007F504D">
            <w:pPr>
              <w:spacing w:before="120" w:after="120"/>
              <w:rPr>
                <w:b/>
                <w:bCs/>
              </w:rPr>
            </w:pPr>
            <w:bookmarkStart w:id="97" w:name="_Hlk167358103"/>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50C9681" w14:textId="77777777" w:rsidR="005C2125" w:rsidRPr="00E46A3D" w:rsidRDefault="005C2125" w:rsidP="007F504D">
            <w:pPr>
              <w:spacing w:before="120" w:after="120"/>
              <w:rPr>
                <w:b/>
                <w:bCs/>
                <w:lang w:val="en-US"/>
              </w:rPr>
            </w:pPr>
            <w:r w:rsidRPr="00E46A3D">
              <w:rPr>
                <w:b/>
                <w:bCs/>
                <w:lang w:val="en-US"/>
              </w:rPr>
              <w:t>Comment/suggestion</w:t>
            </w:r>
          </w:p>
        </w:tc>
      </w:tr>
      <w:tr w:rsidR="005C2125" w:rsidRPr="00E46A3D" w14:paraId="505CD772" w14:textId="77777777" w:rsidTr="007F504D">
        <w:tc>
          <w:tcPr>
            <w:tcW w:w="1266" w:type="dxa"/>
            <w:tcBorders>
              <w:top w:val="single" w:sz="4" w:space="0" w:color="auto"/>
              <w:left w:val="single" w:sz="4" w:space="0" w:color="auto"/>
              <w:bottom w:val="single" w:sz="4" w:space="0" w:color="auto"/>
              <w:right w:val="single" w:sz="4" w:space="0" w:color="auto"/>
            </w:tcBorders>
          </w:tcPr>
          <w:p w14:paraId="1735739C" w14:textId="77777777" w:rsidR="005C2125" w:rsidRPr="00E46A3D" w:rsidRDefault="005C2125" w:rsidP="007F504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A0EACE" w14:textId="77777777" w:rsidR="005C2125" w:rsidRPr="00E46A3D" w:rsidRDefault="005C2125" w:rsidP="007F504D">
            <w:pPr>
              <w:spacing w:before="120" w:after="120"/>
              <w:rPr>
                <w:rFonts w:eastAsia="新細明體"/>
                <w:highlight w:val="yellow"/>
                <w:lang w:val="en-US" w:eastAsia="zh-TW"/>
              </w:rPr>
            </w:pPr>
          </w:p>
        </w:tc>
      </w:tr>
      <w:tr w:rsidR="005C2125" w:rsidRPr="00E46A3D" w14:paraId="3329C0BC" w14:textId="77777777" w:rsidTr="007F504D">
        <w:tc>
          <w:tcPr>
            <w:tcW w:w="1266" w:type="dxa"/>
            <w:tcBorders>
              <w:top w:val="single" w:sz="4" w:space="0" w:color="auto"/>
              <w:left w:val="single" w:sz="4" w:space="0" w:color="auto"/>
              <w:bottom w:val="single" w:sz="4" w:space="0" w:color="auto"/>
              <w:right w:val="single" w:sz="4" w:space="0" w:color="auto"/>
            </w:tcBorders>
          </w:tcPr>
          <w:p w14:paraId="14C21EF0" w14:textId="77777777" w:rsidR="005C2125" w:rsidRPr="00E46A3D" w:rsidRDefault="005C2125" w:rsidP="007F504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6298D97" w14:textId="77777777" w:rsidR="005C2125" w:rsidRPr="00E46A3D" w:rsidRDefault="005C2125" w:rsidP="007F504D">
            <w:pPr>
              <w:spacing w:before="120" w:after="120"/>
              <w:rPr>
                <w:rFonts w:eastAsia="新細明體"/>
                <w:lang w:val="en-US" w:eastAsia="zh-TW"/>
              </w:rPr>
            </w:pPr>
          </w:p>
        </w:tc>
      </w:tr>
      <w:tr w:rsidR="005C2125" w:rsidRPr="00E46A3D" w14:paraId="0A3BBB41" w14:textId="77777777" w:rsidTr="007F504D">
        <w:tc>
          <w:tcPr>
            <w:tcW w:w="1266" w:type="dxa"/>
            <w:tcBorders>
              <w:top w:val="single" w:sz="4" w:space="0" w:color="auto"/>
              <w:left w:val="single" w:sz="4" w:space="0" w:color="auto"/>
              <w:bottom w:val="single" w:sz="4" w:space="0" w:color="auto"/>
              <w:right w:val="single" w:sz="4" w:space="0" w:color="auto"/>
            </w:tcBorders>
          </w:tcPr>
          <w:p w14:paraId="63D3AEE8" w14:textId="77777777" w:rsidR="005C2125" w:rsidRPr="00E46A3D" w:rsidRDefault="005C2125" w:rsidP="007F504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AE9E67A" w14:textId="77777777" w:rsidR="005C2125" w:rsidRPr="00E46A3D" w:rsidRDefault="005C2125" w:rsidP="007F504D">
            <w:pPr>
              <w:spacing w:before="120" w:after="120"/>
              <w:rPr>
                <w:rFonts w:eastAsia="新細明體"/>
                <w:lang w:val="en-US" w:eastAsia="zh-TW"/>
              </w:rPr>
            </w:pPr>
          </w:p>
        </w:tc>
      </w:tr>
      <w:bookmarkEnd w:id="97"/>
    </w:tbl>
    <w:p w14:paraId="308B536D" w14:textId="77777777" w:rsidR="005C2125" w:rsidRDefault="005C2125" w:rsidP="005C2125">
      <w:pPr>
        <w:rPr>
          <w:rFonts w:eastAsia="新細明體"/>
          <w:b/>
          <w:bCs/>
          <w:lang w:val="pt-BR" w:eastAsia="zh-TW"/>
        </w:rPr>
      </w:pPr>
    </w:p>
    <w:p w14:paraId="605BDFF2" w14:textId="77777777" w:rsidR="005C2125" w:rsidRDefault="005C2125">
      <w:pPr>
        <w:rPr>
          <w:rFonts w:eastAsia="新細明體"/>
          <w:b/>
          <w:bCs/>
          <w:lang w:val="pt-BR" w:eastAsia="zh-TW"/>
        </w:rPr>
      </w:pPr>
    </w:p>
    <w:p w14:paraId="334BC7AF" w14:textId="7CB5E734" w:rsidR="003A7045" w:rsidRDefault="003A7045" w:rsidP="003A7045">
      <w:pPr>
        <w:keepNext/>
        <w:tabs>
          <w:tab w:val="left" w:pos="432"/>
          <w:tab w:val="left" w:pos="480"/>
          <w:tab w:val="left" w:pos="720"/>
        </w:tabs>
        <w:spacing w:before="240" w:after="60"/>
        <w:outlineLvl w:val="2"/>
        <w:rPr>
          <w:rFonts w:eastAsia="新細明體" w:cs="Times"/>
          <w:b/>
          <w:bCs/>
          <w:iCs/>
          <w:szCs w:val="20"/>
          <w:u w:val="single"/>
          <w:lang w:eastAsia="zh-TW"/>
        </w:rPr>
      </w:pPr>
      <w:bookmarkStart w:id="98" w:name="OLE_LINK139"/>
      <w:r>
        <w:rPr>
          <w:rFonts w:eastAsia="新細明體" w:cs="Times"/>
          <w:b/>
          <w:bCs/>
          <w:iCs/>
          <w:szCs w:val="20"/>
          <w:u w:val="single"/>
          <w:lang w:eastAsia="zh-TW"/>
        </w:rPr>
        <w:t>FL Proposal 3-5</w:t>
      </w:r>
    </w:p>
    <w:p w14:paraId="3916D405" w14:textId="77777777" w:rsidR="005C2125" w:rsidRDefault="005C2125" w:rsidP="005C2125">
      <w:pPr>
        <w:rPr>
          <w:b/>
          <w:bCs/>
          <w:szCs w:val="22"/>
        </w:rPr>
      </w:pPr>
      <w:r>
        <w:rPr>
          <w:b/>
          <w:bCs/>
          <w:szCs w:val="22"/>
        </w:rPr>
        <w:t>For the evaluation of the energy consumption to transmit WUS configuration on NES Cell:</w:t>
      </w:r>
    </w:p>
    <w:p w14:paraId="3BD09498" w14:textId="4DA6DD1E" w:rsidR="005C2125" w:rsidRDefault="005C2125" w:rsidP="005C2125">
      <w:pPr>
        <w:numPr>
          <w:ilvl w:val="0"/>
          <w:numId w:val="52"/>
        </w:numPr>
        <w:rPr>
          <w:b/>
          <w:bCs/>
          <w:szCs w:val="22"/>
          <w:lang w:eastAsia="zh-CN"/>
        </w:rPr>
      </w:pPr>
      <w:r>
        <w:rPr>
          <w:b/>
          <w:bCs/>
          <w:szCs w:val="22"/>
          <w:lang w:eastAsia="zh-TW"/>
        </w:rPr>
        <w:t>One source (</w:t>
      </w:r>
      <w:r w:rsidRPr="005C2125">
        <w:rPr>
          <w:b/>
          <w:bCs/>
          <w:szCs w:val="22"/>
          <w:lang w:eastAsia="zh-TW"/>
        </w:rPr>
        <w:t>R1-2405207</w:t>
      </w:r>
      <w:r>
        <w:rPr>
          <w:b/>
          <w:bCs/>
          <w:szCs w:val="22"/>
          <w:lang w:eastAsia="zh-TW"/>
        </w:rPr>
        <w:t xml:space="preserve">) reports that for </w:t>
      </w:r>
      <w:bookmarkStart w:id="99" w:name="OLE_LINK133"/>
      <w:r>
        <w:rPr>
          <w:b/>
          <w:bCs/>
          <w:szCs w:val="22"/>
          <w:lang w:eastAsia="zh-TW"/>
        </w:rPr>
        <w:t xml:space="preserve">broadcasting WUS configuration </w:t>
      </w:r>
      <w:bookmarkEnd w:id="99"/>
      <w:r>
        <w:rPr>
          <w:b/>
          <w:bCs/>
          <w:szCs w:val="22"/>
          <w:lang w:eastAsia="zh-TW"/>
        </w:rPr>
        <w:t xml:space="preserve">using 2 DCI symbols every 80 </w:t>
      </w:r>
      <w:proofErr w:type="spellStart"/>
      <w:r>
        <w:rPr>
          <w:b/>
          <w:bCs/>
          <w:szCs w:val="22"/>
          <w:lang w:eastAsia="zh-TW"/>
        </w:rPr>
        <w:t>ms</w:t>
      </w:r>
      <w:proofErr w:type="spellEnd"/>
      <w:r>
        <w:rPr>
          <w:b/>
          <w:bCs/>
          <w:szCs w:val="22"/>
          <w:lang w:eastAsia="zh-TW"/>
        </w:rPr>
        <w:t xml:space="preserve"> on CORESET#0:</w:t>
      </w:r>
    </w:p>
    <w:p w14:paraId="4BE14E5B" w14:textId="77777777" w:rsidR="005C2125" w:rsidRDefault="005C2125" w:rsidP="005C2125">
      <w:pPr>
        <w:numPr>
          <w:ilvl w:val="1"/>
          <w:numId w:val="52"/>
        </w:numPr>
        <w:rPr>
          <w:b/>
          <w:bCs/>
          <w:szCs w:val="22"/>
          <w:lang w:eastAsia="zh-CN"/>
        </w:rPr>
      </w:pPr>
      <w:r>
        <w:rPr>
          <w:b/>
          <w:bCs/>
          <w:szCs w:val="22"/>
          <w:lang w:eastAsia="zh-TW"/>
        </w:rPr>
        <w:t xml:space="preserve">For BS category 1, zero/low load, the energy consumption is increased by 6.26%~8.51% over SSB transmission only </w:t>
      </w:r>
    </w:p>
    <w:p w14:paraId="1D87C94F" w14:textId="77777777" w:rsidR="005C2125" w:rsidRDefault="005C2125" w:rsidP="005C2125">
      <w:pPr>
        <w:numPr>
          <w:ilvl w:val="1"/>
          <w:numId w:val="52"/>
        </w:numPr>
        <w:rPr>
          <w:b/>
          <w:bCs/>
          <w:szCs w:val="22"/>
          <w:lang w:eastAsia="zh-CN"/>
        </w:rPr>
      </w:pPr>
      <w:r>
        <w:rPr>
          <w:b/>
          <w:bCs/>
          <w:szCs w:val="22"/>
          <w:lang w:eastAsia="zh-TW"/>
        </w:rPr>
        <w:t>For BS category 2, zero/low load, the energy consumption is increased by 1.55%~2.11% over SSB transmission only</w:t>
      </w:r>
    </w:p>
    <w:p w14:paraId="3425217F" w14:textId="77777777" w:rsidR="005C2125" w:rsidRDefault="005C2125" w:rsidP="005C2125">
      <w:pPr>
        <w:rPr>
          <w:b/>
          <w:bCs/>
          <w:szCs w:val="22"/>
          <w:lang w:eastAsia="zh-CN"/>
        </w:rPr>
      </w:pPr>
    </w:p>
    <w:tbl>
      <w:tblPr>
        <w:tblStyle w:val="aff0"/>
        <w:tblW w:w="9210" w:type="dxa"/>
        <w:tblInd w:w="-5" w:type="dxa"/>
        <w:tblLayout w:type="fixed"/>
        <w:tblLook w:val="04A0" w:firstRow="1" w:lastRow="0" w:firstColumn="1" w:lastColumn="0" w:noHBand="0" w:noVBand="1"/>
      </w:tblPr>
      <w:tblGrid>
        <w:gridCol w:w="1266"/>
        <w:gridCol w:w="7944"/>
      </w:tblGrid>
      <w:tr w:rsidR="005C2125" w14:paraId="41680197"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508BED87" w14:textId="77777777" w:rsidR="005C2125" w:rsidRDefault="005C2125">
            <w:pPr>
              <w:spacing w:before="120" w:after="120"/>
              <w:rPr>
                <w:b/>
                <w:bCs/>
              </w:rPr>
            </w:pPr>
            <w:r>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23244496" w14:textId="77777777" w:rsidR="005C2125" w:rsidRDefault="005C2125">
            <w:pPr>
              <w:spacing w:before="120" w:after="120"/>
              <w:rPr>
                <w:b/>
                <w:bCs/>
                <w:lang w:val="en-US"/>
              </w:rPr>
            </w:pPr>
            <w:r>
              <w:rPr>
                <w:b/>
                <w:bCs/>
                <w:lang w:val="en-US"/>
              </w:rPr>
              <w:t>Comment/suggestion</w:t>
            </w:r>
          </w:p>
        </w:tc>
      </w:tr>
      <w:tr w:rsidR="005C2125" w14:paraId="14F29B04" w14:textId="77777777" w:rsidTr="005C2125">
        <w:tc>
          <w:tcPr>
            <w:tcW w:w="1266" w:type="dxa"/>
            <w:tcBorders>
              <w:top w:val="single" w:sz="4" w:space="0" w:color="auto"/>
              <w:left w:val="single" w:sz="4" w:space="0" w:color="auto"/>
              <w:bottom w:val="single" w:sz="4" w:space="0" w:color="auto"/>
              <w:right w:val="single" w:sz="4" w:space="0" w:color="auto"/>
            </w:tcBorders>
          </w:tcPr>
          <w:p w14:paraId="4E11C231" w14:textId="77777777" w:rsidR="005C2125" w:rsidRDefault="005C2125">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A539E74" w14:textId="77777777" w:rsidR="005C2125" w:rsidRDefault="005C2125">
            <w:pPr>
              <w:spacing w:before="120" w:after="120"/>
              <w:rPr>
                <w:rFonts w:eastAsia="新細明體"/>
                <w:highlight w:val="yellow"/>
                <w:lang w:val="en-US" w:eastAsia="zh-TW"/>
              </w:rPr>
            </w:pPr>
          </w:p>
        </w:tc>
      </w:tr>
      <w:tr w:rsidR="005C2125" w14:paraId="609E5AA5" w14:textId="77777777" w:rsidTr="005C2125">
        <w:tc>
          <w:tcPr>
            <w:tcW w:w="1266" w:type="dxa"/>
            <w:tcBorders>
              <w:top w:val="single" w:sz="4" w:space="0" w:color="auto"/>
              <w:left w:val="single" w:sz="4" w:space="0" w:color="auto"/>
              <w:bottom w:val="single" w:sz="4" w:space="0" w:color="auto"/>
              <w:right w:val="single" w:sz="4" w:space="0" w:color="auto"/>
            </w:tcBorders>
          </w:tcPr>
          <w:p w14:paraId="3A3197E2" w14:textId="77777777" w:rsidR="005C2125" w:rsidRDefault="005C2125">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B9C921E" w14:textId="77777777" w:rsidR="005C2125" w:rsidRDefault="005C2125">
            <w:pPr>
              <w:spacing w:before="120" w:after="120"/>
              <w:rPr>
                <w:rFonts w:eastAsia="新細明體"/>
                <w:lang w:val="en-US" w:eastAsia="zh-TW"/>
              </w:rPr>
            </w:pPr>
          </w:p>
        </w:tc>
      </w:tr>
      <w:tr w:rsidR="005C2125" w14:paraId="4FFDFB64" w14:textId="77777777" w:rsidTr="005C2125">
        <w:tc>
          <w:tcPr>
            <w:tcW w:w="1266" w:type="dxa"/>
            <w:tcBorders>
              <w:top w:val="single" w:sz="4" w:space="0" w:color="auto"/>
              <w:left w:val="single" w:sz="4" w:space="0" w:color="auto"/>
              <w:bottom w:val="single" w:sz="4" w:space="0" w:color="auto"/>
              <w:right w:val="single" w:sz="4" w:space="0" w:color="auto"/>
            </w:tcBorders>
          </w:tcPr>
          <w:p w14:paraId="36084C4D" w14:textId="77777777" w:rsidR="005C2125" w:rsidRDefault="005C2125">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763F013" w14:textId="77777777" w:rsidR="005C2125" w:rsidRDefault="005C2125">
            <w:pPr>
              <w:spacing w:before="120" w:after="120"/>
              <w:rPr>
                <w:rFonts w:eastAsia="新細明體"/>
                <w:lang w:val="en-US" w:eastAsia="zh-TW"/>
              </w:rPr>
            </w:pPr>
          </w:p>
        </w:tc>
      </w:tr>
    </w:tbl>
    <w:p w14:paraId="43FD668F" w14:textId="77777777" w:rsidR="005C2125" w:rsidRDefault="005C2125">
      <w:pPr>
        <w:rPr>
          <w:rFonts w:eastAsia="新細明體"/>
          <w:b/>
          <w:bCs/>
          <w:lang w:val="pt-BR" w:eastAsia="zh-TW"/>
        </w:rPr>
      </w:pPr>
    </w:p>
    <w:bookmarkEnd w:id="98"/>
    <w:p w14:paraId="7F5C7849" w14:textId="77777777" w:rsidR="005C2125" w:rsidRDefault="005C2125">
      <w:pPr>
        <w:rPr>
          <w:rFonts w:eastAsia="新細明體"/>
          <w:b/>
          <w:bCs/>
          <w:lang w:val="pt-BR" w:eastAsia="zh-TW"/>
        </w:rPr>
      </w:pPr>
    </w:p>
    <w:p w14:paraId="7B6036B4" w14:textId="3E8751CA" w:rsidR="007D1A3C" w:rsidRDefault="007D1A3C" w:rsidP="007D1A3C">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w:t>
      </w:r>
      <w:r>
        <w:rPr>
          <w:rFonts w:eastAsia="新細明體" w:cs="Times"/>
          <w:b/>
          <w:bCs/>
          <w:iCs/>
          <w:szCs w:val="20"/>
          <w:u w:val="single"/>
          <w:lang w:eastAsia="zh-TW"/>
        </w:rPr>
        <w:t>6</w:t>
      </w:r>
    </w:p>
    <w:p w14:paraId="31158902" w14:textId="79D44057" w:rsidR="007D1A3C" w:rsidRPr="007D1A3C" w:rsidRDefault="007D1A3C" w:rsidP="007D1A3C">
      <w:pPr>
        <w:rPr>
          <w:rFonts w:eastAsia="新細明體" w:hint="eastAsia"/>
          <w:b/>
          <w:bCs/>
          <w:szCs w:val="22"/>
          <w:lang w:eastAsia="zh-TW"/>
        </w:rPr>
      </w:pPr>
      <w:r>
        <w:rPr>
          <w:rFonts w:eastAsia="新細明體" w:hint="eastAsia"/>
          <w:b/>
          <w:bCs/>
          <w:szCs w:val="22"/>
          <w:lang w:eastAsia="zh-TW"/>
        </w:rPr>
        <w:t>U</w:t>
      </w:r>
      <w:r>
        <w:rPr>
          <w:rFonts w:eastAsia="新細明體"/>
          <w:b/>
          <w:bCs/>
          <w:szCs w:val="22"/>
          <w:lang w:eastAsia="zh-TW"/>
        </w:rPr>
        <w:t xml:space="preserve">pdate the agreements below with company names replaced by </w:t>
      </w:r>
      <w:proofErr w:type="spellStart"/>
      <w:r>
        <w:rPr>
          <w:rFonts w:eastAsia="新細明體"/>
          <w:b/>
          <w:bCs/>
          <w:szCs w:val="22"/>
          <w:lang w:eastAsia="zh-TW"/>
        </w:rPr>
        <w:t>tdoc</w:t>
      </w:r>
      <w:proofErr w:type="spellEnd"/>
      <w:r>
        <w:rPr>
          <w:rFonts w:eastAsia="新細明體"/>
          <w:b/>
          <w:bCs/>
          <w:szCs w:val="22"/>
          <w:lang w:eastAsia="zh-TW"/>
        </w:rPr>
        <w:t xml:space="preserve"> numbers and adding number of sources</w:t>
      </w:r>
    </w:p>
    <w:p w14:paraId="4CAD6C2A" w14:textId="77777777" w:rsidR="007D1A3C" w:rsidRDefault="007D1A3C" w:rsidP="007D1A3C">
      <w:pPr>
        <w:rPr>
          <w:rFonts w:eastAsiaTheme="minorEastAsia"/>
          <w:b/>
          <w:bCs/>
          <w:szCs w:val="22"/>
          <w:lang w:eastAsia="zh-CN"/>
        </w:rPr>
      </w:pPr>
    </w:p>
    <w:p w14:paraId="79D25669" w14:textId="77777777" w:rsidR="007D1A3C" w:rsidRPr="007D1A3C" w:rsidRDefault="007D1A3C" w:rsidP="007D1A3C">
      <w:pPr>
        <w:rPr>
          <w:highlight w:val="green"/>
          <w:lang w:eastAsia="x-none"/>
        </w:rPr>
      </w:pPr>
      <w:r w:rsidRPr="007D1A3C">
        <w:rPr>
          <w:highlight w:val="green"/>
          <w:lang w:eastAsia="x-none"/>
        </w:rPr>
        <w:t>FL Proposal 3-2-1</w:t>
      </w:r>
    </w:p>
    <w:p w14:paraId="154A060A"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20ms SIB1 period (Case A), FR1, empty load</w:t>
      </w:r>
    </w:p>
    <w:p w14:paraId="53D665E7"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63103891"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the NES gain is 39.37% - 47.69% from the following 7 sources</w:t>
      </w:r>
    </w:p>
    <w:p w14:paraId="0056F0DD"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R1-2404463, R1-2405595, R1-2405341, R1-2404859, R1-2404507, R1-2405363, R1-2404625</w:t>
      </w:r>
    </w:p>
    <w:p w14:paraId="22630E20"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One source (R1-2405162) reports 25% NES gain with PRACH configuration index = 152</w:t>
      </w:r>
    </w:p>
    <w:p w14:paraId="4D21B22D"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20BD3454"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24.6% with one beam of SIB1 PDSCH transmitted in each slot</w:t>
      </w:r>
    </w:p>
    <w:p w14:paraId="158D350A"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17.4% with two beams of SIB1 PDSCH transmitted in each slot</w:t>
      </w:r>
    </w:p>
    <w:p w14:paraId="65386EC9" w14:textId="77777777" w:rsidR="007D1A3C" w:rsidRPr="007D1A3C" w:rsidRDefault="007D1A3C" w:rsidP="007D1A3C">
      <w:pPr>
        <w:numPr>
          <w:ilvl w:val="1"/>
          <w:numId w:val="54"/>
        </w:numPr>
        <w:rPr>
          <w:rFonts w:eastAsia="新細明體" w:cs="Times"/>
          <w:lang w:eastAsia="zh-TW"/>
        </w:rPr>
      </w:pPr>
      <w:r w:rsidRPr="007D1A3C">
        <w:rPr>
          <w:rFonts w:eastAsia="新細明體" w:cs="Times"/>
          <w:lang w:eastAsia="zh-TW"/>
        </w:rPr>
        <w:t xml:space="preserve">One source (R1-2404122) reports the following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PDSCH of</w:t>
      </w:r>
      <w:r w:rsidRPr="007D1A3C">
        <w:rPr>
          <w:rFonts w:eastAsia="新細明體" w:cs="Times"/>
          <w:lang w:eastAsia="zh-TW"/>
        </w:rPr>
        <w:t xml:space="preserve"> SIB1</w:t>
      </w:r>
    </w:p>
    <w:p w14:paraId="40FF1107"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9.27%~18.94% NES gain with UL WUS configuration transmitted in legacy SIB on Cell A</w:t>
      </w:r>
    </w:p>
    <w:p w14:paraId="143D04A0"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 xml:space="preserve">0%~9.66% NES gain with UL WUS configuration transmitted in separated SIB on Cell A. </w:t>
      </w: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03E721C1"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0% NES gain with Case 1 (Options 1+A+X) and WUS configuration transmitted in separate SIB on the NES cell</w:t>
      </w:r>
    </w:p>
    <w:p w14:paraId="5506A25C"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13.25% NES gain with Case 1 (Options 1+A+X) and pre-configured for fixed WUS configuration</w:t>
      </w:r>
    </w:p>
    <w:p w14:paraId="7A8F7491" w14:textId="77777777" w:rsidR="007D1A3C" w:rsidRPr="007D1A3C" w:rsidRDefault="007D1A3C" w:rsidP="007D1A3C">
      <w:pPr>
        <w:numPr>
          <w:ilvl w:val="3"/>
          <w:numId w:val="54"/>
        </w:numPr>
        <w:tabs>
          <w:tab w:val="left" w:pos="1260"/>
        </w:tabs>
        <w:rPr>
          <w:rFonts w:eastAsia="新細明體" w:cs="Times"/>
          <w:lang w:eastAsia="zh-TW"/>
        </w:rPr>
      </w:pPr>
      <w:r w:rsidRPr="007D1A3C">
        <w:rPr>
          <w:rFonts w:eastAsia="新細明體" w:cs="Times"/>
          <w:lang w:eastAsia="zh-TW"/>
        </w:rPr>
        <w:t>NES cell does not transmit the WUS configuration</w:t>
      </w:r>
    </w:p>
    <w:p w14:paraId="6C77D403"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w:t>
      </w:r>
    </w:p>
    <w:p w14:paraId="4C0D6250"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22.1% - 42.6% from the following 5 sources</w:t>
      </w:r>
    </w:p>
    <w:p w14:paraId="38816E34"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R1-2404408, R1-2405341, R1-2404758, R1-2405363, R1-2404625</w:t>
      </w:r>
    </w:p>
    <w:p w14:paraId="586DA43F"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0142D92F"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16.8% with one beam of SIB1 PDSCH transmitted in each slot</w:t>
      </w:r>
    </w:p>
    <w:p w14:paraId="7C92A0CF"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10.9% with two beams of SIB1 PDSCH transmitted in each slot</w:t>
      </w:r>
    </w:p>
    <w:p w14:paraId="20302302" w14:textId="77777777" w:rsidR="007D1A3C" w:rsidRPr="007D1A3C" w:rsidRDefault="007D1A3C" w:rsidP="007D1A3C">
      <w:pPr>
        <w:numPr>
          <w:ilvl w:val="0"/>
          <w:numId w:val="54"/>
        </w:numPr>
        <w:rPr>
          <w:rFonts w:cs="Times"/>
          <w:szCs w:val="20"/>
          <w:lang w:eastAsia="zh-CN"/>
        </w:rPr>
      </w:pPr>
      <w:r w:rsidRPr="007D1A3C">
        <w:rPr>
          <w:rFonts w:cs="Times"/>
          <w:szCs w:val="20"/>
          <w:lang w:eastAsia="zh-CN"/>
        </w:rPr>
        <w:lastRenderedPageBreak/>
        <w:t xml:space="preserve">For Cat 1 BS, 8 beams, 0% &lt; on-demand SIB1 transmission rate &lt;= 30%, </w:t>
      </w:r>
    </w:p>
    <w:p w14:paraId="71BBC1D7"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30.43% - 45.79% from the following 4 sources</w:t>
      </w:r>
    </w:p>
    <w:p w14:paraId="4B084533"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 xml:space="preserve">R1-2404463, R1-2404859, R1-2405363, R1-2404625 </w:t>
      </w:r>
    </w:p>
    <w:p w14:paraId="1753852E"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(R1-2405162) reports the following NES gain with </w:t>
      </w:r>
      <w:r w:rsidRPr="007D1A3C">
        <w:rPr>
          <w:rFonts w:eastAsia="新細明體" w:cs="Times"/>
          <w:szCs w:val="20"/>
          <w:lang w:eastAsia="zh-TW"/>
        </w:rPr>
        <w:t>PRACH configuration index = 152</w:t>
      </w:r>
    </w:p>
    <w:p w14:paraId="7A28EC68"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25% NES gain with Case 3 (Options 2+B+Y) assuming the UE can camp on the NES cell and the SIB1 is only transmitted in a single beam corresponding to the UL WUS beam</w:t>
      </w:r>
    </w:p>
    <w:p w14:paraId="0F02428D"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23% with Case 2 (Options 1+B+X)</w:t>
      </w:r>
    </w:p>
    <w:p w14:paraId="64BFDCEF"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&lt; on-demand SIB1 transmission rate &lt;= 30%, </w:t>
      </w:r>
    </w:p>
    <w:p w14:paraId="2F8BA221"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21.79% - 33.11% from the following 2 sources</w:t>
      </w:r>
    </w:p>
    <w:p w14:paraId="1AD795A5"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 xml:space="preserve">R1-2405363, R1-2404625 </w:t>
      </w:r>
    </w:p>
    <w:p w14:paraId="5B94A39F"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0% on-demand SIB1 transmission rate, </w:t>
      </w:r>
    </w:p>
    <w:p w14:paraId="7055EBF1"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the NES gain is 20.5% - 39.34% from the following 8 sources</w:t>
      </w:r>
    </w:p>
    <w:p w14:paraId="2B496CF2"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R1-2404463, R1-2403942, R1-2405341, R1-2404224, R1-2404859, R1-2404507, R1-2404561, R1-2405595</w:t>
      </w:r>
    </w:p>
    <w:p w14:paraId="3AE5451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One source (R1-2404224) reports 11.9% NES gain with medium cell load on Cell A</w:t>
      </w:r>
    </w:p>
    <w:p w14:paraId="0897B67C"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19.31 – 19.39% from one source (R1-2405341)</w:t>
      </w:r>
    </w:p>
    <w:p w14:paraId="3F405896"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w:t>
      </w:r>
    </w:p>
    <w:p w14:paraId="22934C69"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29.19% - 36.87% </w:t>
      </w:r>
      <w:r w:rsidRPr="007D1A3C">
        <w:rPr>
          <w:rFonts w:cs="Times"/>
          <w:szCs w:val="20"/>
          <w:lang w:eastAsia="zh-CN"/>
        </w:rPr>
        <w:t>from the following 3 sources</w:t>
      </w:r>
    </w:p>
    <w:p w14:paraId="07E70A6D"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R1-2404463, R1-2403942, R1-2404859</w:t>
      </w:r>
    </w:p>
    <w:p w14:paraId="4587A681"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One source (R1-2404561) reports 15.87%~20.18% NES gain with PRACH configuration index = 148</w:t>
      </w:r>
    </w:p>
    <w:p w14:paraId="000B7178" w14:textId="77777777" w:rsidR="007D1A3C" w:rsidRPr="007D1A3C" w:rsidRDefault="007D1A3C" w:rsidP="007D1A3C">
      <w:pPr>
        <w:numPr>
          <w:ilvl w:val="0"/>
          <w:numId w:val="54"/>
        </w:numPr>
        <w:rPr>
          <w:color w:val="FF0000"/>
          <w:szCs w:val="20"/>
          <w:lang w:eastAsia="zh-CN"/>
        </w:rPr>
      </w:pPr>
      <w:r w:rsidRPr="007D1A3C">
        <w:rPr>
          <w:color w:val="FF0000"/>
          <w:lang w:eastAsia="zh-TW"/>
        </w:rPr>
        <w:t xml:space="preserve">For Cat 1 BS, 4/8 beams, </w:t>
      </w:r>
      <w:r w:rsidRPr="007D1A3C">
        <w:rPr>
          <w:color w:val="FF0000"/>
          <w:lang w:eastAsia="zh-CN"/>
        </w:rPr>
        <w:t>4</w:t>
      </w:r>
      <w:r w:rsidRPr="007D1A3C">
        <w:rPr>
          <w:color w:val="FF0000"/>
          <w:lang w:eastAsia="zh-TW"/>
        </w:rPr>
        <w:t>% &lt; on-demand SIB1 transmission rate &lt; 2</w:t>
      </w:r>
      <w:r w:rsidRPr="007D1A3C">
        <w:rPr>
          <w:color w:val="FF0000"/>
          <w:lang w:eastAsia="zh-CN"/>
        </w:rPr>
        <w:t>4</w:t>
      </w:r>
      <w:r w:rsidRPr="007D1A3C">
        <w:rPr>
          <w:color w:val="FF0000"/>
          <w:lang w:eastAsia="zh-TW"/>
        </w:rPr>
        <w:t>%</w:t>
      </w:r>
      <w:r w:rsidRPr="007D1A3C">
        <w:rPr>
          <w:color w:val="FF0000"/>
          <w:lang w:eastAsia="zh-CN"/>
        </w:rPr>
        <w:t xml:space="preserve">, </w:t>
      </w:r>
      <w:r w:rsidRPr="007D1A3C">
        <w:rPr>
          <w:color w:val="FF0000"/>
          <w:lang w:eastAsia="zh-TW"/>
        </w:rPr>
        <w:t>the NES gain is</w:t>
      </w:r>
      <w:r w:rsidRPr="007D1A3C">
        <w:rPr>
          <w:color w:val="FF0000"/>
          <w:lang w:eastAsia="zh-CN"/>
        </w:rPr>
        <w:t xml:space="preserve"> 17.98%~24.48% from one source (R1-2404408).</w:t>
      </w:r>
    </w:p>
    <w:p w14:paraId="520CAA76" w14:textId="77777777" w:rsidR="007D1A3C" w:rsidRPr="007D1A3C" w:rsidRDefault="007D1A3C" w:rsidP="007D1A3C">
      <w:pPr>
        <w:rPr>
          <w:lang w:eastAsia="x-none"/>
        </w:rPr>
      </w:pPr>
    </w:p>
    <w:p w14:paraId="4AF44E9B" w14:textId="77777777" w:rsidR="007D1A3C" w:rsidRPr="007D1A3C" w:rsidRDefault="007D1A3C" w:rsidP="007D1A3C">
      <w:pPr>
        <w:rPr>
          <w:lang w:eastAsia="x-none"/>
        </w:rPr>
      </w:pPr>
    </w:p>
    <w:p w14:paraId="19785A57" w14:textId="77777777" w:rsidR="007D1A3C" w:rsidRPr="007D1A3C" w:rsidRDefault="007D1A3C" w:rsidP="007D1A3C">
      <w:pPr>
        <w:rPr>
          <w:lang w:eastAsia="x-none"/>
        </w:rPr>
      </w:pPr>
      <w:r w:rsidRPr="007D1A3C">
        <w:rPr>
          <w:highlight w:val="green"/>
          <w:lang w:eastAsia="x-none"/>
        </w:rPr>
        <w:t>FL Proposal 3-2-2</w:t>
      </w:r>
    </w:p>
    <w:p w14:paraId="392E80C4"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160ms SIB1 period (Case C), FR1, empty load</w:t>
      </w:r>
    </w:p>
    <w:p w14:paraId="480EABC8"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1 BS, 8 beams, 0% on-demand SIB1 transmission rate, the NES gain is 2.21 – 10.6% from the following 10 sources</w:t>
      </w:r>
    </w:p>
    <w:p w14:paraId="75E0E38E"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R1-2405595, R1-2403979, R1-2405341, R1-2404859, R1-2405162, R1-2404122, R1-2404507, R1-2405363, R1-2404625, R1-2404561</w:t>
      </w:r>
    </w:p>
    <w:p w14:paraId="4F86BEDD"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w:t>
      </w:r>
    </w:p>
    <w:p w14:paraId="7F54FCEC"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1.7% - 6.23% from the following 5 sources</w:t>
      </w:r>
    </w:p>
    <w:p w14:paraId="7A77E55D"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R1-2403979, R1-2405341, R1-2405363, R1-2404625, R1-2404758</w:t>
      </w:r>
    </w:p>
    <w:p w14:paraId="64A715E5"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One source (R1-2404758) reports 28.9% NES gain with Case 3 where no PRACH and paging is activated</w:t>
      </w:r>
      <w:r w:rsidRPr="007D1A3C">
        <w:rPr>
          <w:rFonts w:eastAsia="新細明體"/>
          <w:lang w:eastAsia="zh-TW"/>
        </w:rPr>
        <w:t xml:space="preserve"> for the NES cell</w:t>
      </w:r>
    </w:p>
    <w:p w14:paraId="78FFEECB"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8 beams, 0% &lt; on-demand SIB1 transmission rate &lt;= 30%, the NES gain is 1.75% - 8.48% from the following 6 sources</w:t>
      </w:r>
    </w:p>
    <w:p w14:paraId="0D78E49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R1-2405106, R1-2405162, R1-2404859, R1-2405363, R1-2404625, R1-2404561</w:t>
      </w:r>
    </w:p>
    <w:p w14:paraId="71E59492"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1.01% - 5.8% from the following 3 sources</w:t>
      </w:r>
    </w:p>
    <w:p w14:paraId="0F819596"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R1-2405106, R1-2405363, R1-2404625</w:t>
      </w:r>
    </w:p>
    <w:p w14:paraId="7954485F"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8 beams, 0% on-demand SIB1 transmission rate, the NES gain is 3.24% - 7.76% from the following 5 sources</w:t>
      </w:r>
    </w:p>
    <w:p w14:paraId="31695D26"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R1-2404859, R1-2404507, R1-2404561</w:t>
      </w:r>
    </w:p>
    <w:p w14:paraId="32273F5E"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2.96% from one source (R1-2405341)</w:t>
      </w:r>
    </w:p>
    <w:p w14:paraId="26B6B458"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2.5% - 7.44% </w:t>
      </w:r>
      <w:r w:rsidRPr="007D1A3C">
        <w:rPr>
          <w:rFonts w:cs="Times"/>
          <w:szCs w:val="20"/>
          <w:lang w:eastAsia="zh-CN"/>
        </w:rPr>
        <w:t>from the following 3 sources</w:t>
      </w:r>
    </w:p>
    <w:p w14:paraId="4A315A7A"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 R1-2404859</w:t>
      </w:r>
    </w:p>
    <w:p w14:paraId="6268D13C" w14:textId="77777777" w:rsidR="007D1A3C" w:rsidRPr="007D1A3C" w:rsidRDefault="007D1A3C" w:rsidP="007D1A3C">
      <w:pPr>
        <w:rPr>
          <w:lang w:eastAsia="x-none"/>
        </w:rPr>
      </w:pPr>
    </w:p>
    <w:p w14:paraId="6A2FDF9C" w14:textId="77777777" w:rsidR="007D1A3C" w:rsidRPr="007D1A3C" w:rsidRDefault="007D1A3C" w:rsidP="007D1A3C">
      <w:pPr>
        <w:rPr>
          <w:lang w:eastAsia="x-none"/>
        </w:rPr>
      </w:pPr>
      <w:r w:rsidRPr="007D1A3C">
        <w:rPr>
          <w:highlight w:val="green"/>
          <w:lang w:eastAsia="x-none"/>
        </w:rPr>
        <w:t>FL Proposal 3-2-3</w:t>
      </w:r>
    </w:p>
    <w:p w14:paraId="49A24454"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20ms SIB1 period (Case A), FR1, low load</w:t>
      </w:r>
    </w:p>
    <w:p w14:paraId="7124307E"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146533C8"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the NES gain is 30.56% - 41.8% from the following 5 sources</w:t>
      </w:r>
    </w:p>
    <w:p w14:paraId="0980499D"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R1-2405595, R1-2405341, R1-2404859, R1-2405363, R1-2404625</w:t>
      </w:r>
    </w:p>
    <w:p w14:paraId="1994CA3A"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7C1EE3C4"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13.9% with one beam of SIB1 PDSCH transmitted in each slot</w:t>
      </w:r>
    </w:p>
    <w:p w14:paraId="4814C818"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7.9% with two beams of SIB1 PDSCH transmitted in each slot</w:t>
      </w:r>
    </w:p>
    <w:p w14:paraId="604D1E27"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w:t>
      </w:r>
    </w:p>
    <w:p w14:paraId="098AAB6B"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16% - 36.2% from the following 5 sources</w:t>
      </w:r>
    </w:p>
    <w:p w14:paraId="27DED4E8"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lastRenderedPageBreak/>
        <w:t>R1-2405247,</w:t>
      </w:r>
      <w:r w:rsidRPr="007D1A3C">
        <w:rPr>
          <w:rFonts w:eastAsia="新細明體" w:cs="Times"/>
          <w:color w:val="FF0000"/>
          <w:szCs w:val="20"/>
          <w:lang w:eastAsia="zh-TW"/>
        </w:rPr>
        <w:t xml:space="preserve"> </w:t>
      </w:r>
      <w:r w:rsidRPr="007D1A3C">
        <w:rPr>
          <w:rFonts w:eastAsia="新細明體" w:cs="Times"/>
          <w:szCs w:val="20"/>
          <w:lang w:eastAsia="zh-TW"/>
        </w:rPr>
        <w:t>R1-2405341, R1-2404033, R1-2405363, R1-2404625</w:t>
      </w:r>
    </w:p>
    <w:p w14:paraId="2A9A8221"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(R1-2404033) reports 10% NES gain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 xml:space="preserve">PDSCH of </w:t>
      </w:r>
      <w:r w:rsidRPr="007D1A3C">
        <w:rPr>
          <w:rFonts w:eastAsia="新細明體" w:cs="Times"/>
          <w:lang w:eastAsia="zh-TW"/>
        </w:rPr>
        <w:t>SIB1</w:t>
      </w:r>
    </w:p>
    <w:p w14:paraId="047EE829" w14:textId="77777777" w:rsidR="007D1A3C" w:rsidRPr="007D1A3C" w:rsidRDefault="007D1A3C" w:rsidP="007D1A3C">
      <w:pPr>
        <w:numPr>
          <w:ilvl w:val="1"/>
          <w:numId w:val="54"/>
        </w:numPr>
        <w:rPr>
          <w:rFonts w:eastAsia="新細明體" w:cs="Times"/>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139D1AE7"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5.2% with one beam of SIB1 PDSCH transmitted in each slot</w:t>
      </w:r>
    </w:p>
    <w:p w14:paraId="0D1DD7A1"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1.9% with two beams of SIB1 PDSCH transmitted in each slot</w:t>
      </w:r>
    </w:p>
    <w:p w14:paraId="4CE5E872"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8 beams, 0% &lt; on-demand SIB1 transmission rate &lt;= 30%, </w:t>
      </w:r>
    </w:p>
    <w:p w14:paraId="2B1336A8"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22.44% - 37.64% from the following 3 sources</w:t>
      </w:r>
    </w:p>
    <w:p w14:paraId="1B248B53"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 xml:space="preserve">R1-2404859, R1-2405363, R1-2404625 </w:t>
      </w:r>
    </w:p>
    <w:p w14:paraId="64019CC8"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(R1-2404122) reports the following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PDSCH of</w:t>
      </w:r>
      <w:r w:rsidRPr="007D1A3C">
        <w:rPr>
          <w:rFonts w:eastAsia="新細明體" w:cs="Times"/>
          <w:lang w:eastAsia="zh-TW"/>
        </w:rPr>
        <w:t xml:space="preserve"> SIB1</w:t>
      </w:r>
    </w:p>
    <w:p w14:paraId="2CE89640"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4.73%~9.64% NES gain with UL WUS configuration transmitted in legacy SIB on Cell A</w:t>
      </w:r>
    </w:p>
    <w:p w14:paraId="71D8D6CF"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 xml:space="preserve">0%~4.8% NES gain with UL WUS configuration transmitted in separated SIB on Cell A. </w:t>
      </w: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26B5C0EE"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0% NES gain with Case 1 (Options 1+A+X) and WUS configuration transmitted in separate SIB on the NES cell</w:t>
      </w:r>
    </w:p>
    <w:p w14:paraId="25B73C82"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7% NES gain with Case 1 (Options 1+A+X) and pre-configured for fixed WUS configuration</w:t>
      </w:r>
    </w:p>
    <w:p w14:paraId="01991D19" w14:textId="77777777" w:rsidR="007D1A3C" w:rsidRPr="007D1A3C" w:rsidRDefault="007D1A3C" w:rsidP="007D1A3C">
      <w:pPr>
        <w:numPr>
          <w:ilvl w:val="3"/>
          <w:numId w:val="54"/>
        </w:numPr>
        <w:tabs>
          <w:tab w:val="left" w:pos="1260"/>
        </w:tabs>
        <w:rPr>
          <w:rFonts w:eastAsia="新細明體" w:cs="Times"/>
          <w:lang w:eastAsia="zh-TW"/>
        </w:rPr>
      </w:pPr>
      <w:r w:rsidRPr="007D1A3C">
        <w:rPr>
          <w:rFonts w:eastAsia="新細明體" w:cs="Times"/>
          <w:lang w:eastAsia="zh-TW"/>
        </w:rPr>
        <w:t>NES cell does not transmit the WUS configuration</w:t>
      </w:r>
    </w:p>
    <w:p w14:paraId="69FE01B3"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&lt; on-demand SIB1 transmission rate &lt;= 30%, </w:t>
      </w:r>
    </w:p>
    <w:p w14:paraId="50942404"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13.17% - 36.2% from the following 3 sources</w:t>
      </w:r>
    </w:p>
    <w:p w14:paraId="5E3699A6" w14:textId="77777777" w:rsidR="007D1A3C" w:rsidRPr="007D1A3C" w:rsidRDefault="007D1A3C" w:rsidP="007D1A3C">
      <w:pPr>
        <w:numPr>
          <w:ilvl w:val="2"/>
          <w:numId w:val="54"/>
        </w:numPr>
        <w:rPr>
          <w:rFonts w:cs="Times"/>
          <w:szCs w:val="20"/>
          <w:lang w:eastAsia="zh-CN"/>
        </w:rPr>
      </w:pPr>
      <w:r w:rsidRPr="007D1A3C">
        <w:rPr>
          <w:rFonts w:cs="Times"/>
          <w:szCs w:val="20"/>
          <w:lang w:eastAsia="zh-CN"/>
        </w:rPr>
        <w:t>R1-2404625, R1-2405247, R1-2405363</w:t>
      </w:r>
    </w:p>
    <w:p w14:paraId="6FB15A3B"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0% on-demand SIB1 transmission rate, </w:t>
      </w:r>
    </w:p>
    <w:p w14:paraId="01DF7CFA"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the NES gain is 16.8% - 28.77% from the following 6 sources</w:t>
      </w:r>
    </w:p>
    <w:p w14:paraId="75CA39E4"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R1-2403942, R1-2405341, R1-2404224, R1-2404859, R1-2404561, R1-2405595</w:t>
      </w:r>
    </w:p>
    <w:p w14:paraId="6A1BCD1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One source (R1-2404224) reports 10.5% NES gain with medium cell load on Cell A</w:t>
      </w:r>
    </w:p>
    <w:p w14:paraId="47973C60"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12.71% – 12.88% from one source (R1-2405341)</w:t>
      </w:r>
    </w:p>
    <w:p w14:paraId="0FF40CFD"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14.43% - 27.47% </w:t>
      </w:r>
      <w:r w:rsidRPr="007D1A3C">
        <w:rPr>
          <w:rFonts w:cs="Times"/>
          <w:szCs w:val="20"/>
          <w:lang w:eastAsia="zh-CN"/>
        </w:rPr>
        <w:t>from the following 3 sources</w:t>
      </w:r>
    </w:p>
    <w:p w14:paraId="20A2FEC8"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 R1-2404859</w:t>
      </w:r>
    </w:p>
    <w:p w14:paraId="28151354" w14:textId="77777777" w:rsidR="007D1A3C" w:rsidRPr="007D1A3C" w:rsidRDefault="007D1A3C" w:rsidP="007D1A3C">
      <w:pPr>
        <w:rPr>
          <w:lang w:eastAsia="x-none"/>
        </w:rPr>
      </w:pPr>
    </w:p>
    <w:p w14:paraId="4B933ABB" w14:textId="77777777" w:rsidR="007D1A3C" w:rsidRPr="007D1A3C" w:rsidRDefault="007D1A3C" w:rsidP="007D1A3C">
      <w:pPr>
        <w:rPr>
          <w:lang w:eastAsia="x-none"/>
        </w:rPr>
      </w:pPr>
    </w:p>
    <w:p w14:paraId="6A410121" w14:textId="77777777" w:rsidR="007D1A3C" w:rsidRPr="007D1A3C" w:rsidRDefault="007D1A3C" w:rsidP="007D1A3C">
      <w:pPr>
        <w:rPr>
          <w:lang w:eastAsia="x-none"/>
        </w:rPr>
      </w:pPr>
      <w:r w:rsidRPr="007D1A3C">
        <w:rPr>
          <w:highlight w:val="green"/>
          <w:lang w:eastAsia="x-none"/>
        </w:rPr>
        <w:t>FL Proposal 3-2-4</w:t>
      </w:r>
    </w:p>
    <w:p w14:paraId="5AD55017"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160ms SIB1 period (Case C), FR1, low load</w:t>
      </w:r>
    </w:p>
    <w:p w14:paraId="446E5AEC"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58A2DE09"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the NES gain is 1.2 – 8.3% from the following 7 sources</w:t>
      </w:r>
    </w:p>
    <w:p w14:paraId="7B2CD1FD"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R1-2405595, R1-2403979, R1-2405341, R1-2404859, R1-2405363, R1-2404625, R1-2404561</w:t>
      </w:r>
    </w:p>
    <w:p w14:paraId="0180C522"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on-demand SIB1 transmission rate, the NES gain is 0.2% - 5.46% from the following 4 sources</w:t>
      </w:r>
    </w:p>
    <w:p w14:paraId="44176452"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R1-2403979, R1-2405341, R1-2405363, R1-2404625</w:t>
      </w:r>
    </w:p>
    <w:p w14:paraId="507075C1"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8 beams, 0% &lt; on-demand SIB1 transmission rate &lt;= 30%, the NES gain is 2.87% - 7.38% from the following 4 sources</w:t>
      </w:r>
    </w:p>
    <w:p w14:paraId="05625BDC"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R1-2404859, R1-2405363, R1-2404625, R1-2404561</w:t>
      </w:r>
    </w:p>
    <w:p w14:paraId="296ACC3B"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1.97% - 4.48% from the following 2 sources</w:t>
      </w:r>
    </w:p>
    <w:p w14:paraId="0129CDF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R1-2405363, R1-2404625</w:t>
      </w:r>
    </w:p>
    <w:p w14:paraId="3BCEA6F0"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8 beams, 0% on-demand SIB1 transmission rate, the NES gain is 3.04% - 5.57% from the following 4 sources</w:t>
      </w:r>
    </w:p>
    <w:p w14:paraId="01E71FDB"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R1-2404859, R1-2404561</w:t>
      </w:r>
    </w:p>
    <w:p w14:paraId="1ABDCB42"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1.79% from one source (R1-2405341)</w:t>
      </w:r>
    </w:p>
    <w:p w14:paraId="7E2B6D61"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2.12% - 5.26% </w:t>
      </w:r>
      <w:r w:rsidRPr="007D1A3C">
        <w:rPr>
          <w:rFonts w:cs="Times"/>
          <w:szCs w:val="20"/>
          <w:lang w:eastAsia="zh-CN"/>
        </w:rPr>
        <w:t>from the following 3 sources</w:t>
      </w:r>
    </w:p>
    <w:p w14:paraId="6310213D"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 R1-2404859</w:t>
      </w:r>
    </w:p>
    <w:p w14:paraId="7CD81CDD" w14:textId="77777777" w:rsidR="007D1A3C" w:rsidRPr="007D1A3C" w:rsidRDefault="007D1A3C" w:rsidP="007D1A3C">
      <w:pPr>
        <w:rPr>
          <w:lang w:eastAsia="x-none"/>
        </w:rPr>
      </w:pPr>
    </w:p>
    <w:p w14:paraId="09D84638" w14:textId="77777777" w:rsidR="007D1A3C" w:rsidRPr="007D1A3C" w:rsidRDefault="007D1A3C" w:rsidP="007D1A3C">
      <w:pPr>
        <w:rPr>
          <w:lang w:eastAsia="x-none"/>
        </w:rPr>
      </w:pPr>
      <w:r w:rsidRPr="007D1A3C">
        <w:rPr>
          <w:highlight w:val="green"/>
          <w:lang w:eastAsia="x-none"/>
        </w:rPr>
        <w:t>FL Proposal 3-2-5</w:t>
      </w:r>
    </w:p>
    <w:p w14:paraId="490A969A"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20ms SIB1 period (Case A), FR1, medium load</w:t>
      </w:r>
    </w:p>
    <w:p w14:paraId="36407DFE"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632E5043"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the NES gain is 9.88% - 14.4% from the following 2 sources</w:t>
      </w:r>
    </w:p>
    <w:p w14:paraId="02CA1620"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R1-2405341, R1-2405363</w:t>
      </w:r>
    </w:p>
    <w:p w14:paraId="1DBF7FCD"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56969B76"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4.5% with one beam of SIB1 PDSCH transmitted in each slot</w:t>
      </w:r>
    </w:p>
    <w:p w14:paraId="6AD6F35A"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2.3% with two beams of SIB1 PDSCH transmitted in each slot</w:t>
      </w:r>
    </w:p>
    <w:p w14:paraId="5342BCB4" w14:textId="77777777" w:rsidR="007D1A3C" w:rsidRPr="007D1A3C" w:rsidRDefault="007D1A3C" w:rsidP="007D1A3C">
      <w:pPr>
        <w:numPr>
          <w:ilvl w:val="0"/>
          <w:numId w:val="54"/>
        </w:numPr>
        <w:rPr>
          <w:rFonts w:cs="Times"/>
          <w:szCs w:val="20"/>
          <w:lang w:eastAsia="zh-CN"/>
        </w:rPr>
      </w:pPr>
      <w:r w:rsidRPr="007D1A3C">
        <w:rPr>
          <w:rFonts w:cs="Times"/>
          <w:szCs w:val="20"/>
          <w:lang w:eastAsia="zh-CN"/>
        </w:rPr>
        <w:lastRenderedPageBreak/>
        <w:t>For Cat 1 BS, 4 beams, 0% on-demand SIB1 transmission rate,</w:t>
      </w:r>
    </w:p>
    <w:p w14:paraId="424E2CB8"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4.92% - 8.4% from the following 2 sources</w:t>
      </w:r>
    </w:p>
    <w:p w14:paraId="4C1654D4"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R1-2405341, R1-2405363</w:t>
      </w:r>
    </w:p>
    <w:p w14:paraId="0FC11585"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7D63543F"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1.5% with one beam of SIB1 PDSCH transmitted in each slot</w:t>
      </w:r>
    </w:p>
    <w:p w14:paraId="66A3F948"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0.5% with two beams of SIB1 PDSCH transmitted in each slot</w:t>
      </w:r>
    </w:p>
    <w:p w14:paraId="3B9F3DDC"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8 beams, 0% &lt; on-demand SIB1 transmission rate &lt;= 30%, </w:t>
      </w:r>
    </w:p>
    <w:p w14:paraId="671500AE"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11.5% - 12.88% from one source (R1-2405363)</w:t>
      </w:r>
    </w:p>
    <w:p w14:paraId="2BC7F24C"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(R1-2404122) reports the following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PDSCH of</w:t>
      </w:r>
      <w:r w:rsidRPr="007D1A3C">
        <w:rPr>
          <w:rFonts w:eastAsia="新細明體" w:cs="Times"/>
          <w:lang w:eastAsia="zh-TW"/>
        </w:rPr>
        <w:t xml:space="preserve"> SIB1</w:t>
      </w:r>
    </w:p>
    <w:p w14:paraId="30A71458"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1.94%~4% NES gain with UL WUS configuration transmitted in legacy SIB on Cell A</w:t>
      </w:r>
    </w:p>
    <w:p w14:paraId="14C4396E"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 xml:space="preserve">0%~1.94% NES gain with UL WUS configuration transmitted in separated SIB on Cell A. </w:t>
      </w: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46DBF30C"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0% NES gain with Case 1 (Options 1+A+X) and WUS configuration transmitted in separate SIB on the NES cell</w:t>
      </w:r>
    </w:p>
    <w:p w14:paraId="7F07F523"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2.64% NES gain with Case 1 (Options 1+A+X) and pre-configured for fixed WUS configuration</w:t>
      </w:r>
    </w:p>
    <w:p w14:paraId="6F54417D" w14:textId="77777777" w:rsidR="007D1A3C" w:rsidRPr="007D1A3C" w:rsidRDefault="007D1A3C" w:rsidP="007D1A3C">
      <w:pPr>
        <w:numPr>
          <w:ilvl w:val="3"/>
          <w:numId w:val="54"/>
        </w:numPr>
        <w:tabs>
          <w:tab w:val="left" w:pos="1260"/>
        </w:tabs>
        <w:rPr>
          <w:rFonts w:eastAsia="新細明體" w:cs="Times"/>
          <w:lang w:eastAsia="zh-TW"/>
        </w:rPr>
      </w:pPr>
      <w:r w:rsidRPr="007D1A3C">
        <w:rPr>
          <w:rFonts w:eastAsia="新細明體" w:cs="Times"/>
          <w:lang w:eastAsia="zh-TW"/>
        </w:rPr>
        <w:t>NES cell does not transmit the WUS configuration</w:t>
      </w:r>
    </w:p>
    <w:p w14:paraId="0E614955"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&lt; on-demand SIB1 transmission rate &lt;= 30%, the NES gain is 6%~7.53% from one source (R1-2405363) </w:t>
      </w:r>
    </w:p>
    <w:p w14:paraId="4546EB2A"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8 beams, 0% on-demand SIB1 transmission rate, the NES gain is 8.08% - 15.47% from the following 4 sources</w:t>
      </w:r>
    </w:p>
    <w:p w14:paraId="4CB88751"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R1-2405341, R1-2404224, R1-2404561, R1-2403942</w:t>
      </w:r>
    </w:p>
    <w:p w14:paraId="5E2C1F31"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4.09% – 4.19% from one source (R1-2405341)</w:t>
      </w:r>
    </w:p>
    <w:p w14:paraId="5DB582CD"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10.78% - 15.3% </w:t>
      </w:r>
      <w:r w:rsidRPr="007D1A3C">
        <w:rPr>
          <w:rFonts w:cs="Times"/>
          <w:szCs w:val="20"/>
          <w:lang w:eastAsia="zh-CN"/>
        </w:rPr>
        <w:t>from the following 2 sources</w:t>
      </w:r>
    </w:p>
    <w:p w14:paraId="1767D0CF"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w:t>
      </w:r>
    </w:p>
    <w:p w14:paraId="04C262FB" w14:textId="77777777" w:rsidR="007D1A3C" w:rsidRPr="007D1A3C" w:rsidRDefault="007D1A3C" w:rsidP="007D1A3C">
      <w:pPr>
        <w:rPr>
          <w:lang w:eastAsia="x-none"/>
        </w:rPr>
      </w:pPr>
    </w:p>
    <w:p w14:paraId="305BD921" w14:textId="77777777" w:rsidR="007D1A3C" w:rsidRPr="007D1A3C" w:rsidRDefault="007D1A3C" w:rsidP="007D1A3C">
      <w:pPr>
        <w:rPr>
          <w:lang w:eastAsia="x-none"/>
        </w:rPr>
      </w:pPr>
      <w:r w:rsidRPr="007D1A3C">
        <w:rPr>
          <w:highlight w:val="green"/>
          <w:lang w:eastAsia="x-none"/>
        </w:rPr>
        <w:t>FL Proposal 3-2-6</w:t>
      </w:r>
    </w:p>
    <w:p w14:paraId="4EA58554"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160ms SIB1 period (Case C), FR1, medium load</w:t>
      </w:r>
    </w:p>
    <w:p w14:paraId="3EF8C627"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1 BS, 8 beams, 0% on-demand SIB1 transmission rate, the NES gain is 0.3 – 2.44% from the following 4 sources</w:t>
      </w:r>
    </w:p>
    <w:p w14:paraId="68D68974"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R1-2403979, R1-2405341, R1-2405363, R1-2404561</w:t>
      </w:r>
    </w:p>
    <w:p w14:paraId="09640554"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on-demand SIB1 transmission rate, the NES gain is 0.1% - 1.3% from the following 3 sources</w:t>
      </w:r>
    </w:p>
    <w:p w14:paraId="5D2D275A"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R1-2403979, R1-2405341, R1-2405363</w:t>
      </w:r>
    </w:p>
    <w:p w14:paraId="284B9E9C"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8 beams, 0% &lt; on-demand SIB1 transmission rate &lt;= 30%, the NES gain is 1.24% - 2.26% from the following 2 sources</w:t>
      </w:r>
    </w:p>
    <w:p w14:paraId="7810844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R1-2405363, R1-2404561</w:t>
      </w:r>
    </w:p>
    <w:p w14:paraId="2CAEE405"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0.67% - 1.6% from one source (R1-2405363)</w:t>
      </w:r>
    </w:p>
    <w:p w14:paraId="4C6E5A06"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8 beams, 0% on-demand SIB1 transmission rate, the NES gain is 0.95% - 4.13% from the following 3 sources</w:t>
      </w:r>
    </w:p>
    <w:p w14:paraId="40807996"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R1-2404561</w:t>
      </w:r>
    </w:p>
    <w:p w14:paraId="1BC54E6E"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0.48% from one source (R1-2405341)</w:t>
      </w:r>
    </w:p>
    <w:p w14:paraId="7B5E8AC1"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1.44% - 4.02% </w:t>
      </w:r>
      <w:r w:rsidRPr="007D1A3C">
        <w:rPr>
          <w:rFonts w:cs="Times"/>
          <w:szCs w:val="20"/>
          <w:lang w:eastAsia="zh-CN"/>
        </w:rPr>
        <w:t>from the following 2 sources</w:t>
      </w:r>
    </w:p>
    <w:p w14:paraId="74FE022D"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w:t>
      </w:r>
    </w:p>
    <w:p w14:paraId="4FA6601F" w14:textId="77777777" w:rsidR="007D1A3C" w:rsidRPr="007D1A3C" w:rsidRDefault="007D1A3C" w:rsidP="007D1A3C">
      <w:pPr>
        <w:rPr>
          <w:lang w:eastAsia="x-none"/>
        </w:rPr>
      </w:pPr>
    </w:p>
    <w:p w14:paraId="3CC27521" w14:textId="77777777" w:rsidR="007D1A3C" w:rsidRPr="007D1A3C" w:rsidRDefault="007D1A3C" w:rsidP="007D1A3C">
      <w:pPr>
        <w:rPr>
          <w:lang w:eastAsia="x-none"/>
        </w:rPr>
      </w:pPr>
      <w:r w:rsidRPr="007D1A3C">
        <w:rPr>
          <w:highlight w:val="green"/>
          <w:lang w:eastAsia="x-none"/>
        </w:rPr>
        <w:t>FL Proposal 3-2-7</w:t>
      </w:r>
    </w:p>
    <w:p w14:paraId="0B145419"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40ms SIB1 period (Case D), FR1, empty load</w:t>
      </w:r>
    </w:p>
    <w:p w14:paraId="25EB0625"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445782B9"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the NES gain is 24.51% - 31.3% from the following 6 sources</w:t>
      </w:r>
    </w:p>
    <w:p w14:paraId="6C3EBF68"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R1-2405595, R1-2405341, R1-2404859, R1-2404507, R1-2405363, R1-2404625</w:t>
      </w:r>
    </w:p>
    <w:p w14:paraId="3E41EE92"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026A1F33"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16.3% with one beam of SIB1 PDSCH transmitted in each slot</w:t>
      </w:r>
    </w:p>
    <w:p w14:paraId="3C3B97EE"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10.6% with two beams of SIB1 PDSCH transmitted in each slot</w:t>
      </w:r>
    </w:p>
    <w:p w14:paraId="55406C57"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w:t>
      </w:r>
    </w:p>
    <w:p w14:paraId="23891F26"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12.4% - 35.5% from the following 5 sources</w:t>
      </w:r>
    </w:p>
    <w:p w14:paraId="5E7CAA9A"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R1-2404408, R1-2405341, R1-2404758, R1-2405363, R1-2404625</w:t>
      </w:r>
    </w:p>
    <w:p w14:paraId="6FA9BFD1"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5E30A804"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lastRenderedPageBreak/>
        <w:t>10.1% with one beam of SIB1 PDSCH transmitted in each slot</w:t>
      </w:r>
    </w:p>
    <w:p w14:paraId="0BAA7B4C"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6.1% with two beams of SIB1 PDSCH transmitted in each slot</w:t>
      </w:r>
    </w:p>
    <w:p w14:paraId="2648BDEB"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8 beams, 0% &lt; on-demand SIB1 transmission rate &lt;= 30%, the NES gain is 19.44% - 28.81% from the following 3 sources</w:t>
      </w:r>
    </w:p>
    <w:p w14:paraId="4FAAB9C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 xml:space="preserve">R1-2404859, R1-2405363, R1-2404625 </w:t>
      </w:r>
    </w:p>
    <w:p w14:paraId="63A53C10"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12.87% - 20.09% from the following 2 sources</w:t>
      </w:r>
    </w:p>
    <w:p w14:paraId="54FE23ED"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 xml:space="preserve">R1-2405363, R1-2404625 </w:t>
      </w:r>
    </w:p>
    <w:p w14:paraId="34B52D70"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8 beams, 0% on-demand SIB1 transmission rate, the NES gain is 11.77% - 25.46% from the following 5 sources</w:t>
      </w:r>
    </w:p>
    <w:p w14:paraId="259D0292"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R1-2404859, R1-2404507, R1-2404561</w:t>
      </w:r>
    </w:p>
    <w:p w14:paraId="13786F90"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10.69 – 10.74% from one source (R1-2405341)</w:t>
      </w:r>
    </w:p>
    <w:p w14:paraId="0E5C9698"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w:t>
      </w:r>
    </w:p>
    <w:p w14:paraId="110A104D"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16.46% - 24.24% </w:t>
      </w:r>
      <w:r w:rsidRPr="007D1A3C">
        <w:rPr>
          <w:rFonts w:cs="Times"/>
          <w:szCs w:val="20"/>
          <w:lang w:eastAsia="zh-CN"/>
        </w:rPr>
        <w:t>from the following 2 sources</w:t>
      </w:r>
    </w:p>
    <w:p w14:paraId="4A200D99"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R1-2403942, R1-2404859</w:t>
      </w:r>
    </w:p>
    <w:p w14:paraId="4AB68631"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One source (R1-2404561) reports 8.92%~10.37% NES gain with PRACH configuration index = 148</w:t>
      </w:r>
    </w:p>
    <w:p w14:paraId="5746D6F2" w14:textId="77777777" w:rsidR="007D1A3C" w:rsidRPr="007D1A3C" w:rsidRDefault="007D1A3C" w:rsidP="007D1A3C">
      <w:pPr>
        <w:rPr>
          <w:lang w:eastAsia="x-none"/>
        </w:rPr>
      </w:pPr>
    </w:p>
    <w:p w14:paraId="53B0F740" w14:textId="77777777" w:rsidR="007D1A3C" w:rsidRPr="007D1A3C" w:rsidRDefault="007D1A3C" w:rsidP="007D1A3C">
      <w:pPr>
        <w:rPr>
          <w:lang w:eastAsia="x-none"/>
        </w:rPr>
      </w:pPr>
      <w:r w:rsidRPr="007D1A3C">
        <w:rPr>
          <w:highlight w:val="green"/>
          <w:lang w:eastAsia="x-none"/>
        </w:rPr>
        <w:t>FL Proposal 3-2-8</w:t>
      </w:r>
    </w:p>
    <w:p w14:paraId="470A3D53"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40ms SIB1 period (Case D), FR1, low load</w:t>
      </w:r>
    </w:p>
    <w:p w14:paraId="6EDF6248"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0ACA48CA"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the NES gain is 18.38% - 26.4% from the following 5 sources</w:t>
      </w:r>
    </w:p>
    <w:p w14:paraId="0D571EC4"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R1-2405595, R1-2405341, R1-2404859, R1-2405363, R1-2404625</w:t>
      </w:r>
    </w:p>
    <w:p w14:paraId="6243ED37"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62F030AB"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8.1% with one beam of SIB1 PDSCH transmitted in each slot</w:t>
      </w:r>
    </w:p>
    <w:p w14:paraId="3387FA38"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4.3% with two beams of SIB1 PDSCH transmitted in each slot</w:t>
      </w:r>
    </w:p>
    <w:p w14:paraId="029717FB"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w:t>
      </w:r>
    </w:p>
    <w:p w14:paraId="797F9F4B"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9.84% - 17.41% from the following 3 sources</w:t>
      </w:r>
    </w:p>
    <w:p w14:paraId="300EF969"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R1-2405341, R1-2405363, R1-2404625</w:t>
      </w:r>
    </w:p>
    <w:p w14:paraId="4982F09C"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3F5564BE"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2.8% with one beam of SIB1 PDSCH transmitted in each slot</w:t>
      </w:r>
    </w:p>
    <w:p w14:paraId="4A069F38"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1% with two beams of SIB1 PDSCH transmitted in each slot</w:t>
      </w:r>
    </w:p>
    <w:p w14:paraId="7B170B25"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8 beams, 0% &lt; on-demand SIB1 transmission rate &lt;= 30%, the NES gain is 13.36% - 23.68% from the following 3 sources</w:t>
      </w:r>
    </w:p>
    <w:p w14:paraId="3E13888C"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 xml:space="preserve">R1-2404859, R1-2405363, R1-2404625 </w:t>
      </w:r>
    </w:p>
    <w:p w14:paraId="0E6A3150"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7.27% - 15.59% from the following 2 sources</w:t>
      </w:r>
    </w:p>
    <w:p w14:paraId="1AF2845C"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 xml:space="preserve">R1-2405363, R1-2404625 </w:t>
      </w:r>
    </w:p>
    <w:p w14:paraId="64CC7D09"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8 beams, 0% on-demand SIB1 transmission rate, the NES gain is 10.48% - 17.72% from the following 4 sources</w:t>
      </w:r>
    </w:p>
    <w:p w14:paraId="13E5A447"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R1-2404859, R1-2404561</w:t>
      </w:r>
    </w:p>
    <w:p w14:paraId="6BDC01BF"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7.01% from one source (R1-2405341)</w:t>
      </w:r>
    </w:p>
    <w:p w14:paraId="723BE0F0"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7.7% - 17.05% </w:t>
      </w:r>
      <w:r w:rsidRPr="007D1A3C">
        <w:rPr>
          <w:rFonts w:cs="Times"/>
          <w:szCs w:val="20"/>
          <w:lang w:eastAsia="zh-CN"/>
        </w:rPr>
        <w:t>from the following 3 sources</w:t>
      </w:r>
    </w:p>
    <w:p w14:paraId="7E314E65"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R1-2404859, R1-2404561</w:t>
      </w:r>
    </w:p>
    <w:p w14:paraId="44997898" w14:textId="77777777" w:rsidR="007D1A3C" w:rsidRPr="007D1A3C" w:rsidRDefault="007D1A3C" w:rsidP="007D1A3C">
      <w:pPr>
        <w:rPr>
          <w:lang w:eastAsia="x-none"/>
        </w:rPr>
      </w:pPr>
    </w:p>
    <w:p w14:paraId="4EB43B74" w14:textId="77777777" w:rsidR="007D1A3C" w:rsidRPr="007D1A3C" w:rsidRDefault="007D1A3C" w:rsidP="007D1A3C">
      <w:pPr>
        <w:rPr>
          <w:lang w:eastAsia="x-none"/>
        </w:rPr>
      </w:pPr>
      <w:r w:rsidRPr="007D1A3C">
        <w:rPr>
          <w:highlight w:val="green"/>
          <w:lang w:eastAsia="x-none"/>
        </w:rPr>
        <w:t>FL Proposal 3-2-9</w:t>
      </w:r>
    </w:p>
    <w:p w14:paraId="7359C1FB"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40ms SIB1 period (Case D), FR1, medium load</w:t>
      </w:r>
    </w:p>
    <w:p w14:paraId="5573A927"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512D1775"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the NES gain is 5.07% - 7.8% from the following 2 sources</w:t>
      </w:r>
    </w:p>
    <w:p w14:paraId="49E9B89F"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R1-2405341, R1-2405363</w:t>
      </w:r>
    </w:p>
    <w:p w14:paraId="265C92CA"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48781FDB"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2.4% with one beam of SIB1 PDSCH transmitted in each slot</w:t>
      </w:r>
    </w:p>
    <w:p w14:paraId="436AF18B"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1.2% with two beams of SIB1 PDSCH transmitted in each slot</w:t>
      </w:r>
    </w:p>
    <w:p w14:paraId="78C14B4B"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w:t>
      </w:r>
    </w:p>
    <w:p w14:paraId="2A72685F"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2.46% - 4.4% from the following 2 sources</w:t>
      </w:r>
    </w:p>
    <w:p w14:paraId="021ABC30"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R1-2405341, R1-2405363</w:t>
      </w:r>
    </w:p>
    <w:p w14:paraId="56B22F57"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0CCEF567"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0.7% with one beam of SIB1 PDSCH transmitted in each slot</w:t>
      </w:r>
    </w:p>
    <w:p w14:paraId="7AA91DE5"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0.3% with two beams of SIB1 PDSCH transmitted in each slot</w:t>
      </w:r>
    </w:p>
    <w:p w14:paraId="44ECE436" w14:textId="77777777" w:rsidR="007D1A3C" w:rsidRPr="007D1A3C" w:rsidRDefault="007D1A3C" w:rsidP="007D1A3C">
      <w:pPr>
        <w:numPr>
          <w:ilvl w:val="0"/>
          <w:numId w:val="54"/>
        </w:numPr>
        <w:rPr>
          <w:rFonts w:cs="Times"/>
          <w:szCs w:val="20"/>
          <w:lang w:eastAsia="zh-CN"/>
        </w:rPr>
      </w:pPr>
      <w:r w:rsidRPr="007D1A3C">
        <w:rPr>
          <w:rFonts w:cs="Times"/>
          <w:szCs w:val="20"/>
          <w:lang w:eastAsia="zh-CN"/>
        </w:rPr>
        <w:lastRenderedPageBreak/>
        <w:t>For Cat 1 BS, 8 beams, 0% &lt; on-demand SIB1 transmission rate &lt;= 30%, the NES gain is 5.62~7.01% from one source (R1-2405363)</w:t>
      </w:r>
    </w:p>
    <w:p w14:paraId="4EFBB592"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2.77% - 3.85% from one source (R1-2405363)</w:t>
      </w:r>
    </w:p>
    <w:p w14:paraId="29718698"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8 beams, 0% on-demand SIB1 transmission rate, the NES gain is 4.08%~10.1% from the following 3 sources</w:t>
      </w:r>
    </w:p>
    <w:p w14:paraId="034545EC"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R1-2404561</w:t>
      </w:r>
    </w:p>
    <w:p w14:paraId="139813E7"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2.02%~2.09% from one source (R1-2405341)</w:t>
      </w:r>
    </w:p>
    <w:p w14:paraId="4C403BFE"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5.61% - 9.94% </w:t>
      </w:r>
      <w:r w:rsidRPr="007D1A3C">
        <w:rPr>
          <w:rFonts w:cs="Times"/>
          <w:szCs w:val="20"/>
          <w:lang w:eastAsia="zh-CN"/>
        </w:rPr>
        <w:t>from the following 2 sources</w:t>
      </w:r>
    </w:p>
    <w:p w14:paraId="574A5D28"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w:t>
      </w:r>
    </w:p>
    <w:p w14:paraId="5AE4B839" w14:textId="77777777" w:rsidR="007D1A3C" w:rsidRPr="007D1A3C" w:rsidRDefault="007D1A3C" w:rsidP="007D1A3C">
      <w:pPr>
        <w:rPr>
          <w:lang w:eastAsia="x-none"/>
        </w:rPr>
      </w:pPr>
    </w:p>
    <w:p w14:paraId="137C43BE" w14:textId="77777777" w:rsidR="007D1A3C" w:rsidRPr="007D1A3C" w:rsidRDefault="007D1A3C" w:rsidP="007D1A3C">
      <w:pPr>
        <w:rPr>
          <w:lang w:eastAsia="x-none"/>
        </w:rPr>
      </w:pPr>
    </w:p>
    <w:p w14:paraId="213F8C1E" w14:textId="77777777" w:rsidR="007D1A3C" w:rsidRPr="007D1A3C" w:rsidRDefault="007D1A3C" w:rsidP="007D1A3C">
      <w:pPr>
        <w:rPr>
          <w:lang w:eastAsia="x-none"/>
        </w:rPr>
      </w:pPr>
      <w:r w:rsidRPr="007D1A3C">
        <w:rPr>
          <w:highlight w:val="green"/>
          <w:lang w:eastAsia="x-none"/>
        </w:rPr>
        <w:t>FL Proposal 3-3</w:t>
      </w:r>
    </w:p>
    <w:p w14:paraId="1DEF284D" w14:textId="77777777" w:rsidR="007D1A3C" w:rsidRPr="007D1A3C" w:rsidRDefault="007D1A3C" w:rsidP="007D1A3C">
      <w:pPr>
        <w:rPr>
          <w:rFonts w:cs="Times"/>
          <w:szCs w:val="20"/>
        </w:rPr>
      </w:pPr>
      <w:r w:rsidRPr="007D1A3C">
        <w:rPr>
          <w:rFonts w:cs="Times"/>
          <w:szCs w:val="20"/>
        </w:rPr>
        <w:t>For the evaluation of NES loss on cell A, the following is observed</w:t>
      </w:r>
    </w:p>
    <w:p w14:paraId="7AE9DDCC" w14:textId="77777777" w:rsidR="007D1A3C" w:rsidRPr="007D1A3C" w:rsidRDefault="007D1A3C" w:rsidP="007D1A3C">
      <w:pPr>
        <w:numPr>
          <w:ilvl w:val="1"/>
          <w:numId w:val="53"/>
        </w:numPr>
        <w:rPr>
          <w:rFonts w:cs="Times"/>
          <w:szCs w:val="20"/>
          <w:lang w:eastAsia="zh-CN"/>
        </w:rPr>
      </w:pPr>
      <w:r w:rsidRPr="007D1A3C">
        <w:rPr>
          <w:rFonts w:eastAsia="新細明體" w:cs="Times"/>
          <w:szCs w:val="20"/>
          <w:lang w:eastAsia="zh-TW"/>
        </w:rPr>
        <w:t xml:space="preserve">NES loss of 0%~0.98% from the following 15 sources </w:t>
      </w:r>
      <w:r w:rsidRPr="007D1A3C">
        <w:rPr>
          <w:rFonts w:eastAsia="新細明體" w:cs="Times"/>
          <w:color w:val="FF0000"/>
          <w:szCs w:val="20"/>
          <w:lang w:eastAsia="zh-TW"/>
        </w:rPr>
        <w:t>with UL WUS configuration transmitted in legacy SIB on Cell A (with different assumptions on SIB periodicity and cell loading)</w:t>
      </w:r>
      <w:r w:rsidRPr="007D1A3C">
        <w:rPr>
          <w:rFonts w:eastAsia="新細明體" w:cs="Times"/>
          <w:szCs w:val="20"/>
          <w:lang w:eastAsia="zh-TW"/>
        </w:rPr>
        <w:t>:</w:t>
      </w:r>
    </w:p>
    <w:p w14:paraId="78EED46A" w14:textId="77777777" w:rsidR="007D1A3C" w:rsidRPr="007D1A3C" w:rsidRDefault="007D1A3C" w:rsidP="007D1A3C">
      <w:pPr>
        <w:numPr>
          <w:ilvl w:val="2"/>
          <w:numId w:val="53"/>
        </w:numPr>
        <w:rPr>
          <w:rFonts w:cs="Times"/>
          <w:szCs w:val="20"/>
          <w:lang w:eastAsia="zh-CN"/>
        </w:rPr>
      </w:pPr>
      <w:r w:rsidRPr="007D1A3C">
        <w:rPr>
          <w:rFonts w:eastAsia="新細明體" w:cs="Times"/>
          <w:szCs w:val="20"/>
          <w:lang w:eastAsia="zh-TW"/>
        </w:rPr>
        <w:t>R1-2404408, R1-2404463, R1-2403942, R1-2403979, R1-2405341, R1-2404224, R1-2404859, R1-2404758, R1-2405162, R1-2404122, R1-2404507, R1-2404033, R1-2405363, R1-2404625, R1-2404561 (for Case 2)</w:t>
      </w:r>
    </w:p>
    <w:p w14:paraId="7D57E9B4" w14:textId="77777777" w:rsidR="007D1A3C" w:rsidRPr="007D1A3C" w:rsidRDefault="007D1A3C" w:rsidP="007D1A3C">
      <w:pPr>
        <w:numPr>
          <w:ilvl w:val="1"/>
          <w:numId w:val="53"/>
        </w:numPr>
        <w:rPr>
          <w:rFonts w:eastAsia="新細明體" w:cs="Times"/>
          <w:szCs w:val="20"/>
          <w:lang w:eastAsia="zh-TW"/>
        </w:rPr>
      </w:pPr>
      <w:r w:rsidRPr="007D1A3C">
        <w:rPr>
          <w:rFonts w:eastAsia="新細明體" w:cs="Times"/>
          <w:szCs w:val="20"/>
          <w:lang w:eastAsia="zh-TW"/>
        </w:rPr>
        <w:t xml:space="preserve">One company (R1-2405106) reports for the case with UL WUS configuration transmitted in separated SIB on Cell A where the separated SIB is </w:t>
      </w:r>
      <w:proofErr w:type="spellStart"/>
      <w:r w:rsidRPr="007D1A3C">
        <w:rPr>
          <w:rFonts w:eastAsia="新細明體" w:cs="Times"/>
          <w:szCs w:val="20"/>
          <w:lang w:eastAsia="zh-TW"/>
        </w:rPr>
        <w:t>TDMed</w:t>
      </w:r>
      <w:proofErr w:type="spellEnd"/>
      <w:r w:rsidRPr="007D1A3C">
        <w:rPr>
          <w:rFonts w:eastAsia="新細明體" w:cs="Times"/>
          <w:szCs w:val="20"/>
          <w:lang w:eastAsia="zh-TW"/>
        </w:rPr>
        <w:t xml:space="preserve"> with legacy SIB and transmitted in a 320ms period using dedicated resource.</w:t>
      </w:r>
    </w:p>
    <w:p w14:paraId="30ADA0B1" w14:textId="77777777" w:rsidR="007D1A3C" w:rsidRPr="007D1A3C" w:rsidRDefault="007D1A3C" w:rsidP="007D1A3C">
      <w:pPr>
        <w:numPr>
          <w:ilvl w:val="2"/>
          <w:numId w:val="53"/>
        </w:numPr>
        <w:rPr>
          <w:rFonts w:cs="Times"/>
          <w:szCs w:val="20"/>
          <w:lang w:eastAsia="zh-CN"/>
        </w:rPr>
      </w:pPr>
      <w:r w:rsidRPr="007D1A3C">
        <w:rPr>
          <w:rFonts w:eastAsia="新細明體" w:cs="Times"/>
          <w:szCs w:val="20"/>
          <w:lang w:eastAsia="zh-TW"/>
        </w:rPr>
        <w:t>0.62%~2.65% NES loss for Case 2 (Options 1+B+X) with empty load</w:t>
      </w:r>
    </w:p>
    <w:p w14:paraId="0FFA7B59" w14:textId="77777777" w:rsidR="007D1A3C" w:rsidRPr="007D1A3C" w:rsidRDefault="007D1A3C" w:rsidP="007D1A3C">
      <w:pPr>
        <w:numPr>
          <w:ilvl w:val="2"/>
          <w:numId w:val="53"/>
        </w:numPr>
        <w:rPr>
          <w:rFonts w:cs="Times"/>
          <w:szCs w:val="20"/>
          <w:lang w:eastAsia="zh-CN"/>
        </w:rPr>
      </w:pPr>
      <w:r w:rsidRPr="007D1A3C">
        <w:rPr>
          <w:rFonts w:eastAsia="新細明體" w:cs="Times"/>
          <w:szCs w:val="20"/>
          <w:lang w:eastAsia="zh-TW"/>
        </w:rPr>
        <w:t>0.73%~3.20% NES loss for Case 3 (Options 2+B+Y) with empty load</w:t>
      </w:r>
    </w:p>
    <w:p w14:paraId="175ABF08" w14:textId="77777777" w:rsidR="007D1A3C" w:rsidRPr="007D1A3C" w:rsidRDefault="007D1A3C" w:rsidP="007D1A3C">
      <w:pPr>
        <w:numPr>
          <w:ilvl w:val="1"/>
          <w:numId w:val="53"/>
        </w:numPr>
        <w:rPr>
          <w:rFonts w:cs="Times"/>
          <w:szCs w:val="20"/>
          <w:lang w:eastAsia="zh-CN"/>
        </w:rPr>
      </w:pPr>
      <w:r w:rsidRPr="007D1A3C">
        <w:rPr>
          <w:rFonts w:eastAsia="新細明體" w:cs="Times"/>
          <w:szCs w:val="20"/>
          <w:lang w:eastAsia="zh-TW"/>
        </w:rPr>
        <w:t xml:space="preserve">One company (R1-2404122) reports </w:t>
      </w:r>
    </w:p>
    <w:p w14:paraId="0F5F4424" w14:textId="77777777" w:rsidR="007D1A3C" w:rsidRPr="007D1A3C" w:rsidRDefault="007D1A3C" w:rsidP="007D1A3C">
      <w:pPr>
        <w:numPr>
          <w:ilvl w:val="2"/>
          <w:numId w:val="53"/>
        </w:numPr>
        <w:rPr>
          <w:rFonts w:cs="Times"/>
          <w:szCs w:val="20"/>
          <w:lang w:eastAsia="zh-CN"/>
        </w:rPr>
      </w:pPr>
      <w:r w:rsidRPr="007D1A3C">
        <w:rPr>
          <w:rFonts w:eastAsia="新細明體" w:cs="Times"/>
          <w:szCs w:val="20"/>
          <w:lang w:eastAsia="zh-TW"/>
        </w:rPr>
        <w:t>2.95%(medium load)~15.49%(empty load) NES loss with UL WUS configuration transmitted in separated SIB on Cell A</w:t>
      </w:r>
    </w:p>
    <w:p w14:paraId="54C5CF53" w14:textId="77777777" w:rsidR="007D1A3C" w:rsidRPr="007D1A3C" w:rsidRDefault="007D1A3C" w:rsidP="007D1A3C">
      <w:pPr>
        <w:numPr>
          <w:ilvl w:val="3"/>
          <w:numId w:val="53"/>
        </w:numPr>
        <w:rPr>
          <w:rFonts w:cs="Times"/>
          <w:szCs w:val="20"/>
          <w:lang w:eastAsia="zh-CN"/>
        </w:rPr>
      </w:pP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43AF9079" w14:textId="77777777" w:rsidR="007D1A3C" w:rsidRPr="007D1A3C" w:rsidRDefault="007D1A3C" w:rsidP="007D1A3C">
      <w:pPr>
        <w:numPr>
          <w:ilvl w:val="2"/>
          <w:numId w:val="53"/>
        </w:numPr>
        <w:rPr>
          <w:rFonts w:cs="Times"/>
          <w:szCs w:val="20"/>
          <w:lang w:eastAsia="zh-CN"/>
        </w:rPr>
      </w:pPr>
      <w:r w:rsidRPr="007D1A3C">
        <w:rPr>
          <w:rFonts w:eastAsia="新細明體" w:cs="Times"/>
          <w:szCs w:val="20"/>
          <w:lang w:eastAsia="zh-TW"/>
        </w:rPr>
        <w:t>1.28%(medium load)~3.62%(empty load) NES loss with UL WUS configuration transmitted in legacy SIB on Cell A</w:t>
      </w:r>
    </w:p>
    <w:p w14:paraId="53EBE1C1" w14:textId="77777777" w:rsidR="007D1A3C" w:rsidRPr="007D1A3C" w:rsidRDefault="007D1A3C" w:rsidP="007D1A3C">
      <w:pPr>
        <w:rPr>
          <w:rFonts w:eastAsiaTheme="minorEastAsia" w:hint="eastAsia"/>
          <w:b/>
          <w:bCs/>
          <w:szCs w:val="22"/>
          <w:lang w:eastAsia="zh-CN"/>
        </w:rPr>
      </w:pPr>
    </w:p>
    <w:tbl>
      <w:tblPr>
        <w:tblStyle w:val="aff0"/>
        <w:tblW w:w="9210" w:type="dxa"/>
        <w:tblInd w:w="-5" w:type="dxa"/>
        <w:tblLayout w:type="fixed"/>
        <w:tblLook w:val="04A0" w:firstRow="1" w:lastRow="0" w:firstColumn="1" w:lastColumn="0" w:noHBand="0" w:noVBand="1"/>
      </w:tblPr>
      <w:tblGrid>
        <w:gridCol w:w="1266"/>
        <w:gridCol w:w="7944"/>
      </w:tblGrid>
      <w:tr w:rsidR="007D1A3C" w14:paraId="30F60C69" w14:textId="77777777" w:rsidTr="007D1A3C">
        <w:tc>
          <w:tcPr>
            <w:tcW w:w="1266" w:type="dxa"/>
            <w:tcBorders>
              <w:top w:val="single" w:sz="4" w:space="0" w:color="auto"/>
              <w:left w:val="single" w:sz="4" w:space="0" w:color="auto"/>
              <w:bottom w:val="single" w:sz="4" w:space="0" w:color="auto"/>
              <w:right w:val="single" w:sz="4" w:space="0" w:color="auto"/>
            </w:tcBorders>
            <w:hideMark/>
          </w:tcPr>
          <w:p w14:paraId="2235E7AC" w14:textId="77777777" w:rsidR="007D1A3C" w:rsidRDefault="007D1A3C">
            <w:pPr>
              <w:spacing w:before="120" w:after="120"/>
              <w:rPr>
                <w:b/>
                <w:bCs/>
              </w:rPr>
            </w:pPr>
            <w:r>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09057214" w14:textId="77777777" w:rsidR="007D1A3C" w:rsidRDefault="007D1A3C">
            <w:pPr>
              <w:spacing w:before="120" w:after="120"/>
              <w:rPr>
                <w:b/>
                <w:bCs/>
                <w:lang w:val="en-US"/>
              </w:rPr>
            </w:pPr>
            <w:r>
              <w:rPr>
                <w:b/>
                <w:bCs/>
                <w:lang w:val="en-US"/>
              </w:rPr>
              <w:t>Comment/suggestion</w:t>
            </w:r>
          </w:p>
        </w:tc>
      </w:tr>
      <w:tr w:rsidR="007D1A3C" w14:paraId="5B0DEF1B" w14:textId="77777777" w:rsidTr="007D1A3C">
        <w:tc>
          <w:tcPr>
            <w:tcW w:w="1266" w:type="dxa"/>
            <w:tcBorders>
              <w:top w:val="single" w:sz="4" w:space="0" w:color="auto"/>
              <w:left w:val="single" w:sz="4" w:space="0" w:color="auto"/>
              <w:bottom w:val="single" w:sz="4" w:space="0" w:color="auto"/>
              <w:right w:val="single" w:sz="4" w:space="0" w:color="auto"/>
            </w:tcBorders>
          </w:tcPr>
          <w:p w14:paraId="6A46D2E3" w14:textId="77777777" w:rsidR="007D1A3C" w:rsidRDefault="007D1A3C">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3A1537E4" w14:textId="77777777" w:rsidR="007D1A3C" w:rsidRDefault="007D1A3C">
            <w:pPr>
              <w:spacing w:before="120" w:after="120"/>
              <w:rPr>
                <w:rFonts w:eastAsia="新細明體"/>
                <w:highlight w:val="yellow"/>
                <w:lang w:val="en-US" w:eastAsia="zh-TW"/>
              </w:rPr>
            </w:pPr>
          </w:p>
        </w:tc>
      </w:tr>
      <w:tr w:rsidR="007D1A3C" w14:paraId="72409520" w14:textId="77777777" w:rsidTr="007D1A3C">
        <w:tc>
          <w:tcPr>
            <w:tcW w:w="1266" w:type="dxa"/>
            <w:tcBorders>
              <w:top w:val="single" w:sz="4" w:space="0" w:color="auto"/>
              <w:left w:val="single" w:sz="4" w:space="0" w:color="auto"/>
              <w:bottom w:val="single" w:sz="4" w:space="0" w:color="auto"/>
              <w:right w:val="single" w:sz="4" w:space="0" w:color="auto"/>
            </w:tcBorders>
          </w:tcPr>
          <w:p w14:paraId="409AD160" w14:textId="77777777" w:rsidR="007D1A3C" w:rsidRDefault="007D1A3C">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0E5F1F4D" w14:textId="77777777" w:rsidR="007D1A3C" w:rsidRDefault="007D1A3C">
            <w:pPr>
              <w:spacing w:before="120" w:after="120"/>
              <w:rPr>
                <w:rFonts w:eastAsia="新細明體"/>
                <w:lang w:val="en-US" w:eastAsia="zh-TW"/>
              </w:rPr>
            </w:pPr>
          </w:p>
        </w:tc>
      </w:tr>
      <w:tr w:rsidR="007D1A3C" w14:paraId="46DECD8D" w14:textId="77777777" w:rsidTr="007D1A3C">
        <w:tc>
          <w:tcPr>
            <w:tcW w:w="1266" w:type="dxa"/>
            <w:tcBorders>
              <w:top w:val="single" w:sz="4" w:space="0" w:color="auto"/>
              <w:left w:val="single" w:sz="4" w:space="0" w:color="auto"/>
              <w:bottom w:val="single" w:sz="4" w:space="0" w:color="auto"/>
              <w:right w:val="single" w:sz="4" w:space="0" w:color="auto"/>
            </w:tcBorders>
          </w:tcPr>
          <w:p w14:paraId="32A5E9C2" w14:textId="77777777" w:rsidR="007D1A3C" w:rsidRDefault="007D1A3C">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22057824" w14:textId="77777777" w:rsidR="007D1A3C" w:rsidRDefault="007D1A3C">
            <w:pPr>
              <w:spacing w:before="120" w:after="120"/>
              <w:rPr>
                <w:rFonts w:eastAsia="新細明體"/>
                <w:lang w:val="en-US" w:eastAsia="zh-TW"/>
              </w:rPr>
            </w:pPr>
          </w:p>
        </w:tc>
      </w:tr>
    </w:tbl>
    <w:p w14:paraId="1FB56E08" w14:textId="77777777" w:rsidR="007D1A3C" w:rsidRDefault="007D1A3C">
      <w:pPr>
        <w:rPr>
          <w:rFonts w:eastAsia="新細明體" w:hint="eastAsia"/>
          <w:b/>
          <w:bCs/>
          <w:lang w:val="pt-BR" w:eastAsia="zh-TW"/>
        </w:rPr>
      </w:pPr>
    </w:p>
    <w:p w14:paraId="1293F513" w14:textId="77777777" w:rsidR="007D1A3C" w:rsidRDefault="007D1A3C">
      <w:pPr>
        <w:rPr>
          <w:rFonts w:eastAsia="新細明體" w:hint="eastAsia"/>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00"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101" w:name="OLE_LINK65"/>
      <w:bookmarkStart w:id="102"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103" w:name="OLE_LINK62"/>
      <w:r>
        <w:rPr>
          <w:rFonts w:eastAsia="新細明體"/>
          <w:lang w:eastAsia="zh-TW"/>
        </w:rPr>
        <w:t xml:space="preserve"> (Ex. SSB, paging, RACH receiving, OSI request …)</w:t>
      </w:r>
      <w:bookmarkEnd w:id="103"/>
      <w:r>
        <w:rPr>
          <w:rFonts w:eastAsia="新細明體"/>
          <w:lang w:eastAsia="zh-TW"/>
        </w:rPr>
        <w:t xml:space="preserve"> should be supported for the on-demand SIB1 NES cell is widely discussed. Companies’ view in RAN1 #117 are collected below.</w:t>
      </w:r>
      <w:bookmarkEnd w:id="101"/>
    </w:p>
    <w:p w14:paraId="3AC6173B" w14:textId="77777777" w:rsidR="00A74D1F" w:rsidRDefault="00DE34A3">
      <w:pPr>
        <w:pStyle w:val="13"/>
        <w:numPr>
          <w:ilvl w:val="0"/>
          <w:numId w:val="24"/>
        </w:numPr>
        <w:ind w:leftChars="0"/>
        <w:rPr>
          <w:rFonts w:eastAsia="新細明體"/>
          <w:bCs/>
          <w:lang w:eastAsia="zh-TW"/>
        </w:rPr>
      </w:pPr>
      <w:bookmarkStart w:id="104" w:name="OLE_LINK270"/>
      <w:bookmarkEnd w:id="102"/>
      <w:proofErr w:type="spellStart"/>
      <w:r>
        <w:rPr>
          <w:rFonts w:eastAsia="新細明體" w:hint="eastAsia"/>
          <w:bCs/>
          <w:highlight w:val="yellow"/>
          <w:lang w:eastAsia="zh-TW"/>
        </w:rPr>
        <w:t>T</w:t>
      </w:r>
      <w:r>
        <w:rPr>
          <w:rFonts w:eastAsia="新細明體"/>
          <w:bCs/>
          <w:highlight w:val="yellow"/>
          <w:lang w:eastAsia="zh-TW"/>
        </w:rPr>
        <w:t>ranssion</w:t>
      </w:r>
      <w:proofErr w:type="spellEnd"/>
      <w:r>
        <w:rPr>
          <w:rFonts w:eastAsia="新細明體"/>
          <w:bCs/>
          <w:lang w:eastAsia="zh-TW"/>
        </w:rPr>
        <w:t>: NES  cells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Support to avoid legacy UE to attempt to access/camp on a NES cell</w:t>
      </w:r>
    </w:p>
    <w:p w14:paraId="3AC6173D" w14:textId="77777777" w:rsidR="00A74D1F" w:rsidRDefault="00DE34A3">
      <w:pPr>
        <w:pStyle w:val="13"/>
        <w:numPr>
          <w:ilvl w:val="0"/>
          <w:numId w:val="24"/>
        </w:numPr>
        <w:ind w:leftChars="0"/>
        <w:rPr>
          <w:rFonts w:eastAsia="新細明體"/>
          <w:bCs/>
          <w:lang w:eastAsia="zh-TW"/>
        </w:rPr>
      </w:pPr>
      <w:proofErr w:type="spellStart"/>
      <w:r>
        <w:rPr>
          <w:rFonts w:eastAsia="新細明體"/>
          <w:bCs/>
          <w:highlight w:val="yellow"/>
          <w:lang w:eastAsia="zh-TW"/>
        </w:rPr>
        <w:t>Futurewei</w:t>
      </w:r>
      <w:proofErr w:type="spellEnd"/>
      <w:r>
        <w:rPr>
          <w:rFonts w:eastAsia="新細明體"/>
          <w:bCs/>
          <w:lang w:eastAsia="zh-TW"/>
        </w:rPr>
        <w:t>: Scenarios for UE requesting SIB1 (e.g., to camp on NES Cell, to RACH and connect to NES Cell) can be discussed by RAN2</w:t>
      </w:r>
    </w:p>
    <w:p w14:paraId="3AC6173E" w14:textId="77777777" w:rsidR="00A74D1F" w:rsidRDefault="00DE34A3">
      <w:pPr>
        <w:pStyle w:val="13"/>
        <w:numPr>
          <w:ilvl w:val="1"/>
          <w:numId w:val="24"/>
        </w:numPr>
        <w:ind w:leftChars="0"/>
        <w:rPr>
          <w:rFonts w:eastAsia="新細明體"/>
          <w:bCs/>
          <w:lang w:eastAsia="zh-TW"/>
        </w:rPr>
      </w:pPr>
      <w:bookmarkStart w:id="105" w:name="OLE_LINK262"/>
      <w:r>
        <w:rPr>
          <w:rFonts w:eastAsia="新細明體" w:hint="eastAsia"/>
          <w:bCs/>
          <w:lang w:eastAsia="zh-TW"/>
        </w:rPr>
        <w:t>N</w:t>
      </w:r>
      <w:r>
        <w:rPr>
          <w:rFonts w:eastAsia="新細明體"/>
          <w:bCs/>
          <w:lang w:eastAsia="zh-TW"/>
        </w:rPr>
        <w:t>ES cell’s MIB to</w:t>
      </w:r>
      <w:bookmarkEnd w:id="104"/>
      <w:r>
        <w:rPr>
          <w:rFonts w:eastAsia="新細明體"/>
          <w:bCs/>
          <w:lang w:eastAsia="zh-TW"/>
        </w:rPr>
        <w:t xml:space="preserve"> indicate the cell as barred and/or SIB1 absent to avoid backward compatibility issue</w:t>
      </w:r>
      <w:bookmarkEnd w:id="105"/>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106" w:name="OLE_LINK264"/>
      <w:r>
        <w:rPr>
          <w:rFonts w:eastAsia="新細明體"/>
          <w:bCs/>
          <w:lang w:eastAsia="zh-TW"/>
        </w:rPr>
        <w:t xml:space="preserve"> following scenario should be assumed</w:t>
      </w:r>
      <w:bookmarkEnd w:id="106"/>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107" w:name="OLE_LINK265"/>
      <w:r>
        <w:rPr>
          <w:rFonts w:eastAsia="新細明體"/>
          <w:bCs/>
          <w:lang w:eastAsia="zh-TW"/>
        </w:rPr>
        <w:t>always-on SSB</w:t>
      </w:r>
      <w:bookmarkEnd w:id="107"/>
      <w:r>
        <w:rPr>
          <w:rFonts w:eastAsia="新細明體"/>
          <w:bCs/>
          <w:lang w:eastAsia="zh-TW"/>
        </w:rPr>
        <w:t xml:space="preserve"> and transmits on-demand SSB and SIB1, and one of SSB/SIB1 is transmitted only when the other is transmitted</w:t>
      </w:r>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108" w:name="OLE_LINK261"/>
      <w:r>
        <w:rPr>
          <w:rFonts w:eastAsia="新細明體"/>
          <w:bCs/>
          <w:lang w:eastAsia="zh-TW"/>
        </w:rPr>
        <w:t>Enabling or disabling specific operations of the NES cell with on-demand SIB1 is a RAN2 aspect</w:t>
      </w:r>
      <w:bookmarkEnd w:id="108"/>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MES cell should support RACH procedure, paging, and OSI procedures</w:t>
      </w:r>
    </w:p>
    <w:p w14:paraId="3AC61744" w14:textId="77777777" w:rsidR="00A74D1F" w:rsidRDefault="00DE34A3">
      <w:pPr>
        <w:pStyle w:val="13"/>
        <w:numPr>
          <w:ilvl w:val="0"/>
          <w:numId w:val="24"/>
        </w:numPr>
        <w:ind w:leftChars="0"/>
        <w:rPr>
          <w:rFonts w:eastAsia="新細明體"/>
          <w:bCs/>
          <w:lang w:eastAsia="zh-TW"/>
        </w:rPr>
      </w:pPr>
      <w:proofErr w:type="spellStart"/>
      <w:r>
        <w:rPr>
          <w:rFonts w:eastAsia="新細明體"/>
          <w:bCs/>
          <w:highlight w:val="yellow"/>
          <w:lang w:eastAsia="zh-TW"/>
        </w:rPr>
        <w:t>ASUSTek</w:t>
      </w:r>
      <w:proofErr w:type="spellEnd"/>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lastRenderedPageBreak/>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A UE requesting SIB1 can camp on NES cell</w:t>
      </w:r>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Supporting this for NES cells (Scenario 1) requires no/minimal modification of the standard</w:t>
      </w:r>
    </w:p>
    <w:p w14:paraId="3AC6174C" w14:textId="77777777" w:rsidR="00A74D1F" w:rsidRDefault="00DE34A3">
      <w:pPr>
        <w:pStyle w:val="13"/>
        <w:numPr>
          <w:ilvl w:val="0"/>
          <w:numId w:val="24"/>
        </w:numPr>
        <w:ind w:leftChars="0"/>
        <w:rPr>
          <w:rFonts w:eastAsia="新細明體"/>
          <w:bCs/>
          <w:lang w:eastAsia="zh-TW"/>
        </w:rPr>
      </w:pPr>
      <w:bookmarkStart w:id="109" w:name="OLE_LINK12"/>
      <w:bookmarkStart w:id="110" w:name="OLE_LINK67"/>
      <w:bookmarkEnd w:id="100"/>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109"/>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1" w:name="OLE_LINK266"/>
      <w:bookmarkStart w:id="112" w:name="OLE_LINK19"/>
      <w:bookmarkStart w:id="113"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(e.g. paging, RACH receiving, OSI request …) of the NES cell with on-demand SIB1 is up to RAN2.</w:t>
      </w:r>
    </w:p>
    <w:bookmarkEnd w:id="111"/>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114"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can compatible for R19 </w:t>
            </w:r>
            <w:proofErr w:type="spellStart"/>
            <w:r>
              <w:rPr>
                <w:rFonts w:eastAsiaTheme="minorEastAsia"/>
                <w:lang w:eastAsia="zh-CN"/>
              </w:rPr>
              <w:t>eNES</w:t>
            </w:r>
            <w:proofErr w:type="spellEnd"/>
            <w:r>
              <w:rPr>
                <w:rFonts w:eastAsiaTheme="minorEastAsia"/>
                <w:lang w:eastAsia="zh-CN"/>
              </w:rPr>
              <w:t xml:space="preserve">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112"/>
      <w:bookmarkEnd w:id="114"/>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 xml:space="preserve">As Cell DTX/DRX already make MIB barring to block legacy UEs, we should instead use a </w:t>
            </w:r>
            <w:proofErr w:type="spellStart"/>
            <w:r>
              <w:rPr>
                <w:rFonts w:eastAsia="新細明體"/>
                <w:lang w:eastAsia="zh-TW"/>
              </w:rPr>
              <w:t>k_ssb</w:t>
            </w:r>
            <w:proofErr w:type="spellEnd"/>
            <w:r>
              <w:rPr>
                <w:rFonts w:eastAsia="新細明體"/>
                <w:lang w:eastAsia="zh-TW"/>
              </w:rPr>
              <w:t xml:space="preserve">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t needs to be clarified that the cell barred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 xml:space="preserve">e also need to clarify how to bar legacy NTN UEs who ignore barring by MIB. (Similar issue may be on </w:t>
            </w:r>
            <w:proofErr w:type="spellStart"/>
            <w:r>
              <w:rPr>
                <w:rFonts w:eastAsia="MS Mincho"/>
                <w:lang w:eastAsia="ja-JP"/>
              </w:rPr>
              <w:t>RedCap</w:t>
            </w:r>
            <w:proofErr w:type="spellEnd"/>
            <w:r>
              <w:rPr>
                <w:rFonts w:eastAsia="MS Mincho"/>
                <w:lang w:eastAsia="ja-JP"/>
              </w:rPr>
              <w:t xml:space="preserve">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 xml:space="preserve">Huawei / </w:t>
            </w:r>
            <w:proofErr w:type="spellStart"/>
            <w:r>
              <w:rPr>
                <w:rFonts w:eastAsia="新細明體"/>
                <w:lang w:eastAsia="zh-TW"/>
              </w:rPr>
              <w:t>HiSi</w:t>
            </w:r>
            <w:proofErr w:type="spellEnd"/>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phase .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w:t>
            </w:r>
            <w:proofErr w:type="spellStart"/>
            <w:r>
              <w:rPr>
                <w:rFonts w:eastAsia="Malgun Gothic"/>
                <w:lang w:val="en-US" w:eastAsia="ko-KR"/>
              </w:rPr>
              <w:t>be</w:t>
            </w:r>
            <w:proofErr w:type="spellEnd"/>
            <w:r>
              <w:rPr>
                <w:rFonts w:eastAsia="Malgun Gothic"/>
                <w:lang w:val="en-US" w:eastAsia="ko-KR"/>
              </w:rPr>
              <w:t xml:space="preserv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lastRenderedPageBreak/>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5" w:name="OLE_LINK276"/>
      <w:bookmarkEnd w:id="113"/>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115"/>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116"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lastRenderedPageBreak/>
        <w:t xml:space="preserve">RAN1 to further study the following </w:t>
      </w:r>
      <w:bookmarkStart w:id="117" w:name="OLE_LINK1"/>
      <w:r>
        <w:rPr>
          <w:rFonts w:eastAsia="新細明體"/>
          <w:b/>
          <w:bCs/>
          <w:iCs/>
          <w:lang w:val="en-US" w:eastAsia="zh-TW"/>
        </w:rPr>
        <w:t>UE operation scenarios</w:t>
      </w:r>
      <w:bookmarkEnd w:id="117"/>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2: UE request SIB1 to perform random access procedure to make RRC connection to NES cell</w:t>
      </w:r>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Support performing wake-up and random access in a single procedure</w:t>
      </w:r>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Study combining the on-demand SIB1 procedure with the initial access procedure and/or an on-demand SI  procedure</w:t>
      </w:r>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18" w:name="OLE_LINK278"/>
      <w:r>
        <w:rPr>
          <w:rFonts w:eastAsia="新細明體"/>
          <w:bCs/>
          <w:lang w:eastAsia="zh-TW"/>
        </w:rPr>
        <w:t>whether the wake-up procedure can be part of random-access procedure to reduce the initial access delay</w:t>
      </w:r>
      <w:bookmarkEnd w:id="118"/>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19" w:name="OLE_LINK279"/>
      <w:r>
        <w:rPr>
          <w:rFonts w:eastAsia="新細明體"/>
          <w:bCs/>
          <w:lang w:eastAsia="zh-TW"/>
        </w:rPr>
        <w:t>in which condition that wake-up procedure can be part of random-access procedure</w:t>
      </w:r>
      <w:bookmarkEnd w:id="119"/>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20"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20"/>
    </w:p>
    <w:p w14:paraId="3AC6183E" w14:textId="77777777" w:rsidR="00A74D1F" w:rsidRDefault="00DE34A3">
      <w:pPr>
        <w:pStyle w:val="13"/>
        <w:numPr>
          <w:ilvl w:val="0"/>
          <w:numId w:val="24"/>
        </w:numPr>
        <w:ind w:leftChars="0"/>
        <w:rPr>
          <w:rFonts w:eastAsia="新細明體"/>
          <w:bCs/>
          <w:lang w:eastAsia="zh-TW"/>
        </w:rPr>
      </w:pPr>
      <w:bookmarkStart w:id="121" w:name="OLE_LINK16"/>
      <w:proofErr w:type="spellStart"/>
      <w:r>
        <w:rPr>
          <w:rFonts w:eastAsia="新細明體" w:hint="eastAsia"/>
          <w:bCs/>
          <w:highlight w:val="yellow"/>
          <w:lang w:eastAsia="zh-TW"/>
        </w:rPr>
        <w:t>S</w:t>
      </w:r>
      <w:r>
        <w:rPr>
          <w:rFonts w:eastAsia="新細明體"/>
          <w:bCs/>
          <w:highlight w:val="yellow"/>
          <w:lang w:eastAsia="zh-TW"/>
        </w:rPr>
        <w:t>preadtrum</w:t>
      </w:r>
      <w:proofErr w:type="spellEnd"/>
      <w:r>
        <w:rPr>
          <w:rFonts w:eastAsia="新細明體"/>
          <w:bCs/>
          <w:lang w:eastAsia="zh-TW"/>
        </w:rPr>
        <w:t>: Scenario 1 and Scenario 2 can be combined</w:t>
      </w:r>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21"/>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1, Case 2 could be considered as the baseline UE </w:t>
      </w:r>
      <w:proofErr w:type="spellStart"/>
      <w:r>
        <w:rPr>
          <w:rFonts w:eastAsia="新細明體"/>
          <w:bCs/>
          <w:lang w:eastAsia="zh-TW"/>
        </w:rPr>
        <w:t>behavior</w:t>
      </w:r>
      <w:proofErr w:type="spellEnd"/>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2, Case 3 could be considered as the baseline UE </w:t>
      </w:r>
      <w:proofErr w:type="spellStart"/>
      <w:r>
        <w:rPr>
          <w:rFonts w:eastAsia="新細明體"/>
          <w:bCs/>
          <w:lang w:eastAsia="zh-TW"/>
        </w:rPr>
        <w:t>behavior</w:t>
      </w:r>
      <w:proofErr w:type="spellEnd"/>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22" w:name="OLE_LINK50"/>
      <w:r>
        <w:rPr>
          <w:rFonts w:eastAsia="新細明體"/>
          <w:bCs/>
          <w:lang w:eastAsia="zh-TW"/>
        </w:rPr>
        <w:t xml:space="preserve">Dedicated PRACH resource should be configured to distinguish scenario 1 and scenario 2 </w:t>
      </w:r>
      <w:bookmarkEnd w:id="122"/>
      <w:r>
        <w:rPr>
          <w:rFonts w:eastAsia="新細明體"/>
          <w:bCs/>
          <w:lang w:eastAsia="zh-TW"/>
        </w:rPr>
        <w:t>when considering UL WUS design</w:t>
      </w:r>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23"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 xml:space="preserve">Support UE operation Scenario 2 for more </w:t>
      </w:r>
      <w:proofErr w:type="spellStart"/>
      <w:r>
        <w:rPr>
          <w:rFonts w:ascii="TimesNewRomanPS-BoldMT" w:eastAsia="TimesNewRomanPS-BoldMT" w:hAnsi="Times New Roman" w:cs="TimesNewRomanPS-BoldMT" w:hint="eastAsia"/>
          <w:szCs w:val="20"/>
          <w:lang w:val="en-US"/>
        </w:rPr>
        <w:t>gNB</w:t>
      </w:r>
      <w:proofErr w:type="spellEnd"/>
      <w:r>
        <w:rPr>
          <w:rFonts w:ascii="TimesNewRomanPS-BoldMT" w:eastAsia="TimesNewRomanPS-BoldMT" w:hAnsi="Times New Roman" w:cs="TimesNewRomanPS-BoldMT" w:hint="eastAsia"/>
          <w:szCs w:val="20"/>
          <w:lang w:val="en-US"/>
        </w:rPr>
        <w:t xml:space="preserve">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23"/>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quest/reception not combined with RACH procedure</w:t>
      </w:r>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If triggered, UE performs the individual RACH procedure as legacy</w:t>
      </w:r>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 2: SIB1 request/reception combined with RACH procedure</w:t>
      </w:r>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to NES cell</w:t>
      </w:r>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lastRenderedPageBreak/>
        <w:t>I</w:t>
      </w:r>
      <w:r>
        <w:rPr>
          <w:rFonts w:eastAsia="新細明體"/>
          <w:b/>
          <w:bCs/>
          <w:lang w:eastAsia="zh-TW"/>
        </w:rPr>
        <w:t xml:space="preserve">t can be seen that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proofErr w:type="spellStart"/>
      <w:r>
        <w:rPr>
          <w:rFonts w:eastAsia="新細明體"/>
          <w:b/>
          <w:bCs/>
          <w:highlight w:val="yellow"/>
          <w:lang w:eastAsia="zh-TW"/>
        </w:rPr>
        <w:t>Spreadtrum</w:t>
      </w:r>
      <w:proofErr w:type="spellEnd"/>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supported</w:t>
      </w:r>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2</w:t>
      </w:r>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topic</w:t>
      </w:r>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procedure</w:t>
      </w:r>
    </w:p>
    <w:bookmarkEnd w:id="116"/>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24" w:name="OLE_LINK55"/>
      <w:r>
        <w:rPr>
          <w:rFonts w:eastAsia="新細明體"/>
          <w:b/>
          <w:lang w:eastAsia="zh-TW"/>
        </w:rPr>
        <w:t>(Option 2+B+Y)</w:t>
      </w:r>
      <w:bookmarkEnd w:id="124"/>
      <w:r>
        <w:rPr>
          <w:rFonts w:eastAsia="新細明體"/>
          <w:b/>
          <w:lang w:eastAsia="zh-TW"/>
        </w:rPr>
        <w:t xml:space="preserve"> with potential enhancement to combine wake-up procedure as part of random-access procedure to reduce the initial access delay</w:t>
      </w:r>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25" w:name="_Hlk167008544"/>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25"/>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checking Scenario 2 with RAN2. But,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random access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We think both scenario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lastRenderedPageBreak/>
              <w:t xml:space="preserve">Huawei / </w:t>
            </w:r>
            <w:proofErr w:type="spellStart"/>
            <w:r>
              <w:rPr>
                <w:rFonts w:eastAsia="新細明體"/>
                <w:lang w:eastAsia="zh-TW"/>
              </w:rPr>
              <w:t>HiSi</w:t>
            </w:r>
            <w:proofErr w:type="spellEnd"/>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with potential enhancement to combine wake-up procedure as part of random-access procedure to reduce the initial access delay</w:t>
            </w:r>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Scenario 2 with potential enhancement to combine wake-up procedure as part of random-access procedure to reduce the initial access delay</w:t>
      </w:r>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26"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26"/>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with potential enhancement to combine wake-up procedure as part of random-access procedure to reduce the initial access delay</w:t>
            </w:r>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delay</w:t>
            </w:r>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lastRenderedPageBreak/>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e don’t think LS is needed, random access procedure is under discussion in RAN2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2: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27" w:name="OLE_LINK5"/>
      <w:bookmarkStart w:id="128" w:name="OLE_LINK29"/>
      <w:bookmarkEnd w:id="110"/>
      <w:r>
        <w:rPr>
          <w:rFonts w:ascii="Times New Roman" w:hAnsi="Times New Roman"/>
          <w:bCs w:val="0"/>
          <w:i w:val="0"/>
          <w:iCs w:val="0"/>
          <w:sz w:val="22"/>
          <w:u w:val="single"/>
        </w:rPr>
        <w:t xml:space="preserve">Issue 6: </w:t>
      </w:r>
      <w:bookmarkStart w:id="129" w:name="OLE_LINK66"/>
      <w:r>
        <w:rPr>
          <w:rFonts w:ascii="Times New Roman" w:hAnsi="Times New Roman"/>
          <w:bCs w:val="0"/>
          <w:i w:val="0"/>
          <w:iCs w:val="0"/>
          <w:sz w:val="22"/>
          <w:u w:val="single"/>
        </w:rPr>
        <w:t>Using which</w:t>
      </w:r>
      <w:bookmarkEnd w:id="127"/>
      <w:r>
        <w:rPr>
          <w:rFonts w:ascii="Times New Roman" w:hAnsi="Times New Roman"/>
          <w:bCs w:val="0"/>
          <w:i w:val="0"/>
          <w:iCs w:val="0"/>
          <w:sz w:val="22"/>
          <w:u w:val="single"/>
        </w:rPr>
        <w:t xml:space="preserve"> signal/channel to transmit the </w:t>
      </w:r>
      <w:bookmarkStart w:id="130"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he UE</w:t>
      </w:r>
      <w:bookmarkEnd w:id="129"/>
      <w:bookmarkEnd w:id="130"/>
    </w:p>
    <w:p w14:paraId="3AC618D8" w14:textId="77777777" w:rsidR="00A74D1F" w:rsidRDefault="00DE34A3">
      <w:pPr>
        <w:rPr>
          <w:rFonts w:eastAsia="新細明體"/>
          <w:b/>
          <w:lang w:eastAsia="zh-TW"/>
        </w:rPr>
      </w:pPr>
      <w:bookmarkStart w:id="131" w:name="OLE_LINK71"/>
      <w:bookmarkStart w:id="132" w:name="OLE_LINK8"/>
      <w:bookmarkEnd w:id="128"/>
      <w:r>
        <w:rPr>
          <w:rFonts w:eastAsia="新細明體"/>
          <w:b/>
          <w:lang w:eastAsia="zh-TW"/>
        </w:rPr>
        <w:t>Background</w:t>
      </w:r>
    </w:p>
    <w:p w14:paraId="3AC618D9" w14:textId="77777777" w:rsidR="00A74D1F" w:rsidRDefault="00DE34A3">
      <w:pPr>
        <w:rPr>
          <w:rFonts w:eastAsia="新細明體"/>
          <w:lang w:eastAsia="zh-TW"/>
        </w:rPr>
      </w:pPr>
      <w:bookmarkStart w:id="133" w:name="OLE_LINK301"/>
      <w:bookmarkEnd w:id="131"/>
      <w:r>
        <w:rPr>
          <w:rFonts w:eastAsia="新細明體"/>
          <w:lang w:eastAsia="zh-TW"/>
        </w:rPr>
        <w:t xml:space="preserve">About </w:t>
      </w:r>
      <w:bookmarkStart w:id="134" w:name="OLE_LINK68"/>
      <w:r>
        <w:rPr>
          <w:rFonts w:eastAsia="新細明體"/>
          <w:lang w:eastAsia="zh-TW"/>
        </w:rPr>
        <w:t>using which signal/channel to transmit the UL WUS configuration to the UE</w:t>
      </w:r>
      <w:bookmarkEnd w:id="134"/>
      <w:r>
        <w:rPr>
          <w:rFonts w:eastAsia="新細明體"/>
          <w:lang w:eastAsia="zh-TW"/>
        </w:rPr>
        <w:t xml:space="preserve"> the following company views are collected in RAN1 #117:</w:t>
      </w:r>
      <w:bookmarkEnd w:id="133"/>
    </w:p>
    <w:p w14:paraId="3AC618DA" w14:textId="77777777" w:rsidR="00A74D1F" w:rsidRDefault="00DE34A3">
      <w:pPr>
        <w:pStyle w:val="13"/>
        <w:numPr>
          <w:ilvl w:val="0"/>
          <w:numId w:val="11"/>
        </w:numPr>
        <w:ind w:leftChars="0"/>
        <w:rPr>
          <w:rFonts w:eastAsia="新細明體"/>
          <w:b/>
          <w:lang w:eastAsia="zh-TW"/>
        </w:rPr>
      </w:pPr>
      <w:bookmarkStart w:id="135" w:name="OLE_LINK156"/>
      <w:bookmarkStart w:id="136" w:name="OLE_LINK312"/>
      <w:bookmarkStart w:id="137" w:name="OLE_LINK188"/>
      <w:bookmarkStart w:id="138" w:name="OLE_LINK289"/>
      <w:r>
        <w:rPr>
          <w:rFonts w:eastAsia="新細明體"/>
          <w:b/>
          <w:lang w:eastAsia="zh-TW"/>
        </w:rPr>
        <w:t>Option</w:t>
      </w:r>
      <w:bookmarkEnd w:id="135"/>
      <w:r>
        <w:rPr>
          <w:rFonts w:eastAsia="新細明體"/>
          <w:b/>
          <w:lang w:eastAsia="zh-TW"/>
        </w:rPr>
        <w:t xml:space="preserve"> 1: </w:t>
      </w:r>
      <w:proofErr w:type="spellStart"/>
      <w:r>
        <w:rPr>
          <w:rFonts w:eastAsia="新細明體"/>
          <w:b/>
          <w:lang w:eastAsia="zh-TW"/>
        </w:rPr>
        <w:t>SIBx</w:t>
      </w:r>
      <w:proofErr w:type="spellEnd"/>
      <w:r>
        <w:rPr>
          <w:rFonts w:eastAsia="新細明體"/>
          <w:b/>
          <w:lang w:eastAsia="zh-TW"/>
        </w:rPr>
        <w:t xml:space="preserve"> of Cell A</w:t>
      </w:r>
      <w:bookmarkEnd w:id="136"/>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w:t>
      </w:r>
      <w:proofErr w:type="spellStart"/>
      <w:r>
        <w:rPr>
          <w:rFonts w:eastAsia="新細明體"/>
          <w:b/>
          <w:lang w:eastAsia="zh-TW"/>
        </w:rPr>
        <w:t>SIBx</w:t>
      </w:r>
      <w:proofErr w:type="spellEnd"/>
      <w:r>
        <w:rPr>
          <w:rFonts w:eastAsia="新細明體"/>
          <w:b/>
          <w:lang w:eastAsia="zh-TW"/>
        </w:rPr>
        <w:t xml:space="preserve"> of NES cell (assume long period SIB1/</w:t>
      </w:r>
      <w:proofErr w:type="spellStart"/>
      <w:r>
        <w:rPr>
          <w:rFonts w:eastAsia="新細明體"/>
          <w:b/>
          <w:lang w:eastAsia="zh-TW"/>
        </w:rPr>
        <w:t>SIBx</w:t>
      </w:r>
      <w:proofErr w:type="spellEnd"/>
      <w:r>
        <w:rPr>
          <w:rFonts w:eastAsia="新細明體"/>
          <w:b/>
          <w:lang w:eastAsia="zh-TW"/>
        </w:rPr>
        <w:t xml:space="preserve">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3: RRC (release) </w:t>
      </w:r>
      <w:proofErr w:type="spellStart"/>
      <w:r>
        <w:rPr>
          <w:rFonts w:eastAsia="新細明體"/>
          <w:b/>
          <w:lang w:eastAsia="zh-TW"/>
        </w:rPr>
        <w:t>signaling</w:t>
      </w:r>
      <w:proofErr w:type="spellEnd"/>
      <w:r>
        <w:rPr>
          <w:rFonts w:eastAsia="新細明體"/>
          <w:b/>
          <w:lang w:eastAsia="zh-TW"/>
        </w:rPr>
        <w:t xml:space="preserve">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4: PDCCH/PDSCH based on Type 0-PDCCH CSS set, </w:t>
      </w:r>
      <w:proofErr w:type="spellStart"/>
      <w:r>
        <w:rPr>
          <w:rFonts w:eastAsia="新細明體"/>
          <w:b/>
          <w:lang w:eastAsia="zh-TW"/>
        </w:rPr>
        <w:t>e.x</w:t>
      </w:r>
      <w:proofErr w:type="spellEnd"/>
      <w:r>
        <w:rPr>
          <w:rFonts w:eastAsia="新細明體"/>
          <w:b/>
          <w:lang w:eastAsia="zh-TW"/>
        </w:rPr>
        <w:t>.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37"/>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38"/>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39"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lastRenderedPageBreak/>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40" w:name="OLE_LINK314"/>
      <w:bookmarkStart w:id="141" w:name="OLE_LINK317"/>
      <w:bookmarkStart w:id="142" w:name="OLE_LINK358"/>
      <w:bookmarkEnd w:id="139"/>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 xml:space="preserve">Option 1: </w:t>
      </w:r>
      <w:proofErr w:type="spellStart"/>
      <w:r>
        <w:rPr>
          <w:b/>
          <w:bCs/>
        </w:rPr>
        <w:t>SIBx</w:t>
      </w:r>
      <w:proofErr w:type="spellEnd"/>
      <w:r>
        <w:rPr>
          <w:b/>
          <w:bCs/>
        </w:rPr>
        <w:t xml:space="preserve">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 xml:space="preserve">The current proposal only works for cases 1+B+X and 2+B+Y. The case 1+A+X should not be excluded, so at least one option (e.g.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 xml:space="preserve">Option 1: </w:t>
            </w:r>
            <w:proofErr w:type="spellStart"/>
            <w:r>
              <w:rPr>
                <w:b/>
                <w:bCs/>
              </w:rPr>
              <w:t>SIBx</w:t>
            </w:r>
            <w:proofErr w:type="spellEnd"/>
            <w:r>
              <w:rPr>
                <w:b/>
                <w:bCs/>
              </w:rPr>
              <w:t xml:space="preserve">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lastRenderedPageBreak/>
              <w:t>This does not preclude  using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lastRenderedPageBreak/>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 xml:space="preserve">option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40"/>
      <w:bookmarkEnd w:id="141"/>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43" w:name="OLE_LINK304"/>
      <w:bookmarkEnd w:id="142"/>
      <w:r>
        <w:rPr>
          <w:rFonts w:eastAsia="新細明體"/>
          <w:lang w:eastAsia="zh-TW"/>
        </w:rPr>
        <w:t>About the contents to be carried in the UL WUS configuration, the following company views are collected in RAN1 #117:</w:t>
      </w:r>
      <w:bookmarkEnd w:id="143"/>
    </w:p>
    <w:p w14:paraId="3AC6194A" w14:textId="77777777" w:rsidR="00A74D1F" w:rsidRDefault="00DE34A3">
      <w:pPr>
        <w:rPr>
          <w:b/>
          <w:bCs/>
        </w:rPr>
      </w:pPr>
      <w:bookmarkStart w:id="144" w:name="OLE_LINK315"/>
      <w:bookmarkStart w:id="145" w:name="OLE_LINK316"/>
      <w:bookmarkEnd w:id="132"/>
      <w:r>
        <w:rPr>
          <w:b/>
          <w:bCs/>
        </w:rPr>
        <w:t>UL WUS configuration for on-demand SIB1 request includes at least the following:</w:t>
      </w:r>
      <w:bookmarkEnd w:id="144"/>
      <w:r>
        <w:rPr>
          <w:b/>
          <w:bCs/>
        </w:rPr>
        <w:t xml:space="preserve">   </w:t>
      </w:r>
    </w:p>
    <w:p w14:paraId="3AC6194B" w14:textId="77777777" w:rsidR="00A74D1F" w:rsidRDefault="00DE34A3">
      <w:pPr>
        <w:pStyle w:val="13"/>
        <w:numPr>
          <w:ilvl w:val="0"/>
          <w:numId w:val="29"/>
        </w:numPr>
        <w:ind w:leftChars="0"/>
        <w:rPr>
          <w:b/>
          <w:bCs/>
        </w:rPr>
      </w:pPr>
      <w:bookmarkStart w:id="146" w:name="OLE_LINK23"/>
      <w:r>
        <w:rPr>
          <w:b/>
          <w:bCs/>
        </w:rPr>
        <w:t xml:space="preserve">Identification of cell(s) that the configuration applies to </w:t>
      </w:r>
      <w:bookmarkStart w:id="147" w:name="OLE_LINK293"/>
      <w:r>
        <w:t>(</w:t>
      </w:r>
      <w:r>
        <w:rPr>
          <w:highlight w:val="yellow"/>
        </w:rPr>
        <w:t>Ericsson</w:t>
      </w:r>
      <w:r>
        <w:t xml:space="preserve">, </w:t>
      </w:r>
      <w:r>
        <w:rPr>
          <w:highlight w:val="yellow"/>
        </w:rPr>
        <w:t>Huawei</w:t>
      </w:r>
      <w:r>
        <w:t>)</w:t>
      </w:r>
      <w:bookmarkEnd w:id="147"/>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r>
        <w:rPr>
          <w:b/>
          <w:bCs/>
        </w:rPr>
        <w:t>E.g.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e.g. </w:t>
      </w:r>
      <w:proofErr w:type="spellStart"/>
      <w:r>
        <w:rPr>
          <w:b/>
          <w:bCs/>
          <w:i/>
          <w:iCs/>
        </w:rPr>
        <w:t>prach-ConfigurationIndex</w:t>
      </w:r>
      <w:proofErr w:type="spellEnd"/>
    </w:p>
    <w:p w14:paraId="3AC61950" w14:textId="77777777" w:rsidR="00A74D1F" w:rsidRDefault="00DE34A3">
      <w:pPr>
        <w:pStyle w:val="13"/>
        <w:numPr>
          <w:ilvl w:val="1"/>
          <w:numId w:val="29"/>
        </w:numPr>
        <w:ind w:leftChars="0"/>
        <w:rPr>
          <w:b/>
          <w:bCs/>
        </w:rPr>
      </w:pPr>
      <w:r>
        <w:rPr>
          <w:b/>
          <w:bCs/>
        </w:rPr>
        <w:t xml:space="preserve">Frequency domain PRACH resources e.g.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e.g. </w:t>
      </w:r>
      <w:proofErr w:type="spellStart"/>
      <w:r>
        <w:rPr>
          <w:b/>
          <w:bCs/>
          <w:i/>
          <w:iCs/>
        </w:rPr>
        <w:t>ra-PreambleStartIndex</w:t>
      </w:r>
      <w:proofErr w:type="spellEnd"/>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48" w:name="OLE_LINK295"/>
      <w:r>
        <w:t>(</w:t>
      </w:r>
      <w:r>
        <w:rPr>
          <w:highlight w:val="yellow"/>
        </w:rPr>
        <w:t>Ericsson</w:t>
      </w:r>
      <w:r>
        <w:t>)</w:t>
      </w:r>
      <w:bookmarkEnd w:id="148"/>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49" w:name="OLE_LINK300"/>
      <w:r>
        <w:rPr>
          <w:rFonts w:eastAsia="新細明體"/>
          <w:lang w:eastAsia="zh-TW"/>
        </w:rPr>
        <w:t>(</w:t>
      </w:r>
      <w:r>
        <w:rPr>
          <w:highlight w:val="yellow"/>
        </w:rPr>
        <w:t>Huawei</w:t>
      </w:r>
      <w:r>
        <w:rPr>
          <w:rFonts w:eastAsia="新細明體"/>
          <w:lang w:eastAsia="zh-TW"/>
        </w:rPr>
        <w:t>)</w:t>
      </w:r>
      <w:bookmarkEnd w:id="149"/>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45"/>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proofErr w:type="spellStart"/>
      <w:r>
        <w:rPr>
          <w:rFonts w:eastAsia="新細明體"/>
          <w:highlight w:val="yellow"/>
          <w:lang w:eastAsia="zh-TW"/>
        </w:rPr>
        <w:t>Frauhnofer</w:t>
      </w:r>
      <w:proofErr w:type="spellEnd"/>
      <w:r>
        <w:rPr>
          <w:rFonts w:eastAsia="新細明體" w:hint="eastAsia"/>
          <w:b/>
          <w:bCs/>
          <w:lang w:eastAsia="zh-TW"/>
        </w:rPr>
        <w:t xml:space="preserve">: RAN1 to study solutions where time and PRACH preamble for UL-WUS is different for each </w:t>
      </w:r>
      <w:proofErr w:type="spellStart"/>
      <w:r>
        <w:rPr>
          <w:rFonts w:eastAsia="新細明體" w:hint="eastAsia"/>
          <w:b/>
          <w:bCs/>
          <w:lang w:eastAsia="zh-TW"/>
        </w:rPr>
        <w:t>neighbor</w:t>
      </w:r>
      <w:proofErr w:type="spellEnd"/>
      <w:r>
        <w:rPr>
          <w:rFonts w:eastAsia="新細明體" w:hint="eastAsia"/>
          <w:b/>
          <w:bCs/>
          <w:lang w:eastAsia="zh-TW"/>
        </w:rPr>
        <w:t xml:space="preserve">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46"/>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0"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50"/>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r>
        <w:rPr>
          <w:b/>
          <w:bCs/>
        </w:rPr>
        <w:t>E.g.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e.g. </w:t>
      </w:r>
      <w:proofErr w:type="spellStart"/>
      <w:r>
        <w:rPr>
          <w:b/>
          <w:bCs/>
          <w:i/>
          <w:iCs/>
        </w:rPr>
        <w:t>prach-ConfigurationIndex</w:t>
      </w:r>
      <w:proofErr w:type="spellEnd"/>
    </w:p>
    <w:p w14:paraId="3AC61966" w14:textId="77777777" w:rsidR="00A74D1F" w:rsidRDefault="00DE34A3">
      <w:pPr>
        <w:pStyle w:val="13"/>
        <w:numPr>
          <w:ilvl w:val="1"/>
          <w:numId w:val="30"/>
        </w:numPr>
        <w:ind w:leftChars="0"/>
        <w:rPr>
          <w:b/>
          <w:bCs/>
        </w:rPr>
      </w:pPr>
      <w:r>
        <w:rPr>
          <w:b/>
          <w:bCs/>
        </w:rPr>
        <w:t xml:space="preserve">Frequency domain PRACH resources e.g.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e.g. </w:t>
      </w:r>
      <w:proofErr w:type="spellStart"/>
      <w:r>
        <w:rPr>
          <w:b/>
          <w:bCs/>
          <w:i/>
          <w:iCs/>
        </w:rPr>
        <w:t>ra-PreambleStartIndex</w:t>
      </w:r>
      <w:proofErr w:type="spellEnd"/>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51"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proofErr w:type="spellStart"/>
            <w:r>
              <w:rPr>
                <w:rFonts w:eastAsiaTheme="minorEastAsia" w:hint="eastAsia"/>
                <w:lang w:eastAsia="zh-CN"/>
              </w:rPr>
              <w:lastRenderedPageBreak/>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proofErr w:type="spellStart"/>
            <w:r>
              <w:rPr>
                <w:rFonts w:eastAsiaTheme="minorEastAsia" w:hint="eastAsia"/>
                <w:lang w:eastAsia="zh-CN"/>
              </w:rPr>
              <w:t>x</w:t>
            </w:r>
            <w:r>
              <w:rPr>
                <w:rFonts w:eastAsiaTheme="minorEastAsia"/>
                <w:lang w:eastAsia="zh-CN"/>
              </w:rPr>
              <w:t>iaomi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to make the following modification for the main bullet:</w:t>
            </w:r>
          </w:p>
          <w:p w14:paraId="3AC6197E" w14:textId="77777777" w:rsidR="00A74D1F" w:rsidRDefault="00DE34A3">
            <w:pPr>
              <w:rPr>
                <w:rFonts w:eastAsia="新細明體"/>
                <w:b/>
                <w:lang w:eastAsia="zh-TW"/>
              </w:rPr>
            </w:pPr>
            <w:r>
              <w:rPr>
                <w:rFonts w:eastAsiaTheme="minorEastAsia"/>
                <w:lang w:eastAsia="zh-CN"/>
              </w:rPr>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way  as in SIB, e.g.  SSB pattern and power could be more efficiently </w:t>
            </w:r>
            <w:proofErr w:type="spellStart"/>
            <w:r>
              <w:rPr>
                <w:rFonts w:eastAsia="新細明體"/>
                <w:lang w:eastAsia="zh-TW"/>
              </w:rPr>
              <w:t>signaled</w:t>
            </w:r>
            <w:proofErr w:type="spellEnd"/>
            <w:r>
              <w:rPr>
                <w:rFonts w:eastAsia="新細明體"/>
                <w:lang w:eastAsia="zh-TW"/>
              </w:rPr>
              <w:t xml:space="preserve">.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w:t>
            </w:r>
            <w:proofErr w:type="spellStart"/>
            <w:r>
              <w:rPr>
                <w:rFonts w:eastAsia="Malgun Gothic"/>
                <w:lang w:eastAsia="ko-KR"/>
              </w:rPr>
              <w:t>i</w:t>
            </w:r>
            <w:proofErr w:type="spellEnd"/>
            <w:r>
              <w:rPr>
                <w:rFonts w:eastAsia="Malgun Gothic"/>
                <w:lang w:eastAsia="ko-KR"/>
              </w:rPr>
              <w:t>).</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we  don’t need to list the PRACH related configurations. The configuration provision, such as a),b) and SIB1 transmission </w:t>
            </w:r>
            <w:proofErr w:type="spellStart"/>
            <w:r>
              <w:rPr>
                <w:rFonts w:eastAsiaTheme="minorEastAsia"/>
                <w:lang w:eastAsia="zh-CN"/>
              </w:rPr>
              <w:t>behavior</w:t>
            </w:r>
            <w:proofErr w:type="spellEnd"/>
            <w:r>
              <w:rPr>
                <w:rFonts w:eastAsiaTheme="minorEastAsia"/>
                <w:lang w:eastAsia="zh-CN"/>
              </w:rPr>
              <w:t xml:space="preserve">,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mean ?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FFs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lastRenderedPageBreak/>
              <w:t>When WUS configuration is provided from Cell A, the PRACH resource for the on-demand SIB1 can be configured similar to RACH configuration mechanism (i.e., the parameters and structure in the SI-</w:t>
            </w:r>
            <w:proofErr w:type="spellStart"/>
            <w:r>
              <w:rPr>
                <w:rFonts w:eastAsia="MS Mincho"/>
                <w:lang w:eastAsia="ja-JP"/>
              </w:rPr>
              <w:t>RequestConfig</w:t>
            </w:r>
            <w:proofErr w:type="spellEnd"/>
            <w:r>
              <w:rPr>
                <w:rFonts w:eastAsia="MS Mincho"/>
                <w:lang w:eastAsia="ja-JP"/>
              </w:rPr>
              <w:t xml:space="preserve">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lastRenderedPageBreak/>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t think the following is needed: b, d, f, g</w:t>
            </w:r>
          </w:p>
          <w:p w14:paraId="3AC619B7" w14:textId="77777777" w:rsidR="00A74D1F" w:rsidRDefault="00DE34A3">
            <w:pPr>
              <w:spacing w:before="120" w:after="120"/>
              <w:rPr>
                <w:rFonts w:eastAsiaTheme="minorEastAsia"/>
                <w:lang w:eastAsia="zh-CN"/>
              </w:rPr>
            </w:pPr>
            <w:r>
              <w:rPr>
                <w:rFonts w:eastAsiaTheme="minorEastAsia" w:hint="eastAsia"/>
                <w:lang w:eastAsia="zh-CN"/>
              </w:rPr>
              <w:t>For b, it seems that it is the same as a;</w:t>
            </w:r>
          </w:p>
          <w:p w14:paraId="3AC619B8" w14:textId="77777777" w:rsidR="00A74D1F" w:rsidRDefault="00DE34A3">
            <w:pPr>
              <w:spacing w:before="120" w:after="120"/>
              <w:rPr>
                <w:rFonts w:eastAsiaTheme="minorEastAsia"/>
                <w:lang w:eastAsia="zh-CN"/>
              </w:rPr>
            </w:pPr>
            <w:proofErr w:type="spellStart"/>
            <w:r>
              <w:rPr>
                <w:rFonts w:eastAsiaTheme="minorEastAsia" w:hint="eastAsia"/>
                <w:lang w:eastAsia="zh-CN"/>
              </w:rPr>
              <w:t>For d</w:t>
            </w:r>
            <w:proofErr w:type="spellEnd"/>
            <w:r>
              <w:rPr>
                <w:rFonts w:eastAsiaTheme="minorEastAsia" w:hint="eastAsia"/>
                <w:lang w:eastAsia="zh-CN"/>
              </w:rPr>
              <w:t>, we don</w:t>
            </w:r>
            <w:r>
              <w:rPr>
                <w:rFonts w:eastAsiaTheme="minorEastAsia"/>
                <w:lang w:eastAsia="zh-CN"/>
              </w:rPr>
              <w:t>’</w:t>
            </w:r>
            <w:r>
              <w:rPr>
                <w:rFonts w:eastAsiaTheme="minorEastAsia" w:hint="eastAsia"/>
                <w:lang w:eastAsia="zh-CN"/>
              </w:rPr>
              <w:t>t understand what SIB1 resource means;</w:t>
            </w:r>
          </w:p>
          <w:p w14:paraId="3AC619B9" w14:textId="77777777" w:rsidR="00A74D1F" w:rsidRDefault="00DE34A3">
            <w:pPr>
              <w:spacing w:before="120" w:after="120"/>
              <w:rPr>
                <w:rFonts w:eastAsiaTheme="minorEastAsia"/>
                <w:lang w:eastAsia="zh-CN"/>
              </w:rPr>
            </w:pPr>
            <w:r>
              <w:rPr>
                <w:rFonts w:eastAsiaTheme="minorEastAsia" w:hint="eastAsia"/>
                <w:lang w:eastAsia="zh-CN"/>
              </w:rPr>
              <w:t>For f, it is related with the response proposal;</w:t>
            </w:r>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w:t>
            </w:r>
            <w:proofErr w:type="spellStart"/>
            <w:r>
              <w:rPr>
                <w:rFonts w:eastAsiaTheme="minorEastAsia"/>
                <w:lang w:val="en-US" w:eastAsia="zh-CN"/>
              </w:rPr>
              <w:t>SIBx</w:t>
            </w:r>
            <w:proofErr w:type="spellEnd"/>
            <w:r>
              <w:rPr>
                <w:rFonts w:eastAsiaTheme="minorEastAsia"/>
                <w:lang w:val="en-US" w:eastAsia="zh-CN"/>
              </w:rPr>
              <w:t xml:space="preserve"> of the cell A, then d) is not needed in the WUS configuration. On the other hand, if the OD-SIB1 is provided on NES cell, this configuration could be provided in the </w:t>
            </w:r>
            <w:proofErr w:type="spellStart"/>
            <w:r>
              <w:rPr>
                <w:rFonts w:eastAsiaTheme="minorEastAsia"/>
                <w:lang w:val="en-US" w:eastAsia="zh-CN"/>
              </w:rPr>
              <w:t>gNB</w:t>
            </w:r>
            <w:proofErr w:type="spellEnd"/>
            <w:r>
              <w:rPr>
                <w:rFonts w:eastAsiaTheme="minorEastAsia"/>
                <w:lang w:val="en-US" w:eastAsia="zh-CN"/>
              </w:rPr>
              <w:t xml:space="preserve"> feedback which also does not need to be in the WUS configuration. </w:t>
            </w:r>
          </w:p>
          <w:p w14:paraId="3AC619C1" w14:textId="77777777" w:rsidR="00A74D1F" w:rsidRDefault="00DE34A3">
            <w:pPr>
              <w:spacing w:before="120" w:after="120"/>
              <w:rPr>
                <w:rFonts w:eastAsiaTheme="minorEastAsia"/>
                <w:lang w:val="en-US" w:eastAsia="zh-CN"/>
              </w:rPr>
            </w:pPr>
            <w:r>
              <w:rPr>
                <w:rFonts w:eastAsiaTheme="minorEastAsia"/>
                <w:lang w:val="en-US" w:eastAsia="zh-CN"/>
              </w:rPr>
              <w:t xml:space="preserve">Also for e) we think a time window of OD-SIB1 reception could also be provided in the </w:t>
            </w:r>
            <w:proofErr w:type="spellStart"/>
            <w:r>
              <w:rPr>
                <w:rFonts w:eastAsiaTheme="minorEastAsia"/>
                <w:lang w:val="en-US" w:eastAsia="zh-CN"/>
              </w:rPr>
              <w:t>gNB</w:t>
            </w:r>
            <w:proofErr w:type="spellEnd"/>
            <w:r>
              <w:rPr>
                <w:rFonts w:eastAsiaTheme="minorEastAsia"/>
                <w:lang w:val="en-US" w:eastAsia="zh-CN"/>
              </w:rPr>
              <w:t xml:space="preserve"> feedback. what is needed in the WUS </w:t>
            </w:r>
            <w:proofErr w:type="spellStart"/>
            <w:r>
              <w:rPr>
                <w:rFonts w:eastAsiaTheme="minorEastAsia"/>
                <w:lang w:val="en-US" w:eastAsia="zh-CN"/>
              </w:rPr>
              <w:t>configuraiton</w:t>
            </w:r>
            <w:proofErr w:type="spellEnd"/>
            <w:r>
              <w:rPr>
                <w:rFonts w:eastAsiaTheme="minorEastAsia"/>
                <w:lang w:val="en-US" w:eastAsia="zh-CN"/>
              </w:rPr>
              <w:t xml:space="preserve"> is the window for monitoring </w:t>
            </w:r>
            <w:proofErr w:type="spellStart"/>
            <w:r>
              <w:rPr>
                <w:rFonts w:eastAsiaTheme="minorEastAsia"/>
                <w:lang w:val="en-US" w:eastAsia="zh-CN"/>
              </w:rPr>
              <w:t>gNB</w:t>
            </w:r>
            <w:proofErr w:type="spellEnd"/>
            <w:r>
              <w:rPr>
                <w:rFonts w:eastAsiaTheme="minorEastAsia"/>
                <w:lang w:val="en-US" w:eastAsia="zh-CN"/>
              </w:rPr>
              <w:t xml:space="preserve">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51"/>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w:t>
            </w:r>
            <w:proofErr w:type="spellStart"/>
            <w:r>
              <w:rPr>
                <w:rFonts w:asciiTheme="minorBidi" w:hAnsiTheme="minorBidi"/>
                <w:b/>
                <w:bCs/>
                <w:szCs w:val="20"/>
                <w:lang w:eastAsia="ja-JP"/>
              </w:rPr>
              <w:t>CellId</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PhysCellId</w:t>
            </w:r>
            <w:proofErr w:type="spellEnd"/>
            <w:r>
              <w:rPr>
                <w:rFonts w:asciiTheme="minorBidi" w:hAnsiTheme="minorBidi"/>
                <w:szCs w:val="20"/>
                <w:lang w:eastAsia="ja-JP"/>
              </w:rPr>
              <w:t xml:space="preserve">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ARFCN-</w:t>
            </w:r>
            <w:proofErr w:type="spellStart"/>
            <w:r>
              <w:rPr>
                <w:rFonts w:asciiTheme="minorBidi" w:hAnsiTheme="minorBidi"/>
                <w:szCs w:val="20"/>
                <w:lang w:eastAsia="ja-JP"/>
              </w:rPr>
              <w:t>ValueNR</w:t>
            </w:r>
            <w:proofErr w:type="spellEnd"/>
            <w:r>
              <w:rPr>
                <w:rFonts w:asciiTheme="minorBidi" w:hAnsiTheme="minorBidi"/>
                <w:szCs w:val="20"/>
                <w:lang w:eastAsia="ja-JP"/>
              </w:rPr>
              <w:t xml:space="preserve">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w:t>
            </w:r>
            <w:proofErr w:type="spellStart"/>
            <w:r>
              <w:rPr>
                <w:rFonts w:asciiTheme="minorBidi" w:hAnsiTheme="minorBidi"/>
                <w:szCs w:val="20"/>
                <w:lang w:eastAsia="ja-JP"/>
              </w:rPr>
              <w:t>BlockPower</w:t>
            </w:r>
            <w:proofErr w:type="spellEnd"/>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Prach-ConfigurationIndex</w:t>
            </w:r>
            <w:proofErr w:type="spellEnd"/>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zeroCorrelationZoneConfig</w:t>
            </w:r>
            <w:proofErr w:type="spellEnd"/>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preambleReceivedTargetPower</w:t>
            </w:r>
            <w:proofErr w:type="spellEnd"/>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preambleTransMax</w:t>
            </w:r>
            <w:proofErr w:type="spellEnd"/>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powerRampingStep</w:t>
            </w:r>
            <w:proofErr w:type="spellEnd"/>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ra-ResponseWindow</w:t>
            </w:r>
            <w:proofErr w:type="spellEnd"/>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w:t>
            </w:r>
            <w:proofErr w:type="spellEnd"/>
            <w:r>
              <w:rPr>
                <w:rFonts w:asciiTheme="minorBidi" w:hAnsiTheme="minorBidi"/>
                <w:szCs w:val="20"/>
                <w:lang w:eastAsia="ja-JP"/>
              </w:rPr>
              <w:t>-</w:t>
            </w:r>
            <w:proofErr w:type="spellStart"/>
            <w:r>
              <w:rPr>
                <w:rFonts w:asciiTheme="minorBidi" w:hAnsiTheme="minorBidi"/>
                <w:szCs w:val="20"/>
                <w:lang w:eastAsia="ja-JP"/>
              </w:rPr>
              <w:t>perRACH</w:t>
            </w:r>
            <w:proofErr w:type="spellEnd"/>
            <w:r>
              <w:rPr>
                <w:rFonts w:asciiTheme="minorBidi" w:hAnsiTheme="minorBidi"/>
                <w:szCs w:val="20"/>
                <w:lang w:eastAsia="ja-JP"/>
              </w:rPr>
              <w:t>-Occasion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ra-PreambleStartIndex</w:t>
            </w:r>
            <w:proofErr w:type="spellEnd"/>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ra-AssociationPeriodIndex</w:t>
            </w:r>
            <w:proofErr w:type="spellEnd"/>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ra-ssb-OccasionMaskIndex</w:t>
            </w:r>
            <w:proofErr w:type="spellEnd"/>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rsrp-ThresholdSSB</w:t>
            </w:r>
            <w:proofErr w:type="spellEnd"/>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proofErr w:type="spellStart"/>
            <w:r>
              <w:rPr>
                <w:rFonts w:asciiTheme="minorBidi" w:hAnsiTheme="minorBidi"/>
                <w:szCs w:val="20"/>
                <w:lang w:eastAsia="ja-JP"/>
              </w:rPr>
              <w:t>prach-RootSequenceIndex</w:t>
            </w:r>
            <w:proofErr w:type="spellEnd"/>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restrictedSetConfig</w:t>
            </w:r>
            <w:proofErr w:type="spellEnd"/>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tdd</w:t>
            </w:r>
            <w:proofErr w:type="spellEnd"/>
            <w:r>
              <w:rPr>
                <w:rFonts w:asciiTheme="minorBidi" w:hAnsiTheme="minorBidi"/>
                <w:szCs w:val="20"/>
                <w:lang w:eastAsia="ja-JP"/>
              </w:rPr>
              <w:t>-UL-DL-</w:t>
            </w:r>
            <w:proofErr w:type="spellStart"/>
            <w:r>
              <w:rPr>
                <w:rFonts w:asciiTheme="minorBidi" w:hAnsiTheme="minorBidi"/>
                <w:szCs w:val="20"/>
                <w:lang w:eastAsia="ja-JP"/>
              </w:rPr>
              <w:t>ConfigurationCommon</w:t>
            </w:r>
            <w:proofErr w:type="spellEnd"/>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proofErr w:type="spellStart"/>
            <w:r>
              <w:rPr>
                <w:rFonts w:asciiTheme="minorBidi" w:hAnsiTheme="minorBidi"/>
                <w:b/>
                <w:bCs/>
                <w:szCs w:val="20"/>
                <w:lang w:eastAsia="ja-JP"/>
              </w:rPr>
              <w:t>frequencyInfoUL</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frequencyBandList</w:t>
            </w:r>
            <w:proofErr w:type="spellEnd"/>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absoluteFrequencyPointA</w:t>
            </w:r>
            <w:proofErr w:type="spellEnd"/>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offsetToCarrier</w:t>
            </w:r>
            <w:proofErr w:type="spellEnd"/>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ssb-SubcarrierOffset</w:t>
            </w:r>
            <w:proofErr w:type="spellEnd"/>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controlResourceSetZero</w:t>
            </w:r>
            <w:proofErr w:type="spellEnd"/>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searchSpaceZero</w:t>
            </w:r>
            <w:proofErr w:type="spellEnd"/>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w:t>
            </w:r>
            <w:proofErr w:type="spellEnd"/>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monitoringSlotPeriodicityAndOffset</w:t>
            </w:r>
            <w:proofErr w:type="spellEnd"/>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monitoringSymbolsWithinSlot</w:t>
            </w:r>
            <w:proofErr w:type="spellEnd"/>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aggregationLevels</w:t>
            </w:r>
            <w:proofErr w:type="spellEnd"/>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w:t>
            </w:r>
            <w:proofErr w:type="spellStart"/>
            <w:r>
              <w:rPr>
                <w:rFonts w:eastAsia="新細明體"/>
                <w:lang w:eastAsia="zh-TW"/>
              </w:rPr>
              <w:t>ssbPositionsInBurst</w:t>
            </w:r>
            <w:proofErr w:type="spellEnd"/>
            <w:r>
              <w:rPr>
                <w:rFonts w:eastAsia="新細明體"/>
                <w:lang w:eastAsia="zh-TW"/>
              </w:rPr>
              <w:t xml:space="preserve">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It is good to start thinking about parameters early on. The configuration cannot be too thin (there are probably many other parameters that need to be added), which will have implications for e.g.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he parameters and structure in the SI-</w:t>
            </w:r>
            <w:proofErr w:type="spellStart"/>
            <w:r>
              <w:rPr>
                <w:szCs w:val="20"/>
                <w:lang w:eastAsia="ko-KR"/>
              </w:rPr>
              <w:t>RequestConfig</w:t>
            </w:r>
            <w:proofErr w:type="spellEnd"/>
            <w:r>
              <w:rPr>
                <w:szCs w:val="20"/>
                <w:lang w:eastAsia="ko-KR"/>
              </w:rPr>
              <w:t xml:space="preserve">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is the relationship of Proposal 6-3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52" w:name="OLE_LINK318"/>
      <w:r>
        <w:rPr>
          <w:rFonts w:eastAsia="新細明體"/>
          <w:b/>
          <w:lang w:eastAsia="zh-TW"/>
        </w:rPr>
        <w:lastRenderedPageBreak/>
        <w:t xml:space="preserve">RAN1 to study provision of </w:t>
      </w:r>
      <w:bookmarkStart w:id="153" w:name="OLE_LINK305"/>
      <w:r>
        <w:rPr>
          <w:rFonts w:eastAsia="新細明體"/>
          <w:b/>
          <w:lang w:eastAsia="zh-TW"/>
        </w:rPr>
        <w:t>update of UL WUS configuration</w:t>
      </w:r>
      <w:bookmarkEnd w:id="153"/>
      <w:r>
        <w:rPr>
          <w:rFonts w:eastAsia="新細明體"/>
          <w:b/>
          <w:lang w:eastAsia="zh-TW"/>
        </w:rPr>
        <w:t xml:space="preserve"> on the cell UE is camping on</w:t>
      </w:r>
      <w:bookmarkEnd w:id="152"/>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4"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 xml:space="preserve">WUS configuration on camping cell would simplify UE </w:t>
            </w:r>
            <w:proofErr w:type="spellStart"/>
            <w:r>
              <w:rPr>
                <w:rFonts w:eastAsia="新細明體"/>
                <w:lang w:eastAsia="zh-TW"/>
              </w:rPr>
              <w:t>behavior</w:t>
            </w:r>
            <w:proofErr w:type="spellEnd"/>
            <w:r>
              <w:rPr>
                <w:rFonts w:eastAsia="新細明體"/>
                <w:lang w:eastAsia="zh-TW"/>
              </w:rPr>
              <w:t xml:space="preserve">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w:t>
            </w:r>
            <w:proofErr w:type="spellStart"/>
            <w:r>
              <w:rPr>
                <w:rFonts w:eastAsia="Malgun Gothic"/>
                <w:lang w:eastAsia="ko-KR"/>
              </w:rPr>
              <w:t>HiSi</w:t>
            </w:r>
            <w:proofErr w:type="spellEnd"/>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b/>
                <w:bCs/>
                <w:lang w:eastAsia="zh-TW"/>
              </w:rPr>
            </w:pPr>
          </w:p>
        </w:tc>
        <w:tc>
          <w:tcPr>
            <w:tcW w:w="6801" w:type="dxa"/>
          </w:tcPr>
          <w:p w14:paraId="65D6DD8B" w14:textId="2BFE2FF2"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54"/>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5" w:name="OLE_LINK30"/>
      <w:r>
        <w:rPr>
          <w:rFonts w:ascii="Times New Roman" w:hAnsi="Times New Roman"/>
          <w:bCs w:val="0"/>
          <w:i w:val="0"/>
          <w:iCs w:val="0"/>
          <w:sz w:val="22"/>
          <w:u w:val="single"/>
        </w:rPr>
        <w:t xml:space="preserve">Issue 7: </w:t>
      </w:r>
      <w:bookmarkStart w:id="156" w:name="OLE_LINK72"/>
      <w:r>
        <w:rPr>
          <w:rFonts w:ascii="Times New Roman" w:hAnsi="Times New Roman"/>
          <w:bCs w:val="0"/>
          <w:i w:val="0"/>
          <w:iCs w:val="0"/>
          <w:sz w:val="22"/>
          <w:u w:val="single"/>
        </w:rPr>
        <w:t xml:space="preserve">How </w:t>
      </w:r>
      <w:bookmarkStart w:id="157" w:name="OLE_LINK74"/>
      <w:r>
        <w:rPr>
          <w:rFonts w:ascii="Times New Roman" w:hAnsi="Times New Roman"/>
          <w:bCs w:val="0"/>
          <w:i w:val="0"/>
          <w:iCs w:val="0"/>
          <w:sz w:val="22"/>
          <w:u w:val="single"/>
        </w:rPr>
        <w:t>UE identifies a NES cell is with on-demand SIB1</w:t>
      </w:r>
      <w:bookmarkEnd w:id="155"/>
      <w:bookmarkEnd w:id="156"/>
      <w:bookmarkEnd w:id="157"/>
    </w:p>
    <w:p w14:paraId="3AC61AD9" w14:textId="77777777" w:rsidR="00A74D1F" w:rsidRDefault="00DE34A3">
      <w:pPr>
        <w:rPr>
          <w:rFonts w:eastAsia="新細明體"/>
          <w:b/>
          <w:lang w:eastAsia="zh-TW"/>
        </w:rPr>
      </w:pPr>
      <w:bookmarkStart w:id="158" w:name="OLE_LINK343"/>
      <w:bookmarkStart w:id="159" w:name="OLE_LINK80"/>
      <w:bookmarkStart w:id="160" w:name="OLE_LINK79"/>
      <w:bookmarkStart w:id="161" w:name="OLE_LINK9"/>
      <w:bookmarkStart w:id="162"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lastRenderedPageBreak/>
        <w:t>I</w:t>
      </w:r>
      <w:r>
        <w:rPr>
          <w:rFonts w:eastAsia="新細明體"/>
          <w:lang w:eastAsia="zh-TW"/>
        </w:rPr>
        <w:t>n RAN1 #116b, the following is agreed:</w:t>
      </w:r>
      <w:bookmarkEnd w:id="158"/>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63" w:name="OLE_LINK337"/>
      <w:r>
        <w:rPr>
          <w:b/>
          <w:bCs/>
          <w:lang w:val="en-US" w:eastAsia="zh-CN"/>
        </w:rPr>
        <w:t>RAN1 to further study UE identification of NES cell with on-demand SIB1 based on one, both, or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64" w:name="OLE_LINK332"/>
      <w:r>
        <w:rPr>
          <w:b/>
          <w:bCs/>
          <w:lang w:val="en-US" w:eastAsia="zh-CN"/>
        </w:rPr>
        <w:t>By PBCH payload of NES cell</w:t>
      </w:r>
      <w:bookmarkEnd w:id="164"/>
      <w:r>
        <w:rPr>
          <w:b/>
          <w:bCs/>
          <w:lang w:val="en-US" w:eastAsia="zh-CN"/>
        </w:rPr>
        <w:t xml:space="preserve"> </w:t>
      </w:r>
    </w:p>
    <w:bookmarkEnd w:id="163"/>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t>About how UE identif</w:t>
      </w:r>
      <w:bookmarkEnd w:id="159"/>
      <w:r>
        <w:rPr>
          <w:rFonts w:eastAsia="新細明體"/>
          <w:lang w:eastAsia="zh-TW"/>
        </w:rPr>
        <w:t xml:space="preserve">ies a NES cell is with on-demand SIB1, </w:t>
      </w:r>
      <w:bookmarkStart w:id="165" w:name="OLE_LINK82"/>
      <w:r>
        <w:rPr>
          <w:rFonts w:eastAsia="新細明體"/>
          <w:lang w:eastAsia="zh-TW"/>
        </w:rPr>
        <w:t>the following company views in RAN1 #117 are collected:</w:t>
      </w:r>
      <w:bookmarkEnd w:id="165"/>
    </w:p>
    <w:bookmarkEnd w:id="160"/>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66" w:name="OLE_LINK331"/>
      <w:r>
        <w:rPr>
          <w:rFonts w:eastAsia="新細明體"/>
          <w:highlight w:val="yellow"/>
          <w:lang w:eastAsia="zh-TW"/>
        </w:rPr>
        <w:t>Fujitsu</w:t>
      </w:r>
      <w:r>
        <w:rPr>
          <w:rFonts w:eastAsia="新細明體"/>
          <w:lang w:eastAsia="zh-TW"/>
        </w:rPr>
        <w:t xml:space="preserve"> (Cases 1/2/3), </w:t>
      </w:r>
      <w:bookmarkEnd w:id="166"/>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proofErr w:type="spellStart"/>
      <w:r>
        <w:rPr>
          <w:rFonts w:eastAsia="新細明體"/>
          <w:highlight w:val="yellow"/>
          <w:lang w:eastAsia="zh-TW"/>
        </w:rPr>
        <w:t>Futurewei</w:t>
      </w:r>
      <w:proofErr w:type="spellEnd"/>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proofErr w:type="spellStart"/>
      <w:r>
        <w:rPr>
          <w:rFonts w:eastAsia="新細明體"/>
          <w:highlight w:val="yellow"/>
          <w:lang w:eastAsia="zh-TW"/>
        </w:rPr>
        <w:t>HiSilicon</w:t>
      </w:r>
      <w:proofErr w:type="spellEnd"/>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proofErr w:type="spellStart"/>
      <w:r>
        <w:rPr>
          <w:rFonts w:eastAsia="新細明體"/>
          <w:highlight w:val="yellow"/>
          <w:lang w:eastAsia="zh-TW"/>
        </w:rPr>
        <w:t>InterDigital</w:t>
      </w:r>
      <w:proofErr w:type="spellEnd"/>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proofErr w:type="spellStart"/>
      <w:r>
        <w:rPr>
          <w:rFonts w:eastAsia="新細明體"/>
          <w:highlight w:val="yellow"/>
          <w:lang w:eastAsia="zh-TW"/>
        </w:rPr>
        <w:t>Sanechips</w:t>
      </w:r>
      <w:proofErr w:type="spellEnd"/>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proofErr w:type="spellStart"/>
      <w:r>
        <w:rPr>
          <w:rFonts w:eastAsia="新細明體"/>
          <w:highlight w:val="yellow"/>
          <w:lang w:eastAsia="zh-TW"/>
        </w:rPr>
        <w:t>CEWiT</w:t>
      </w:r>
      <w:proofErr w:type="spellEnd"/>
      <w:r>
        <w:rPr>
          <w:rFonts w:eastAsia="新細明體"/>
          <w:lang w:eastAsia="zh-TW"/>
        </w:rPr>
        <w:t xml:space="preserve">, </w:t>
      </w:r>
      <w:proofErr w:type="spellStart"/>
      <w:r>
        <w:rPr>
          <w:rFonts w:eastAsia="新細明體"/>
          <w:highlight w:val="yellow"/>
          <w:lang w:eastAsia="zh-TW"/>
        </w:rPr>
        <w:t>Spreadtrum</w:t>
      </w:r>
      <w:proofErr w:type="spellEnd"/>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proofErr w:type="spellStart"/>
      <w:r>
        <w:rPr>
          <w:rFonts w:eastAsia="新細明體"/>
          <w:highlight w:val="yellow"/>
          <w:lang w:eastAsia="zh-TW"/>
        </w:rPr>
        <w:t>InterDigital</w:t>
      </w:r>
      <w:proofErr w:type="spellEnd"/>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proofErr w:type="spellStart"/>
      <w:r>
        <w:rPr>
          <w:rFonts w:eastAsia="新細明體"/>
          <w:highlight w:val="yellow"/>
          <w:lang w:eastAsia="zh-TW"/>
        </w:rPr>
        <w:t>Sanechips</w:t>
      </w:r>
      <w:proofErr w:type="spellEnd"/>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proofErr w:type="spellStart"/>
      <w:r>
        <w:rPr>
          <w:rFonts w:eastAsia="新細明體"/>
          <w:highlight w:val="yellow"/>
          <w:lang w:eastAsia="zh-TW"/>
        </w:rPr>
        <w:t>Frauhnofer</w:t>
      </w:r>
      <w:proofErr w:type="spellEnd"/>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67" w:name="OLE_LINK120"/>
      <w:r>
        <w:rPr>
          <w:rFonts w:ascii="Times" w:hAnsi="Times" w:cs="Times"/>
          <w:bCs/>
          <w:iCs/>
          <w:color w:val="000000" w:themeColor="text1"/>
          <w:szCs w:val="20"/>
          <w:u w:val="single"/>
          <w:lang w:eastAsia="zh-TW"/>
        </w:rPr>
        <w:t>FL Proposal 7-1</w:t>
      </w:r>
    </w:p>
    <w:bookmarkEnd w:id="167"/>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68" w:name="OLE_LINK341"/>
      <w:proofErr w:type="spellStart"/>
      <w:r>
        <w:rPr>
          <w:rFonts w:eastAsia="新細明體"/>
          <w:b/>
          <w:bCs/>
          <w:lang w:val="en-US" w:eastAsia="zh-TW"/>
        </w:rPr>
        <w:t>k_SSB</w:t>
      </w:r>
      <w:bookmarkEnd w:id="168"/>
      <w:proofErr w:type="spellEnd"/>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 xml:space="preserve">.g. </w:t>
      </w:r>
      <w:proofErr w:type="spellStart"/>
      <w:r>
        <w:rPr>
          <w:rFonts w:eastAsia="新細明體"/>
          <w:b/>
          <w:bCs/>
          <w:lang w:val="en-US" w:eastAsia="zh-TW"/>
        </w:rPr>
        <w:t>k_SSB</w:t>
      </w:r>
      <w:proofErr w:type="spellEnd"/>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bookmarkStart w:id="169" w:name="_Hlk167358223"/>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bookmarkEnd w:id="169"/>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3AC61B00" w14:textId="77777777" w:rsidR="00A74D1F" w:rsidRDefault="00DE34A3">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 xml:space="preserve">.g. </w:t>
            </w:r>
            <w:proofErr w:type="spellStart"/>
            <w:r>
              <w:rPr>
                <w:rFonts w:eastAsia="新細明體"/>
                <w:b/>
                <w:bCs/>
                <w:lang w:val="en-US" w:eastAsia="zh-TW"/>
              </w:rPr>
              <w:t>k_SSB</w:t>
            </w:r>
            <w:proofErr w:type="spellEnd"/>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w:t>
            </w:r>
            <w:r>
              <w:rPr>
                <w:rFonts w:eastAsia="新細明體"/>
                <w:b/>
                <w:bCs/>
                <w:strike/>
                <w:color w:val="FF0000"/>
                <w:lang w:val="en-US" w:eastAsia="zh-TW"/>
              </w:rPr>
              <w:t>NES cell</w:t>
            </w:r>
            <w:r>
              <w:rPr>
                <w:rFonts w:eastAsia="新細明體"/>
                <w:b/>
                <w:bCs/>
                <w:color w:val="FF0000"/>
                <w:lang w:val="en-US" w:eastAsia="zh-TW"/>
              </w:rPr>
              <w:t xml:space="preserve"> </w:t>
            </w:r>
            <w:proofErr w:type="spellStart"/>
            <w:r>
              <w:rPr>
                <w:rFonts w:eastAsia="新細明體"/>
                <w:b/>
                <w:bCs/>
                <w:color w:val="FF0000"/>
                <w:lang w:val="en-US" w:eastAsia="zh-TW"/>
              </w:rPr>
              <w:t>Cell</w:t>
            </w:r>
            <w:proofErr w:type="spellEnd"/>
            <w:r>
              <w:rPr>
                <w:rFonts w:eastAsia="新細明體"/>
                <w:b/>
                <w:bCs/>
                <w:color w:val="FF0000"/>
                <w:lang w:val="en-US" w:eastAsia="zh-TW"/>
              </w:rPr>
              <w:t xml:space="preserve"> A with WUS configuration corresponding to NES cell</w:t>
            </w:r>
          </w:p>
          <w:p w14:paraId="3AC61B14" w14:textId="77777777" w:rsidR="00A74D1F" w:rsidRDefault="00DE34A3">
            <w:pPr>
              <w:numPr>
                <w:ilvl w:val="3"/>
                <w:numId w:val="8"/>
              </w:numPr>
              <w:rPr>
                <w:b/>
                <w:bCs/>
                <w:strike/>
                <w:color w:val="FF0000"/>
                <w:lang w:val="en-US" w:eastAsia="zh-CN"/>
              </w:rPr>
            </w:pPr>
            <w:r>
              <w:rPr>
                <w:rFonts w:eastAsia="新細明體" w:hint="eastAsia"/>
                <w:b/>
                <w:bCs/>
                <w:strike/>
                <w:color w:val="FF0000"/>
                <w:lang w:val="en-US" w:eastAsia="zh-TW"/>
              </w:rPr>
              <w:lastRenderedPageBreak/>
              <w:t>E</w:t>
            </w:r>
            <w:r>
              <w:rPr>
                <w:rFonts w:eastAsia="新細明體"/>
                <w:b/>
                <w:bCs/>
                <w:strike/>
                <w:color w:val="FF0000"/>
                <w:lang w:val="en-US" w:eastAsia="zh-TW"/>
              </w:rPr>
              <w:t xml:space="preserve">.g. </w:t>
            </w:r>
            <w:proofErr w:type="spellStart"/>
            <w:r>
              <w:rPr>
                <w:rFonts w:eastAsia="新細明體"/>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proofErr w:type="spellStart"/>
            <w:r>
              <w:rPr>
                <w:rFonts w:eastAsia="新細明體"/>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We don’t see that two different cases should be supported (the evaluations hardly justifies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 xml:space="preserve">Huawei / </w:t>
            </w:r>
            <w:proofErr w:type="spellStart"/>
            <w:r>
              <w:rPr>
                <w:rFonts w:eastAsia="Malgun Gothic"/>
                <w:lang w:eastAsia="ko-KR"/>
              </w:rPr>
              <w:t>HiSi</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The proposal suggest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receives WUS configuration for the cell</w:t>
            </w:r>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 xml:space="preserve">We support both Option1  and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 xml:space="preserve">We support both Option1  and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61"/>
    </w:tbl>
    <w:p w14:paraId="3AC61B54" w14:textId="77777777" w:rsidR="00A74D1F" w:rsidRDefault="00A74D1F">
      <w:pPr>
        <w:rPr>
          <w:rFonts w:eastAsia="新細明體"/>
          <w:b/>
          <w:bCs/>
          <w:lang w:eastAsia="zh-TW"/>
        </w:rPr>
      </w:pPr>
    </w:p>
    <w:p w14:paraId="3EE4193E" w14:textId="77777777" w:rsidR="00512036" w:rsidRDefault="00512036">
      <w:pPr>
        <w:rPr>
          <w:rFonts w:eastAsia="新細明體"/>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70"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raster</w:t>
      </w:r>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lastRenderedPageBreak/>
        <w:t xml:space="preserve">Option 2: By PBCH payload of NES cell </w:t>
      </w:r>
    </w:p>
    <w:p w14:paraId="2B866D30"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5F1784BB" w14:textId="77777777" w:rsidR="00512036" w:rsidRDefault="00512036" w:rsidP="00512036">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 xml:space="preserve">.g.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bookmarkEnd w:id="170"/>
    <w:p w14:paraId="2414D243" w14:textId="77777777" w:rsidR="00512036" w:rsidRDefault="00512036">
      <w:pPr>
        <w:rPr>
          <w:rFonts w:eastAsia="新細明體"/>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D9E41B2" w14:textId="77777777" w:rsidR="00F21004" w:rsidRDefault="00F21004" w:rsidP="00F21004">
      <w:pPr>
        <w:numPr>
          <w:ilvl w:val="3"/>
          <w:numId w:val="46"/>
        </w:numPr>
        <w:rPr>
          <w:b/>
          <w:bCs/>
          <w:lang w:val="en-US" w:eastAsia="zh-CN"/>
        </w:rPr>
      </w:pPr>
      <w:r>
        <w:rPr>
          <w:rFonts w:eastAsia="新細明體"/>
          <w:b/>
          <w:bCs/>
          <w:lang w:val="en-US" w:eastAsia="zh-TW"/>
        </w:rPr>
        <w:t xml:space="preserve">E.g.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新細明體"/>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新細明體"/>
          <w:b/>
          <w:bCs/>
          <w:lang w:val="en-US" w:eastAsia="zh-TW"/>
        </w:rPr>
      </w:pPr>
    </w:p>
    <w:p w14:paraId="5C5DFDB5" w14:textId="77777777" w:rsidR="00F21004" w:rsidRDefault="00F21004">
      <w:pPr>
        <w:rPr>
          <w:rFonts w:eastAsia="新細明體"/>
          <w:b/>
          <w:bCs/>
          <w:lang w:val="en-US" w:eastAsia="zh-TW"/>
        </w:rPr>
      </w:pPr>
    </w:p>
    <w:p w14:paraId="4353665C" w14:textId="1F62B8B7" w:rsidR="0015031C" w:rsidRDefault="0015031C" w:rsidP="0015031C">
      <w:pPr>
        <w:pStyle w:val="3"/>
        <w:numPr>
          <w:ilvl w:val="0"/>
          <w:numId w:val="0"/>
        </w:numPr>
        <w:tabs>
          <w:tab w:val="left" w:pos="480"/>
        </w:tabs>
        <w:rPr>
          <w:rFonts w:ascii="Times" w:hAnsi="Times" w:cs="Times"/>
          <w:bCs/>
          <w:iCs/>
          <w:color w:val="000000" w:themeColor="text1"/>
          <w:szCs w:val="20"/>
          <w:u w:val="single"/>
          <w:lang w:eastAsia="zh-TW"/>
        </w:rPr>
      </w:pPr>
      <w:bookmarkStart w:id="171" w:name="OLE_LINK135"/>
      <w:r>
        <w:rPr>
          <w:rFonts w:ascii="Times" w:hAnsi="Times" w:cs="Times"/>
          <w:bCs/>
          <w:iCs/>
          <w:color w:val="000000" w:themeColor="text1"/>
          <w:szCs w:val="20"/>
          <w:u w:val="single"/>
          <w:lang w:eastAsia="zh-TW"/>
        </w:rPr>
        <w:t>FL Proposal 7-1-4</w:t>
      </w:r>
    </w:p>
    <w:bookmarkEnd w:id="171"/>
    <w:p w14:paraId="718AADF6" w14:textId="07D62DCD" w:rsidR="0015031C" w:rsidRDefault="0015031C" w:rsidP="0015031C">
      <w:pPr>
        <w:rPr>
          <w:b/>
          <w:bCs/>
          <w:lang w:val="en-US" w:eastAsia="zh-CN"/>
        </w:rPr>
      </w:pPr>
      <w:r>
        <w:rPr>
          <w:b/>
          <w:bCs/>
          <w:lang w:val="en-US" w:eastAsia="zh-CN"/>
        </w:rPr>
        <w:t>RAN1 to further study</w:t>
      </w:r>
      <w:bookmarkStart w:id="172" w:name="OLE_LINK136"/>
      <w:r>
        <w:rPr>
          <w:b/>
          <w:bCs/>
          <w:lang w:val="en-US" w:eastAsia="zh-CN"/>
        </w:rPr>
        <w:t xml:space="preserve"> UE identification of NES cell</w:t>
      </w:r>
      <w:bookmarkEnd w:id="172"/>
      <w:r>
        <w:rPr>
          <w:b/>
          <w:bCs/>
          <w:lang w:val="en-US" w:eastAsia="zh-CN"/>
        </w:rPr>
        <w:t xml:space="preserve"> with on-demand SIB1 based on</w:t>
      </w:r>
      <w:r w:rsidR="00205D1F">
        <w:rPr>
          <w:b/>
          <w:bCs/>
          <w:lang w:val="en-US" w:eastAsia="zh-CN"/>
        </w:rPr>
        <w:t xml:space="preserve"> combination of</w:t>
      </w:r>
      <w:r>
        <w:rPr>
          <w:b/>
          <w:bCs/>
          <w:lang w:val="en-US" w:eastAsia="zh-CN"/>
        </w:rPr>
        <w:t xml:space="preserve"> both of the following options:</w:t>
      </w:r>
    </w:p>
    <w:p w14:paraId="7040BD16" w14:textId="77777777" w:rsidR="0015031C" w:rsidRDefault="0015031C" w:rsidP="0015031C">
      <w:pPr>
        <w:numPr>
          <w:ilvl w:val="0"/>
          <w:numId w:val="8"/>
        </w:numPr>
        <w:ind w:leftChars="180"/>
        <w:rPr>
          <w:b/>
          <w:bCs/>
          <w:lang w:val="en-US" w:eastAsia="zh-CN"/>
        </w:rPr>
      </w:pPr>
      <w:r>
        <w:rPr>
          <w:b/>
          <w:bCs/>
          <w:lang w:val="en-US" w:eastAsia="zh-CN"/>
        </w:rPr>
        <w:t>Option 1: By WUS configuration from Cell A</w:t>
      </w:r>
    </w:p>
    <w:p w14:paraId="7EA2E59B" w14:textId="77777777" w:rsidR="0015031C" w:rsidRDefault="0015031C" w:rsidP="0015031C">
      <w:pPr>
        <w:numPr>
          <w:ilvl w:val="2"/>
          <w:numId w:val="8"/>
        </w:numPr>
        <w:rPr>
          <w:b/>
          <w:bCs/>
          <w:lang w:val="en-US" w:eastAsia="zh-CN"/>
        </w:rPr>
      </w:pPr>
      <w:r>
        <w:rPr>
          <w:b/>
          <w:bCs/>
          <w:lang w:val="en-US" w:eastAsia="zh-CN"/>
        </w:rPr>
        <w:t>Cell(s) that the UL WUS configuration(s) applies to are NES cell(s)</w:t>
      </w:r>
    </w:p>
    <w:p w14:paraId="4A4F6BCF" w14:textId="77777777" w:rsidR="0015031C" w:rsidRDefault="0015031C" w:rsidP="0015031C">
      <w:pPr>
        <w:numPr>
          <w:ilvl w:val="0"/>
          <w:numId w:val="8"/>
        </w:numPr>
        <w:ind w:leftChars="180"/>
        <w:rPr>
          <w:b/>
          <w:bCs/>
          <w:lang w:val="en-US" w:eastAsia="zh-CN"/>
        </w:rPr>
      </w:pPr>
      <w:r>
        <w:rPr>
          <w:b/>
          <w:bCs/>
          <w:lang w:val="en-US" w:eastAsia="zh-CN"/>
        </w:rPr>
        <w:t xml:space="preserve">Option 2: By PBCH payload of NES cell </w:t>
      </w:r>
    </w:p>
    <w:p w14:paraId="63E7D1D1" w14:textId="77777777" w:rsidR="0015031C" w:rsidRDefault="0015031C" w:rsidP="0015031C">
      <w:pPr>
        <w:numPr>
          <w:ilvl w:val="2"/>
          <w:numId w:val="8"/>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F693529" w14:textId="77777777" w:rsidR="0015031C" w:rsidRDefault="0015031C" w:rsidP="0015031C">
      <w:pPr>
        <w:numPr>
          <w:ilvl w:val="3"/>
          <w:numId w:val="8"/>
        </w:numPr>
        <w:rPr>
          <w:b/>
          <w:bCs/>
          <w:lang w:val="en-US" w:eastAsia="zh-CN"/>
        </w:rPr>
      </w:pPr>
      <w:r>
        <w:rPr>
          <w:rFonts w:eastAsia="新細明體"/>
          <w:b/>
          <w:bCs/>
          <w:lang w:val="en-US" w:eastAsia="zh-TW"/>
        </w:rPr>
        <w:t xml:space="preserve">E.g.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D0C55EA" w14:textId="77777777" w:rsidR="0015031C" w:rsidRDefault="0015031C">
      <w:pPr>
        <w:rPr>
          <w:rFonts w:eastAsia="新細明體"/>
          <w:b/>
          <w:bCs/>
          <w:lang w:val="en-US" w:eastAsia="zh-TW"/>
        </w:rPr>
      </w:pPr>
    </w:p>
    <w:tbl>
      <w:tblPr>
        <w:tblStyle w:val="aff0"/>
        <w:tblW w:w="9780" w:type="dxa"/>
        <w:tblInd w:w="-5" w:type="dxa"/>
        <w:tblLayout w:type="fixed"/>
        <w:tblLook w:val="04A0" w:firstRow="1" w:lastRow="0" w:firstColumn="1" w:lastColumn="0" w:noHBand="0" w:noVBand="1"/>
      </w:tblPr>
      <w:tblGrid>
        <w:gridCol w:w="1285"/>
        <w:gridCol w:w="1593"/>
        <w:gridCol w:w="6902"/>
      </w:tblGrid>
      <w:tr w:rsidR="0015031C" w14:paraId="7A6ACCBE" w14:textId="77777777" w:rsidTr="0015031C">
        <w:tc>
          <w:tcPr>
            <w:tcW w:w="1284" w:type="dxa"/>
            <w:tcBorders>
              <w:top w:val="single" w:sz="4" w:space="0" w:color="auto"/>
              <w:left w:val="single" w:sz="4" w:space="0" w:color="auto"/>
              <w:bottom w:val="single" w:sz="4" w:space="0" w:color="auto"/>
              <w:right w:val="single" w:sz="4" w:space="0" w:color="auto"/>
            </w:tcBorders>
            <w:hideMark/>
          </w:tcPr>
          <w:p w14:paraId="374C3DEB" w14:textId="77777777" w:rsidR="0015031C" w:rsidRDefault="0015031C">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hideMark/>
          </w:tcPr>
          <w:p w14:paraId="02F01F2A" w14:textId="77777777" w:rsidR="0015031C" w:rsidRDefault="0015031C">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hideMark/>
          </w:tcPr>
          <w:p w14:paraId="50E849FA" w14:textId="77777777" w:rsidR="0015031C" w:rsidRDefault="0015031C">
            <w:pPr>
              <w:spacing w:before="120" w:after="120"/>
              <w:rPr>
                <w:b/>
                <w:bCs/>
              </w:rPr>
            </w:pPr>
            <w:r>
              <w:rPr>
                <w:b/>
                <w:bCs/>
              </w:rPr>
              <w:t>Comment</w:t>
            </w:r>
          </w:p>
        </w:tc>
      </w:tr>
      <w:tr w:rsidR="0015031C" w14:paraId="2B7381AA" w14:textId="77777777" w:rsidTr="0015031C">
        <w:tc>
          <w:tcPr>
            <w:tcW w:w="1284" w:type="dxa"/>
            <w:tcBorders>
              <w:top w:val="single" w:sz="4" w:space="0" w:color="auto"/>
              <w:left w:val="single" w:sz="4" w:space="0" w:color="auto"/>
              <w:bottom w:val="single" w:sz="4" w:space="0" w:color="auto"/>
              <w:right w:val="single" w:sz="4" w:space="0" w:color="auto"/>
            </w:tcBorders>
          </w:tcPr>
          <w:p w14:paraId="6E3D8C75" w14:textId="612FE29E" w:rsidR="0015031C" w:rsidRDefault="0015031C">
            <w:pPr>
              <w:spacing w:before="120" w:after="120"/>
              <w:rPr>
                <w:rFonts w:eastAsiaTheme="minorEastAsia"/>
                <w:lang w:eastAsia="zh-CN"/>
              </w:rPr>
            </w:pPr>
          </w:p>
        </w:tc>
        <w:tc>
          <w:tcPr>
            <w:tcW w:w="1593" w:type="dxa"/>
            <w:tcBorders>
              <w:top w:val="single" w:sz="4" w:space="0" w:color="auto"/>
              <w:left w:val="single" w:sz="4" w:space="0" w:color="auto"/>
              <w:bottom w:val="single" w:sz="4" w:space="0" w:color="auto"/>
              <w:right w:val="single" w:sz="4" w:space="0" w:color="auto"/>
            </w:tcBorders>
          </w:tcPr>
          <w:p w14:paraId="4A425306" w14:textId="20C92F7F" w:rsidR="0015031C" w:rsidRDefault="0015031C">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6D77E405" w14:textId="77777777" w:rsidR="0015031C" w:rsidRDefault="0015031C">
            <w:pPr>
              <w:spacing w:before="120" w:after="120"/>
              <w:rPr>
                <w:rFonts w:eastAsia="新細明體"/>
                <w:lang w:eastAsia="zh-TW"/>
              </w:rPr>
            </w:pPr>
          </w:p>
        </w:tc>
      </w:tr>
      <w:tr w:rsidR="0015031C" w14:paraId="4408ACC8" w14:textId="77777777" w:rsidTr="0015031C">
        <w:tc>
          <w:tcPr>
            <w:tcW w:w="1284" w:type="dxa"/>
            <w:tcBorders>
              <w:top w:val="single" w:sz="4" w:space="0" w:color="auto"/>
              <w:left w:val="single" w:sz="4" w:space="0" w:color="auto"/>
              <w:bottom w:val="single" w:sz="4" w:space="0" w:color="auto"/>
              <w:right w:val="single" w:sz="4" w:space="0" w:color="auto"/>
            </w:tcBorders>
          </w:tcPr>
          <w:p w14:paraId="09421554" w14:textId="2B7B1FF4" w:rsidR="0015031C" w:rsidRDefault="0015031C">
            <w:pPr>
              <w:spacing w:before="120" w:after="120"/>
              <w:rPr>
                <w:rFonts w:eastAsia="新細明體"/>
                <w:lang w:eastAsia="zh-TW"/>
              </w:rPr>
            </w:pPr>
          </w:p>
        </w:tc>
        <w:tc>
          <w:tcPr>
            <w:tcW w:w="1593" w:type="dxa"/>
            <w:tcBorders>
              <w:top w:val="single" w:sz="4" w:space="0" w:color="auto"/>
              <w:left w:val="single" w:sz="4" w:space="0" w:color="auto"/>
              <w:bottom w:val="single" w:sz="4" w:space="0" w:color="auto"/>
              <w:right w:val="single" w:sz="4" w:space="0" w:color="auto"/>
            </w:tcBorders>
          </w:tcPr>
          <w:p w14:paraId="4738DE54" w14:textId="0515AC2E" w:rsidR="0015031C" w:rsidRDefault="0015031C">
            <w:pPr>
              <w:spacing w:before="120" w:after="120"/>
              <w:rPr>
                <w:rFonts w:eastAsia="新細明體"/>
                <w:lang w:eastAsia="zh-TW"/>
              </w:rPr>
            </w:pPr>
          </w:p>
        </w:tc>
        <w:tc>
          <w:tcPr>
            <w:tcW w:w="6901" w:type="dxa"/>
            <w:tcBorders>
              <w:top w:val="single" w:sz="4" w:space="0" w:color="auto"/>
              <w:left w:val="single" w:sz="4" w:space="0" w:color="auto"/>
              <w:bottom w:val="single" w:sz="4" w:space="0" w:color="auto"/>
              <w:right w:val="single" w:sz="4" w:space="0" w:color="auto"/>
            </w:tcBorders>
          </w:tcPr>
          <w:p w14:paraId="6BB619CD" w14:textId="77777777" w:rsidR="0015031C" w:rsidRDefault="0015031C">
            <w:pPr>
              <w:spacing w:before="120" w:after="120"/>
              <w:rPr>
                <w:rFonts w:eastAsia="新細明體"/>
                <w:lang w:eastAsia="zh-TW"/>
              </w:rPr>
            </w:pPr>
          </w:p>
        </w:tc>
      </w:tr>
      <w:tr w:rsidR="0015031C" w14:paraId="3A2D0279" w14:textId="77777777" w:rsidTr="0015031C">
        <w:tc>
          <w:tcPr>
            <w:tcW w:w="1284" w:type="dxa"/>
            <w:tcBorders>
              <w:top w:val="single" w:sz="4" w:space="0" w:color="auto"/>
              <w:left w:val="single" w:sz="4" w:space="0" w:color="auto"/>
              <w:bottom w:val="single" w:sz="4" w:space="0" w:color="auto"/>
              <w:right w:val="single" w:sz="4" w:space="0" w:color="auto"/>
            </w:tcBorders>
          </w:tcPr>
          <w:p w14:paraId="53932EE4" w14:textId="77777777" w:rsidR="0015031C" w:rsidRDefault="0015031C">
            <w:pPr>
              <w:spacing w:before="120" w:after="120"/>
              <w:rPr>
                <w:rFonts w:eastAsia="新細明體"/>
                <w:lang w:eastAsia="zh-TW"/>
              </w:rPr>
            </w:pPr>
          </w:p>
        </w:tc>
        <w:tc>
          <w:tcPr>
            <w:tcW w:w="1593" w:type="dxa"/>
            <w:tcBorders>
              <w:top w:val="single" w:sz="4" w:space="0" w:color="auto"/>
              <w:left w:val="single" w:sz="4" w:space="0" w:color="auto"/>
              <w:bottom w:val="single" w:sz="4" w:space="0" w:color="auto"/>
              <w:right w:val="single" w:sz="4" w:space="0" w:color="auto"/>
            </w:tcBorders>
          </w:tcPr>
          <w:p w14:paraId="507ACDA0" w14:textId="77777777" w:rsidR="0015031C" w:rsidRDefault="0015031C">
            <w:pPr>
              <w:spacing w:before="120" w:after="120"/>
              <w:rPr>
                <w:rFonts w:eastAsia="新細明體"/>
                <w:lang w:eastAsia="zh-TW"/>
              </w:rPr>
            </w:pPr>
          </w:p>
        </w:tc>
        <w:tc>
          <w:tcPr>
            <w:tcW w:w="6901" w:type="dxa"/>
            <w:tcBorders>
              <w:top w:val="single" w:sz="4" w:space="0" w:color="auto"/>
              <w:left w:val="single" w:sz="4" w:space="0" w:color="auto"/>
              <w:bottom w:val="single" w:sz="4" w:space="0" w:color="auto"/>
              <w:right w:val="single" w:sz="4" w:space="0" w:color="auto"/>
            </w:tcBorders>
          </w:tcPr>
          <w:p w14:paraId="122F4314" w14:textId="77777777" w:rsidR="0015031C" w:rsidRDefault="0015031C">
            <w:pPr>
              <w:spacing w:before="120" w:after="120"/>
              <w:rPr>
                <w:rFonts w:eastAsia="新細明體"/>
                <w:lang w:eastAsia="zh-TW"/>
              </w:rPr>
            </w:pPr>
          </w:p>
        </w:tc>
      </w:tr>
    </w:tbl>
    <w:p w14:paraId="351990FA" w14:textId="77777777" w:rsidR="0015031C" w:rsidRDefault="0015031C">
      <w:pPr>
        <w:rPr>
          <w:rFonts w:eastAsia="新細明體"/>
          <w:b/>
          <w:bCs/>
          <w:lang w:val="en-US" w:eastAsia="zh-TW"/>
        </w:rPr>
      </w:pPr>
    </w:p>
    <w:p w14:paraId="098144B4" w14:textId="77777777" w:rsidR="0015031C" w:rsidRPr="00512036" w:rsidRDefault="0015031C">
      <w:pPr>
        <w:rPr>
          <w:rFonts w:eastAsia="新細明體"/>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3" w:name="OLE_LINK32"/>
      <w:bookmarkEnd w:id="162"/>
      <w:r>
        <w:rPr>
          <w:rFonts w:ascii="Times New Roman" w:hAnsi="Times New Roman"/>
          <w:bCs w:val="0"/>
          <w:i w:val="0"/>
          <w:iCs w:val="0"/>
          <w:sz w:val="22"/>
          <w:u w:val="single"/>
        </w:rPr>
        <w:t xml:space="preserve">Issue 8: </w:t>
      </w:r>
      <w:bookmarkStart w:id="174" w:name="OLE_LINK81"/>
      <w:r>
        <w:rPr>
          <w:rFonts w:ascii="Times New Roman" w:hAnsi="Times New Roman"/>
          <w:bCs w:val="0"/>
          <w:i w:val="0"/>
          <w:iCs w:val="0"/>
          <w:sz w:val="22"/>
          <w:u w:val="single"/>
        </w:rPr>
        <w:t>UL WUS is cell-specific or shared among multiple cells</w:t>
      </w:r>
      <w:bookmarkEnd w:id="174"/>
    </w:p>
    <w:p w14:paraId="3AC61B56" w14:textId="77777777" w:rsidR="00A74D1F" w:rsidRDefault="00DE34A3">
      <w:pPr>
        <w:rPr>
          <w:rFonts w:eastAsia="新細明體"/>
          <w:b/>
          <w:lang w:eastAsia="zh-TW"/>
        </w:rPr>
      </w:pPr>
      <w:bookmarkStart w:id="175" w:name="OLE_LINK258"/>
      <w:bookmarkEnd w:id="173"/>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applies to multiple NES cell</w:t>
      </w:r>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applies to a single NES cell</w:t>
      </w:r>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proofErr w:type="spellStart"/>
      <w:r>
        <w:rPr>
          <w:rFonts w:eastAsia="新細明體" w:hint="eastAsia"/>
          <w:highlight w:val="yellow"/>
          <w:lang w:eastAsia="zh-TW"/>
        </w:rPr>
        <w:t>C</w:t>
      </w:r>
      <w:r>
        <w:rPr>
          <w:rFonts w:eastAsia="新細明體"/>
          <w:highlight w:val="yellow"/>
          <w:lang w:eastAsia="zh-TW"/>
        </w:rPr>
        <w:t>EWiT</w:t>
      </w:r>
      <w:proofErr w:type="spellEnd"/>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Option 2: UL WUS configuration applies to multiple NES cells</w:t>
      </w:r>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Option 3: UL WUS configuration applies to a single NES cell</w:t>
      </w:r>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lastRenderedPageBreak/>
        <w:t>For Case 2 (Option 1+B+X) design, support a unified configuration format that can support both Option 2 (i.e.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(i.e.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(e.g.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proofErr w:type="spellStart"/>
            <w:r>
              <w:rPr>
                <w:rFonts w:eastAsia="新細明體"/>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76"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 this mechanism is feasible with detail design up to RAN2.</w:t>
            </w:r>
          </w:p>
        </w:tc>
      </w:tr>
      <w:bookmarkEnd w:id="176"/>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7" w:name="OLE_LINK38"/>
      <w:bookmarkEnd w:id="175"/>
      <w:r>
        <w:rPr>
          <w:rFonts w:ascii="Times New Roman" w:hAnsi="Times New Roman"/>
          <w:bCs w:val="0"/>
          <w:i w:val="0"/>
          <w:iCs w:val="0"/>
          <w:sz w:val="22"/>
          <w:u w:val="single"/>
        </w:rPr>
        <w:t xml:space="preserve">Issue 9: </w:t>
      </w:r>
      <w:bookmarkStart w:id="178" w:name="OLE_LINK89"/>
      <w:r>
        <w:rPr>
          <w:rFonts w:ascii="Times New Roman" w:hAnsi="Times New Roman"/>
          <w:bCs w:val="0"/>
          <w:i w:val="0"/>
          <w:iCs w:val="0"/>
          <w:sz w:val="22"/>
          <w:u w:val="single"/>
        </w:rPr>
        <w:t>Confirmation of reception of UL WUS transmission</w:t>
      </w:r>
      <w:bookmarkEnd w:id="178"/>
    </w:p>
    <w:p w14:paraId="3AC61BAE" w14:textId="77777777" w:rsidR="00A74D1F" w:rsidRDefault="00DE34A3">
      <w:pPr>
        <w:rPr>
          <w:rFonts w:eastAsia="新細明體"/>
          <w:b/>
          <w:lang w:eastAsia="zh-TW"/>
        </w:rPr>
      </w:pPr>
      <w:bookmarkStart w:id="179" w:name="OLE_LINK92"/>
      <w:bookmarkStart w:id="180" w:name="OLE_LINK272"/>
      <w:bookmarkEnd w:id="177"/>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lastRenderedPageBreak/>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 xml:space="preserve">feedback from </w:t>
      </w:r>
      <w:proofErr w:type="spellStart"/>
      <w:r>
        <w:rPr>
          <w:szCs w:val="20"/>
          <w:highlight w:val="cyan"/>
        </w:rPr>
        <w:t>gNB</w:t>
      </w:r>
      <w:proofErr w:type="spellEnd"/>
      <w:r>
        <w:rPr>
          <w:szCs w:val="20"/>
          <w:highlight w:val="cyan"/>
        </w:rPr>
        <w:t xml:space="preserve">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79"/>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81" w:name="OLE_LINK359"/>
      <w:r>
        <w:rPr>
          <w:rFonts w:eastAsia="新細明體"/>
          <w:b/>
          <w:bCs/>
          <w:lang w:eastAsia="zh-TW"/>
        </w:rPr>
        <w:t>additional feedback to SIB1 request on top of legacy SIB1 monitoring procedure</w:t>
      </w:r>
      <w:bookmarkEnd w:id="181"/>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bookmarkEnd w:id="180"/>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新細明體"/>
          <w:b/>
          <w:lang w:eastAsia="zh-TW"/>
        </w:rPr>
      </w:pPr>
      <w:r>
        <w:rPr>
          <w:rFonts w:eastAsia="新細明體"/>
          <w:b/>
          <w:lang w:eastAsia="zh-TW"/>
        </w:rPr>
        <w:t>For further study of on-demand SIB1 in idle/inactive mode, RAN1 to study additional feedback to SIB1 request on top of legacy SIB1 monitoring procedure</w:t>
      </w:r>
    </w:p>
    <w:p w14:paraId="3AC61BBD" w14:textId="77777777" w:rsidR="00A74D1F" w:rsidRDefault="00DE34A3">
      <w:pPr>
        <w:pStyle w:val="13"/>
        <w:numPr>
          <w:ilvl w:val="0"/>
          <w:numId w:val="15"/>
        </w:numPr>
        <w:ind w:leftChars="0"/>
        <w:rPr>
          <w:rFonts w:eastAsia="新細明體"/>
          <w:b/>
          <w:bCs/>
          <w:iCs/>
          <w:lang w:val="en-US" w:eastAsia="zh-TW"/>
        </w:rPr>
      </w:pPr>
      <w:r>
        <w:rPr>
          <w:rFonts w:eastAsia="新細明體"/>
          <w:b/>
          <w:bCs/>
          <w:iCs/>
          <w:lang w:val="en-US" w:eastAsia="zh-TW"/>
        </w:rPr>
        <w:t>E.g. explicit-ACK via RAR for UL-WUS using PRACH</w:t>
      </w:r>
    </w:p>
    <w:p w14:paraId="3AC61BBE" w14:textId="77777777" w:rsidR="00A74D1F" w:rsidRDefault="00A74D1F">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新細明體"/>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新細明體"/>
                <w:lang w:eastAsia="zh-TW"/>
              </w:rPr>
            </w:pPr>
            <w:r>
              <w:rPr>
                <w:rFonts w:eastAsia="新細明體"/>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to introduce an explicit feedback.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t xml:space="preserve">Existing </w:t>
            </w:r>
            <w:proofErr w:type="spellStart"/>
            <w:r>
              <w:rPr>
                <w:highlight w:val="cyan"/>
              </w:rPr>
              <w:t>Msg</w:t>
            </w:r>
            <w:proofErr w:type="spellEnd"/>
            <w:r>
              <w:rPr>
                <w:highlight w:val="cyan"/>
              </w:rPr>
              <w:t xml:space="preserve"> 1 based on-demand procedure is reused for on-demand SIB1 acquisition procedure</w:t>
            </w:r>
            <w:r>
              <w:t xml:space="preserve">. FFS on </w:t>
            </w:r>
            <w:proofErr w:type="spellStart"/>
            <w:r>
              <w:t>Msg</w:t>
            </w:r>
            <w:proofErr w:type="spellEnd"/>
            <w:r>
              <w:t xml:space="preserve"> 3. FFS if / when the UE monitors the OD-SIB1 </w:t>
            </w:r>
            <w:r>
              <w:rPr>
                <w:highlight w:val="cyan"/>
              </w:rPr>
              <w:t>upon reception of RAR</w:t>
            </w:r>
            <w:r>
              <w:t xml:space="preserve">. FFS: whether introduce specified UE </w:t>
            </w:r>
            <w:proofErr w:type="spellStart"/>
            <w:r>
              <w:t>behavior</w:t>
            </w:r>
            <w:proofErr w:type="spellEnd"/>
            <w:r>
              <w:t xml:space="preserve">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新細明體"/>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81" w:type="dxa"/>
          </w:tcPr>
          <w:p w14:paraId="3AC61BEA"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新細明體"/>
                <w:lang w:eastAsia="zh-TW"/>
              </w:rPr>
              <w:t xml:space="preserve">We prefer to support option 1. We don’t think it is necessary to transmit additional feedback. On-demand SIB1 transmission can act as response from </w:t>
            </w:r>
            <w:proofErr w:type="spellStart"/>
            <w:r>
              <w:rPr>
                <w:rFonts w:eastAsia="新細明體"/>
                <w:lang w:eastAsia="zh-TW"/>
              </w:rPr>
              <w:t>gNB</w:t>
            </w:r>
            <w:proofErr w:type="spellEnd"/>
            <w:r>
              <w:rPr>
                <w:rFonts w:eastAsia="新細明體"/>
                <w:lang w:eastAsia="zh-TW"/>
              </w:rPr>
              <w:t>.</w:t>
            </w:r>
          </w:p>
        </w:tc>
      </w:tr>
      <w:tr w:rsidR="00A74D1F" w14:paraId="3AC61BF0" w14:textId="77777777" w:rsidTr="00644D96">
        <w:tc>
          <w:tcPr>
            <w:tcW w:w="1275" w:type="dxa"/>
          </w:tcPr>
          <w:p w14:paraId="3AC61BED"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81" w:type="dxa"/>
          </w:tcPr>
          <w:p w14:paraId="3AC61BEE"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F" w14:textId="77777777" w:rsidR="00A74D1F" w:rsidRDefault="00DE34A3">
            <w:pPr>
              <w:spacing w:before="120" w:after="120"/>
              <w:rPr>
                <w:rFonts w:eastAsia="新細明體"/>
                <w:lang w:val="en-US" w:eastAsia="zh-TW"/>
              </w:rPr>
            </w:pPr>
            <w:r>
              <w:rPr>
                <w:rFonts w:eastAsia="新細明體"/>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BF2" w14:textId="77777777" w:rsidR="00A74D1F" w:rsidRDefault="00A74D1F">
            <w:pPr>
              <w:spacing w:before="120" w:after="120"/>
              <w:rPr>
                <w:rFonts w:eastAsia="新細明體"/>
                <w:lang w:eastAsia="zh-TW"/>
              </w:rPr>
            </w:pPr>
          </w:p>
        </w:tc>
        <w:tc>
          <w:tcPr>
            <w:tcW w:w="6850" w:type="dxa"/>
          </w:tcPr>
          <w:p w14:paraId="3AC61BF3" w14:textId="77777777" w:rsidR="00A74D1F" w:rsidRDefault="00DE34A3">
            <w:pPr>
              <w:spacing w:before="120" w:after="120"/>
              <w:rPr>
                <w:rFonts w:eastAsia="新細明體"/>
                <w:lang w:val="en-US" w:eastAsia="zh-TW"/>
              </w:rPr>
            </w:pPr>
            <w:r>
              <w:rPr>
                <w:rFonts w:eastAsia="新細明體"/>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新細明體"/>
                <w:lang w:val="en-US" w:eastAsia="zh-TW"/>
              </w:rPr>
            </w:pPr>
            <w:r>
              <w:rPr>
                <w:rFonts w:eastAsia="新細明體"/>
                <w:lang w:eastAsia="zh-TW"/>
              </w:rPr>
              <w:t xml:space="preserve">Huawei </w:t>
            </w:r>
          </w:p>
        </w:tc>
        <w:tc>
          <w:tcPr>
            <w:tcW w:w="1581" w:type="dxa"/>
          </w:tcPr>
          <w:p w14:paraId="3AC61BF6" w14:textId="77777777" w:rsidR="00A74D1F" w:rsidRDefault="00DE34A3">
            <w:pPr>
              <w:spacing w:before="120" w:after="120"/>
              <w:rPr>
                <w:rFonts w:eastAsia="新細明體"/>
                <w:lang w:eastAsia="zh-TW"/>
              </w:rPr>
            </w:pPr>
            <w:r>
              <w:rPr>
                <w:rFonts w:eastAsia="新細明體"/>
                <w:lang w:eastAsia="zh-TW"/>
              </w:rPr>
              <w:t>Support</w:t>
            </w:r>
          </w:p>
        </w:tc>
        <w:tc>
          <w:tcPr>
            <w:tcW w:w="6850" w:type="dxa"/>
          </w:tcPr>
          <w:p w14:paraId="3AC61BF7" w14:textId="77777777" w:rsidR="00A74D1F" w:rsidRDefault="00A74D1F">
            <w:pPr>
              <w:spacing w:before="120" w:after="120"/>
              <w:rPr>
                <w:rFonts w:eastAsia="新細明體"/>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新細明體"/>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lastRenderedPageBreak/>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 xml:space="preserve">Upon receiving PRACH allocated for triggering on-demand SIB1, </w:t>
            </w:r>
            <w:proofErr w:type="spellStart"/>
            <w:r>
              <w:rPr>
                <w:rFonts w:eastAsia="Malgun Gothic"/>
                <w:lang w:eastAsia="ko-KR"/>
              </w:rPr>
              <w:t>gNB</w:t>
            </w:r>
            <w:proofErr w:type="spellEnd"/>
            <w:r>
              <w:rPr>
                <w:rFonts w:eastAsia="Malgun Gothic"/>
                <w:lang w:eastAsia="ko-KR"/>
              </w:rPr>
              <w:t xml:space="preserve">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a feedback.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新細明體"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新細明體"/>
          <w:b/>
          <w:bCs/>
          <w:lang w:eastAsia="zh-TW"/>
        </w:rPr>
      </w:pPr>
    </w:p>
    <w:p w14:paraId="3AC61C0E" w14:textId="77777777" w:rsidR="00A74D1F" w:rsidRDefault="00A74D1F">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82" w:name="OLE_LINK436"/>
      <w:r>
        <w:rPr>
          <w:rFonts w:ascii="Times New Roman" w:hAnsi="Times New Roman"/>
          <w:bCs w:val="0"/>
          <w:i w:val="0"/>
          <w:iCs w:val="0"/>
          <w:sz w:val="22"/>
          <w:u w:val="single"/>
        </w:rPr>
        <w:t xml:space="preserve">Issue 10: </w:t>
      </w:r>
      <w:bookmarkStart w:id="183" w:name="OLE_LINK93"/>
      <w:r>
        <w:rPr>
          <w:rFonts w:ascii="Times New Roman" w:hAnsi="Times New Roman"/>
          <w:bCs w:val="0"/>
          <w:i w:val="0"/>
          <w:iCs w:val="0"/>
          <w:sz w:val="22"/>
          <w:u w:val="single"/>
        </w:rPr>
        <w:t>How long on-demand SIB1 is transmitted after BS receives a UL WUS</w:t>
      </w:r>
      <w:bookmarkEnd w:id="183"/>
    </w:p>
    <w:p w14:paraId="3AC61C10" w14:textId="77777777" w:rsidR="00A74D1F" w:rsidRDefault="00DE34A3">
      <w:pPr>
        <w:rPr>
          <w:rFonts w:eastAsia="新細明體"/>
          <w:b/>
          <w:lang w:eastAsia="zh-TW"/>
        </w:rPr>
      </w:pPr>
      <w:bookmarkStart w:id="184" w:name="OLE_LINK232"/>
      <w:bookmarkStart w:id="185" w:name="OLE_LINK233"/>
      <w:bookmarkEnd w:id="182"/>
      <w:r>
        <w:rPr>
          <w:rFonts w:eastAsia="新細明體"/>
          <w:b/>
          <w:lang w:eastAsia="zh-TW"/>
        </w:rPr>
        <w:t>Background</w:t>
      </w:r>
    </w:p>
    <w:bookmarkEnd w:id="184"/>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85"/>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Companies to consider the following for future meetings</w:t>
      </w:r>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86" w:name="OLE_LINK168"/>
      <w:r>
        <w:rPr>
          <w:rFonts w:eastAsia="新細明體"/>
          <w:b/>
          <w:bCs/>
          <w:iCs/>
          <w:lang w:val="en-US" w:eastAsia="zh-TW"/>
        </w:rPr>
        <w:t>Option 1: SIB1 monitoring occasions within a time window</w:t>
      </w:r>
      <w:bookmarkEnd w:id="186"/>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87" w:name="OLE_LINK169"/>
      <w:r>
        <w:rPr>
          <w:rFonts w:eastAsia="新細明體"/>
          <w:b/>
          <w:bCs/>
          <w:iCs/>
          <w:lang w:val="en-US" w:eastAsia="zh-TW"/>
        </w:rPr>
        <w:t xml:space="preserve">Option 2: Periodic SIB1 monitoring occasions until </w:t>
      </w:r>
      <w:proofErr w:type="spellStart"/>
      <w:r>
        <w:rPr>
          <w:rFonts w:eastAsia="新細明體"/>
          <w:b/>
          <w:bCs/>
          <w:iCs/>
          <w:lang w:val="en-US" w:eastAsia="zh-TW"/>
        </w:rPr>
        <w:t>gNB</w:t>
      </w:r>
      <w:proofErr w:type="spellEnd"/>
      <w:r>
        <w:rPr>
          <w:rFonts w:eastAsia="新細明體"/>
          <w:b/>
          <w:bCs/>
          <w:iCs/>
          <w:lang w:val="en-US" w:eastAsia="zh-TW"/>
        </w:rPr>
        <w:t xml:space="preserve"> turns off the SIB1 transmission</w:t>
      </w:r>
      <w:bookmarkEnd w:id="187"/>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Other options are not precluded</w:t>
      </w:r>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UE can assume that periodic SIB1 is transmitted during a time window starting from the first time the UE expects to receive SIB1 after the WUS transmission</w:t>
      </w:r>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The timer (or duration of time window) or a value of SIB1 transmission cycle N can be pre-defined/configured, or indicated via the </w:t>
      </w:r>
      <w:proofErr w:type="spellStart"/>
      <w:r>
        <w:rPr>
          <w:rFonts w:eastAsia="新細明體"/>
          <w:szCs w:val="20"/>
          <w:lang w:eastAsia="zh-TW"/>
        </w:rPr>
        <w:t>gNB's</w:t>
      </w:r>
      <w:proofErr w:type="spellEnd"/>
      <w:r>
        <w:rPr>
          <w:rFonts w:eastAsia="新細明體"/>
          <w:szCs w:val="20"/>
          <w:lang w:eastAsia="zh-TW"/>
        </w:rPr>
        <w:t xml:space="preserve">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For Case 3 where UE obtains SIB1 via cell A, UE follows the legacy specification of PDCCH monitoring procedure for receiving system information</w:t>
      </w:r>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xml:space="preserve">: There should be no explicit </w:t>
      </w:r>
      <w:proofErr w:type="spellStart"/>
      <w:r>
        <w:rPr>
          <w:rFonts w:eastAsia="新細明體"/>
          <w:szCs w:val="20"/>
          <w:lang w:eastAsia="zh-TW"/>
        </w:rPr>
        <w:t>signaling</w:t>
      </w:r>
      <w:proofErr w:type="spellEnd"/>
      <w:r>
        <w:rPr>
          <w:rFonts w:eastAsia="新細明體"/>
          <w:szCs w:val="20"/>
          <w:lang w:eastAsia="zh-TW"/>
        </w:rPr>
        <w:t xml:space="preserve">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88" w:name="OLE_LINK172"/>
      <w:r>
        <w:rPr>
          <w:rFonts w:eastAsia="新細明體"/>
          <w:szCs w:val="20"/>
          <w:lang w:eastAsia="zh-TW"/>
        </w:rPr>
        <w:t xml:space="preserve">whether  UE  determines  PDCCH  monitoring  occasions  </w:t>
      </w:r>
      <w:bookmarkStart w:id="189" w:name="OLE_LINK174"/>
      <w:r>
        <w:rPr>
          <w:rFonts w:eastAsia="新細明體"/>
          <w:szCs w:val="20"/>
          <w:lang w:eastAsia="zh-TW"/>
        </w:rPr>
        <w:t xml:space="preserve">from  </w:t>
      </w:r>
      <w:proofErr w:type="spellStart"/>
      <w:r>
        <w:rPr>
          <w:rFonts w:eastAsia="新細明體"/>
          <w:szCs w:val="20"/>
          <w:lang w:eastAsia="zh-TW"/>
        </w:rPr>
        <w:t>searchSpaceZero</w:t>
      </w:r>
      <w:proofErr w:type="spellEnd"/>
      <w:r>
        <w:rPr>
          <w:rFonts w:eastAsia="新細明體"/>
          <w:szCs w:val="20"/>
          <w:lang w:eastAsia="zh-TW"/>
        </w:rPr>
        <w:t xml:space="preserve">  in  MIB  or  from  a  new search space that is indicated by UL-WUS configuration</w:t>
      </w:r>
      <w:bookmarkEnd w:id="189"/>
      <w:r>
        <w:rPr>
          <w:rFonts w:eastAsia="新細明體"/>
          <w:szCs w:val="20"/>
          <w:lang w:eastAsia="zh-TW"/>
        </w:rPr>
        <w:t>.</w:t>
      </w:r>
      <w:bookmarkEnd w:id="188"/>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90" w:name="OLE_LINK175"/>
      <w:r>
        <w:rPr>
          <w:rFonts w:eastAsia="新細明體"/>
          <w:szCs w:val="20"/>
          <w:lang w:eastAsia="zh-TW"/>
        </w:rPr>
        <w:t>Support transmission of on-demand SIB1 with the association with a subset of SSB(s) based on a received UL-WUS.</w:t>
      </w:r>
      <w:bookmarkEnd w:id="190"/>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proofErr w:type="spellStart"/>
      <w:r>
        <w:rPr>
          <w:rFonts w:eastAsia="新細明體"/>
          <w:szCs w:val="20"/>
          <w:highlight w:val="yellow"/>
          <w:lang w:eastAsia="zh-TW"/>
        </w:rPr>
        <w:t>CEWiT</w:t>
      </w:r>
      <w:proofErr w:type="spellEnd"/>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lastRenderedPageBreak/>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(e.g.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91" w:name="OLE_LINK173"/>
      <w:r>
        <w:rPr>
          <w:rFonts w:eastAsia="新細明體"/>
          <w:szCs w:val="20"/>
          <w:lang w:eastAsia="zh-TW"/>
        </w:rPr>
        <w:t>FFS: where the search space zero configuration is provided</w:t>
      </w:r>
      <w:bookmarkEnd w:id="191"/>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Support indication of the SIB1 monitoring window in the </w:t>
      </w:r>
      <w:proofErr w:type="spellStart"/>
      <w:r>
        <w:rPr>
          <w:rFonts w:eastAsia="新細明體"/>
          <w:szCs w:val="20"/>
          <w:lang w:eastAsia="zh-TW"/>
        </w:rPr>
        <w:t>gNB</w:t>
      </w:r>
      <w:proofErr w:type="spellEnd"/>
      <w:r>
        <w:rPr>
          <w:rFonts w:eastAsia="新細明體"/>
          <w:szCs w:val="20"/>
          <w:lang w:eastAsia="zh-TW"/>
        </w:rPr>
        <w:t xml:space="preserve"> feedback</w:t>
      </w:r>
    </w:p>
    <w:p w14:paraId="3AC61C34" w14:textId="77777777" w:rsidR="00A74D1F" w:rsidRDefault="00DE34A3">
      <w:pPr>
        <w:pStyle w:val="13"/>
        <w:numPr>
          <w:ilvl w:val="0"/>
          <w:numId w:val="38"/>
        </w:numPr>
        <w:ind w:leftChars="0"/>
        <w:rPr>
          <w:rFonts w:eastAsia="新細明體"/>
          <w:szCs w:val="20"/>
          <w:lang w:eastAsia="zh-TW"/>
        </w:rPr>
      </w:pPr>
      <w:proofErr w:type="spellStart"/>
      <w:r>
        <w:rPr>
          <w:rFonts w:eastAsia="新細明體"/>
          <w:szCs w:val="20"/>
          <w:highlight w:val="yellow"/>
          <w:lang w:eastAsia="zh-TW"/>
        </w:rPr>
        <w:t>InterDigital</w:t>
      </w:r>
      <w:proofErr w:type="spellEnd"/>
      <w:r>
        <w:rPr>
          <w:rFonts w:eastAsia="新細明體"/>
          <w:szCs w:val="20"/>
          <w:lang w:eastAsia="zh-TW"/>
        </w:rPr>
        <w:t xml:space="preserve">: Support periodic SIB1 monitoring occasions until </w:t>
      </w:r>
      <w:proofErr w:type="spellStart"/>
      <w:r>
        <w:rPr>
          <w:rFonts w:eastAsia="新細明體"/>
          <w:szCs w:val="20"/>
          <w:lang w:eastAsia="zh-TW"/>
        </w:rPr>
        <w:t>gNB</w:t>
      </w:r>
      <w:proofErr w:type="spellEnd"/>
      <w:r>
        <w:rPr>
          <w:rFonts w:eastAsia="新細明體"/>
          <w:szCs w:val="20"/>
          <w:lang w:eastAsia="zh-TW"/>
        </w:rPr>
        <w:t xml:space="preserve">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occasion/window</w:t>
      </w:r>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occasion/window</w:t>
      </w:r>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The starting time for SIB1 monitoring is determined based on the response with on-demand SIB1 request</w:t>
      </w:r>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xml:space="preserve">: The </w:t>
      </w:r>
      <w:proofErr w:type="spellStart"/>
      <w:r>
        <w:rPr>
          <w:rFonts w:eastAsia="新細明體"/>
          <w:szCs w:val="20"/>
          <w:lang w:eastAsia="zh-TW"/>
        </w:rPr>
        <w:t>behavior</w:t>
      </w:r>
      <w:proofErr w:type="spellEnd"/>
      <w:r>
        <w:rPr>
          <w:rFonts w:eastAsia="新細明體"/>
          <w:szCs w:val="20"/>
          <w:lang w:eastAsia="zh-TW"/>
        </w:rPr>
        <w:t xml:space="preserve">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xml:space="preserve">: Upon SIB1 on-demand request, SIB1 may be monitored for a specified duration (i.e. </w:t>
      </w:r>
      <w:r>
        <w:rPr>
          <w:rFonts w:eastAsia="新細明體"/>
          <w:szCs w:val="20"/>
          <w:highlight w:val="cyan"/>
          <w:lang w:eastAsia="zh-TW"/>
        </w:rPr>
        <w:t>Option 1</w:t>
      </w:r>
      <w:r>
        <w:rPr>
          <w:rFonts w:eastAsia="新細明體"/>
          <w:bCs/>
          <w:lang w:eastAsia="zh-TW"/>
        </w:rPr>
        <w:t xml:space="preserve">: SIB1 monitoring occasions within a time window), from the first period after WUS acknowledgement from </w:t>
      </w:r>
      <w:proofErr w:type="spellStart"/>
      <w:r>
        <w:rPr>
          <w:rFonts w:eastAsia="新細明體"/>
          <w:bCs/>
          <w:lang w:eastAsia="zh-TW"/>
        </w:rPr>
        <w:t>gNB</w:t>
      </w:r>
      <w:proofErr w:type="spellEnd"/>
      <w:r>
        <w:rPr>
          <w:rFonts w:eastAsia="新細明體"/>
          <w:bCs/>
          <w:lang w:eastAsia="zh-TW"/>
        </w:rPr>
        <w:t>.</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proofErr w:type="spellStart"/>
      <w:r>
        <w:rPr>
          <w:rFonts w:eastAsia="新細明體"/>
          <w:szCs w:val="20"/>
          <w:highlight w:val="yellow"/>
          <w:lang w:eastAsia="zh-TW"/>
        </w:rPr>
        <w:t>Frauhnofer</w:t>
      </w:r>
      <w:proofErr w:type="spellEnd"/>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xml:space="preserve">: The time-domain </w:t>
      </w:r>
      <w:proofErr w:type="spellStart"/>
      <w:r>
        <w:rPr>
          <w:rFonts w:eastAsia="新細明體"/>
          <w:lang w:eastAsia="zh-TW"/>
        </w:rPr>
        <w:t>behavior</w:t>
      </w:r>
      <w:proofErr w:type="spellEnd"/>
      <w:r>
        <w:rPr>
          <w:rFonts w:eastAsia="新細明體"/>
          <w:lang w:eastAsia="zh-TW"/>
        </w:rPr>
        <w:t xml:space="preserve"> of on-demand SIB1 is based on periodic SIB1 monitoring occasions until </w:t>
      </w:r>
      <w:proofErr w:type="spellStart"/>
      <w:r>
        <w:rPr>
          <w:rFonts w:eastAsia="新細明體"/>
          <w:lang w:eastAsia="zh-TW"/>
        </w:rPr>
        <w:t>gNB</w:t>
      </w:r>
      <w:proofErr w:type="spellEnd"/>
      <w:r>
        <w:rPr>
          <w:rFonts w:eastAsia="新細明體"/>
          <w:lang w:eastAsia="zh-TW"/>
        </w:rPr>
        <w:t xml:space="preserve">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92" w:name="OLE_LINK183"/>
      <w:r>
        <w:rPr>
          <w:rFonts w:eastAsia="新細明體"/>
          <w:b/>
          <w:bCs/>
          <w:lang w:eastAsia="zh-TW"/>
        </w:rPr>
        <w:t>The above views can summarized as:</w:t>
      </w:r>
    </w:p>
    <w:p w14:paraId="3AC61C46" w14:textId="77777777" w:rsidR="00A74D1F" w:rsidRDefault="00DE34A3">
      <w:pPr>
        <w:pStyle w:val="13"/>
        <w:numPr>
          <w:ilvl w:val="0"/>
          <w:numId w:val="36"/>
        </w:numPr>
        <w:ind w:leftChars="0"/>
        <w:rPr>
          <w:b/>
          <w:bCs/>
        </w:rPr>
      </w:pPr>
      <w:bookmarkStart w:id="193" w:name="OLE_LINK171"/>
      <w:bookmarkEnd w:id="192"/>
      <w:r>
        <w:rPr>
          <w:b/>
          <w:bCs/>
        </w:rPr>
        <w:t xml:space="preserve">Option 1: SIB1 </w:t>
      </w:r>
      <w:bookmarkStart w:id="194" w:name="OLE_LINK170"/>
      <w:r>
        <w:rPr>
          <w:b/>
          <w:bCs/>
        </w:rPr>
        <w:t>monitoring occasions</w:t>
      </w:r>
      <w:bookmarkEnd w:id="194"/>
      <w:r>
        <w:rPr>
          <w:b/>
          <w:bCs/>
        </w:rPr>
        <w:t xml:space="preserve"> within a time window</w:t>
      </w:r>
      <w:bookmarkEnd w:id="193"/>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 xml:space="preserve">Option 2: Periodic SIB1 monitoring occasions until </w:t>
      </w:r>
      <w:proofErr w:type="spellStart"/>
      <w:r>
        <w:rPr>
          <w:rFonts w:eastAsia="新細明體"/>
          <w:b/>
          <w:bCs/>
          <w:lang w:eastAsia="zh-TW"/>
        </w:rPr>
        <w:t>gNB</w:t>
      </w:r>
      <w:proofErr w:type="spellEnd"/>
      <w:r>
        <w:rPr>
          <w:rFonts w:eastAsia="新細明體"/>
          <w:b/>
          <w:bCs/>
          <w:lang w:eastAsia="zh-TW"/>
        </w:rPr>
        <w:t xml:space="preserve"> turns off the SIB1 transmission</w:t>
      </w:r>
    </w:p>
    <w:p w14:paraId="3AC61C49" w14:textId="77777777" w:rsidR="00A74D1F" w:rsidRDefault="00DE34A3">
      <w:pPr>
        <w:pStyle w:val="13"/>
        <w:numPr>
          <w:ilvl w:val="1"/>
          <w:numId w:val="36"/>
        </w:numPr>
        <w:ind w:leftChars="0"/>
      </w:pPr>
      <w:r>
        <w:rPr>
          <w:rFonts w:eastAsia="新細明體" w:hint="eastAsia"/>
          <w:highlight w:val="yellow"/>
          <w:lang w:val="pt-BR" w:eastAsia="zh-TW"/>
        </w:rPr>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95" w:name="OLE_LINK228"/>
      <w:bookmarkStart w:id="196" w:name="OLE_LINK236"/>
      <w:bookmarkStart w:id="197" w:name="OLE_LINK260"/>
      <w:r>
        <w:rPr>
          <w:rFonts w:ascii="Times" w:hAnsi="Times" w:cs="Times"/>
          <w:bCs/>
          <w:iCs/>
          <w:color w:val="000000" w:themeColor="text1"/>
          <w:szCs w:val="20"/>
          <w:u w:val="single"/>
          <w:lang w:eastAsia="zh-TW"/>
        </w:rPr>
        <w:t xml:space="preserve">FL Proposal 10-1 </w:t>
      </w:r>
      <w:bookmarkStart w:id="198" w:name="OLE_LINK113"/>
      <w:r>
        <w:rPr>
          <w:rFonts w:ascii="Times" w:hAnsi="Times" w:cs="Times"/>
          <w:bCs/>
          <w:iCs/>
          <w:color w:val="000000" w:themeColor="text1"/>
          <w:szCs w:val="20"/>
          <w:u w:val="single"/>
          <w:lang w:eastAsia="zh-TW"/>
        </w:rPr>
        <w:t>(Discussion closed)</w:t>
      </w:r>
      <w:bookmarkEnd w:id="198"/>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95"/>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Option 1: Periodic SIB1 monitoring occasions within a time window</w:t>
      </w:r>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from  </w:t>
      </w:r>
      <w:proofErr w:type="spellStart"/>
      <w:r>
        <w:rPr>
          <w:rFonts w:eastAsia="新細明體"/>
          <w:b/>
          <w:i/>
          <w:iCs/>
          <w:lang w:eastAsia="zh-TW"/>
        </w:rPr>
        <w:t>searchSpaceZero</w:t>
      </w:r>
      <w:proofErr w:type="spellEnd"/>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99"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 xml:space="preserve">SIB1 monitoring occasion is confusing. If it means </w:t>
            </w:r>
            <w:proofErr w:type="spellStart"/>
            <w:r>
              <w:rPr>
                <w:rFonts w:eastAsiaTheme="minorEastAsia"/>
                <w:lang w:eastAsia="zh-CN"/>
              </w:rPr>
              <w:t>searchSpace</w:t>
            </w:r>
            <w:proofErr w:type="spellEnd"/>
            <w:r>
              <w:rPr>
                <w:rFonts w:eastAsiaTheme="minorEastAsia"/>
                <w:lang w:eastAsia="zh-CN"/>
              </w:rPr>
              <w:t xml:space="preserv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proofErr w:type="spellStart"/>
            <w:r>
              <w:rPr>
                <w:rFonts w:eastAsia="Malgun Gothic"/>
                <w:lang w:eastAsia="ko-KR"/>
              </w:rPr>
              <w:lastRenderedPageBreak/>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96"/>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 xml:space="preserve">Huawei / </w:t>
            </w:r>
            <w:proofErr w:type="spellStart"/>
            <w:r>
              <w:rPr>
                <w:rFonts w:eastAsia="Malgun Gothic"/>
                <w:lang w:eastAsia="ko-KR"/>
              </w:rPr>
              <w:t>HiSi</w:t>
            </w:r>
            <w:proofErr w:type="spellEnd"/>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 xml:space="preserve">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w:t>
            </w:r>
            <w:proofErr w:type="spellStart"/>
            <w:r>
              <w:rPr>
                <w:rFonts w:eastAsia="Malgun Gothic"/>
                <w:lang w:eastAsia="ko-KR"/>
              </w:rPr>
              <w:t>gNB's</w:t>
            </w:r>
            <w:proofErr w:type="spellEnd"/>
            <w:r>
              <w:rPr>
                <w:rFonts w:eastAsia="Malgun Gothic"/>
                <w:lang w:eastAsia="ko-KR"/>
              </w:rPr>
              <w:t xml:space="preserve">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97"/>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200" w:name="OLE_LINK15"/>
      <w:bookmarkEnd w:id="199"/>
      <w:r>
        <w:rPr>
          <w:rFonts w:ascii="Times New Roman" w:hAnsi="Times New Roman"/>
          <w:bCs w:val="0"/>
          <w:i w:val="0"/>
          <w:iCs w:val="0"/>
          <w:sz w:val="22"/>
          <w:u w:val="single"/>
        </w:rPr>
        <w:t xml:space="preserve">Issue 11: </w:t>
      </w:r>
      <w:bookmarkStart w:id="201" w:name="OLE_LINK281"/>
      <w:r>
        <w:rPr>
          <w:rFonts w:ascii="Times New Roman" w:hAnsi="Times New Roman"/>
          <w:bCs w:val="0"/>
          <w:i w:val="0"/>
          <w:iCs w:val="0"/>
          <w:sz w:val="22"/>
          <w:u w:val="single"/>
        </w:rPr>
        <w:t xml:space="preserve">Whether to </w:t>
      </w:r>
      <w:bookmarkStart w:id="202" w:name="OLE_LINK292"/>
      <w:r>
        <w:rPr>
          <w:rFonts w:ascii="Times New Roman" w:hAnsi="Times New Roman"/>
          <w:bCs w:val="0"/>
          <w:i w:val="0"/>
          <w:iCs w:val="0"/>
          <w:sz w:val="22"/>
          <w:u w:val="single"/>
        </w:rPr>
        <w:t xml:space="preserve">covert </w:t>
      </w:r>
      <w:bookmarkStart w:id="203" w:name="OLE_LINK282"/>
      <w:r>
        <w:rPr>
          <w:rFonts w:ascii="Times New Roman" w:hAnsi="Times New Roman"/>
          <w:bCs w:val="0"/>
          <w:i w:val="0"/>
          <w:iCs w:val="0"/>
          <w:sz w:val="22"/>
          <w:u w:val="single"/>
        </w:rPr>
        <w:t>on-demand SIB1 from study into normative work</w:t>
      </w:r>
      <w:bookmarkEnd w:id="201"/>
      <w:bookmarkEnd w:id="202"/>
      <w:bookmarkEnd w:id="203"/>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204"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205" w:name="OLE_LINK97"/>
      <w:r>
        <w:rPr>
          <w:rFonts w:eastAsia="新細明體"/>
          <w:lang w:eastAsia="zh-TW"/>
        </w:rPr>
        <w:t>c</w:t>
      </w:r>
      <w:r>
        <w:rPr>
          <w:rFonts w:eastAsia="新細明體"/>
          <w:szCs w:val="20"/>
          <w:lang w:eastAsia="zh-TW"/>
        </w:rPr>
        <w:t>ompanies’ views are collected below:</w:t>
      </w:r>
      <w:bookmarkEnd w:id="205"/>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proofErr w:type="spellStart"/>
      <w:r>
        <w:rPr>
          <w:rFonts w:eastAsia="新細明體"/>
          <w:szCs w:val="20"/>
          <w:highlight w:val="yellow"/>
          <w:lang w:val="en-US" w:eastAsia="zh-TW"/>
        </w:rPr>
        <w:t>InterDigital</w:t>
      </w:r>
      <w:proofErr w:type="spellEnd"/>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206" w:name="OLE_LINK88"/>
      <w:r>
        <w:rPr>
          <w:rFonts w:eastAsia="新細明體"/>
          <w:lang w:eastAsia="zh-TW"/>
        </w:rPr>
        <w:t>significantly beneficial</w:t>
      </w:r>
      <w:bookmarkEnd w:id="206"/>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Support to specify on-demand SIB1 by UL WUS for UEs in idle/inactive mode</w:t>
      </w:r>
    </w:p>
    <w:bookmarkEnd w:id="200"/>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proofErr w:type="spellStart"/>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proofErr w:type="spellEnd"/>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r>
        <w:rPr>
          <w:rFonts w:eastAsia="新細明體"/>
          <w:highlight w:val="yellow"/>
          <w:lang w:eastAsia="zh-TW"/>
        </w:rPr>
        <w:t>LG</w:t>
      </w:r>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207" w:name="OLE_LINK237"/>
      <w:r>
        <w:rPr>
          <w:rFonts w:ascii="Times New Roman" w:hAnsi="Times New Roman"/>
          <w:bCs w:val="0"/>
          <w:i w:val="0"/>
          <w:iCs w:val="0"/>
          <w:sz w:val="22"/>
          <w:u w:val="single"/>
        </w:rPr>
        <w:t>UL WUS transmission failure handling and retransmission procedure</w:t>
      </w:r>
      <w:bookmarkEnd w:id="207"/>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208" w:name="OLE_LINK238"/>
      <w:r>
        <w:rPr>
          <w:rFonts w:eastAsia="新細明體"/>
          <w:lang w:eastAsia="zh-TW"/>
        </w:rPr>
        <w:t>RAN1 to discuss UL WUS transmission failure criterion and retransmission procedure when a UE does not receive SIB1 after transmitting UL WUS.</w:t>
      </w:r>
      <w:bookmarkEnd w:id="208"/>
    </w:p>
    <w:p w14:paraId="3AC61CA6" w14:textId="77777777" w:rsidR="00A74D1F" w:rsidRDefault="00DE34A3">
      <w:pPr>
        <w:pStyle w:val="13"/>
        <w:numPr>
          <w:ilvl w:val="0"/>
          <w:numId w:val="40"/>
        </w:numPr>
        <w:ind w:leftChars="0"/>
        <w:rPr>
          <w:rFonts w:eastAsia="新細明體"/>
          <w:lang w:eastAsia="zh-TW"/>
        </w:rPr>
      </w:pPr>
      <w:r>
        <w:rPr>
          <w:rFonts w:eastAsia="新細明體"/>
          <w:lang w:eastAsia="zh-TW"/>
        </w:rPr>
        <w:t xml:space="preserve">Consider  introducing  </w:t>
      </w:r>
      <w:bookmarkStart w:id="209" w:name="OLE_LINK239"/>
      <w:bookmarkStart w:id="210" w:name="OLE_LINK240"/>
      <w:r>
        <w:rPr>
          <w:rFonts w:eastAsia="新細明體"/>
          <w:lang w:eastAsia="zh-TW"/>
        </w:rPr>
        <w:t>a  prohibit  timer  for  UL  WUS  transmission</w:t>
      </w:r>
      <w:bookmarkEnd w:id="209"/>
      <w:r>
        <w:rPr>
          <w:rFonts w:eastAsia="新細明體"/>
          <w:lang w:eastAsia="zh-TW"/>
        </w:rPr>
        <w:t xml:space="preserve">  such  that  the signalling overhead caused by excessive UL WUS transmission by UEs can be reduced</w:t>
      </w:r>
      <w:bookmarkEnd w:id="210"/>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introduce a prohibit  timer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 xml:space="preserve">Huawei / </w:t>
            </w:r>
            <w:proofErr w:type="spellStart"/>
            <w:r>
              <w:rPr>
                <w:rFonts w:eastAsia="Malgun Gothic"/>
                <w:lang w:eastAsia="ko-KR"/>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lastRenderedPageBreak/>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211" w:name="OLE_LINK4"/>
      <w:bookmarkStart w:id="212" w:name="OLE_LINK251"/>
      <w:bookmarkEnd w:id="5"/>
      <w:r>
        <w:t>Resulted RAN1 conclusion/agreement</w:t>
      </w:r>
      <w:bookmarkEnd w:id="211"/>
    </w:p>
    <w:bookmarkEnd w:id="212"/>
    <w:p w14:paraId="3AC61CEC" w14:textId="77777777" w:rsidR="00A74D1F" w:rsidRDefault="00A74D1F">
      <w:pPr>
        <w:spacing w:before="120" w:after="120"/>
        <w:rPr>
          <w:rFonts w:eastAsia="新細明體"/>
          <w:b/>
          <w:bCs/>
          <w:iCs/>
          <w:lang w:val="en-US" w:eastAsia="zh-TW"/>
        </w:rPr>
      </w:pPr>
    </w:p>
    <w:bookmarkEnd w:id="204"/>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213" w:name="OLE_LINK250"/>
      <w:bookmarkStart w:id="214" w:name="OLE_LINK42"/>
      <w:r>
        <w:t>4 References</w:t>
      </w:r>
      <w:r>
        <w:rPr>
          <w:rFonts w:hint="eastAsia"/>
        </w:rPr>
        <w:t xml:space="preserve"> (a</w:t>
      </w:r>
      <w:r>
        <w:t>ll from RAN1 #11</w:t>
      </w:r>
      <w:r>
        <w:rPr>
          <w:rFonts w:hint="eastAsia"/>
        </w:rPr>
        <w:t>7)</w:t>
      </w:r>
    </w:p>
    <w:bookmarkEnd w:id="213"/>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 xml:space="preserve">Discussion on on-demand SIB1 for </w:t>
      </w:r>
      <w:proofErr w:type="spellStart"/>
      <w:r>
        <w:t>eNES</w:t>
      </w:r>
      <w:proofErr w:type="spellEnd"/>
      <w:r>
        <w:tab/>
        <w:t xml:space="preserve">Huawei, </w:t>
      </w:r>
      <w:proofErr w:type="spellStart"/>
      <w:r>
        <w:t>HiSilicon</w:t>
      </w:r>
      <w:proofErr w:type="spellEnd"/>
    </w:p>
    <w:p w14:paraId="3AC61CF1" w14:textId="77777777" w:rsidR="00A74D1F" w:rsidRDefault="00DE34A3">
      <w:pPr>
        <w:pStyle w:val="13"/>
        <w:numPr>
          <w:ilvl w:val="0"/>
          <w:numId w:val="41"/>
        </w:numPr>
        <w:ind w:leftChars="0"/>
      </w:pPr>
      <w:r>
        <w:t>R1-2403979</w:t>
      </w:r>
      <w:r>
        <w:tab/>
        <w:t xml:space="preserve">Study on </w:t>
      </w:r>
      <w:proofErr w:type="spellStart"/>
      <w:r>
        <w:t>on</w:t>
      </w:r>
      <w:proofErr w:type="spellEnd"/>
      <w:r>
        <w:t xml:space="preserve"> demand SIB1 for Idle/inactive mode </w:t>
      </w:r>
      <w:proofErr w:type="spellStart"/>
      <w:r>
        <w:t>Ues</w:t>
      </w:r>
      <w:proofErr w:type="spellEnd"/>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r>
      <w:proofErr w:type="spellStart"/>
      <w:r>
        <w:t>Spreadtrum</w:t>
      </w:r>
      <w:proofErr w:type="spellEnd"/>
      <w:r>
        <w:t xml:space="preserve">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r>
      <w:proofErr w:type="spellStart"/>
      <w:r>
        <w:t>InterDigital</w:t>
      </w:r>
      <w:proofErr w:type="spellEnd"/>
      <w:r>
        <w:t>,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 xml:space="preserve">ZTE, </w:t>
      </w:r>
      <w:proofErr w:type="spellStart"/>
      <w:r>
        <w:t>Sanechips</w:t>
      </w:r>
      <w:proofErr w:type="spellEnd"/>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r>
      <w:proofErr w:type="spellStart"/>
      <w:r>
        <w:t>Transsion</w:t>
      </w:r>
      <w:proofErr w:type="spellEnd"/>
      <w:r>
        <w:t xml:space="preserve">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r>
      <w:proofErr w:type="spellStart"/>
      <w:r>
        <w:t>ASUSTeK</w:t>
      </w:r>
      <w:proofErr w:type="spellEnd"/>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Discussion on  on-demand SIB1</w:t>
      </w:r>
      <w:r>
        <w:tab/>
      </w:r>
      <w:proofErr w:type="spellStart"/>
      <w:r>
        <w:t>CEWiT</w:t>
      </w:r>
      <w:proofErr w:type="spellEnd"/>
    </w:p>
    <w:bookmarkEnd w:id="214"/>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24"/>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C4A09" w14:textId="77777777" w:rsidR="00A97BBE" w:rsidRDefault="00A97BBE">
      <w:r>
        <w:separator/>
      </w:r>
    </w:p>
  </w:endnote>
  <w:endnote w:type="continuationSeparator" w:id="0">
    <w:p w14:paraId="76B631F1" w14:textId="77777777" w:rsidR="00A97BBE" w:rsidRDefault="00A97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ko-KR"/>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7BA82" w14:textId="77777777" w:rsidR="00A97BBE" w:rsidRDefault="00A97BBE">
      <w:r>
        <w:separator/>
      </w:r>
    </w:p>
  </w:footnote>
  <w:footnote w:type="continuationSeparator" w:id="0">
    <w:p w14:paraId="38E01005" w14:textId="77777777" w:rsidR="00A97BBE" w:rsidRDefault="00A97B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651525316">
    <w:abstractNumId w:val="20"/>
  </w:num>
  <w:num w:numId="2" w16cid:durableId="393772305">
    <w:abstractNumId w:val="39"/>
  </w:num>
  <w:num w:numId="3" w16cid:durableId="810682299">
    <w:abstractNumId w:val="1"/>
  </w:num>
  <w:num w:numId="4" w16cid:durableId="891504939">
    <w:abstractNumId w:val="38"/>
  </w:num>
  <w:num w:numId="5" w16cid:durableId="2022583608">
    <w:abstractNumId w:val="35"/>
  </w:num>
  <w:num w:numId="6" w16cid:durableId="680737363">
    <w:abstractNumId w:val="19"/>
  </w:num>
  <w:num w:numId="7" w16cid:durableId="1340548700">
    <w:abstractNumId w:val="27"/>
  </w:num>
  <w:num w:numId="8" w16cid:durableId="1721441394">
    <w:abstractNumId w:val="11"/>
  </w:num>
  <w:num w:numId="9" w16cid:durableId="1796018106">
    <w:abstractNumId w:val="0"/>
  </w:num>
  <w:num w:numId="10" w16cid:durableId="1475030315">
    <w:abstractNumId w:val="14"/>
  </w:num>
  <w:num w:numId="11" w16cid:durableId="1282347778">
    <w:abstractNumId w:val="30"/>
  </w:num>
  <w:num w:numId="12" w16cid:durableId="1684168760">
    <w:abstractNumId w:val="5"/>
  </w:num>
  <w:num w:numId="13" w16cid:durableId="2146506318">
    <w:abstractNumId w:val="17"/>
  </w:num>
  <w:num w:numId="14" w16cid:durableId="1408579543">
    <w:abstractNumId w:val="33"/>
  </w:num>
  <w:num w:numId="15" w16cid:durableId="1313370903">
    <w:abstractNumId w:val="22"/>
  </w:num>
  <w:num w:numId="16" w16cid:durableId="869608791">
    <w:abstractNumId w:val="14"/>
    <w:lvlOverride w:ilvl="0">
      <w:startOverride w:val="1"/>
    </w:lvlOverride>
  </w:num>
  <w:num w:numId="17" w16cid:durableId="1076055055">
    <w:abstractNumId w:val="40"/>
  </w:num>
  <w:num w:numId="18" w16cid:durableId="527063162">
    <w:abstractNumId w:val="6"/>
  </w:num>
  <w:num w:numId="19" w16cid:durableId="1886596403">
    <w:abstractNumId w:val="34"/>
  </w:num>
  <w:num w:numId="20" w16cid:durableId="1482963551">
    <w:abstractNumId w:val="25"/>
  </w:num>
  <w:num w:numId="21" w16cid:durableId="2073500968">
    <w:abstractNumId w:val="36"/>
  </w:num>
  <w:num w:numId="22" w16cid:durableId="1045371480">
    <w:abstractNumId w:val="18"/>
  </w:num>
  <w:num w:numId="23" w16cid:durableId="1714379281">
    <w:abstractNumId w:val="32"/>
  </w:num>
  <w:num w:numId="24" w16cid:durableId="402338072">
    <w:abstractNumId w:val="23"/>
  </w:num>
  <w:num w:numId="25" w16cid:durableId="1558204351">
    <w:abstractNumId w:val="7"/>
  </w:num>
  <w:num w:numId="26" w16cid:durableId="254871571">
    <w:abstractNumId w:val="24"/>
  </w:num>
  <w:num w:numId="27" w16cid:durableId="957372433">
    <w:abstractNumId w:val="3"/>
  </w:num>
  <w:num w:numId="28" w16cid:durableId="1192298448">
    <w:abstractNumId w:val="13"/>
  </w:num>
  <w:num w:numId="29" w16cid:durableId="937256509">
    <w:abstractNumId w:val="2"/>
  </w:num>
  <w:num w:numId="30" w16cid:durableId="1606690248">
    <w:abstractNumId w:val="2"/>
    <w:lvlOverride w:ilvl="0">
      <w:startOverride w:val="1"/>
    </w:lvlOverride>
  </w:num>
  <w:num w:numId="31" w16cid:durableId="1669602467">
    <w:abstractNumId w:val="8"/>
  </w:num>
  <w:num w:numId="32" w16cid:durableId="579339848">
    <w:abstractNumId w:val="9"/>
  </w:num>
  <w:num w:numId="33" w16cid:durableId="1389760444">
    <w:abstractNumId w:val="37"/>
  </w:num>
  <w:num w:numId="34" w16cid:durableId="941641833">
    <w:abstractNumId w:val="26"/>
  </w:num>
  <w:num w:numId="35" w16cid:durableId="833574491">
    <w:abstractNumId w:val="29"/>
  </w:num>
  <w:num w:numId="36" w16cid:durableId="79958254">
    <w:abstractNumId w:val="21"/>
  </w:num>
  <w:num w:numId="37" w16cid:durableId="1936010067">
    <w:abstractNumId w:val="12"/>
  </w:num>
  <w:num w:numId="38" w16cid:durableId="406388891">
    <w:abstractNumId w:val="16"/>
  </w:num>
  <w:num w:numId="39" w16cid:durableId="1203129112">
    <w:abstractNumId w:val="15"/>
  </w:num>
  <w:num w:numId="40" w16cid:durableId="1223174171">
    <w:abstractNumId w:val="10"/>
  </w:num>
  <w:num w:numId="41" w16cid:durableId="274362689">
    <w:abstractNumId w:val="4"/>
  </w:num>
  <w:num w:numId="42" w16cid:durableId="1647974863">
    <w:abstractNumId w:val="28"/>
  </w:num>
  <w:num w:numId="43" w16cid:durableId="1056852583">
    <w:abstractNumId w:val="32"/>
  </w:num>
  <w:num w:numId="44" w16cid:durableId="1781295288">
    <w:abstractNumId w:val="31"/>
  </w:num>
  <w:num w:numId="45" w16cid:durableId="426508545">
    <w:abstractNumId w:val="32"/>
  </w:num>
  <w:num w:numId="46" w16cid:durableId="25373032">
    <w:abstractNumId w:val="11"/>
  </w:num>
  <w:num w:numId="47" w16cid:durableId="1633754327">
    <w:abstractNumId w:val="32"/>
  </w:num>
  <w:num w:numId="48" w16cid:durableId="575894644">
    <w:abstractNumId w:val="32"/>
  </w:num>
  <w:num w:numId="49" w16cid:durableId="975138478">
    <w:abstractNumId w:val="32"/>
  </w:num>
  <w:num w:numId="50" w16cid:durableId="891576701">
    <w:abstractNumId w:val="32"/>
  </w:num>
  <w:num w:numId="51" w16cid:durableId="924263294">
    <w:abstractNumId w:val="28"/>
  </w:num>
  <w:num w:numId="52" w16cid:durableId="1171918621">
    <w:abstractNumId w:val="31"/>
  </w:num>
  <w:num w:numId="53" w16cid:durableId="198127205">
    <w:abstractNumId w:val="31"/>
    <w:lvlOverride w:ilvl="0"/>
    <w:lvlOverride w:ilvl="1"/>
    <w:lvlOverride w:ilvl="2"/>
    <w:lvlOverride w:ilvl="3"/>
    <w:lvlOverride w:ilvl="4"/>
    <w:lvlOverride w:ilvl="5"/>
    <w:lvlOverride w:ilvl="6"/>
    <w:lvlOverride w:ilvl="7"/>
    <w:lvlOverride w:ilvl="8"/>
  </w:num>
  <w:num w:numId="54" w16cid:durableId="745498868">
    <w:abstractNumId w:val="3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3F0"/>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31C"/>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5D1F"/>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58"/>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045"/>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326"/>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393"/>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0E"/>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A3B"/>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76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25"/>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C40"/>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53F"/>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515"/>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A05"/>
    <w:rsid w:val="007D1A3C"/>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10"/>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6AB"/>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1FAD"/>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9CB"/>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60"/>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BB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E04"/>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29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41"/>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CFB"/>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19"/>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4FB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CE3"/>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37"/>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5031C"/>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 w:type="character" w:styleId="aff4">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200090333">
      <w:bodyDiv w:val="1"/>
      <w:marLeft w:val="0"/>
      <w:marRight w:val="0"/>
      <w:marTop w:val="0"/>
      <w:marBottom w:val="0"/>
      <w:divBdr>
        <w:top w:val="none" w:sz="0" w:space="0" w:color="auto"/>
        <w:left w:val="none" w:sz="0" w:space="0" w:color="auto"/>
        <w:bottom w:val="none" w:sz="0" w:space="0" w:color="auto"/>
        <w:right w:val="none" w:sz="0" w:space="0" w:color="auto"/>
      </w:divBdr>
    </w:div>
    <w:div w:id="397750769">
      <w:bodyDiv w:val="1"/>
      <w:marLeft w:val="0"/>
      <w:marRight w:val="0"/>
      <w:marTop w:val="0"/>
      <w:marBottom w:val="0"/>
      <w:divBdr>
        <w:top w:val="none" w:sz="0" w:space="0" w:color="auto"/>
        <w:left w:val="none" w:sz="0" w:space="0" w:color="auto"/>
        <w:bottom w:val="none" w:sz="0" w:space="0" w:color="auto"/>
        <w:right w:val="none" w:sz="0" w:space="0" w:color="auto"/>
      </w:divBdr>
    </w:div>
    <w:div w:id="460148969">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205557926">
      <w:bodyDiv w:val="1"/>
      <w:marLeft w:val="0"/>
      <w:marRight w:val="0"/>
      <w:marTop w:val="0"/>
      <w:marBottom w:val="0"/>
      <w:divBdr>
        <w:top w:val="none" w:sz="0" w:space="0" w:color="auto"/>
        <w:left w:val="none" w:sz="0" w:space="0" w:color="auto"/>
        <w:bottom w:val="none" w:sz="0" w:space="0" w:color="auto"/>
        <w:right w:val="none" w:sz="0" w:space="0" w:color="auto"/>
      </w:divBdr>
    </w:div>
    <w:div w:id="1266839322">
      <w:bodyDiv w:val="1"/>
      <w:marLeft w:val="0"/>
      <w:marRight w:val="0"/>
      <w:marTop w:val="0"/>
      <w:marBottom w:val="0"/>
      <w:divBdr>
        <w:top w:val="none" w:sz="0" w:space="0" w:color="auto"/>
        <w:left w:val="none" w:sz="0" w:space="0" w:color="auto"/>
        <w:bottom w:val="none" w:sz="0" w:space="0" w:color="auto"/>
        <w:right w:val="none" w:sz="0" w:space="0" w:color="auto"/>
      </w:divBdr>
    </w:div>
    <w:div w:id="1317101285">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1904751961">
      <w:bodyDiv w:val="1"/>
      <w:marLeft w:val="0"/>
      <w:marRight w:val="0"/>
      <w:marTop w:val="0"/>
      <w:marBottom w:val="0"/>
      <w:divBdr>
        <w:top w:val="none" w:sz="0" w:space="0" w:color="auto"/>
        <w:left w:val="none" w:sz="0" w:space="0" w:color="auto"/>
        <w:bottom w:val="none" w:sz="0" w:space="0" w:color="auto"/>
        <w:right w:val="none" w:sz="0" w:space="0" w:color="auto"/>
      </w:divBdr>
    </w:div>
    <w:div w:id="2000571699">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 w:id="2143961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20914</Words>
  <Characters>119211</Characters>
  <Application>Microsoft Office Word</Application>
  <DocSecurity>0</DocSecurity>
  <Lines>993</Lines>
  <Paragraphs>279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139846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kevin.lin@oppo.com</dc:creator>
  <cp:lastModifiedBy>CH Hsieh (謝其軒)</cp:lastModifiedBy>
  <cp:revision>4</cp:revision>
  <cp:lastPrinted>2013-05-15T07:37:00Z</cp:lastPrinted>
  <dcterms:created xsi:type="dcterms:W3CDTF">2024-05-23T05:28:00Z</dcterms:created>
  <dcterms:modified xsi:type="dcterms:W3CDTF">2024-05-23T05:32:00Z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