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EC1E0" w14:textId="77777777" w:rsidR="0013552A" w:rsidRDefault="0067147A">
      <w:pPr>
        <w:tabs>
          <w:tab w:val="left" w:pos="1985"/>
        </w:tabs>
        <w:snapToGrid w:val="0"/>
        <w:spacing w:line="288" w:lineRule="auto"/>
        <w:jc w:val="both"/>
        <w:rPr>
          <w:rFonts w:ascii="Arial" w:hAnsi="Arial" w:cs="Arial"/>
          <w:b/>
          <w:bCs/>
        </w:rPr>
      </w:pPr>
      <w:r>
        <w:rPr>
          <w:rFonts w:ascii="Arial" w:hAnsi="Arial" w:cs="Arial"/>
          <w:b/>
          <w:bCs/>
        </w:rPr>
        <w:t>3GPP TSG RAN WG1 #119</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R1-2409588</w:t>
      </w:r>
    </w:p>
    <w:p w14:paraId="16009089" w14:textId="77777777" w:rsidR="0013552A" w:rsidRDefault="0067147A">
      <w:pPr>
        <w:tabs>
          <w:tab w:val="left" w:pos="1985"/>
        </w:tabs>
        <w:snapToGrid w:val="0"/>
        <w:spacing w:line="288" w:lineRule="auto"/>
        <w:jc w:val="both"/>
        <w:rPr>
          <w:rFonts w:ascii="Arial" w:hAnsi="Arial" w:cs="Arial"/>
          <w:b/>
          <w:bCs/>
        </w:rPr>
      </w:pPr>
      <w:r>
        <w:rPr>
          <w:rFonts w:ascii="Arial" w:hAnsi="Arial" w:cs="Arial"/>
          <w:b/>
          <w:bCs/>
        </w:rPr>
        <w:t>Orlando, US, November 18th – 22nd, 2024</w:t>
      </w:r>
    </w:p>
    <w:p w14:paraId="2EB58973" w14:textId="77777777" w:rsidR="0013552A" w:rsidRDefault="0013552A">
      <w:pPr>
        <w:tabs>
          <w:tab w:val="left" w:pos="1985"/>
        </w:tabs>
        <w:snapToGrid w:val="0"/>
        <w:spacing w:line="288" w:lineRule="auto"/>
        <w:jc w:val="both"/>
        <w:rPr>
          <w:rFonts w:ascii="Arial" w:hAnsi="Arial" w:cs="Arial"/>
          <w:b/>
        </w:rPr>
      </w:pPr>
    </w:p>
    <w:p w14:paraId="0566C4AB" w14:textId="77777777" w:rsidR="0013552A" w:rsidRDefault="0067147A">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29376F6" w14:textId="77777777" w:rsidR="0013552A" w:rsidRDefault="0067147A">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E47A6F6" w14:textId="77777777" w:rsidR="0013552A" w:rsidRDefault="0067147A">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1DDD2547" w14:textId="77777777" w:rsidR="0013552A" w:rsidRDefault="0067147A">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7EBDCA6" w14:textId="77777777" w:rsidR="0013552A" w:rsidRDefault="0013552A">
      <w:pPr>
        <w:snapToGrid w:val="0"/>
        <w:rPr>
          <w:b/>
          <w:sz w:val="16"/>
          <w:szCs w:val="16"/>
        </w:rPr>
      </w:pPr>
    </w:p>
    <w:p w14:paraId="3E7CAD90" w14:textId="77777777" w:rsidR="0013552A" w:rsidRDefault="0067147A">
      <w:pPr>
        <w:pStyle w:val="Heading2"/>
        <w:numPr>
          <w:ilvl w:val="0"/>
          <w:numId w:val="10"/>
        </w:numPr>
      </w:pPr>
      <w:r>
        <w:t>Introduction</w:t>
      </w:r>
    </w:p>
    <w:p w14:paraId="501B3E4F" w14:textId="77777777" w:rsidR="0013552A" w:rsidRDefault="0067147A">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13552A" w14:paraId="3D060BDE"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032441A" w14:textId="77777777" w:rsidR="0013552A" w:rsidRDefault="0013552A">
            <w:pPr>
              <w:autoSpaceDN w:val="0"/>
              <w:snapToGrid w:val="0"/>
              <w:ind w:left="720"/>
              <w:rPr>
                <w:sz w:val="14"/>
              </w:rPr>
            </w:pPr>
            <w:bookmarkStart w:id="2" w:name="_Hlk146697700"/>
          </w:p>
          <w:p w14:paraId="636B6665" w14:textId="77777777" w:rsidR="0013552A" w:rsidRDefault="0067147A">
            <w:pPr>
              <w:numPr>
                <w:ilvl w:val="0"/>
                <w:numId w:val="11"/>
              </w:numPr>
              <w:autoSpaceDN w:val="0"/>
              <w:snapToGrid w:val="0"/>
              <w:rPr>
                <w:sz w:val="14"/>
              </w:rPr>
            </w:pPr>
            <w:r>
              <w:rPr>
                <w:sz w:val="18"/>
              </w:rPr>
              <w:t>Specify CSI support for up to 128 CSI-RS ports, targeting FR1</w:t>
            </w:r>
          </w:p>
          <w:p w14:paraId="2A441F70" w14:textId="77777777" w:rsidR="0013552A" w:rsidRDefault="0067147A">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1276D100" w14:textId="77777777" w:rsidR="0013552A" w:rsidRDefault="0067147A">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33CA126" w14:textId="77777777" w:rsidR="0013552A" w:rsidRDefault="0067147A">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77FF18D3" w14:textId="77777777" w:rsidR="0013552A" w:rsidRDefault="0067147A">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06857C2" w14:textId="77777777" w:rsidR="0013552A" w:rsidRDefault="0067147A">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0DFB5FC2" w14:textId="77777777" w:rsidR="0013552A" w:rsidRDefault="0067147A">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7F954461" w14:textId="77777777" w:rsidR="0013552A" w:rsidRDefault="0067147A">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C6D3234" w14:textId="77777777" w:rsidR="0013552A" w:rsidRDefault="0067147A">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242BBD33" w14:textId="77777777" w:rsidR="0013552A" w:rsidRDefault="0013552A">
            <w:pPr>
              <w:widowControl w:val="0"/>
              <w:snapToGrid w:val="0"/>
              <w:ind w:left="840"/>
              <w:jc w:val="both"/>
              <w:textAlignment w:val="baseline"/>
              <w:rPr>
                <w:sz w:val="18"/>
                <w:szCs w:val="20"/>
              </w:rPr>
            </w:pPr>
          </w:p>
        </w:tc>
      </w:tr>
    </w:tbl>
    <w:p w14:paraId="2C022249" w14:textId="77777777" w:rsidR="0013552A" w:rsidRDefault="0013552A">
      <w:pPr>
        <w:snapToGrid w:val="0"/>
        <w:spacing w:after="120" w:line="288" w:lineRule="auto"/>
        <w:jc w:val="both"/>
        <w:rPr>
          <w:sz w:val="20"/>
          <w:szCs w:val="20"/>
        </w:rPr>
      </w:pPr>
    </w:p>
    <w:p w14:paraId="68EA0DCE" w14:textId="77777777" w:rsidR="0013552A" w:rsidRDefault="0067147A">
      <w:pPr>
        <w:pStyle w:val="Heading2"/>
        <w:numPr>
          <w:ilvl w:val="0"/>
          <w:numId w:val="13"/>
        </w:numPr>
      </w:pPr>
      <w:r>
        <w:t xml:space="preserve">Summary of companies’ proposals and views </w:t>
      </w:r>
    </w:p>
    <w:p w14:paraId="76207605" w14:textId="77777777" w:rsidR="0013552A" w:rsidRDefault="0013552A">
      <w:pPr>
        <w:snapToGrid w:val="0"/>
        <w:rPr>
          <w:sz w:val="20"/>
          <w:lang w:val="en-GB"/>
        </w:rPr>
      </w:pPr>
    </w:p>
    <w:p w14:paraId="565C8404" w14:textId="77777777" w:rsidR="0013552A" w:rsidRDefault="0013552A">
      <w:pPr>
        <w:snapToGrid w:val="0"/>
        <w:rPr>
          <w:sz w:val="20"/>
          <w:lang w:val="en-GB"/>
        </w:rPr>
      </w:pPr>
    </w:p>
    <w:p w14:paraId="3641845E" w14:textId="77777777" w:rsidR="0013552A" w:rsidRDefault="0067147A">
      <w:pPr>
        <w:snapToGrid w:val="0"/>
        <w:rPr>
          <w:b/>
          <w:i/>
          <w:color w:val="3333FF"/>
          <w:u w:val="single"/>
          <w:lang w:val="en-GB"/>
        </w:rPr>
      </w:pPr>
      <w:r>
        <w:rPr>
          <w:b/>
          <w:i/>
          <w:color w:val="3333FF"/>
          <w:u w:val="single"/>
          <w:lang w:val="en-GB"/>
        </w:rPr>
        <w:t>Ground rules in sharing your inputs:</w:t>
      </w:r>
    </w:p>
    <w:p w14:paraId="0A7FC7BE" w14:textId="77777777" w:rsidR="0013552A" w:rsidRDefault="0067147A">
      <w:pPr>
        <w:pStyle w:val="ListParagraph"/>
        <w:numPr>
          <w:ilvl w:val="0"/>
          <w:numId w:val="14"/>
        </w:numPr>
        <w:snapToGrid w:val="0"/>
        <w:spacing w:after="0" w:line="240" w:lineRule="auto"/>
        <w:rPr>
          <w:b/>
          <w:color w:val="3333FF"/>
          <w:sz w:val="22"/>
          <w:lang w:val="en-GB"/>
        </w:rPr>
      </w:pPr>
      <w:r>
        <w:rPr>
          <w:b/>
          <w:color w:val="3333FF"/>
          <w:sz w:val="22"/>
          <w:lang w:val="en-GB"/>
        </w:rPr>
        <w:t xml:space="preserve">Please do </w:t>
      </w:r>
      <w:r>
        <w:rPr>
          <w:b/>
          <w:color w:val="FF0000"/>
          <w:lang w:val="en-GB"/>
        </w:rPr>
        <w:t xml:space="preserve">NOT </w:t>
      </w:r>
      <w:r>
        <w:rPr>
          <w:b/>
          <w:color w:val="3333FF"/>
          <w:sz w:val="22"/>
          <w:lang w:val="en-GB"/>
        </w:rPr>
        <w:t>input anything in Tables 1A, 2A, and 3A</w:t>
      </w:r>
    </w:p>
    <w:p w14:paraId="631E8356" w14:textId="77777777" w:rsidR="0013552A" w:rsidRDefault="0067147A">
      <w:pPr>
        <w:pStyle w:val="ListParagraph"/>
        <w:numPr>
          <w:ilvl w:val="1"/>
          <w:numId w:val="14"/>
        </w:numPr>
        <w:snapToGrid w:val="0"/>
        <w:spacing w:after="0" w:line="240" w:lineRule="auto"/>
        <w:rPr>
          <w:b/>
          <w:color w:val="3333FF"/>
          <w:sz w:val="22"/>
          <w:lang w:val="en-GB"/>
        </w:rPr>
      </w:pPr>
      <w:r>
        <w:rPr>
          <w:b/>
          <w:color w:val="3333FF"/>
          <w:sz w:val="22"/>
          <w:lang w:val="en-GB"/>
        </w:rPr>
        <w:t>Including company names - appreciate your trying to save me some work, but …</w:t>
      </w:r>
    </w:p>
    <w:p w14:paraId="24A166BE" w14:textId="77777777" w:rsidR="0013552A" w:rsidRDefault="0067147A">
      <w:pPr>
        <w:pStyle w:val="ListParagraph"/>
        <w:numPr>
          <w:ilvl w:val="1"/>
          <w:numId w:val="14"/>
        </w:numPr>
        <w:snapToGrid w:val="0"/>
        <w:spacing w:after="0" w:line="240" w:lineRule="auto"/>
        <w:rPr>
          <w:b/>
          <w:color w:val="3333FF"/>
          <w:sz w:val="22"/>
          <w:lang w:val="en-GB"/>
        </w:rPr>
      </w:pPr>
      <w:r>
        <w:rPr>
          <w:b/>
          <w:color w:val="3333FF"/>
          <w:sz w:val="22"/>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sz w:val="22"/>
          <w:lang w:val="en-GB"/>
        </w:rPr>
        <w:t>☹</w:t>
      </w:r>
    </w:p>
    <w:p w14:paraId="5EEF3B19" w14:textId="77777777" w:rsidR="0013552A" w:rsidRDefault="0067147A">
      <w:pPr>
        <w:pStyle w:val="ListParagraph"/>
        <w:numPr>
          <w:ilvl w:val="0"/>
          <w:numId w:val="14"/>
        </w:numPr>
        <w:snapToGrid w:val="0"/>
        <w:spacing w:after="0" w:line="240" w:lineRule="auto"/>
        <w:rPr>
          <w:b/>
          <w:color w:val="3333FF"/>
          <w:sz w:val="22"/>
          <w:lang w:val="en-GB"/>
        </w:rPr>
      </w:pPr>
      <w:r>
        <w:rPr>
          <w:b/>
          <w:color w:val="3333FF"/>
          <w:sz w:val="22"/>
          <w:lang w:val="en-GB"/>
        </w:rPr>
        <w:t xml:space="preserve">Please input your comments </w:t>
      </w:r>
      <w:r>
        <w:rPr>
          <w:b/>
          <w:color w:val="FF0000"/>
          <w:lang w:val="en-GB"/>
        </w:rPr>
        <w:t xml:space="preserve">ONLY </w:t>
      </w:r>
      <w:r>
        <w:rPr>
          <w:b/>
          <w:color w:val="3333FF"/>
          <w:sz w:val="22"/>
          <w:lang w:val="en-GB"/>
        </w:rPr>
        <w:t xml:space="preserve">in Tables 1C, 2C, and 3C, thanks! </w:t>
      </w:r>
      <w:r>
        <w:rPr>
          <w:rFonts w:ascii="Segoe UI Emoji" w:eastAsia="Segoe UI Emoji" w:hAnsi="Segoe UI Emoji" w:cs="Segoe UI Emoji"/>
          <w:b/>
          <w:color w:val="3333FF"/>
          <w:sz w:val="22"/>
          <w:lang w:val="en-GB"/>
        </w:rPr>
        <w:t>😊</w:t>
      </w:r>
    </w:p>
    <w:p w14:paraId="1ABB1124" w14:textId="77777777" w:rsidR="0013552A" w:rsidRDefault="0013552A">
      <w:pPr>
        <w:snapToGrid w:val="0"/>
        <w:rPr>
          <w:sz w:val="20"/>
          <w:lang w:val="en-GB"/>
        </w:rPr>
      </w:pPr>
    </w:p>
    <w:p w14:paraId="158D4A81" w14:textId="77777777" w:rsidR="0013552A" w:rsidRDefault="0067147A">
      <w:pPr>
        <w:pStyle w:val="Heading3"/>
        <w:numPr>
          <w:ilvl w:val="1"/>
          <w:numId w:val="13"/>
        </w:numPr>
      </w:pPr>
      <w:r>
        <w:t>Issue 1 (WID objective 2a and 2b): Type-I and Type-II codebook refinement for up to 128 CSI-RS ports</w:t>
      </w:r>
    </w:p>
    <w:p w14:paraId="686FE1B8" w14:textId="77777777" w:rsidR="0013552A" w:rsidRDefault="0067147A">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3552A" w14:paraId="0F1AE15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7334C27" w14:textId="77777777" w:rsidR="0013552A" w:rsidRDefault="0067147A">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5FD34C1" w14:textId="77777777" w:rsidR="0013552A" w:rsidRDefault="0067147A">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DDDBFFC" w14:textId="77777777" w:rsidR="0013552A" w:rsidRDefault="0067147A">
            <w:pPr>
              <w:widowControl w:val="0"/>
              <w:snapToGrid w:val="0"/>
              <w:jc w:val="both"/>
              <w:rPr>
                <w:b/>
                <w:sz w:val="18"/>
                <w:szCs w:val="18"/>
              </w:rPr>
            </w:pPr>
            <w:r>
              <w:rPr>
                <w:b/>
                <w:sz w:val="18"/>
                <w:szCs w:val="18"/>
              </w:rPr>
              <w:t>Companies’ views</w:t>
            </w:r>
          </w:p>
        </w:tc>
      </w:tr>
      <w:tr w:rsidR="0013552A" w14:paraId="47F17B6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449D2E" w14:textId="77777777" w:rsidR="0013552A" w:rsidRDefault="0067147A">
            <w:pPr>
              <w:widowControl w:val="0"/>
              <w:snapToGrid w:val="0"/>
              <w:rPr>
                <w:sz w:val="18"/>
                <w:szCs w:val="18"/>
              </w:rPr>
            </w:pPr>
            <w:r>
              <w:rPr>
                <w:sz w:val="18"/>
                <w:szCs w:val="18"/>
              </w:rPr>
              <w:t>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44EB2E0" w14:textId="77777777" w:rsidR="0013552A" w:rsidRDefault="0067147A">
            <w:pPr>
              <w:jc w:val="both"/>
              <w:rPr>
                <w:rFonts w:eastAsia="DengXian"/>
                <w:sz w:val="16"/>
                <w:szCs w:val="20"/>
                <w:highlight w:val="green"/>
                <w:lang w:eastAsia="zh-CN"/>
              </w:rPr>
            </w:pPr>
            <w:r>
              <w:rPr>
                <w:rFonts w:eastAsia="DengXian"/>
                <w:b/>
                <w:bCs/>
                <w:sz w:val="16"/>
                <w:szCs w:val="20"/>
                <w:highlight w:val="green"/>
                <w:lang w:eastAsia="zh-CN"/>
              </w:rPr>
              <w:t>[117] Agreement</w:t>
            </w:r>
          </w:p>
          <w:p w14:paraId="5A30E196" w14:textId="77777777" w:rsidR="0013552A" w:rsidRDefault="0067147A">
            <w:pPr>
              <w:widowControl w:val="0"/>
              <w:snapToGrid w:val="0"/>
              <w:rPr>
                <w:rFonts w:ascii="Times" w:eastAsia="Batang" w:hAnsi="Times"/>
                <w:iCs/>
                <w:sz w:val="16"/>
                <w:szCs w:val="20"/>
                <w:lang w:val="en-GB"/>
              </w:rPr>
            </w:pPr>
            <w:r>
              <w:rPr>
                <w:rFonts w:ascii="Times" w:eastAsia="Batang" w:hAnsi="Times"/>
                <w:iCs/>
                <w:sz w:val="16"/>
                <w:szCs w:val="20"/>
                <w:lang w:val="en-GB"/>
              </w:rPr>
              <w:t xml:space="preserve">For the Rel-19 Type-I codebook refinement for 48, 64, and 128 CSI-RS ports, for </w:t>
            </w:r>
            <w:r>
              <w:rPr>
                <w:rFonts w:ascii="Times" w:eastAsia="Batang" w:hAnsi="Times"/>
                <w:iCs/>
                <w:sz w:val="16"/>
                <w:szCs w:val="20"/>
                <w:highlight w:val="yellow"/>
                <w:lang w:val="en-GB"/>
              </w:rPr>
              <w:t>RI=v=1,</w:t>
            </w:r>
            <w:r>
              <w:rPr>
                <w:rFonts w:ascii="Times" w:eastAsia="Batang" w:hAnsi="Times"/>
                <w:iCs/>
                <w:sz w:val="16"/>
                <w:szCs w:val="20"/>
                <w:lang w:val="en-GB"/>
              </w:rPr>
              <w:t xml:space="preserve"> support the following:</w:t>
            </w:r>
          </w:p>
          <w:p w14:paraId="204B29C3" w14:textId="77777777" w:rsidR="0013552A" w:rsidRDefault="0067147A">
            <w:pPr>
              <w:widowControl w:val="0"/>
              <w:numPr>
                <w:ilvl w:val="0"/>
                <w:numId w:val="15"/>
              </w:numPr>
              <w:snapToGrid w:val="0"/>
              <w:rPr>
                <w:rFonts w:ascii="Times" w:eastAsia="Batang" w:hAnsi="Times"/>
                <w:iCs/>
                <w:sz w:val="16"/>
                <w:szCs w:val="20"/>
                <w:lang w:val="en-GB"/>
              </w:rPr>
            </w:pPr>
            <w:r>
              <w:rPr>
                <w:rFonts w:ascii="Times" w:eastAsia="Batang" w:hAnsi="Times"/>
                <w:iCs/>
                <w:sz w:val="16"/>
                <w:szCs w:val="20"/>
                <w:highlight w:val="yellow"/>
                <w:lang w:val="en-GB"/>
              </w:rPr>
              <w:t xml:space="preserve">for each group of </w:t>
            </w:r>
            <m:oMath>
              <m:sSub>
                <m:sSubPr>
                  <m:ctrlPr>
                    <w:rPr>
                      <w:rFonts w:ascii="Cambria Math" w:eastAsia="Batang" w:hAnsi="Cambria Math"/>
                      <w:i/>
                      <w:iCs/>
                      <w:sz w:val="16"/>
                      <w:szCs w:val="20"/>
                      <w:highlight w:val="yellow"/>
                      <w:lang w:val="en-GB"/>
                    </w:rPr>
                  </m:ctrlPr>
                </m:sSubPr>
                <m:e>
                  <m:r>
                    <w:rPr>
                      <w:rFonts w:ascii="Cambria Math" w:eastAsia="Batang" w:hAnsi="Cambria Math"/>
                      <w:sz w:val="16"/>
                      <w:szCs w:val="20"/>
                      <w:highlight w:val="yellow"/>
                      <w:lang w:val="en-GB"/>
                    </w:rPr>
                    <m:t>X</m:t>
                  </m:r>
                </m:e>
                <m:sub>
                  <m:r>
                    <w:rPr>
                      <w:rFonts w:ascii="Cambria Math" w:eastAsia="Batang" w:hAnsi="Cambria Math"/>
                      <w:sz w:val="16"/>
                      <w:szCs w:val="20"/>
                      <w:highlight w:val="yellow"/>
                      <w:lang w:val="en-GB"/>
                    </w:rPr>
                    <m:t>1</m:t>
                  </m:r>
                </m:sub>
              </m:sSub>
              <m:sSub>
                <m:sSubPr>
                  <m:ctrlPr>
                    <w:rPr>
                      <w:rFonts w:ascii="Cambria Math" w:eastAsia="Batang" w:hAnsi="Cambria Math"/>
                      <w:i/>
                      <w:iCs/>
                      <w:sz w:val="16"/>
                      <w:szCs w:val="20"/>
                      <w:highlight w:val="yellow"/>
                      <w:lang w:val="en-GB"/>
                    </w:rPr>
                  </m:ctrlPr>
                </m:sSubPr>
                <m:e>
                  <m:r>
                    <w:rPr>
                      <w:rFonts w:ascii="Cambria Math" w:eastAsia="Batang" w:hAnsi="Cambria Math"/>
                      <w:sz w:val="16"/>
                      <w:szCs w:val="20"/>
                      <w:highlight w:val="yellow"/>
                      <w:lang w:val="en-GB"/>
                    </w:rPr>
                    <m:t>X</m:t>
                  </m:r>
                </m:e>
                <m:sub>
                  <m:r>
                    <w:rPr>
                      <w:rFonts w:ascii="Cambria Math" w:eastAsia="Batang" w:hAnsi="Cambria Math"/>
                      <w:sz w:val="16"/>
                      <w:szCs w:val="20"/>
                      <w:highlight w:val="yellow"/>
                      <w:lang w:val="en-GB"/>
                    </w:rPr>
                    <m:t>2</m:t>
                  </m:r>
                </m:sub>
              </m:sSub>
            </m:oMath>
            <w:r>
              <w:rPr>
                <w:rFonts w:ascii="Times" w:eastAsia="Batang" w:hAnsi="Times"/>
                <w:iCs/>
                <w:sz w:val="16"/>
                <w:szCs w:val="20"/>
                <w:highlight w:val="yellow"/>
                <w:lang w:val="en-CA"/>
              </w:rPr>
              <w:t xml:space="preserve"> </w:t>
            </w:r>
            <w:r>
              <w:rPr>
                <w:rFonts w:ascii="Times" w:eastAsia="Batang" w:hAnsi="Times"/>
                <w:iCs/>
                <w:sz w:val="16"/>
                <w:szCs w:val="20"/>
                <w:highlight w:val="yellow"/>
                <w:lang w:val="en-GB"/>
              </w:rPr>
              <w:t>SD basis vectors, a 3-bit scaling factor</w:t>
            </w:r>
            <w:r>
              <w:rPr>
                <w:rFonts w:ascii="Times" w:eastAsia="Batang" w:hAnsi="Times"/>
                <w:iCs/>
                <w:sz w:val="16"/>
                <w:szCs w:val="20"/>
                <w:lang w:val="en-GB"/>
              </w:rPr>
              <w:t xml:space="preserve"> can be NW-configured via higher-layer (RRC) signalling, where the scaling factors are defined as scalings on the power </w:t>
            </w:r>
            <w:r>
              <w:rPr>
                <w:rFonts w:ascii="Times" w:eastAsia="Batang" w:hAnsi="Times"/>
                <w:iCs/>
                <w:sz w:val="16"/>
                <w:szCs w:val="20"/>
                <w:lang w:val="en-GB"/>
              </w:rPr>
              <w:lastRenderedPageBreak/>
              <w:t>control offset configured for the associated CSI-RS resources</w:t>
            </w:r>
          </w:p>
          <w:p w14:paraId="58BEB685" w14:textId="77777777" w:rsidR="0013552A" w:rsidRDefault="0067147A">
            <w:pPr>
              <w:widowControl w:val="0"/>
              <w:numPr>
                <w:ilvl w:val="1"/>
                <w:numId w:val="15"/>
              </w:numPr>
              <w:snapToGrid w:val="0"/>
              <w:rPr>
                <w:rFonts w:ascii="Times" w:eastAsia="Batang" w:hAnsi="Times"/>
                <w:iCs/>
                <w:sz w:val="16"/>
                <w:szCs w:val="20"/>
                <w:lang w:val="en-GB"/>
              </w:rPr>
            </w:pPr>
            <w:r>
              <w:rPr>
                <w:rFonts w:ascii="Times" w:eastAsia="Batang" w:hAnsi="Times"/>
                <w:iCs/>
                <w:sz w:val="16"/>
                <w:szCs w:val="20"/>
                <w:lang w:val="en-GB"/>
              </w:rPr>
              <w:t xml:space="preserve">The values of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1</m:t>
                  </m:r>
                </m:sub>
              </m:sSub>
            </m:oMath>
            <w:r>
              <w:rPr>
                <w:rFonts w:ascii="Times" w:eastAsia="Batang" w:hAnsi="Times"/>
                <w:iCs/>
                <w:sz w:val="16"/>
                <w:szCs w:val="20"/>
                <w:lang w:val="en-GB"/>
              </w:rPr>
              <w:t xml:space="preserve"> and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2</m:t>
                  </m:r>
                </m:sub>
              </m:sSub>
            </m:oMath>
            <w:r>
              <w:rPr>
                <w:rFonts w:ascii="Times" w:eastAsia="Batang" w:hAnsi="Times"/>
                <w:iCs/>
                <w:sz w:val="16"/>
                <w:szCs w:val="20"/>
                <w:lang w:val="en-GB"/>
              </w:rPr>
              <w:t xml:space="preserve"> for this feature are separately configured from those for CBSR</w:t>
            </w:r>
          </w:p>
          <w:p w14:paraId="00F717A4" w14:textId="77777777" w:rsidR="0013552A" w:rsidRDefault="0067147A">
            <w:pPr>
              <w:widowControl w:val="0"/>
              <w:numPr>
                <w:ilvl w:val="1"/>
                <w:numId w:val="15"/>
              </w:numPr>
              <w:snapToGrid w:val="0"/>
              <w:rPr>
                <w:rFonts w:ascii="Times" w:eastAsia="Batang" w:hAnsi="Times"/>
                <w:iCs/>
                <w:sz w:val="16"/>
                <w:szCs w:val="20"/>
                <w:lang w:val="en-GB"/>
              </w:rPr>
            </w:pPr>
            <w:r>
              <w:rPr>
                <w:rFonts w:ascii="Times" w:eastAsia="Batang" w:hAnsi="Times"/>
                <w:iCs/>
                <w:sz w:val="16"/>
                <w:szCs w:val="20"/>
                <w:lang w:val="en-GB"/>
              </w:rPr>
              <w:t>Separate configuration (RRC signalling) from CBSR</w:t>
            </w:r>
          </w:p>
          <w:p w14:paraId="2252A953" w14:textId="77777777" w:rsidR="0013552A" w:rsidRDefault="0067147A">
            <w:pPr>
              <w:widowControl w:val="0"/>
              <w:numPr>
                <w:ilvl w:val="1"/>
                <w:numId w:val="15"/>
              </w:numPr>
              <w:snapToGrid w:val="0"/>
              <w:rPr>
                <w:rFonts w:ascii="Times" w:eastAsia="Batang" w:hAnsi="Times"/>
                <w:iCs/>
                <w:sz w:val="16"/>
                <w:szCs w:val="20"/>
                <w:lang w:val="en-GB"/>
              </w:rPr>
            </w:pPr>
            <w:r>
              <w:rPr>
                <w:rFonts w:ascii="Times" w:eastAsia="Batang" w:hAnsi="Times"/>
                <w:iCs/>
                <w:sz w:val="16"/>
                <w:szCs w:val="20"/>
                <w:lang w:val="en-GB"/>
              </w:rPr>
              <w:t xml:space="preserve">The candidate values of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1</m:t>
                  </m:r>
                </m:sub>
              </m:sSub>
            </m:oMath>
            <w:r>
              <w:rPr>
                <w:rFonts w:ascii="Times" w:eastAsia="Batang" w:hAnsi="Times"/>
                <w:iCs/>
                <w:sz w:val="16"/>
                <w:szCs w:val="20"/>
                <w:lang w:val="en-GB"/>
              </w:rPr>
              <w:t xml:space="preserve"> and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X</m:t>
                  </m:r>
                </m:e>
                <m:sub>
                  <m:r>
                    <w:rPr>
                      <w:rFonts w:ascii="Cambria Math" w:eastAsia="Batang" w:hAnsi="Cambria Math"/>
                      <w:sz w:val="16"/>
                      <w:szCs w:val="20"/>
                      <w:lang w:val="en-GB"/>
                    </w:rPr>
                    <m:t>2</m:t>
                  </m:r>
                </m:sub>
              </m:sSub>
            </m:oMath>
            <w:r>
              <w:rPr>
                <w:rFonts w:ascii="Times" w:eastAsia="Batang" w:hAnsi="Times"/>
                <w:iCs/>
                <w:sz w:val="16"/>
                <w:szCs w:val="20"/>
                <w:lang w:val="en-GB"/>
              </w:rPr>
              <w:t xml:space="preserve"> are the same as those agreed for CBSR</w:t>
            </w:r>
          </w:p>
          <w:p w14:paraId="121CAAB0" w14:textId="77777777" w:rsidR="0013552A" w:rsidRDefault="0067147A">
            <w:pPr>
              <w:widowControl w:val="0"/>
              <w:numPr>
                <w:ilvl w:val="0"/>
                <w:numId w:val="15"/>
              </w:numPr>
              <w:snapToGrid w:val="0"/>
              <w:rPr>
                <w:rFonts w:ascii="Times" w:eastAsia="Batang" w:hAnsi="Times"/>
                <w:iCs/>
                <w:sz w:val="16"/>
                <w:szCs w:val="20"/>
                <w:lang w:val="en-GB"/>
              </w:rPr>
            </w:pPr>
            <w:r>
              <w:rPr>
                <w:rFonts w:ascii="Times" w:eastAsia="Batang" w:hAnsi="Times"/>
                <w:iCs/>
                <w:sz w:val="16"/>
                <w:szCs w:val="20"/>
                <w:lang w:val="en-GB"/>
              </w:rPr>
              <w:t xml:space="preserve">The codepoints of each of the group-specific 3-bit scaling factors are mapped to values of </w:t>
            </w:r>
            <m:oMath>
              <m:d>
                <m:dPr>
                  <m:begChr m:val="{"/>
                  <m:endChr m:val="}"/>
                  <m:ctrlPr>
                    <w:rPr>
                      <w:rFonts w:ascii="Cambria Math" w:eastAsia="Batang" w:hAnsi="Cambria Math"/>
                      <w:i/>
                      <w:iCs/>
                      <w:sz w:val="16"/>
                      <w:szCs w:val="20"/>
                      <w:lang w:val="en-GB"/>
                    </w:rPr>
                  </m:ctrlPr>
                </m:dPr>
                <m:e>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1/2</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1/3</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1/4</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1/6</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1/8</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1/12</m:t>
                      </m:r>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1/16</m:t>
                      </m:r>
                    </m:e>
                  </m:rad>
                </m:e>
              </m:d>
            </m:oMath>
          </w:p>
          <w:p w14:paraId="0237AB4E" w14:textId="77777777" w:rsidR="0013552A" w:rsidRDefault="0067147A">
            <w:pPr>
              <w:snapToGrid w:val="0"/>
              <w:rPr>
                <w:rFonts w:ascii="Times" w:eastAsia="Batang" w:hAnsi="Times"/>
                <w:sz w:val="16"/>
                <w:lang w:val="en-GB"/>
              </w:rPr>
            </w:pPr>
            <w:r>
              <w:rPr>
                <w:rFonts w:ascii="Times" w:eastAsia="Batang" w:hAnsi="Times"/>
                <w:iCs/>
                <w:sz w:val="16"/>
                <w:szCs w:val="20"/>
                <w:lang w:val="en-GB"/>
              </w:rPr>
              <w:t>…</w:t>
            </w:r>
          </w:p>
          <w:p w14:paraId="2CB3801E" w14:textId="77777777" w:rsidR="0013552A" w:rsidRDefault="0013552A">
            <w:pPr>
              <w:snapToGrid w:val="0"/>
              <w:rPr>
                <w:rFonts w:ascii="Times" w:eastAsia="Batang" w:hAnsi="Times"/>
                <w:b/>
                <w:sz w:val="16"/>
                <w:szCs w:val="20"/>
                <w:highlight w:val="green"/>
                <w:lang w:val="en-GB"/>
              </w:rPr>
            </w:pPr>
          </w:p>
          <w:p w14:paraId="7D46BBE4" w14:textId="77777777" w:rsidR="0013552A" w:rsidRDefault="0067147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1DA30521" w14:textId="77777777" w:rsidR="0013552A" w:rsidRDefault="0067147A">
            <w:pPr>
              <w:snapToGrid w:val="0"/>
              <w:rPr>
                <w:rFonts w:ascii="Times" w:eastAsia="Batang" w:hAnsi="Times"/>
                <w:iCs/>
                <w:sz w:val="16"/>
                <w:szCs w:val="20"/>
                <w:lang w:val="en-GB"/>
              </w:rPr>
            </w:pPr>
            <w:r>
              <w:rPr>
                <w:rFonts w:ascii="Times" w:eastAsia="Batang" w:hAnsi="Times"/>
                <w:iCs/>
                <w:sz w:val="16"/>
                <w:szCs w:val="20"/>
                <w:lang w:val="en-GB"/>
              </w:rPr>
              <w:t>For the Rel-19 Type-I SP codebook refinement for 48, 64, and 128 CSI-RS ports, regarding the support for the 3-bit scaling factor(s) for RI=</w:t>
            </w:r>
            <w:r>
              <w:rPr>
                <w:rFonts w:ascii="Times" w:eastAsia="Batang" w:hAnsi="Times"/>
                <w:i/>
                <w:iCs/>
                <w:sz w:val="16"/>
                <w:szCs w:val="20"/>
                <w:lang w:val="en-GB"/>
              </w:rPr>
              <w:t>v</w:t>
            </w:r>
            <w:r>
              <w:rPr>
                <w:rFonts w:ascii="Times" w:eastAsia="Batang" w:hAnsi="Times"/>
                <w:iCs/>
                <w:sz w:val="16"/>
                <w:szCs w:val="20"/>
                <w:lang w:val="en-GB"/>
              </w:rPr>
              <w:t xml:space="preserve"> &gt;1, support </w:t>
            </w:r>
            <w:r>
              <w:rPr>
                <w:rFonts w:ascii="Times" w:eastAsia="Batang" w:hAnsi="Times"/>
                <w:iCs/>
                <w:sz w:val="16"/>
                <w:szCs w:val="20"/>
                <w:highlight w:val="yellow"/>
                <w:lang w:val="en-GB"/>
              </w:rPr>
              <w:t>only for RI=</w:t>
            </w:r>
            <w:r>
              <w:rPr>
                <w:rFonts w:ascii="Times" w:eastAsia="Batang" w:hAnsi="Times"/>
                <w:i/>
                <w:iCs/>
                <w:sz w:val="16"/>
                <w:szCs w:val="20"/>
                <w:highlight w:val="yellow"/>
                <w:lang w:val="en-GB"/>
              </w:rPr>
              <w:t>v</w:t>
            </w:r>
            <w:r>
              <w:rPr>
                <w:rFonts w:ascii="Times" w:eastAsia="Batang" w:hAnsi="Times"/>
                <w:iCs/>
                <w:sz w:val="16"/>
                <w:szCs w:val="20"/>
                <w:highlight w:val="yellow"/>
                <w:lang w:val="en-GB"/>
              </w:rPr>
              <w:t>=2 without per-SD-basis-vector/layer power adjustment/boosting</w:t>
            </w:r>
            <w:r>
              <w:rPr>
                <w:rFonts w:ascii="Times" w:eastAsia="Batang" w:hAnsi="Times"/>
                <w:iCs/>
                <w:sz w:val="16"/>
                <w:szCs w:val="20"/>
                <w:lang w:val="en-GB"/>
              </w:rPr>
              <w:t xml:space="preserve"> </w:t>
            </w:r>
          </w:p>
          <w:p w14:paraId="12087AAA" w14:textId="77777777" w:rsidR="0013552A" w:rsidRDefault="0067147A">
            <w:pPr>
              <w:numPr>
                <w:ilvl w:val="0"/>
                <w:numId w:val="16"/>
              </w:numPr>
              <w:snapToGrid w:val="0"/>
              <w:contextualSpacing/>
              <w:rPr>
                <w:rFonts w:ascii="Times" w:eastAsia="Batang" w:hAnsi="Times" w:cs="Times"/>
                <w:sz w:val="16"/>
                <w:szCs w:val="20"/>
                <w:lang w:val="en-GB" w:eastAsia="zh-CN"/>
              </w:rPr>
            </w:pPr>
            <w:r>
              <w:rPr>
                <w:rFonts w:ascii="Times" w:eastAsia="Batang" w:hAnsi="Times" w:cs="Times"/>
                <w:sz w:val="16"/>
                <w:szCs w:val="20"/>
                <w:lang w:val="en-GB" w:eastAsia="zh-CN"/>
              </w:rPr>
              <w:t xml:space="preserve">FFS: Details on </w:t>
            </w:r>
            <w:r>
              <w:rPr>
                <w:rFonts w:ascii="Times" w:eastAsia="Batang" w:hAnsi="Times" w:cs="Times"/>
                <w:sz w:val="16"/>
                <w:szCs w:val="20"/>
                <w:highlight w:val="yellow"/>
                <w:lang w:val="en-GB" w:eastAsia="zh-CN"/>
              </w:rPr>
              <w:t>per-layer scaling factor applied to each of the selected SD basis vectors</w:t>
            </w:r>
            <w:r>
              <w:rPr>
                <w:rFonts w:ascii="Times" w:eastAsia="Batang" w:hAnsi="Times" w:cs="Times"/>
                <w:sz w:val="16"/>
                <w:szCs w:val="20"/>
                <w:lang w:val="en-GB" w:eastAsia="zh-CN"/>
              </w:rPr>
              <w:t>, extending the agreed scaling factor for RI=</w:t>
            </w:r>
            <w:r>
              <w:rPr>
                <w:rFonts w:ascii="Times" w:eastAsia="Batang" w:hAnsi="Times" w:cs="Times"/>
                <w:i/>
                <w:iCs/>
                <w:sz w:val="16"/>
                <w:szCs w:val="20"/>
                <w:lang w:val="en-GB" w:eastAsia="zh-CN"/>
              </w:rPr>
              <w:t xml:space="preserve"> v</w:t>
            </w:r>
            <w:r>
              <w:rPr>
                <w:rFonts w:ascii="Times" w:eastAsia="Batang" w:hAnsi="Times" w:cs="Times"/>
                <w:sz w:val="16"/>
                <w:szCs w:val="20"/>
                <w:lang w:val="en-GB" w:eastAsia="zh-CN"/>
              </w:rPr>
              <w:t xml:space="preserve"> =1 </w:t>
            </w:r>
            <m:oMath>
              <m:sSub>
                <m:sSubPr>
                  <m:ctrlPr>
                    <w:rPr>
                      <w:rFonts w:ascii="Cambria Math" w:eastAsia="Batang" w:hAnsi="Cambria Math" w:cs="Times"/>
                      <w:i/>
                      <w:iCs/>
                      <w:sz w:val="16"/>
                      <w:szCs w:val="20"/>
                      <w:lang w:val="en-GB" w:eastAsia="zh-CN"/>
                    </w:rPr>
                  </m:ctrlPr>
                </m:sSubPr>
                <m:e>
                  <m:r>
                    <w:rPr>
                      <w:rFonts w:ascii="Cambria Math" w:eastAsia="Batang" w:hAnsi="Cambria Math" w:cs="Times"/>
                      <w:sz w:val="16"/>
                      <w:szCs w:val="20"/>
                      <w:lang w:val="en-GB" w:eastAsia="zh-CN"/>
                    </w:rPr>
                    <m:t>s</m:t>
                  </m:r>
                </m:e>
                <m:sub>
                  <m:r>
                    <w:rPr>
                      <w:rFonts w:ascii="Cambria Math" w:eastAsia="Batang" w:hAnsi="Cambria Math" w:cs="Times"/>
                      <w:sz w:val="16"/>
                      <w:szCs w:val="20"/>
                      <w:lang w:val="en-GB" w:eastAsia="zh-CN"/>
                    </w:rPr>
                    <m:t>i</m:t>
                  </m:r>
                </m:sub>
              </m:sSub>
              <m:r>
                <w:rPr>
                  <w:rFonts w:ascii="Cambria Math" w:eastAsia="Batang" w:hAnsi="Cambria Math" w:cs="Times"/>
                  <w:sz w:val="16"/>
                  <w:szCs w:val="20"/>
                  <w:lang w:val="en-GB" w:eastAsia="zh-CN"/>
                </w:rPr>
                <m:t>∈</m:t>
              </m:r>
              <m:d>
                <m:dPr>
                  <m:begChr m:val="{"/>
                  <m:endChr m:val="}"/>
                  <m:ctrlPr>
                    <w:rPr>
                      <w:rFonts w:ascii="Cambria Math" w:eastAsia="Batang" w:hAnsi="Cambria Math" w:cs="Times"/>
                      <w:i/>
                      <w:iCs/>
                      <w:sz w:val="16"/>
                      <w:szCs w:val="20"/>
                      <w:lang w:val="en-GB" w:eastAsia="zh-CN"/>
                    </w:rPr>
                  </m:ctrlPr>
                </m:dPr>
                <m:e>
                  <m:rad>
                    <m:radPr>
                      <m:degHide m:val="1"/>
                      <m:ctrlPr>
                        <w:rPr>
                          <w:rFonts w:ascii="Cambria Math" w:eastAsia="Batang" w:hAnsi="Cambria Math" w:cs="Times"/>
                          <w:i/>
                          <w:iCs/>
                          <w:sz w:val="16"/>
                          <w:szCs w:val="20"/>
                          <w:lang w:val="en-GB" w:eastAsia="zh-CN"/>
                        </w:rPr>
                      </m:ctrlPr>
                    </m:radPr>
                    <m:deg/>
                    <m:e>
                      <m:r>
                        <w:rPr>
                          <w:rFonts w:ascii="Cambria Math" w:eastAsia="Batang" w:hAnsi="Cambria Math" w:cs="Times"/>
                          <w:sz w:val="16"/>
                          <w:szCs w:val="20"/>
                          <w:lang w:val="en-GB" w:eastAsia="zh-CN"/>
                        </w:rPr>
                        <m:t>1</m:t>
                      </m:r>
                    </m:e>
                  </m:rad>
                  <m:r>
                    <m:rPr>
                      <m:sty m:val="p"/>
                    </m:rPr>
                    <w:rPr>
                      <w:rFonts w:ascii="Cambria Math" w:eastAsia="Batang" w:hAnsi="Cambria Math" w:cs="Times"/>
                      <w:sz w:val="16"/>
                      <w:szCs w:val="20"/>
                      <w:lang w:val="en-GB" w:eastAsia="zh-CN"/>
                    </w:rPr>
                    <m:t>, </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2</m:t>
                          </m:r>
                        </m:den>
                      </m:f>
                    </m:e>
                  </m:rad>
                  <m:r>
                    <m:rPr>
                      <m:sty m:val="p"/>
                    </m:rPr>
                    <w:rPr>
                      <w:rFonts w:ascii="Cambria Math" w:eastAsia="Batang" w:hAnsi="Cambria Math" w:cs="Times"/>
                      <w:sz w:val="16"/>
                      <w:szCs w:val="20"/>
                      <w:lang w:val="en-GB" w:eastAsia="zh-CN"/>
                    </w:rPr>
                    <m:t>, </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3</m:t>
                          </m:r>
                        </m:den>
                      </m:f>
                    </m:e>
                  </m:rad>
                  <m:r>
                    <m:rPr>
                      <m:sty m:val="p"/>
                    </m:rPr>
                    <w:rPr>
                      <w:rFonts w:ascii="Cambria Math" w:eastAsia="Batang" w:hAnsi="Cambria Math" w:cs="Times"/>
                      <w:sz w:val="16"/>
                      <w:szCs w:val="20"/>
                      <w:lang w:val="en-GB" w:eastAsia="zh-CN"/>
                    </w:rPr>
                    <m:t> ,</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4</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6</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8</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12</m:t>
                          </m:r>
                        </m:den>
                      </m:f>
                    </m:e>
                  </m:rad>
                  <m:r>
                    <m:rPr>
                      <m:sty m:val="p"/>
                    </m:rPr>
                    <w:rPr>
                      <w:rFonts w:ascii="Cambria Math" w:eastAsia="Batang" w:hAnsi="Cambria Math" w:cs="Times"/>
                      <w:sz w:val="16"/>
                      <w:szCs w:val="20"/>
                      <w:lang w:val="en-GB" w:eastAsia="zh-CN"/>
                    </w:rPr>
                    <m:t>,</m:t>
                  </m:r>
                  <m:rad>
                    <m:radPr>
                      <m:degHide m:val="1"/>
                      <m:ctrlPr>
                        <w:rPr>
                          <w:rFonts w:ascii="Cambria Math" w:eastAsia="Batang" w:hAnsi="Cambria Math" w:cs="Times"/>
                          <w:i/>
                          <w:iCs/>
                          <w:sz w:val="16"/>
                          <w:szCs w:val="20"/>
                          <w:lang w:val="en-GB" w:eastAsia="zh-CN"/>
                        </w:rPr>
                      </m:ctrlPr>
                    </m:radPr>
                    <m:deg/>
                    <m:e>
                      <m:f>
                        <m:fPr>
                          <m:ctrlPr>
                            <w:rPr>
                              <w:rFonts w:ascii="Cambria Math" w:eastAsia="Batang" w:hAnsi="Cambria Math" w:cs="Times"/>
                              <w:i/>
                              <w:iCs/>
                              <w:sz w:val="16"/>
                              <w:szCs w:val="20"/>
                              <w:lang w:val="en-GB" w:eastAsia="zh-CN"/>
                            </w:rPr>
                          </m:ctrlPr>
                        </m:fPr>
                        <m:num>
                          <m:r>
                            <w:rPr>
                              <w:rFonts w:ascii="Cambria Math" w:eastAsia="Batang" w:hAnsi="Cambria Math" w:cs="Times"/>
                              <w:sz w:val="16"/>
                              <w:szCs w:val="20"/>
                              <w:lang w:val="en-GB" w:eastAsia="zh-CN"/>
                            </w:rPr>
                            <m:t>1</m:t>
                          </m:r>
                        </m:num>
                        <m:den>
                          <m:r>
                            <w:rPr>
                              <w:rFonts w:ascii="Cambria Math" w:eastAsia="Batang" w:hAnsi="Cambria Math" w:cs="Times"/>
                              <w:sz w:val="16"/>
                              <w:szCs w:val="20"/>
                              <w:lang w:val="en-GB" w:eastAsia="zh-CN"/>
                            </w:rPr>
                            <m:t>16</m:t>
                          </m:r>
                        </m:den>
                      </m:f>
                    </m:e>
                  </m:rad>
                </m:e>
              </m:d>
            </m:oMath>
            <w:r>
              <w:rPr>
                <w:rFonts w:ascii="Times" w:eastAsia="Batang" w:hAnsi="Times" w:cs="Times"/>
                <w:iCs/>
                <w:sz w:val="16"/>
                <w:szCs w:val="20"/>
                <w:lang w:val="en-GB" w:eastAsia="zh-CN"/>
              </w:rPr>
              <w:t xml:space="preserve"> </w:t>
            </w:r>
            <w:r>
              <w:rPr>
                <w:rFonts w:ascii="Times" w:eastAsia="Batang" w:hAnsi="Times" w:cs="Times"/>
                <w:sz w:val="16"/>
                <w:szCs w:val="20"/>
                <w:lang w:val="en-GB" w:eastAsia="zh-CN"/>
              </w:rPr>
              <w:t>(in RAN1#117)</w:t>
            </w:r>
          </w:p>
          <w:p w14:paraId="6946CB14" w14:textId="77777777" w:rsidR="0013552A" w:rsidRDefault="0067147A">
            <w:pPr>
              <w:widowControl w:val="0"/>
              <w:snapToGrid w:val="0"/>
              <w:rPr>
                <w:rFonts w:ascii="Times" w:eastAsia="Batang" w:hAnsi="Times"/>
                <w:iCs/>
                <w:sz w:val="16"/>
                <w:szCs w:val="20"/>
                <w:lang w:val="en-GB"/>
              </w:rPr>
            </w:pPr>
            <w:r>
              <w:rPr>
                <w:rFonts w:ascii="Times" w:eastAsia="Batang" w:hAnsi="Times"/>
                <w:iCs/>
                <w:sz w:val="16"/>
                <w:szCs w:val="20"/>
                <w:lang w:val="en-GB"/>
              </w:rPr>
              <w:t>This feature is a separate UE capability from soft scaling for RI=</w:t>
            </w:r>
            <w:r>
              <w:rPr>
                <w:rFonts w:ascii="Times" w:eastAsia="Batang" w:hAnsi="Times"/>
                <w:i/>
                <w:iCs/>
                <w:sz w:val="16"/>
                <w:szCs w:val="20"/>
                <w:lang w:val="en-GB"/>
              </w:rPr>
              <w:t>v</w:t>
            </w:r>
            <w:r>
              <w:rPr>
                <w:rFonts w:ascii="Times" w:eastAsia="Batang" w:hAnsi="Times"/>
                <w:iCs/>
                <w:sz w:val="16"/>
                <w:szCs w:val="20"/>
                <w:lang w:val="en-GB"/>
              </w:rPr>
              <w:t>=1. Introduce new RRC parameter to enable the feature.</w:t>
            </w:r>
          </w:p>
          <w:p w14:paraId="5BE9BCE5" w14:textId="77777777" w:rsidR="0013552A" w:rsidRDefault="0067147A">
            <w:pPr>
              <w:widowControl w:val="0"/>
              <w:snapToGrid w:val="0"/>
              <w:rPr>
                <w:rFonts w:ascii="Times" w:eastAsia="Batang" w:hAnsi="Times"/>
                <w:iCs/>
                <w:sz w:val="16"/>
                <w:szCs w:val="20"/>
                <w:lang w:val="en-GB"/>
              </w:rPr>
            </w:pPr>
            <w:r>
              <w:rPr>
                <w:rFonts w:ascii="Times" w:eastAsia="Batang" w:hAnsi="Times"/>
                <w:iCs/>
                <w:sz w:val="16"/>
                <w:szCs w:val="20"/>
                <w:lang w:val="en-GB"/>
              </w:rPr>
              <w:t>…</w:t>
            </w:r>
            <w:r>
              <w:rPr>
                <w:rFonts w:ascii="Times" w:eastAsia="Batang" w:hAnsi="Times"/>
                <w:b/>
                <w:sz w:val="16"/>
                <w:szCs w:val="20"/>
                <w:highlight w:val="green"/>
                <w:lang w:val="en-GB"/>
              </w:rPr>
              <w:t xml:space="preserve"> </w:t>
            </w:r>
          </w:p>
          <w:p w14:paraId="310075FC" w14:textId="77777777" w:rsidR="0013552A" w:rsidRDefault="0067147A">
            <w:pPr>
              <w:snapToGrid w:val="0"/>
              <w:jc w:val="both"/>
              <w:rPr>
                <w:rFonts w:ascii="Times" w:eastAsia="Batang" w:hAnsi="Times"/>
                <w:iCs/>
                <w:sz w:val="16"/>
                <w:szCs w:val="20"/>
                <w:highlight w:val="yellow"/>
                <w:lang w:val="en-GB"/>
              </w:rPr>
            </w:pPr>
            <w:r>
              <w:rPr>
                <w:rFonts w:ascii="Times" w:eastAsia="Batang" w:hAnsi="Times"/>
                <w:iCs/>
                <w:sz w:val="16"/>
                <w:szCs w:val="20"/>
                <w:lang w:val="en-GB"/>
              </w:rPr>
              <w:t xml:space="preserve">For the Rel-19 Type-I SP codebook refinement for 48, 64, and 128 CSI-RS ports, </w:t>
            </w:r>
            <w:r>
              <w:rPr>
                <w:rFonts w:ascii="Times" w:eastAsia="Batang" w:hAnsi="Times"/>
                <w:iCs/>
                <w:sz w:val="16"/>
                <w:szCs w:val="20"/>
                <w:highlight w:val="yellow"/>
                <w:lang w:val="en-GB"/>
              </w:rPr>
              <w:t xml:space="preserve">regarding </w:t>
            </w:r>
            <w:r>
              <w:rPr>
                <w:rFonts w:ascii="Times" w:eastAsia="Batang" w:hAnsi="Times"/>
                <w:sz w:val="16"/>
                <w:szCs w:val="20"/>
                <w:highlight w:val="yellow"/>
                <w:lang w:val="en-GB"/>
              </w:rPr>
              <w:t>per-layer scaling factor applied to each of the selected SD basis vectors</w:t>
            </w:r>
            <w:r>
              <w:rPr>
                <w:rFonts w:ascii="Times" w:eastAsia="Batang" w:hAnsi="Times"/>
                <w:iCs/>
                <w:sz w:val="16"/>
                <w:szCs w:val="20"/>
                <w:highlight w:val="yellow"/>
                <w:lang w:val="en-GB"/>
              </w:rPr>
              <w:t xml:space="preserve"> associated with RI=</w:t>
            </w:r>
            <w:r>
              <w:rPr>
                <w:rFonts w:ascii="Times" w:eastAsia="Batang" w:hAnsi="Times"/>
                <w:i/>
                <w:iCs/>
                <w:sz w:val="16"/>
                <w:szCs w:val="20"/>
                <w:highlight w:val="yellow"/>
                <w:lang w:val="en-GB"/>
              </w:rPr>
              <w:t xml:space="preserve">v </w:t>
            </w:r>
            <m:oMath>
              <m:r>
                <w:rPr>
                  <w:rFonts w:ascii="Cambria Math" w:eastAsia="Batang" w:hAnsi="Cambria Math"/>
                  <w:sz w:val="16"/>
                  <w:szCs w:val="20"/>
                  <w:highlight w:val="yellow"/>
                  <w:lang w:val="en-GB"/>
                </w:rPr>
                <m:t>∈</m:t>
              </m:r>
            </m:oMath>
            <w:r>
              <w:rPr>
                <w:rFonts w:ascii="Times" w:eastAsia="Batang" w:hAnsi="Times"/>
                <w:iCs/>
                <w:sz w:val="16"/>
                <w:szCs w:val="20"/>
                <w:highlight w:val="yellow"/>
                <w:lang w:val="en-GB"/>
              </w:rPr>
              <w:t>{2}</w:t>
            </w:r>
            <w:r>
              <w:rPr>
                <w:rFonts w:ascii="Times" w:eastAsia="Batang" w:hAnsi="Times"/>
                <w:iCs/>
                <w:sz w:val="16"/>
                <w:szCs w:val="20"/>
                <w:lang w:val="en-GB"/>
              </w:rPr>
              <w:t xml:space="preserve"> for the 3-bit scaling factor(s), </w:t>
            </w:r>
            <w:r>
              <w:rPr>
                <w:rFonts w:ascii="Times" w:eastAsia="Batang" w:hAnsi="Times"/>
                <w:iCs/>
                <w:sz w:val="16"/>
                <w:szCs w:val="20"/>
                <w:highlight w:val="yellow"/>
                <w:lang w:val="en-GB"/>
              </w:rPr>
              <w:t>decide, by RAN1#119, from the following alternatives:</w:t>
            </w:r>
          </w:p>
          <w:p w14:paraId="79BB0163" w14:textId="77777777" w:rsidR="0013552A" w:rsidRDefault="0067147A">
            <w:pPr>
              <w:numPr>
                <w:ilvl w:val="0"/>
                <w:numId w:val="16"/>
              </w:numPr>
              <w:snapToGrid w:val="0"/>
              <w:jc w:val="both"/>
              <w:rPr>
                <w:rFonts w:ascii="Times" w:eastAsia="DengXian" w:hAnsi="Times"/>
                <w:bCs/>
                <w:sz w:val="16"/>
                <w:szCs w:val="20"/>
                <w:highlight w:val="yellow"/>
                <w:lang w:val="de-DE" w:eastAsia="zh-CN"/>
              </w:rPr>
            </w:pPr>
            <w:r>
              <w:rPr>
                <w:rFonts w:ascii="Times" w:eastAsia="DengXian" w:hAnsi="Times"/>
                <w:sz w:val="16"/>
                <w:szCs w:val="20"/>
                <w:highlight w:val="yellow"/>
                <w:lang w:val="de-DE" w:eastAsia="zh-CN"/>
              </w:rPr>
              <w:t xml:space="preserve">Alt1: </w:t>
            </w:r>
            <m:oMath>
              <m:r>
                <m:rPr>
                  <m:sty m:val="p"/>
                </m:rPr>
                <w:rPr>
                  <w:rFonts w:ascii="Cambria Math" w:eastAsia="Batang" w:hAnsi="Cambria Math"/>
                  <w:sz w:val="16"/>
                  <w:szCs w:val="20"/>
                  <w:highlight w:val="yellow"/>
                  <w:lang w:val="de-DE" w:eastAsia="zh-CN"/>
                </w:rPr>
                <m:t>min</m:t>
              </m:r>
              <m:d>
                <m:dPr>
                  <m:begChr m:val="{"/>
                  <m:endChr m:val="}"/>
                  <m:ctrlPr>
                    <w:rPr>
                      <w:rFonts w:ascii="Cambria Math" w:eastAsia="Batang" w:hAnsi="Cambria Math"/>
                      <w:bCs/>
                      <w:iCs/>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r>
                        <m:rPr>
                          <m:sty m:val="p"/>
                        </m:rPr>
                        <w:rPr>
                          <w:rFonts w:ascii="Cambria Math" w:eastAsia="Batang" w:hAnsi="Cambria Math"/>
                          <w:sz w:val="16"/>
                          <w:szCs w:val="20"/>
                          <w:highlight w:val="yellow"/>
                          <w:lang w:val="de-DE" w:eastAsia="zh-CN"/>
                        </w:rPr>
                        <m:t>1</m:t>
                      </m:r>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de-DE" w:eastAsia="zh-CN"/>
                    </w:rPr>
                    <m:t>,</m:t>
                  </m:r>
                  <m:f>
                    <m:fPr>
                      <m:ctrlPr>
                        <w:rPr>
                          <w:rFonts w:ascii="Cambria Math" w:eastAsia="Batang" w:hAnsi="Cambria Math"/>
                          <w:bCs/>
                          <w:iCs/>
                          <w:sz w:val="16"/>
                          <w:szCs w:val="20"/>
                          <w:highlight w:val="yellow"/>
                          <w:lang w:val="en-GB" w:eastAsia="zh-CN"/>
                        </w:rPr>
                      </m:ctrlPr>
                    </m:fPr>
                    <m:num>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de-DE" w:eastAsia="zh-CN"/>
                            </w:rPr>
                            <m:t>s</m:t>
                          </m:r>
                        </m:e>
                        <m:sub>
                          <m:r>
                            <m:rPr>
                              <m:sty m:val="p"/>
                            </m:rPr>
                            <w:rPr>
                              <w:rFonts w:ascii="Cambria Math" w:eastAsia="Batang" w:hAnsi="Cambria Math"/>
                              <w:sz w:val="16"/>
                              <w:szCs w:val="20"/>
                              <w:highlight w:val="yellow"/>
                              <w:lang w:val="de-DE" w:eastAsia="zh-CN"/>
                            </w:rPr>
                            <m:t>i</m:t>
                          </m:r>
                        </m:sub>
                        <m:sup>
                          <m:r>
                            <m:rPr>
                              <m:sty m:val="p"/>
                            </m:rPr>
                            <w:rPr>
                              <w:rFonts w:ascii="Cambria Math" w:eastAsia="Batang" w:hAnsi="Cambria Math"/>
                              <w:sz w:val="16"/>
                              <w:szCs w:val="20"/>
                              <w:highlight w:val="yellow"/>
                              <w:lang w:val="de-DE" w:eastAsia="zh-CN"/>
                            </w:rPr>
                            <m:t>2</m:t>
                          </m:r>
                        </m:sup>
                      </m:sSubSup>
                    </m:num>
                    <m:den>
                      <m:sSub>
                        <m:sSubPr>
                          <m:ctrlPr>
                            <w:rPr>
                              <w:rFonts w:ascii="Cambria Math" w:eastAsia="Batang" w:hAnsi="Cambria Math"/>
                              <w:bCs/>
                              <w:iCs/>
                              <w:sz w:val="16"/>
                              <w:szCs w:val="20"/>
                              <w:highlight w:val="yellow"/>
                              <w:lang w:val="en-GB" w:eastAsia="zh-CN"/>
                            </w:rPr>
                          </m:ctrlPr>
                        </m:sSubPr>
                        <m:e>
                          <m:r>
                            <m:rPr>
                              <m:sty m:val="p"/>
                            </m:rPr>
                            <w:rPr>
                              <w:rFonts w:ascii="Cambria Math" w:eastAsia="Batang" w:hAnsi="Cambria Math"/>
                              <w:sz w:val="16"/>
                              <w:szCs w:val="20"/>
                              <w:highlight w:val="yellow"/>
                              <w:lang w:val="de-DE" w:eastAsia="zh-CN"/>
                            </w:rPr>
                            <m:t>r</m:t>
                          </m:r>
                        </m:e>
                        <m:sub>
                          <m:r>
                            <m:rPr>
                              <m:sty m:val="p"/>
                            </m:rPr>
                            <w:rPr>
                              <w:rFonts w:ascii="Cambria Math" w:eastAsia="Batang" w:hAnsi="Cambria Math"/>
                              <w:sz w:val="16"/>
                              <w:szCs w:val="20"/>
                              <w:highlight w:val="yellow"/>
                              <w:lang w:val="de-DE" w:eastAsia="zh-CN"/>
                            </w:rPr>
                            <m:t>i</m:t>
                          </m:r>
                        </m:sub>
                      </m:sSub>
                    </m:den>
                  </m:f>
                </m:e>
              </m:d>
            </m:oMath>
            <w:r>
              <w:rPr>
                <w:rFonts w:ascii="Times" w:eastAsia="DengXian" w:hAnsi="Times"/>
                <w:bCs/>
                <w:iCs/>
                <w:sz w:val="16"/>
                <w:szCs w:val="20"/>
                <w:highlight w:val="yellow"/>
                <w:lang w:val="de-DE" w:eastAsia="zh-CN"/>
              </w:rPr>
              <w:t xml:space="preserve"> </w:t>
            </w:r>
          </w:p>
          <w:p w14:paraId="57E5E593" w14:textId="77777777" w:rsidR="0013552A" w:rsidRDefault="0067147A">
            <w:pPr>
              <w:numPr>
                <w:ilvl w:val="0"/>
                <w:numId w:val="16"/>
              </w:numPr>
              <w:snapToGrid w:val="0"/>
              <w:jc w:val="both"/>
              <w:rPr>
                <w:rFonts w:ascii="Times" w:eastAsia="DengXian" w:hAnsi="Times"/>
                <w:bCs/>
                <w:sz w:val="16"/>
                <w:szCs w:val="20"/>
                <w:highlight w:val="yellow"/>
                <w:lang w:val="de-DE" w:eastAsia="zh-CN"/>
              </w:rPr>
            </w:pPr>
            <w:r>
              <w:rPr>
                <w:rFonts w:ascii="Times" w:eastAsia="Batang" w:hAnsi="Times"/>
                <w:bCs/>
                <w:sz w:val="16"/>
                <w:szCs w:val="20"/>
                <w:highlight w:val="yellow"/>
                <w:lang w:val="de-DE" w:eastAsia="zh-CN"/>
              </w:rPr>
              <w:t xml:space="preserve">Alt2: </w:t>
            </w:r>
            <m:oMath>
              <m:func>
                <m:funcPr>
                  <m:ctrlPr>
                    <w:rPr>
                      <w:rFonts w:ascii="Cambria Math" w:eastAsia="Batang" w:hAnsi="Cambria Math"/>
                      <w:bCs/>
                      <w:i/>
                      <w:sz w:val="16"/>
                      <w:szCs w:val="20"/>
                      <w:highlight w:val="yellow"/>
                      <w:lang w:val="en-GB" w:eastAsia="zh-CN"/>
                    </w:rPr>
                  </m:ctrlPr>
                </m:funcPr>
                <m:fName>
                  <m:r>
                    <m:rPr>
                      <m:sty m:val="p"/>
                    </m:rPr>
                    <w:rPr>
                      <w:rFonts w:ascii="Cambria Math" w:eastAsia="Batang" w:hAnsi="Cambria Math"/>
                      <w:sz w:val="16"/>
                      <w:szCs w:val="20"/>
                      <w:highlight w:val="yellow"/>
                      <w:lang w:val="de-DE" w:eastAsia="zh-CN"/>
                    </w:rPr>
                    <m:t>min</m:t>
                  </m:r>
                </m:fName>
                <m:e>
                  <m:d>
                    <m:dPr>
                      <m:begChr m:val="{"/>
                      <m:endChr m:val="}"/>
                      <m:ctrlPr>
                        <w:rPr>
                          <w:rFonts w:ascii="Cambria Math" w:eastAsia="Batang" w:hAnsi="Cambria Math"/>
                          <w:bCs/>
                          <w:i/>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r>
                            <m:rPr>
                              <m:sty m:val="p"/>
                            </m:rPr>
                            <w:rPr>
                              <w:rFonts w:ascii="Cambria Math" w:eastAsia="Batang" w:hAnsi="Cambria Math"/>
                              <w:sz w:val="16"/>
                              <w:szCs w:val="20"/>
                              <w:highlight w:val="yellow"/>
                              <w:lang w:val="de-DE" w:eastAsia="zh-CN"/>
                            </w:rPr>
                            <m:t>1</m:t>
                          </m:r>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de-DE" w:eastAsia="zh-CN"/>
                        </w:rPr>
                        <m:t>,</m:t>
                      </m:r>
                      <m:f>
                        <m:fPr>
                          <m:ctrlPr>
                            <w:rPr>
                              <w:rFonts w:ascii="Cambria Math" w:eastAsia="Batang" w:hAnsi="Cambria Math"/>
                              <w:bCs/>
                              <w:i/>
                              <w:sz w:val="16"/>
                              <w:szCs w:val="20"/>
                              <w:highlight w:val="yellow"/>
                              <w:lang w:val="en-GB" w:eastAsia="zh-CN"/>
                            </w:rPr>
                          </m:ctrlPr>
                        </m:fPr>
                        <m:num>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de-DE" w:eastAsia="zh-CN"/>
                                </w:rPr>
                                <m:t>s</m:t>
                              </m:r>
                            </m:e>
                            <m:sub>
                              <m:r>
                                <m:rPr>
                                  <m:sty m:val="p"/>
                                </m:rPr>
                                <w:rPr>
                                  <w:rFonts w:ascii="Cambria Math" w:eastAsia="Batang" w:hAnsi="Cambria Math"/>
                                  <w:sz w:val="16"/>
                                  <w:szCs w:val="20"/>
                                  <w:highlight w:val="yellow"/>
                                  <w:lang w:val="de-DE" w:eastAsia="zh-CN"/>
                                </w:rPr>
                                <m:t>i</m:t>
                              </m:r>
                            </m:sub>
                            <m:sup>
                              <m:r>
                                <m:rPr>
                                  <m:sty m:val="p"/>
                                </m:rPr>
                                <w:rPr>
                                  <w:rFonts w:ascii="Cambria Math" w:eastAsia="Batang" w:hAnsi="Cambria Math"/>
                                  <w:sz w:val="16"/>
                                  <w:szCs w:val="20"/>
                                  <w:highlight w:val="yellow"/>
                                  <w:lang w:val="de-DE" w:eastAsia="zh-CN"/>
                                </w:rPr>
                                <m:t>2</m:t>
                              </m:r>
                            </m:sup>
                          </m:sSubSup>
                        </m:num>
                        <m:den>
                          <m:nary>
                            <m:naryPr>
                              <m:chr m:val="∑"/>
                              <m:supHide m:val="1"/>
                              <m:ctrlPr>
                                <w:rPr>
                                  <w:rFonts w:ascii="Cambria Math" w:eastAsia="Batang" w:hAnsi="Cambria Math"/>
                                  <w:bCs/>
                                  <w:i/>
                                  <w:sz w:val="16"/>
                                  <w:szCs w:val="20"/>
                                  <w:highlight w:val="yellow"/>
                                  <w:lang w:val="en-GB" w:eastAsia="zh-CN"/>
                                </w:rPr>
                              </m:ctrlPr>
                            </m:naryPr>
                            <m:sub>
                              <m:r>
                                <m:rPr>
                                  <m:sty m:val="p"/>
                                </m:rPr>
                                <w:rPr>
                                  <w:rFonts w:ascii="Cambria Math" w:eastAsia="Batang" w:hAnsi="Cambria Math"/>
                                  <w:sz w:val="16"/>
                                  <w:szCs w:val="20"/>
                                  <w:highlight w:val="yellow"/>
                                  <w:lang w:val="de-DE" w:eastAsia="zh-CN"/>
                                </w:rPr>
                                <m:t>k∈</m:t>
                              </m:r>
                              <m:sSub>
                                <m:sSubPr>
                                  <m:ctrlPr>
                                    <w:rPr>
                                      <w:rFonts w:ascii="Cambria Math" w:eastAsia="Batang" w:hAnsi="Cambria Math"/>
                                      <w:bCs/>
                                      <w:i/>
                                      <w:sz w:val="16"/>
                                      <w:szCs w:val="20"/>
                                      <w:highlight w:val="yellow"/>
                                      <w:lang w:val="en-GB" w:eastAsia="zh-CN"/>
                                    </w:rPr>
                                  </m:ctrlPr>
                                </m:sSubPr>
                                <m:e>
                                  <m:r>
                                    <m:rPr>
                                      <m:sty m:val="p"/>
                                    </m:rPr>
                                    <w:rPr>
                                      <w:rFonts w:ascii="Cambria Math" w:eastAsia="Batang" w:hAnsi="Cambria Math"/>
                                      <w:sz w:val="16"/>
                                      <w:szCs w:val="20"/>
                                      <w:highlight w:val="yellow"/>
                                      <w:lang w:val="de-DE" w:eastAsia="zh-CN"/>
                                    </w:rPr>
                                    <m:t>G</m:t>
                                  </m:r>
                                </m:e>
                                <m:sub>
                                  <m:r>
                                    <m:rPr>
                                      <m:sty m:val="p"/>
                                    </m:rPr>
                                    <w:rPr>
                                      <w:rFonts w:ascii="Cambria Math" w:eastAsia="Batang" w:hAnsi="Cambria Math"/>
                                      <w:sz w:val="16"/>
                                      <w:szCs w:val="20"/>
                                      <w:highlight w:val="yellow"/>
                                      <w:lang w:val="de-DE" w:eastAsia="zh-CN"/>
                                    </w:rPr>
                                    <m:t>i</m:t>
                                  </m:r>
                                </m:sub>
                              </m:sSub>
                            </m:sub>
                            <m:sup/>
                            <m:e>
                              <m:sSub>
                                <m:sSubPr>
                                  <m:ctrlPr>
                                    <w:rPr>
                                      <w:rFonts w:ascii="Cambria Math" w:eastAsia="Batang" w:hAnsi="Cambria Math"/>
                                      <w:bCs/>
                                      <w:i/>
                                      <w:sz w:val="16"/>
                                      <w:szCs w:val="20"/>
                                      <w:highlight w:val="yellow"/>
                                      <w:lang w:val="en-GB" w:eastAsia="zh-CN"/>
                                    </w:rPr>
                                  </m:ctrlPr>
                                </m:sSubPr>
                                <m:e>
                                  <m:r>
                                    <m:rPr>
                                      <m:sty m:val="p"/>
                                    </m:rPr>
                                    <w:rPr>
                                      <w:rFonts w:ascii="Cambria Math" w:eastAsia="Batang" w:hAnsi="Cambria Math"/>
                                      <w:sz w:val="16"/>
                                      <w:szCs w:val="20"/>
                                      <w:highlight w:val="yellow"/>
                                      <w:lang w:val="de-DE" w:eastAsia="zh-CN"/>
                                    </w:rPr>
                                    <m:t>r</m:t>
                                  </m:r>
                                </m:e>
                                <m:sub>
                                  <m:r>
                                    <m:rPr>
                                      <m:sty m:val="p"/>
                                    </m:rPr>
                                    <w:rPr>
                                      <w:rFonts w:ascii="Cambria Math" w:eastAsia="Batang" w:hAnsi="Cambria Math"/>
                                      <w:sz w:val="16"/>
                                      <w:szCs w:val="20"/>
                                      <w:highlight w:val="yellow"/>
                                      <w:lang w:val="de-DE" w:eastAsia="zh-CN"/>
                                    </w:rPr>
                                    <m:t>k</m:t>
                                  </m:r>
                                </m:sub>
                              </m:sSub>
                            </m:e>
                          </m:nary>
                        </m:den>
                      </m:f>
                    </m:e>
                  </m:d>
                </m:e>
              </m:func>
            </m:oMath>
            <w:r>
              <w:rPr>
                <w:rFonts w:ascii="Times" w:eastAsia="Batang" w:hAnsi="Times"/>
                <w:bCs/>
                <w:sz w:val="16"/>
                <w:szCs w:val="20"/>
                <w:highlight w:val="yellow"/>
                <w:lang w:val="de-DE" w:eastAsia="zh-CN"/>
              </w:rPr>
              <w:t xml:space="preserve"> </w:t>
            </w:r>
          </w:p>
          <w:p w14:paraId="77F3A0F5" w14:textId="77777777" w:rsidR="0013552A" w:rsidRDefault="0067147A">
            <w:pPr>
              <w:numPr>
                <w:ilvl w:val="0"/>
                <w:numId w:val="16"/>
              </w:numPr>
              <w:snapToGrid w:val="0"/>
              <w:jc w:val="both"/>
              <w:rPr>
                <w:rFonts w:ascii="Times" w:eastAsia="Batang" w:hAnsi="Times"/>
                <w:bCs/>
                <w:sz w:val="16"/>
                <w:szCs w:val="20"/>
                <w:highlight w:val="yellow"/>
                <w:lang w:val="en-GB" w:eastAsia="zh-CN"/>
              </w:rPr>
            </w:pPr>
            <w:r>
              <w:rPr>
                <w:rFonts w:ascii="Times" w:eastAsia="Batang" w:hAnsi="Times"/>
                <w:bCs/>
                <w:sz w:val="16"/>
                <w:szCs w:val="20"/>
                <w:highlight w:val="yellow"/>
                <w:lang w:val="en-GB" w:eastAsia="zh-CN"/>
              </w:rPr>
              <w:t xml:space="preserve">Alt3: </w:t>
            </w:r>
            <m:oMath>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oMath>
          </w:p>
          <w:p w14:paraId="677AB11F" w14:textId="77777777" w:rsidR="0013552A" w:rsidRDefault="0067147A">
            <w:pPr>
              <w:numPr>
                <w:ilvl w:val="0"/>
                <w:numId w:val="16"/>
              </w:numPr>
              <w:snapToGrid w:val="0"/>
              <w:jc w:val="both"/>
              <w:rPr>
                <w:rFonts w:ascii="Times" w:eastAsia="Batang" w:hAnsi="Times"/>
                <w:bCs/>
                <w:sz w:val="16"/>
                <w:szCs w:val="20"/>
                <w:highlight w:val="yellow"/>
                <w:lang w:val="en-GB" w:eastAsia="zh-CN"/>
              </w:rPr>
            </w:pPr>
            <w:r>
              <w:rPr>
                <w:rFonts w:ascii="Times" w:eastAsia="DengXian" w:hAnsi="Times"/>
                <w:sz w:val="16"/>
                <w:szCs w:val="20"/>
                <w:highlight w:val="yellow"/>
                <w:lang w:val="en-GB" w:eastAsia="zh-CN"/>
              </w:rPr>
              <w:t xml:space="preserve">Alt4: </w:t>
            </w:r>
            <m:oMath>
              <m:f>
                <m:fPr>
                  <m:ctrlPr>
                    <w:rPr>
                      <w:rFonts w:ascii="Cambria Math" w:eastAsia="Batang" w:hAnsi="Cambria Math"/>
                      <w:bCs/>
                      <w:iCs/>
                      <w:sz w:val="16"/>
                      <w:szCs w:val="20"/>
                      <w:highlight w:val="yellow"/>
                      <w:lang w:val="en-GB" w:eastAsia="zh-CN"/>
                    </w:rPr>
                  </m:ctrlPr>
                </m:fPr>
                <m:num>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en-GB" w:eastAsia="zh-CN"/>
                        </w:rPr>
                        <m:t>υs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num>
                <m:den>
                  <m:sSub>
                    <m:sSubPr>
                      <m:ctrlPr>
                        <w:rPr>
                          <w:rFonts w:ascii="Cambria Math" w:eastAsia="Batang"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r</m:t>
                      </m:r>
                    </m:e>
                    <m:sub>
                      <m:r>
                        <m:rPr>
                          <m:sty m:val="p"/>
                        </m:rPr>
                        <w:rPr>
                          <w:rFonts w:ascii="Cambria Math" w:eastAsia="Batang" w:hAnsi="Cambria Math"/>
                          <w:sz w:val="16"/>
                          <w:szCs w:val="20"/>
                          <w:highlight w:val="yellow"/>
                          <w:lang w:val="en-GB" w:eastAsia="zh-CN"/>
                        </w:rPr>
                        <m:t>i</m:t>
                      </m:r>
                    </m:sub>
                  </m:sSub>
                </m:den>
              </m:f>
            </m:oMath>
            <w:r>
              <w:rPr>
                <w:rFonts w:ascii="Times" w:eastAsia="DengXian" w:hAnsi="Times"/>
                <w:bCs/>
                <w:iCs/>
                <w:sz w:val="16"/>
                <w:szCs w:val="20"/>
                <w:highlight w:val="yellow"/>
                <w:lang w:val="en-GB" w:eastAsia="zh-CN"/>
              </w:rPr>
              <w:t xml:space="preserve">  </w:t>
            </w:r>
          </w:p>
          <w:p w14:paraId="23BEFE8C" w14:textId="77777777" w:rsidR="0013552A" w:rsidRDefault="0067147A">
            <w:pPr>
              <w:numPr>
                <w:ilvl w:val="0"/>
                <w:numId w:val="16"/>
              </w:numPr>
              <w:snapToGrid w:val="0"/>
              <w:jc w:val="both"/>
              <w:rPr>
                <w:rFonts w:ascii="Times" w:eastAsia="Batang" w:hAnsi="Times"/>
                <w:bCs/>
                <w:sz w:val="16"/>
                <w:szCs w:val="20"/>
                <w:highlight w:val="yellow"/>
                <w:lang w:val="de-DE" w:eastAsia="zh-CN"/>
              </w:rPr>
            </w:pPr>
            <w:r>
              <w:rPr>
                <w:rFonts w:ascii="Times" w:eastAsia="DengXian" w:hAnsi="Times"/>
                <w:bCs/>
                <w:sz w:val="16"/>
                <w:szCs w:val="20"/>
                <w:highlight w:val="yellow"/>
                <w:lang w:val="de-DE" w:eastAsia="zh-CN"/>
              </w:rPr>
              <w:t xml:space="preserve">Alt5: </w:t>
            </w:r>
            <m:oMath>
              <m:r>
                <m:rPr>
                  <m:sty m:val="p"/>
                </m:rPr>
                <w:rPr>
                  <w:rFonts w:ascii="Cambria Math" w:eastAsia="Batang" w:hAnsi="Cambria Math"/>
                  <w:sz w:val="16"/>
                  <w:szCs w:val="20"/>
                  <w:highlight w:val="yellow"/>
                  <w:lang w:val="de-DE" w:eastAsia="zh-CN"/>
                </w:rPr>
                <m:t>min</m:t>
              </m:r>
              <m:d>
                <m:dPr>
                  <m:begChr m:val="{"/>
                  <m:endChr m:val="}"/>
                  <m:ctrlPr>
                    <w:rPr>
                      <w:rFonts w:ascii="Cambria Math" w:eastAsia="Batang" w:hAnsi="Cambria Math"/>
                      <w:bCs/>
                      <w:iCs/>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sSub>
                        <m:sSubPr>
                          <m:ctrlPr>
                            <w:rPr>
                              <w:rFonts w:ascii="Cambria Math" w:eastAsia="Batang" w:hAnsi="Cambria Math"/>
                              <w:bCs/>
                              <w:iCs/>
                              <w:sz w:val="16"/>
                              <w:szCs w:val="20"/>
                              <w:highlight w:val="yellow"/>
                              <w:lang w:val="en-GB" w:eastAsia="zh-CN"/>
                            </w:rPr>
                          </m:ctrlPr>
                        </m:sSubPr>
                        <m:e>
                          <m:r>
                            <m:rPr>
                              <m:sty m:val="p"/>
                            </m:rPr>
                            <w:rPr>
                              <w:rFonts w:ascii="Cambria Math" w:eastAsia="Batang" w:hAnsi="Cambria Math"/>
                              <w:sz w:val="16"/>
                              <w:szCs w:val="20"/>
                              <w:highlight w:val="yellow"/>
                              <w:lang w:val="de-DE" w:eastAsia="zh-CN"/>
                            </w:rPr>
                            <m:t>r</m:t>
                          </m:r>
                        </m:e>
                        <m:sub>
                          <m:r>
                            <m:rPr>
                              <m:sty m:val="p"/>
                            </m:rPr>
                            <w:rPr>
                              <w:rFonts w:ascii="Cambria Math" w:eastAsia="Batang" w:hAnsi="Cambria Math"/>
                              <w:sz w:val="16"/>
                              <w:szCs w:val="20"/>
                              <w:highlight w:val="yellow"/>
                              <w:lang w:val="de-DE" w:eastAsia="zh-CN"/>
                            </w:rPr>
                            <m:t>i</m:t>
                          </m:r>
                        </m:sub>
                      </m:sSub>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de-DE" w:eastAsia="zh-CN"/>
                    </w:rPr>
                    <m:t>,</m:t>
                  </m:r>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de-DE" w:eastAsia="zh-CN"/>
                        </w:rPr>
                        <m:t>s</m:t>
                      </m:r>
                    </m:e>
                    <m:sub>
                      <m:r>
                        <m:rPr>
                          <m:sty m:val="p"/>
                        </m:rPr>
                        <w:rPr>
                          <w:rFonts w:ascii="Cambria Math" w:eastAsia="Batang" w:hAnsi="Cambria Math"/>
                          <w:sz w:val="16"/>
                          <w:szCs w:val="20"/>
                          <w:highlight w:val="yellow"/>
                          <w:lang w:val="de-DE" w:eastAsia="zh-CN"/>
                        </w:rPr>
                        <m:t>i</m:t>
                      </m:r>
                    </m:sub>
                    <m:sup>
                      <m:r>
                        <m:rPr>
                          <m:sty m:val="p"/>
                        </m:rPr>
                        <w:rPr>
                          <w:rFonts w:ascii="Cambria Math" w:eastAsia="Batang" w:hAnsi="Cambria Math"/>
                          <w:sz w:val="16"/>
                          <w:szCs w:val="20"/>
                          <w:highlight w:val="yellow"/>
                          <w:lang w:val="de-DE" w:eastAsia="zh-CN"/>
                        </w:rPr>
                        <m:t>2</m:t>
                      </m:r>
                    </m:sup>
                  </m:sSubSup>
                </m:e>
              </m:d>
            </m:oMath>
          </w:p>
          <w:p w14:paraId="7B795D7F" w14:textId="77777777" w:rsidR="0013552A" w:rsidRDefault="0067147A">
            <w:pPr>
              <w:numPr>
                <w:ilvl w:val="0"/>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 xml:space="preserve">Alt6: </w:t>
            </w:r>
            <m:oMath>
              <m:f>
                <m:fPr>
                  <m:ctrlPr>
                    <w:rPr>
                      <w:rFonts w:ascii="Cambria Math" w:hAnsi="Cambria Math"/>
                      <w:bCs/>
                      <w:i/>
                      <w:sz w:val="16"/>
                      <w:szCs w:val="20"/>
                      <w:highlight w:val="yellow"/>
                      <w:lang w:val="en-GB" w:eastAsia="zh-CN"/>
                    </w:rPr>
                  </m:ctrlPr>
                </m:fPr>
                <m:num>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num>
                <m:den>
                  <m:r>
                    <m:rPr>
                      <m:sty m:val="p"/>
                    </m:rPr>
                    <w:rPr>
                      <w:rFonts w:ascii="Cambria Math" w:eastAsia="Batang" w:hAnsi="Cambria Math"/>
                      <w:sz w:val="16"/>
                      <w:szCs w:val="20"/>
                      <w:highlight w:val="yellow"/>
                      <w:lang w:val="en-GB" w:eastAsia="zh-CN"/>
                    </w:rPr>
                    <m:t>υ</m:t>
                  </m:r>
                </m:den>
              </m:f>
            </m:oMath>
          </w:p>
          <w:p w14:paraId="20A72FF6" w14:textId="77777777" w:rsidR="0013552A" w:rsidRDefault="0067147A">
            <w:pPr>
              <w:numPr>
                <w:ilvl w:val="0"/>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A</w:t>
            </w:r>
            <w:r>
              <w:rPr>
                <w:rFonts w:ascii="Times" w:eastAsia="DengXian" w:hAnsi="Times" w:hint="eastAsia"/>
                <w:bCs/>
                <w:sz w:val="16"/>
                <w:szCs w:val="20"/>
                <w:highlight w:val="yellow"/>
                <w:lang w:val="en-GB" w:eastAsia="zh-CN"/>
              </w:rPr>
              <w:t>lt</w:t>
            </w:r>
            <w:r>
              <w:rPr>
                <w:rFonts w:ascii="Times" w:eastAsia="DengXian" w:hAnsi="Times"/>
                <w:bCs/>
                <w:sz w:val="16"/>
                <w:szCs w:val="20"/>
                <w:highlight w:val="yellow"/>
                <w:lang w:val="en-GB" w:eastAsia="zh-CN"/>
              </w:rPr>
              <w:t xml:space="preserve">7: </w:t>
            </w:r>
          </w:p>
          <w:p w14:paraId="48E7B7C6" w14:textId="77777777" w:rsidR="0013552A" w:rsidRDefault="0067147A">
            <w:pPr>
              <w:numPr>
                <w:ilvl w:val="1"/>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if two different vectors for</w:t>
            </w:r>
            <w:r>
              <w:rPr>
                <w:rFonts w:ascii="Cambria Math" w:eastAsia="Batang" w:hAnsi="Cambria Math"/>
                <w:sz w:val="16"/>
                <w:szCs w:val="20"/>
                <w:highlight w:val="yellow"/>
                <w:lang w:val="en-GB" w:eastAsia="zh-CN"/>
              </w:rPr>
              <w:t xml:space="preserve"> </w:t>
            </w:r>
            <m:oMath>
              <m:r>
                <m:rPr>
                  <m:sty m:val="p"/>
                </m:rPr>
                <w:rPr>
                  <w:rFonts w:ascii="Cambria Math" w:eastAsia="Batang" w:hAnsi="Cambria Math"/>
                  <w:sz w:val="16"/>
                  <w:szCs w:val="20"/>
                  <w:highlight w:val="yellow"/>
                  <w:lang w:val="en-GB" w:eastAsia="zh-CN"/>
                </w:rPr>
                <m:t>υ=2</m:t>
              </m:r>
            </m:oMath>
            <w:r>
              <w:rPr>
                <w:rFonts w:ascii="Cambria Math" w:eastAsia="Batang" w:hAnsi="Cambria Math"/>
                <w:sz w:val="16"/>
                <w:szCs w:val="20"/>
                <w:highlight w:val="yellow"/>
                <w:lang w:val="en-GB" w:eastAsia="zh-CN"/>
              </w:rPr>
              <w:t>,</w:t>
            </w:r>
            <w:r>
              <w:rPr>
                <w:rFonts w:ascii="Times" w:eastAsia="DengXian" w:hAnsi="Times"/>
                <w:bCs/>
                <w:sz w:val="16"/>
                <w:szCs w:val="20"/>
                <w:highlight w:val="yellow"/>
                <w:lang w:val="en-GB" w:eastAsia="zh-CN"/>
              </w:rPr>
              <w:t xml:space="preserve"> </w:t>
            </w:r>
            <m:oMath>
              <m:r>
                <m:rPr>
                  <m:sty m:val="p"/>
                </m:rPr>
                <w:rPr>
                  <w:rFonts w:ascii="Cambria Math" w:eastAsia="Batang" w:hAnsi="Cambria Math"/>
                  <w:sz w:val="16"/>
                  <w:szCs w:val="20"/>
                  <w:highlight w:val="yellow"/>
                  <w:lang w:val="en-GB" w:eastAsia="zh-CN"/>
                </w:rPr>
                <m:t>min</m:t>
              </m:r>
              <m:d>
                <m:dPr>
                  <m:begChr m:val="{"/>
                  <m:endChr m:val="}"/>
                  <m:ctrlPr>
                    <w:rPr>
                      <w:rFonts w:ascii="Cambria Math" w:eastAsia="Batang" w:hAnsi="Cambria Math"/>
                      <w:bCs/>
                      <w:iCs/>
                      <w:sz w:val="16"/>
                      <w:szCs w:val="20"/>
                      <w:highlight w:val="yellow"/>
                      <w:lang w:val="en-GB" w:eastAsia="zh-CN"/>
                    </w:rPr>
                  </m:ctrlPr>
                </m:dPr>
                <m:e>
                  <m:f>
                    <m:fPr>
                      <m:ctrlPr>
                        <w:rPr>
                          <w:rFonts w:ascii="Cambria Math" w:eastAsia="Batang" w:hAnsi="Cambria Math"/>
                          <w:bCs/>
                          <w:i/>
                          <w:sz w:val="16"/>
                          <w:szCs w:val="20"/>
                          <w:highlight w:val="yellow"/>
                          <w:lang w:val="en-GB" w:eastAsia="zh-CN"/>
                        </w:rPr>
                      </m:ctrlPr>
                    </m:fPr>
                    <m:num>
                      <m:r>
                        <w:rPr>
                          <w:rFonts w:ascii="Cambria Math" w:eastAsia="Batang" w:hAnsi="Cambria Math"/>
                          <w:sz w:val="16"/>
                          <w:szCs w:val="20"/>
                          <w:highlight w:val="yellow"/>
                          <w:lang w:val="en-GB" w:eastAsia="zh-CN"/>
                        </w:rPr>
                        <m:t>1</m:t>
                      </m:r>
                    </m:num>
                    <m:den>
                      <m:r>
                        <m:rPr>
                          <m:sty m:val="p"/>
                        </m:rPr>
                        <w:rPr>
                          <w:rFonts w:ascii="Cambria Math" w:eastAsia="Batang" w:hAnsi="Cambria Math"/>
                          <w:sz w:val="16"/>
                          <w:szCs w:val="20"/>
                          <w:highlight w:val="yellow"/>
                          <w:lang w:val="en-GB" w:eastAsia="zh-CN"/>
                        </w:rPr>
                        <m:t>υ</m:t>
                      </m:r>
                    </m:den>
                  </m:f>
                  <m:r>
                    <m:rPr>
                      <m:sty m:val="p"/>
                    </m:rPr>
                    <w:rPr>
                      <w:rFonts w:ascii="Cambria Math" w:eastAsia="Batang" w:hAnsi="Cambria Math"/>
                      <w:sz w:val="16"/>
                      <w:szCs w:val="20"/>
                      <w:highlight w:val="yellow"/>
                      <w:lang w:val="en-GB" w:eastAsia="zh-CN"/>
                    </w:rPr>
                    <m:t>,</m:t>
                  </m:r>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e>
              </m:d>
            </m:oMath>
            <w:r>
              <w:rPr>
                <w:rFonts w:ascii="Times" w:eastAsia="DengXian" w:hAnsi="Times"/>
                <w:bCs/>
                <w:iCs/>
                <w:sz w:val="16"/>
                <w:szCs w:val="20"/>
                <w:highlight w:val="yellow"/>
                <w:lang w:val="en-GB" w:eastAsia="zh-CN"/>
              </w:rPr>
              <w:t xml:space="preserve"> for the vector with smaller scaling factor </w:t>
            </w:r>
            <m:oMath>
              <m:sSub>
                <m:sSubPr>
                  <m:ctrlPr>
                    <w:rPr>
                      <w:rFonts w:ascii="Cambria Math"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s</m:t>
                  </m:r>
                </m:e>
                <m:sub>
                  <m:r>
                    <m:rPr>
                      <m:sty m:val="p"/>
                    </m:rPr>
                    <w:rPr>
                      <w:rFonts w:ascii="Cambria Math" w:eastAsia="Malgun Gothic" w:hAnsi="Cambria Math" w:hint="eastAsia"/>
                      <w:sz w:val="16"/>
                      <w:szCs w:val="20"/>
                      <w:highlight w:val="yellow"/>
                      <w:lang w:val="en-GB" w:eastAsia="zh-CN"/>
                    </w:rPr>
                    <m:t>i</m:t>
                  </m:r>
                </m:sub>
              </m:sSub>
              <m:r>
                <m:rPr>
                  <m:sty m:val="p"/>
                </m:rPr>
                <w:rPr>
                  <w:rFonts w:ascii="Cambria Math" w:eastAsia="Batang" w:hAnsi="Cambria Math"/>
                  <w:sz w:val="16"/>
                  <w:szCs w:val="20"/>
                  <w:highlight w:val="yellow"/>
                  <w:lang w:val="en-GB" w:eastAsia="zh-CN"/>
                </w:rPr>
                <m:t>≤</m:t>
              </m:r>
              <m:sSub>
                <m:sSubPr>
                  <m:ctrlPr>
                    <w:rPr>
                      <w:rFonts w:ascii="Cambria Math"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j</m:t>
                  </m:r>
                </m:sub>
              </m:sSub>
            </m:oMath>
            <w:r>
              <w:rPr>
                <w:rFonts w:ascii="Times" w:eastAsia="DengXian" w:hAnsi="Times" w:hint="eastAsia"/>
                <w:bCs/>
                <w:iCs/>
                <w:sz w:val="16"/>
                <w:szCs w:val="20"/>
                <w:highlight w:val="yellow"/>
                <w:lang w:val="en-GB" w:eastAsia="zh-CN"/>
              </w:rPr>
              <w:t>,</w:t>
            </w:r>
            <w:r>
              <w:rPr>
                <w:rFonts w:ascii="Times" w:eastAsia="DengXian" w:hAnsi="Times"/>
                <w:bCs/>
                <w:sz w:val="16"/>
                <w:szCs w:val="20"/>
                <w:highlight w:val="yellow"/>
                <w:lang w:val="en-GB" w:eastAsia="zh-CN"/>
              </w:rPr>
              <w:t xml:space="preserve"> and </w:t>
            </w:r>
            <m:oMath>
              <m:r>
                <m:rPr>
                  <m:sty m:val="p"/>
                </m:rPr>
                <w:rPr>
                  <w:rFonts w:ascii="Cambria Math" w:eastAsia="DengXian" w:hAnsi="Cambria Math"/>
                  <w:sz w:val="16"/>
                  <w:szCs w:val="20"/>
                  <w:highlight w:val="yellow"/>
                  <w:lang w:val="en-GB" w:eastAsia="zh-CN"/>
                </w:rPr>
                <m:t>min⁡</m:t>
              </m:r>
              <m:r>
                <w:rPr>
                  <w:rFonts w:ascii="Cambria Math" w:eastAsia="DengXian" w:hAnsi="Cambria Math"/>
                  <w:sz w:val="16"/>
                  <w:szCs w:val="20"/>
                  <w:highlight w:val="yellow"/>
                  <w:lang w:val="en-GB" w:eastAsia="zh-CN"/>
                </w:rPr>
                <m:t>(1-</m:t>
              </m:r>
              <m:r>
                <m:rPr>
                  <m:sty m:val="p"/>
                </m:rPr>
                <w:rPr>
                  <w:rFonts w:ascii="Cambria Math" w:eastAsia="DengXian" w:hAnsi="Cambria Math"/>
                  <w:sz w:val="16"/>
                  <w:szCs w:val="20"/>
                  <w:highlight w:val="yellow"/>
                  <w:lang w:val="en-GB" w:eastAsia="zh-CN"/>
                </w:rPr>
                <m:t>min⁡</m:t>
              </m:r>
              <m:r>
                <w:rPr>
                  <w:rFonts w:ascii="Cambria Math" w:eastAsia="DengXian" w:hAnsi="Cambria Math"/>
                  <w:sz w:val="16"/>
                  <w:szCs w:val="20"/>
                  <w:highlight w:val="yellow"/>
                  <w:lang w:val="en-GB" w:eastAsia="zh-CN"/>
                </w:rPr>
                <m:t>(</m:t>
              </m:r>
              <m:f>
                <m:fPr>
                  <m:ctrlPr>
                    <w:rPr>
                      <w:rFonts w:ascii="Cambria Math" w:eastAsia="DengXian" w:hAnsi="Cambria Math"/>
                      <w:bCs/>
                      <w:i/>
                      <w:sz w:val="16"/>
                      <w:szCs w:val="20"/>
                      <w:highlight w:val="yellow"/>
                      <w:lang w:val="en-GB" w:eastAsia="zh-CN"/>
                    </w:rPr>
                  </m:ctrlPr>
                </m:fPr>
                <m:num>
                  <m:r>
                    <w:rPr>
                      <w:rFonts w:ascii="Cambria Math" w:eastAsia="DengXian" w:hAnsi="Cambria Math"/>
                      <w:sz w:val="16"/>
                      <w:szCs w:val="20"/>
                      <w:highlight w:val="yellow"/>
                      <w:lang w:val="en-GB" w:eastAsia="zh-CN"/>
                    </w:rPr>
                    <m:t>1</m:t>
                  </m:r>
                </m:num>
                <m:den>
                  <m:r>
                    <m:rPr>
                      <m:sty m:val="p"/>
                    </m:rPr>
                    <w:rPr>
                      <w:rFonts w:ascii="Cambria Math" w:eastAsia="Batang" w:hAnsi="Cambria Math"/>
                      <w:sz w:val="16"/>
                      <w:szCs w:val="20"/>
                      <w:highlight w:val="yellow"/>
                      <w:lang w:val="en-GB" w:eastAsia="zh-CN"/>
                    </w:rPr>
                    <m:t>υ</m:t>
                  </m:r>
                </m:den>
              </m:f>
              <m:r>
                <w:rPr>
                  <w:rFonts w:ascii="Cambria Math" w:eastAsia="DengXian" w:hAnsi="Cambria Math"/>
                  <w:sz w:val="16"/>
                  <w:szCs w:val="20"/>
                  <w:highlight w:val="yellow"/>
                  <w:lang w:val="en-GB" w:eastAsia="zh-CN"/>
                </w:rPr>
                <m:t>,</m:t>
              </m:r>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r>
                <w:rPr>
                  <w:rFonts w:ascii="Cambria Math" w:eastAsia="Batang" w:hAnsi="Cambria Math"/>
                  <w:sz w:val="16"/>
                  <w:szCs w:val="20"/>
                  <w:highlight w:val="yellow"/>
                  <w:lang w:val="en-GB" w:eastAsia="zh-CN"/>
                </w:rPr>
                <m:t>)</m:t>
              </m:r>
              <m:r>
                <w:rPr>
                  <w:rFonts w:ascii="Cambria Math" w:eastAsia="DengXian" w:hAnsi="Cambria Math"/>
                  <w:sz w:val="16"/>
                  <w:szCs w:val="20"/>
                  <w:highlight w:val="yellow"/>
                  <w:lang w:val="en-GB" w:eastAsia="zh-CN"/>
                </w:rPr>
                <m:t>,</m:t>
              </m:r>
              <m:sSubSup>
                <m:sSubSupPr>
                  <m:ctrlPr>
                    <w:rPr>
                      <w:rFonts w:ascii="Cambria Math" w:eastAsia="Batang" w:hAnsi="Cambria Math"/>
                      <w:bCs/>
                      <w:i/>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j</m:t>
                  </m:r>
                </m:sub>
                <m:sup>
                  <m:r>
                    <m:rPr>
                      <m:sty m:val="p"/>
                    </m:rPr>
                    <w:rPr>
                      <w:rFonts w:ascii="Cambria Math" w:eastAsia="Batang" w:hAnsi="Cambria Math"/>
                      <w:sz w:val="16"/>
                      <w:szCs w:val="20"/>
                      <w:highlight w:val="yellow"/>
                      <w:lang w:val="en-GB" w:eastAsia="zh-CN"/>
                    </w:rPr>
                    <m:t>2</m:t>
                  </m:r>
                </m:sup>
              </m:sSubSup>
              <m:r>
                <w:rPr>
                  <w:rFonts w:ascii="Cambria Math" w:eastAsia="DengXian" w:hAnsi="Cambria Math"/>
                  <w:sz w:val="16"/>
                  <w:szCs w:val="20"/>
                  <w:highlight w:val="yellow"/>
                  <w:lang w:val="en-GB" w:eastAsia="zh-CN"/>
                </w:rPr>
                <m:t>)</m:t>
              </m:r>
            </m:oMath>
            <w:r>
              <w:rPr>
                <w:rFonts w:ascii="Times" w:eastAsia="DengXian" w:hAnsi="Times"/>
                <w:bCs/>
                <w:sz w:val="16"/>
                <w:szCs w:val="20"/>
                <w:highlight w:val="yellow"/>
                <w:lang w:val="en-GB" w:eastAsia="zh-CN"/>
              </w:rPr>
              <w:t xml:space="preserve"> for the other vector configured with larger scaling factor </w:t>
            </w:r>
            <m:oMath>
              <m:sSub>
                <m:sSubPr>
                  <m:ctrlPr>
                    <w:rPr>
                      <w:rFonts w:ascii="Cambria Math" w:hAnsi="Cambria Math"/>
                      <w:bCs/>
                      <w:iCs/>
                      <w:sz w:val="16"/>
                      <w:szCs w:val="20"/>
                      <w:highlight w:val="yellow"/>
                      <w:lang w:val="en-GB" w:eastAsia="zh-CN"/>
                    </w:rPr>
                  </m:ctrlPr>
                </m:sSub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j</m:t>
                  </m:r>
                </m:sub>
              </m:sSub>
            </m:oMath>
            <w:r>
              <w:rPr>
                <w:rFonts w:ascii="Times" w:eastAsia="DengXian" w:hAnsi="Times"/>
                <w:bCs/>
                <w:sz w:val="16"/>
                <w:szCs w:val="20"/>
                <w:highlight w:val="yellow"/>
                <w:lang w:val="en-GB" w:eastAsia="zh-CN"/>
              </w:rPr>
              <w:t xml:space="preserve">; </w:t>
            </w:r>
          </w:p>
          <w:p w14:paraId="6761F168" w14:textId="77777777" w:rsidR="0013552A" w:rsidRDefault="0067147A">
            <w:pPr>
              <w:numPr>
                <w:ilvl w:val="1"/>
                <w:numId w:val="16"/>
              </w:numPr>
              <w:snapToGrid w:val="0"/>
              <w:jc w:val="both"/>
              <w:rPr>
                <w:rFonts w:ascii="Times" w:eastAsia="Batang" w:hAnsi="Times"/>
                <w:bCs/>
                <w:sz w:val="16"/>
                <w:szCs w:val="20"/>
                <w:highlight w:val="yellow"/>
                <w:lang w:val="en-GB" w:eastAsia="zh-CN"/>
              </w:rPr>
            </w:pPr>
            <w:r>
              <w:rPr>
                <w:rFonts w:ascii="Times" w:eastAsia="DengXian" w:hAnsi="Times"/>
                <w:bCs/>
                <w:sz w:val="16"/>
                <w:szCs w:val="20"/>
                <w:highlight w:val="yellow"/>
                <w:lang w:val="en-GB" w:eastAsia="zh-CN"/>
              </w:rPr>
              <w:t>otherwise (</w:t>
            </w:r>
            <m:oMath>
              <m:r>
                <m:rPr>
                  <m:sty m:val="p"/>
                </m:rPr>
                <w:rPr>
                  <w:rFonts w:ascii="Cambria Math" w:eastAsia="Batang" w:hAnsi="Cambria Math"/>
                  <w:sz w:val="16"/>
                  <w:szCs w:val="20"/>
                  <w:highlight w:val="yellow"/>
                  <w:lang w:val="en-GB" w:eastAsia="zh-CN"/>
                </w:rPr>
                <m:t>υ=1</m:t>
              </m:r>
            </m:oMath>
            <w:r>
              <w:rPr>
                <w:rFonts w:ascii="Times" w:eastAsia="DengXian" w:hAnsi="Times"/>
                <w:sz w:val="16"/>
                <w:szCs w:val="20"/>
                <w:highlight w:val="yellow"/>
                <w:lang w:val="en-GB" w:eastAsia="zh-CN"/>
              </w:rPr>
              <w:t xml:space="preserve"> or one same vector for </w:t>
            </w:r>
            <m:oMath>
              <m:r>
                <m:rPr>
                  <m:sty m:val="p"/>
                </m:rPr>
                <w:rPr>
                  <w:rFonts w:ascii="Cambria Math" w:eastAsia="Batang" w:hAnsi="Cambria Math"/>
                  <w:sz w:val="16"/>
                  <w:szCs w:val="20"/>
                  <w:highlight w:val="yellow"/>
                  <w:lang w:val="en-GB" w:eastAsia="zh-CN"/>
                </w:rPr>
                <m:t>υ=2</m:t>
              </m:r>
            </m:oMath>
            <w:r>
              <w:rPr>
                <w:rFonts w:ascii="Times" w:eastAsia="DengXian" w:hAnsi="Times"/>
                <w:bCs/>
                <w:sz w:val="16"/>
                <w:szCs w:val="20"/>
                <w:highlight w:val="yellow"/>
                <w:lang w:val="en-GB" w:eastAsia="zh-CN"/>
              </w:rPr>
              <w:t xml:space="preserve">),  </w:t>
            </w:r>
            <m:oMath>
              <m:r>
                <m:rPr>
                  <m:sty m:val="p"/>
                </m:rPr>
                <w:rPr>
                  <w:rFonts w:ascii="Cambria Math" w:eastAsia="Batang" w:hAnsi="Cambria Math"/>
                  <w:sz w:val="16"/>
                  <w:szCs w:val="20"/>
                  <w:highlight w:val="yellow"/>
                  <w:lang w:val="en-GB" w:eastAsia="zh-CN"/>
                </w:rPr>
                <m:t>min</m:t>
              </m:r>
              <m:d>
                <m:dPr>
                  <m:begChr m:val="{"/>
                  <m:endChr m:val="}"/>
                  <m:ctrlPr>
                    <w:rPr>
                      <w:rFonts w:ascii="Cambria Math" w:eastAsia="Batang" w:hAnsi="Cambria Math"/>
                      <w:bCs/>
                      <w:iCs/>
                      <w:sz w:val="16"/>
                      <w:szCs w:val="20"/>
                      <w:highlight w:val="yellow"/>
                      <w:lang w:val="en-GB" w:eastAsia="zh-CN"/>
                    </w:rPr>
                  </m:ctrlPr>
                </m:dPr>
                <m:e>
                  <m:r>
                    <w:rPr>
                      <w:rFonts w:ascii="Cambria Math" w:eastAsia="Batang" w:hAnsi="Cambria Math"/>
                      <w:sz w:val="16"/>
                      <w:szCs w:val="20"/>
                      <w:highlight w:val="yellow"/>
                      <w:lang w:val="en-GB" w:eastAsia="zh-CN"/>
                    </w:rPr>
                    <m:t>1</m:t>
                  </m:r>
                  <m:r>
                    <m:rPr>
                      <m:sty m:val="p"/>
                    </m:rPr>
                    <w:rPr>
                      <w:rFonts w:ascii="Cambria Math" w:eastAsia="Batang" w:hAnsi="Cambria Math"/>
                      <w:sz w:val="16"/>
                      <w:szCs w:val="20"/>
                      <w:highlight w:val="yellow"/>
                      <w:lang w:val="en-GB" w:eastAsia="zh-CN"/>
                    </w:rPr>
                    <m:t>,</m:t>
                  </m:r>
                  <m:sSubSup>
                    <m:sSubSupPr>
                      <m:ctrlPr>
                        <w:rPr>
                          <w:rFonts w:ascii="Cambria Math" w:eastAsia="Batang" w:hAnsi="Cambria Math"/>
                          <w:bCs/>
                          <w:iCs/>
                          <w:sz w:val="16"/>
                          <w:szCs w:val="20"/>
                          <w:highlight w:val="yellow"/>
                          <w:lang w:val="en-GB" w:eastAsia="zh-CN"/>
                        </w:rPr>
                      </m:ctrlPr>
                    </m:sSubSupPr>
                    <m:e>
                      <m:r>
                        <m:rPr>
                          <m:sty m:val="p"/>
                        </m:rPr>
                        <w:rPr>
                          <w:rFonts w:ascii="Cambria Math" w:eastAsia="Batang" w:hAnsi="Cambria Math"/>
                          <w:sz w:val="16"/>
                          <w:szCs w:val="20"/>
                          <w:highlight w:val="yellow"/>
                          <w:lang w:val="en-GB" w:eastAsia="zh-CN"/>
                        </w:rPr>
                        <m:t>s</m:t>
                      </m:r>
                    </m:e>
                    <m:sub>
                      <m:r>
                        <m:rPr>
                          <m:sty m:val="p"/>
                        </m:rPr>
                        <w:rPr>
                          <w:rFonts w:ascii="Cambria Math" w:eastAsia="Batang" w:hAnsi="Cambria Math"/>
                          <w:sz w:val="16"/>
                          <w:szCs w:val="20"/>
                          <w:highlight w:val="yellow"/>
                          <w:lang w:val="en-GB" w:eastAsia="zh-CN"/>
                        </w:rPr>
                        <m:t>i</m:t>
                      </m:r>
                    </m:sub>
                    <m:sup>
                      <m:r>
                        <m:rPr>
                          <m:sty m:val="p"/>
                        </m:rPr>
                        <w:rPr>
                          <w:rFonts w:ascii="Cambria Math" w:eastAsia="Batang" w:hAnsi="Cambria Math"/>
                          <w:sz w:val="16"/>
                          <w:szCs w:val="20"/>
                          <w:highlight w:val="yellow"/>
                          <w:lang w:val="en-GB" w:eastAsia="zh-CN"/>
                        </w:rPr>
                        <m:t>2</m:t>
                      </m:r>
                    </m:sup>
                  </m:sSubSup>
                </m:e>
              </m:d>
            </m:oMath>
            <w:r>
              <w:rPr>
                <w:rFonts w:ascii="Times" w:eastAsia="DengXian" w:hAnsi="Times"/>
                <w:bCs/>
                <w:iCs/>
                <w:sz w:val="16"/>
                <w:szCs w:val="20"/>
                <w:highlight w:val="yellow"/>
                <w:lang w:val="en-GB" w:eastAsia="zh-CN"/>
              </w:rPr>
              <w:t xml:space="preserve"> for the vector</w:t>
            </w:r>
          </w:p>
          <w:p w14:paraId="39DF100D" w14:textId="77777777" w:rsidR="0013552A" w:rsidRDefault="0067147A">
            <w:pPr>
              <w:snapToGrid w:val="0"/>
              <w:jc w:val="both"/>
              <w:rPr>
                <w:rFonts w:ascii="Times" w:eastAsia="DengXian" w:hAnsi="Times"/>
                <w:bCs/>
                <w:sz w:val="16"/>
                <w:szCs w:val="20"/>
                <w:lang w:val="en-GB" w:eastAsia="zh-CN"/>
              </w:rPr>
            </w:pPr>
            <w:r>
              <w:rPr>
                <w:rFonts w:ascii="Times" w:eastAsia="DengXian" w:hAnsi="Times"/>
                <w:bCs/>
                <w:sz w:val="16"/>
                <w:szCs w:val="20"/>
                <w:lang w:val="en-GB" w:eastAsia="zh-CN"/>
              </w:rPr>
              <w:t>Where r</w:t>
            </w:r>
            <w:r>
              <w:rPr>
                <w:rFonts w:ascii="Times" w:eastAsia="DengXian" w:hAnsi="Times"/>
                <w:bCs/>
                <w:sz w:val="16"/>
                <w:szCs w:val="20"/>
                <w:vertAlign w:val="subscript"/>
                <w:lang w:val="en-GB" w:eastAsia="zh-CN"/>
              </w:rPr>
              <w:t>i</w:t>
            </w:r>
            <w:r>
              <w:rPr>
                <w:rFonts w:ascii="Times" w:eastAsia="DengXian" w:hAnsi="Times"/>
                <w:bCs/>
                <w:sz w:val="16"/>
                <w:szCs w:val="20"/>
                <w:lang w:val="en-GB" w:eastAsia="zh-CN"/>
              </w:rPr>
              <w:t xml:space="preserve"> denotes the number of layers associated with the i-th SD basis vector.</w:t>
            </w:r>
          </w:p>
          <w:p w14:paraId="3D779718" w14:textId="77777777" w:rsidR="0013552A" w:rsidRDefault="0067147A">
            <w:pPr>
              <w:snapToGrid w:val="0"/>
              <w:jc w:val="both"/>
              <w:rPr>
                <w:rFonts w:ascii="Times" w:eastAsia="DengXian" w:hAnsi="Times"/>
                <w:bCs/>
                <w:sz w:val="16"/>
                <w:szCs w:val="20"/>
                <w:lang w:val="en-GB" w:eastAsia="zh-CN"/>
              </w:rPr>
            </w:pPr>
            <w:r>
              <w:rPr>
                <w:rFonts w:ascii="Times" w:eastAsia="DengXian" w:hAnsi="Times"/>
                <w:bCs/>
                <w:sz w:val="16"/>
                <w:szCs w:val="20"/>
                <w:lang w:val="en-GB" w:eastAsia="zh-CN"/>
              </w:rPr>
              <w:t>The same scheme applies to both Mode-A and Mode-B.</w:t>
            </w:r>
          </w:p>
          <w:p w14:paraId="2FEC3B6D" w14:textId="77777777" w:rsidR="0013552A" w:rsidRDefault="0067147A">
            <w:pPr>
              <w:snapToGrid w:val="0"/>
              <w:jc w:val="both"/>
              <w:rPr>
                <w:rFonts w:ascii="Times" w:eastAsia="Batang" w:hAnsi="Times"/>
                <w:iCs/>
                <w:sz w:val="16"/>
                <w:szCs w:val="20"/>
                <w:lang w:val="en-GB"/>
              </w:rPr>
            </w:pPr>
            <w:r>
              <w:rPr>
                <w:rFonts w:ascii="Times" w:eastAsia="Batang" w:hAnsi="Times"/>
                <w:iCs/>
                <w:sz w:val="16"/>
                <w:szCs w:val="20"/>
                <w:lang w:val="en-GB"/>
              </w:rPr>
              <w:t xml:space="preserve">Note: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s</m:t>
                  </m:r>
                </m:e>
                <m:sub>
                  <m:r>
                    <w:rPr>
                      <w:rFonts w:ascii="Cambria Math" w:eastAsia="Batang" w:hAnsi="Cambria Math"/>
                      <w:sz w:val="16"/>
                      <w:szCs w:val="20"/>
                      <w:lang w:val="en-GB"/>
                    </w:rPr>
                    <m:t>i</m:t>
                  </m:r>
                </m:sub>
              </m:sSub>
              <m:r>
                <w:rPr>
                  <w:rFonts w:ascii="Cambria Math" w:eastAsia="Batang" w:hAnsi="Cambria Math"/>
                  <w:sz w:val="16"/>
                  <w:szCs w:val="20"/>
                  <w:lang w:val="en-GB"/>
                </w:rPr>
                <m:t>∈</m:t>
              </m:r>
              <m:d>
                <m:dPr>
                  <m:begChr m:val="{"/>
                  <m:endChr m:val="}"/>
                  <m:ctrlPr>
                    <w:rPr>
                      <w:rFonts w:ascii="Cambria Math" w:eastAsia="Batang" w:hAnsi="Cambria Math"/>
                      <w:i/>
                      <w:iCs/>
                      <w:sz w:val="16"/>
                      <w:szCs w:val="20"/>
                      <w:lang w:val="en-GB"/>
                    </w:rPr>
                  </m:ctrlPr>
                </m:dPr>
                <m:e>
                  <m:rad>
                    <m:radPr>
                      <m:degHide m:val="1"/>
                      <m:ctrlPr>
                        <w:rPr>
                          <w:rFonts w:ascii="Cambria Math" w:eastAsia="Batang" w:hAnsi="Cambria Math"/>
                          <w:i/>
                          <w:iCs/>
                          <w:sz w:val="16"/>
                          <w:szCs w:val="20"/>
                          <w:lang w:val="en-GB"/>
                        </w:rPr>
                      </m:ctrlPr>
                    </m:radPr>
                    <m:deg/>
                    <m:e>
                      <m:r>
                        <w:rPr>
                          <w:rFonts w:ascii="Cambria Math" w:eastAsia="Batang" w:hAnsi="Cambria Math"/>
                          <w:sz w:val="16"/>
                          <w:szCs w:val="20"/>
                          <w:lang w:val="en-GB"/>
                        </w:rPr>
                        <m:t>1</m:t>
                      </m:r>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2</m:t>
                          </m:r>
                        </m:den>
                      </m:f>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3</m:t>
                          </m:r>
                        </m:den>
                      </m:f>
                    </m:e>
                  </m:rad>
                  <m:r>
                    <m:rPr>
                      <m:sty m:val="p"/>
                    </m:rPr>
                    <w:rPr>
                      <w:rFonts w:ascii="Cambria Math" w:eastAsia="Batang" w:hAnsi="Cambria Math"/>
                      <w:sz w:val="16"/>
                      <w:szCs w:val="20"/>
                      <w:lang w:val="en-GB"/>
                    </w:rPr>
                    <m:t> ,</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4</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6</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8</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12</m:t>
                          </m:r>
                        </m:den>
                      </m:f>
                    </m:e>
                  </m:rad>
                  <m:r>
                    <m:rPr>
                      <m:sty m:val="p"/>
                    </m:rPr>
                    <w:rPr>
                      <w:rFonts w:ascii="Cambria Math" w:eastAsia="Batang" w:hAnsi="Cambria Math"/>
                      <w:sz w:val="16"/>
                      <w:szCs w:val="20"/>
                      <w:lang w:val="en-GB"/>
                    </w:rPr>
                    <m:t>,</m:t>
                  </m:r>
                  <m:rad>
                    <m:radPr>
                      <m:degHide m:val="1"/>
                      <m:ctrlPr>
                        <w:rPr>
                          <w:rFonts w:ascii="Cambria Math" w:eastAsia="Batang" w:hAnsi="Cambria Math"/>
                          <w:i/>
                          <w:iCs/>
                          <w:sz w:val="16"/>
                          <w:szCs w:val="20"/>
                          <w:lang w:val="en-GB"/>
                        </w:rPr>
                      </m:ctrlPr>
                    </m:radPr>
                    <m:deg/>
                    <m:e>
                      <m:f>
                        <m:fPr>
                          <m:ctrlPr>
                            <w:rPr>
                              <w:rFonts w:ascii="Cambria Math" w:eastAsia="Batang" w:hAnsi="Cambria Math"/>
                              <w:i/>
                              <w:iCs/>
                              <w:sz w:val="16"/>
                              <w:szCs w:val="20"/>
                              <w:lang w:val="en-GB"/>
                            </w:rPr>
                          </m:ctrlPr>
                        </m:fPr>
                        <m:num>
                          <m:r>
                            <w:rPr>
                              <w:rFonts w:ascii="Cambria Math" w:eastAsia="Batang" w:hAnsi="Cambria Math"/>
                              <w:sz w:val="16"/>
                              <w:szCs w:val="20"/>
                              <w:lang w:val="en-GB"/>
                            </w:rPr>
                            <m:t>1</m:t>
                          </m:r>
                        </m:num>
                        <m:den>
                          <m:r>
                            <w:rPr>
                              <w:rFonts w:ascii="Cambria Math" w:eastAsia="Batang" w:hAnsi="Cambria Math"/>
                              <w:sz w:val="16"/>
                              <w:szCs w:val="20"/>
                              <w:lang w:val="en-GB"/>
                            </w:rPr>
                            <m:t>16</m:t>
                          </m:r>
                        </m:den>
                      </m:f>
                    </m:e>
                  </m:rad>
                </m:e>
              </m:d>
            </m:oMath>
            <w:r>
              <w:rPr>
                <w:rFonts w:ascii="Times" w:eastAsia="Batang" w:hAnsi="Times"/>
                <w:iCs/>
                <w:sz w:val="16"/>
                <w:szCs w:val="20"/>
                <w:lang w:val="en-GB"/>
              </w:rPr>
              <w:t xml:space="preserve"> as agreed in RAN1#117.</w:t>
            </w:r>
          </w:p>
          <w:p w14:paraId="6684F1AC" w14:textId="77777777" w:rsidR="0013552A" w:rsidRDefault="0067147A">
            <w:pPr>
              <w:snapToGrid w:val="0"/>
              <w:jc w:val="both"/>
              <w:rPr>
                <w:rFonts w:ascii="Times" w:eastAsia="Batang" w:hAnsi="Times"/>
                <w:iCs/>
                <w:sz w:val="16"/>
                <w:szCs w:val="20"/>
                <w:lang w:val="en-GB"/>
              </w:rPr>
            </w:pPr>
            <w:r>
              <w:rPr>
                <w:rFonts w:ascii="Times" w:eastAsia="Batang" w:hAnsi="Times"/>
                <w:iCs/>
                <w:sz w:val="16"/>
                <w:szCs w:val="20"/>
                <w:highlight w:val="yellow"/>
                <w:lang w:val="en-GB"/>
              </w:rPr>
              <w:t>Normalization of precoder</w:t>
            </w:r>
            <w:r>
              <w:rPr>
                <w:rFonts w:ascii="Times" w:eastAsia="Batang" w:hAnsi="Times"/>
                <w:iCs/>
                <w:sz w:val="16"/>
                <w:szCs w:val="20"/>
                <w:lang w:val="en-GB"/>
              </w:rPr>
              <w:t xml:space="preserve"> should be </w:t>
            </w:r>
            <w:proofErr w:type="gramStart"/>
            <w:r>
              <w:rPr>
                <w:rFonts w:ascii="Times" w:eastAsia="Batang" w:hAnsi="Times"/>
                <w:iCs/>
                <w:sz w:val="16"/>
                <w:szCs w:val="20"/>
                <w:lang w:val="en-GB"/>
              </w:rPr>
              <w:t>taken into account</w:t>
            </w:r>
            <w:proofErr w:type="gramEnd"/>
            <w:r>
              <w:rPr>
                <w:rFonts w:ascii="Times" w:eastAsia="Batang" w:hAnsi="Times"/>
                <w:iCs/>
                <w:sz w:val="16"/>
                <w:szCs w:val="20"/>
                <w:lang w:val="en-GB"/>
              </w:rPr>
              <w:t xml:space="preserve"> in the final specification design.</w:t>
            </w:r>
          </w:p>
          <w:p w14:paraId="15383D49" w14:textId="77777777" w:rsidR="0013552A" w:rsidRDefault="0013552A">
            <w:pPr>
              <w:widowControl w:val="0"/>
              <w:snapToGrid w:val="0"/>
              <w:rPr>
                <w:rFonts w:eastAsia="Batang"/>
                <w:b/>
                <w:iCs/>
                <w:sz w:val="20"/>
                <w:szCs w:val="20"/>
                <w:u w:val="single"/>
                <w:lang w:val="en-GB"/>
              </w:rPr>
            </w:pPr>
          </w:p>
          <w:p w14:paraId="2993DF48" w14:textId="77777777" w:rsidR="0013552A" w:rsidRDefault="0013552A">
            <w:pPr>
              <w:widowControl w:val="0"/>
              <w:snapToGrid w:val="0"/>
              <w:rPr>
                <w:rFonts w:eastAsia="Batang"/>
                <w:b/>
                <w:iCs/>
                <w:sz w:val="20"/>
                <w:szCs w:val="20"/>
                <w:u w:val="single"/>
                <w:lang w:val="en-GB"/>
              </w:rPr>
            </w:pPr>
          </w:p>
          <w:p w14:paraId="28E984C1" w14:textId="77777777" w:rsidR="0013552A" w:rsidRDefault="0067147A">
            <w:pPr>
              <w:jc w:val="both"/>
              <w:rPr>
                <w:rFonts w:eastAsia="Batang"/>
                <w:iCs/>
                <w:sz w:val="20"/>
                <w:szCs w:val="20"/>
                <w:lang w:val="en-GB"/>
              </w:rPr>
            </w:pPr>
            <w:r>
              <w:rPr>
                <w:rFonts w:eastAsia="Batang"/>
                <w:b/>
                <w:iCs/>
                <w:sz w:val="20"/>
                <w:szCs w:val="20"/>
                <w:u w:val="single"/>
                <w:lang w:val="en-GB"/>
              </w:rPr>
              <w:t>Proposal 1.A.1:</w:t>
            </w:r>
            <w:r>
              <w:rPr>
                <w:rFonts w:eastAsia="Batang"/>
                <w:b/>
                <w:iCs/>
                <w:sz w:val="20"/>
                <w:szCs w:val="20"/>
                <w:lang w:val="en-GB"/>
              </w:rPr>
              <w:t xml:space="preserve"> </w:t>
            </w:r>
            <w:r>
              <w:rPr>
                <w:rFonts w:eastAsia="Batang"/>
                <w:iCs/>
                <w:sz w:val="20"/>
                <w:szCs w:val="20"/>
                <w:lang w:val="en-GB"/>
              </w:rPr>
              <w:t xml:space="preserve">For the Rel-19 Type-I SP codebook refinement for 48, 64, and 128 CSI-RS ports, regarding </w:t>
            </w:r>
            <w:r>
              <w:rPr>
                <w:rFonts w:eastAsia="Batang"/>
                <w:sz w:val="20"/>
                <w:szCs w:val="20"/>
                <w:lang w:val="en-GB"/>
              </w:rPr>
              <w:t>per-layer scaling factor applied to each of the selected SD basis vectors</w:t>
            </w:r>
            <w:r>
              <w:rPr>
                <w:rFonts w:eastAsia="Batang"/>
                <w:iCs/>
                <w:sz w:val="20"/>
                <w:szCs w:val="20"/>
                <w:lang w:val="en-GB"/>
              </w:rPr>
              <w:t xml:space="preserve"> associated with RI=</w:t>
            </w:r>
            <w:r>
              <w:rPr>
                <w:rFonts w:eastAsia="Batang"/>
                <w:i/>
                <w:iCs/>
                <w:sz w:val="20"/>
                <w:szCs w:val="20"/>
                <w:lang w:val="en-GB"/>
              </w:rPr>
              <w:t>v=</w:t>
            </w:r>
            <w:r>
              <w:rPr>
                <w:rFonts w:eastAsia="Batang"/>
                <w:iCs/>
                <w:sz w:val="20"/>
                <w:szCs w:val="20"/>
                <w:lang w:val="en-GB"/>
              </w:rPr>
              <w:t>2 for the 3-bit scaling factor(s):</w:t>
            </w:r>
          </w:p>
          <w:p w14:paraId="2196B16A" w14:textId="77777777" w:rsidR="0013552A" w:rsidRDefault="0067147A">
            <w:pPr>
              <w:numPr>
                <w:ilvl w:val="0"/>
                <w:numId w:val="17"/>
              </w:numPr>
              <w:contextualSpacing/>
              <w:jc w:val="both"/>
              <w:rPr>
                <w:rFonts w:eastAsia="Batang"/>
                <w:iCs/>
                <w:sz w:val="20"/>
                <w:szCs w:val="20"/>
                <w:lang w:val="en-GB"/>
              </w:rPr>
            </w:pPr>
            <w:r>
              <w:rPr>
                <w:rFonts w:eastAsia="Batang"/>
                <w:iCs/>
                <w:sz w:val="20"/>
                <w:szCs w:val="20"/>
                <w:lang w:val="en-GB"/>
              </w:rPr>
              <w:t xml:space="preserve">The scaling formula is </w:t>
            </w:r>
            <m:oMath>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Pr>
                <w:rFonts w:eastAsia="Batang"/>
                <w:sz w:val="20"/>
                <w:szCs w:val="20"/>
                <w:lang w:eastAsia="zh-CN"/>
              </w:rPr>
              <w:t xml:space="preserve"> where </w:t>
            </w:r>
            <m:oMath>
              <m:r>
                <w:rPr>
                  <w:rFonts w:ascii="Cambria Math" w:eastAsia="Batang" w:hAnsi="Cambria Math"/>
                  <w:sz w:val="20"/>
                  <w:szCs w:val="20"/>
                  <w:lang w:val="en-GB"/>
                </w:rPr>
                <m:t>ρ</m:t>
              </m:r>
            </m:oMath>
            <w:r>
              <w:rPr>
                <w:rFonts w:eastAsia="Batang"/>
                <w:sz w:val="20"/>
                <w:szCs w:val="20"/>
                <w:lang w:eastAsia="zh-CN"/>
              </w:rPr>
              <w:t xml:space="preserve"> is a multiplicative factor independent of </w:t>
            </w:r>
            <w:r>
              <w:rPr>
                <w:rFonts w:eastAsia="Batang"/>
                <w:i/>
                <w:sz w:val="20"/>
                <w:szCs w:val="20"/>
                <w:lang w:eastAsia="zh-CN"/>
              </w:rPr>
              <w:t>i</w:t>
            </w:r>
          </w:p>
          <w:p w14:paraId="40C380A3" w14:textId="77777777" w:rsidR="0013552A" w:rsidRDefault="0067147A">
            <w:pPr>
              <w:numPr>
                <w:ilvl w:val="1"/>
                <w:numId w:val="17"/>
              </w:numPr>
              <w:contextualSpacing/>
              <w:jc w:val="both"/>
              <w:rPr>
                <w:rFonts w:eastAsia="Batang"/>
                <w:iCs/>
                <w:sz w:val="20"/>
                <w:szCs w:val="20"/>
                <w:lang w:val="en-GB"/>
              </w:rPr>
            </w:pPr>
            <w:r>
              <w:rPr>
                <w:rFonts w:eastAsia="Batang"/>
                <w:iCs/>
                <w:sz w:val="20"/>
                <w:szCs w:val="20"/>
                <w:lang w:val="en-GB"/>
              </w:rPr>
              <w:t>Reuse legacy precoder normalization (per discretion of the spec editor)</w:t>
            </w:r>
          </w:p>
          <w:p w14:paraId="272ABF57" w14:textId="77777777" w:rsidR="0013552A" w:rsidRDefault="0067147A">
            <w:pPr>
              <w:numPr>
                <w:ilvl w:val="1"/>
                <w:numId w:val="17"/>
              </w:numPr>
              <w:contextualSpacing/>
              <w:jc w:val="both"/>
              <w:rPr>
                <w:rFonts w:eastAsia="Batang"/>
                <w:iCs/>
                <w:sz w:val="20"/>
                <w:szCs w:val="20"/>
                <w:lang w:val="en-GB"/>
              </w:rPr>
            </w:pPr>
            <w:r>
              <w:rPr>
                <w:rFonts w:eastAsia="Batang"/>
                <w:iCs/>
                <w:sz w:val="20"/>
                <w:szCs w:val="20"/>
                <w:lang w:val="en-GB"/>
              </w:rPr>
              <w:t xml:space="preserve">FFS (RAN1#119): Whether </w:t>
            </w:r>
            <w:proofErr w:type="gramStart"/>
            <w:r>
              <w:rPr>
                <w:rFonts w:eastAsia="Batang"/>
                <w:iCs/>
                <w:sz w:val="20"/>
                <w:szCs w:val="20"/>
                <w:lang w:val="en-GB"/>
              </w:rPr>
              <w:t>min(</w:t>
            </w:r>
            <w:proofErr w:type="gramEnd"/>
            <m:oMath>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Pr>
                <w:rFonts w:eastAsia="Batang"/>
                <w:iCs/>
                <w:sz w:val="20"/>
                <w:szCs w:val="20"/>
                <w:lang w:val="en-GB"/>
              </w:rPr>
              <w:t xml:space="preserve"> , 1) operation is needed</w:t>
            </w:r>
          </w:p>
          <w:p w14:paraId="4283999A" w14:textId="77777777" w:rsidR="0013552A" w:rsidRDefault="0067147A">
            <w:pPr>
              <w:numPr>
                <w:ilvl w:val="1"/>
                <w:numId w:val="17"/>
              </w:numPr>
              <w:contextualSpacing/>
              <w:jc w:val="both"/>
              <w:rPr>
                <w:rFonts w:eastAsia="Batang"/>
                <w:iCs/>
                <w:sz w:val="20"/>
                <w:szCs w:val="20"/>
                <w:lang w:val="en-GB"/>
              </w:rPr>
            </w:pPr>
            <w:r>
              <w:rPr>
                <w:rFonts w:eastAsia="Batang"/>
                <w:iCs/>
                <w:sz w:val="20"/>
                <w:szCs w:val="20"/>
                <w:lang w:val="en-GB"/>
              </w:rPr>
              <w:t xml:space="preserve">FFS (RAN1#119): Whether </w:t>
            </w:r>
            <m:oMath>
              <m:r>
                <w:rPr>
                  <w:rFonts w:ascii="Cambria Math" w:eastAsia="Batang" w:hAnsi="Cambria Math"/>
                  <w:sz w:val="20"/>
                  <w:szCs w:val="20"/>
                  <w:lang w:val="en-GB"/>
                </w:rPr>
                <m:t>ρ</m:t>
              </m:r>
            </m:oMath>
            <w:r>
              <w:rPr>
                <w:rFonts w:eastAsia="Batang"/>
                <w:iCs/>
                <w:sz w:val="20"/>
                <w:szCs w:val="20"/>
                <w:lang w:val="en-GB"/>
              </w:rPr>
              <w:t xml:space="preserve"> other than 1 (baseline) is needed (e.g. </w:t>
            </w:r>
            <m:oMath>
              <m:rad>
                <m:radPr>
                  <m:degHide m:val="1"/>
                  <m:ctrlPr>
                    <w:rPr>
                      <w:rFonts w:ascii="Cambria Math" w:eastAsia="Batang" w:hAnsi="Cambria Math"/>
                      <w:i/>
                      <w:iCs/>
                      <w:sz w:val="20"/>
                      <w:szCs w:val="20"/>
                      <w:lang w:val="en-GB"/>
                    </w:rPr>
                  </m:ctrlPr>
                </m:radPr>
                <m:deg/>
                <m:e>
                  <m:r>
                    <w:rPr>
                      <w:rFonts w:ascii="Cambria Math" w:eastAsia="Batang" w:hAnsi="Cambria Math"/>
                      <w:sz w:val="20"/>
                      <w:szCs w:val="20"/>
                      <w:lang w:val="en-GB"/>
                    </w:rPr>
                    <m:t>v</m:t>
                  </m:r>
                </m:e>
              </m:rad>
            </m:oMath>
            <w:r>
              <w:rPr>
                <w:rFonts w:eastAsia="Batang"/>
                <w:iCs/>
                <w:sz w:val="20"/>
                <w:szCs w:val="20"/>
                <w:lang w:val="en-GB"/>
              </w:rPr>
              <w:t xml:space="preserve"> or </w:t>
            </w:r>
            <m:oMath>
              <m:f>
                <m:fPr>
                  <m:type m:val="lin"/>
                  <m:ctrlPr>
                    <w:rPr>
                      <w:rFonts w:ascii="Cambria Math" w:eastAsia="Batang" w:hAnsi="Cambria Math"/>
                      <w:i/>
                      <w:iCs/>
                      <w:sz w:val="20"/>
                      <w:szCs w:val="20"/>
                      <w:lang w:val="en-GB"/>
                    </w:rPr>
                  </m:ctrlPr>
                </m:fPr>
                <m:num>
                  <m:r>
                    <w:rPr>
                      <w:rFonts w:ascii="Cambria Math" w:eastAsia="Batang" w:hAnsi="Cambria Math"/>
                      <w:sz w:val="20"/>
                      <w:szCs w:val="20"/>
                      <w:lang w:val="en-GB"/>
                    </w:rPr>
                    <m:t>1</m:t>
                  </m:r>
                </m:num>
                <m:den>
                  <m:rad>
                    <m:radPr>
                      <m:degHide m:val="1"/>
                      <m:ctrlPr>
                        <w:rPr>
                          <w:rFonts w:ascii="Cambria Math" w:eastAsia="Batang" w:hAnsi="Cambria Math"/>
                          <w:i/>
                          <w:iCs/>
                          <w:sz w:val="20"/>
                          <w:szCs w:val="20"/>
                          <w:lang w:val="en-GB"/>
                        </w:rPr>
                      </m:ctrlPr>
                    </m:radPr>
                    <m:deg/>
                    <m:e>
                      <m:r>
                        <w:rPr>
                          <w:rFonts w:ascii="Cambria Math" w:eastAsia="Batang" w:hAnsi="Cambria Math"/>
                          <w:sz w:val="20"/>
                          <w:szCs w:val="20"/>
                          <w:lang w:val="en-GB"/>
                        </w:rPr>
                        <m:t>v</m:t>
                      </m:r>
                    </m:e>
                  </m:rad>
                </m:den>
              </m:f>
            </m:oMath>
            <w:r>
              <w:rPr>
                <w:rFonts w:eastAsia="Batang"/>
                <w:iCs/>
                <w:sz w:val="20"/>
                <w:szCs w:val="20"/>
                <w:lang w:val="en-GB"/>
              </w:rPr>
              <w:t>)</w:t>
            </w:r>
          </w:p>
          <w:p w14:paraId="2526E072" w14:textId="77777777" w:rsidR="0013552A" w:rsidRDefault="0067147A">
            <w:pPr>
              <w:numPr>
                <w:ilvl w:val="0"/>
                <w:numId w:val="17"/>
              </w:numPr>
              <w:contextualSpacing/>
              <w:jc w:val="both"/>
              <w:rPr>
                <w:rFonts w:eastAsia="Batang"/>
                <w:iCs/>
                <w:sz w:val="20"/>
                <w:szCs w:val="20"/>
                <w:lang w:val="en-GB"/>
              </w:rPr>
            </w:pPr>
            <w:r>
              <w:rPr>
                <w:rFonts w:eastAsia="Batang"/>
                <w:iCs/>
                <w:sz w:val="20"/>
                <w:szCs w:val="20"/>
                <w:lang w:val="en-GB"/>
              </w:rPr>
              <w:t xml:space="preserve">Regarding the configuration of the </w:t>
            </w:r>
            <m:oMath>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oMath>
            <w:r>
              <w:rPr>
                <w:rFonts w:eastAsia="Batang"/>
                <w:sz w:val="20"/>
                <w:szCs w:val="20"/>
                <w:lang w:eastAsia="zh-CN"/>
              </w:rPr>
              <w:t xml:space="preserve"> </w:t>
            </w:r>
            <w:r>
              <w:rPr>
                <w:rFonts w:eastAsia="Batang"/>
                <w:iCs/>
                <w:sz w:val="20"/>
                <w:szCs w:val="20"/>
                <w:lang w:val="en-GB"/>
              </w:rPr>
              <w:t>value (3-bit indicator per SD basis vector group), decide, by RAN1#119, between the following:</w:t>
            </w:r>
          </w:p>
          <w:p w14:paraId="4797D3C6" w14:textId="77777777" w:rsidR="0013552A" w:rsidRDefault="0067147A">
            <w:pPr>
              <w:numPr>
                <w:ilvl w:val="1"/>
                <w:numId w:val="17"/>
              </w:numPr>
              <w:contextualSpacing/>
              <w:jc w:val="both"/>
              <w:rPr>
                <w:rFonts w:eastAsia="Batang"/>
                <w:iCs/>
                <w:sz w:val="20"/>
                <w:szCs w:val="20"/>
                <w:lang w:val="en-GB"/>
              </w:rPr>
            </w:pPr>
            <w:r>
              <w:rPr>
                <w:rFonts w:eastAsia="Batang"/>
                <w:iCs/>
                <w:sz w:val="20"/>
                <w:szCs w:val="20"/>
                <w:lang w:val="en-GB"/>
              </w:rPr>
              <w:t>Alt1. RI=1 and RI=2 are separately configured (RI-specific)</w:t>
            </w:r>
          </w:p>
          <w:p w14:paraId="26A427E6" w14:textId="77777777" w:rsidR="0013552A" w:rsidRDefault="0067147A">
            <w:pPr>
              <w:numPr>
                <w:ilvl w:val="1"/>
                <w:numId w:val="17"/>
              </w:numPr>
              <w:contextualSpacing/>
              <w:jc w:val="both"/>
              <w:rPr>
                <w:rFonts w:eastAsia="Batang"/>
                <w:iCs/>
                <w:sz w:val="20"/>
                <w:szCs w:val="20"/>
                <w:lang w:val="en-GB"/>
              </w:rPr>
            </w:pPr>
            <w:r>
              <w:rPr>
                <w:rFonts w:eastAsia="Batang"/>
                <w:iCs/>
                <w:sz w:val="20"/>
                <w:szCs w:val="20"/>
                <w:lang w:val="en-GB"/>
              </w:rPr>
              <w:t>Alt2. A same configuration is used for RI=1 and RI=2 (RI-common)</w:t>
            </w:r>
          </w:p>
          <w:p w14:paraId="029B7BA6" w14:textId="77777777" w:rsidR="0013552A" w:rsidRDefault="0013552A">
            <w:pPr>
              <w:widowControl w:val="0"/>
              <w:snapToGrid w:val="0"/>
              <w:rPr>
                <w:rFonts w:eastAsia="Batang"/>
                <w:b/>
                <w:iCs/>
                <w:sz w:val="20"/>
                <w:szCs w:val="20"/>
                <w:u w:val="single"/>
                <w:lang w:val="en-GB"/>
              </w:rPr>
            </w:pPr>
          </w:p>
          <w:p w14:paraId="21E341A9" w14:textId="77777777" w:rsidR="0013552A" w:rsidRDefault="0013552A">
            <w:pPr>
              <w:widowControl w:val="0"/>
              <w:snapToGrid w:val="0"/>
              <w:rPr>
                <w:rFonts w:eastAsia="Batang"/>
                <w:b/>
                <w:iCs/>
                <w:sz w:val="20"/>
                <w:szCs w:val="20"/>
                <w:u w:val="single"/>
                <w:lang w:val="en-GB"/>
              </w:rPr>
            </w:pPr>
          </w:p>
          <w:p w14:paraId="265AA646" w14:textId="77777777" w:rsidR="0013552A" w:rsidRDefault="0067147A">
            <w:pPr>
              <w:snapToGrid w:val="0"/>
              <w:jc w:val="both"/>
              <w:rPr>
                <w:rFonts w:eastAsia="Batang"/>
                <w:b/>
                <w:iCs/>
                <w:color w:val="FF0000"/>
                <w:sz w:val="18"/>
                <w:szCs w:val="18"/>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was discussed </w:t>
            </w:r>
            <w:r>
              <w:rPr>
                <w:rFonts w:eastAsia="Batang"/>
                <w:iCs/>
                <w:color w:val="3333FF"/>
                <w:sz w:val="18"/>
                <w:szCs w:val="18"/>
                <w:lang w:val="en-GB"/>
              </w:rPr>
              <w:t xml:space="preserve">OFFLINE [1]. </w:t>
            </w:r>
            <w:r>
              <w:rPr>
                <w:rFonts w:eastAsia="Batang"/>
                <w:b/>
                <w:iCs/>
                <w:color w:val="FF0000"/>
                <w:sz w:val="18"/>
                <w:szCs w:val="18"/>
                <w:lang w:val="en-GB"/>
              </w:rPr>
              <w:t xml:space="preserve">Two </w:t>
            </w:r>
            <w:r>
              <w:rPr>
                <w:rFonts w:eastAsia="Batang"/>
                <w:b/>
                <w:iCs/>
                <w:color w:val="FF0000"/>
                <w:sz w:val="18"/>
                <w:szCs w:val="18"/>
                <w:u w:val="single"/>
                <w:lang w:val="en-GB"/>
              </w:rPr>
              <w:t>sets of</w:t>
            </w:r>
            <w:r>
              <w:rPr>
                <w:rFonts w:eastAsia="Batang"/>
                <w:b/>
                <w:iCs/>
                <w:color w:val="FF0000"/>
                <w:sz w:val="18"/>
                <w:szCs w:val="18"/>
                <w:lang w:val="en-GB"/>
              </w:rPr>
              <w:t xml:space="preserve"> simulation results are available, i.e. from Ericsson and Nokia, justifying proposal 1.A.1 against “AltB” (</w:t>
            </w:r>
            <m:oMath>
              <m:f>
                <m:fPr>
                  <m:type m:val="lin"/>
                  <m:ctrlPr>
                    <w:rPr>
                      <w:rFonts w:ascii="Cambria Math" w:eastAsia="Batang" w:hAnsi="Cambria Math"/>
                      <w:i/>
                      <w:iCs/>
                      <w:color w:val="FF0000"/>
                      <w:sz w:val="18"/>
                      <w:szCs w:val="18"/>
                      <w:lang w:val="en-GB"/>
                    </w:rPr>
                  </m:ctrlPr>
                </m:fPr>
                <m:num>
                  <m:r>
                    <w:rPr>
                      <w:rFonts w:ascii="Cambria Math" w:eastAsia="Batang" w:hAnsi="Cambria Math"/>
                      <w:color w:val="FF0000"/>
                      <w:sz w:val="18"/>
                      <w:szCs w:val="18"/>
                      <w:lang w:val="en-GB"/>
                    </w:rPr>
                    <m:t>ρ</m:t>
                  </m:r>
                  <m:r>
                    <w:rPr>
                      <w:rFonts w:ascii="Cambria Math" w:eastAsia="Batang" w:hAnsi="Cambria Math"/>
                      <w:sz w:val="18"/>
                      <w:szCs w:val="18"/>
                      <w:lang w:val="en-GB"/>
                    </w:rPr>
                    <m:t>.</m:t>
                  </m:r>
                  <m:sSub>
                    <m:sSubPr>
                      <m:ctrlPr>
                        <w:rPr>
                          <w:rFonts w:ascii="Cambria Math" w:eastAsia="Batang" w:hAnsi="Cambria Math"/>
                          <w:sz w:val="18"/>
                          <w:szCs w:val="18"/>
                          <w:lang w:val="de-DE" w:eastAsia="zh-CN"/>
                        </w:rPr>
                      </m:ctrlPr>
                    </m:sSubPr>
                    <m:e>
                      <m:r>
                        <w:rPr>
                          <w:rFonts w:ascii="Cambria Math" w:eastAsia="Batang" w:hAnsi="Cambria Math"/>
                          <w:sz w:val="18"/>
                          <w:szCs w:val="18"/>
                          <w:lang w:val="de-DE" w:eastAsia="zh-CN"/>
                        </w:rPr>
                        <m:t>s</m:t>
                      </m:r>
                    </m:e>
                    <m:sub>
                      <m:r>
                        <w:rPr>
                          <w:rFonts w:ascii="Cambria Math" w:eastAsia="Batang" w:hAnsi="Cambria Math"/>
                          <w:sz w:val="18"/>
                          <w:szCs w:val="18"/>
                          <w:lang w:val="de-DE" w:eastAsia="zh-CN"/>
                        </w:rPr>
                        <m:t>i</m:t>
                      </m:r>
                    </m:sub>
                  </m:sSub>
                </m:num>
                <m:den>
                  <m:rad>
                    <m:radPr>
                      <m:degHide m:val="1"/>
                      <m:ctrlPr>
                        <w:rPr>
                          <w:rFonts w:ascii="Cambria Math" w:eastAsia="Batang" w:hAnsi="Cambria Math"/>
                          <w:i/>
                          <w:iCs/>
                          <w:color w:val="FF0000"/>
                          <w:sz w:val="18"/>
                          <w:szCs w:val="18"/>
                          <w:lang w:val="en-GB"/>
                        </w:rPr>
                      </m:ctrlPr>
                    </m:radPr>
                    <m:deg/>
                    <m:e>
                      <m:sSub>
                        <m:sSubPr>
                          <m:ctrlPr>
                            <w:rPr>
                              <w:rFonts w:ascii="Cambria Math" w:eastAsia="Batang" w:hAnsi="Cambria Math"/>
                              <w:i/>
                              <w:iCs/>
                              <w:color w:val="FF0000"/>
                              <w:sz w:val="18"/>
                              <w:szCs w:val="18"/>
                              <w:lang w:val="en-GB"/>
                            </w:rPr>
                          </m:ctrlPr>
                        </m:sSubPr>
                        <m:e>
                          <m:r>
                            <w:rPr>
                              <w:rFonts w:ascii="Cambria Math" w:eastAsia="Batang" w:hAnsi="Cambria Math"/>
                              <w:color w:val="FF0000"/>
                              <w:sz w:val="18"/>
                              <w:szCs w:val="18"/>
                              <w:lang w:val="en-GB"/>
                            </w:rPr>
                            <m:t>r</m:t>
                          </m:r>
                        </m:e>
                        <m:sub>
                          <m:r>
                            <w:rPr>
                              <w:rFonts w:ascii="Cambria Math" w:eastAsia="Batang" w:hAnsi="Cambria Math"/>
                              <w:color w:val="FF0000"/>
                              <w:sz w:val="18"/>
                              <w:szCs w:val="18"/>
                              <w:lang w:val="en-GB"/>
                            </w:rPr>
                            <m:t>i</m:t>
                          </m:r>
                        </m:sub>
                      </m:sSub>
                    </m:e>
                  </m:rad>
                </m:den>
              </m:f>
            </m:oMath>
            <w:r>
              <w:rPr>
                <w:rFonts w:eastAsia="Batang"/>
                <w:b/>
                <w:iCs/>
                <w:color w:val="FF0000"/>
                <w:sz w:val="18"/>
                <w:szCs w:val="18"/>
                <w:lang w:val="en-GB"/>
              </w:rPr>
              <w:t xml:space="preserve"> </w:t>
            </w:r>
            <w:r>
              <w:rPr>
                <w:rFonts w:ascii="Times" w:eastAsia="DengXian" w:hAnsi="Times"/>
                <w:bCs/>
                <w:color w:val="FF0000"/>
                <w:sz w:val="18"/>
                <w:szCs w:val="18"/>
                <w:lang w:val="en-GB" w:eastAsia="zh-CN"/>
              </w:rPr>
              <w:t>where r</w:t>
            </w:r>
            <w:r>
              <w:rPr>
                <w:rFonts w:ascii="Times" w:eastAsia="DengXian" w:hAnsi="Times"/>
                <w:bCs/>
                <w:color w:val="FF0000"/>
                <w:sz w:val="18"/>
                <w:szCs w:val="18"/>
                <w:vertAlign w:val="subscript"/>
                <w:lang w:val="en-GB" w:eastAsia="zh-CN"/>
              </w:rPr>
              <w:t>i</w:t>
            </w:r>
            <w:r>
              <w:rPr>
                <w:rFonts w:ascii="Times" w:eastAsia="DengXian" w:hAnsi="Times"/>
                <w:bCs/>
                <w:color w:val="FF0000"/>
                <w:sz w:val="18"/>
                <w:szCs w:val="18"/>
                <w:lang w:val="en-GB" w:eastAsia="zh-CN"/>
              </w:rPr>
              <w:t xml:space="preserve"> denotes the number of layers associated with the i-th SD basis vector</w:t>
            </w:r>
            <w:r>
              <w:rPr>
                <w:rFonts w:eastAsia="Batang"/>
                <w:b/>
                <w:iCs/>
                <w:color w:val="FF0000"/>
                <w:sz w:val="18"/>
                <w:szCs w:val="18"/>
                <w:lang w:val="en-GB"/>
              </w:rPr>
              <w:t>).</w:t>
            </w:r>
          </w:p>
          <w:p w14:paraId="027CA2B4" w14:textId="77777777" w:rsidR="0013552A" w:rsidRDefault="0013552A">
            <w:pPr>
              <w:snapToGrid w:val="0"/>
              <w:jc w:val="both"/>
              <w:rPr>
                <w:rFonts w:ascii="Times" w:eastAsia="DengXian" w:hAnsi="Times"/>
                <w:bCs/>
                <w:color w:val="3333FF"/>
                <w:sz w:val="18"/>
                <w:szCs w:val="18"/>
                <w:lang w:val="en-GB" w:eastAsia="zh-CN"/>
              </w:rPr>
            </w:pPr>
          </w:p>
          <w:p w14:paraId="027A8BD1" w14:textId="77777777" w:rsidR="0013552A" w:rsidRDefault="0067147A">
            <w:pPr>
              <w:snapToGrid w:val="0"/>
              <w:jc w:val="both"/>
              <w:rPr>
                <w:rFonts w:ascii="Times" w:eastAsia="DengXian" w:hAnsi="Times"/>
                <w:bCs/>
                <w:color w:val="3333FF"/>
                <w:sz w:val="18"/>
                <w:szCs w:val="18"/>
                <w:lang w:val="en-GB" w:eastAsia="zh-CN"/>
              </w:rPr>
            </w:pPr>
            <w:r>
              <w:rPr>
                <w:rFonts w:ascii="Times" w:eastAsia="DengXian" w:hAnsi="Times"/>
                <w:bCs/>
                <w:color w:val="3333FF"/>
                <w:sz w:val="18"/>
                <w:szCs w:val="18"/>
                <w:lang w:val="en-GB" w:eastAsia="zh-CN"/>
              </w:rPr>
              <w:lastRenderedPageBreak/>
              <w:t xml:space="preserve">Note that </w:t>
            </w:r>
            <m:oMath>
              <m:sSub>
                <m:sSubPr>
                  <m:ctrlPr>
                    <w:rPr>
                      <w:rFonts w:ascii="Cambria Math" w:eastAsia="Batang" w:hAnsi="Cambria Math"/>
                      <w:color w:val="3333FF"/>
                      <w:sz w:val="18"/>
                      <w:szCs w:val="18"/>
                      <w:lang w:val="de-DE" w:eastAsia="zh-CN"/>
                    </w:rPr>
                  </m:ctrlPr>
                </m:sSubPr>
                <m:e>
                  <m:r>
                    <w:rPr>
                      <w:rFonts w:ascii="Cambria Math" w:eastAsia="Batang" w:hAnsi="Cambria Math"/>
                      <w:color w:val="3333FF"/>
                      <w:sz w:val="18"/>
                      <w:szCs w:val="18"/>
                      <w:lang w:val="de-DE" w:eastAsia="zh-CN"/>
                    </w:rPr>
                    <m:t>s</m:t>
                  </m:r>
                </m:e>
                <m:sub>
                  <m:r>
                    <w:rPr>
                      <w:rFonts w:ascii="Cambria Math" w:eastAsia="Batang" w:hAnsi="Cambria Math"/>
                      <w:color w:val="3333FF"/>
                      <w:sz w:val="18"/>
                      <w:szCs w:val="18"/>
                      <w:lang w:val="de-DE" w:eastAsia="zh-CN"/>
                    </w:rPr>
                    <m:t>i</m:t>
                  </m:r>
                </m:sub>
              </m:sSub>
            </m:oMath>
            <w:r>
              <w:rPr>
                <w:rFonts w:ascii="Times" w:eastAsia="DengXian" w:hAnsi="Times"/>
                <w:color w:val="3333FF"/>
                <w:sz w:val="18"/>
                <w:szCs w:val="18"/>
                <w:lang w:eastAsia="zh-CN"/>
              </w:rPr>
              <w:t xml:space="preserve"> (without any additional multiplicative factor or min operation, or any other formula) </w:t>
            </w:r>
            <w:r>
              <w:rPr>
                <w:rFonts w:ascii="Times" w:eastAsia="DengXian" w:hAnsi="Times"/>
                <w:bCs/>
                <w:color w:val="3333FF"/>
                <w:sz w:val="18"/>
                <w:szCs w:val="18"/>
                <w:lang w:val="en-GB" w:eastAsia="zh-CN"/>
              </w:rPr>
              <w:t>should be the baseline since it is analogous to the scaling formula for RI=v=1 (i.e. without any additional agreement on scaling formula for RI=v=2, it is understood that a similar formula to the agreed formula for RI=v=1 is reused).</w:t>
            </w:r>
          </w:p>
          <w:p w14:paraId="4EB94DBC" w14:textId="77777777" w:rsidR="0013552A" w:rsidRDefault="0013552A">
            <w:pPr>
              <w:widowControl w:val="0"/>
              <w:snapToGrid w:val="0"/>
              <w:rPr>
                <w:rFonts w:eastAsia="Batang"/>
                <w:iCs/>
                <w:color w:val="3333FF"/>
                <w:sz w:val="18"/>
                <w:szCs w:val="20"/>
                <w:lang w:val="en-GB"/>
              </w:rPr>
            </w:pPr>
          </w:p>
          <w:p w14:paraId="35E807FA" w14:textId="77777777" w:rsidR="0013552A" w:rsidRDefault="0067147A">
            <w:pPr>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Si value configuration </w:t>
            </w:r>
          </w:p>
          <w:p w14:paraId="2186E421" w14:textId="77777777" w:rsidR="0013552A" w:rsidRDefault="0067147A">
            <w:pPr>
              <w:numPr>
                <w:ilvl w:val="0"/>
                <w:numId w:val="18"/>
              </w:numPr>
              <w:spacing w:after="160" w:line="259" w:lineRule="auto"/>
              <w:contextualSpacing/>
              <w:jc w:val="both"/>
              <w:rPr>
                <w:rFonts w:ascii="Times" w:eastAsia="Batang" w:hAnsi="Times" w:cs="Times"/>
                <w:color w:val="3333FF"/>
                <w:sz w:val="18"/>
                <w:szCs w:val="20"/>
                <w:lang w:val="en-GB"/>
              </w:rPr>
            </w:pPr>
            <w:r>
              <w:rPr>
                <w:rFonts w:ascii="Times" w:eastAsia="Batang" w:hAnsi="Times" w:cs="Times"/>
                <w:b/>
                <w:color w:val="3333FF"/>
                <w:sz w:val="18"/>
                <w:szCs w:val="20"/>
                <w:lang w:val="en-GB"/>
              </w:rPr>
              <w:t>Alt1. RI-specific</w:t>
            </w:r>
            <w:r>
              <w:rPr>
                <w:rFonts w:ascii="Times" w:eastAsia="Batang" w:hAnsi="Times" w:cs="Times"/>
                <w:color w:val="3333FF"/>
                <w:sz w:val="18"/>
                <w:szCs w:val="20"/>
                <w:lang w:val="en-GB"/>
              </w:rPr>
              <w:t xml:space="preserve">: vivo, New H3C, Samsung (ok), NEC, OPPO, Lenovo/MotM, Ericsson (ok), Google, CMCC, </w:t>
            </w:r>
          </w:p>
          <w:p w14:paraId="4EEA8574" w14:textId="77777777" w:rsidR="0013552A" w:rsidRDefault="0067147A">
            <w:pPr>
              <w:numPr>
                <w:ilvl w:val="0"/>
                <w:numId w:val="18"/>
              </w:numPr>
              <w:spacing w:after="160" w:line="259" w:lineRule="auto"/>
              <w:contextualSpacing/>
              <w:jc w:val="both"/>
              <w:rPr>
                <w:rFonts w:ascii="Times" w:eastAsia="Batang" w:hAnsi="Times" w:cs="Times"/>
                <w:color w:val="3333FF"/>
                <w:sz w:val="18"/>
                <w:szCs w:val="20"/>
                <w:lang w:val="en-GB"/>
              </w:rPr>
            </w:pPr>
            <w:r>
              <w:rPr>
                <w:rFonts w:ascii="Times" w:eastAsia="Batang" w:hAnsi="Times" w:cs="Times"/>
                <w:b/>
                <w:color w:val="3333FF"/>
                <w:sz w:val="18"/>
                <w:szCs w:val="20"/>
                <w:lang w:val="en-GB"/>
              </w:rPr>
              <w:t>Alt2. RI-common</w:t>
            </w:r>
            <w:r>
              <w:rPr>
                <w:rFonts w:ascii="Times" w:eastAsia="Batang" w:hAnsi="Times" w:cs="Times"/>
                <w:color w:val="3333FF"/>
                <w:sz w:val="18"/>
                <w:szCs w:val="20"/>
                <w:lang w:val="en-GB"/>
              </w:rPr>
              <w:t xml:space="preserve">: ZTE, Huawei/HiSi, Samsung, Ericsson, Apple, Xiaomi, Qualcomm, NTT DOCOMO, NTT CORP, Intel, MediaTek, Tejas, Sharp, Nokia/NSB, Fraunhofer IIS/HHI, IDC, KDDI, Rakuten, </w:t>
            </w:r>
          </w:p>
          <w:p w14:paraId="160E8737" w14:textId="77777777" w:rsidR="0013552A" w:rsidRDefault="0013552A">
            <w:pPr>
              <w:widowControl w:val="0"/>
              <w:snapToGrid w:val="0"/>
              <w:rPr>
                <w:rFonts w:eastAsia="Batang"/>
                <w:b/>
                <w:iCs/>
                <w:sz w:val="20"/>
                <w:szCs w:val="20"/>
                <w:u w:val="single"/>
                <w:lang w:val="en-GB"/>
              </w:rPr>
            </w:pPr>
          </w:p>
          <w:p w14:paraId="4665F4D0" w14:textId="77777777" w:rsidR="0013552A" w:rsidRDefault="0067147A">
            <w:pPr>
              <w:widowControl w:val="0"/>
              <w:snapToGrid w:val="0"/>
              <w:rPr>
                <w:rFonts w:eastAsia="Batang"/>
                <w:iCs/>
                <w:color w:val="3333FF"/>
                <w:sz w:val="18"/>
                <w:szCs w:val="20"/>
                <w:lang w:val="en-GB"/>
              </w:rPr>
            </w:pPr>
            <w:r>
              <w:rPr>
                <w:rFonts w:ascii="Symbol" w:eastAsia="Batang" w:hAnsi="Symbol"/>
                <w:iCs/>
                <w:color w:val="3333FF"/>
                <w:sz w:val="18"/>
                <w:szCs w:val="20"/>
                <w:lang w:val="en-GB"/>
              </w:rPr>
              <w:t></w:t>
            </w:r>
            <w:r>
              <w:rPr>
                <w:rFonts w:eastAsia="Batang"/>
                <w:iCs/>
                <w:color w:val="3333FF"/>
                <w:sz w:val="18"/>
                <w:szCs w:val="20"/>
                <w:lang w:val="en-GB"/>
              </w:rPr>
              <w:t xml:space="preserve"> value:</w:t>
            </w:r>
          </w:p>
          <w:p w14:paraId="506DB35E" w14:textId="77777777" w:rsidR="0013552A" w:rsidRDefault="0067147A">
            <w:pPr>
              <w:pStyle w:val="ListParagraph"/>
              <w:widowControl w:val="0"/>
              <w:numPr>
                <w:ilvl w:val="0"/>
                <w:numId w:val="19"/>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1 (baseline): Ericsson, Intel, Rakuten, Samsung, vivo, </w:t>
            </w:r>
          </w:p>
          <w:p w14:paraId="1B86F4E4" w14:textId="77777777" w:rsidR="0013552A" w:rsidRDefault="0067147A">
            <w:pPr>
              <w:pStyle w:val="ListParagraph"/>
              <w:widowControl w:val="0"/>
              <w:numPr>
                <w:ilvl w:val="0"/>
                <w:numId w:val="19"/>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1 when b0=b1, else </w:t>
            </w: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e>
              </m:rad>
            </m:oMath>
            <w:r>
              <w:rPr>
                <w:rFonts w:eastAsia="Batang"/>
                <w:iCs/>
                <w:color w:val="3333FF"/>
                <w:sz w:val="18"/>
                <w:szCs w:val="20"/>
                <w:lang w:val="en-GB"/>
              </w:rPr>
              <w:t xml:space="preserve">: Qualcomm, Xiaomi, </w:t>
            </w:r>
          </w:p>
          <w:p w14:paraId="287717D9" w14:textId="77777777" w:rsidR="0013552A" w:rsidRDefault="00153D1F">
            <w:pPr>
              <w:pStyle w:val="ListParagraph"/>
              <w:widowControl w:val="0"/>
              <w:numPr>
                <w:ilvl w:val="0"/>
                <w:numId w:val="19"/>
              </w:numPr>
              <w:snapToGrid w:val="0"/>
              <w:spacing w:after="0" w:line="240" w:lineRule="auto"/>
              <w:rPr>
                <w:rFonts w:eastAsia="Batang"/>
                <w:iCs/>
                <w:color w:val="3333FF"/>
                <w:sz w:val="18"/>
                <w:szCs w:val="20"/>
                <w:lang w:val="en-GB"/>
              </w:rPr>
            </w:pPr>
            <m:oMath>
              <m:rad>
                <m:radPr>
                  <m:degHide m:val="1"/>
                  <m:ctrlPr>
                    <w:rPr>
                      <w:rFonts w:ascii="Cambria Math" w:eastAsia="Batang" w:hAnsi="Cambria Math"/>
                      <w:i/>
                      <w:iCs/>
                      <w:color w:val="3333FF"/>
                      <w:sz w:val="18"/>
                      <w:szCs w:val="20"/>
                      <w:lang w:val="en-GB"/>
                    </w:rPr>
                  </m:ctrlPr>
                </m:radPr>
                <m:deg/>
                <m:e>
                  <m:r>
                    <w:rPr>
                      <w:rFonts w:ascii="Cambria Math" w:eastAsia="Batang" w:hAnsi="Cambria Math"/>
                      <w:color w:val="3333FF"/>
                      <w:sz w:val="18"/>
                      <w:szCs w:val="20"/>
                      <w:lang w:val="en-GB"/>
                    </w:rPr>
                    <m:t>v/</m:t>
                  </m:r>
                  <m:sSub>
                    <m:sSubPr>
                      <m:ctrlPr>
                        <w:rPr>
                          <w:rFonts w:ascii="Cambria Math" w:eastAsia="Batang" w:hAnsi="Cambria Math"/>
                          <w:i/>
                          <w:color w:val="3333FF"/>
                          <w:sz w:val="18"/>
                          <w:szCs w:val="20"/>
                          <w:lang w:val="en-GB"/>
                        </w:rPr>
                      </m:ctrlPr>
                    </m:sSubPr>
                    <m:e>
                      <m:r>
                        <w:rPr>
                          <w:rFonts w:ascii="Cambria Math" w:eastAsia="Batang" w:hAnsi="Cambria Math"/>
                          <w:color w:val="3333FF"/>
                          <w:sz w:val="18"/>
                          <w:szCs w:val="20"/>
                          <w:lang w:val="en-GB"/>
                        </w:rPr>
                        <m:t>r</m:t>
                      </m:r>
                    </m:e>
                    <m:sub>
                      <m:r>
                        <w:rPr>
                          <w:rFonts w:ascii="Cambria Math" w:eastAsia="Batang" w:hAnsi="Cambria Math"/>
                          <w:color w:val="3333FF"/>
                          <w:sz w:val="18"/>
                          <w:szCs w:val="20"/>
                          <w:lang w:val="en-GB"/>
                        </w:rPr>
                        <m:t>i</m:t>
                      </m:r>
                    </m:sub>
                  </m:sSub>
                </m:e>
              </m:rad>
            </m:oMath>
            <w:r w:rsidR="0067147A">
              <w:rPr>
                <w:rFonts w:eastAsia="Batang"/>
                <w:iCs/>
                <w:color w:val="3333FF"/>
                <w:sz w:val="18"/>
                <w:szCs w:val="20"/>
                <w:lang w:val="en-GB"/>
              </w:rPr>
              <w:t>: Huawei/HiSi</w:t>
            </w:r>
          </w:p>
          <w:p w14:paraId="37C3AAFE" w14:textId="77777777" w:rsidR="0013552A" w:rsidRDefault="0013552A">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8839914" w14:textId="77777777" w:rsidR="0013552A" w:rsidRDefault="0013552A">
            <w:pPr>
              <w:snapToGrid w:val="0"/>
              <w:rPr>
                <w:rFonts w:eastAsiaTheme="minorEastAsia"/>
                <w:b/>
                <w:iCs/>
                <w:sz w:val="18"/>
                <w:szCs w:val="18"/>
                <w:lang w:val="en-GB"/>
              </w:rPr>
            </w:pPr>
          </w:p>
          <w:p w14:paraId="1B94870F" w14:textId="77777777" w:rsidR="0013552A" w:rsidRDefault="0013552A">
            <w:pPr>
              <w:snapToGrid w:val="0"/>
              <w:rPr>
                <w:rFonts w:eastAsiaTheme="minorEastAsia"/>
                <w:b/>
                <w:iCs/>
                <w:sz w:val="18"/>
                <w:szCs w:val="18"/>
                <w:lang w:val="en-GB"/>
              </w:rPr>
            </w:pPr>
          </w:p>
          <w:p w14:paraId="2C0E086B" w14:textId="77777777" w:rsidR="0013552A" w:rsidRDefault="0013552A">
            <w:pPr>
              <w:snapToGrid w:val="0"/>
              <w:rPr>
                <w:rFonts w:eastAsiaTheme="minorEastAsia"/>
                <w:b/>
                <w:iCs/>
                <w:sz w:val="18"/>
                <w:szCs w:val="18"/>
                <w:lang w:val="en-GB"/>
              </w:rPr>
            </w:pPr>
          </w:p>
          <w:p w14:paraId="3165ACAA" w14:textId="77777777" w:rsidR="0013552A" w:rsidRDefault="0013552A">
            <w:pPr>
              <w:snapToGrid w:val="0"/>
              <w:rPr>
                <w:rFonts w:eastAsiaTheme="minorEastAsia"/>
                <w:b/>
                <w:iCs/>
                <w:sz w:val="18"/>
                <w:szCs w:val="18"/>
                <w:lang w:val="en-GB"/>
              </w:rPr>
            </w:pPr>
          </w:p>
          <w:p w14:paraId="249DCDA7" w14:textId="77777777" w:rsidR="0013552A" w:rsidRDefault="0013552A">
            <w:pPr>
              <w:snapToGrid w:val="0"/>
              <w:rPr>
                <w:rFonts w:eastAsiaTheme="minorEastAsia"/>
                <w:b/>
                <w:iCs/>
                <w:sz w:val="18"/>
                <w:szCs w:val="18"/>
                <w:lang w:val="en-GB"/>
              </w:rPr>
            </w:pPr>
          </w:p>
          <w:p w14:paraId="54E7359E" w14:textId="77777777" w:rsidR="0013552A" w:rsidRDefault="0013552A">
            <w:pPr>
              <w:snapToGrid w:val="0"/>
              <w:rPr>
                <w:rFonts w:eastAsiaTheme="minorEastAsia"/>
                <w:b/>
                <w:iCs/>
                <w:sz w:val="18"/>
                <w:szCs w:val="18"/>
                <w:lang w:val="en-GB"/>
              </w:rPr>
            </w:pPr>
          </w:p>
          <w:p w14:paraId="4500BFD8" w14:textId="77777777" w:rsidR="0013552A" w:rsidRDefault="0013552A">
            <w:pPr>
              <w:snapToGrid w:val="0"/>
              <w:rPr>
                <w:rFonts w:eastAsiaTheme="minorEastAsia"/>
                <w:b/>
                <w:iCs/>
                <w:sz w:val="18"/>
                <w:szCs w:val="18"/>
                <w:lang w:val="en-GB"/>
              </w:rPr>
            </w:pPr>
          </w:p>
          <w:p w14:paraId="48CCAC51" w14:textId="77777777" w:rsidR="0013552A" w:rsidRDefault="0013552A">
            <w:pPr>
              <w:snapToGrid w:val="0"/>
              <w:rPr>
                <w:rFonts w:eastAsiaTheme="minorEastAsia"/>
                <w:b/>
                <w:iCs/>
                <w:sz w:val="18"/>
                <w:szCs w:val="18"/>
                <w:lang w:val="en-GB"/>
              </w:rPr>
            </w:pPr>
          </w:p>
          <w:p w14:paraId="6EFB7A03" w14:textId="77777777" w:rsidR="0013552A" w:rsidRDefault="0013552A">
            <w:pPr>
              <w:snapToGrid w:val="0"/>
              <w:rPr>
                <w:rFonts w:eastAsiaTheme="minorEastAsia"/>
                <w:b/>
                <w:iCs/>
                <w:sz w:val="18"/>
                <w:szCs w:val="18"/>
                <w:lang w:val="en-GB"/>
              </w:rPr>
            </w:pPr>
          </w:p>
          <w:p w14:paraId="4084B615" w14:textId="77777777" w:rsidR="0013552A" w:rsidRDefault="0013552A">
            <w:pPr>
              <w:snapToGrid w:val="0"/>
              <w:rPr>
                <w:rFonts w:eastAsiaTheme="minorEastAsia"/>
                <w:b/>
                <w:iCs/>
                <w:sz w:val="18"/>
                <w:szCs w:val="18"/>
                <w:lang w:val="en-GB"/>
              </w:rPr>
            </w:pPr>
          </w:p>
          <w:p w14:paraId="3E4A1A2C" w14:textId="77777777" w:rsidR="0013552A" w:rsidRDefault="0013552A">
            <w:pPr>
              <w:snapToGrid w:val="0"/>
              <w:rPr>
                <w:rFonts w:eastAsiaTheme="minorEastAsia"/>
                <w:b/>
                <w:iCs/>
                <w:sz w:val="18"/>
                <w:szCs w:val="18"/>
                <w:lang w:val="en-GB"/>
              </w:rPr>
            </w:pPr>
          </w:p>
          <w:p w14:paraId="3BDADBF5" w14:textId="77777777" w:rsidR="0013552A" w:rsidRDefault="0013552A">
            <w:pPr>
              <w:snapToGrid w:val="0"/>
              <w:rPr>
                <w:rFonts w:eastAsiaTheme="minorEastAsia"/>
                <w:b/>
                <w:iCs/>
                <w:sz w:val="18"/>
                <w:szCs w:val="18"/>
                <w:lang w:val="en-GB"/>
              </w:rPr>
            </w:pPr>
          </w:p>
          <w:p w14:paraId="563514E7" w14:textId="77777777" w:rsidR="0013552A" w:rsidRDefault="0013552A">
            <w:pPr>
              <w:snapToGrid w:val="0"/>
              <w:rPr>
                <w:rFonts w:eastAsiaTheme="minorEastAsia"/>
                <w:b/>
                <w:iCs/>
                <w:sz w:val="18"/>
                <w:szCs w:val="18"/>
                <w:lang w:val="en-GB"/>
              </w:rPr>
            </w:pPr>
          </w:p>
          <w:p w14:paraId="4D6FC606" w14:textId="77777777" w:rsidR="0013552A" w:rsidRDefault="0013552A">
            <w:pPr>
              <w:snapToGrid w:val="0"/>
              <w:rPr>
                <w:rFonts w:eastAsiaTheme="minorEastAsia"/>
                <w:b/>
                <w:iCs/>
                <w:sz w:val="18"/>
                <w:szCs w:val="18"/>
                <w:lang w:val="en-GB"/>
              </w:rPr>
            </w:pPr>
          </w:p>
          <w:p w14:paraId="540CA16E" w14:textId="77777777" w:rsidR="0013552A" w:rsidRDefault="0013552A">
            <w:pPr>
              <w:snapToGrid w:val="0"/>
              <w:rPr>
                <w:rFonts w:eastAsiaTheme="minorEastAsia"/>
                <w:b/>
                <w:iCs/>
                <w:sz w:val="18"/>
                <w:szCs w:val="18"/>
                <w:lang w:val="en-GB"/>
              </w:rPr>
            </w:pPr>
          </w:p>
          <w:p w14:paraId="0399DD38" w14:textId="77777777" w:rsidR="0013552A" w:rsidRDefault="0013552A">
            <w:pPr>
              <w:snapToGrid w:val="0"/>
              <w:rPr>
                <w:rFonts w:eastAsiaTheme="minorEastAsia"/>
                <w:b/>
                <w:iCs/>
                <w:sz w:val="18"/>
                <w:szCs w:val="18"/>
                <w:lang w:val="en-GB"/>
              </w:rPr>
            </w:pPr>
          </w:p>
          <w:p w14:paraId="40C8622B" w14:textId="77777777" w:rsidR="0013552A" w:rsidRDefault="0013552A">
            <w:pPr>
              <w:snapToGrid w:val="0"/>
              <w:rPr>
                <w:rFonts w:eastAsiaTheme="minorEastAsia"/>
                <w:b/>
                <w:iCs/>
                <w:sz w:val="18"/>
                <w:szCs w:val="18"/>
                <w:lang w:val="en-GB"/>
              </w:rPr>
            </w:pPr>
          </w:p>
          <w:p w14:paraId="626AE7A2" w14:textId="77777777" w:rsidR="0013552A" w:rsidRDefault="0013552A">
            <w:pPr>
              <w:snapToGrid w:val="0"/>
              <w:rPr>
                <w:rFonts w:eastAsiaTheme="minorEastAsia"/>
                <w:b/>
                <w:iCs/>
                <w:sz w:val="18"/>
                <w:szCs w:val="18"/>
                <w:lang w:val="en-GB"/>
              </w:rPr>
            </w:pPr>
          </w:p>
          <w:p w14:paraId="3A450DCA" w14:textId="77777777" w:rsidR="0013552A" w:rsidRDefault="0013552A">
            <w:pPr>
              <w:snapToGrid w:val="0"/>
              <w:rPr>
                <w:rFonts w:eastAsiaTheme="minorEastAsia"/>
                <w:b/>
                <w:iCs/>
                <w:sz w:val="18"/>
                <w:szCs w:val="18"/>
                <w:lang w:val="en-GB"/>
              </w:rPr>
            </w:pPr>
          </w:p>
          <w:p w14:paraId="062ED35B" w14:textId="77777777" w:rsidR="0013552A" w:rsidRDefault="0013552A">
            <w:pPr>
              <w:snapToGrid w:val="0"/>
              <w:rPr>
                <w:rFonts w:eastAsiaTheme="minorEastAsia"/>
                <w:b/>
                <w:iCs/>
                <w:sz w:val="18"/>
                <w:szCs w:val="18"/>
                <w:lang w:val="en-GB"/>
              </w:rPr>
            </w:pPr>
          </w:p>
          <w:p w14:paraId="4D6EFCC9" w14:textId="77777777" w:rsidR="0013552A" w:rsidRDefault="0013552A">
            <w:pPr>
              <w:snapToGrid w:val="0"/>
              <w:rPr>
                <w:rFonts w:eastAsiaTheme="minorEastAsia"/>
                <w:b/>
                <w:iCs/>
                <w:sz w:val="18"/>
                <w:szCs w:val="18"/>
                <w:lang w:val="en-GB"/>
              </w:rPr>
            </w:pPr>
          </w:p>
          <w:p w14:paraId="35E483BC" w14:textId="77777777" w:rsidR="0013552A" w:rsidRDefault="0013552A">
            <w:pPr>
              <w:snapToGrid w:val="0"/>
              <w:rPr>
                <w:rFonts w:eastAsiaTheme="minorEastAsia"/>
                <w:b/>
                <w:iCs/>
                <w:sz w:val="18"/>
                <w:szCs w:val="18"/>
                <w:lang w:val="en-GB"/>
              </w:rPr>
            </w:pPr>
          </w:p>
          <w:p w14:paraId="1A9E9F89" w14:textId="77777777" w:rsidR="0013552A" w:rsidRDefault="0013552A">
            <w:pPr>
              <w:snapToGrid w:val="0"/>
              <w:rPr>
                <w:rFonts w:eastAsiaTheme="minorEastAsia"/>
                <w:b/>
                <w:iCs/>
                <w:sz w:val="18"/>
                <w:szCs w:val="18"/>
                <w:lang w:val="en-GB"/>
              </w:rPr>
            </w:pPr>
          </w:p>
          <w:p w14:paraId="525B153F" w14:textId="77777777" w:rsidR="0013552A" w:rsidRDefault="0013552A">
            <w:pPr>
              <w:snapToGrid w:val="0"/>
              <w:rPr>
                <w:rFonts w:eastAsiaTheme="minorEastAsia"/>
                <w:b/>
                <w:iCs/>
                <w:sz w:val="18"/>
                <w:szCs w:val="18"/>
                <w:lang w:val="en-GB"/>
              </w:rPr>
            </w:pPr>
          </w:p>
          <w:p w14:paraId="0B4B00DC" w14:textId="77777777" w:rsidR="0013552A" w:rsidRDefault="0013552A">
            <w:pPr>
              <w:snapToGrid w:val="0"/>
              <w:rPr>
                <w:rFonts w:eastAsiaTheme="minorEastAsia"/>
                <w:b/>
                <w:iCs/>
                <w:sz w:val="18"/>
                <w:szCs w:val="18"/>
                <w:lang w:val="en-GB"/>
              </w:rPr>
            </w:pPr>
          </w:p>
          <w:p w14:paraId="576CABC5" w14:textId="77777777" w:rsidR="0013552A" w:rsidRDefault="0013552A">
            <w:pPr>
              <w:snapToGrid w:val="0"/>
              <w:rPr>
                <w:rFonts w:eastAsiaTheme="minorEastAsia"/>
                <w:b/>
                <w:iCs/>
                <w:sz w:val="18"/>
                <w:szCs w:val="18"/>
                <w:lang w:val="en-GB"/>
              </w:rPr>
            </w:pPr>
          </w:p>
          <w:p w14:paraId="7F069914" w14:textId="77777777" w:rsidR="0013552A" w:rsidRDefault="0013552A">
            <w:pPr>
              <w:snapToGrid w:val="0"/>
              <w:rPr>
                <w:rFonts w:eastAsiaTheme="minorEastAsia"/>
                <w:b/>
                <w:iCs/>
                <w:sz w:val="18"/>
                <w:szCs w:val="18"/>
                <w:lang w:val="en-GB"/>
              </w:rPr>
            </w:pPr>
          </w:p>
          <w:p w14:paraId="3B2B7F6A" w14:textId="77777777" w:rsidR="0013552A" w:rsidRDefault="0013552A">
            <w:pPr>
              <w:snapToGrid w:val="0"/>
              <w:rPr>
                <w:rFonts w:eastAsiaTheme="minorEastAsia"/>
                <w:b/>
                <w:iCs/>
                <w:sz w:val="18"/>
                <w:szCs w:val="18"/>
                <w:lang w:val="en-GB"/>
              </w:rPr>
            </w:pPr>
          </w:p>
          <w:p w14:paraId="0EC3D5C2" w14:textId="77777777" w:rsidR="0013552A" w:rsidRDefault="0013552A">
            <w:pPr>
              <w:snapToGrid w:val="0"/>
              <w:rPr>
                <w:rFonts w:eastAsiaTheme="minorEastAsia"/>
                <w:b/>
                <w:iCs/>
                <w:sz w:val="18"/>
                <w:szCs w:val="18"/>
                <w:lang w:val="en-GB"/>
              </w:rPr>
            </w:pPr>
          </w:p>
          <w:p w14:paraId="09EC3B90" w14:textId="77777777" w:rsidR="0013552A" w:rsidRDefault="0013552A">
            <w:pPr>
              <w:snapToGrid w:val="0"/>
              <w:rPr>
                <w:rFonts w:eastAsiaTheme="minorEastAsia"/>
                <w:b/>
                <w:iCs/>
                <w:sz w:val="18"/>
                <w:szCs w:val="18"/>
                <w:lang w:val="en-GB"/>
              </w:rPr>
            </w:pPr>
          </w:p>
          <w:p w14:paraId="46B5ACBF" w14:textId="77777777" w:rsidR="0013552A" w:rsidRDefault="0013552A">
            <w:pPr>
              <w:snapToGrid w:val="0"/>
              <w:rPr>
                <w:rFonts w:eastAsiaTheme="minorEastAsia"/>
                <w:b/>
                <w:iCs/>
                <w:sz w:val="18"/>
                <w:szCs w:val="18"/>
                <w:lang w:val="en-GB"/>
              </w:rPr>
            </w:pPr>
          </w:p>
          <w:p w14:paraId="42B10662" w14:textId="77777777" w:rsidR="0013552A" w:rsidRDefault="0013552A">
            <w:pPr>
              <w:snapToGrid w:val="0"/>
              <w:rPr>
                <w:rFonts w:eastAsiaTheme="minorEastAsia"/>
                <w:b/>
                <w:iCs/>
                <w:sz w:val="18"/>
                <w:szCs w:val="18"/>
                <w:lang w:val="en-GB"/>
              </w:rPr>
            </w:pPr>
          </w:p>
          <w:p w14:paraId="1C4EC621" w14:textId="77777777" w:rsidR="0013552A" w:rsidRDefault="0013552A">
            <w:pPr>
              <w:snapToGrid w:val="0"/>
              <w:rPr>
                <w:rFonts w:eastAsiaTheme="minorEastAsia"/>
                <w:b/>
                <w:iCs/>
                <w:sz w:val="18"/>
                <w:szCs w:val="18"/>
                <w:lang w:val="en-GB"/>
              </w:rPr>
            </w:pPr>
          </w:p>
          <w:p w14:paraId="1513A261" w14:textId="77777777" w:rsidR="0013552A" w:rsidRDefault="0013552A">
            <w:pPr>
              <w:snapToGrid w:val="0"/>
              <w:rPr>
                <w:rFonts w:eastAsiaTheme="minorEastAsia"/>
                <w:b/>
                <w:iCs/>
                <w:sz w:val="18"/>
                <w:szCs w:val="18"/>
                <w:lang w:val="en-GB"/>
              </w:rPr>
            </w:pPr>
          </w:p>
          <w:p w14:paraId="2D49142B" w14:textId="77777777" w:rsidR="0013552A" w:rsidRDefault="0013552A">
            <w:pPr>
              <w:snapToGrid w:val="0"/>
              <w:rPr>
                <w:rFonts w:eastAsiaTheme="minorEastAsia"/>
                <w:b/>
                <w:iCs/>
                <w:sz w:val="18"/>
                <w:szCs w:val="18"/>
                <w:lang w:val="en-GB"/>
              </w:rPr>
            </w:pPr>
          </w:p>
          <w:p w14:paraId="6797808C" w14:textId="77777777" w:rsidR="0013552A" w:rsidRDefault="0013552A">
            <w:pPr>
              <w:snapToGrid w:val="0"/>
              <w:rPr>
                <w:rFonts w:eastAsiaTheme="minorEastAsia"/>
                <w:b/>
                <w:iCs/>
                <w:sz w:val="18"/>
                <w:szCs w:val="18"/>
                <w:lang w:val="en-GB"/>
              </w:rPr>
            </w:pPr>
          </w:p>
          <w:p w14:paraId="3A2B6D47" w14:textId="77777777" w:rsidR="0013552A" w:rsidRDefault="0013552A">
            <w:pPr>
              <w:snapToGrid w:val="0"/>
              <w:rPr>
                <w:rFonts w:eastAsiaTheme="minorEastAsia"/>
                <w:b/>
                <w:iCs/>
                <w:sz w:val="18"/>
                <w:szCs w:val="18"/>
                <w:lang w:val="en-GB"/>
              </w:rPr>
            </w:pPr>
          </w:p>
          <w:p w14:paraId="2F0BFE48" w14:textId="77777777" w:rsidR="0013552A" w:rsidRDefault="0013552A">
            <w:pPr>
              <w:snapToGrid w:val="0"/>
              <w:rPr>
                <w:rFonts w:eastAsiaTheme="minorEastAsia"/>
                <w:b/>
                <w:iCs/>
                <w:sz w:val="18"/>
                <w:szCs w:val="18"/>
                <w:lang w:val="en-GB"/>
              </w:rPr>
            </w:pPr>
          </w:p>
          <w:p w14:paraId="7A26E08D" w14:textId="77777777" w:rsidR="0013552A" w:rsidRDefault="0013552A">
            <w:pPr>
              <w:snapToGrid w:val="0"/>
              <w:rPr>
                <w:rFonts w:eastAsiaTheme="minorEastAsia"/>
                <w:b/>
                <w:iCs/>
                <w:sz w:val="18"/>
                <w:szCs w:val="18"/>
                <w:lang w:val="en-GB"/>
              </w:rPr>
            </w:pPr>
          </w:p>
          <w:p w14:paraId="40817D9B" w14:textId="77777777" w:rsidR="0013552A" w:rsidRDefault="0013552A">
            <w:pPr>
              <w:snapToGrid w:val="0"/>
              <w:rPr>
                <w:rFonts w:eastAsiaTheme="minorEastAsia"/>
                <w:b/>
                <w:iCs/>
                <w:sz w:val="18"/>
                <w:szCs w:val="18"/>
                <w:lang w:val="en-GB"/>
              </w:rPr>
            </w:pPr>
          </w:p>
          <w:p w14:paraId="42BC6ADE" w14:textId="77777777" w:rsidR="0013552A" w:rsidRDefault="0013552A">
            <w:pPr>
              <w:snapToGrid w:val="0"/>
              <w:rPr>
                <w:rFonts w:eastAsiaTheme="minorEastAsia"/>
                <w:b/>
                <w:iCs/>
                <w:sz w:val="18"/>
                <w:szCs w:val="18"/>
                <w:lang w:val="en-GB"/>
              </w:rPr>
            </w:pPr>
          </w:p>
          <w:p w14:paraId="515C8C08" w14:textId="77777777" w:rsidR="0013552A" w:rsidRDefault="0013552A">
            <w:pPr>
              <w:snapToGrid w:val="0"/>
              <w:rPr>
                <w:rFonts w:eastAsiaTheme="minorEastAsia"/>
                <w:b/>
                <w:iCs/>
                <w:sz w:val="18"/>
                <w:szCs w:val="18"/>
                <w:lang w:val="en-GB"/>
              </w:rPr>
            </w:pPr>
          </w:p>
          <w:p w14:paraId="6674F063" w14:textId="77777777" w:rsidR="0013552A" w:rsidRDefault="0013552A">
            <w:pPr>
              <w:snapToGrid w:val="0"/>
              <w:rPr>
                <w:rFonts w:eastAsiaTheme="minorEastAsia"/>
                <w:b/>
                <w:iCs/>
                <w:sz w:val="18"/>
                <w:szCs w:val="18"/>
                <w:lang w:val="en-GB"/>
              </w:rPr>
            </w:pPr>
          </w:p>
          <w:p w14:paraId="2F36EBDE" w14:textId="77777777" w:rsidR="0013552A" w:rsidRDefault="0013552A">
            <w:pPr>
              <w:snapToGrid w:val="0"/>
              <w:rPr>
                <w:rFonts w:eastAsiaTheme="minorEastAsia"/>
                <w:b/>
                <w:iCs/>
                <w:sz w:val="18"/>
                <w:szCs w:val="18"/>
                <w:lang w:val="en-GB"/>
              </w:rPr>
            </w:pPr>
          </w:p>
          <w:p w14:paraId="69037EAF" w14:textId="77777777" w:rsidR="0013552A" w:rsidRDefault="0067147A">
            <w:pPr>
              <w:snapToGrid w:val="0"/>
              <w:rPr>
                <w:rFonts w:eastAsiaTheme="minorEastAsia"/>
                <w:iCs/>
                <w:sz w:val="18"/>
                <w:szCs w:val="18"/>
                <w:lang w:val="en-GB"/>
              </w:rPr>
            </w:pPr>
            <w:r>
              <w:rPr>
                <w:rFonts w:eastAsiaTheme="minorEastAsia"/>
                <w:b/>
                <w:iCs/>
                <w:sz w:val="18"/>
                <w:szCs w:val="18"/>
                <w:lang w:val="en-GB"/>
              </w:rPr>
              <w:t xml:space="preserve">Support/fine: </w:t>
            </w:r>
            <w:r>
              <w:rPr>
                <w:rFonts w:ascii="Times" w:eastAsia="Batang" w:hAnsi="Times" w:cs="Times"/>
                <w:sz w:val="18"/>
                <w:szCs w:val="20"/>
                <w:lang w:val="en-GB"/>
              </w:rPr>
              <w:t>Ericsson, vivo, NewH3C, Samsung,</w:t>
            </w:r>
            <w:r>
              <w:rPr>
                <w:rFonts w:ascii="Times" w:eastAsia="Batang" w:hAnsi="Times" w:cs="Times"/>
                <w:b/>
                <w:sz w:val="18"/>
                <w:szCs w:val="20"/>
                <w:lang w:val="en-GB"/>
              </w:rPr>
              <w:t xml:space="preserve"> </w:t>
            </w:r>
            <w:r>
              <w:rPr>
                <w:rFonts w:ascii="Times" w:eastAsia="Batang" w:hAnsi="Times" w:cs="Times"/>
                <w:sz w:val="18"/>
                <w:szCs w:val="20"/>
                <w:lang w:val="en-GB"/>
              </w:rPr>
              <w:t>(ok), ZTE (ok), CATT,</w:t>
            </w:r>
            <w:r>
              <w:rPr>
                <w:rFonts w:ascii="Times" w:eastAsia="Batang" w:hAnsi="Times" w:cs="Times"/>
                <w:b/>
                <w:sz w:val="18"/>
                <w:szCs w:val="20"/>
                <w:lang w:val="en-GB"/>
              </w:rPr>
              <w:t xml:space="preserve"> </w:t>
            </w:r>
            <w:r>
              <w:rPr>
                <w:rFonts w:ascii="Times" w:eastAsia="Batang" w:hAnsi="Times" w:cs="Times"/>
                <w:sz w:val="18"/>
                <w:szCs w:val="20"/>
                <w:lang w:val="en-GB"/>
              </w:rPr>
              <w:t>NTT DOCOMO, NTT CORP,</w:t>
            </w:r>
            <w:r>
              <w:rPr>
                <w:rFonts w:ascii="Times" w:eastAsia="Batang" w:hAnsi="Times" w:cs="Times"/>
                <w:b/>
                <w:sz w:val="18"/>
                <w:szCs w:val="20"/>
                <w:lang w:val="en-GB"/>
              </w:rPr>
              <w:t xml:space="preserve"> </w:t>
            </w:r>
            <w:r>
              <w:rPr>
                <w:rFonts w:ascii="Times" w:eastAsia="Batang" w:hAnsi="Times" w:cs="Times"/>
                <w:sz w:val="18"/>
                <w:szCs w:val="20"/>
                <w:lang w:val="en-GB"/>
              </w:rPr>
              <w:t>Intel, TCL, Fujitsu, NEC, MediaTek, Tejas, OPPO (ok), Sharp, CMCC, Lenovo/MotM (with RI-specific), Qualcomm (at least when b0=b1), China Telecom, Nokia/NSB, Fraunhofer IIS/HHI, KDDI, Rakuten, Apple, Huawei/HiSi</w:t>
            </w:r>
            <w:r w:rsidR="005E7C24">
              <w:rPr>
                <w:rFonts w:ascii="Times" w:eastAsia="Batang" w:hAnsi="Times" w:cs="Times"/>
                <w:sz w:val="18"/>
                <w:szCs w:val="20"/>
                <w:lang w:val="en-GB"/>
              </w:rPr>
              <w:t xml:space="preserve">, </w:t>
            </w:r>
            <w:r w:rsidR="005E7C24" w:rsidRPr="005E7C24">
              <w:rPr>
                <w:rFonts w:ascii="Times" w:eastAsia="Batang" w:hAnsi="Times" w:cs="Times"/>
                <w:sz w:val="18"/>
                <w:szCs w:val="20"/>
                <w:lang w:val="en-GB"/>
              </w:rPr>
              <w:t>New H3C</w:t>
            </w:r>
            <w:r w:rsidR="005E7C24">
              <w:rPr>
                <w:rFonts w:ascii="Times" w:eastAsia="Batang" w:hAnsi="Times" w:cs="Times"/>
                <w:sz w:val="18"/>
                <w:szCs w:val="20"/>
                <w:lang w:val="en-GB"/>
              </w:rPr>
              <w:t>,</w:t>
            </w:r>
          </w:p>
          <w:p w14:paraId="461FF403" w14:textId="77777777" w:rsidR="0013552A" w:rsidRDefault="0013552A">
            <w:pPr>
              <w:snapToGrid w:val="0"/>
              <w:rPr>
                <w:rFonts w:eastAsiaTheme="minorEastAsia"/>
                <w:b/>
                <w:iCs/>
                <w:sz w:val="18"/>
                <w:szCs w:val="18"/>
                <w:lang w:val="en-GB"/>
              </w:rPr>
            </w:pPr>
          </w:p>
          <w:p w14:paraId="52E0FB45" w14:textId="77777777" w:rsidR="0013552A" w:rsidRDefault="0067147A">
            <w:pPr>
              <w:snapToGrid w:val="0"/>
              <w:rPr>
                <w:rFonts w:eastAsiaTheme="minorEastAsia"/>
                <w:b/>
                <w:iCs/>
                <w:sz w:val="18"/>
                <w:szCs w:val="18"/>
                <w:lang w:val="en-GB"/>
              </w:rPr>
            </w:pPr>
            <w:r>
              <w:rPr>
                <w:rFonts w:eastAsiaTheme="minorEastAsia"/>
                <w:b/>
                <w:iCs/>
                <w:sz w:val="18"/>
                <w:szCs w:val="18"/>
                <w:lang w:val="en-GB"/>
              </w:rPr>
              <w:t>Not support (</w:t>
            </w:r>
            <m:oMath>
              <m:f>
                <m:fPr>
                  <m:type m:val="lin"/>
                  <m:ctrlPr>
                    <w:rPr>
                      <w:rFonts w:ascii="Cambria Math" w:eastAsia="Batang" w:hAnsi="Cambria Math"/>
                      <w:i/>
                      <w:iCs/>
                      <w:sz w:val="20"/>
                      <w:szCs w:val="20"/>
                      <w:lang w:val="en-GB"/>
                    </w:rPr>
                  </m:ctrlPr>
                </m:fPr>
                <m:num>
                  <m:r>
                    <w:rPr>
                      <w:rFonts w:ascii="Cambria Math" w:eastAsia="Batang" w:hAnsi="Cambria Math"/>
                      <w:sz w:val="20"/>
                      <w:szCs w:val="20"/>
                      <w:lang w:val="en-GB"/>
                    </w:rPr>
                    <m:t>ρ.</m:t>
                  </m:r>
                  <m:sSub>
                    <m:sSubPr>
                      <m:ctrlPr>
                        <w:rPr>
                          <w:rFonts w:ascii="Cambria Math" w:eastAsia="Batang" w:hAnsi="Cambria Math"/>
                          <w:sz w:val="20"/>
                          <w:szCs w:val="20"/>
                          <w:lang w:val="de-DE" w:eastAsia="zh-CN"/>
                        </w:rPr>
                      </m:ctrlPr>
                    </m:sSubPr>
                    <m:e>
                      <m:r>
                        <w:rPr>
                          <w:rFonts w:ascii="Cambria Math" w:eastAsia="Batang" w:hAnsi="Cambria Math"/>
                          <w:sz w:val="20"/>
                          <w:szCs w:val="20"/>
                          <w:lang w:val="de-DE" w:eastAsia="zh-CN"/>
                        </w:rPr>
                        <m:t>s</m:t>
                      </m:r>
                    </m:e>
                    <m:sub>
                      <m:r>
                        <w:rPr>
                          <w:rFonts w:ascii="Cambria Math" w:eastAsia="Batang" w:hAnsi="Cambria Math"/>
                          <w:sz w:val="20"/>
                          <w:szCs w:val="20"/>
                          <w:lang w:val="de-DE" w:eastAsia="zh-CN"/>
                        </w:rPr>
                        <m:t>i</m:t>
                      </m:r>
                    </m:sub>
                  </m:sSub>
                </m:num>
                <m:den>
                  <m:rad>
                    <m:radPr>
                      <m:degHide m:val="1"/>
                      <m:ctrlPr>
                        <w:rPr>
                          <w:rFonts w:ascii="Cambria Math" w:eastAsia="Batang" w:hAnsi="Cambria Math"/>
                          <w:i/>
                          <w:iCs/>
                          <w:sz w:val="20"/>
                          <w:szCs w:val="20"/>
                          <w:lang w:val="en-GB"/>
                        </w:rPr>
                      </m:ctrlPr>
                    </m:radPr>
                    <m:deg/>
                    <m:e>
                      <m:sSub>
                        <m:sSubPr>
                          <m:ctrlPr>
                            <w:rPr>
                              <w:rFonts w:ascii="Cambria Math" w:eastAsia="Batang" w:hAnsi="Cambria Math"/>
                              <w:i/>
                              <w:iCs/>
                              <w:sz w:val="20"/>
                              <w:szCs w:val="20"/>
                              <w:lang w:val="en-GB"/>
                            </w:rPr>
                          </m:ctrlPr>
                        </m:sSubPr>
                        <m:e>
                          <m:r>
                            <w:rPr>
                              <w:rFonts w:ascii="Cambria Math" w:eastAsia="Batang" w:hAnsi="Cambria Math"/>
                              <w:sz w:val="20"/>
                              <w:szCs w:val="20"/>
                              <w:lang w:val="en-GB"/>
                            </w:rPr>
                            <m:t>r</m:t>
                          </m:r>
                        </m:e>
                        <m:sub>
                          <m:r>
                            <w:rPr>
                              <w:rFonts w:ascii="Cambria Math" w:eastAsia="Batang" w:hAnsi="Cambria Math"/>
                              <w:sz w:val="20"/>
                              <w:szCs w:val="20"/>
                              <w:lang w:val="en-GB"/>
                            </w:rPr>
                            <m:t>i</m:t>
                          </m:r>
                        </m:sub>
                      </m:sSub>
                    </m:e>
                  </m:rad>
                </m:den>
              </m:f>
            </m:oMath>
            <w:r>
              <w:rPr>
                <w:rFonts w:eastAsiaTheme="minorEastAsia"/>
                <w:b/>
                <w:iCs/>
                <w:sz w:val="18"/>
                <w:szCs w:val="18"/>
                <w:lang w:val="en-GB"/>
              </w:rPr>
              <w:t>)</w:t>
            </w:r>
            <w:r>
              <w:rPr>
                <w:rFonts w:ascii="Times" w:eastAsia="Batang" w:hAnsi="Times" w:cs="Times"/>
                <w:b/>
                <w:sz w:val="18"/>
                <w:szCs w:val="20"/>
                <w:lang w:val="en-GB"/>
              </w:rPr>
              <w:t xml:space="preserve">: </w:t>
            </w:r>
            <w:r>
              <w:rPr>
                <w:rFonts w:ascii="Times" w:eastAsia="Batang" w:hAnsi="Times" w:cs="Times"/>
                <w:sz w:val="18"/>
                <w:szCs w:val="20"/>
                <w:lang w:val="en-GB"/>
              </w:rPr>
              <w:t xml:space="preserve">Xiaomi (with v scaling), IDC, Goggle, </w:t>
            </w:r>
          </w:p>
        </w:tc>
      </w:tr>
      <w:tr w:rsidR="0013552A" w14:paraId="2F2A1F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6177104" w14:textId="77777777" w:rsidR="0013552A" w:rsidRDefault="0067147A">
            <w:pPr>
              <w:widowControl w:val="0"/>
              <w:snapToGrid w:val="0"/>
              <w:rPr>
                <w:sz w:val="18"/>
                <w:szCs w:val="18"/>
              </w:rPr>
            </w:pPr>
            <w:r>
              <w:rPr>
                <w:sz w:val="18"/>
                <w:szCs w:val="18"/>
              </w:rPr>
              <w:lastRenderedPageBreak/>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C575716" w14:textId="77777777" w:rsidR="0013552A" w:rsidRDefault="0067147A">
            <w:pPr>
              <w:widowControl w:val="0"/>
              <w:snapToGrid w:val="0"/>
              <w:rPr>
                <w:rFonts w:ascii="Times" w:eastAsia="Batang" w:hAnsi="Times"/>
                <w:iCs/>
                <w:sz w:val="20"/>
                <w:szCs w:val="20"/>
                <w:lang w:val="en-GB"/>
              </w:rPr>
            </w:pPr>
            <w:r>
              <w:rPr>
                <w:rFonts w:eastAsia="Batang"/>
                <w:b/>
                <w:iCs/>
                <w:sz w:val="20"/>
                <w:szCs w:val="20"/>
                <w:u w:val="single"/>
                <w:lang w:val="en-GB"/>
              </w:rPr>
              <w:t>Proposal 1.B</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16, 24, and 32 CSI-RS ports, for all applicable RI values with K=1 only, and without any further modification/enhancement of the sub-features pertinent to the Rel-19 Type-I SP design (including, e.g. the Rel-19 Type-I SP CBSR, soft scaling).</w:t>
            </w:r>
          </w:p>
          <w:p w14:paraId="5DB4960C" w14:textId="77777777" w:rsidR="0013552A" w:rsidRDefault="0067147A">
            <w:pPr>
              <w:widowControl w:val="0"/>
              <w:numPr>
                <w:ilvl w:val="0"/>
                <w:numId w:val="20"/>
              </w:numPr>
              <w:snapToGrid w:val="0"/>
              <w:rPr>
                <w:rFonts w:eastAsia="Batang"/>
                <w:iCs/>
                <w:sz w:val="20"/>
                <w:szCs w:val="20"/>
                <w:lang w:val="en-GB"/>
              </w:rPr>
            </w:pPr>
            <w:r>
              <w:rPr>
                <w:rFonts w:ascii="Times" w:eastAsia="Batang" w:hAnsi="Times"/>
                <w:sz w:val="20"/>
                <w:szCs w:val="20"/>
                <w:lang w:val="en-GB"/>
              </w:rPr>
              <w:t xml:space="preserve">For the </w:t>
            </w:r>
            <w:r>
              <w:rPr>
                <w:rFonts w:ascii="Times" w:eastAsia="Batang" w:hAnsi="Times"/>
                <w:iCs/>
                <w:sz w:val="20"/>
                <w:szCs w:val="20"/>
                <w:lang w:val="en-GB"/>
              </w:rPr>
              <w:t>Rel-19 Type-I SP codebook, t</w:t>
            </w:r>
            <w:r>
              <w:rPr>
                <w:rFonts w:eastAsia="Batang"/>
                <w:iCs/>
                <w:sz w:val="20"/>
                <w:szCs w:val="20"/>
              </w:rPr>
              <w:t>he support for 16, 24, and 32ports are 3 separate UE capabilities from the support for the previously agreed number of ports (48, 64, 128 ports)</w:t>
            </w:r>
          </w:p>
          <w:p w14:paraId="73ED26E5" w14:textId="77777777" w:rsidR="0013552A" w:rsidRDefault="0067147A">
            <w:pPr>
              <w:widowControl w:val="0"/>
              <w:numPr>
                <w:ilvl w:val="0"/>
                <w:numId w:val="20"/>
              </w:numPr>
              <w:snapToGrid w:val="0"/>
              <w:rPr>
                <w:rFonts w:eastAsia="Batang"/>
                <w:iCs/>
                <w:sz w:val="20"/>
                <w:szCs w:val="20"/>
                <w:lang w:val="en-GB"/>
              </w:rPr>
            </w:pPr>
            <w:r>
              <w:rPr>
                <w:rFonts w:eastAsia="Batang"/>
                <w:iCs/>
                <w:sz w:val="20"/>
                <w:szCs w:val="20"/>
                <w:lang w:val="en-GB"/>
              </w:rPr>
              <w:t xml:space="preserve">The Rel-18 SD NES schemes applicable to Rel-15 Type-I SP codebooks are also applicable to the extension of </w:t>
            </w:r>
            <w:r>
              <w:rPr>
                <w:rFonts w:ascii="Times" w:eastAsia="Batang" w:hAnsi="Times"/>
                <w:sz w:val="20"/>
                <w:szCs w:val="20"/>
                <w:lang w:val="en-GB"/>
              </w:rPr>
              <w:t xml:space="preserve">the </w:t>
            </w:r>
            <w:r>
              <w:rPr>
                <w:rFonts w:ascii="Times" w:eastAsia="Batang" w:hAnsi="Times"/>
                <w:iCs/>
                <w:sz w:val="20"/>
                <w:szCs w:val="20"/>
                <w:lang w:val="en-GB"/>
              </w:rPr>
              <w:t xml:space="preserve">Rel-19 Type-I SP codebook to 16, 24, and 32 ports </w:t>
            </w:r>
          </w:p>
          <w:p w14:paraId="6BFA058B" w14:textId="77777777" w:rsidR="0013552A" w:rsidRDefault="0067147A">
            <w:pPr>
              <w:widowControl w:val="0"/>
              <w:numPr>
                <w:ilvl w:val="0"/>
                <w:numId w:val="20"/>
              </w:numPr>
              <w:snapToGrid w:val="0"/>
              <w:rPr>
                <w:rFonts w:eastAsia="Batang"/>
                <w:iCs/>
                <w:sz w:val="20"/>
                <w:szCs w:val="20"/>
                <w:lang w:val="en-GB"/>
              </w:rPr>
            </w:pPr>
            <w:r>
              <w:rPr>
                <w:rFonts w:ascii="Times" w:eastAsia="Batang" w:hAnsi="Times"/>
                <w:iCs/>
                <w:sz w:val="20"/>
                <w:szCs w:val="20"/>
                <w:lang w:val="en-GB"/>
              </w:rPr>
              <w:t>FFS: whether to adopt the extended orthogonal set for the 2</w:t>
            </w:r>
            <w:r>
              <w:rPr>
                <w:rFonts w:ascii="Times" w:eastAsia="Batang" w:hAnsi="Times"/>
                <w:iCs/>
                <w:sz w:val="20"/>
                <w:szCs w:val="20"/>
                <w:vertAlign w:val="superscript"/>
                <w:lang w:val="en-GB"/>
              </w:rPr>
              <w:t>nd</w:t>
            </w:r>
            <w:r>
              <w:rPr>
                <w:rFonts w:ascii="Times" w:eastAsia="Batang" w:hAnsi="Times"/>
                <w:iCs/>
                <w:sz w:val="20"/>
                <w:szCs w:val="20"/>
                <w:lang w:val="en-GB"/>
              </w:rPr>
              <w:t xml:space="preserve"> SD basis for Scheme-A, RI=2-4 and 16, 24, and 32 CSI-RS ports</w:t>
            </w:r>
          </w:p>
          <w:p w14:paraId="71B38421" w14:textId="77777777" w:rsidR="0013552A" w:rsidRDefault="0013552A">
            <w:pPr>
              <w:widowControl w:val="0"/>
              <w:snapToGrid w:val="0"/>
              <w:rPr>
                <w:rFonts w:eastAsia="Batang"/>
                <w:iCs/>
                <w:sz w:val="20"/>
                <w:szCs w:val="20"/>
                <w:lang w:val="en-GB"/>
              </w:rPr>
            </w:pPr>
          </w:p>
          <w:p w14:paraId="0EE0CFB7" w14:textId="77777777" w:rsidR="0013552A" w:rsidRDefault="0013552A">
            <w:pPr>
              <w:widowControl w:val="0"/>
              <w:snapToGrid w:val="0"/>
              <w:rPr>
                <w:rFonts w:eastAsia="Batang"/>
                <w:b/>
                <w:iCs/>
                <w:color w:val="3333FF"/>
                <w:sz w:val="18"/>
                <w:szCs w:val="20"/>
                <w:u w:val="single"/>
                <w:lang w:val="en-GB"/>
              </w:rPr>
            </w:pPr>
          </w:p>
          <w:p w14:paraId="618D5E58" w14:textId="77777777" w:rsidR="0013552A" w:rsidRDefault="0013552A">
            <w:pPr>
              <w:widowControl w:val="0"/>
              <w:snapToGrid w:val="0"/>
              <w:rPr>
                <w:rFonts w:eastAsia="Batang"/>
                <w:b/>
                <w:iCs/>
                <w:color w:val="3333FF"/>
                <w:sz w:val="18"/>
                <w:szCs w:val="20"/>
                <w:u w:val="single"/>
                <w:lang w:val="en-GB"/>
              </w:rPr>
            </w:pPr>
          </w:p>
          <w:p w14:paraId="07693F06" w14:textId="77777777" w:rsidR="0013552A" w:rsidRDefault="0067147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OFFLINE [1].</w:t>
            </w:r>
          </w:p>
          <w:p w14:paraId="6BA36F9E" w14:textId="77777777" w:rsidR="0013552A" w:rsidRDefault="0013552A">
            <w:pPr>
              <w:widowControl w:val="0"/>
              <w:snapToGrid w:val="0"/>
              <w:rPr>
                <w:rFonts w:eastAsia="DengXian"/>
                <w:b/>
                <w:bCs/>
                <w:sz w:val="20"/>
                <w:szCs w:val="20"/>
                <w:u w:val="single"/>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7FDE134" w14:textId="77777777" w:rsidR="0013552A" w:rsidRDefault="0067147A">
            <w:pPr>
              <w:snapToGrid w:val="0"/>
              <w:rPr>
                <w:rFonts w:ascii="Times" w:eastAsia="Batang" w:hAnsi="Times" w:cs="Times"/>
                <w:sz w:val="18"/>
                <w:szCs w:val="20"/>
                <w:lang w:val="en-GB"/>
              </w:rPr>
            </w:pPr>
            <w:r>
              <w:rPr>
                <w:rFonts w:eastAsia="SimSun"/>
                <w:b/>
                <w:iCs/>
                <w:sz w:val="18"/>
                <w:szCs w:val="18"/>
                <w:lang w:val="en-GB"/>
              </w:rPr>
              <w:t xml:space="preserve">Support/fine (A+B): </w:t>
            </w:r>
            <w:r>
              <w:rPr>
                <w:rFonts w:eastAsia="SimSun"/>
                <w:iCs/>
                <w:sz w:val="18"/>
                <w:szCs w:val="18"/>
                <w:lang w:val="en-GB"/>
              </w:rPr>
              <w:t xml:space="preserve">ZTE, IDC, Samsung, Xiaomi, Nokia/NSB, NEC, Fujitsu, NTT DOCOMO, NTT CORP, Spreadtrum, UNISOC, CMCC, MediaTek, Ericsson, Apple, Google, IDC, Tejas, Sharp, Orange, Lenovo/MotM (ok, low priority), </w:t>
            </w:r>
            <w:r>
              <w:rPr>
                <w:rFonts w:ascii="Times" w:eastAsia="Batang" w:hAnsi="Times" w:cs="Times"/>
                <w:sz w:val="18"/>
                <w:szCs w:val="20"/>
                <w:lang w:val="en-GB"/>
              </w:rPr>
              <w:t xml:space="preserve">China Telecom, KDDI, </w:t>
            </w:r>
            <w:r>
              <w:rPr>
                <w:rFonts w:eastAsia="SimSun"/>
                <w:iCs/>
                <w:sz w:val="18"/>
                <w:szCs w:val="18"/>
                <w:lang w:val="en-GB"/>
              </w:rPr>
              <w:t>Intel (ok),</w:t>
            </w:r>
            <w:r w:rsidR="005E7C24" w:rsidRPr="005E7C24">
              <w:rPr>
                <w:rFonts w:ascii="Times" w:eastAsia="Batang" w:hAnsi="Times" w:cs="Times"/>
                <w:sz w:val="18"/>
                <w:szCs w:val="20"/>
                <w:lang w:val="en-GB"/>
              </w:rPr>
              <w:t xml:space="preserve"> New H3C</w:t>
            </w:r>
            <w:r w:rsidR="005E7C24">
              <w:rPr>
                <w:rFonts w:ascii="Times" w:eastAsia="Batang" w:hAnsi="Times" w:cs="Times"/>
                <w:sz w:val="18"/>
                <w:szCs w:val="20"/>
                <w:lang w:val="en-GB"/>
              </w:rPr>
              <w:t>,</w:t>
            </w:r>
          </w:p>
          <w:p w14:paraId="61B57BCE" w14:textId="77777777" w:rsidR="0013552A" w:rsidRDefault="0013552A">
            <w:pPr>
              <w:snapToGrid w:val="0"/>
              <w:rPr>
                <w:rFonts w:eastAsia="SimSun"/>
                <w:iCs/>
                <w:sz w:val="18"/>
                <w:szCs w:val="18"/>
                <w:lang w:val="en-GB"/>
              </w:rPr>
            </w:pPr>
          </w:p>
          <w:p w14:paraId="0A5B67AE" w14:textId="77777777" w:rsidR="0013552A" w:rsidRDefault="0067147A">
            <w:pPr>
              <w:snapToGrid w:val="0"/>
              <w:rPr>
                <w:rFonts w:eastAsia="SimSun"/>
                <w:iCs/>
                <w:sz w:val="18"/>
                <w:szCs w:val="18"/>
                <w:lang w:val="en-GB"/>
              </w:rPr>
            </w:pPr>
            <w:r>
              <w:rPr>
                <w:rFonts w:eastAsia="SimSun"/>
                <w:b/>
                <w:iCs/>
                <w:sz w:val="18"/>
                <w:szCs w:val="18"/>
                <w:lang w:val="en-GB"/>
              </w:rPr>
              <w:t>Fine only Scheme-A RI=3-4 (2</w:t>
            </w:r>
            <w:r>
              <w:rPr>
                <w:rFonts w:eastAsia="SimSun"/>
                <w:b/>
                <w:iCs/>
                <w:sz w:val="18"/>
                <w:szCs w:val="18"/>
                <w:vertAlign w:val="superscript"/>
                <w:lang w:val="en-GB"/>
              </w:rPr>
              <w:t>nd</w:t>
            </w:r>
            <w:r>
              <w:rPr>
                <w:rFonts w:eastAsia="SimSun"/>
                <w:b/>
                <w:iCs/>
                <w:sz w:val="18"/>
                <w:szCs w:val="18"/>
                <w:lang w:val="en-GB"/>
              </w:rPr>
              <w:t xml:space="preserve">): </w:t>
            </w:r>
            <w:r>
              <w:rPr>
                <w:rFonts w:eastAsia="SimSun"/>
                <w:iCs/>
                <w:sz w:val="18"/>
                <w:szCs w:val="18"/>
                <w:lang w:val="en-GB"/>
              </w:rPr>
              <w:t xml:space="preserve">Huawei/HiSi </w:t>
            </w:r>
          </w:p>
          <w:p w14:paraId="6FA52984" w14:textId="77777777" w:rsidR="0013552A" w:rsidRDefault="0013552A">
            <w:pPr>
              <w:snapToGrid w:val="0"/>
              <w:rPr>
                <w:rFonts w:eastAsia="SimSun"/>
                <w:iCs/>
                <w:sz w:val="18"/>
                <w:szCs w:val="18"/>
                <w:lang w:val="en-GB"/>
              </w:rPr>
            </w:pPr>
          </w:p>
          <w:p w14:paraId="2E36ACB5" w14:textId="77777777" w:rsidR="0013552A" w:rsidRDefault="0067147A">
            <w:pPr>
              <w:snapToGrid w:val="0"/>
              <w:rPr>
                <w:rFonts w:ascii="Times" w:eastAsia="Batang" w:hAnsi="Times" w:cs="Times"/>
                <w:sz w:val="18"/>
                <w:szCs w:val="20"/>
                <w:lang w:val="en-GB"/>
              </w:rPr>
            </w:pPr>
            <w:r>
              <w:rPr>
                <w:rFonts w:eastAsia="SimSun"/>
                <w:b/>
                <w:iCs/>
                <w:sz w:val="18"/>
                <w:szCs w:val="18"/>
                <w:lang w:val="en-GB"/>
              </w:rPr>
              <w:t xml:space="preserve">Support/fine B only, concern A: </w:t>
            </w:r>
            <w:r>
              <w:rPr>
                <w:rFonts w:eastAsia="SimSun"/>
                <w:iCs/>
                <w:sz w:val="18"/>
                <w:szCs w:val="18"/>
                <w:lang w:val="en-GB"/>
              </w:rPr>
              <w:t xml:space="preserve">CATT, Fraunhofer IIS/HHI, </w:t>
            </w:r>
            <w:r>
              <w:rPr>
                <w:rFonts w:ascii="Times" w:eastAsia="Batang" w:hAnsi="Times" w:cs="Times"/>
                <w:sz w:val="18"/>
                <w:szCs w:val="16"/>
              </w:rPr>
              <w:t xml:space="preserve">Rakuten,  </w:t>
            </w:r>
            <w:r>
              <w:rPr>
                <w:rFonts w:eastAsia="SimSun"/>
                <w:iCs/>
                <w:sz w:val="18"/>
                <w:szCs w:val="18"/>
                <w:lang w:val="en-GB"/>
              </w:rPr>
              <w:t xml:space="preserve"> </w:t>
            </w:r>
          </w:p>
          <w:p w14:paraId="028C6A0F" w14:textId="77777777" w:rsidR="0013552A" w:rsidRDefault="0013552A">
            <w:pPr>
              <w:snapToGrid w:val="0"/>
              <w:rPr>
                <w:rFonts w:eastAsia="SimSun"/>
                <w:b/>
                <w:iCs/>
                <w:sz w:val="18"/>
                <w:szCs w:val="18"/>
                <w:lang w:val="en-GB"/>
              </w:rPr>
            </w:pPr>
          </w:p>
          <w:p w14:paraId="5FCD6DCE" w14:textId="77777777" w:rsidR="0013552A" w:rsidRDefault="0067147A">
            <w:pPr>
              <w:snapToGrid w:val="0"/>
              <w:rPr>
                <w:rFonts w:eastAsia="SimSun"/>
                <w:iCs/>
                <w:sz w:val="18"/>
                <w:szCs w:val="18"/>
                <w:lang w:val="en-GB"/>
              </w:rPr>
            </w:pPr>
            <w:r>
              <w:rPr>
                <w:rFonts w:eastAsia="SimSun"/>
                <w:b/>
                <w:iCs/>
                <w:sz w:val="18"/>
                <w:szCs w:val="18"/>
                <w:lang w:val="en-GB"/>
              </w:rPr>
              <w:t xml:space="preserve">Not support: </w:t>
            </w:r>
            <w:r>
              <w:rPr>
                <w:rFonts w:eastAsia="SimSun"/>
                <w:iCs/>
                <w:sz w:val="18"/>
                <w:szCs w:val="18"/>
                <w:lang w:val="en-GB"/>
              </w:rPr>
              <w:t>OPPO,</w:t>
            </w:r>
            <w:r>
              <w:rPr>
                <w:rFonts w:eastAsia="SimSun"/>
                <w:b/>
                <w:iCs/>
                <w:sz w:val="18"/>
                <w:szCs w:val="18"/>
                <w:lang w:val="en-GB"/>
              </w:rPr>
              <w:t xml:space="preserve"> </w:t>
            </w:r>
            <w:r>
              <w:rPr>
                <w:rFonts w:eastAsia="SimSun"/>
                <w:iCs/>
                <w:sz w:val="18"/>
                <w:szCs w:val="18"/>
                <w:lang w:val="en-GB"/>
              </w:rPr>
              <w:t xml:space="preserve">HONOR, TCL, vivo, Xiaomi, Huawei/HiSi, </w:t>
            </w:r>
          </w:p>
          <w:p w14:paraId="66FA660E" w14:textId="77777777" w:rsidR="0013552A" w:rsidRDefault="0013552A">
            <w:pPr>
              <w:snapToGrid w:val="0"/>
              <w:rPr>
                <w:rFonts w:eastAsia="SimSun"/>
                <w:b/>
                <w:iCs/>
                <w:sz w:val="18"/>
                <w:szCs w:val="18"/>
                <w:lang w:val="en-GB"/>
              </w:rPr>
            </w:pPr>
          </w:p>
        </w:tc>
      </w:tr>
      <w:tr w:rsidR="0013552A" w14:paraId="7F79A06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016142" w14:textId="77777777" w:rsidR="0013552A" w:rsidRDefault="0067147A">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FD2F91" w14:textId="77777777" w:rsidR="0013552A" w:rsidRDefault="0013552A">
            <w:pPr>
              <w:snapToGrid w:val="0"/>
              <w:jc w:val="both"/>
              <w:rPr>
                <w:b/>
                <w:bCs/>
                <w:iCs/>
                <w:sz w:val="20"/>
                <w:szCs w:val="20"/>
                <w:u w:val="single"/>
              </w:rPr>
            </w:pPr>
          </w:p>
          <w:p w14:paraId="2D169AA1" w14:textId="77777777" w:rsidR="0013552A" w:rsidRDefault="0067147A">
            <w:pPr>
              <w:snapToGrid w:val="0"/>
              <w:jc w:val="both"/>
              <w:rPr>
                <w:iCs/>
                <w:sz w:val="20"/>
                <w:szCs w:val="20"/>
                <w:lang w:eastAsia="zh-CN"/>
              </w:rPr>
            </w:pPr>
            <w:r>
              <w:rPr>
                <w:b/>
                <w:bCs/>
                <w:iCs/>
                <w:sz w:val="20"/>
                <w:szCs w:val="20"/>
                <w:u w:val="single"/>
              </w:rPr>
              <w:t>Conclusion 1.C</w:t>
            </w:r>
            <w:r>
              <w:rPr>
                <w:iCs/>
                <w:sz w:val="20"/>
                <w:szCs w:val="20"/>
              </w:rPr>
              <w:t xml:space="preserve">: </w:t>
            </w:r>
            <w:r>
              <w:rPr>
                <w:iCs/>
                <w:sz w:val="20"/>
                <w:szCs w:val="20"/>
                <w:lang w:eastAsia="zh-TW"/>
              </w:rPr>
              <w:t xml:space="preserve">For the Rel-19 Type-I SP codebook refinement for P=48, 64, 128 CSI-RS ports, when a UE is configured with sub-band SP-CSI for Scheme-B, </w:t>
            </w:r>
            <w:r>
              <w:rPr>
                <w:iCs/>
                <w:sz w:val="20"/>
                <w:szCs w:val="20"/>
              </w:rPr>
              <w:t xml:space="preserve">the UE is not expected to be configured to report the CSI on </w:t>
            </w:r>
            <w:r>
              <w:rPr>
                <w:iCs/>
                <w:sz w:val="20"/>
                <w:szCs w:val="20"/>
                <w:lang w:eastAsia="zh-TW"/>
              </w:rPr>
              <w:t>PUCCH format 4</w:t>
            </w:r>
          </w:p>
          <w:p w14:paraId="5736DADE" w14:textId="77777777" w:rsidR="0013552A" w:rsidRDefault="0013552A">
            <w:pPr>
              <w:snapToGrid w:val="0"/>
              <w:jc w:val="both"/>
              <w:rPr>
                <w:b/>
                <w:bCs/>
                <w:iCs/>
                <w:sz w:val="20"/>
                <w:szCs w:val="20"/>
                <w:u w:val="single"/>
              </w:rPr>
            </w:pPr>
          </w:p>
          <w:p w14:paraId="6E776251" w14:textId="77777777" w:rsidR="0013552A" w:rsidRDefault="0013552A">
            <w:pPr>
              <w:snapToGrid w:val="0"/>
              <w:jc w:val="both"/>
              <w:rPr>
                <w:b/>
                <w:bCs/>
                <w:iCs/>
                <w:sz w:val="20"/>
                <w:szCs w:val="20"/>
                <w:u w:val="single"/>
              </w:rPr>
            </w:pPr>
          </w:p>
          <w:p w14:paraId="7503BE4D" w14:textId="77777777" w:rsidR="0013552A" w:rsidRDefault="0013552A">
            <w:pPr>
              <w:widowControl w:val="0"/>
              <w:snapToGrid w:val="0"/>
              <w:rPr>
                <w:rFonts w:eastAsia="Batang"/>
                <w:b/>
                <w:iCs/>
                <w:color w:val="3333FF"/>
                <w:sz w:val="18"/>
                <w:szCs w:val="20"/>
                <w:u w:val="single"/>
                <w:lang w:val="en-GB"/>
              </w:rPr>
            </w:pPr>
          </w:p>
          <w:p w14:paraId="2BA879FF" w14:textId="77777777" w:rsidR="0013552A" w:rsidRDefault="0067147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The current spec “A UE is not expected to report CSI with a total number of UCI bits and CRC bits larger than 115 bits when configured with PUCCH format 4” which, as pointed out by several companies, seems to be sufficient to preclude the above configuration.</w:t>
            </w:r>
          </w:p>
          <w:p w14:paraId="795D065F" w14:textId="77777777" w:rsidR="0013552A" w:rsidRDefault="0013552A">
            <w:pPr>
              <w:widowControl w:val="0"/>
              <w:snapToGrid w:val="0"/>
              <w:rPr>
                <w:rFonts w:eastAsia="Batang"/>
                <w:iCs/>
                <w:color w:val="3333FF"/>
                <w:sz w:val="18"/>
                <w:szCs w:val="20"/>
                <w:lang w:val="en-GB"/>
              </w:rPr>
            </w:pPr>
          </w:p>
          <w:p w14:paraId="00CA6972" w14:textId="77777777" w:rsidR="0013552A" w:rsidRDefault="0067147A">
            <w:pPr>
              <w:snapToGrid w:val="0"/>
              <w:jc w:val="both"/>
              <w:rPr>
                <w:iCs/>
                <w:color w:val="3333FF"/>
                <w:sz w:val="18"/>
                <w:szCs w:val="20"/>
                <w:lang w:eastAsia="zh-CN"/>
              </w:rPr>
            </w:pPr>
            <w:r>
              <w:rPr>
                <w:b/>
                <w:bCs/>
                <w:iCs/>
                <w:color w:val="3333FF"/>
                <w:sz w:val="18"/>
                <w:szCs w:val="20"/>
                <w:u w:val="single"/>
              </w:rPr>
              <w:t>Proposal 1.C</w:t>
            </w:r>
            <w:r>
              <w:rPr>
                <w:iCs/>
                <w:color w:val="3333FF"/>
                <w:sz w:val="18"/>
                <w:szCs w:val="20"/>
              </w:rPr>
              <w:t xml:space="preserve">: </w:t>
            </w:r>
            <w:r>
              <w:rPr>
                <w:iCs/>
                <w:color w:val="3333FF"/>
                <w:sz w:val="18"/>
                <w:szCs w:val="20"/>
                <w:lang w:eastAsia="zh-TW"/>
              </w:rPr>
              <w:t xml:space="preserve">For the Rel-19 Type-I SP codebook refinement for P=48, 64, 128 CSI-RS ports, when sub-band SP-CSI for Scheme-B is configured to be reported on PUCCH format 4: </w:t>
            </w:r>
          </w:p>
          <w:p w14:paraId="703BE280" w14:textId="77777777" w:rsidR="0013552A" w:rsidRDefault="0067147A">
            <w:pPr>
              <w:numPr>
                <w:ilvl w:val="0"/>
                <w:numId w:val="21"/>
              </w:numPr>
              <w:snapToGrid w:val="0"/>
              <w:jc w:val="both"/>
              <w:rPr>
                <w:iCs/>
                <w:color w:val="3333FF"/>
                <w:sz w:val="18"/>
                <w:szCs w:val="20"/>
              </w:rPr>
            </w:pPr>
            <w:r>
              <w:rPr>
                <w:iCs/>
                <w:color w:val="3333FF"/>
                <w:sz w:val="18"/>
                <w:szCs w:val="20"/>
              </w:rPr>
              <w:t>a UE is not expected to be configured with the smaller sub-band size between the two configurable sub-band sizes for a given BWP; and</w:t>
            </w:r>
          </w:p>
          <w:p w14:paraId="446D2929" w14:textId="77777777" w:rsidR="0013552A" w:rsidRDefault="0067147A">
            <w:pPr>
              <w:numPr>
                <w:ilvl w:val="0"/>
                <w:numId w:val="21"/>
              </w:numPr>
              <w:snapToGrid w:val="0"/>
              <w:jc w:val="both"/>
              <w:rPr>
                <w:iCs/>
                <w:color w:val="3333FF"/>
                <w:sz w:val="18"/>
                <w:szCs w:val="20"/>
                <w:lang w:eastAsia="ko-KR"/>
              </w:rPr>
            </w:pPr>
            <w:r>
              <w:rPr>
                <w:iCs/>
                <w:color w:val="3333FF"/>
                <w:sz w:val="18"/>
                <w:szCs w:val="20"/>
              </w:rPr>
              <w:t>the UCI for the co-phase selection is restricted from 2-bit (QPSK) to 1-bit (BPSK)</w:t>
            </w:r>
          </w:p>
          <w:p w14:paraId="2AD0D50D" w14:textId="77777777" w:rsidR="0013552A" w:rsidRDefault="0013552A">
            <w:pPr>
              <w:widowControl w:val="0"/>
              <w:snapToGrid w:val="0"/>
              <w:rPr>
                <w:rFonts w:eastAsia="Batang"/>
                <w:iCs/>
                <w:color w:val="3333FF"/>
                <w:sz w:val="18"/>
                <w:szCs w:val="20"/>
                <w:lang w:val="en-GB"/>
              </w:rPr>
            </w:pPr>
          </w:p>
          <w:p w14:paraId="288A0E51" w14:textId="77777777" w:rsidR="0013552A" w:rsidRDefault="0067147A">
            <w:pPr>
              <w:snapToGrid w:val="0"/>
              <w:rPr>
                <w:rFonts w:eastAsiaTheme="minorEastAsia"/>
                <w:iCs/>
                <w:color w:val="3333FF"/>
                <w:sz w:val="18"/>
                <w:szCs w:val="18"/>
                <w:lang w:val="en-GB"/>
              </w:rPr>
            </w:pPr>
            <w:r>
              <w:rPr>
                <w:rFonts w:eastAsiaTheme="minorEastAsia"/>
                <w:b/>
                <w:iCs/>
                <w:color w:val="3333FF"/>
                <w:sz w:val="18"/>
                <w:szCs w:val="18"/>
                <w:lang w:val="en-GB"/>
              </w:rPr>
              <w:t xml:space="preserve">Support/fine: </w:t>
            </w:r>
            <w:r>
              <w:rPr>
                <w:rFonts w:eastAsiaTheme="minorEastAsia"/>
                <w:iCs/>
                <w:color w:val="3333FF"/>
                <w:sz w:val="18"/>
                <w:szCs w:val="18"/>
                <w:lang w:val="en-GB"/>
              </w:rPr>
              <w:t xml:space="preserve">Samsung, Qualcomm, MediaTek, Xiaomi (open), Fraunhofer IIS/HHHI (open), IDC, KDDI (open), </w:t>
            </w:r>
          </w:p>
          <w:p w14:paraId="535414EA" w14:textId="77777777" w:rsidR="0013552A" w:rsidRDefault="0013552A">
            <w:pPr>
              <w:snapToGrid w:val="0"/>
              <w:rPr>
                <w:rFonts w:eastAsiaTheme="minorEastAsia"/>
                <w:b/>
                <w:iCs/>
                <w:color w:val="3333FF"/>
                <w:sz w:val="18"/>
                <w:szCs w:val="18"/>
                <w:lang w:val="en-GB"/>
              </w:rPr>
            </w:pPr>
          </w:p>
          <w:p w14:paraId="5BB32687" w14:textId="77777777" w:rsidR="0013552A" w:rsidRDefault="0067147A">
            <w:pPr>
              <w:snapToGrid w:val="0"/>
              <w:rPr>
                <w:rFonts w:eastAsiaTheme="minorEastAsia"/>
                <w:iCs/>
                <w:color w:val="3333FF"/>
                <w:sz w:val="18"/>
                <w:szCs w:val="18"/>
                <w:lang w:val="en-GB"/>
              </w:rPr>
            </w:pPr>
            <w:r>
              <w:rPr>
                <w:rFonts w:eastAsiaTheme="minorEastAsia"/>
                <w:b/>
                <w:iCs/>
                <w:color w:val="3333FF"/>
                <w:sz w:val="18"/>
                <w:szCs w:val="18"/>
                <w:lang w:val="en-GB"/>
              </w:rPr>
              <w:t xml:space="preserve">Not support: </w:t>
            </w:r>
            <w:r>
              <w:rPr>
                <w:rFonts w:eastAsiaTheme="minorEastAsia"/>
                <w:iCs/>
                <w:color w:val="3333FF"/>
                <w:sz w:val="18"/>
                <w:szCs w:val="18"/>
                <w:lang w:val="en-GB"/>
              </w:rPr>
              <w:t>Google, NTT DOCOMO (exclude PF4), NTT CORP, CMCC, Lenovo/MotM (exclude PF4), OPPO (exclude PF4), ZTE (exclude PF4), Spreadtrum, Sharp (exclude PF4), Nokia/NSB (exclude PF4, current spec), vivo (exclude PF4, current spec), Intel (exclude PF4, current spec), Ericsson (exclude PF4, current spec), Apple (exclude PF4, current spec), Huawei/HiSi (exclude PF4, current spec)</w:t>
            </w:r>
            <w:r w:rsidR="005E7C24">
              <w:rPr>
                <w:rFonts w:eastAsiaTheme="minorEastAsia"/>
                <w:iCs/>
                <w:color w:val="3333FF"/>
                <w:sz w:val="18"/>
                <w:szCs w:val="18"/>
                <w:lang w:val="en-GB"/>
              </w:rPr>
              <w:t>,</w:t>
            </w:r>
            <w:r w:rsidR="005E7C24">
              <w:t xml:space="preserve"> </w:t>
            </w:r>
            <w:r w:rsidR="005E7C24" w:rsidRPr="005E7C24">
              <w:rPr>
                <w:rFonts w:eastAsiaTheme="minorEastAsia"/>
                <w:iCs/>
                <w:color w:val="3333FF"/>
                <w:sz w:val="18"/>
                <w:szCs w:val="18"/>
                <w:lang w:val="en-GB"/>
              </w:rPr>
              <w:t>New H3C,</w:t>
            </w:r>
          </w:p>
          <w:p w14:paraId="02D9FADD" w14:textId="77777777" w:rsidR="0013552A" w:rsidRDefault="0013552A">
            <w:pPr>
              <w:snapToGrid w:val="0"/>
              <w:rPr>
                <w:rFonts w:eastAsiaTheme="minorEastAsia"/>
                <w:b/>
                <w:iCs/>
                <w:sz w:val="18"/>
                <w:szCs w:val="18"/>
                <w:lang w:val="en-GB"/>
              </w:rPr>
            </w:pPr>
          </w:p>
        </w:tc>
      </w:tr>
      <w:tr w:rsidR="0013552A" w14:paraId="3E6A68B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0AE755" w14:textId="77777777" w:rsidR="0013552A" w:rsidRDefault="0067147A">
            <w:pPr>
              <w:widowControl w:val="0"/>
              <w:snapToGrid w:val="0"/>
              <w:rPr>
                <w:sz w:val="18"/>
                <w:szCs w:val="18"/>
              </w:rPr>
            </w:pPr>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55991E7" w14:textId="77777777" w:rsidR="0013552A" w:rsidRDefault="0067147A">
            <w:pPr>
              <w:widowControl w:val="0"/>
              <w:snapToGrid w:val="0"/>
              <w:rPr>
                <w:rFonts w:ascii="Times" w:eastAsia="Malgun Gothic" w:hAnsi="Times"/>
                <w:sz w:val="20"/>
                <w:szCs w:val="20"/>
                <w:lang w:val="en-GB" w:eastAsia="zh-TW"/>
              </w:rPr>
            </w:pPr>
            <w:r>
              <w:rPr>
                <w:b/>
                <w:bCs/>
                <w:iCs/>
                <w:sz w:val="20"/>
                <w:szCs w:val="20"/>
                <w:u w:val="single"/>
              </w:rPr>
              <w:t>Proposal 1.D</w:t>
            </w:r>
            <w:r>
              <w:rPr>
                <w:iCs/>
                <w:sz w:val="20"/>
                <w:szCs w:val="20"/>
              </w:rPr>
              <w:t xml:space="preserve">: </w:t>
            </w:r>
            <w:r>
              <w:rPr>
                <w:iCs/>
                <w:sz w:val="20"/>
                <w:szCs w:val="20"/>
                <w:lang w:eastAsia="zh-TW"/>
              </w:rPr>
              <w:t>For the Rel-19 Type-I SP codebook refinement for P=48, 64, 128 CSI-RS ports,</w:t>
            </w:r>
            <w:r>
              <w:rPr>
                <w:rFonts w:ascii="Times" w:eastAsia="Malgun Gothic" w:hAnsi="Times"/>
                <w:sz w:val="20"/>
                <w:szCs w:val="20"/>
                <w:lang w:val="en-GB" w:eastAsia="zh-TW"/>
              </w:rPr>
              <w:t xml:space="preserve"> regarding Scheme-B, when the UE is configured to report wideband CSI on PUCCH:</w:t>
            </w:r>
          </w:p>
          <w:p w14:paraId="683F25A7" w14:textId="77777777" w:rsidR="0013552A" w:rsidRDefault="0067147A">
            <w:pPr>
              <w:pStyle w:val="ListParagraph"/>
              <w:widowControl w:val="0"/>
              <w:numPr>
                <w:ilvl w:val="0"/>
                <w:numId w:val="22"/>
              </w:numPr>
              <w:snapToGrid w:val="0"/>
              <w:spacing w:after="0" w:line="240" w:lineRule="auto"/>
              <w:rPr>
                <w:rFonts w:ascii="Times" w:eastAsia="Malgun Gothic" w:hAnsi="Times"/>
                <w:sz w:val="20"/>
                <w:szCs w:val="20"/>
                <w:lang w:val="en-GB" w:eastAsia="zh-TW"/>
              </w:rPr>
            </w:pPr>
            <w:r>
              <w:rPr>
                <w:rFonts w:ascii="Times" w:eastAsia="Malgun Gothic" w:hAnsi="Times"/>
                <w:sz w:val="20"/>
                <w:szCs w:val="20"/>
                <w:lang w:val="en-GB" w:eastAsia="zh-TW"/>
              </w:rPr>
              <w:t>For PUCCH format 2, one-part CSI is used</w:t>
            </w:r>
          </w:p>
          <w:p w14:paraId="59947698" w14:textId="77777777" w:rsidR="0013552A" w:rsidRDefault="0067147A">
            <w:pPr>
              <w:pStyle w:val="ListParagraph"/>
              <w:widowControl w:val="0"/>
              <w:numPr>
                <w:ilvl w:val="0"/>
                <w:numId w:val="22"/>
              </w:numPr>
              <w:snapToGrid w:val="0"/>
              <w:spacing w:after="0" w:line="240" w:lineRule="auto"/>
              <w:rPr>
                <w:rFonts w:ascii="Times" w:eastAsia="Malgun Gothic" w:hAnsi="Times"/>
                <w:sz w:val="20"/>
                <w:szCs w:val="20"/>
                <w:lang w:val="en-GB" w:eastAsia="zh-TW"/>
              </w:rPr>
            </w:pPr>
            <w:r>
              <w:rPr>
                <w:rFonts w:ascii="Times" w:eastAsia="Malgun Gothic" w:hAnsi="Times"/>
                <w:sz w:val="20"/>
                <w:szCs w:val="20"/>
                <w:lang w:val="en-GB" w:eastAsia="zh-TW"/>
              </w:rPr>
              <w:t xml:space="preserve">For PUCCH formats 3 and 4, two-part CSI is used where </w:t>
            </w:r>
            <w:r>
              <w:rPr>
                <w:bCs/>
                <w:sz w:val="20"/>
                <w:szCs w:val="20"/>
                <w:lang w:eastAsia="zh-CN"/>
              </w:rPr>
              <w:t xml:space="preserve">SD basis selection is </w:t>
            </w:r>
            <w:r>
              <w:rPr>
                <w:rFonts w:eastAsiaTheme="minorEastAsia" w:hint="eastAsia"/>
                <w:bCs/>
                <w:sz w:val="20"/>
                <w:szCs w:val="20"/>
                <w:lang w:eastAsia="zh-CN"/>
              </w:rPr>
              <w:t xml:space="preserve">reported </w:t>
            </w:r>
            <w:r>
              <w:rPr>
                <w:bCs/>
                <w:sz w:val="20"/>
                <w:szCs w:val="20"/>
                <w:lang w:eastAsia="zh-CN"/>
              </w:rPr>
              <w:t>in CSI-part2</w:t>
            </w:r>
          </w:p>
          <w:p w14:paraId="2F9699E2" w14:textId="77777777" w:rsidR="0013552A" w:rsidRDefault="0067147A">
            <w:pPr>
              <w:pStyle w:val="ListParagraph"/>
              <w:widowControl w:val="0"/>
              <w:numPr>
                <w:ilvl w:val="1"/>
                <w:numId w:val="22"/>
              </w:numPr>
              <w:snapToGrid w:val="0"/>
              <w:spacing w:after="0" w:line="240" w:lineRule="auto"/>
              <w:rPr>
                <w:rFonts w:ascii="Times" w:eastAsia="Malgun Gothic" w:hAnsi="Times"/>
                <w:sz w:val="20"/>
                <w:szCs w:val="20"/>
                <w:lang w:val="en-GB" w:eastAsia="zh-TW"/>
              </w:rPr>
            </w:pPr>
            <w:r>
              <w:rPr>
                <w:rFonts w:ascii="Times" w:eastAsiaTheme="minorEastAsia" w:hAnsi="Times" w:hint="eastAsia"/>
                <w:sz w:val="20"/>
                <w:szCs w:val="20"/>
                <w:lang w:val="en-GB" w:eastAsia="zh-CN"/>
              </w:rPr>
              <w:t xml:space="preserve">CSI fields in CSI-part1 </w:t>
            </w:r>
            <w:r>
              <w:rPr>
                <w:rFonts w:ascii="Times" w:eastAsiaTheme="minorEastAsia" w:hAnsi="Times"/>
                <w:sz w:val="20"/>
                <w:szCs w:val="20"/>
                <w:lang w:val="en-GB" w:eastAsia="zh-CN"/>
              </w:rPr>
              <w:t>and</w:t>
            </w:r>
            <w:r>
              <w:rPr>
                <w:rFonts w:ascii="Times" w:eastAsiaTheme="minorEastAsia" w:hAnsi="Times" w:hint="eastAsia"/>
                <w:sz w:val="20"/>
                <w:szCs w:val="20"/>
                <w:lang w:val="en-GB" w:eastAsia="zh-CN"/>
              </w:rPr>
              <w:t xml:space="preserve"> part2 follows</w:t>
            </w:r>
            <w:r>
              <w:rPr>
                <w:rFonts w:ascii="Times" w:eastAsiaTheme="minorEastAsia" w:hAnsi="Times"/>
                <w:sz w:val="20"/>
                <w:szCs w:val="20"/>
                <w:lang w:val="en-GB" w:eastAsia="zh-CN"/>
              </w:rPr>
              <w:t xml:space="preserve"> the</w:t>
            </w:r>
            <w:r>
              <w:rPr>
                <w:rFonts w:ascii="Times" w:eastAsiaTheme="minorEastAsia" w:hAnsi="Times" w:hint="eastAsia"/>
                <w:sz w:val="20"/>
                <w:szCs w:val="20"/>
                <w:lang w:val="en-GB" w:eastAsia="zh-CN"/>
              </w:rPr>
              <w:t xml:space="preserve"> legacy sub</w:t>
            </w:r>
            <w:r>
              <w:rPr>
                <w:rFonts w:ascii="Times" w:eastAsiaTheme="minorEastAsia" w:hAnsi="Times"/>
                <w:sz w:val="20"/>
                <w:szCs w:val="20"/>
                <w:lang w:val="en-GB" w:eastAsia="zh-CN"/>
              </w:rPr>
              <w:t>-</w:t>
            </w:r>
            <w:r>
              <w:rPr>
                <w:rFonts w:ascii="Times" w:eastAsiaTheme="minorEastAsia" w:hAnsi="Times" w:hint="eastAsia"/>
                <w:sz w:val="20"/>
                <w:szCs w:val="20"/>
                <w:lang w:val="en-GB" w:eastAsia="zh-CN"/>
              </w:rPr>
              <w:t xml:space="preserve">band </w:t>
            </w:r>
            <w:r>
              <w:rPr>
                <w:rFonts w:ascii="Times" w:eastAsiaTheme="minorEastAsia" w:hAnsi="Times"/>
                <w:sz w:val="20"/>
                <w:szCs w:val="20"/>
                <w:lang w:val="en-GB" w:eastAsia="zh-CN"/>
              </w:rPr>
              <w:t>CSI</w:t>
            </w:r>
          </w:p>
          <w:p w14:paraId="3F9A45D3" w14:textId="77777777" w:rsidR="0013552A" w:rsidRDefault="0013552A">
            <w:pPr>
              <w:widowControl w:val="0"/>
              <w:snapToGrid w:val="0"/>
              <w:rPr>
                <w:rFonts w:eastAsia="Batang"/>
                <w:b/>
                <w:iCs/>
                <w:sz w:val="20"/>
                <w:szCs w:val="20"/>
                <w:u w:val="single"/>
                <w:lang w:val="en-GB"/>
              </w:rPr>
            </w:pPr>
          </w:p>
          <w:p w14:paraId="1C757783" w14:textId="77777777" w:rsidR="0013552A" w:rsidRDefault="0013552A">
            <w:pPr>
              <w:widowControl w:val="0"/>
              <w:snapToGrid w:val="0"/>
              <w:rPr>
                <w:rFonts w:eastAsia="Batang"/>
                <w:b/>
                <w:iCs/>
                <w:sz w:val="20"/>
                <w:szCs w:val="20"/>
                <w:u w:val="single"/>
                <w:lang w:val="en-GB"/>
              </w:rPr>
            </w:pPr>
          </w:p>
          <w:p w14:paraId="6176977B" w14:textId="77777777" w:rsidR="0013552A" w:rsidRDefault="0067147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proposal is scheme-B optimization for WB PUCCH reporting. Whether a two-part CSI is needed or not can be discussed, e.g. whether the difference in payload across RIs is enough to justify the use of two-part CSI on PUCCH F3/4 especially for WB.</w:t>
            </w:r>
          </w:p>
          <w:p w14:paraId="1D9E410C" w14:textId="77777777" w:rsidR="0013552A" w:rsidRDefault="0067147A">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From moderator perspective, </w:t>
            </w:r>
            <w:r>
              <w:rPr>
                <w:rFonts w:eastAsia="Batang"/>
                <w:b/>
                <w:iCs/>
                <w:color w:val="FF0000"/>
                <w:sz w:val="18"/>
                <w:szCs w:val="20"/>
                <w:lang w:val="en-GB"/>
              </w:rPr>
              <w:t>the difference in payload across RIs will be much larger when Nrep&gt;1 is configured to be reported on the same PUCCH</w:t>
            </w:r>
            <w:r>
              <w:rPr>
                <w:rFonts w:eastAsia="Batang"/>
                <w:iCs/>
                <w:color w:val="3333FF"/>
                <w:sz w:val="18"/>
                <w:szCs w:val="20"/>
                <w:lang w:val="en-GB"/>
              </w:rPr>
              <w:t xml:space="preserve">. </w:t>
            </w:r>
          </w:p>
          <w:p w14:paraId="5B322A65" w14:textId="77777777" w:rsidR="0013552A" w:rsidRDefault="0067147A">
            <w:pPr>
              <w:pStyle w:val="ListParagraph"/>
              <w:widowControl w:val="0"/>
              <w:numPr>
                <w:ilvl w:val="1"/>
                <w:numId w:val="14"/>
              </w:numPr>
              <w:snapToGrid w:val="0"/>
              <w:spacing w:after="0" w:line="240" w:lineRule="auto"/>
              <w:rPr>
                <w:rFonts w:eastAsia="Batang"/>
                <w:b/>
                <w:iCs/>
                <w:color w:val="FF0000"/>
                <w:sz w:val="16"/>
                <w:szCs w:val="20"/>
                <w:lang w:val="en-GB"/>
              </w:rPr>
            </w:pPr>
            <w:r>
              <w:rPr>
                <w:b/>
                <w:iCs/>
                <w:color w:val="FF0000"/>
                <w:sz w:val="18"/>
                <w:szCs w:val="20"/>
              </w:rPr>
              <w:t xml:space="preserve">[JD/Qualcomm] Nrep&gt;1 on PUCCH is practical for CA, since only one </w:t>
            </w:r>
            <w:r>
              <w:rPr>
                <w:b/>
                <w:iCs/>
                <w:color w:val="FF0000"/>
                <w:sz w:val="18"/>
                <w:szCs w:val="20"/>
                <w:lang w:eastAsia="zh-CN"/>
              </w:rPr>
              <w:t>(</w:t>
            </w:r>
            <w:r>
              <w:rPr>
                <w:b/>
                <w:iCs/>
                <w:color w:val="FF0000"/>
                <w:sz w:val="18"/>
                <w:szCs w:val="20"/>
              </w:rPr>
              <w:t xml:space="preserve">or </w:t>
            </w:r>
            <w:r>
              <w:rPr>
                <w:b/>
                <w:iCs/>
                <w:color w:val="FF0000"/>
                <w:sz w:val="18"/>
                <w:szCs w:val="20"/>
                <w:lang w:eastAsia="zh-CN"/>
              </w:rPr>
              <w:t xml:space="preserve">optionally, </w:t>
            </w:r>
            <w:r>
              <w:rPr>
                <w:b/>
                <w:iCs/>
                <w:color w:val="FF0000"/>
                <w:sz w:val="18"/>
                <w:szCs w:val="20"/>
              </w:rPr>
              <w:t>two</w:t>
            </w:r>
            <w:r>
              <w:rPr>
                <w:b/>
                <w:iCs/>
                <w:color w:val="FF0000"/>
                <w:sz w:val="18"/>
                <w:szCs w:val="20"/>
                <w:lang w:eastAsia="zh-CN"/>
              </w:rPr>
              <w:t>)</w:t>
            </w:r>
            <w:r>
              <w:rPr>
                <w:b/>
                <w:iCs/>
                <w:color w:val="FF0000"/>
                <w:sz w:val="18"/>
                <w:szCs w:val="20"/>
              </w:rPr>
              <w:t xml:space="preserve"> cell can have PUCCH to </w:t>
            </w:r>
            <w:r>
              <w:rPr>
                <w:rFonts w:eastAsia="Batang"/>
                <w:b/>
                <w:bCs/>
                <w:iCs/>
                <w:color w:val="FF0000"/>
                <w:sz w:val="18"/>
                <w:szCs w:val="20"/>
                <w:lang w:val="en-GB"/>
              </w:rPr>
              <w:t>convey all DL CCs’ CSI reports.</w:t>
            </w:r>
          </w:p>
          <w:p w14:paraId="2E915802" w14:textId="77777777" w:rsidR="0013552A" w:rsidRDefault="0067147A">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To minimize spec impact, PF2 is still kept 1-part (since 2-part isn’t supported for PF2 in legacy).</w:t>
            </w:r>
          </w:p>
          <w:p w14:paraId="18EA0D1C" w14:textId="77777777" w:rsidR="0013552A" w:rsidRDefault="0067147A">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Therefore, this proposal is technically sound </w:t>
            </w:r>
          </w:p>
          <w:p w14:paraId="6605B07B" w14:textId="77777777" w:rsidR="0013552A" w:rsidRDefault="0013552A">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3503933" w14:textId="77777777" w:rsidR="0013552A" w:rsidRDefault="0067147A">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Qualcomm,</w:t>
            </w:r>
            <w:r>
              <w:rPr>
                <w:rFonts w:eastAsiaTheme="minorEastAsia"/>
                <w:b/>
                <w:iCs/>
                <w:sz w:val="18"/>
                <w:szCs w:val="18"/>
                <w:lang w:val="en-GB"/>
              </w:rPr>
              <w:t xml:space="preserve"> </w:t>
            </w:r>
            <w:r>
              <w:rPr>
                <w:rFonts w:eastAsiaTheme="minorEastAsia"/>
                <w:iCs/>
                <w:sz w:val="18"/>
                <w:szCs w:val="18"/>
                <w:lang w:val="en-GB"/>
              </w:rPr>
              <w:t>Xiaomi (open), Fraunhofer IIS/HHHI (open), Samsung (ok), Tejas (open), vivo (open), Sharp, NTT DOCOMO, NTT CORP, Apple (open)</w:t>
            </w:r>
            <w:r w:rsidR="005E7C24">
              <w:rPr>
                <w:rFonts w:eastAsiaTheme="minorEastAsia"/>
                <w:iCs/>
                <w:sz w:val="18"/>
                <w:szCs w:val="18"/>
                <w:lang w:val="en-GB"/>
              </w:rPr>
              <w:t xml:space="preserve">, TCL, </w:t>
            </w:r>
          </w:p>
          <w:p w14:paraId="37AF1D30" w14:textId="77777777" w:rsidR="0013552A" w:rsidRDefault="0013552A">
            <w:pPr>
              <w:snapToGrid w:val="0"/>
              <w:rPr>
                <w:rFonts w:eastAsiaTheme="minorEastAsia"/>
                <w:b/>
                <w:iCs/>
                <w:sz w:val="18"/>
                <w:szCs w:val="18"/>
                <w:lang w:val="en-GB"/>
              </w:rPr>
            </w:pPr>
          </w:p>
          <w:p w14:paraId="53FF951A" w14:textId="77777777" w:rsidR="0013552A" w:rsidRDefault="0067147A">
            <w:pPr>
              <w:snapToGrid w:val="0"/>
              <w:rPr>
                <w:rFonts w:eastAsiaTheme="minorEastAsia"/>
                <w:b/>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 xml:space="preserve">Google, CMCC, Lenovo/MotM, OPPO, Fujitsu, ZTE, CATT, Spreadtrum, Intel, Huawei/HiSi, </w:t>
            </w:r>
            <w:r w:rsidR="005E7C24" w:rsidRPr="005E7C24">
              <w:rPr>
                <w:rFonts w:eastAsiaTheme="minorEastAsia"/>
                <w:iCs/>
                <w:sz w:val="18"/>
                <w:szCs w:val="18"/>
                <w:lang w:val="en-GB"/>
              </w:rPr>
              <w:t>New H3C,</w:t>
            </w:r>
          </w:p>
          <w:p w14:paraId="0F07EF0C" w14:textId="77777777" w:rsidR="0013552A" w:rsidRDefault="0013552A">
            <w:pPr>
              <w:snapToGrid w:val="0"/>
              <w:rPr>
                <w:rFonts w:eastAsiaTheme="minorEastAsia"/>
                <w:b/>
                <w:iCs/>
                <w:sz w:val="18"/>
                <w:szCs w:val="18"/>
                <w:lang w:val="en-GB"/>
              </w:rPr>
            </w:pPr>
          </w:p>
        </w:tc>
      </w:tr>
      <w:tr w:rsidR="0013552A" w14:paraId="2850589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4007A7" w14:textId="77777777" w:rsidR="0013552A" w:rsidRDefault="0067147A">
            <w:pPr>
              <w:widowControl w:val="0"/>
              <w:snapToGrid w:val="0"/>
              <w:rPr>
                <w:sz w:val="18"/>
                <w:szCs w:val="18"/>
              </w:rPr>
            </w:pPr>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A725CF9" w14:textId="77777777" w:rsidR="0013552A" w:rsidRDefault="0067147A" w:rsidP="00D44CFF">
            <w:pPr>
              <w:widowControl w:val="0"/>
              <w:snapToGrid w:val="0"/>
              <w:rPr>
                <w:rFonts w:eastAsia="SimSun"/>
                <w:bCs/>
                <w:sz w:val="20"/>
                <w:szCs w:val="22"/>
                <w:lang w:eastAsia="zh-CN"/>
              </w:rPr>
            </w:pPr>
            <w:r>
              <w:rPr>
                <w:b/>
                <w:bCs/>
                <w:iCs/>
                <w:sz w:val="20"/>
                <w:szCs w:val="20"/>
                <w:u w:val="single"/>
              </w:rPr>
              <w:t>Proposal 1.E</w:t>
            </w:r>
            <w:r>
              <w:rPr>
                <w:iCs/>
                <w:sz w:val="20"/>
                <w:szCs w:val="20"/>
              </w:rPr>
              <w:t xml:space="preserve">: </w:t>
            </w:r>
            <w:r>
              <w:rPr>
                <w:iCs/>
                <w:sz w:val="20"/>
                <w:szCs w:val="20"/>
                <w:lang w:eastAsia="zh-TW"/>
              </w:rPr>
              <w:t>For the Rel-19 Type-I SP codebook refinement for P=48, 64, 128 CSI-RS ports,</w:t>
            </w:r>
            <w:r>
              <w:rPr>
                <w:rFonts w:ascii="Times" w:eastAsia="Malgun Gothic" w:hAnsi="Times"/>
                <w:sz w:val="20"/>
                <w:szCs w:val="20"/>
                <w:lang w:val="en-GB" w:eastAsia="zh-TW"/>
              </w:rPr>
              <w:t xml:space="preserve"> when the UE reports or multiplexes the CSI on PUCCH, the PUCCH resource, </w:t>
            </w:r>
            <w:r>
              <w:rPr>
                <w:rFonts w:eastAsia="SimSun"/>
                <w:bCs/>
                <w:sz w:val="20"/>
                <w:szCs w:val="22"/>
                <w:lang w:eastAsia="zh-CN"/>
              </w:rPr>
              <w:t xml:space="preserve">the number of PRBs for the PUCCH resource, and/or the number of Part 2 CSI reports are determined based on the RI value that results in the largest UCI payload. </w:t>
            </w:r>
          </w:p>
          <w:p w14:paraId="296DA4D3" w14:textId="77777777" w:rsidR="00D44CFF" w:rsidRPr="00D44CFF" w:rsidRDefault="00D44CFF" w:rsidP="00D44CFF">
            <w:pPr>
              <w:pStyle w:val="ListParagraph"/>
              <w:widowControl w:val="0"/>
              <w:numPr>
                <w:ilvl w:val="0"/>
                <w:numId w:val="23"/>
              </w:numPr>
              <w:snapToGrid w:val="0"/>
              <w:spacing w:after="0" w:line="240" w:lineRule="auto"/>
              <w:rPr>
                <w:rFonts w:ascii="Times" w:eastAsia="Malgun Gothic" w:hAnsi="Times"/>
                <w:sz w:val="20"/>
                <w:szCs w:val="20"/>
                <w:highlight w:val="yellow"/>
                <w:lang w:val="en-GB" w:eastAsia="zh-TW"/>
              </w:rPr>
            </w:pPr>
            <w:r w:rsidRPr="00D44CFF">
              <w:rPr>
                <w:rFonts w:ascii="Times" w:eastAsia="Malgun Gothic" w:hAnsi="Times"/>
                <w:sz w:val="20"/>
                <w:szCs w:val="20"/>
                <w:highlight w:val="yellow"/>
                <w:lang w:val="en-GB" w:eastAsia="zh-TW"/>
              </w:rPr>
              <w:t xml:space="preserve">[For Scheme-B, the RI value that results in the largest UCI payload is determined as </w:t>
            </w:r>
            <w:proofErr w:type="gramStart"/>
            <w:r w:rsidRPr="00D44CFF">
              <w:rPr>
                <w:rFonts w:ascii="Times" w:eastAsia="Malgun Gothic" w:hAnsi="Times"/>
                <w:sz w:val="20"/>
                <w:szCs w:val="20"/>
                <w:highlight w:val="yellow"/>
                <w:lang w:val="en-GB" w:eastAsia="zh-TW"/>
              </w:rPr>
              <w:t>min(</w:t>
            </w:r>
            <w:proofErr w:type="gramEnd"/>
            <w:r w:rsidRPr="00D44CFF">
              <w:rPr>
                <w:rFonts w:ascii="Times" w:eastAsia="Malgun Gothic" w:hAnsi="Times"/>
                <w:sz w:val="20"/>
                <w:szCs w:val="20"/>
                <w:highlight w:val="yellow"/>
                <w:lang w:val="en-GB" w:eastAsia="zh-TW"/>
              </w:rPr>
              <w:t>4, maximum configured rank per CSI reporting configuration)]</w:t>
            </w:r>
          </w:p>
          <w:p w14:paraId="6E59011A" w14:textId="77777777" w:rsidR="00D44CFF" w:rsidRPr="00D44CFF" w:rsidRDefault="00D44CFF" w:rsidP="00D44CFF">
            <w:pPr>
              <w:pStyle w:val="ListParagraph"/>
              <w:widowControl w:val="0"/>
              <w:numPr>
                <w:ilvl w:val="0"/>
                <w:numId w:val="23"/>
              </w:numPr>
              <w:snapToGrid w:val="0"/>
              <w:spacing w:after="0" w:line="240" w:lineRule="auto"/>
              <w:rPr>
                <w:rFonts w:ascii="Times" w:eastAsia="Malgun Gothic" w:hAnsi="Times"/>
                <w:sz w:val="20"/>
                <w:szCs w:val="20"/>
                <w:highlight w:val="yellow"/>
                <w:lang w:val="en-GB" w:eastAsia="zh-TW"/>
              </w:rPr>
            </w:pPr>
            <w:r w:rsidRPr="00D44CFF">
              <w:rPr>
                <w:rFonts w:ascii="Times" w:eastAsia="Malgun Gothic" w:hAnsi="Times"/>
                <w:sz w:val="20"/>
                <w:szCs w:val="20"/>
                <w:highlight w:val="yellow"/>
                <w:lang w:val="en-GB" w:eastAsia="zh-TW"/>
              </w:rPr>
              <w:t>[For Scheme-A, the RI value that results in the largest UCI payload is determined as maximum configured rank per CSI reporting configuration]</w:t>
            </w:r>
          </w:p>
          <w:p w14:paraId="41ABB128" w14:textId="77777777" w:rsidR="0013552A" w:rsidRDefault="0013552A" w:rsidP="00D44CFF">
            <w:pPr>
              <w:widowControl w:val="0"/>
              <w:snapToGrid w:val="0"/>
              <w:rPr>
                <w:iCs/>
                <w:sz w:val="20"/>
                <w:szCs w:val="20"/>
                <w:lang w:val="en-GB" w:eastAsia="zh-TW"/>
              </w:rPr>
            </w:pPr>
          </w:p>
          <w:p w14:paraId="72B81DCD" w14:textId="77777777" w:rsidR="0013552A" w:rsidRDefault="0013552A">
            <w:pPr>
              <w:widowControl w:val="0"/>
              <w:snapToGrid w:val="0"/>
              <w:rPr>
                <w:iCs/>
                <w:sz w:val="20"/>
                <w:szCs w:val="20"/>
                <w:lang w:val="en-GB" w:eastAsia="zh-TW"/>
              </w:rPr>
            </w:pPr>
          </w:p>
          <w:p w14:paraId="1C5C2C3F" w14:textId="77777777" w:rsidR="0013552A" w:rsidRDefault="0067147A">
            <w:pPr>
              <w:widowControl w:val="0"/>
              <w:snapToGrid w:val="0"/>
              <w:rPr>
                <w:rFonts w:eastAsia="Batang"/>
                <w:b/>
                <w:iCs/>
                <w:sz w:val="20"/>
                <w:szCs w:val="20"/>
                <w:u w:val="single"/>
                <w:lang w:val="en-GB"/>
              </w:rPr>
            </w:pPr>
            <w:r>
              <w:rPr>
                <w:rFonts w:eastAsia="Batang"/>
                <w:b/>
                <w:iCs/>
                <w:color w:val="3333FF"/>
                <w:sz w:val="18"/>
                <w:szCs w:val="20"/>
                <w:u w:val="single"/>
                <w:lang w:val="en-GB"/>
              </w:rPr>
              <w:t>FL assessment</w:t>
            </w:r>
            <w:r>
              <w:rPr>
                <w:rFonts w:eastAsia="Batang"/>
                <w:iCs/>
                <w:color w:val="3333FF"/>
                <w:sz w:val="18"/>
                <w:szCs w:val="20"/>
                <w:lang w:val="en-GB"/>
              </w:rPr>
              <w:t>: This proposal seems needed for PUCCH resource determination.</w:t>
            </w:r>
          </w:p>
          <w:p w14:paraId="171A4096" w14:textId="77777777" w:rsidR="0013552A" w:rsidRDefault="0013552A">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52C69D8"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Huawei/HiSi, vivo, NTT DOCOMO, NTT CORP, Qualcomm, Samsung, MediaTek, </w:t>
            </w:r>
            <w:r>
              <w:rPr>
                <w:rFonts w:eastAsiaTheme="minorEastAsia"/>
                <w:iCs/>
                <w:sz w:val="18"/>
                <w:szCs w:val="18"/>
                <w:lang w:val="en-GB"/>
              </w:rPr>
              <w:t xml:space="preserve">Xiaomi, CMCC, Lenovo/MotM, Nokia/NSB, </w:t>
            </w:r>
            <w:r>
              <w:rPr>
                <w:rFonts w:ascii="Times" w:eastAsia="Batang" w:hAnsi="Times" w:cs="Times"/>
                <w:sz w:val="18"/>
                <w:szCs w:val="16"/>
              </w:rPr>
              <w:t xml:space="preserve">NEC, Fujitsu, Tejas, ZTE, IDC, Spreadtrum, vivo, Sharp, KDDI, Intel, Rakuten, Ericsson, Apple, </w:t>
            </w:r>
            <w:r w:rsidR="005E7C24">
              <w:rPr>
                <w:rFonts w:ascii="Times" w:eastAsia="Batang" w:hAnsi="Times" w:cs="Times"/>
                <w:sz w:val="18"/>
                <w:szCs w:val="16"/>
              </w:rPr>
              <w:t xml:space="preserve">TCL, </w:t>
            </w:r>
            <w:r w:rsidR="005E7C24" w:rsidRPr="005E7C24">
              <w:rPr>
                <w:rFonts w:ascii="Times" w:eastAsia="Batang" w:hAnsi="Times" w:cs="Times"/>
                <w:sz w:val="18"/>
                <w:szCs w:val="16"/>
              </w:rPr>
              <w:t>New H3C,</w:t>
            </w:r>
          </w:p>
          <w:p w14:paraId="73E57BE0" w14:textId="77777777" w:rsidR="0013552A" w:rsidRDefault="0013552A">
            <w:pPr>
              <w:snapToGrid w:val="0"/>
              <w:rPr>
                <w:rFonts w:ascii="Times" w:eastAsia="Batang" w:hAnsi="Times" w:cs="Times"/>
                <w:sz w:val="18"/>
                <w:szCs w:val="16"/>
              </w:rPr>
            </w:pPr>
          </w:p>
          <w:p w14:paraId="45CE3C9B" w14:textId="77777777" w:rsidR="0013552A" w:rsidRDefault="0067147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Google, </w:t>
            </w:r>
          </w:p>
          <w:p w14:paraId="13F7E672" w14:textId="77777777" w:rsidR="0013552A" w:rsidRDefault="0013552A">
            <w:pPr>
              <w:snapToGrid w:val="0"/>
              <w:rPr>
                <w:rFonts w:eastAsiaTheme="minorEastAsia"/>
                <w:b/>
                <w:iCs/>
                <w:sz w:val="18"/>
                <w:szCs w:val="18"/>
                <w:lang w:val="en-GB"/>
              </w:rPr>
            </w:pPr>
          </w:p>
        </w:tc>
      </w:tr>
      <w:tr w:rsidR="0013552A" w14:paraId="23D45467" w14:textId="77777777">
        <w:trPr>
          <w:trHeight w:val="5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645787" w14:textId="77777777" w:rsidR="0013552A" w:rsidRDefault="0013552A">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D7E9D5F" w14:textId="77777777" w:rsidR="0013552A" w:rsidRDefault="0013552A">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6842B7" w14:textId="77777777" w:rsidR="0013552A" w:rsidRDefault="0013552A">
            <w:pPr>
              <w:snapToGrid w:val="0"/>
              <w:rPr>
                <w:rFonts w:eastAsiaTheme="minorEastAsia"/>
                <w:b/>
                <w:iCs/>
                <w:sz w:val="18"/>
                <w:szCs w:val="18"/>
                <w:lang w:val="en-GB"/>
              </w:rPr>
            </w:pPr>
          </w:p>
        </w:tc>
      </w:tr>
    </w:tbl>
    <w:p w14:paraId="23B6B8E1" w14:textId="77777777" w:rsidR="0013552A" w:rsidRDefault="0013552A"/>
    <w:p w14:paraId="33DF51D3" w14:textId="77777777" w:rsidR="0013552A" w:rsidRDefault="0067147A">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13552A" w14:paraId="43829B37" w14:textId="77777777">
        <w:tc>
          <w:tcPr>
            <w:tcW w:w="1255" w:type="dxa"/>
            <w:vMerge w:val="restart"/>
            <w:shd w:val="clear" w:color="auto" w:fill="FFFF00"/>
          </w:tcPr>
          <w:p w14:paraId="1952ED70" w14:textId="77777777" w:rsidR="0013552A" w:rsidRDefault="0067147A">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1D6B96BD" w14:textId="77777777" w:rsidR="0013552A" w:rsidRDefault="0067147A">
            <w:pPr>
              <w:pStyle w:val="0Maintext"/>
              <w:snapToGrid w:val="0"/>
              <w:spacing w:after="0" w:line="240" w:lineRule="auto"/>
              <w:ind w:firstLine="0"/>
              <w:jc w:val="center"/>
              <w:rPr>
                <w:b/>
                <w:sz w:val="16"/>
                <w:szCs w:val="16"/>
              </w:rPr>
            </w:pPr>
            <w:r>
              <w:rPr>
                <w:b/>
                <w:sz w:val="16"/>
                <w:szCs w:val="16"/>
              </w:rPr>
              <w:t>SLS results</w:t>
            </w:r>
          </w:p>
        </w:tc>
      </w:tr>
      <w:tr w:rsidR="0013552A" w14:paraId="040C7C98" w14:textId="77777777">
        <w:tc>
          <w:tcPr>
            <w:tcW w:w="1255" w:type="dxa"/>
            <w:vMerge/>
            <w:shd w:val="clear" w:color="auto" w:fill="FFFF00"/>
          </w:tcPr>
          <w:p w14:paraId="04895C8F" w14:textId="77777777" w:rsidR="0013552A" w:rsidRDefault="0013552A">
            <w:pPr>
              <w:pStyle w:val="0Maintext"/>
              <w:snapToGrid w:val="0"/>
              <w:spacing w:after="0" w:line="240" w:lineRule="auto"/>
              <w:ind w:firstLine="0"/>
              <w:jc w:val="center"/>
              <w:rPr>
                <w:b/>
                <w:sz w:val="16"/>
                <w:szCs w:val="16"/>
                <w:lang w:val="en-US"/>
              </w:rPr>
            </w:pPr>
          </w:p>
        </w:tc>
        <w:tc>
          <w:tcPr>
            <w:tcW w:w="810" w:type="dxa"/>
            <w:shd w:val="clear" w:color="auto" w:fill="FFFF00"/>
          </w:tcPr>
          <w:p w14:paraId="24B089AE" w14:textId="77777777" w:rsidR="0013552A" w:rsidRDefault="0067147A">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39EA6BD" w14:textId="77777777" w:rsidR="0013552A" w:rsidRDefault="0067147A">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186F61ED" w14:textId="77777777" w:rsidR="0013552A" w:rsidRDefault="0067147A">
            <w:pPr>
              <w:pStyle w:val="0Maintext"/>
              <w:snapToGrid w:val="0"/>
              <w:spacing w:after="0" w:line="240" w:lineRule="auto"/>
              <w:ind w:firstLine="0"/>
              <w:jc w:val="center"/>
              <w:rPr>
                <w:b/>
                <w:sz w:val="16"/>
                <w:szCs w:val="16"/>
              </w:rPr>
            </w:pPr>
            <w:r>
              <w:rPr>
                <w:b/>
                <w:sz w:val="16"/>
                <w:szCs w:val="16"/>
              </w:rPr>
              <w:t>Observation</w:t>
            </w:r>
          </w:p>
        </w:tc>
      </w:tr>
      <w:tr w:rsidR="0013552A" w14:paraId="17F15D9A" w14:textId="77777777">
        <w:trPr>
          <w:trHeight w:val="134"/>
        </w:trPr>
        <w:tc>
          <w:tcPr>
            <w:tcW w:w="1255" w:type="dxa"/>
            <w:shd w:val="clear" w:color="auto" w:fill="auto"/>
          </w:tcPr>
          <w:p w14:paraId="6E148F3C" w14:textId="77777777" w:rsidR="0013552A" w:rsidRDefault="0067147A">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25C7DD98" w14:textId="77777777" w:rsidR="0013552A" w:rsidRDefault="0067147A">
            <w:pPr>
              <w:snapToGrid w:val="0"/>
              <w:rPr>
                <w:sz w:val="16"/>
                <w:szCs w:val="16"/>
              </w:rPr>
            </w:pPr>
            <w:r>
              <w:rPr>
                <w:sz w:val="16"/>
                <w:szCs w:val="16"/>
              </w:rPr>
              <w:t>1.2</w:t>
            </w:r>
          </w:p>
        </w:tc>
        <w:tc>
          <w:tcPr>
            <w:tcW w:w="1530" w:type="dxa"/>
            <w:shd w:val="clear" w:color="auto" w:fill="auto"/>
          </w:tcPr>
          <w:p w14:paraId="7F8CE02A" w14:textId="77777777" w:rsidR="0013552A" w:rsidRDefault="0067147A">
            <w:pPr>
              <w:snapToGrid w:val="0"/>
              <w:rPr>
                <w:sz w:val="16"/>
                <w:szCs w:val="16"/>
              </w:rPr>
            </w:pPr>
            <w:r>
              <w:rPr>
                <w:sz w:val="16"/>
                <w:szCs w:val="16"/>
              </w:rPr>
              <w:t>5%/95%/avg UPT gain</w:t>
            </w:r>
          </w:p>
        </w:tc>
        <w:tc>
          <w:tcPr>
            <w:tcW w:w="6331" w:type="dxa"/>
            <w:shd w:val="clear" w:color="auto" w:fill="auto"/>
          </w:tcPr>
          <w:p w14:paraId="5A80A431" w14:textId="77777777" w:rsidR="0013552A" w:rsidRDefault="0013552A">
            <w:pPr>
              <w:snapToGrid w:val="0"/>
              <w:rPr>
                <w:iCs/>
                <w:sz w:val="16"/>
                <w:szCs w:val="16"/>
              </w:rPr>
            </w:pPr>
          </w:p>
          <w:p w14:paraId="1427CC3D" w14:textId="77777777" w:rsidR="0013552A" w:rsidRDefault="0067147A">
            <w:pPr>
              <w:snapToGrid w:val="0"/>
              <w:rPr>
                <w:iCs/>
                <w:sz w:val="16"/>
                <w:szCs w:val="16"/>
              </w:rPr>
            </w:pPr>
            <w:r>
              <w:rPr>
                <w:iCs/>
                <w:noProof/>
                <w:sz w:val="16"/>
                <w:szCs w:val="16"/>
                <w:lang w:eastAsia="zh-CN"/>
              </w:rPr>
              <w:drawing>
                <wp:inline distT="0" distB="0" distL="114300" distR="114300" wp14:anchorId="2BCC904C" wp14:editId="61C88761">
                  <wp:extent cx="3577590" cy="1915795"/>
                  <wp:effectExtent l="0" t="0" r="3810" b="825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D2EADE" w14:textId="77777777" w:rsidR="0013552A" w:rsidRDefault="0067147A">
            <w:pPr>
              <w:snapToGrid w:val="0"/>
              <w:rPr>
                <w:iCs/>
                <w:sz w:val="16"/>
                <w:szCs w:val="16"/>
              </w:rPr>
            </w:pPr>
            <w:r>
              <w:rPr>
                <w:iCs/>
                <w:sz w:val="16"/>
                <w:szCs w:val="16"/>
              </w:rPr>
              <w:t xml:space="preserve">Performance comparison between </w:t>
            </w:r>
            <w:r>
              <w:rPr>
                <w:rFonts w:hint="eastAsia"/>
                <w:iCs/>
                <w:sz w:val="16"/>
                <w:szCs w:val="16"/>
              </w:rPr>
              <w:t>R</w:t>
            </w:r>
            <w:r>
              <w:rPr>
                <w:iCs/>
                <w:sz w:val="16"/>
                <w:szCs w:val="16"/>
              </w:rPr>
              <w:t>el-</w:t>
            </w:r>
            <w:r>
              <w:rPr>
                <w:rFonts w:hint="eastAsia"/>
                <w:iCs/>
                <w:sz w:val="16"/>
                <w:szCs w:val="16"/>
              </w:rPr>
              <w:t>19 Type-I codebook</w:t>
            </w:r>
            <w:r>
              <w:rPr>
                <w:iCs/>
                <w:sz w:val="16"/>
                <w:szCs w:val="16"/>
              </w:rPr>
              <w:t xml:space="preserve"> </w:t>
            </w:r>
            <w:r>
              <w:rPr>
                <w:rFonts w:hint="eastAsia"/>
                <w:iCs/>
                <w:sz w:val="16"/>
                <w:szCs w:val="16"/>
              </w:rPr>
              <w:t xml:space="preserve">(Scheme-A) </w:t>
            </w:r>
            <w:r>
              <w:rPr>
                <w:iCs/>
                <w:sz w:val="16"/>
                <w:szCs w:val="16"/>
              </w:rPr>
              <w:t xml:space="preserve">and Rel-15 Type-I codebook </w:t>
            </w:r>
            <w:r>
              <w:rPr>
                <w:rFonts w:hint="eastAsia"/>
                <w:iCs/>
                <w:sz w:val="16"/>
                <w:szCs w:val="16"/>
              </w:rPr>
              <w:t>for RI=3-4</w:t>
            </w:r>
          </w:p>
          <w:p w14:paraId="17893505" w14:textId="77777777" w:rsidR="0013552A" w:rsidRDefault="0013552A">
            <w:pPr>
              <w:snapToGrid w:val="0"/>
              <w:rPr>
                <w:iCs/>
                <w:sz w:val="16"/>
                <w:szCs w:val="16"/>
              </w:rPr>
            </w:pPr>
          </w:p>
          <w:p w14:paraId="05C3C9A7" w14:textId="77777777" w:rsidR="0013552A" w:rsidRDefault="0067147A">
            <w:pPr>
              <w:snapToGrid w:val="0"/>
              <w:rPr>
                <w:i/>
                <w:iCs/>
                <w:sz w:val="16"/>
                <w:szCs w:val="16"/>
              </w:rPr>
            </w:pPr>
            <w:r>
              <w:rPr>
                <w:i/>
                <w:iCs/>
                <w:sz w:val="16"/>
                <w:szCs w:val="16"/>
              </w:rPr>
              <w:lastRenderedPageBreak/>
              <w:t xml:space="preserve">It is shown in the figure of SLS results above that </w:t>
            </w:r>
            <w:r>
              <w:rPr>
                <w:rFonts w:hint="eastAsia"/>
                <w:i/>
                <w:iCs/>
                <w:sz w:val="16"/>
                <w:szCs w:val="16"/>
              </w:rPr>
              <w:t>R</w:t>
            </w:r>
            <w:r>
              <w:rPr>
                <w:i/>
                <w:iCs/>
                <w:sz w:val="16"/>
                <w:szCs w:val="16"/>
              </w:rPr>
              <w:t>el-</w:t>
            </w:r>
            <w:r>
              <w:rPr>
                <w:rFonts w:hint="eastAsia"/>
                <w:i/>
                <w:iCs/>
                <w:sz w:val="16"/>
                <w:szCs w:val="16"/>
              </w:rPr>
              <w:t>19 Type-I codebook</w:t>
            </w:r>
            <w:r>
              <w:rPr>
                <w:i/>
                <w:iCs/>
                <w:sz w:val="16"/>
                <w:szCs w:val="16"/>
              </w:rPr>
              <w:t xml:space="preserve"> </w:t>
            </w:r>
            <w:r>
              <w:rPr>
                <w:rFonts w:hint="eastAsia"/>
                <w:i/>
                <w:iCs/>
                <w:sz w:val="16"/>
                <w:szCs w:val="16"/>
              </w:rPr>
              <w:t xml:space="preserve">(Scheme-A) for </w:t>
            </w:r>
            <w:r>
              <w:rPr>
                <w:i/>
                <w:iCs/>
                <w:sz w:val="16"/>
                <w:szCs w:val="16"/>
                <w:lang w:val="en-GB"/>
              </w:rPr>
              <w:t>rank-3/4</w:t>
            </w:r>
            <w:r>
              <w:rPr>
                <w:i/>
                <w:iCs/>
                <w:sz w:val="16"/>
                <w:szCs w:val="16"/>
              </w:rPr>
              <w:t xml:space="preserve"> offers a significant UPT gain (i.e., ~</w:t>
            </w:r>
            <w:r>
              <w:rPr>
                <w:rFonts w:hint="eastAsia"/>
                <w:i/>
                <w:iCs/>
                <w:sz w:val="16"/>
                <w:szCs w:val="16"/>
              </w:rPr>
              <w:t>21</w:t>
            </w:r>
            <w:r>
              <w:rPr>
                <w:i/>
                <w:iCs/>
                <w:sz w:val="16"/>
                <w:szCs w:val="16"/>
              </w:rPr>
              <w:t>.</w:t>
            </w:r>
            <w:r>
              <w:rPr>
                <w:rFonts w:hint="eastAsia"/>
                <w:i/>
                <w:iCs/>
                <w:sz w:val="16"/>
                <w:szCs w:val="16"/>
              </w:rPr>
              <w:t>2</w:t>
            </w:r>
            <w:r>
              <w:rPr>
                <w:i/>
                <w:iCs/>
                <w:sz w:val="16"/>
                <w:szCs w:val="16"/>
              </w:rPr>
              <w:t>% for cell-edge UE, ~</w:t>
            </w:r>
            <w:r>
              <w:rPr>
                <w:rFonts w:hint="eastAsia"/>
                <w:i/>
                <w:iCs/>
                <w:sz w:val="16"/>
                <w:szCs w:val="16"/>
              </w:rPr>
              <w:t>3.8</w:t>
            </w:r>
            <w:r>
              <w:rPr>
                <w:i/>
                <w:iCs/>
                <w:sz w:val="16"/>
                <w:szCs w:val="16"/>
              </w:rPr>
              <w:t>% for</w:t>
            </w:r>
            <w:r>
              <w:rPr>
                <w:rFonts w:hint="eastAsia"/>
                <w:i/>
                <w:iCs/>
                <w:sz w:val="16"/>
                <w:szCs w:val="16"/>
              </w:rPr>
              <w:t xml:space="preserve"> near-field</w:t>
            </w:r>
            <w:r>
              <w:rPr>
                <w:i/>
                <w:iCs/>
                <w:sz w:val="16"/>
                <w:szCs w:val="16"/>
              </w:rPr>
              <w:t xml:space="preserve"> UE</w:t>
            </w:r>
            <w:r>
              <w:rPr>
                <w:rFonts w:hint="eastAsia"/>
                <w:i/>
                <w:iCs/>
                <w:sz w:val="16"/>
                <w:szCs w:val="16"/>
              </w:rPr>
              <w:t xml:space="preserve">, </w:t>
            </w:r>
            <w:r>
              <w:rPr>
                <w:i/>
                <w:iCs/>
                <w:sz w:val="16"/>
                <w:szCs w:val="16"/>
              </w:rPr>
              <w:t>~</w:t>
            </w:r>
            <w:r>
              <w:rPr>
                <w:rFonts w:hint="eastAsia"/>
                <w:i/>
                <w:iCs/>
                <w:sz w:val="16"/>
                <w:szCs w:val="16"/>
              </w:rPr>
              <w:t>8.1</w:t>
            </w:r>
            <w:r>
              <w:rPr>
                <w:i/>
                <w:iCs/>
                <w:sz w:val="16"/>
                <w:szCs w:val="16"/>
              </w:rPr>
              <w:t>% in average) over Rel-15 SP Type-I codebook</w:t>
            </w:r>
            <w:r>
              <w:rPr>
                <w:i/>
                <w:iCs/>
                <w:sz w:val="16"/>
                <w:szCs w:val="16"/>
                <w:lang w:val="en-GB"/>
              </w:rPr>
              <w:t xml:space="preserve"> for </w:t>
            </w:r>
            <w:r>
              <w:rPr>
                <w:i/>
                <w:iCs/>
                <w:sz w:val="16"/>
                <w:szCs w:val="16"/>
              </w:rPr>
              <w:t>P</w:t>
            </w:r>
            <w:r>
              <w:rPr>
                <w:i/>
                <w:iCs/>
                <w:sz w:val="16"/>
                <w:szCs w:val="16"/>
                <w:vertAlign w:val="subscript"/>
              </w:rPr>
              <w:t>CSI-RS</w:t>
            </w:r>
            <w:r>
              <w:rPr>
                <w:i/>
                <w:iCs/>
                <w:sz w:val="16"/>
                <w:szCs w:val="16"/>
              </w:rPr>
              <w:t xml:space="preserve"> </w:t>
            </w:r>
            <w:r>
              <w:rPr>
                <w:rFonts w:hint="eastAsia"/>
                <w:i/>
                <w:iCs/>
                <w:sz w:val="16"/>
                <w:szCs w:val="16"/>
              </w:rPr>
              <w:t xml:space="preserve">= </w:t>
            </w:r>
            <w:r>
              <w:rPr>
                <w:i/>
                <w:iCs/>
                <w:sz w:val="16"/>
                <w:szCs w:val="16"/>
              </w:rPr>
              <w:t>32.</w:t>
            </w:r>
          </w:p>
          <w:p w14:paraId="431BAE0F" w14:textId="77777777" w:rsidR="0013552A" w:rsidRDefault="0013552A">
            <w:pPr>
              <w:snapToGrid w:val="0"/>
              <w:rPr>
                <w:iCs/>
                <w:sz w:val="16"/>
                <w:szCs w:val="16"/>
              </w:rPr>
            </w:pPr>
          </w:p>
        </w:tc>
      </w:tr>
      <w:tr w:rsidR="0013552A" w14:paraId="58D0D21A" w14:textId="77777777">
        <w:trPr>
          <w:trHeight w:val="134"/>
        </w:trPr>
        <w:tc>
          <w:tcPr>
            <w:tcW w:w="1255" w:type="dxa"/>
            <w:shd w:val="clear" w:color="auto" w:fill="auto"/>
          </w:tcPr>
          <w:p w14:paraId="21A0A2DB" w14:textId="77777777" w:rsidR="0013552A" w:rsidRDefault="0067147A">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2A947118" w14:textId="77777777" w:rsidR="0013552A" w:rsidRDefault="0067147A">
            <w:pPr>
              <w:snapToGrid w:val="0"/>
              <w:rPr>
                <w:sz w:val="16"/>
                <w:szCs w:val="16"/>
              </w:rPr>
            </w:pPr>
            <w:r>
              <w:rPr>
                <w:sz w:val="16"/>
                <w:szCs w:val="16"/>
              </w:rPr>
              <w:t>1.2</w:t>
            </w:r>
          </w:p>
        </w:tc>
        <w:tc>
          <w:tcPr>
            <w:tcW w:w="1530" w:type="dxa"/>
            <w:shd w:val="clear" w:color="auto" w:fill="auto"/>
          </w:tcPr>
          <w:p w14:paraId="1BC36EC7" w14:textId="77777777" w:rsidR="0013552A" w:rsidRDefault="0067147A">
            <w:pPr>
              <w:snapToGrid w:val="0"/>
              <w:rPr>
                <w:sz w:val="16"/>
                <w:szCs w:val="16"/>
              </w:rPr>
            </w:pPr>
            <w:r>
              <w:rPr>
                <w:sz w:val="16"/>
                <w:szCs w:val="16"/>
              </w:rPr>
              <w:t>Avg UPT gain vs overhead</w:t>
            </w:r>
          </w:p>
        </w:tc>
        <w:tc>
          <w:tcPr>
            <w:tcW w:w="6331" w:type="dxa"/>
            <w:shd w:val="clear" w:color="auto" w:fill="auto"/>
          </w:tcPr>
          <w:p w14:paraId="337D7F97" w14:textId="77777777" w:rsidR="0013552A" w:rsidRDefault="0067147A">
            <w:pPr>
              <w:snapToGrid w:val="0"/>
              <w:rPr>
                <w:iCs/>
                <w:sz w:val="16"/>
                <w:szCs w:val="16"/>
                <w:lang w:val="en-GB"/>
              </w:rPr>
            </w:pPr>
            <w:r>
              <w:rPr>
                <w:iCs/>
                <w:sz w:val="16"/>
                <w:szCs w:val="16"/>
                <w:lang w:val="en-GB"/>
              </w:rPr>
              <w:object w:dxaOrig="4976" w:dyaOrig="2880" w14:anchorId="4BBD8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25pt;height:2in" o:ole="">
                  <v:imagedata r:id="rId14" o:title=""/>
                </v:shape>
                <o:OLEObject Type="Embed" ProgID="PBrush" ShapeID="_x0000_i1025" DrawAspect="Content" ObjectID="_1793427563" r:id="rId15"/>
              </w:object>
            </w:r>
          </w:p>
          <w:p w14:paraId="761F765C" w14:textId="77777777" w:rsidR="0013552A" w:rsidRDefault="0013552A">
            <w:pPr>
              <w:snapToGrid w:val="0"/>
              <w:rPr>
                <w:iCs/>
                <w:sz w:val="16"/>
                <w:szCs w:val="16"/>
                <w:lang w:val="en-GB"/>
              </w:rPr>
            </w:pPr>
          </w:p>
          <w:p w14:paraId="300C92A5" w14:textId="77777777" w:rsidR="0013552A" w:rsidRDefault="0067147A">
            <w:pPr>
              <w:snapToGrid w:val="0"/>
              <w:rPr>
                <w:iCs/>
                <w:sz w:val="16"/>
                <w:szCs w:val="16"/>
                <w:lang w:val="en-GB"/>
              </w:rPr>
            </w:pPr>
            <w:r>
              <w:rPr>
                <w:iCs/>
                <w:sz w:val="16"/>
                <w:szCs w:val="16"/>
                <w:lang w:val="en-GB"/>
              </w:rPr>
              <w:object w:dxaOrig="5224" w:dyaOrig="3064" w14:anchorId="66440158">
                <v:shape id="_x0000_i1026" type="#_x0000_t75" style="width:260.75pt;height:153.25pt" o:ole="">
                  <v:imagedata r:id="rId16" o:title=""/>
                </v:shape>
                <o:OLEObject Type="Embed" ProgID="PBrush" ShapeID="_x0000_i1026" DrawAspect="Content" ObjectID="_1793427564" r:id="rId17"/>
              </w:object>
            </w:r>
          </w:p>
          <w:p w14:paraId="1537A9E7" w14:textId="77777777" w:rsidR="0013552A" w:rsidRDefault="0067147A">
            <w:pPr>
              <w:snapToGrid w:val="0"/>
              <w:rPr>
                <w:i/>
                <w:iCs/>
                <w:sz w:val="16"/>
                <w:szCs w:val="16"/>
              </w:rPr>
            </w:pPr>
            <w:r>
              <w:rPr>
                <w:i/>
                <w:iCs/>
                <w:sz w:val="16"/>
                <w:szCs w:val="16"/>
              </w:rPr>
              <w:t>It is shown in the figures of SLS results above that Both schemes A and B yield avg UPT gain over the Rel-15 T1 for at least configurations of 32 and 16 ports. Especially, scheme B yields significant UPT gains 8% and 4.5% over both Scheme A and Rel-15 T1 in the legacy number of CSI-RS ports 32 and 16 ports, respectively.</w:t>
            </w:r>
          </w:p>
          <w:p w14:paraId="137DB68C" w14:textId="77777777" w:rsidR="0013552A" w:rsidRDefault="0013552A">
            <w:pPr>
              <w:snapToGrid w:val="0"/>
              <w:rPr>
                <w:iCs/>
                <w:sz w:val="16"/>
                <w:szCs w:val="16"/>
              </w:rPr>
            </w:pPr>
          </w:p>
        </w:tc>
      </w:tr>
      <w:tr w:rsidR="0013552A" w14:paraId="59407F0E" w14:textId="77777777">
        <w:trPr>
          <w:trHeight w:val="134"/>
        </w:trPr>
        <w:tc>
          <w:tcPr>
            <w:tcW w:w="1255" w:type="dxa"/>
            <w:shd w:val="clear" w:color="auto" w:fill="auto"/>
          </w:tcPr>
          <w:p w14:paraId="5E1926F4" w14:textId="77777777" w:rsidR="0013552A" w:rsidRDefault="0067147A">
            <w:pPr>
              <w:pStyle w:val="0Maintext"/>
              <w:snapToGrid w:val="0"/>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05F853FB" w14:textId="77777777" w:rsidR="0013552A" w:rsidRDefault="0067147A">
            <w:pPr>
              <w:snapToGrid w:val="0"/>
              <w:rPr>
                <w:sz w:val="16"/>
                <w:szCs w:val="16"/>
              </w:rPr>
            </w:pPr>
            <w:r>
              <w:rPr>
                <w:sz w:val="16"/>
                <w:szCs w:val="16"/>
              </w:rPr>
              <w:t>1.2</w:t>
            </w:r>
          </w:p>
        </w:tc>
        <w:tc>
          <w:tcPr>
            <w:tcW w:w="1530" w:type="dxa"/>
            <w:shd w:val="clear" w:color="auto" w:fill="auto"/>
          </w:tcPr>
          <w:p w14:paraId="22BA88E5" w14:textId="77777777" w:rsidR="0013552A" w:rsidRDefault="0067147A">
            <w:pPr>
              <w:snapToGrid w:val="0"/>
              <w:rPr>
                <w:sz w:val="16"/>
                <w:szCs w:val="16"/>
              </w:rPr>
            </w:pPr>
            <w:r>
              <w:rPr>
                <w:sz w:val="16"/>
                <w:szCs w:val="16"/>
              </w:rPr>
              <w:t>Cell mean SE</w:t>
            </w:r>
          </w:p>
        </w:tc>
        <w:tc>
          <w:tcPr>
            <w:tcW w:w="6331" w:type="dxa"/>
            <w:shd w:val="clear" w:color="auto" w:fill="auto"/>
          </w:tcPr>
          <w:p w14:paraId="69228252" w14:textId="77777777" w:rsidR="0013552A" w:rsidRDefault="0067147A">
            <w:pPr>
              <w:snapToGrid w:val="0"/>
              <w:rPr>
                <w:iCs/>
                <w:sz w:val="16"/>
                <w:szCs w:val="16"/>
              </w:rPr>
            </w:pPr>
            <w:r>
              <w:rPr>
                <w:iCs/>
                <w:noProof/>
                <w:sz w:val="16"/>
                <w:szCs w:val="16"/>
                <w:lang w:eastAsia="zh-CN"/>
              </w:rPr>
              <w:drawing>
                <wp:inline distT="0" distB="0" distL="0" distR="0" wp14:anchorId="64FE70EC" wp14:editId="103F0207">
                  <wp:extent cx="3498215" cy="2584450"/>
                  <wp:effectExtent l="0" t="0" r="698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3507418" cy="2591166"/>
                          </a:xfrm>
                          <a:prstGeom prst="rect">
                            <a:avLst/>
                          </a:prstGeom>
                        </pic:spPr>
                      </pic:pic>
                    </a:graphicData>
                  </a:graphic>
                </wp:inline>
              </w:drawing>
            </w:r>
          </w:p>
          <w:p w14:paraId="6BEE686A" w14:textId="77777777" w:rsidR="0013552A" w:rsidRDefault="0067147A">
            <w:pPr>
              <w:snapToGrid w:val="0"/>
              <w:rPr>
                <w:iCs/>
                <w:sz w:val="16"/>
                <w:szCs w:val="16"/>
              </w:rPr>
            </w:pPr>
            <w:r>
              <w:rPr>
                <w:rFonts w:hint="eastAsia"/>
                <w:iCs/>
                <w:sz w:val="16"/>
                <w:szCs w:val="16"/>
              </w:rPr>
              <w:t>C</w:t>
            </w:r>
            <w:r>
              <w:rPr>
                <w:iCs/>
                <w:sz w:val="16"/>
                <w:szCs w:val="16"/>
              </w:rPr>
              <w:t>ell mean SE comparison for different CB schemes</w:t>
            </w:r>
          </w:p>
          <w:p w14:paraId="3428A88A" w14:textId="77777777" w:rsidR="0013552A" w:rsidRDefault="0013552A">
            <w:pPr>
              <w:snapToGrid w:val="0"/>
              <w:rPr>
                <w:iCs/>
                <w:sz w:val="16"/>
                <w:szCs w:val="16"/>
              </w:rPr>
            </w:pPr>
          </w:p>
          <w:p w14:paraId="16D67DB1" w14:textId="77777777" w:rsidR="0013552A" w:rsidRDefault="0067147A">
            <w:pPr>
              <w:snapToGrid w:val="0"/>
              <w:rPr>
                <w:i/>
                <w:iCs/>
                <w:sz w:val="16"/>
                <w:szCs w:val="16"/>
              </w:rPr>
            </w:pPr>
            <w:r>
              <w:rPr>
                <w:i/>
                <w:iCs/>
                <w:sz w:val="16"/>
                <w:szCs w:val="16"/>
              </w:rPr>
              <w:t xml:space="preserve">It is shown in the figure of SLS results above that when rank adaptation </w:t>
            </w:r>
            <w:r>
              <w:rPr>
                <w:i/>
                <w:iCs/>
                <w:color w:val="FF0000"/>
                <w:sz w:val="16"/>
                <w:szCs w:val="16"/>
              </w:rPr>
              <w:t xml:space="preserve">up to rank 2 </w:t>
            </w:r>
            <w:r>
              <w:rPr>
                <w:i/>
                <w:iCs/>
                <w:sz w:val="16"/>
                <w:szCs w:val="16"/>
              </w:rPr>
              <w:t>is enabled, Rel-19 Type-I Scheme B yields 1~2% Cell-mean SE gain over Rel-15 Type-I for 8T4R, 16T4R, and 32T4R.</w:t>
            </w:r>
          </w:p>
          <w:p w14:paraId="3DA0B4AF" w14:textId="77777777" w:rsidR="0013552A" w:rsidRDefault="0013552A">
            <w:pPr>
              <w:snapToGrid w:val="0"/>
              <w:rPr>
                <w:iCs/>
                <w:sz w:val="16"/>
                <w:szCs w:val="16"/>
              </w:rPr>
            </w:pPr>
          </w:p>
        </w:tc>
      </w:tr>
      <w:tr w:rsidR="0013552A" w14:paraId="6B2E5108" w14:textId="77777777">
        <w:trPr>
          <w:trHeight w:val="134"/>
        </w:trPr>
        <w:tc>
          <w:tcPr>
            <w:tcW w:w="1255" w:type="dxa"/>
            <w:shd w:val="clear" w:color="auto" w:fill="auto"/>
          </w:tcPr>
          <w:p w14:paraId="1A5721FE" w14:textId="77777777" w:rsidR="0013552A" w:rsidRDefault="0067147A">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1BBFC1F3" w14:textId="77777777" w:rsidR="0013552A" w:rsidRDefault="0067147A">
            <w:pPr>
              <w:snapToGrid w:val="0"/>
              <w:rPr>
                <w:sz w:val="16"/>
                <w:szCs w:val="16"/>
              </w:rPr>
            </w:pPr>
            <w:r>
              <w:rPr>
                <w:sz w:val="16"/>
                <w:szCs w:val="16"/>
              </w:rPr>
              <w:t>1.2</w:t>
            </w:r>
          </w:p>
        </w:tc>
        <w:tc>
          <w:tcPr>
            <w:tcW w:w="1530" w:type="dxa"/>
            <w:shd w:val="clear" w:color="auto" w:fill="auto"/>
          </w:tcPr>
          <w:p w14:paraId="2680555B" w14:textId="77777777" w:rsidR="0013552A" w:rsidRDefault="0067147A">
            <w:pPr>
              <w:snapToGrid w:val="0"/>
              <w:rPr>
                <w:sz w:val="16"/>
                <w:szCs w:val="16"/>
              </w:rPr>
            </w:pPr>
            <w:r>
              <w:rPr>
                <w:sz w:val="16"/>
                <w:szCs w:val="16"/>
              </w:rPr>
              <w:t>Mean UPT gain vs overhead</w:t>
            </w:r>
          </w:p>
        </w:tc>
        <w:tc>
          <w:tcPr>
            <w:tcW w:w="6331" w:type="dxa"/>
            <w:shd w:val="clear" w:color="auto" w:fill="auto"/>
          </w:tcPr>
          <w:p w14:paraId="245741E0" w14:textId="77777777" w:rsidR="0013552A" w:rsidRDefault="0013552A">
            <w:pPr>
              <w:snapToGrid w:val="0"/>
              <w:rPr>
                <w:iCs/>
                <w:sz w:val="16"/>
                <w:szCs w:val="16"/>
              </w:rPr>
            </w:pPr>
          </w:p>
          <w:p w14:paraId="42870298" w14:textId="77777777" w:rsidR="0013552A" w:rsidRDefault="0067147A">
            <w:pPr>
              <w:snapToGrid w:val="0"/>
              <w:rPr>
                <w:iCs/>
                <w:sz w:val="16"/>
                <w:szCs w:val="16"/>
              </w:rPr>
            </w:pPr>
            <w:r>
              <w:rPr>
                <w:noProof/>
                <w:lang w:eastAsia="zh-CN"/>
              </w:rPr>
              <w:lastRenderedPageBreak/>
              <w:drawing>
                <wp:inline distT="0" distB="0" distL="0" distR="0" wp14:anchorId="5C3D766C" wp14:editId="3CF4E9B2">
                  <wp:extent cx="2977515" cy="2233295"/>
                  <wp:effectExtent l="0" t="0" r="0" b="0"/>
                  <wp:docPr id="210771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12068" name="Picture 1"/>
                          <pic:cNvPicPr>
                            <a:picLocks noChangeAspect="1"/>
                          </pic:cNvPicPr>
                        </pic:nvPicPr>
                        <pic:blipFill>
                          <a:blip r:embed="rId19"/>
                          <a:stretch>
                            <a:fillRect/>
                          </a:stretch>
                        </pic:blipFill>
                        <pic:spPr>
                          <a:xfrm>
                            <a:off x="0" y="0"/>
                            <a:ext cx="2977896" cy="2233422"/>
                          </a:xfrm>
                          <a:prstGeom prst="rect">
                            <a:avLst/>
                          </a:prstGeom>
                        </pic:spPr>
                      </pic:pic>
                    </a:graphicData>
                  </a:graphic>
                </wp:inline>
              </w:drawing>
            </w:r>
          </w:p>
          <w:p w14:paraId="507B615A" w14:textId="77777777" w:rsidR="0013552A" w:rsidRDefault="0067147A">
            <w:pPr>
              <w:snapToGrid w:val="0"/>
              <w:rPr>
                <w:iCs/>
                <w:sz w:val="16"/>
                <w:szCs w:val="16"/>
              </w:rPr>
            </w:pPr>
            <w:r>
              <w:rPr>
                <w:noProof/>
                <w:lang w:eastAsia="zh-CN"/>
              </w:rPr>
              <w:drawing>
                <wp:inline distT="0" distB="0" distL="0" distR="0" wp14:anchorId="1AB6310D" wp14:editId="5A847BF7">
                  <wp:extent cx="2977515" cy="2233295"/>
                  <wp:effectExtent l="0" t="0" r="0" b="0"/>
                  <wp:docPr id="1704236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36527" name="Picture 1"/>
                          <pic:cNvPicPr>
                            <a:picLocks noChangeAspect="1"/>
                          </pic:cNvPicPr>
                        </pic:nvPicPr>
                        <pic:blipFill>
                          <a:blip r:embed="rId20"/>
                          <a:stretch>
                            <a:fillRect/>
                          </a:stretch>
                        </pic:blipFill>
                        <pic:spPr>
                          <a:xfrm>
                            <a:off x="0" y="0"/>
                            <a:ext cx="2977896" cy="2233422"/>
                          </a:xfrm>
                          <a:prstGeom prst="rect">
                            <a:avLst/>
                          </a:prstGeom>
                        </pic:spPr>
                      </pic:pic>
                    </a:graphicData>
                  </a:graphic>
                </wp:inline>
              </w:drawing>
            </w:r>
          </w:p>
          <w:p w14:paraId="28529542" w14:textId="77777777" w:rsidR="0013552A" w:rsidRDefault="0067147A">
            <w:pPr>
              <w:snapToGrid w:val="0"/>
              <w:rPr>
                <w:iCs/>
                <w:sz w:val="16"/>
                <w:szCs w:val="16"/>
                <w:lang w:val="en-GB"/>
              </w:rPr>
            </w:pPr>
            <w:r>
              <w:rPr>
                <w:iCs/>
                <w:sz w:val="16"/>
                <w:szCs w:val="16"/>
                <w:lang w:val="en-GB"/>
              </w:rPr>
              <w:t>Mean throughput gain vs mean overhead comparison between Rel-15 Type-I, Scheme-A and Scheme-B for maximum rank 8, with 16 (4x2) and 32 (8x2) ports.</w:t>
            </w:r>
          </w:p>
          <w:p w14:paraId="0334DD79" w14:textId="77777777" w:rsidR="0013552A" w:rsidRDefault="0013552A">
            <w:pPr>
              <w:snapToGrid w:val="0"/>
              <w:rPr>
                <w:iCs/>
                <w:sz w:val="16"/>
                <w:szCs w:val="16"/>
                <w:lang w:val="en-GB"/>
              </w:rPr>
            </w:pPr>
          </w:p>
          <w:p w14:paraId="1E210BEE" w14:textId="77777777" w:rsidR="0013552A" w:rsidRDefault="0067147A">
            <w:pPr>
              <w:snapToGrid w:val="0"/>
              <w:rPr>
                <w:bCs/>
                <w:i/>
                <w:iCs/>
                <w:sz w:val="16"/>
                <w:szCs w:val="16"/>
              </w:rPr>
            </w:pPr>
            <w:r>
              <w:rPr>
                <w:i/>
                <w:iCs/>
                <w:sz w:val="16"/>
                <w:szCs w:val="16"/>
              </w:rPr>
              <w:t xml:space="preserve">It is observed from the SLS results above that: </w:t>
            </w:r>
            <w:bookmarkStart w:id="3" w:name="_Ref181986269"/>
            <w:r>
              <w:rPr>
                <w:i/>
                <w:iCs/>
                <w:sz w:val="16"/>
                <w:szCs w:val="16"/>
              </w:rPr>
              <w:t>f</w:t>
            </w:r>
            <w:r>
              <w:rPr>
                <w:bCs/>
                <w:i/>
                <w:iCs/>
                <w:sz w:val="16"/>
                <w:szCs w:val="16"/>
              </w:rPr>
              <w:t>or 16 ports, Scheme-A shows about 5.6% mean throughput gain over Rel-15 Type-I with about 5 bits increase in mean overhead. Scheme-B shows about 11.5% mean throughput gain over Rel-15 Type-I with about 58 bits increase in mean overhead.</w:t>
            </w:r>
            <w:bookmarkStart w:id="4" w:name="_Ref181986281"/>
            <w:bookmarkEnd w:id="3"/>
            <w:r>
              <w:rPr>
                <w:bCs/>
                <w:i/>
                <w:iCs/>
                <w:sz w:val="16"/>
                <w:szCs w:val="16"/>
              </w:rPr>
              <w:t xml:space="preserve"> For 32 ports, Scheme-A shows about 6% mean throughput gain over Rel-15 Type-I with about 10 bits increase in mean overhead. Scheme-B shows about 13% mean throughput gain over Rel-15 Type-I with about 59 bits increase in mean overhead.</w:t>
            </w:r>
            <w:bookmarkEnd w:id="4"/>
          </w:p>
          <w:p w14:paraId="74D359F0" w14:textId="77777777" w:rsidR="0013552A" w:rsidRDefault="0013552A">
            <w:pPr>
              <w:snapToGrid w:val="0"/>
              <w:rPr>
                <w:iCs/>
                <w:sz w:val="16"/>
                <w:szCs w:val="16"/>
              </w:rPr>
            </w:pPr>
          </w:p>
        </w:tc>
      </w:tr>
      <w:tr w:rsidR="0013552A" w14:paraId="42B7B224" w14:textId="77777777">
        <w:trPr>
          <w:trHeight w:val="134"/>
        </w:trPr>
        <w:tc>
          <w:tcPr>
            <w:tcW w:w="1255" w:type="dxa"/>
            <w:shd w:val="clear" w:color="auto" w:fill="auto"/>
          </w:tcPr>
          <w:p w14:paraId="6AE7A20E" w14:textId="77777777" w:rsidR="0013552A" w:rsidRDefault="0067147A">
            <w:pPr>
              <w:pStyle w:val="0Maintext"/>
              <w:snapToGrid w:val="0"/>
              <w:spacing w:after="0" w:line="240" w:lineRule="auto"/>
              <w:ind w:firstLine="0"/>
              <w:jc w:val="left"/>
              <w:rPr>
                <w:sz w:val="16"/>
                <w:szCs w:val="16"/>
                <w:lang w:val="en-US"/>
              </w:rPr>
            </w:pPr>
            <w:r>
              <w:rPr>
                <w:sz w:val="16"/>
                <w:szCs w:val="16"/>
                <w:lang w:val="en-US"/>
              </w:rPr>
              <w:lastRenderedPageBreak/>
              <w:t>Nokia/NSB</w:t>
            </w:r>
          </w:p>
        </w:tc>
        <w:tc>
          <w:tcPr>
            <w:tcW w:w="810" w:type="dxa"/>
            <w:shd w:val="clear" w:color="auto" w:fill="auto"/>
          </w:tcPr>
          <w:p w14:paraId="5340E08E" w14:textId="77777777" w:rsidR="0013552A" w:rsidRDefault="0067147A">
            <w:pPr>
              <w:snapToGrid w:val="0"/>
              <w:rPr>
                <w:sz w:val="16"/>
                <w:szCs w:val="16"/>
              </w:rPr>
            </w:pPr>
            <w:r>
              <w:rPr>
                <w:sz w:val="16"/>
                <w:szCs w:val="16"/>
              </w:rPr>
              <w:t>1.1</w:t>
            </w:r>
          </w:p>
        </w:tc>
        <w:tc>
          <w:tcPr>
            <w:tcW w:w="1530" w:type="dxa"/>
            <w:shd w:val="clear" w:color="auto" w:fill="auto"/>
          </w:tcPr>
          <w:p w14:paraId="7AF38FF5" w14:textId="77777777" w:rsidR="0013552A" w:rsidRDefault="0067147A">
            <w:pPr>
              <w:snapToGrid w:val="0"/>
              <w:rPr>
                <w:sz w:val="16"/>
                <w:szCs w:val="16"/>
              </w:rPr>
            </w:pPr>
            <w:r>
              <w:rPr>
                <w:sz w:val="16"/>
                <w:szCs w:val="16"/>
              </w:rPr>
              <w:t>Mean UPT gain, 5% UPT gain</w:t>
            </w:r>
          </w:p>
        </w:tc>
        <w:tc>
          <w:tcPr>
            <w:tcW w:w="6331" w:type="dxa"/>
            <w:shd w:val="clear" w:color="auto" w:fill="auto"/>
          </w:tcPr>
          <w:p w14:paraId="6CE6AB2E" w14:textId="77777777" w:rsidR="0013552A" w:rsidRDefault="0067147A">
            <w:pPr>
              <w:snapToGrid w:val="0"/>
              <w:rPr>
                <w:iCs/>
                <w:sz w:val="16"/>
                <w:szCs w:val="16"/>
              </w:rPr>
            </w:pPr>
            <w:r>
              <w:rPr>
                <w:noProof/>
                <w:lang w:eastAsia="zh-CN"/>
              </w:rPr>
              <w:drawing>
                <wp:inline distT="0" distB="0" distL="0" distR="0" wp14:anchorId="27948E12" wp14:editId="091B0C21">
                  <wp:extent cx="3883025" cy="768350"/>
                  <wp:effectExtent l="0" t="0" r="317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stretch>
                            <a:fillRect/>
                          </a:stretch>
                        </pic:blipFill>
                        <pic:spPr>
                          <a:xfrm>
                            <a:off x="0" y="0"/>
                            <a:ext cx="3883025" cy="768350"/>
                          </a:xfrm>
                          <a:prstGeom prst="rect">
                            <a:avLst/>
                          </a:prstGeom>
                        </pic:spPr>
                      </pic:pic>
                    </a:graphicData>
                  </a:graphic>
                </wp:inline>
              </w:drawing>
            </w:r>
          </w:p>
          <w:p w14:paraId="6841E33E" w14:textId="77777777" w:rsidR="0013552A" w:rsidRDefault="0013552A">
            <w:pPr>
              <w:snapToGrid w:val="0"/>
              <w:rPr>
                <w:iCs/>
                <w:sz w:val="16"/>
                <w:szCs w:val="16"/>
              </w:rPr>
            </w:pPr>
          </w:p>
        </w:tc>
      </w:tr>
      <w:tr w:rsidR="0013552A" w14:paraId="42C6399C" w14:textId="77777777">
        <w:trPr>
          <w:trHeight w:val="134"/>
        </w:trPr>
        <w:tc>
          <w:tcPr>
            <w:tcW w:w="1255" w:type="dxa"/>
            <w:vMerge w:val="restart"/>
            <w:shd w:val="clear" w:color="auto" w:fill="auto"/>
          </w:tcPr>
          <w:p w14:paraId="1C39E925" w14:textId="77777777" w:rsidR="0013552A" w:rsidRDefault="0067147A">
            <w:pPr>
              <w:pStyle w:val="0Maintext"/>
              <w:snapToGrid w:val="0"/>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74B1F0A7" w14:textId="77777777" w:rsidR="0013552A" w:rsidRDefault="0067147A">
            <w:pPr>
              <w:snapToGrid w:val="0"/>
              <w:rPr>
                <w:sz w:val="16"/>
                <w:szCs w:val="16"/>
              </w:rPr>
            </w:pPr>
            <w:r>
              <w:rPr>
                <w:sz w:val="16"/>
                <w:szCs w:val="16"/>
              </w:rPr>
              <w:t>1.1</w:t>
            </w:r>
          </w:p>
        </w:tc>
        <w:tc>
          <w:tcPr>
            <w:tcW w:w="1530" w:type="dxa"/>
            <w:shd w:val="clear" w:color="auto" w:fill="auto"/>
          </w:tcPr>
          <w:p w14:paraId="696A2A0E" w14:textId="77777777" w:rsidR="0013552A" w:rsidRDefault="0067147A">
            <w:pPr>
              <w:snapToGrid w:val="0"/>
              <w:rPr>
                <w:sz w:val="16"/>
                <w:szCs w:val="16"/>
              </w:rPr>
            </w:pPr>
            <w:r>
              <w:rPr>
                <w:sz w:val="16"/>
                <w:szCs w:val="16"/>
              </w:rPr>
              <w:t>Mean UPT gain, 5% UPT gain</w:t>
            </w:r>
          </w:p>
        </w:tc>
        <w:tc>
          <w:tcPr>
            <w:tcW w:w="6331" w:type="dxa"/>
            <w:shd w:val="clear" w:color="auto" w:fill="auto"/>
          </w:tcPr>
          <w:p w14:paraId="28DC50CD" w14:textId="77777777" w:rsidR="0013552A" w:rsidRDefault="0067147A">
            <w:pPr>
              <w:snapToGrid w:val="0"/>
              <w:rPr>
                <w:iCs/>
                <w:sz w:val="16"/>
                <w:szCs w:val="16"/>
              </w:rPr>
            </w:pPr>
            <w:r>
              <w:rPr>
                <w:noProof/>
                <w:lang w:eastAsia="zh-CN"/>
              </w:rPr>
              <w:drawing>
                <wp:inline distT="0" distB="0" distL="0" distR="0" wp14:anchorId="6DACFB51" wp14:editId="20324E82">
                  <wp:extent cx="3712845" cy="1137920"/>
                  <wp:effectExtent l="0" t="0" r="1905" b="5080"/>
                  <wp:docPr id="1716676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76974" name="Picture 1"/>
                          <pic:cNvPicPr>
                            <a:picLocks noChangeAspect="1"/>
                          </pic:cNvPicPr>
                        </pic:nvPicPr>
                        <pic:blipFill>
                          <a:blip r:embed="rId22"/>
                          <a:stretch>
                            <a:fillRect/>
                          </a:stretch>
                        </pic:blipFill>
                        <pic:spPr>
                          <a:xfrm>
                            <a:off x="0" y="0"/>
                            <a:ext cx="3734632" cy="1144528"/>
                          </a:xfrm>
                          <a:prstGeom prst="rect">
                            <a:avLst/>
                          </a:prstGeom>
                        </pic:spPr>
                      </pic:pic>
                    </a:graphicData>
                  </a:graphic>
                </wp:inline>
              </w:drawing>
            </w:r>
          </w:p>
          <w:p w14:paraId="271489AA" w14:textId="77777777" w:rsidR="0013552A" w:rsidRDefault="0067147A">
            <w:pPr>
              <w:snapToGrid w:val="0"/>
              <w:rPr>
                <w:iCs/>
                <w:sz w:val="16"/>
                <w:szCs w:val="16"/>
              </w:rPr>
            </w:pPr>
            <w:r>
              <w:rPr>
                <w:iCs/>
                <w:sz w:val="16"/>
                <w:szCs w:val="16"/>
              </w:rPr>
              <w:t>Comparison of alternatives A and B for 3-bit scaling factor applied to RI=v=2</w:t>
            </w:r>
          </w:p>
          <w:p w14:paraId="59F1F348" w14:textId="77777777" w:rsidR="0013552A" w:rsidRDefault="0013552A">
            <w:pPr>
              <w:snapToGrid w:val="0"/>
              <w:rPr>
                <w:iCs/>
                <w:sz w:val="16"/>
                <w:szCs w:val="16"/>
              </w:rPr>
            </w:pPr>
          </w:p>
          <w:p w14:paraId="320EF7A9" w14:textId="77777777" w:rsidR="0013552A" w:rsidRDefault="0067147A">
            <w:pPr>
              <w:snapToGrid w:val="0"/>
              <w:rPr>
                <w:i/>
                <w:iCs/>
                <w:sz w:val="16"/>
                <w:szCs w:val="16"/>
              </w:rPr>
            </w:pPr>
            <w:r>
              <w:rPr>
                <w:i/>
                <w:iCs/>
                <w:sz w:val="16"/>
                <w:szCs w:val="16"/>
              </w:rPr>
              <w:t xml:space="preserve">It is observed from the SLS results above that Alt A outperforms Alt B (i.e., Alt B incurs 9% and 26% loss for 50% and 70% RU, respectively). </w:t>
            </w:r>
          </w:p>
          <w:p w14:paraId="033FD475" w14:textId="77777777" w:rsidR="0013552A" w:rsidRDefault="0013552A">
            <w:pPr>
              <w:snapToGrid w:val="0"/>
              <w:rPr>
                <w:iCs/>
                <w:sz w:val="16"/>
                <w:szCs w:val="16"/>
              </w:rPr>
            </w:pPr>
          </w:p>
        </w:tc>
      </w:tr>
      <w:tr w:rsidR="0013552A" w14:paraId="43B03CCA" w14:textId="77777777">
        <w:trPr>
          <w:trHeight w:val="134"/>
        </w:trPr>
        <w:tc>
          <w:tcPr>
            <w:tcW w:w="1255" w:type="dxa"/>
            <w:vMerge/>
            <w:shd w:val="clear" w:color="auto" w:fill="auto"/>
          </w:tcPr>
          <w:p w14:paraId="499CFCDA" w14:textId="77777777" w:rsidR="0013552A" w:rsidRDefault="0013552A">
            <w:pPr>
              <w:pStyle w:val="0Maintext"/>
              <w:snapToGrid w:val="0"/>
              <w:spacing w:after="0" w:line="240" w:lineRule="auto"/>
              <w:ind w:firstLine="0"/>
              <w:jc w:val="left"/>
              <w:rPr>
                <w:sz w:val="16"/>
                <w:szCs w:val="16"/>
                <w:lang w:val="en-US"/>
              </w:rPr>
            </w:pPr>
          </w:p>
        </w:tc>
        <w:tc>
          <w:tcPr>
            <w:tcW w:w="810" w:type="dxa"/>
            <w:shd w:val="clear" w:color="auto" w:fill="auto"/>
          </w:tcPr>
          <w:p w14:paraId="269D063F" w14:textId="77777777" w:rsidR="0013552A" w:rsidRDefault="0067147A">
            <w:pPr>
              <w:snapToGrid w:val="0"/>
              <w:rPr>
                <w:sz w:val="16"/>
                <w:szCs w:val="16"/>
              </w:rPr>
            </w:pPr>
            <w:r>
              <w:rPr>
                <w:sz w:val="16"/>
                <w:szCs w:val="16"/>
              </w:rPr>
              <w:t>1.2</w:t>
            </w:r>
          </w:p>
        </w:tc>
        <w:tc>
          <w:tcPr>
            <w:tcW w:w="1530" w:type="dxa"/>
            <w:shd w:val="clear" w:color="auto" w:fill="auto"/>
          </w:tcPr>
          <w:p w14:paraId="71056A90" w14:textId="77777777" w:rsidR="0013552A" w:rsidRDefault="0067147A">
            <w:pPr>
              <w:snapToGrid w:val="0"/>
              <w:rPr>
                <w:sz w:val="16"/>
                <w:szCs w:val="16"/>
              </w:rPr>
            </w:pPr>
            <w:r>
              <w:rPr>
                <w:sz w:val="16"/>
                <w:szCs w:val="16"/>
              </w:rPr>
              <w:t>Mean UPT gain, 5% UPT gain</w:t>
            </w:r>
          </w:p>
        </w:tc>
        <w:tc>
          <w:tcPr>
            <w:tcW w:w="6331" w:type="dxa"/>
            <w:shd w:val="clear" w:color="auto" w:fill="auto"/>
          </w:tcPr>
          <w:p w14:paraId="77D601AF" w14:textId="77777777" w:rsidR="0013552A" w:rsidRDefault="0067147A">
            <w:pPr>
              <w:snapToGrid w:val="0"/>
              <w:rPr>
                <w:iCs/>
                <w:sz w:val="16"/>
                <w:szCs w:val="16"/>
              </w:rPr>
            </w:pPr>
            <w:r>
              <w:rPr>
                <w:noProof/>
                <w:lang w:eastAsia="zh-CN"/>
              </w:rPr>
              <w:drawing>
                <wp:inline distT="0" distB="0" distL="0" distR="0" wp14:anchorId="44FAA346" wp14:editId="5E568A4C">
                  <wp:extent cx="3814445" cy="1463675"/>
                  <wp:effectExtent l="0" t="0" r="0" b="3175"/>
                  <wp:docPr id="1119976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76480" name="Picture 1"/>
                          <pic:cNvPicPr>
                            <a:picLocks noChangeAspect="1"/>
                          </pic:cNvPicPr>
                        </pic:nvPicPr>
                        <pic:blipFill>
                          <a:blip r:embed="rId23"/>
                          <a:stretch>
                            <a:fillRect/>
                          </a:stretch>
                        </pic:blipFill>
                        <pic:spPr>
                          <a:xfrm>
                            <a:off x="0" y="0"/>
                            <a:ext cx="3864497" cy="1483014"/>
                          </a:xfrm>
                          <a:prstGeom prst="rect">
                            <a:avLst/>
                          </a:prstGeom>
                        </pic:spPr>
                      </pic:pic>
                    </a:graphicData>
                  </a:graphic>
                </wp:inline>
              </w:drawing>
            </w:r>
          </w:p>
          <w:p w14:paraId="680B7BA6" w14:textId="77777777" w:rsidR="0013552A" w:rsidRDefault="0067147A">
            <w:pPr>
              <w:snapToGrid w:val="0"/>
              <w:rPr>
                <w:iCs/>
                <w:sz w:val="16"/>
                <w:szCs w:val="16"/>
              </w:rPr>
            </w:pPr>
            <w:r>
              <w:rPr>
                <w:iCs/>
                <w:sz w:val="16"/>
                <w:szCs w:val="16"/>
              </w:rPr>
              <w:t>Comparison between Rel-15 and Rel-19 Type I codebooks for 32 ports for ranks 1-4</w:t>
            </w:r>
          </w:p>
          <w:p w14:paraId="1B9390DC" w14:textId="77777777" w:rsidR="0013552A" w:rsidRDefault="0013552A">
            <w:pPr>
              <w:snapToGrid w:val="0"/>
              <w:rPr>
                <w:iCs/>
                <w:sz w:val="16"/>
                <w:szCs w:val="16"/>
              </w:rPr>
            </w:pPr>
          </w:p>
          <w:p w14:paraId="0728FD93" w14:textId="77777777" w:rsidR="0013552A" w:rsidRDefault="0067147A">
            <w:pPr>
              <w:snapToGrid w:val="0"/>
              <w:rPr>
                <w:b/>
                <w:i/>
                <w:iCs/>
                <w:sz w:val="16"/>
                <w:szCs w:val="16"/>
              </w:rPr>
            </w:pPr>
            <w:r>
              <w:rPr>
                <w:i/>
                <w:iCs/>
                <w:sz w:val="16"/>
                <w:szCs w:val="16"/>
              </w:rPr>
              <w:t>It is observed from the SLS results above that Rel-19 Type I Scheme A (no array splitting) shows around 3% (4%) gain at 50% RU and around 7% (8%) gain at 70% RU when compared to the Rel-15 baseline for mean user throughput (cell edge throughput).  Rel-19 Type I Scheme B shows around 7% (12%) gain at 50% RU and around 16% (24%) gain at 70% RU when compared to the Rel-15 baseline for mean user throughput (cell edge throughput).</w:t>
            </w:r>
            <w:r>
              <w:rPr>
                <w:b/>
                <w:i/>
                <w:iCs/>
                <w:sz w:val="16"/>
                <w:szCs w:val="16"/>
              </w:rPr>
              <w:t xml:space="preserve"> ​</w:t>
            </w:r>
          </w:p>
          <w:p w14:paraId="4A94A5FA" w14:textId="77777777" w:rsidR="0013552A" w:rsidRDefault="0013552A">
            <w:pPr>
              <w:snapToGrid w:val="0"/>
              <w:rPr>
                <w:iCs/>
                <w:sz w:val="16"/>
                <w:szCs w:val="16"/>
              </w:rPr>
            </w:pPr>
          </w:p>
        </w:tc>
      </w:tr>
      <w:tr w:rsidR="0013552A" w14:paraId="7FD221EA" w14:textId="77777777">
        <w:trPr>
          <w:trHeight w:val="134"/>
        </w:trPr>
        <w:tc>
          <w:tcPr>
            <w:tcW w:w="1255" w:type="dxa"/>
            <w:shd w:val="clear" w:color="auto" w:fill="auto"/>
          </w:tcPr>
          <w:p w14:paraId="5B18EA79" w14:textId="77777777" w:rsidR="0013552A" w:rsidRDefault="0067147A">
            <w:pPr>
              <w:pStyle w:val="0Maintext"/>
              <w:snapToGrid w:val="0"/>
              <w:spacing w:after="0" w:line="240" w:lineRule="auto"/>
              <w:ind w:firstLine="0"/>
              <w:jc w:val="left"/>
              <w:rPr>
                <w:sz w:val="16"/>
                <w:szCs w:val="16"/>
                <w:lang w:val="en-US"/>
              </w:rPr>
            </w:pPr>
            <w:r>
              <w:rPr>
                <w:sz w:val="16"/>
                <w:szCs w:val="16"/>
                <w:lang w:val="en-US"/>
              </w:rPr>
              <w:t>CATT</w:t>
            </w:r>
          </w:p>
        </w:tc>
        <w:tc>
          <w:tcPr>
            <w:tcW w:w="810" w:type="dxa"/>
            <w:shd w:val="clear" w:color="auto" w:fill="auto"/>
          </w:tcPr>
          <w:p w14:paraId="65E7FCAC" w14:textId="77777777" w:rsidR="0013552A" w:rsidRDefault="0067147A">
            <w:pPr>
              <w:snapToGrid w:val="0"/>
              <w:rPr>
                <w:sz w:val="16"/>
                <w:szCs w:val="16"/>
              </w:rPr>
            </w:pPr>
            <w:r>
              <w:rPr>
                <w:sz w:val="16"/>
                <w:szCs w:val="16"/>
              </w:rPr>
              <w:t>1.2</w:t>
            </w:r>
          </w:p>
        </w:tc>
        <w:tc>
          <w:tcPr>
            <w:tcW w:w="1530" w:type="dxa"/>
            <w:shd w:val="clear" w:color="auto" w:fill="auto"/>
          </w:tcPr>
          <w:p w14:paraId="0FD52EB9" w14:textId="77777777" w:rsidR="0013552A" w:rsidRDefault="0067147A">
            <w:pPr>
              <w:snapToGrid w:val="0"/>
              <w:rPr>
                <w:sz w:val="16"/>
                <w:szCs w:val="16"/>
              </w:rPr>
            </w:pPr>
            <w:r>
              <w:rPr>
                <w:sz w:val="16"/>
                <w:szCs w:val="16"/>
              </w:rPr>
              <w:t xml:space="preserve">Mean UPT </w:t>
            </w:r>
          </w:p>
        </w:tc>
        <w:tc>
          <w:tcPr>
            <w:tcW w:w="6331" w:type="dxa"/>
            <w:shd w:val="clear" w:color="auto" w:fill="auto"/>
          </w:tcPr>
          <w:p w14:paraId="006E39B1" w14:textId="77777777" w:rsidR="0013552A" w:rsidRDefault="0067147A">
            <w:pPr>
              <w:snapToGrid w:val="0"/>
              <w:rPr>
                <w:iCs/>
                <w:sz w:val="16"/>
                <w:szCs w:val="16"/>
              </w:rPr>
            </w:pPr>
            <w:r>
              <w:rPr>
                <w:noProof/>
                <w:lang w:eastAsia="zh-CN"/>
              </w:rPr>
              <w:drawing>
                <wp:inline distT="0" distB="0" distL="0" distR="0" wp14:anchorId="39046598" wp14:editId="78BA45D7">
                  <wp:extent cx="3220720" cy="1648460"/>
                  <wp:effectExtent l="0" t="0" r="17780" b="889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A7DD8C" w14:textId="77777777" w:rsidR="0013552A" w:rsidRDefault="0013552A">
            <w:pPr>
              <w:snapToGrid w:val="0"/>
              <w:rPr>
                <w:iCs/>
                <w:sz w:val="16"/>
                <w:szCs w:val="16"/>
              </w:rPr>
            </w:pPr>
          </w:p>
          <w:p w14:paraId="05EAF7B7" w14:textId="77777777" w:rsidR="0013552A" w:rsidRDefault="0067147A">
            <w:pPr>
              <w:snapToGrid w:val="0"/>
              <w:rPr>
                <w:iCs/>
                <w:sz w:val="16"/>
                <w:szCs w:val="16"/>
              </w:rPr>
            </w:pPr>
            <w:r>
              <w:rPr>
                <w:noProof/>
                <w:lang w:eastAsia="zh-CN"/>
              </w:rPr>
              <w:drawing>
                <wp:inline distT="0" distB="0" distL="0" distR="0" wp14:anchorId="1D165034" wp14:editId="7C0FA18B">
                  <wp:extent cx="3629660" cy="1879600"/>
                  <wp:effectExtent l="0" t="0" r="8890" b="6350"/>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22DDAC5" w14:textId="77777777" w:rsidR="0013552A" w:rsidRDefault="0013552A">
            <w:pPr>
              <w:snapToGrid w:val="0"/>
              <w:rPr>
                <w:iCs/>
                <w:sz w:val="16"/>
                <w:szCs w:val="16"/>
              </w:rPr>
            </w:pPr>
          </w:p>
          <w:p w14:paraId="542E8B00" w14:textId="77777777" w:rsidR="0013552A" w:rsidRDefault="0067147A">
            <w:pPr>
              <w:snapToGrid w:val="0"/>
              <w:rPr>
                <w:iCs/>
                <w:sz w:val="8"/>
                <w:szCs w:val="16"/>
              </w:rPr>
            </w:pPr>
            <w:r>
              <w:rPr>
                <w:rFonts w:eastAsiaTheme="minorEastAsia"/>
                <w:sz w:val="16"/>
                <w:lang w:eastAsia="zh-CN"/>
              </w:rPr>
              <w:t>Average throughput p</w:t>
            </w:r>
            <w:r>
              <w:rPr>
                <w:rFonts w:hint="eastAsia"/>
                <w:sz w:val="16"/>
              </w:rPr>
              <w:t>erformance</w:t>
            </w:r>
            <w:r>
              <w:rPr>
                <w:rFonts w:eastAsiaTheme="minorEastAsia"/>
                <w:sz w:val="16"/>
                <w:lang w:eastAsia="zh-CN"/>
              </w:rPr>
              <w:t xml:space="preserve"> comparison between </w:t>
            </w:r>
            <w:r>
              <w:rPr>
                <w:rFonts w:eastAsia="SimSun" w:hint="eastAsia"/>
                <w:sz w:val="16"/>
                <w:lang w:val="en-GB" w:eastAsia="zh-CN"/>
              </w:rPr>
              <w:t xml:space="preserve">Rel-15 Type I SP codebook </w:t>
            </w:r>
            <w:r>
              <w:rPr>
                <w:rFonts w:eastAsia="SimSun"/>
                <w:sz w:val="16"/>
                <w:lang w:val="en-GB" w:eastAsia="zh-CN"/>
              </w:rPr>
              <w:t xml:space="preserve">and </w:t>
            </w:r>
            <w:r>
              <w:rPr>
                <w:rFonts w:eastAsia="SimSun" w:hint="eastAsia"/>
                <w:sz w:val="16"/>
                <w:lang w:val="en-GB" w:eastAsia="zh-CN"/>
              </w:rPr>
              <w:t xml:space="preserve">extension </w:t>
            </w:r>
            <w:r>
              <w:rPr>
                <w:rFonts w:eastAsia="SimSun"/>
                <w:sz w:val="16"/>
                <w:lang w:val="en-GB" w:eastAsia="zh-CN"/>
              </w:rPr>
              <w:t xml:space="preserve">of </w:t>
            </w:r>
            <w:r>
              <w:rPr>
                <w:rFonts w:eastAsia="SimSun" w:hint="eastAsia"/>
                <w:sz w:val="16"/>
                <w:lang w:val="en-GB" w:eastAsia="zh-CN"/>
              </w:rPr>
              <w:t xml:space="preserve">scheme A </w:t>
            </w:r>
            <w:r>
              <w:rPr>
                <w:rFonts w:eastAsia="SimSun"/>
                <w:sz w:val="16"/>
                <w:lang w:val="en-GB" w:eastAsia="zh-CN"/>
              </w:rPr>
              <w:t xml:space="preserve">and B with </w:t>
            </w:r>
            <w:r>
              <w:rPr>
                <w:rFonts w:eastAsia="SimSun" w:hint="eastAsia"/>
                <w:sz w:val="16"/>
                <w:lang w:val="en-GB" w:eastAsia="zh-CN"/>
              </w:rPr>
              <w:t>32 ports</w:t>
            </w:r>
            <w:r>
              <w:rPr>
                <w:rFonts w:eastAsia="SimSun"/>
                <w:sz w:val="16"/>
                <w:lang w:val="en-GB" w:eastAsia="zh-CN"/>
              </w:rPr>
              <w:t>, up to 4 layers. Ok to extend scheme B to &lt;=32 ports but have concerns for scheme A. we suggest to remove scheme A from the proposal.</w:t>
            </w:r>
          </w:p>
          <w:p w14:paraId="18974F83" w14:textId="77777777" w:rsidR="0013552A" w:rsidRDefault="0013552A">
            <w:pPr>
              <w:snapToGrid w:val="0"/>
              <w:rPr>
                <w:iCs/>
                <w:sz w:val="16"/>
                <w:szCs w:val="16"/>
              </w:rPr>
            </w:pPr>
          </w:p>
        </w:tc>
      </w:tr>
      <w:tr w:rsidR="0013552A" w14:paraId="526463AB" w14:textId="77777777">
        <w:trPr>
          <w:trHeight w:val="134"/>
        </w:trPr>
        <w:tc>
          <w:tcPr>
            <w:tcW w:w="1255" w:type="dxa"/>
            <w:shd w:val="clear" w:color="auto" w:fill="auto"/>
          </w:tcPr>
          <w:p w14:paraId="3B6BF93B" w14:textId="77777777" w:rsidR="0013552A" w:rsidRDefault="0013552A">
            <w:pPr>
              <w:pStyle w:val="0Maintext"/>
              <w:snapToGrid w:val="0"/>
              <w:spacing w:after="0" w:line="240" w:lineRule="auto"/>
              <w:ind w:firstLine="0"/>
              <w:jc w:val="left"/>
              <w:rPr>
                <w:sz w:val="16"/>
                <w:szCs w:val="16"/>
                <w:lang w:val="en-US"/>
              </w:rPr>
            </w:pPr>
          </w:p>
        </w:tc>
        <w:tc>
          <w:tcPr>
            <w:tcW w:w="810" w:type="dxa"/>
            <w:shd w:val="clear" w:color="auto" w:fill="auto"/>
          </w:tcPr>
          <w:p w14:paraId="38452393" w14:textId="77777777" w:rsidR="0013552A" w:rsidRDefault="0013552A">
            <w:pPr>
              <w:snapToGrid w:val="0"/>
              <w:rPr>
                <w:sz w:val="16"/>
                <w:szCs w:val="16"/>
              </w:rPr>
            </w:pPr>
          </w:p>
        </w:tc>
        <w:tc>
          <w:tcPr>
            <w:tcW w:w="1530" w:type="dxa"/>
            <w:shd w:val="clear" w:color="auto" w:fill="auto"/>
          </w:tcPr>
          <w:p w14:paraId="4F72A1C2" w14:textId="77777777" w:rsidR="0013552A" w:rsidRDefault="0013552A">
            <w:pPr>
              <w:snapToGrid w:val="0"/>
              <w:rPr>
                <w:sz w:val="16"/>
                <w:szCs w:val="16"/>
              </w:rPr>
            </w:pPr>
          </w:p>
        </w:tc>
        <w:tc>
          <w:tcPr>
            <w:tcW w:w="6331" w:type="dxa"/>
            <w:shd w:val="clear" w:color="auto" w:fill="auto"/>
          </w:tcPr>
          <w:p w14:paraId="7BB463C4" w14:textId="77777777" w:rsidR="0013552A" w:rsidRDefault="0013552A">
            <w:pPr>
              <w:snapToGrid w:val="0"/>
              <w:rPr>
                <w:iCs/>
                <w:sz w:val="16"/>
                <w:szCs w:val="16"/>
              </w:rPr>
            </w:pPr>
          </w:p>
        </w:tc>
      </w:tr>
    </w:tbl>
    <w:p w14:paraId="70506E8F" w14:textId="77777777" w:rsidR="0013552A" w:rsidRDefault="0013552A">
      <w:pPr>
        <w:pStyle w:val="Caption"/>
        <w:spacing w:after="0" w:line="240" w:lineRule="auto"/>
      </w:pPr>
    </w:p>
    <w:p w14:paraId="58AE632D" w14:textId="77777777" w:rsidR="0013552A" w:rsidRDefault="0067147A">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3552A" w14:paraId="61A56981"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51F9FAC" w14:textId="77777777" w:rsidR="0013552A" w:rsidRDefault="0067147A">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93D59A9" w14:textId="77777777" w:rsidR="0013552A" w:rsidRDefault="0067147A">
            <w:pPr>
              <w:widowControl w:val="0"/>
              <w:snapToGrid w:val="0"/>
              <w:rPr>
                <w:b/>
                <w:sz w:val="18"/>
                <w:szCs w:val="18"/>
              </w:rPr>
            </w:pPr>
            <w:r>
              <w:rPr>
                <w:b/>
                <w:sz w:val="18"/>
                <w:szCs w:val="18"/>
              </w:rPr>
              <w:t>Input</w:t>
            </w:r>
          </w:p>
        </w:tc>
      </w:tr>
      <w:tr w:rsidR="0013552A" w14:paraId="733C43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CD7426" w14:textId="77777777" w:rsidR="0013552A" w:rsidRDefault="0067147A">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ED9A10" w14:textId="77777777" w:rsidR="0013552A" w:rsidRDefault="0067147A">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13552A" w14:paraId="1184746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0425E9" w14:textId="77777777" w:rsidR="0013552A" w:rsidRDefault="0067147A">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F5780"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Proposal 1.A.1: It seems the first issue is whether the power scaling factor is RI common or RI specific. According to the agreement in last RAN1 meeting, to enable the power scaling or not is RI specific. It seems more reasonable to have RI specific power scaling factors.</w:t>
            </w:r>
          </w:p>
          <w:p w14:paraId="7F3CAD00" w14:textId="77777777" w:rsidR="0013552A" w:rsidRDefault="0013552A">
            <w:pPr>
              <w:jc w:val="both"/>
              <w:rPr>
                <w:rFonts w:ascii="Times" w:eastAsia="SimSun" w:hAnsi="Times" w:cs="Times"/>
                <w:sz w:val="18"/>
                <w:szCs w:val="18"/>
                <w:lang w:eastAsia="zh-CN"/>
              </w:rPr>
            </w:pPr>
          </w:p>
          <w:p w14:paraId="55C5E198"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 xml:space="preserve">Proposal 1.C: We do not see the necessity. If there is not sufficient room for CSI report, UE will drop it as what is specified currently. This implies gNB should provide reasonable configuration. </w:t>
            </w:r>
          </w:p>
          <w:p w14:paraId="236C6328"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lastRenderedPageBreak/>
              <w:t>[Mod: UCI omission is designed for emergency purposes when UL RA is not sufficient. For Scheme-B, without any additional restriction, UCI omission will happen all the time when PUCCH format 4 is used.]</w:t>
            </w:r>
          </w:p>
          <w:p w14:paraId="1024AE55" w14:textId="77777777" w:rsidR="0013552A" w:rsidRDefault="0013552A">
            <w:pPr>
              <w:jc w:val="both"/>
              <w:rPr>
                <w:rFonts w:ascii="Times" w:eastAsia="SimSun" w:hAnsi="Times" w:cs="Times"/>
                <w:sz w:val="18"/>
                <w:szCs w:val="18"/>
                <w:lang w:eastAsia="zh-CN"/>
              </w:rPr>
            </w:pPr>
          </w:p>
          <w:p w14:paraId="6A409A37"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 xml:space="preserve">Proposal 1.D: Is </w:t>
            </w:r>
            <w:proofErr w:type="gramStart"/>
            <w:r>
              <w:rPr>
                <w:rFonts w:ascii="Times" w:eastAsia="SimSun" w:hAnsi="Times" w:cs="Times"/>
                <w:sz w:val="18"/>
                <w:szCs w:val="18"/>
                <w:lang w:eastAsia="zh-CN"/>
              </w:rPr>
              <w:t>it</w:t>
            </w:r>
            <w:proofErr w:type="gramEnd"/>
            <w:r>
              <w:rPr>
                <w:rFonts w:ascii="Times" w:eastAsia="SimSun" w:hAnsi="Times" w:cs="Times"/>
                <w:sz w:val="18"/>
                <w:szCs w:val="18"/>
                <w:lang w:eastAsia="zh-CN"/>
              </w:rPr>
              <w:t xml:space="preserve"> correct understanding that this is what is defined in legacy (one part for short PUCCH, two part for long PUCCH)?</w:t>
            </w:r>
          </w:p>
          <w:p w14:paraId="4B6917AE"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[Mod: This is not fully according to the legacy. Not all large PUCCH formats will use two parts. Wideband is always one-part for legacy]</w:t>
            </w:r>
          </w:p>
          <w:p w14:paraId="19BE570A" w14:textId="77777777" w:rsidR="0013552A" w:rsidRDefault="0013552A">
            <w:pPr>
              <w:jc w:val="both"/>
              <w:rPr>
                <w:rFonts w:ascii="Times" w:eastAsia="SimSun" w:hAnsi="Times" w:cs="Times"/>
                <w:sz w:val="18"/>
                <w:szCs w:val="18"/>
                <w:lang w:eastAsia="zh-CN"/>
              </w:rPr>
            </w:pPr>
          </w:p>
          <w:p w14:paraId="361DD288"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 xml:space="preserve">Proposal 1.E: It seems we determine the PUCCH resource from the configured PUCCH resource list based on the UCI payload size instead of the PRBs of the PUCCH resource? It seems that number of PRBs is still configured by RRC. </w:t>
            </w:r>
          </w:p>
          <w:p w14:paraId="31227237"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[Mod: No, proposal 1.E is actually analogous to the legacy.]</w:t>
            </w:r>
          </w:p>
        </w:tc>
      </w:tr>
      <w:tr w:rsidR="0013552A" w14:paraId="3CE9C06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1729E1D" w14:textId="77777777" w:rsidR="0013552A" w:rsidRDefault="0067147A">
            <w:pPr>
              <w:snapToGrid w:val="0"/>
              <w:rPr>
                <w:rFonts w:eastAsiaTheme="minorEastAsia"/>
                <w:sz w:val="18"/>
                <w:szCs w:val="18"/>
                <w:lang w:eastAsia="zh-CN"/>
              </w:rPr>
            </w:pPr>
            <w:r>
              <w:rPr>
                <w:rFonts w:eastAsiaTheme="minorEastAsia"/>
                <w:sz w:val="18"/>
                <w:szCs w:val="18"/>
                <w:lang w:eastAsia="zh-CN"/>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287A54" w14:textId="77777777" w:rsidR="0013552A" w:rsidRDefault="0067147A">
            <w:pPr>
              <w:jc w:val="both"/>
              <w:rPr>
                <w:rFonts w:ascii="Times" w:eastAsiaTheme="minorEastAsia" w:hAnsi="Times" w:cs="Times"/>
                <w:b/>
                <w:sz w:val="18"/>
                <w:szCs w:val="18"/>
                <w:lang w:val="en-GB" w:eastAsia="zh-CN"/>
              </w:rPr>
            </w:pPr>
            <w:r>
              <w:rPr>
                <w:rFonts w:ascii="Times" w:eastAsiaTheme="minorEastAsia" w:hAnsi="Times" w:cs="Times"/>
                <w:b/>
                <w:color w:val="3333FF"/>
                <w:sz w:val="18"/>
                <w:szCs w:val="18"/>
                <w:lang w:val="en-GB" w:eastAsia="zh-CN"/>
              </w:rPr>
              <w:t>Revision on proposal 1.A to further clarify the issue</w:t>
            </w:r>
          </w:p>
        </w:tc>
      </w:tr>
      <w:tr w:rsidR="0013552A" w14:paraId="4494972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873217"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99942A" w14:textId="77777777" w:rsidR="0013552A" w:rsidRDefault="0067147A">
            <w:pPr>
              <w:jc w:val="both"/>
              <w:rPr>
                <w:rFonts w:ascii="Times" w:eastAsiaTheme="minorEastAsia" w:hAnsi="Times" w:cs="Times"/>
                <w:bCs/>
                <w:sz w:val="18"/>
                <w:szCs w:val="18"/>
                <w:lang w:val="en-GB" w:eastAsia="zh-CN"/>
              </w:rPr>
            </w:pPr>
            <w:r>
              <w:rPr>
                <w:rFonts w:eastAsia="Batang"/>
                <w:b/>
                <w:iCs/>
                <w:sz w:val="18"/>
                <w:szCs w:val="18"/>
                <w:u w:val="single"/>
                <w:lang w:val="en-GB"/>
              </w:rPr>
              <w:t>Proposal 1.A.1</w:t>
            </w:r>
            <w:r>
              <w:rPr>
                <w:rFonts w:eastAsia="Batang"/>
                <w:bCs/>
                <w:iCs/>
                <w:sz w:val="18"/>
                <w:szCs w:val="18"/>
                <w:u w:val="single"/>
                <w:lang w:val="en-GB"/>
              </w:rPr>
              <w:t>:</w:t>
            </w:r>
            <w:r>
              <w:rPr>
                <w:rFonts w:eastAsia="Batang"/>
                <w:bCs/>
                <w:iCs/>
                <w:sz w:val="18"/>
                <w:szCs w:val="18"/>
                <w:lang w:val="en-GB"/>
              </w:rPr>
              <w:t xml:space="preserve"> We appreciate the FL for the efforts</w:t>
            </w:r>
            <w:r>
              <w:rPr>
                <w:rFonts w:eastAsia="Batang"/>
                <w:b/>
                <w:iCs/>
                <w:sz w:val="18"/>
                <w:szCs w:val="18"/>
                <w:lang w:val="en-GB"/>
              </w:rPr>
              <w:t xml:space="preserve"> </w:t>
            </w:r>
            <w:r>
              <w:rPr>
                <w:rFonts w:ascii="Times" w:eastAsiaTheme="minorEastAsia" w:hAnsi="Times" w:cs="Times"/>
                <w:bCs/>
                <w:sz w:val="18"/>
                <w:szCs w:val="18"/>
                <w:lang w:val="en-GB" w:eastAsia="zh-CN"/>
              </w:rPr>
              <w:t>to accommodate more companies’ understanding.</w:t>
            </w:r>
          </w:p>
          <w:p w14:paraId="45D5FA2E"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We think</w:t>
            </w:r>
          </w:p>
          <w:p w14:paraId="3CEB9845" w14:textId="77777777" w:rsidR="0013552A" w:rsidRDefault="00153D1F">
            <w:pPr>
              <w:pStyle w:val="ListParagraph"/>
              <w:numPr>
                <w:ilvl w:val="0"/>
                <w:numId w:val="24"/>
              </w:numPr>
              <w:jc w:val="both"/>
              <w:rPr>
                <w:rFonts w:ascii="Times" w:eastAsiaTheme="minorEastAsia" w:hAnsi="Times" w:cs="Times"/>
                <w:bCs/>
                <w:sz w:val="18"/>
                <w:szCs w:val="18"/>
                <w:lang w:val="en-GB" w:eastAsia="zh-CN"/>
              </w:rPr>
            </w:pPr>
            <m:oMath>
              <m:sSub>
                <m:sSubPr>
                  <m:ctrlPr>
                    <w:rPr>
                      <w:rFonts w:ascii="Cambria Math" w:eastAsia="Batang" w:hAnsi="Cambria Math"/>
                      <w:sz w:val="18"/>
                      <w:szCs w:val="18"/>
                      <w:lang w:val="de-DE" w:eastAsia="zh-CN"/>
                    </w:rPr>
                  </m:ctrlPr>
                </m:sSubPr>
                <m:e>
                  <m:r>
                    <w:rPr>
                      <w:rFonts w:ascii="Cambria Math" w:eastAsia="Batang" w:hAnsi="Cambria Math"/>
                      <w:sz w:val="18"/>
                      <w:szCs w:val="18"/>
                      <w:lang w:val="de-DE" w:eastAsia="zh-CN"/>
                    </w:rPr>
                    <m:t>s</m:t>
                  </m:r>
                </m:e>
                <m:sub>
                  <m:r>
                    <w:rPr>
                      <w:rFonts w:ascii="Cambria Math" w:eastAsia="Batang" w:hAnsi="Cambria Math"/>
                      <w:sz w:val="18"/>
                      <w:szCs w:val="18"/>
                      <w:lang w:val="de-DE" w:eastAsia="zh-CN"/>
                    </w:rPr>
                    <m:t>i</m:t>
                  </m:r>
                </m:sub>
              </m:sSub>
            </m:oMath>
            <w:r w:rsidR="0067147A">
              <w:rPr>
                <w:rFonts w:ascii="Times" w:eastAsiaTheme="minorEastAsia" w:hAnsi="Times" w:cs="Times"/>
                <w:sz w:val="18"/>
                <w:szCs w:val="18"/>
                <w:lang w:eastAsia="zh-CN"/>
              </w:rPr>
              <w:t xml:space="preserve"> (i.e. </w:t>
            </w:r>
            <m:oMath>
              <m:r>
                <w:rPr>
                  <w:rFonts w:ascii="Cambria Math" w:eastAsiaTheme="minorEastAsia" w:hAnsi="Cambria Math" w:cs="Times"/>
                  <w:sz w:val="18"/>
                  <w:szCs w:val="18"/>
                  <w:lang w:val="de-DE" w:eastAsia="zh-CN"/>
                </w:rPr>
                <m:t>ρ</m:t>
              </m:r>
              <m:r>
                <w:rPr>
                  <w:rFonts w:ascii="Cambria Math" w:eastAsiaTheme="minorEastAsia" w:hAnsi="Cambria Math" w:cs="Times"/>
                  <w:sz w:val="18"/>
                  <w:szCs w:val="18"/>
                  <w:lang w:eastAsia="zh-CN"/>
                </w:rPr>
                <m:t>=1</m:t>
              </m:r>
            </m:oMath>
            <w:r w:rsidR="0067147A">
              <w:rPr>
                <w:rFonts w:ascii="Times" w:eastAsiaTheme="minorEastAsia" w:hAnsi="Times" w:cs="Times"/>
                <w:sz w:val="18"/>
                <w:szCs w:val="18"/>
                <w:lang w:eastAsia="zh-CN"/>
              </w:rPr>
              <w:t xml:space="preserve">) works OK for the case when a same SD basis </w:t>
            </w:r>
            <m:oMath>
              <m:sSub>
                <m:sSubPr>
                  <m:ctrlPr>
                    <w:rPr>
                      <w:rFonts w:ascii="Cambria Math" w:eastAsiaTheme="minorEastAsia" w:hAnsi="Cambria Math" w:cs="Times"/>
                      <w:i/>
                      <w:sz w:val="18"/>
                      <w:szCs w:val="18"/>
                      <w:lang w:val="de-DE" w:eastAsia="zh-CN"/>
                    </w:rPr>
                  </m:ctrlPr>
                </m:sSubPr>
                <m:e>
                  <m:r>
                    <w:rPr>
                      <w:rFonts w:ascii="Cambria Math" w:eastAsiaTheme="minorEastAsia" w:hAnsi="Cambria Math" w:cs="Times"/>
                      <w:sz w:val="18"/>
                      <w:szCs w:val="18"/>
                      <w:lang w:val="de-DE" w:eastAsia="zh-CN"/>
                    </w:rPr>
                    <m:t>b</m:t>
                  </m:r>
                </m:e>
                <m:sub>
                  <m:r>
                    <w:rPr>
                      <w:rFonts w:ascii="Cambria Math" w:eastAsiaTheme="minorEastAsia" w:hAnsi="Cambria Math" w:cs="Times"/>
                      <w:sz w:val="18"/>
                      <w:szCs w:val="18"/>
                      <w:lang w:eastAsia="zh-CN"/>
                    </w:rPr>
                    <m:t>0</m:t>
                  </m:r>
                </m:sub>
              </m:sSub>
              <m:r>
                <w:rPr>
                  <w:rFonts w:ascii="Cambria Math" w:eastAsiaTheme="minorEastAsia" w:hAnsi="Cambria Math" w:cs="Times"/>
                  <w:sz w:val="18"/>
                  <w:szCs w:val="18"/>
                  <w:lang w:eastAsia="zh-CN"/>
                </w:rPr>
                <m:t>=</m:t>
              </m:r>
              <m:sSub>
                <m:sSubPr>
                  <m:ctrlPr>
                    <w:rPr>
                      <w:rFonts w:ascii="Cambria Math" w:eastAsiaTheme="minorEastAsia" w:hAnsi="Cambria Math" w:cs="Times"/>
                      <w:i/>
                      <w:sz w:val="18"/>
                      <w:szCs w:val="18"/>
                      <w:lang w:val="de-DE" w:eastAsia="zh-CN"/>
                    </w:rPr>
                  </m:ctrlPr>
                </m:sSubPr>
                <m:e>
                  <m:r>
                    <w:rPr>
                      <w:rFonts w:ascii="Cambria Math" w:eastAsiaTheme="minorEastAsia" w:hAnsi="Cambria Math" w:cs="Times"/>
                      <w:sz w:val="18"/>
                      <w:szCs w:val="18"/>
                      <w:lang w:val="de-DE" w:eastAsia="zh-CN"/>
                    </w:rPr>
                    <m:t>b</m:t>
                  </m:r>
                </m:e>
                <m:sub>
                  <m:r>
                    <w:rPr>
                      <w:rFonts w:ascii="Cambria Math" w:eastAsiaTheme="minorEastAsia" w:hAnsi="Cambria Math" w:cs="Times"/>
                      <w:sz w:val="18"/>
                      <w:szCs w:val="18"/>
                      <w:lang w:eastAsia="zh-CN"/>
                    </w:rPr>
                    <m:t>1</m:t>
                  </m:r>
                </m:sub>
              </m:sSub>
            </m:oMath>
            <w:r w:rsidR="0067147A">
              <w:rPr>
                <w:rFonts w:ascii="Times" w:eastAsiaTheme="minorEastAsia" w:hAnsi="Times" w:cs="Times"/>
                <w:bCs/>
                <w:sz w:val="18"/>
                <w:szCs w:val="18"/>
                <w:lang w:val="en-GB" w:eastAsia="zh-CN"/>
              </w:rPr>
              <w:t xml:space="preserve"> is selected for both layers;</w:t>
            </w:r>
          </w:p>
          <w:p w14:paraId="61C6BFD8" w14:textId="77777777" w:rsidR="0013552A" w:rsidRDefault="0067147A">
            <w:pPr>
              <w:pStyle w:val="ListParagraph"/>
              <w:numPr>
                <w:ilvl w:val="0"/>
                <w:numId w:val="24"/>
              </w:numPr>
              <w:jc w:val="both"/>
              <w:rPr>
                <w:rFonts w:eastAsia="Batang"/>
                <w:iCs/>
                <w:sz w:val="18"/>
                <w:szCs w:val="18"/>
                <w:lang w:val="en-GB"/>
              </w:rPr>
            </w:pPr>
            <w:r>
              <w:rPr>
                <w:rFonts w:ascii="Times" w:eastAsiaTheme="minorEastAsia" w:hAnsi="Times" w:cs="Times"/>
                <w:bCs/>
                <w:sz w:val="18"/>
                <w:szCs w:val="18"/>
                <w:lang w:val="en-GB" w:eastAsia="zh-CN"/>
              </w:rPr>
              <w:t xml:space="preserve">Then for </w:t>
            </w:r>
            <m:oMath>
              <m:sSub>
                <m:sSubPr>
                  <m:ctrlPr>
                    <w:rPr>
                      <w:rFonts w:ascii="Cambria Math" w:eastAsiaTheme="minorEastAsia" w:hAnsi="Cambria Math" w:cs="Times"/>
                      <w:i/>
                      <w:sz w:val="18"/>
                      <w:szCs w:val="18"/>
                      <w:lang w:val="de-DE" w:eastAsia="zh-CN"/>
                    </w:rPr>
                  </m:ctrlPr>
                </m:sSubPr>
                <m:e>
                  <m:r>
                    <w:rPr>
                      <w:rFonts w:ascii="Cambria Math" w:eastAsiaTheme="minorEastAsia" w:hAnsi="Cambria Math" w:cs="Times"/>
                      <w:sz w:val="18"/>
                      <w:szCs w:val="18"/>
                      <w:lang w:val="de-DE" w:eastAsia="zh-CN"/>
                    </w:rPr>
                    <m:t>b</m:t>
                  </m:r>
                </m:e>
                <m:sub>
                  <m:r>
                    <w:rPr>
                      <w:rFonts w:ascii="Cambria Math" w:eastAsiaTheme="minorEastAsia" w:hAnsi="Cambria Math" w:cs="Times"/>
                      <w:sz w:val="18"/>
                      <w:szCs w:val="18"/>
                      <w:lang w:eastAsia="zh-CN"/>
                    </w:rPr>
                    <m:t>0</m:t>
                  </m:r>
                </m:sub>
              </m:sSub>
              <m:r>
                <w:rPr>
                  <w:rFonts w:ascii="Cambria Math" w:eastAsiaTheme="minorEastAsia" w:hAnsi="Cambria Math" w:cs="Times"/>
                  <w:sz w:val="18"/>
                  <w:szCs w:val="18"/>
                  <w:lang w:eastAsia="zh-CN"/>
                </w:rPr>
                <m:t>≠</m:t>
              </m:r>
              <m:sSub>
                <m:sSubPr>
                  <m:ctrlPr>
                    <w:rPr>
                      <w:rFonts w:ascii="Cambria Math" w:eastAsiaTheme="minorEastAsia" w:hAnsi="Cambria Math" w:cs="Times"/>
                      <w:i/>
                      <w:sz w:val="18"/>
                      <w:szCs w:val="18"/>
                      <w:lang w:val="de-DE" w:eastAsia="zh-CN"/>
                    </w:rPr>
                  </m:ctrlPr>
                </m:sSubPr>
                <m:e>
                  <m:r>
                    <w:rPr>
                      <w:rFonts w:ascii="Cambria Math" w:eastAsiaTheme="minorEastAsia" w:hAnsi="Cambria Math" w:cs="Times"/>
                      <w:sz w:val="18"/>
                      <w:szCs w:val="18"/>
                      <w:lang w:val="de-DE" w:eastAsia="zh-CN"/>
                    </w:rPr>
                    <m:t>b</m:t>
                  </m:r>
                </m:e>
                <m:sub>
                  <m:r>
                    <w:rPr>
                      <w:rFonts w:ascii="Cambria Math" w:eastAsiaTheme="minorEastAsia" w:hAnsi="Cambria Math" w:cs="Times"/>
                      <w:sz w:val="18"/>
                      <w:szCs w:val="18"/>
                      <w:lang w:eastAsia="zh-CN"/>
                    </w:rPr>
                    <m:t>1</m:t>
                  </m:r>
                </m:sub>
              </m:sSub>
            </m:oMath>
            <w:r>
              <w:rPr>
                <w:rFonts w:ascii="Times" w:eastAsiaTheme="minorEastAsia" w:hAnsi="Times" w:cs="Times"/>
                <w:sz w:val="18"/>
                <w:szCs w:val="18"/>
                <w:lang w:eastAsia="zh-CN"/>
              </w:rPr>
              <w:t xml:space="preserve">, our view is </w:t>
            </w:r>
            <w:proofErr w:type="gramStart"/>
            <w:r>
              <w:rPr>
                <w:rFonts w:eastAsia="Batang"/>
                <w:iCs/>
                <w:sz w:val="18"/>
                <w:szCs w:val="18"/>
                <w:lang w:val="en-GB"/>
              </w:rPr>
              <w:t>min(</w:t>
            </w:r>
            <w:proofErr w:type="gramEnd"/>
            <m:oMath>
              <m:rad>
                <m:radPr>
                  <m:degHide m:val="1"/>
                  <m:ctrlPr>
                    <w:rPr>
                      <w:rFonts w:ascii="Cambria Math" w:eastAsia="Batang" w:hAnsi="Cambria Math"/>
                      <w:i/>
                      <w:sz w:val="18"/>
                      <w:szCs w:val="18"/>
                      <w:lang w:val="en-GB"/>
                    </w:rPr>
                  </m:ctrlPr>
                </m:radPr>
                <m:deg/>
                <m:e>
                  <m:r>
                    <w:rPr>
                      <w:rFonts w:ascii="Cambria Math" w:eastAsia="Batang" w:hAnsi="Cambria Math"/>
                      <w:sz w:val="18"/>
                      <w:szCs w:val="18"/>
                      <w:lang w:val="en-GB"/>
                    </w:rPr>
                    <m:t>2</m:t>
                  </m:r>
                </m:e>
              </m:rad>
              <m:r>
                <w:rPr>
                  <w:rFonts w:ascii="Cambria Math" w:eastAsia="Batang" w:hAnsi="Cambria Math"/>
                  <w:sz w:val="18"/>
                  <w:szCs w:val="18"/>
                  <w:lang w:val="en-GB"/>
                </w:rPr>
                <m:t>⋅</m:t>
              </m:r>
              <m:sSub>
                <m:sSubPr>
                  <m:ctrlPr>
                    <w:rPr>
                      <w:rFonts w:ascii="Cambria Math" w:eastAsia="Batang" w:hAnsi="Cambria Math"/>
                      <w:sz w:val="18"/>
                      <w:szCs w:val="18"/>
                      <w:lang w:val="de-DE" w:eastAsia="zh-CN"/>
                    </w:rPr>
                  </m:ctrlPr>
                </m:sSubPr>
                <m:e>
                  <m:r>
                    <w:rPr>
                      <w:rFonts w:ascii="Cambria Math" w:eastAsia="Batang" w:hAnsi="Cambria Math"/>
                      <w:sz w:val="18"/>
                      <w:szCs w:val="18"/>
                      <w:lang w:val="de-DE" w:eastAsia="zh-CN"/>
                    </w:rPr>
                    <m:t>s</m:t>
                  </m:r>
                </m:e>
                <m:sub>
                  <m:r>
                    <w:rPr>
                      <w:rFonts w:ascii="Cambria Math" w:eastAsia="Batang" w:hAnsi="Cambria Math"/>
                      <w:sz w:val="18"/>
                      <w:szCs w:val="18"/>
                      <w:lang w:val="de-DE" w:eastAsia="zh-CN"/>
                    </w:rPr>
                    <m:t>i</m:t>
                  </m:r>
                </m:sub>
              </m:sSub>
            </m:oMath>
            <w:r>
              <w:rPr>
                <w:rFonts w:eastAsia="Batang"/>
                <w:iCs/>
                <w:sz w:val="18"/>
                <w:szCs w:val="18"/>
                <w:lang w:val="en-GB"/>
              </w:rPr>
              <w:t xml:space="preserve">, 1) (i.e. </w:t>
            </w:r>
            <m:oMath>
              <m:r>
                <w:rPr>
                  <w:rFonts w:ascii="Cambria Math" w:eastAsia="Batang" w:hAnsi="Cambria Math"/>
                  <w:sz w:val="18"/>
                  <w:szCs w:val="18"/>
                  <w:lang w:val="en-GB"/>
                </w:rPr>
                <m:t>ρ=</m:t>
              </m:r>
              <m:rad>
                <m:radPr>
                  <m:degHide m:val="1"/>
                  <m:ctrlPr>
                    <w:rPr>
                      <w:rFonts w:ascii="Cambria Math" w:eastAsia="Batang" w:hAnsi="Cambria Math"/>
                      <w:i/>
                      <w:iCs/>
                      <w:sz w:val="18"/>
                      <w:szCs w:val="18"/>
                      <w:lang w:val="en-GB"/>
                    </w:rPr>
                  </m:ctrlPr>
                </m:radPr>
                <m:deg/>
                <m:e>
                  <m:r>
                    <w:rPr>
                      <w:rFonts w:ascii="Cambria Math" w:eastAsia="Batang" w:hAnsi="Cambria Math"/>
                      <w:sz w:val="18"/>
                      <w:szCs w:val="18"/>
                      <w:lang w:val="en-GB"/>
                    </w:rPr>
                    <m:t>v</m:t>
                  </m:r>
                </m:e>
              </m:rad>
            </m:oMath>
            <w:r>
              <w:rPr>
                <w:rFonts w:eastAsia="Batang"/>
                <w:iCs/>
                <w:sz w:val="18"/>
                <w:szCs w:val="18"/>
                <w:lang w:val="en-GB"/>
              </w:rPr>
              <w:t xml:space="preserve"> and with min( , 1) operation, where </w:t>
            </w:r>
            <m:oMath>
              <m:r>
                <w:rPr>
                  <w:rFonts w:ascii="Cambria Math" w:eastAsia="Batang" w:hAnsi="Cambria Math"/>
                  <w:sz w:val="18"/>
                  <w:szCs w:val="18"/>
                  <w:lang w:val="en-GB"/>
                </w:rPr>
                <m:t>v</m:t>
              </m:r>
            </m:oMath>
            <w:r>
              <w:rPr>
                <w:rFonts w:eastAsia="Batang"/>
                <w:iCs/>
                <w:sz w:val="18"/>
                <w:szCs w:val="18"/>
                <w:lang w:val="en-GB"/>
              </w:rPr>
              <w:t>=2)</w:t>
            </w:r>
          </w:p>
          <w:p w14:paraId="54DFBCDC" w14:textId="77777777" w:rsidR="0013552A" w:rsidRDefault="0067147A">
            <w:pPr>
              <w:jc w:val="both"/>
              <w:rPr>
                <w:rFonts w:eastAsia="Batang"/>
                <w:iCs/>
                <w:sz w:val="18"/>
                <w:szCs w:val="18"/>
                <w:lang w:val="en-GB"/>
              </w:rPr>
            </w:pPr>
            <w:r>
              <w:rPr>
                <w:rFonts w:eastAsia="Batang"/>
                <w:iCs/>
                <w:sz w:val="18"/>
                <w:szCs w:val="18"/>
                <w:lang w:val="en-GB"/>
              </w:rPr>
              <w:t xml:space="preserve">In short, in our view, we can void using the parameter </w:t>
            </w:r>
            <m:oMath>
              <m:sSub>
                <m:sSubPr>
                  <m:ctrlPr>
                    <w:rPr>
                      <w:rFonts w:ascii="Cambria Math" w:eastAsia="Batang" w:hAnsi="Cambria Math"/>
                      <w:i/>
                      <w:iCs/>
                      <w:sz w:val="18"/>
                      <w:szCs w:val="18"/>
                      <w:lang w:val="en-GB"/>
                    </w:rPr>
                  </m:ctrlPr>
                </m:sSubPr>
                <m:e>
                  <m:r>
                    <w:rPr>
                      <w:rFonts w:ascii="Cambria Math" w:eastAsia="Batang" w:hAnsi="Cambria Math"/>
                      <w:sz w:val="18"/>
                      <w:szCs w:val="18"/>
                      <w:lang w:val="en-GB"/>
                    </w:rPr>
                    <m:t>r</m:t>
                  </m:r>
                </m:e>
                <m:sub>
                  <m:r>
                    <w:rPr>
                      <w:rFonts w:ascii="Cambria Math" w:eastAsia="Batang" w:hAnsi="Cambria Math"/>
                      <w:sz w:val="18"/>
                      <w:szCs w:val="18"/>
                      <w:lang w:val="en-GB"/>
                    </w:rPr>
                    <m:t>i</m:t>
                  </m:r>
                </m:sub>
              </m:sSub>
            </m:oMath>
            <w:r>
              <w:rPr>
                <w:rFonts w:eastAsia="Batang"/>
                <w:iCs/>
                <w:sz w:val="18"/>
                <w:szCs w:val="18"/>
                <w:lang w:val="en-GB"/>
              </w:rPr>
              <w:t xml:space="preserve"> if we respectively discuss </w:t>
            </w:r>
            <m:oMath>
              <m:r>
                <w:rPr>
                  <w:rFonts w:ascii="Cambria Math" w:eastAsia="Batang" w:hAnsi="Cambria Math"/>
                  <w:sz w:val="18"/>
                  <w:szCs w:val="18"/>
                  <w:lang w:val="en-GB"/>
                </w:rPr>
                <m:t>ρ</m:t>
              </m:r>
            </m:oMath>
            <w:r>
              <w:rPr>
                <w:rFonts w:eastAsia="Batang"/>
                <w:iCs/>
                <w:sz w:val="18"/>
                <w:szCs w:val="18"/>
                <w:lang w:val="en-GB"/>
              </w:rPr>
              <w:t xml:space="preserve"> for the above two cases.</w:t>
            </w:r>
          </w:p>
          <w:p w14:paraId="333081D0" w14:textId="77777777" w:rsidR="0013552A" w:rsidRDefault="0067147A">
            <w:pPr>
              <w:jc w:val="both"/>
              <w:rPr>
                <w:rFonts w:ascii="Times" w:eastAsiaTheme="minorEastAsia" w:hAnsi="Times" w:cs="Times"/>
                <w:bCs/>
                <w:sz w:val="18"/>
                <w:szCs w:val="18"/>
                <w:lang w:val="en-GB" w:eastAsia="zh-CN"/>
              </w:rPr>
            </w:pPr>
            <w:r>
              <w:rPr>
                <w:rFonts w:eastAsia="Batang"/>
                <w:iCs/>
                <w:sz w:val="18"/>
                <w:szCs w:val="18"/>
                <w:lang w:val="en-GB"/>
              </w:rPr>
              <w:t xml:space="preserve">Since our view is included in the revision, we are generally fine with current version of </w:t>
            </w:r>
            <w:r>
              <w:rPr>
                <w:rFonts w:eastAsia="Batang"/>
                <w:b/>
                <w:iCs/>
                <w:sz w:val="18"/>
                <w:szCs w:val="18"/>
                <w:u w:val="single"/>
                <w:lang w:val="en-GB"/>
              </w:rPr>
              <w:t>Proposal 1.A.1</w:t>
            </w:r>
          </w:p>
          <w:p w14:paraId="66F0DC68"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Together with</w:t>
            </w:r>
            <w:r>
              <w:rPr>
                <w:rFonts w:ascii="Times" w:eastAsiaTheme="minorEastAsia" w:hAnsi="Times" w:cs="Times"/>
                <w:bCs/>
                <w:sz w:val="18"/>
                <w:szCs w:val="18"/>
                <w:lang w:val="en-GB" w:eastAsia="zh-CN"/>
              </w:rPr>
              <w:t xml:space="preserve"> </w:t>
            </w:r>
            <w:r>
              <w:rPr>
                <w:rFonts w:ascii="Times" w:eastAsiaTheme="minorEastAsia" w:hAnsi="Times" w:cs="Times" w:hint="eastAsia"/>
                <w:bCs/>
                <w:sz w:val="18"/>
                <w:szCs w:val="18"/>
                <w:lang w:val="en-GB" w:eastAsia="zh-CN"/>
              </w:rPr>
              <w:t>an</w:t>
            </w:r>
            <w:r>
              <w:rPr>
                <w:rFonts w:ascii="Times" w:eastAsiaTheme="minorEastAsia" w:hAnsi="Times" w:cs="Times"/>
                <w:bCs/>
                <w:sz w:val="18"/>
                <w:szCs w:val="18"/>
                <w:lang w:val="en-GB" w:eastAsia="zh-CN"/>
              </w:rPr>
              <w:t xml:space="preserve">other minor, we suggest the following </w:t>
            </w:r>
            <w:r>
              <w:rPr>
                <w:rFonts w:ascii="Times" w:eastAsiaTheme="minorEastAsia" w:hAnsi="Times" w:cs="Times"/>
                <w:bCs/>
                <w:color w:val="0070C0"/>
                <w:sz w:val="18"/>
                <w:szCs w:val="18"/>
                <w:lang w:val="en-GB" w:eastAsia="zh-CN"/>
              </w:rPr>
              <w:t>changes</w:t>
            </w:r>
            <w:r>
              <w:rPr>
                <w:rFonts w:ascii="Times" w:eastAsiaTheme="minorEastAsia" w:hAnsi="Times" w:cs="Times"/>
                <w:bCs/>
                <w:sz w:val="18"/>
                <w:szCs w:val="18"/>
                <w:lang w:val="en-GB" w:eastAsia="zh-CN"/>
              </w:rPr>
              <w:t>:</w:t>
            </w:r>
          </w:p>
          <w:tbl>
            <w:tblPr>
              <w:tblStyle w:val="TableGrid"/>
              <w:tblW w:w="0" w:type="auto"/>
              <w:tblLayout w:type="fixed"/>
              <w:tblLook w:val="04A0" w:firstRow="1" w:lastRow="0" w:firstColumn="1" w:lastColumn="0" w:noHBand="0" w:noVBand="1"/>
            </w:tblPr>
            <w:tblGrid>
              <w:gridCol w:w="8752"/>
            </w:tblGrid>
            <w:tr w:rsidR="0013552A" w14:paraId="21DDC9B5" w14:textId="77777777">
              <w:tc>
                <w:tcPr>
                  <w:tcW w:w="8752" w:type="dxa"/>
                </w:tcPr>
                <w:p w14:paraId="41446570" w14:textId="77777777" w:rsidR="0013552A" w:rsidRDefault="0067147A">
                  <w:pPr>
                    <w:jc w:val="both"/>
                    <w:rPr>
                      <w:rFonts w:eastAsia="Batang"/>
                      <w:iCs/>
                      <w:sz w:val="18"/>
                      <w:szCs w:val="18"/>
                      <w:lang w:val="en-GB"/>
                    </w:rPr>
                  </w:pPr>
                  <w:r>
                    <w:rPr>
                      <w:rFonts w:eastAsia="Batang"/>
                      <w:b/>
                      <w:iCs/>
                      <w:sz w:val="18"/>
                      <w:szCs w:val="18"/>
                      <w:u w:val="single"/>
                      <w:lang w:val="en-GB"/>
                    </w:rPr>
                    <w:t>Proposal 1.A.1:</w:t>
                  </w:r>
                  <w:r>
                    <w:rPr>
                      <w:rFonts w:eastAsia="Batang"/>
                      <w:b/>
                      <w:iCs/>
                      <w:sz w:val="18"/>
                      <w:szCs w:val="18"/>
                      <w:lang w:val="en-GB"/>
                    </w:rPr>
                    <w:t xml:space="preserve"> </w:t>
                  </w:r>
                  <w:r>
                    <w:rPr>
                      <w:rFonts w:eastAsia="Batang"/>
                      <w:iCs/>
                      <w:sz w:val="18"/>
                      <w:szCs w:val="18"/>
                      <w:lang w:val="en-GB"/>
                    </w:rPr>
                    <w:t xml:space="preserve">For the Rel-19 Type-I SP codebook refinement for 48, 64, and 128 CSI-RS ports, regarding </w:t>
                  </w:r>
                  <w:r>
                    <w:rPr>
                      <w:rFonts w:eastAsia="Batang"/>
                      <w:sz w:val="18"/>
                      <w:szCs w:val="18"/>
                      <w:lang w:val="en-GB"/>
                    </w:rPr>
                    <w:t>per-layer scaling factor applied to each of the selected SD basis vectors</w:t>
                  </w:r>
                  <w:r>
                    <w:rPr>
                      <w:rFonts w:eastAsia="Batang"/>
                      <w:iCs/>
                      <w:sz w:val="18"/>
                      <w:szCs w:val="18"/>
                      <w:lang w:val="en-GB"/>
                    </w:rPr>
                    <w:t xml:space="preserve"> associated with RI=</w:t>
                  </w:r>
                  <w:r>
                    <w:rPr>
                      <w:rFonts w:eastAsia="Batang"/>
                      <w:i/>
                      <w:iCs/>
                      <w:sz w:val="18"/>
                      <w:szCs w:val="18"/>
                      <w:lang w:val="en-GB"/>
                    </w:rPr>
                    <w:t>v=</w:t>
                  </w:r>
                  <w:r>
                    <w:rPr>
                      <w:rFonts w:eastAsia="Batang"/>
                      <w:iCs/>
                      <w:sz w:val="18"/>
                      <w:szCs w:val="18"/>
                      <w:lang w:val="en-GB"/>
                    </w:rPr>
                    <w:t>2 for the 3-bit scaling factor(s):</w:t>
                  </w:r>
                </w:p>
                <w:p w14:paraId="77F4437D" w14:textId="77777777" w:rsidR="0013552A" w:rsidRDefault="0067147A">
                  <w:pPr>
                    <w:numPr>
                      <w:ilvl w:val="0"/>
                      <w:numId w:val="17"/>
                    </w:numPr>
                    <w:contextualSpacing/>
                    <w:jc w:val="both"/>
                    <w:rPr>
                      <w:rFonts w:eastAsia="Batang"/>
                      <w:iCs/>
                      <w:sz w:val="18"/>
                      <w:szCs w:val="18"/>
                      <w:lang w:val="en-GB"/>
                    </w:rPr>
                  </w:pPr>
                  <w:r>
                    <w:rPr>
                      <w:rFonts w:eastAsia="Batang"/>
                      <w:iCs/>
                      <w:sz w:val="18"/>
                      <w:szCs w:val="18"/>
                      <w:lang w:val="en-GB"/>
                    </w:rPr>
                    <w:t xml:space="preserve">The scaling formula </w:t>
                  </w:r>
                  <w:r>
                    <w:rPr>
                      <w:rFonts w:eastAsia="Batang"/>
                      <w:iCs/>
                      <w:color w:val="FF0000"/>
                      <w:sz w:val="18"/>
                      <w:szCs w:val="18"/>
                      <w:lang w:val="en-GB"/>
                    </w:rPr>
                    <w:t>is</w:t>
                  </w:r>
                  <w:r>
                    <w:rPr>
                      <w:rFonts w:eastAsia="Batang"/>
                      <w:iCs/>
                      <w:sz w:val="18"/>
                      <w:szCs w:val="18"/>
                      <w:lang w:val="en-GB"/>
                    </w:rPr>
                    <w:t xml:space="preserve"> </w:t>
                  </w:r>
                  <m:oMath>
                    <m:r>
                      <w:rPr>
                        <w:rFonts w:ascii="Cambria Math" w:eastAsia="Batang" w:hAnsi="Cambria Math"/>
                        <w:color w:val="FF0000"/>
                        <w:sz w:val="18"/>
                        <w:szCs w:val="18"/>
                        <w:lang w:val="en-GB"/>
                      </w:rPr>
                      <m:t>ρ</m:t>
                    </m:r>
                    <m:r>
                      <w:rPr>
                        <w:rFonts w:ascii="Cambria Math" w:eastAsia="Batang" w:hAnsi="Cambria Math"/>
                        <w:sz w:val="18"/>
                        <w:szCs w:val="18"/>
                        <w:lang w:val="en-GB"/>
                      </w:rPr>
                      <m:t>.</m:t>
                    </m:r>
                    <m:sSub>
                      <m:sSubPr>
                        <m:ctrlPr>
                          <w:rPr>
                            <w:rFonts w:ascii="Cambria Math" w:eastAsia="Batang" w:hAnsi="Cambria Math"/>
                            <w:sz w:val="18"/>
                            <w:szCs w:val="18"/>
                            <w:lang w:val="de-DE" w:eastAsia="zh-CN"/>
                          </w:rPr>
                        </m:ctrlPr>
                      </m:sSubPr>
                      <m:e>
                        <m:r>
                          <w:rPr>
                            <w:rFonts w:ascii="Cambria Math" w:eastAsia="Batang" w:hAnsi="Cambria Math"/>
                            <w:sz w:val="18"/>
                            <w:szCs w:val="18"/>
                            <w:lang w:val="de-DE" w:eastAsia="zh-CN"/>
                          </w:rPr>
                          <m:t>s</m:t>
                        </m:r>
                      </m:e>
                      <m:sub>
                        <m:r>
                          <w:rPr>
                            <w:rFonts w:ascii="Cambria Math" w:eastAsia="Batang" w:hAnsi="Cambria Math"/>
                            <w:sz w:val="18"/>
                            <w:szCs w:val="18"/>
                            <w:lang w:val="de-DE" w:eastAsia="zh-CN"/>
                          </w:rPr>
                          <m:t>i</m:t>
                        </m:r>
                      </m:sub>
                    </m:sSub>
                  </m:oMath>
                  <w:r>
                    <w:rPr>
                      <w:rFonts w:eastAsia="Batang"/>
                      <w:sz w:val="18"/>
                      <w:szCs w:val="18"/>
                      <w:lang w:eastAsia="zh-CN"/>
                    </w:rPr>
                    <w:t xml:space="preserve"> </w:t>
                  </w:r>
                  <w:r>
                    <w:rPr>
                      <w:rFonts w:eastAsia="Batang"/>
                      <w:color w:val="FF0000"/>
                      <w:sz w:val="18"/>
                      <w:szCs w:val="18"/>
                      <w:lang w:eastAsia="zh-CN"/>
                    </w:rPr>
                    <w:t xml:space="preserve">where </w:t>
                  </w:r>
                  <m:oMath>
                    <m:r>
                      <w:rPr>
                        <w:rFonts w:ascii="Cambria Math" w:eastAsia="Batang" w:hAnsi="Cambria Math"/>
                        <w:color w:val="FF0000"/>
                        <w:sz w:val="18"/>
                        <w:szCs w:val="18"/>
                        <w:lang w:val="en-GB"/>
                      </w:rPr>
                      <m:t>ρ</m:t>
                    </m:r>
                  </m:oMath>
                  <w:r>
                    <w:rPr>
                      <w:rFonts w:eastAsia="Batang"/>
                      <w:color w:val="FF0000"/>
                      <w:sz w:val="18"/>
                      <w:szCs w:val="18"/>
                      <w:lang w:eastAsia="zh-CN"/>
                    </w:rPr>
                    <w:t xml:space="preserve"> is a multiplicative factor independent of </w:t>
                  </w:r>
                  <w:r>
                    <w:rPr>
                      <w:rFonts w:eastAsia="Batang"/>
                      <w:i/>
                      <w:color w:val="FF0000"/>
                      <w:sz w:val="18"/>
                      <w:szCs w:val="18"/>
                      <w:lang w:eastAsia="zh-CN"/>
                    </w:rPr>
                    <w:t>i</w:t>
                  </w:r>
                  <w:r>
                    <w:rPr>
                      <w:rFonts w:eastAsia="Batang"/>
                      <w:iCs/>
                      <w:color w:val="0070C0"/>
                      <w:sz w:val="18"/>
                      <w:szCs w:val="18"/>
                      <w:lang w:eastAsia="zh-CN"/>
                    </w:rPr>
                    <w:t xml:space="preserve">, and </w:t>
                  </w:r>
                  <m:oMath>
                    <m:r>
                      <w:rPr>
                        <w:rFonts w:ascii="Cambria Math" w:eastAsia="Batang" w:hAnsi="Cambria Math"/>
                        <w:color w:val="0070C0"/>
                        <w:sz w:val="18"/>
                        <w:szCs w:val="18"/>
                        <w:lang w:val="de-DE" w:eastAsia="zh-CN"/>
                      </w:rPr>
                      <m:t>ρ</m:t>
                    </m:r>
                    <m:r>
                      <w:rPr>
                        <w:rFonts w:ascii="Cambria Math" w:eastAsia="Batang" w:hAnsi="Cambria Math"/>
                        <w:color w:val="0070C0"/>
                        <w:sz w:val="18"/>
                        <w:szCs w:val="18"/>
                        <w:lang w:eastAsia="zh-CN"/>
                      </w:rPr>
                      <m:t>=1</m:t>
                    </m:r>
                  </m:oMath>
                  <w:r>
                    <w:rPr>
                      <w:rFonts w:eastAsia="Batang"/>
                      <w:iCs/>
                      <w:color w:val="0070C0"/>
                      <w:sz w:val="18"/>
                      <w:szCs w:val="18"/>
                      <w:lang w:eastAsia="zh-CN"/>
                    </w:rPr>
                    <w:t xml:space="preserve"> if </w:t>
                  </w:r>
                  <w:r>
                    <w:rPr>
                      <w:rFonts w:ascii="Times" w:eastAsiaTheme="minorEastAsia" w:hAnsi="Times" w:cs="Times"/>
                      <w:color w:val="0070C0"/>
                      <w:sz w:val="18"/>
                      <w:szCs w:val="18"/>
                      <w:lang w:eastAsia="zh-CN"/>
                    </w:rPr>
                    <w:t xml:space="preserve">a same SD basis </w:t>
                  </w:r>
                  <m:oMath>
                    <m:sSub>
                      <m:sSubPr>
                        <m:ctrlPr>
                          <w:rPr>
                            <w:rFonts w:ascii="Cambria Math" w:eastAsiaTheme="minorEastAsia" w:hAnsi="Cambria Math" w:cs="Times"/>
                            <w:i/>
                            <w:color w:val="0070C0"/>
                            <w:sz w:val="18"/>
                            <w:szCs w:val="18"/>
                            <w:lang w:val="de-DE" w:eastAsia="zh-CN"/>
                          </w:rPr>
                        </m:ctrlPr>
                      </m:sSubPr>
                      <m:e>
                        <m:r>
                          <w:rPr>
                            <w:rFonts w:ascii="Cambria Math" w:eastAsiaTheme="minorEastAsia" w:hAnsi="Cambria Math" w:cs="Times"/>
                            <w:color w:val="0070C0"/>
                            <w:sz w:val="18"/>
                            <w:szCs w:val="18"/>
                            <w:lang w:val="de-DE" w:eastAsia="zh-CN"/>
                          </w:rPr>
                          <m:t>b</m:t>
                        </m:r>
                      </m:e>
                      <m:sub>
                        <m:r>
                          <w:rPr>
                            <w:rFonts w:ascii="Cambria Math" w:eastAsiaTheme="minorEastAsia" w:hAnsi="Cambria Math" w:cs="Times"/>
                            <w:color w:val="0070C0"/>
                            <w:sz w:val="18"/>
                            <w:szCs w:val="18"/>
                            <w:lang w:eastAsia="zh-CN"/>
                          </w:rPr>
                          <m:t>0</m:t>
                        </m:r>
                      </m:sub>
                    </m:sSub>
                    <m:r>
                      <w:rPr>
                        <w:rFonts w:ascii="Cambria Math" w:eastAsiaTheme="minorEastAsia" w:hAnsi="Cambria Math" w:cs="Times"/>
                        <w:color w:val="0070C0"/>
                        <w:sz w:val="18"/>
                        <w:szCs w:val="18"/>
                        <w:lang w:eastAsia="zh-CN"/>
                      </w:rPr>
                      <m:t>=</m:t>
                    </m:r>
                    <m:sSub>
                      <m:sSubPr>
                        <m:ctrlPr>
                          <w:rPr>
                            <w:rFonts w:ascii="Cambria Math" w:eastAsiaTheme="minorEastAsia" w:hAnsi="Cambria Math" w:cs="Times"/>
                            <w:i/>
                            <w:color w:val="0070C0"/>
                            <w:sz w:val="18"/>
                            <w:szCs w:val="18"/>
                            <w:lang w:val="de-DE" w:eastAsia="zh-CN"/>
                          </w:rPr>
                        </m:ctrlPr>
                      </m:sSubPr>
                      <m:e>
                        <m:r>
                          <w:rPr>
                            <w:rFonts w:ascii="Cambria Math" w:eastAsiaTheme="minorEastAsia" w:hAnsi="Cambria Math" w:cs="Times"/>
                            <w:color w:val="0070C0"/>
                            <w:sz w:val="18"/>
                            <w:szCs w:val="18"/>
                            <w:lang w:val="de-DE" w:eastAsia="zh-CN"/>
                          </w:rPr>
                          <m:t>b</m:t>
                        </m:r>
                      </m:e>
                      <m:sub>
                        <m:r>
                          <w:rPr>
                            <w:rFonts w:ascii="Cambria Math" w:eastAsiaTheme="minorEastAsia" w:hAnsi="Cambria Math" w:cs="Times"/>
                            <w:color w:val="0070C0"/>
                            <w:sz w:val="18"/>
                            <w:szCs w:val="18"/>
                            <w:lang w:eastAsia="zh-CN"/>
                          </w:rPr>
                          <m:t>1</m:t>
                        </m:r>
                      </m:sub>
                    </m:sSub>
                  </m:oMath>
                  <w:r>
                    <w:rPr>
                      <w:rFonts w:ascii="Times" w:eastAsiaTheme="minorEastAsia" w:hAnsi="Times" w:cs="Times"/>
                      <w:bCs/>
                      <w:color w:val="0070C0"/>
                      <w:sz w:val="18"/>
                      <w:szCs w:val="18"/>
                      <w:lang w:val="en-GB" w:eastAsia="zh-CN"/>
                    </w:rPr>
                    <w:t xml:space="preserve"> is selected for both layers</w:t>
                  </w:r>
                </w:p>
                <w:p w14:paraId="3E4C7F45" w14:textId="77777777" w:rsidR="0013552A" w:rsidRDefault="0067147A">
                  <w:pPr>
                    <w:numPr>
                      <w:ilvl w:val="1"/>
                      <w:numId w:val="17"/>
                    </w:numPr>
                    <w:contextualSpacing/>
                    <w:jc w:val="both"/>
                    <w:rPr>
                      <w:rFonts w:eastAsia="Batang"/>
                      <w:iCs/>
                      <w:sz w:val="18"/>
                      <w:szCs w:val="18"/>
                      <w:lang w:val="en-GB"/>
                    </w:rPr>
                  </w:pPr>
                  <w:r>
                    <w:rPr>
                      <w:rFonts w:eastAsia="Batang"/>
                      <w:iCs/>
                      <w:sz w:val="18"/>
                      <w:szCs w:val="18"/>
                      <w:lang w:val="en-GB"/>
                    </w:rPr>
                    <w:t>Reuse legacy precoder normalization (per discretion of the spec editor)</w:t>
                  </w:r>
                </w:p>
                <w:p w14:paraId="17BB4200" w14:textId="77777777" w:rsidR="0013552A" w:rsidRDefault="0067147A">
                  <w:pPr>
                    <w:numPr>
                      <w:ilvl w:val="1"/>
                      <w:numId w:val="17"/>
                    </w:numPr>
                    <w:contextualSpacing/>
                    <w:jc w:val="both"/>
                    <w:rPr>
                      <w:rFonts w:eastAsia="Batang"/>
                      <w:iCs/>
                      <w:sz w:val="18"/>
                      <w:szCs w:val="18"/>
                      <w:lang w:val="en-GB"/>
                    </w:rPr>
                  </w:pPr>
                  <w:r>
                    <w:rPr>
                      <w:rFonts w:eastAsia="Batang"/>
                      <w:iCs/>
                      <w:sz w:val="18"/>
                      <w:szCs w:val="18"/>
                      <w:lang w:val="en-GB"/>
                    </w:rPr>
                    <w:t xml:space="preserve">FFS: Whether </w:t>
                  </w:r>
                  <w:proofErr w:type="gramStart"/>
                  <w:r>
                    <w:rPr>
                      <w:rFonts w:eastAsia="Batang"/>
                      <w:iCs/>
                      <w:sz w:val="18"/>
                      <w:szCs w:val="18"/>
                      <w:lang w:val="en-GB"/>
                    </w:rPr>
                    <w:t>min(</w:t>
                  </w:r>
                  <w:proofErr w:type="gramEnd"/>
                  <m:oMath>
                    <m:r>
                      <w:rPr>
                        <w:rFonts w:ascii="Cambria Math" w:eastAsia="Batang" w:hAnsi="Cambria Math"/>
                        <w:color w:val="0070C0"/>
                        <w:sz w:val="18"/>
                        <w:szCs w:val="18"/>
                        <w:lang w:val="en-GB"/>
                      </w:rPr>
                      <m:t>ρ.</m:t>
                    </m:r>
                    <m:sSub>
                      <m:sSubPr>
                        <m:ctrlPr>
                          <w:rPr>
                            <w:rFonts w:ascii="Cambria Math" w:eastAsia="Batang" w:hAnsi="Cambria Math"/>
                            <w:color w:val="0070C0"/>
                            <w:sz w:val="18"/>
                            <w:szCs w:val="18"/>
                            <w:lang w:val="de-DE" w:eastAsia="zh-CN"/>
                          </w:rPr>
                        </m:ctrlPr>
                      </m:sSubPr>
                      <m:e>
                        <m:r>
                          <w:rPr>
                            <w:rFonts w:ascii="Cambria Math" w:eastAsia="Batang" w:hAnsi="Cambria Math"/>
                            <w:color w:val="0070C0"/>
                            <w:sz w:val="18"/>
                            <w:szCs w:val="18"/>
                            <w:lang w:val="de-DE" w:eastAsia="zh-CN"/>
                          </w:rPr>
                          <m:t>s</m:t>
                        </m:r>
                      </m:e>
                      <m:sub>
                        <m:r>
                          <w:rPr>
                            <w:rFonts w:ascii="Cambria Math" w:eastAsia="Batang" w:hAnsi="Cambria Math"/>
                            <w:color w:val="0070C0"/>
                            <w:sz w:val="18"/>
                            <w:szCs w:val="18"/>
                            <w:lang w:val="de-DE" w:eastAsia="zh-CN"/>
                          </w:rPr>
                          <m:t>i</m:t>
                        </m:r>
                      </m:sub>
                    </m:sSub>
                  </m:oMath>
                  <w:r>
                    <w:rPr>
                      <w:rFonts w:eastAsia="Batang"/>
                      <w:iCs/>
                      <w:color w:val="FF0000"/>
                      <w:sz w:val="18"/>
                      <w:szCs w:val="18"/>
                      <w:lang w:val="en-GB"/>
                    </w:rPr>
                    <w:t>, 1</w:t>
                  </w:r>
                  <w:r>
                    <w:rPr>
                      <w:rFonts w:eastAsia="Batang"/>
                      <w:iCs/>
                      <w:sz w:val="18"/>
                      <w:szCs w:val="18"/>
                      <w:lang w:val="en-GB"/>
                    </w:rPr>
                    <w:t xml:space="preserve">) </w:t>
                  </w:r>
                  <w:r>
                    <w:rPr>
                      <w:rFonts w:eastAsia="Batang"/>
                      <w:iCs/>
                      <w:color w:val="FF0000"/>
                      <w:sz w:val="18"/>
                      <w:szCs w:val="18"/>
                      <w:lang w:val="en-GB"/>
                    </w:rPr>
                    <w:t>operation is needed</w:t>
                  </w:r>
                </w:p>
                <w:p w14:paraId="3FA16C04" w14:textId="77777777" w:rsidR="0013552A" w:rsidRDefault="0067147A">
                  <w:pPr>
                    <w:numPr>
                      <w:ilvl w:val="1"/>
                      <w:numId w:val="17"/>
                    </w:numPr>
                    <w:contextualSpacing/>
                    <w:jc w:val="both"/>
                    <w:rPr>
                      <w:rFonts w:eastAsia="Batang"/>
                      <w:iCs/>
                      <w:sz w:val="18"/>
                      <w:szCs w:val="18"/>
                      <w:lang w:val="en-GB"/>
                    </w:rPr>
                  </w:pPr>
                  <w:r>
                    <w:rPr>
                      <w:rFonts w:eastAsia="Batang"/>
                      <w:iCs/>
                      <w:color w:val="FF0000"/>
                      <w:sz w:val="18"/>
                      <w:szCs w:val="18"/>
                      <w:lang w:val="en-GB"/>
                    </w:rPr>
                    <w:t xml:space="preserve">FFS: Whether </w:t>
                  </w:r>
                  <m:oMath>
                    <m:r>
                      <w:rPr>
                        <w:rFonts w:ascii="Cambria Math" w:eastAsia="Batang" w:hAnsi="Cambria Math"/>
                        <w:color w:val="FF0000"/>
                        <w:sz w:val="18"/>
                        <w:szCs w:val="18"/>
                        <w:lang w:val="en-GB"/>
                      </w:rPr>
                      <m:t>ρ</m:t>
                    </m:r>
                  </m:oMath>
                  <w:r>
                    <w:rPr>
                      <w:rFonts w:eastAsia="Batang"/>
                      <w:iCs/>
                      <w:sz w:val="18"/>
                      <w:szCs w:val="18"/>
                      <w:lang w:val="en-GB"/>
                    </w:rPr>
                    <w:t xml:space="preserve"> </w:t>
                  </w:r>
                  <w:r>
                    <w:rPr>
                      <w:rFonts w:eastAsia="Batang"/>
                      <w:iCs/>
                      <w:color w:val="FF0000"/>
                      <w:sz w:val="18"/>
                      <w:szCs w:val="18"/>
                      <w:lang w:val="en-GB"/>
                    </w:rPr>
                    <w:t>other than 1 (baseline) is</w:t>
                  </w:r>
                  <w:r>
                    <w:rPr>
                      <w:rFonts w:eastAsia="Batang"/>
                      <w:iCs/>
                      <w:sz w:val="18"/>
                      <w:szCs w:val="18"/>
                      <w:lang w:val="en-GB"/>
                    </w:rPr>
                    <w:t xml:space="preserve"> needed </w:t>
                  </w:r>
                  <w:r>
                    <w:rPr>
                      <w:rFonts w:eastAsia="Batang"/>
                      <w:iCs/>
                      <w:color w:val="FF0000"/>
                      <w:sz w:val="18"/>
                      <w:szCs w:val="18"/>
                      <w:lang w:val="en-GB"/>
                    </w:rPr>
                    <w:t xml:space="preserve">(e.g. </w:t>
                  </w:r>
                  <m:oMath>
                    <m:rad>
                      <m:radPr>
                        <m:degHide m:val="1"/>
                        <m:ctrlPr>
                          <w:rPr>
                            <w:rFonts w:ascii="Cambria Math" w:eastAsia="Batang" w:hAnsi="Cambria Math"/>
                            <w:i/>
                            <w:iCs/>
                            <w:color w:val="FF0000"/>
                            <w:sz w:val="18"/>
                            <w:szCs w:val="18"/>
                            <w:lang w:val="en-GB"/>
                          </w:rPr>
                        </m:ctrlPr>
                      </m:radPr>
                      <m:deg/>
                      <m:e>
                        <m:r>
                          <w:rPr>
                            <w:rFonts w:ascii="Cambria Math" w:eastAsia="Batang" w:hAnsi="Cambria Math"/>
                            <w:color w:val="FF0000"/>
                            <w:sz w:val="18"/>
                            <w:szCs w:val="18"/>
                            <w:lang w:val="en-GB"/>
                          </w:rPr>
                          <m:t>v</m:t>
                        </m:r>
                      </m:e>
                    </m:rad>
                  </m:oMath>
                  <w:r>
                    <w:rPr>
                      <w:rFonts w:eastAsia="Batang"/>
                      <w:iCs/>
                      <w:color w:val="FF0000"/>
                      <w:sz w:val="18"/>
                      <w:szCs w:val="18"/>
                      <w:lang w:val="en-GB"/>
                    </w:rPr>
                    <w:t xml:space="preserve"> or </w:t>
                  </w:r>
                  <m:oMath>
                    <m:f>
                      <m:fPr>
                        <m:type m:val="lin"/>
                        <m:ctrlPr>
                          <w:rPr>
                            <w:rFonts w:ascii="Cambria Math" w:eastAsia="Batang" w:hAnsi="Cambria Math"/>
                            <w:i/>
                            <w:iCs/>
                            <w:color w:val="FF0000"/>
                            <w:sz w:val="18"/>
                            <w:szCs w:val="18"/>
                            <w:lang w:val="en-GB"/>
                          </w:rPr>
                        </m:ctrlPr>
                      </m:fPr>
                      <m:num>
                        <m:r>
                          <w:rPr>
                            <w:rFonts w:ascii="Cambria Math" w:eastAsia="Batang" w:hAnsi="Cambria Math"/>
                            <w:color w:val="FF0000"/>
                            <w:sz w:val="18"/>
                            <w:szCs w:val="18"/>
                            <w:lang w:val="en-GB"/>
                          </w:rPr>
                          <m:t>1</m:t>
                        </m:r>
                      </m:num>
                      <m:den>
                        <m:rad>
                          <m:radPr>
                            <m:degHide m:val="1"/>
                            <m:ctrlPr>
                              <w:rPr>
                                <w:rFonts w:ascii="Cambria Math" w:eastAsia="Batang" w:hAnsi="Cambria Math"/>
                                <w:i/>
                                <w:iCs/>
                                <w:color w:val="FF0000"/>
                                <w:sz w:val="18"/>
                                <w:szCs w:val="18"/>
                                <w:lang w:val="en-GB"/>
                              </w:rPr>
                            </m:ctrlPr>
                          </m:radPr>
                          <m:deg/>
                          <m:e>
                            <m:r>
                              <w:rPr>
                                <w:rFonts w:ascii="Cambria Math" w:eastAsia="Batang" w:hAnsi="Cambria Math"/>
                                <w:color w:val="FF0000"/>
                                <w:sz w:val="18"/>
                                <w:szCs w:val="18"/>
                                <w:lang w:val="en-GB"/>
                              </w:rPr>
                              <m:t>v</m:t>
                            </m:r>
                          </m:e>
                        </m:rad>
                      </m:den>
                    </m:f>
                  </m:oMath>
                  <w:r>
                    <w:rPr>
                      <w:rFonts w:eastAsia="Batang"/>
                      <w:iCs/>
                      <w:color w:val="FF0000"/>
                      <w:sz w:val="18"/>
                      <w:szCs w:val="18"/>
                      <w:lang w:val="en-GB"/>
                    </w:rPr>
                    <w:t>)</w:t>
                  </w:r>
                </w:p>
                <w:p w14:paraId="79F08BFA" w14:textId="77777777" w:rsidR="0013552A" w:rsidRDefault="0067147A">
                  <w:pPr>
                    <w:numPr>
                      <w:ilvl w:val="0"/>
                      <w:numId w:val="17"/>
                    </w:numPr>
                    <w:contextualSpacing/>
                    <w:jc w:val="both"/>
                    <w:rPr>
                      <w:rFonts w:eastAsia="Batang"/>
                      <w:iCs/>
                      <w:sz w:val="18"/>
                      <w:szCs w:val="18"/>
                      <w:lang w:val="en-GB"/>
                    </w:rPr>
                  </w:pPr>
                  <w:r>
                    <w:rPr>
                      <w:rFonts w:eastAsia="Batang"/>
                      <w:iCs/>
                      <w:sz w:val="18"/>
                      <w:szCs w:val="18"/>
                      <w:lang w:val="en-GB"/>
                    </w:rPr>
                    <w:t xml:space="preserve">Regarding the configuration of the </w:t>
                  </w:r>
                  <m:oMath>
                    <m:sSub>
                      <m:sSubPr>
                        <m:ctrlPr>
                          <w:rPr>
                            <w:rFonts w:ascii="Cambria Math" w:eastAsia="Batang" w:hAnsi="Cambria Math"/>
                            <w:sz w:val="18"/>
                            <w:szCs w:val="18"/>
                            <w:lang w:val="de-DE" w:eastAsia="zh-CN"/>
                          </w:rPr>
                        </m:ctrlPr>
                      </m:sSubPr>
                      <m:e>
                        <m:r>
                          <w:rPr>
                            <w:rFonts w:ascii="Cambria Math" w:eastAsia="Batang" w:hAnsi="Cambria Math"/>
                            <w:sz w:val="18"/>
                            <w:szCs w:val="18"/>
                            <w:lang w:val="de-DE" w:eastAsia="zh-CN"/>
                          </w:rPr>
                          <m:t>s</m:t>
                        </m:r>
                      </m:e>
                      <m:sub>
                        <m:r>
                          <w:rPr>
                            <w:rFonts w:ascii="Cambria Math" w:eastAsia="Batang" w:hAnsi="Cambria Math"/>
                            <w:sz w:val="18"/>
                            <w:szCs w:val="18"/>
                            <w:lang w:val="de-DE" w:eastAsia="zh-CN"/>
                          </w:rPr>
                          <m:t>i</m:t>
                        </m:r>
                      </m:sub>
                    </m:sSub>
                  </m:oMath>
                  <w:r>
                    <w:rPr>
                      <w:rFonts w:eastAsia="Batang"/>
                      <w:sz w:val="18"/>
                      <w:szCs w:val="18"/>
                      <w:lang w:eastAsia="zh-CN"/>
                    </w:rPr>
                    <w:t xml:space="preserve"> </w:t>
                  </w:r>
                  <w:r>
                    <w:rPr>
                      <w:rFonts w:eastAsia="Batang"/>
                      <w:iCs/>
                      <w:sz w:val="18"/>
                      <w:szCs w:val="18"/>
                      <w:lang w:val="en-GB"/>
                    </w:rPr>
                    <w:t>value (3-bit indicator per SD basis vector group), decide, by RAN1#119, between the following:</w:t>
                  </w:r>
                </w:p>
                <w:p w14:paraId="39B10FFD" w14:textId="77777777" w:rsidR="0013552A" w:rsidRDefault="0067147A">
                  <w:pPr>
                    <w:numPr>
                      <w:ilvl w:val="1"/>
                      <w:numId w:val="17"/>
                    </w:numPr>
                    <w:contextualSpacing/>
                    <w:jc w:val="both"/>
                    <w:rPr>
                      <w:rFonts w:eastAsia="Batang"/>
                      <w:iCs/>
                      <w:sz w:val="18"/>
                      <w:szCs w:val="18"/>
                      <w:lang w:val="en-GB"/>
                    </w:rPr>
                  </w:pPr>
                  <w:r>
                    <w:rPr>
                      <w:rFonts w:eastAsia="Batang"/>
                      <w:iCs/>
                      <w:sz w:val="18"/>
                      <w:szCs w:val="18"/>
                      <w:lang w:val="en-GB"/>
                    </w:rPr>
                    <w:t>Alt1. RI=1 and RI=2 are separately configured (RI-specific)</w:t>
                  </w:r>
                </w:p>
                <w:p w14:paraId="58BF1E06" w14:textId="77777777" w:rsidR="0013552A" w:rsidRDefault="0067147A">
                  <w:pPr>
                    <w:numPr>
                      <w:ilvl w:val="1"/>
                      <w:numId w:val="17"/>
                    </w:numPr>
                    <w:contextualSpacing/>
                    <w:jc w:val="both"/>
                    <w:rPr>
                      <w:rFonts w:eastAsia="Batang"/>
                      <w:iCs/>
                      <w:sz w:val="18"/>
                      <w:szCs w:val="18"/>
                      <w:lang w:val="en-GB"/>
                    </w:rPr>
                  </w:pPr>
                  <w:r>
                    <w:rPr>
                      <w:rFonts w:eastAsia="Batang"/>
                      <w:iCs/>
                      <w:sz w:val="18"/>
                      <w:szCs w:val="18"/>
                      <w:lang w:val="en-GB"/>
                    </w:rPr>
                    <w:t>Alt2. A same configuration is used for RI=1 and RI=2 (RI-common)</w:t>
                  </w:r>
                </w:p>
                <w:p w14:paraId="36EFA01A" w14:textId="77777777" w:rsidR="0013552A" w:rsidRDefault="0013552A">
                  <w:pPr>
                    <w:jc w:val="both"/>
                    <w:rPr>
                      <w:rFonts w:ascii="Times" w:eastAsiaTheme="minorEastAsia" w:hAnsi="Times" w:cs="Times"/>
                      <w:bCs/>
                      <w:sz w:val="18"/>
                      <w:szCs w:val="18"/>
                      <w:lang w:val="en-GB" w:eastAsia="zh-CN"/>
                    </w:rPr>
                  </w:pPr>
                </w:p>
              </w:tc>
            </w:tr>
          </w:tbl>
          <w:p w14:paraId="548FEA70" w14:textId="77777777" w:rsidR="0013552A" w:rsidRDefault="0013552A">
            <w:pPr>
              <w:jc w:val="both"/>
              <w:rPr>
                <w:rFonts w:ascii="Times" w:eastAsiaTheme="minorEastAsia" w:hAnsi="Times" w:cs="Times"/>
                <w:b/>
                <w:sz w:val="18"/>
                <w:szCs w:val="18"/>
                <w:lang w:val="en-GB" w:eastAsia="zh-CN"/>
              </w:rPr>
            </w:pPr>
          </w:p>
          <w:p w14:paraId="3021A1AE" w14:textId="77777777" w:rsidR="0013552A" w:rsidRDefault="0067147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The 1</w:t>
            </w:r>
            <w:r>
              <w:rPr>
                <w:rFonts w:ascii="Times" w:eastAsiaTheme="minorEastAsia" w:hAnsi="Times" w:cs="Times"/>
                <w:sz w:val="18"/>
                <w:szCs w:val="18"/>
                <w:vertAlign w:val="superscript"/>
                <w:lang w:val="en-GB" w:eastAsia="zh-CN"/>
              </w:rPr>
              <w:t>st</w:t>
            </w:r>
            <w:r>
              <w:rPr>
                <w:rFonts w:ascii="Times" w:eastAsiaTheme="minorEastAsia" w:hAnsi="Times" w:cs="Times"/>
                <w:sz w:val="18"/>
                <w:szCs w:val="18"/>
                <w:lang w:val="en-GB" w:eastAsia="zh-CN"/>
              </w:rPr>
              <w:t xml:space="preserve"> change introduces implicit dependence on I which contradicts the definition of rho. The second change is ok]</w:t>
            </w:r>
          </w:p>
          <w:p w14:paraId="154465A2" w14:textId="77777777" w:rsidR="0013552A" w:rsidRDefault="0013552A">
            <w:pPr>
              <w:jc w:val="both"/>
              <w:rPr>
                <w:rFonts w:ascii="Times" w:eastAsiaTheme="minorEastAsia" w:hAnsi="Times" w:cs="Times"/>
                <w:b/>
                <w:sz w:val="18"/>
                <w:szCs w:val="18"/>
                <w:lang w:val="en-GB" w:eastAsia="zh-CN"/>
              </w:rPr>
            </w:pPr>
          </w:p>
          <w:p w14:paraId="7BFBAE05" w14:textId="77777777" w:rsidR="0013552A" w:rsidRDefault="0067147A">
            <w:pPr>
              <w:jc w:val="both"/>
              <w:rPr>
                <w:iCs/>
                <w:sz w:val="18"/>
                <w:szCs w:val="18"/>
              </w:rPr>
            </w:pPr>
            <w:r>
              <w:rPr>
                <w:b/>
                <w:bCs/>
                <w:iCs/>
                <w:sz w:val="18"/>
                <w:szCs w:val="18"/>
                <w:u w:val="single"/>
              </w:rPr>
              <w:t>Proposal 1.C</w:t>
            </w:r>
            <w:r>
              <w:rPr>
                <w:iCs/>
                <w:sz w:val="18"/>
                <w:szCs w:val="18"/>
              </w:rPr>
              <w:t>: OK in general with the direction, since PUCCH format 4 only has one RB, thus at most 12RE*12sym*2 = 288 encoded bits (12-symbol is due to 2-symbol for DMRS, and QPSK is assumed for modulation)</w:t>
            </w:r>
          </w:p>
          <w:p w14:paraId="01500289" w14:textId="77777777" w:rsidR="0013552A" w:rsidRDefault="0067147A">
            <w:pPr>
              <w:jc w:val="both"/>
              <w:rPr>
                <w:iCs/>
                <w:sz w:val="18"/>
                <w:szCs w:val="18"/>
              </w:rPr>
            </w:pPr>
            <w:r>
              <w:rPr>
                <w:iCs/>
                <w:sz w:val="18"/>
                <w:szCs w:val="18"/>
              </w:rPr>
              <w:t>It is restricted as at most 115 payload bits including CRC in 214 (Section 5.2.4) – also mentioned in Samsung t-doc.</w:t>
            </w:r>
          </w:p>
          <w:p w14:paraId="757DFA0A" w14:textId="77777777" w:rsidR="0013552A" w:rsidRDefault="0013552A">
            <w:pPr>
              <w:jc w:val="both"/>
              <w:rPr>
                <w:iCs/>
                <w:sz w:val="18"/>
                <w:szCs w:val="18"/>
              </w:rPr>
            </w:pPr>
          </w:p>
          <w:p w14:paraId="7CEE3B48" w14:textId="77777777" w:rsidR="0013552A" w:rsidRDefault="0067147A">
            <w:pPr>
              <w:jc w:val="both"/>
              <w:rPr>
                <w:rFonts w:ascii="Times" w:eastAsiaTheme="minorEastAsia" w:hAnsi="Times" w:cs="Times"/>
                <w:b/>
                <w:sz w:val="18"/>
                <w:szCs w:val="18"/>
                <w:lang w:val="en-GB" w:eastAsia="zh-CN"/>
              </w:rPr>
            </w:pPr>
            <w:r>
              <w:rPr>
                <w:b/>
                <w:bCs/>
                <w:iCs/>
                <w:sz w:val="18"/>
                <w:szCs w:val="18"/>
                <w:u w:val="single"/>
              </w:rPr>
              <w:t>Proposal 1.D</w:t>
            </w:r>
            <w:r>
              <w:rPr>
                <w:iCs/>
                <w:sz w:val="18"/>
                <w:szCs w:val="18"/>
              </w:rPr>
              <w:t>: A bit more explanations for this proposal.</w:t>
            </w:r>
          </w:p>
          <w:p w14:paraId="5A6522E1"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 motivation of this proposal is due to prevent too many zero-</w:t>
            </w:r>
            <w:proofErr w:type="gramStart"/>
            <w:r>
              <w:rPr>
                <w:rFonts w:ascii="Times" w:eastAsiaTheme="minorEastAsia" w:hAnsi="Times" w:cs="Times"/>
                <w:bCs/>
                <w:sz w:val="18"/>
                <w:szCs w:val="18"/>
                <w:lang w:val="en-GB" w:eastAsia="zh-CN"/>
              </w:rPr>
              <w:t>padding</w:t>
            </w:r>
            <w:proofErr w:type="gramEnd"/>
            <w:r>
              <w:rPr>
                <w:rFonts w:ascii="Times" w:eastAsiaTheme="minorEastAsia" w:hAnsi="Times" w:cs="Times"/>
                <w:bCs/>
                <w:sz w:val="18"/>
                <w:szCs w:val="18"/>
                <w:lang w:val="en-GB" w:eastAsia="zh-CN"/>
              </w:rPr>
              <w:t xml:space="preserve"> for one-part CSI (since one-part CSI need to maintain a same payload size for different ranks, to avoid blind decoding).</w:t>
            </w:r>
          </w:p>
          <w:p w14:paraId="74F7F6F7"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But then, we found legacy PUCCH format 2 does not support two-part CSI (i.e. subband CSI is not supported on PUCCH format 2 in Rel-15) – to save implementation efforts, we tend to keep it as legacy one-part.</w:t>
            </w:r>
          </w:p>
          <w:p w14:paraId="67CA4AC7" w14:textId="77777777" w:rsidR="0013552A" w:rsidRDefault="0013552A">
            <w:pPr>
              <w:jc w:val="both"/>
              <w:rPr>
                <w:rFonts w:ascii="Times" w:eastAsiaTheme="minorEastAsia" w:hAnsi="Times" w:cs="Times"/>
                <w:b/>
                <w:sz w:val="18"/>
                <w:szCs w:val="18"/>
                <w:lang w:val="en-GB" w:eastAsia="zh-CN"/>
              </w:rPr>
            </w:pPr>
          </w:p>
          <w:p w14:paraId="56A3A79B" w14:textId="77777777" w:rsidR="0013552A" w:rsidRDefault="0067147A">
            <w:pPr>
              <w:jc w:val="both"/>
              <w:rPr>
                <w:iCs/>
                <w:sz w:val="18"/>
                <w:szCs w:val="18"/>
              </w:rPr>
            </w:pPr>
            <w:r>
              <w:rPr>
                <w:b/>
                <w:bCs/>
                <w:iCs/>
                <w:sz w:val="18"/>
                <w:szCs w:val="18"/>
                <w:u w:val="single"/>
              </w:rPr>
              <w:t>Proposal 1.E</w:t>
            </w:r>
            <w:r>
              <w:rPr>
                <w:iCs/>
                <w:sz w:val="18"/>
                <w:szCs w:val="18"/>
              </w:rPr>
              <w:t>: We are OK with the principle of “</w:t>
            </w:r>
            <w:r>
              <w:rPr>
                <w:rFonts w:eastAsia="SimSun"/>
                <w:bCs/>
                <w:sz w:val="18"/>
                <w:szCs w:val="18"/>
                <w:lang w:eastAsia="zh-CN"/>
              </w:rPr>
              <w:t>based on the RI value that results in the largest UCI payload.</w:t>
            </w:r>
            <w:r>
              <w:rPr>
                <w:iCs/>
                <w:sz w:val="18"/>
                <w:szCs w:val="18"/>
              </w:rPr>
              <w:t>”</w:t>
            </w:r>
          </w:p>
          <w:p w14:paraId="5F61D40D" w14:textId="77777777" w:rsidR="0013552A" w:rsidRDefault="0067147A">
            <w:pPr>
              <w:jc w:val="both"/>
              <w:rPr>
                <w:iCs/>
                <w:sz w:val="18"/>
                <w:szCs w:val="18"/>
              </w:rPr>
            </w:pPr>
            <w:r>
              <w:rPr>
                <w:iCs/>
                <w:sz w:val="18"/>
                <w:szCs w:val="18"/>
              </w:rPr>
              <w:t>We have some detailed questions:</w:t>
            </w:r>
          </w:p>
          <w:p w14:paraId="4710E265" w14:textId="77777777" w:rsidR="0013552A" w:rsidRDefault="0067147A">
            <w:pPr>
              <w:jc w:val="both"/>
              <w:rPr>
                <w:iCs/>
                <w:sz w:val="18"/>
                <w:szCs w:val="18"/>
              </w:rPr>
            </w:pPr>
            <w:r>
              <w:rPr>
                <w:iCs/>
                <w:sz w:val="18"/>
                <w:szCs w:val="18"/>
              </w:rPr>
              <w:t>(1) Does the UCI include CQI of the 2</w:t>
            </w:r>
            <w:r>
              <w:rPr>
                <w:iCs/>
                <w:sz w:val="18"/>
                <w:szCs w:val="18"/>
                <w:vertAlign w:val="superscript"/>
              </w:rPr>
              <w:t>nd</w:t>
            </w:r>
            <w:r>
              <w:rPr>
                <w:iCs/>
                <w:sz w:val="18"/>
                <w:szCs w:val="18"/>
              </w:rPr>
              <w:t xml:space="preserve"> CW? Note that legacy two-part CSI is not with similar payload size if we </w:t>
            </w:r>
            <w:proofErr w:type="gramStart"/>
            <w:r>
              <w:rPr>
                <w:iCs/>
                <w:sz w:val="18"/>
                <w:szCs w:val="18"/>
              </w:rPr>
              <w:t>take into account</w:t>
            </w:r>
            <w:proofErr w:type="gramEnd"/>
            <w:r>
              <w:rPr>
                <w:iCs/>
                <w:sz w:val="18"/>
                <w:szCs w:val="18"/>
              </w:rPr>
              <w:t xml:space="preserve"> the 2</w:t>
            </w:r>
            <w:r>
              <w:rPr>
                <w:iCs/>
                <w:sz w:val="18"/>
                <w:szCs w:val="18"/>
                <w:vertAlign w:val="superscript"/>
              </w:rPr>
              <w:t>nd</w:t>
            </w:r>
            <w:r>
              <w:rPr>
                <w:iCs/>
                <w:sz w:val="18"/>
                <w:szCs w:val="18"/>
              </w:rPr>
              <w:t xml:space="preserve"> CQI (but we are open to discuss this question different from legacy);</w:t>
            </w:r>
          </w:p>
          <w:p w14:paraId="6DCA1734" w14:textId="77777777" w:rsidR="0013552A" w:rsidRDefault="0067147A">
            <w:pPr>
              <w:jc w:val="both"/>
              <w:rPr>
                <w:iCs/>
                <w:sz w:val="18"/>
                <w:szCs w:val="18"/>
              </w:rPr>
            </w:pPr>
            <w:r>
              <w:rPr>
                <w:iCs/>
                <w:sz w:val="18"/>
                <w:szCs w:val="18"/>
              </w:rPr>
              <w:t>(2) The current wording seems only includes the case where a PUCCH resource is configured for a CSI report, but note that there is another case: CSI multiplexed with HARQ-A/N, where the PUCCH resource (set) is also determined based on the UCI payload size (copy a table from our contribution as following, which shows how a PUCCH resource (set) is determined by a total UCI payload size)</w:t>
            </w:r>
          </w:p>
          <w:p w14:paraId="7CE90FE9" w14:textId="77777777" w:rsidR="0013552A" w:rsidRDefault="0067147A">
            <w:pPr>
              <w:jc w:val="center"/>
              <w:rPr>
                <w:rFonts w:ascii="Times" w:eastAsiaTheme="minorEastAsia" w:hAnsi="Times" w:cs="Times"/>
                <w:b/>
                <w:sz w:val="18"/>
                <w:szCs w:val="18"/>
                <w:lang w:eastAsia="zh-CN"/>
              </w:rPr>
            </w:pPr>
            <w:r>
              <w:rPr>
                <w:noProof/>
                <w:sz w:val="18"/>
                <w:szCs w:val="18"/>
                <w:lang w:eastAsia="zh-CN"/>
              </w:rPr>
              <w:drawing>
                <wp:inline distT="0" distB="0" distL="0" distR="0" wp14:anchorId="7EB55CB6" wp14:editId="0EB29ED7">
                  <wp:extent cx="3615055" cy="1083310"/>
                  <wp:effectExtent l="0" t="0" r="4445" b="2540"/>
                  <wp:docPr id="994783620" name="Picture 1" descr="A screen shot of a blue and whit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83620" name="Picture 1" descr="A screen shot of a blue and white box&#10;&#10;Description automatically generated"/>
                          <pic:cNvPicPr>
                            <a:picLocks noChangeAspect="1"/>
                          </pic:cNvPicPr>
                        </pic:nvPicPr>
                        <pic:blipFill>
                          <a:blip r:embed="rId26"/>
                          <a:stretch>
                            <a:fillRect/>
                          </a:stretch>
                        </pic:blipFill>
                        <pic:spPr>
                          <a:xfrm>
                            <a:off x="0" y="0"/>
                            <a:ext cx="3619507" cy="1084909"/>
                          </a:xfrm>
                          <a:prstGeom prst="rect">
                            <a:avLst/>
                          </a:prstGeom>
                        </pic:spPr>
                      </pic:pic>
                    </a:graphicData>
                  </a:graphic>
                </wp:inline>
              </w:drawing>
            </w:r>
          </w:p>
          <w:p w14:paraId="14145EC0" w14:textId="77777777" w:rsidR="0013552A" w:rsidRDefault="0013552A">
            <w:pPr>
              <w:jc w:val="both"/>
              <w:rPr>
                <w:rFonts w:ascii="Times" w:eastAsiaTheme="minorEastAsia" w:hAnsi="Times" w:cs="Times"/>
                <w:bCs/>
                <w:sz w:val="18"/>
                <w:szCs w:val="18"/>
                <w:lang w:val="en-GB" w:eastAsia="zh-CN"/>
              </w:rPr>
            </w:pPr>
          </w:p>
          <w:p w14:paraId="6C839E06"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lastRenderedPageBreak/>
              <w:t>Therefore, editorial suggestion for due to the above (2):</w:t>
            </w:r>
          </w:p>
          <w:tbl>
            <w:tblPr>
              <w:tblStyle w:val="TableGrid"/>
              <w:tblW w:w="0" w:type="auto"/>
              <w:tblLayout w:type="fixed"/>
              <w:tblLook w:val="04A0" w:firstRow="1" w:lastRow="0" w:firstColumn="1" w:lastColumn="0" w:noHBand="0" w:noVBand="1"/>
            </w:tblPr>
            <w:tblGrid>
              <w:gridCol w:w="8752"/>
            </w:tblGrid>
            <w:tr w:rsidR="0013552A" w14:paraId="3F99C550" w14:textId="77777777">
              <w:tc>
                <w:tcPr>
                  <w:tcW w:w="8752" w:type="dxa"/>
                </w:tcPr>
                <w:p w14:paraId="105247D1" w14:textId="77777777" w:rsidR="0013552A" w:rsidRDefault="0067147A">
                  <w:pPr>
                    <w:jc w:val="both"/>
                    <w:rPr>
                      <w:rFonts w:ascii="Times" w:eastAsiaTheme="minorEastAsia" w:hAnsi="Times" w:cs="Times"/>
                      <w:b/>
                      <w:sz w:val="18"/>
                      <w:szCs w:val="18"/>
                      <w:lang w:val="en-GB" w:eastAsia="zh-CN"/>
                    </w:rPr>
                  </w:pPr>
                  <w:r>
                    <w:rPr>
                      <w:b/>
                      <w:bCs/>
                      <w:iCs/>
                      <w:sz w:val="18"/>
                      <w:szCs w:val="18"/>
                      <w:u w:val="single"/>
                    </w:rPr>
                    <w:t>Proposal 1.E</w:t>
                  </w:r>
                  <w:r>
                    <w:rPr>
                      <w:iCs/>
                      <w:sz w:val="18"/>
                      <w:szCs w:val="18"/>
                    </w:rPr>
                    <w:t xml:space="preserve">: </w:t>
                  </w:r>
                  <w:r>
                    <w:rPr>
                      <w:iCs/>
                      <w:sz w:val="18"/>
                      <w:szCs w:val="18"/>
                      <w:lang w:eastAsia="zh-TW"/>
                    </w:rPr>
                    <w:t>For the Rel-19 Type-I SP codebook refinement for P=48, 64, 128 CSI-RS ports,</w:t>
                  </w:r>
                  <w:r>
                    <w:rPr>
                      <w:rFonts w:ascii="Times" w:eastAsia="Malgun Gothic" w:hAnsi="Times"/>
                      <w:sz w:val="18"/>
                      <w:szCs w:val="18"/>
                      <w:lang w:val="en-GB" w:eastAsia="zh-TW"/>
                    </w:rPr>
                    <w:t xml:space="preserve"> regarding Scheme-B, when the UE is </w:t>
                  </w:r>
                  <w:r>
                    <w:rPr>
                      <w:rFonts w:ascii="Times" w:eastAsia="Malgun Gothic" w:hAnsi="Times"/>
                      <w:strike/>
                      <w:color w:val="FF0000"/>
                      <w:sz w:val="18"/>
                      <w:szCs w:val="18"/>
                      <w:lang w:val="en-GB" w:eastAsia="zh-TW"/>
                    </w:rPr>
                    <w:t>configured</w:t>
                  </w:r>
                  <w:r>
                    <w:rPr>
                      <w:rFonts w:ascii="Times" w:eastAsia="Malgun Gothic" w:hAnsi="Times"/>
                      <w:color w:val="FF0000"/>
                      <w:sz w:val="18"/>
                      <w:szCs w:val="18"/>
                      <w:lang w:val="en-GB" w:eastAsia="zh-TW"/>
                    </w:rPr>
                    <w:t xml:space="preserve"> </w:t>
                  </w:r>
                  <w:r>
                    <w:rPr>
                      <w:rFonts w:ascii="Times" w:eastAsia="Malgun Gothic" w:hAnsi="Times"/>
                      <w:sz w:val="18"/>
                      <w:szCs w:val="18"/>
                      <w:lang w:val="en-GB" w:eastAsia="zh-TW"/>
                    </w:rPr>
                    <w:t xml:space="preserve">to report </w:t>
                  </w:r>
                  <w:r>
                    <w:rPr>
                      <w:rFonts w:ascii="Times" w:eastAsia="Malgun Gothic" w:hAnsi="Times"/>
                      <w:color w:val="FF0000"/>
                      <w:sz w:val="18"/>
                      <w:szCs w:val="18"/>
                      <w:lang w:val="en-GB" w:eastAsia="zh-TW"/>
                    </w:rPr>
                    <w:t>or multiplex</w:t>
                  </w:r>
                  <w:r>
                    <w:rPr>
                      <w:rFonts w:ascii="Times" w:eastAsia="Malgun Gothic" w:hAnsi="Times"/>
                      <w:sz w:val="18"/>
                      <w:szCs w:val="18"/>
                      <w:lang w:val="en-GB" w:eastAsia="zh-TW"/>
                    </w:rPr>
                    <w:t xml:space="preserve"> the CSI on PUCCH, </w:t>
                  </w:r>
                  <w:r>
                    <w:rPr>
                      <w:rFonts w:ascii="Times" w:eastAsia="Malgun Gothic" w:hAnsi="Times"/>
                      <w:color w:val="FF0000"/>
                      <w:sz w:val="18"/>
                      <w:szCs w:val="18"/>
                      <w:lang w:val="en-GB" w:eastAsia="zh-TW"/>
                    </w:rPr>
                    <w:t xml:space="preserve">the PUCCH resource, </w:t>
                  </w:r>
                  <w:r>
                    <w:rPr>
                      <w:rFonts w:eastAsia="SimSun"/>
                      <w:bCs/>
                      <w:sz w:val="18"/>
                      <w:szCs w:val="18"/>
                      <w:lang w:eastAsia="zh-CN"/>
                    </w:rPr>
                    <w:t xml:space="preserve">the number of PRBs for </w:t>
                  </w:r>
                  <w:r>
                    <w:rPr>
                      <w:rFonts w:eastAsia="SimSun"/>
                      <w:bCs/>
                      <w:color w:val="FF0000"/>
                      <w:sz w:val="18"/>
                      <w:szCs w:val="18"/>
                      <w:lang w:eastAsia="zh-CN"/>
                    </w:rPr>
                    <w:t xml:space="preserve">the </w:t>
                  </w:r>
                  <w:r>
                    <w:rPr>
                      <w:rFonts w:eastAsia="SimSun"/>
                      <w:bCs/>
                      <w:sz w:val="18"/>
                      <w:szCs w:val="18"/>
                      <w:lang w:eastAsia="zh-CN"/>
                    </w:rPr>
                    <w:t>PUCCH resource and/or the number of Part 2 CSI reports are determined based on the RI value that results in the largest UCI payload.</w:t>
                  </w:r>
                </w:p>
              </w:tc>
            </w:tr>
          </w:tbl>
          <w:p w14:paraId="0933643C" w14:textId="77777777" w:rsidR="0013552A" w:rsidRDefault="0013552A">
            <w:pPr>
              <w:jc w:val="both"/>
              <w:rPr>
                <w:rFonts w:ascii="Times" w:eastAsiaTheme="minorEastAsia" w:hAnsi="Times" w:cs="Times"/>
                <w:b/>
                <w:sz w:val="18"/>
                <w:szCs w:val="18"/>
                <w:lang w:val="en-GB" w:eastAsia="zh-CN"/>
              </w:rPr>
            </w:pPr>
          </w:p>
          <w:p w14:paraId="139900EE" w14:textId="77777777" w:rsidR="0013552A" w:rsidRDefault="0067147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[Mod: Thanks for pointing this out. I agree with the assessment and suggested changes]</w:t>
            </w:r>
          </w:p>
          <w:p w14:paraId="6FC5679A" w14:textId="77777777" w:rsidR="0013552A" w:rsidRDefault="0013552A">
            <w:pPr>
              <w:jc w:val="both"/>
              <w:rPr>
                <w:rFonts w:ascii="Times" w:eastAsiaTheme="minorEastAsia" w:hAnsi="Times" w:cs="Times"/>
                <w:b/>
                <w:sz w:val="18"/>
                <w:szCs w:val="18"/>
                <w:lang w:val="en-GB" w:eastAsia="zh-CN"/>
              </w:rPr>
            </w:pPr>
          </w:p>
          <w:p w14:paraId="0324612E"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Note that the change does not preclude the original case (CSI report on the configured PUCCH resource); </w:t>
            </w:r>
          </w:p>
          <w:p w14:paraId="25B0DA49" w14:textId="77777777" w:rsidR="0013552A" w:rsidRDefault="0067147A">
            <w:pPr>
              <w:jc w:val="both"/>
              <w:rPr>
                <w:rFonts w:ascii="Times" w:eastAsiaTheme="minorEastAsia" w:hAnsi="Times" w:cs="Times"/>
                <w:bCs/>
                <w:sz w:val="18"/>
                <w:szCs w:val="18"/>
                <w:lang w:val="en-GB" w:eastAsia="zh-CN"/>
              </w:rPr>
            </w:pPr>
            <w:proofErr w:type="gramStart"/>
            <w:r>
              <w:rPr>
                <w:rFonts w:ascii="Times" w:eastAsiaTheme="minorEastAsia" w:hAnsi="Times" w:cs="Times"/>
                <w:bCs/>
                <w:sz w:val="18"/>
                <w:szCs w:val="18"/>
                <w:lang w:val="en-GB" w:eastAsia="zh-CN"/>
              </w:rPr>
              <w:t>Actually</w:t>
            </w:r>
            <w:proofErr w:type="gramEnd"/>
            <w:r>
              <w:rPr>
                <w:rFonts w:ascii="Times" w:eastAsiaTheme="minorEastAsia" w:hAnsi="Times" w:cs="Times"/>
                <w:bCs/>
                <w:sz w:val="18"/>
                <w:szCs w:val="18"/>
                <w:lang w:val="en-GB" w:eastAsia="zh-CN"/>
              </w:rPr>
              <w:t xml:space="preserve"> the above change is just trying to “copy” existing 213 (Section 9.2.5) more completely.</w:t>
            </w:r>
          </w:p>
          <w:p w14:paraId="0CB2DB52" w14:textId="77777777" w:rsidR="0013552A" w:rsidRDefault="0013552A">
            <w:pPr>
              <w:jc w:val="both"/>
              <w:rPr>
                <w:rFonts w:ascii="Times" w:eastAsiaTheme="minorEastAsia" w:hAnsi="Times" w:cs="Times"/>
                <w:b/>
                <w:sz w:val="18"/>
                <w:szCs w:val="18"/>
                <w:lang w:val="en-GB" w:eastAsia="zh-CN"/>
              </w:rPr>
            </w:pPr>
          </w:p>
        </w:tc>
      </w:tr>
      <w:tr w:rsidR="0013552A" w14:paraId="0E07A56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76ABA0"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lastRenderedPageBreak/>
              <w:t>China Telecom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A2DC69" w14:textId="77777777" w:rsidR="0013552A" w:rsidRDefault="0067147A">
            <w:pPr>
              <w:jc w:val="both"/>
              <w:rPr>
                <w:rFonts w:eastAsia="DengXian"/>
                <w:sz w:val="20"/>
                <w:szCs w:val="20"/>
                <w:lang w:eastAsia="zh-CN"/>
              </w:rPr>
            </w:pPr>
            <w:r>
              <w:rPr>
                <w:rFonts w:eastAsia="DengXian"/>
                <w:sz w:val="20"/>
                <w:szCs w:val="20"/>
                <w:lang w:eastAsia="zh-CN"/>
              </w:rPr>
              <w:t>Proposal1.A: Support the proposal. We prefer a simpler scaling formula with rho=1. Besides, we think RI-common configuration of the si is sufficient.</w:t>
            </w:r>
          </w:p>
          <w:p w14:paraId="64EE8654" w14:textId="77777777" w:rsidR="0013552A" w:rsidRDefault="0013552A">
            <w:pPr>
              <w:jc w:val="both"/>
              <w:rPr>
                <w:rFonts w:eastAsia="DengXian"/>
                <w:sz w:val="20"/>
                <w:szCs w:val="20"/>
                <w:lang w:eastAsia="zh-CN"/>
              </w:rPr>
            </w:pPr>
          </w:p>
          <w:p w14:paraId="2DA42AB8" w14:textId="77777777" w:rsidR="0013552A" w:rsidRDefault="0067147A">
            <w:pPr>
              <w:jc w:val="both"/>
              <w:rPr>
                <w:rFonts w:eastAsia="DengXian"/>
                <w:sz w:val="20"/>
                <w:szCs w:val="20"/>
                <w:lang w:eastAsia="zh-CN"/>
              </w:rPr>
            </w:pPr>
            <w:r>
              <w:rPr>
                <w:rFonts w:eastAsia="DengXian"/>
                <w:sz w:val="20"/>
                <w:szCs w:val="20"/>
                <w:lang w:eastAsia="zh-CN"/>
              </w:rPr>
              <w:t>Proposal1.B</w:t>
            </w:r>
            <w:r>
              <w:rPr>
                <w:rFonts w:eastAsia="DengXian" w:hint="eastAsia"/>
                <w:sz w:val="20"/>
                <w:szCs w:val="20"/>
                <w:lang w:eastAsia="zh-CN"/>
              </w:rPr>
              <w:t>：</w:t>
            </w:r>
            <w:r>
              <w:rPr>
                <w:rFonts w:eastAsia="DengXian"/>
                <w:sz w:val="20"/>
                <w:szCs w:val="20"/>
                <w:lang w:eastAsia="zh-CN"/>
              </w:rPr>
              <w:t xml:space="preserve"> Support the proposal. At least Rel-19 SP Type-I scheme A need to be extended to &lt;=32 point to align the codebook design for RI = 3-4.</w:t>
            </w:r>
          </w:p>
        </w:tc>
      </w:tr>
      <w:tr w:rsidR="0013552A" w14:paraId="5B4E65D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60D148" w14:textId="77777777" w:rsidR="0013552A" w:rsidRDefault="0067147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9CD5" w14:textId="77777777" w:rsidR="0013552A" w:rsidRDefault="0067147A">
            <w:pPr>
              <w:jc w:val="both"/>
              <w:rPr>
                <w:rFonts w:eastAsia="DengXian"/>
                <w:b/>
                <w:sz w:val="20"/>
                <w:szCs w:val="20"/>
                <w:lang w:eastAsia="zh-CN"/>
              </w:rPr>
            </w:pPr>
            <w:r>
              <w:rPr>
                <w:rFonts w:eastAsia="DengXian"/>
                <w:b/>
                <w:sz w:val="20"/>
                <w:szCs w:val="20"/>
                <w:lang w:eastAsia="zh-CN"/>
              </w:rPr>
              <w:t>Proposal 1.A.1</w:t>
            </w:r>
          </w:p>
          <w:p w14:paraId="321283E0" w14:textId="77777777" w:rsidR="0013552A" w:rsidRDefault="0067147A">
            <w:pPr>
              <w:jc w:val="both"/>
              <w:rPr>
                <w:rFonts w:eastAsia="DengXian"/>
                <w:sz w:val="20"/>
                <w:szCs w:val="20"/>
                <w:lang w:eastAsia="zh-CN"/>
              </w:rPr>
            </w:pPr>
            <w:r>
              <w:rPr>
                <w:rFonts w:eastAsia="DengXian"/>
                <w:sz w:val="20"/>
                <w:szCs w:val="20"/>
                <w:lang w:eastAsia="zh-CN"/>
              </w:rPr>
              <w:t xml:space="preserve">Support and the simple scaling formula of si is sufficient in our view. </w:t>
            </w:r>
          </w:p>
          <w:p w14:paraId="0B5A02D1" w14:textId="77777777" w:rsidR="0013552A" w:rsidRDefault="0013552A">
            <w:pPr>
              <w:jc w:val="both"/>
              <w:rPr>
                <w:rFonts w:eastAsia="DengXian"/>
                <w:sz w:val="20"/>
                <w:szCs w:val="20"/>
                <w:lang w:eastAsia="zh-CN"/>
              </w:rPr>
            </w:pPr>
          </w:p>
          <w:p w14:paraId="172AC89F" w14:textId="77777777" w:rsidR="0013552A" w:rsidRDefault="0067147A">
            <w:pPr>
              <w:jc w:val="both"/>
              <w:rPr>
                <w:rFonts w:eastAsia="DengXian"/>
                <w:b/>
                <w:sz w:val="20"/>
                <w:szCs w:val="20"/>
                <w:lang w:eastAsia="zh-CN"/>
              </w:rPr>
            </w:pPr>
            <w:r>
              <w:rPr>
                <w:rFonts w:eastAsia="DengXian"/>
                <w:b/>
                <w:sz w:val="20"/>
                <w:szCs w:val="20"/>
                <w:lang w:eastAsia="zh-CN"/>
              </w:rPr>
              <w:t>Proposal 1.B.</w:t>
            </w:r>
          </w:p>
          <w:p w14:paraId="5F5F342E" w14:textId="77777777" w:rsidR="0013552A" w:rsidRDefault="0067147A">
            <w:pPr>
              <w:jc w:val="both"/>
              <w:rPr>
                <w:rFonts w:eastAsia="DengXian"/>
                <w:sz w:val="20"/>
                <w:szCs w:val="20"/>
                <w:lang w:eastAsia="zh-CN"/>
              </w:rPr>
            </w:pPr>
            <w:r>
              <w:rPr>
                <w:rFonts w:eastAsia="DengXian"/>
                <w:sz w:val="20"/>
                <w:szCs w:val="20"/>
                <w:lang w:eastAsia="zh-CN"/>
              </w:rPr>
              <w:t>Support the proposal.</w:t>
            </w:r>
          </w:p>
          <w:p w14:paraId="6261C04B" w14:textId="77777777" w:rsidR="0013552A" w:rsidRDefault="0067147A">
            <w:pPr>
              <w:jc w:val="both"/>
              <w:rPr>
                <w:sz w:val="20"/>
                <w:lang w:eastAsia="ko-KR"/>
              </w:rPr>
            </w:pPr>
            <w:r>
              <w:rPr>
                <w:sz w:val="20"/>
                <w:lang w:eastAsia="ko-KR"/>
              </w:rPr>
              <w:t xml:space="preserve">Especially, in our SLS results, Scheme B yields significant UPT gains (8%/4.5% for 32/16 ports) over both Scheme A and Rel-15 T1 in the legacy number of CSI-RS ports, so at least Scheme B should be supported for 16 and 32 CSI-RS ports for all applicable RI values. </w:t>
            </w:r>
          </w:p>
          <w:p w14:paraId="5B1AF98D" w14:textId="77777777" w:rsidR="0013552A" w:rsidRDefault="0013552A">
            <w:pPr>
              <w:jc w:val="both"/>
              <w:rPr>
                <w:sz w:val="20"/>
                <w:lang w:eastAsia="ko-KR"/>
              </w:rPr>
            </w:pPr>
          </w:p>
          <w:p w14:paraId="34E47D2D" w14:textId="77777777" w:rsidR="0013552A" w:rsidRDefault="0067147A">
            <w:pPr>
              <w:jc w:val="both"/>
              <w:rPr>
                <w:b/>
                <w:sz w:val="20"/>
                <w:lang w:eastAsia="ko-KR"/>
              </w:rPr>
            </w:pPr>
            <w:r>
              <w:rPr>
                <w:b/>
                <w:sz w:val="20"/>
                <w:lang w:eastAsia="ko-KR"/>
              </w:rPr>
              <w:t>Proposal 1.C</w:t>
            </w:r>
          </w:p>
          <w:p w14:paraId="3CA2F0DA" w14:textId="77777777" w:rsidR="0013552A" w:rsidRDefault="0067147A">
            <w:pPr>
              <w:jc w:val="both"/>
              <w:rPr>
                <w:sz w:val="20"/>
                <w:lang w:eastAsia="ko-KR"/>
              </w:rPr>
            </w:pPr>
            <w:r>
              <w:rPr>
                <w:sz w:val="20"/>
                <w:lang w:eastAsia="ko-KR"/>
              </w:rPr>
              <w:t>@Google. As FL mentioned, UCI omission is designed for an emergency purpose when UL RA is not sufficient. Without any restriction, the UE has to always perform UCI omission or drop all the information when subband Scheme-B with a normal configuration (64 ports and 13 SBs) is configured to report on PUCCH F4</w:t>
            </w:r>
          </w:p>
          <w:p w14:paraId="51FEBC4D" w14:textId="77777777" w:rsidR="0013552A" w:rsidRDefault="0013552A">
            <w:pPr>
              <w:jc w:val="both"/>
              <w:rPr>
                <w:sz w:val="20"/>
                <w:lang w:eastAsia="ko-KR"/>
              </w:rPr>
            </w:pPr>
          </w:p>
          <w:p w14:paraId="348ABF66" w14:textId="77777777" w:rsidR="0013552A" w:rsidRDefault="0067147A">
            <w:pPr>
              <w:jc w:val="both"/>
              <w:rPr>
                <w:iCs/>
                <w:sz w:val="20"/>
              </w:rPr>
            </w:pPr>
            <w:r>
              <w:rPr>
                <w:iCs/>
                <w:sz w:val="20"/>
              </w:rPr>
              <w:t xml:space="preserve">As an example, the possible CSI overhead is summarized in the following table, depending on the numbers of ports (64/128 ports) and SBs (13 or 18). As highlighted by red color in the following table, when RI &gt;2, the CSI overhead of Rel-19 Type-I Scheme-B exceeds 104 bits, i.e., the UE has to always perform UCI omission or drop all the information when RI&gt;2 is selected.  </w:t>
            </w:r>
          </w:p>
          <w:p w14:paraId="49DD7556" w14:textId="77777777" w:rsidR="0013552A" w:rsidRDefault="0013552A">
            <w:pPr>
              <w:jc w:val="both"/>
              <w:rPr>
                <w:iCs/>
                <w:sz w:val="20"/>
                <w:lang w:eastAsia="ko-KR"/>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900"/>
              <w:gridCol w:w="937"/>
              <w:gridCol w:w="593"/>
              <w:gridCol w:w="630"/>
              <w:gridCol w:w="586"/>
              <w:gridCol w:w="770"/>
              <w:gridCol w:w="824"/>
              <w:gridCol w:w="700"/>
              <w:gridCol w:w="810"/>
              <w:gridCol w:w="810"/>
            </w:tblGrid>
            <w:tr w:rsidR="0013552A" w14:paraId="28EE2F74" w14:textId="77777777">
              <w:trPr>
                <w:trHeight w:val="463"/>
              </w:trPr>
              <w:tc>
                <w:tcPr>
                  <w:tcW w:w="900" w:type="dxa"/>
                  <w:shd w:val="clear" w:color="auto" w:fill="C4BC96" w:themeFill="background2" w:themeFillShade="BF"/>
                  <w:tcMar>
                    <w:top w:w="15" w:type="dxa"/>
                    <w:left w:w="108" w:type="dxa"/>
                    <w:bottom w:w="0" w:type="dxa"/>
                    <w:right w:w="108" w:type="dxa"/>
                  </w:tcMar>
                  <w:vAlign w:val="bottom"/>
                </w:tcPr>
                <w:p w14:paraId="4FEB3072" w14:textId="77777777" w:rsidR="0013552A" w:rsidRDefault="0067147A">
                  <w:pPr>
                    <w:jc w:val="both"/>
                    <w:rPr>
                      <w:iCs/>
                      <w:sz w:val="16"/>
                      <w:lang w:eastAsia="ko-KR"/>
                    </w:rPr>
                  </w:pPr>
                  <w:r>
                    <w:rPr>
                      <w:b/>
                      <w:bCs/>
                      <w:iCs/>
                      <w:sz w:val="16"/>
                      <w:lang w:eastAsia="ko-KR"/>
                    </w:rPr>
                    <w:t> </w:t>
                  </w:r>
                </w:p>
              </w:tc>
              <w:tc>
                <w:tcPr>
                  <w:tcW w:w="900" w:type="dxa"/>
                  <w:shd w:val="clear" w:color="auto" w:fill="C4BC96" w:themeFill="background2" w:themeFillShade="BF"/>
                  <w:tcMar>
                    <w:top w:w="15" w:type="dxa"/>
                    <w:left w:w="108" w:type="dxa"/>
                    <w:bottom w:w="0" w:type="dxa"/>
                    <w:right w:w="108" w:type="dxa"/>
                  </w:tcMar>
                  <w:vAlign w:val="bottom"/>
                </w:tcPr>
                <w:p w14:paraId="0CAE54D7" w14:textId="77777777" w:rsidR="0013552A" w:rsidRDefault="0067147A">
                  <w:pPr>
                    <w:jc w:val="both"/>
                    <w:rPr>
                      <w:iCs/>
                      <w:sz w:val="16"/>
                      <w:lang w:eastAsia="ko-KR"/>
                    </w:rPr>
                  </w:pPr>
                  <w:r>
                    <w:rPr>
                      <w:b/>
                      <w:bCs/>
                      <w:iCs/>
                      <w:sz w:val="16"/>
                      <w:lang w:eastAsia="ko-KR"/>
                    </w:rPr>
                    <w:t># of ports</w:t>
                  </w:r>
                </w:p>
              </w:tc>
              <w:tc>
                <w:tcPr>
                  <w:tcW w:w="937" w:type="dxa"/>
                  <w:shd w:val="clear" w:color="auto" w:fill="C4BC96" w:themeFill="background2" w:themeFillShade="BF"/>
                  <w:tcMar>
                    <w:top w:w="15" w:type="dxa"/>
                    <w:left w:w="108" w:type="dxa"/>
                    <w:bottom w:w="0" w:type="dxa"/>
                    <w:right w:w="108" w:type="dxa"/>
                  </w:tcMar>
                  <w:vAlign w:val="bottom"/>
                </w:tcPr>
                <w:p w14:paraId="16F98444" w14:textId="77777777" w:rsidR="0013552A" w:rsidRDefault="0067147A">
                  <w:pPr>
                    <w:jc w:val="both"/>
                    <w:rPr>
                      <w:iCs/>
                      <w:sz w:val="16"/>
                      <w:lang w:eastAsia="ko-KR"/>
                    </w:rPr>
                  </w:pPr>
                  <w:r>
                    <w:rPr>
                      <w:b/>
                      <w:bCs/>
                      <w:iCs/>
                      <w:sz w:val="16"/>
                      <w:lang w:eastAsia="ko-KR"/>
                    </w:rPr>
                    <w:t># of SBs</w:t>
                  </w:r>
                </w:p>
              </w:tc>
              <w:tc>
                <w:tcPr>
                  <w:tcW w:w="593" w:type="dxa"/>
                  <w:shd w:val="clear" w:color="auto" w:fill="C4BC96" w:themeFill="background2" w:themeFillShade="BF"/>
                  <w:tcMar>
                    <w:top w:w="15" w:type="dxa"/>
                    <w:left w:w="108" w:type="dxa"/>
                    <w:bottom w:w="0" w:type="dxa"/>
                    <w:right w:w="108" w:type="dxa"/>
                  </w:tcMar>
                  <w:vAlign w:val="bottom"/>
                </w:tcPr>
                <w:p w14:paraId="7D53D51A" w14:textId="77777777" w:rsidR="0013552A" w:rsidRDefault="0067147A">
                  <w:pPr>
                    <w:jc w:val="both"/>
                    <w:rPr>
                      <w:iCs/>
                      <w:sz w:val="16"/>
                      <w:lang w:eastAsia="ko-KR"/>
                    </w:rPr>
                  </w:pPr>
                  <w:r>
                    <w:rPr>
                      <w:b/>
                      <w:bCs/>
                      <w:iCs/>
                      <w:sz w:val="16"/>
                      <w:lang w:eastAsia="ko-KR"/>
                    </w:rPr>
                    <w:t>RI=1</w:t>
                  </w:r>
                </w:p>
              </w:tc>
              <w:tc>
                <w:tcPr>
                  <w:tcW w:w="630" w:type="dxa"/>
                  <w:shd w:val="clear" w:color="auto" w:fill="C4BC96" w:themeFill="background2" w:themeFillShade="BF"/>
                  <w:tcMar>
                    <w:top w:w="15" w:type="dxa"/>
                    <w:left w:w="108" w:type="dxa"/>
                    <w:bottom w:w="0" w:type="dxa"/>
                    <w:right w:w="108" w:type="dxa"/>
                  </w:tcMar>
                  <w:vAlign w:val="bottom"/>
                </w:tcPr>
                <w:p w14:paraId="142353B0" w14:textId="77777777" w:rsidR="0013552A" w:rsidRDefault="0067147A">
                  <w:pPr>
                    <w:jc w:val="both"/>
                    <w:rPr>
                      <w:iCs/>
                      <w:sz w:val="16"/>
                      <w:lang w:eastAsia="ko-KR"/>
                    </w:rPr>
                  </w:pPr>
                  <w:r>
                    <w:rPr>
                      <w:b/>
                      <w:bCs/>
                      <w:iCs/>
                      <w:sz w:val="16"/>
                      <w:lang w:eastAsia="ko-KR"/>
                    </w:rPr>
                    <w:t>RI=2</w:t>
                  </w:r>
                </w:p>
              </w:tc>
              <w:tc>
                <w:tcPr>
                  <w:tcW w:w="586" w:type="dxa"/>
                  <w:shd w:val="clear" w:color="auto" w:fill="C4BC96" w:themeFill="background2" w:themeFillShade="BF"/>
                  <w:tcMar>
                    <w:top w:w="15" w:type="dxa"/>
                    <w:left w:w="108" w:type="dxa"/>
                    <w:bottom w:w="0" w:type="dxa"/>
                    <w:right w:w="108" w:type="dxa"/>
                  </w:tcMar>
                  <w:vAlign w:val="bottom"/>
                </w:tcPr>
                <w:p w14:paraId="2A4E498D" w14:textId="77777777" w:rsidR="0013552A" w:rsidRDefault="0067147A">
                  <w:pPr>
                    <w:jc w:val="both"/>
                    <w:rPr>
                      <w:iCs/>
                      <w:sz w:val="16"/>
                      <w:lang w:eastAsia="ko-KR"/>
                    </w:rPr>
                  </w:pPr>
                  <w:r>
                    <w:rPr>
                      <w:b/>
                      <w:bCs/>
                      <w:iCs/>
                      <w:sz w:val="16"/>
                      <w:lang w:eastAsia="ko-KR"/>
                    </w:rPr>
                    <w:t>RI=3</w:t>
                  </w:r>
                </w:p>
              </w:tc>
              <w:tc>
                <w:tcPr>
                  <w:tcW w:w="770" w:type="dxa"/>
                  <w:shd w:val="clear" w:color="auto" w:fill="C4BC96" w:themeFill="background2" w:themeFillShade="BF"/>
                  <w:tcMar>
                    <w:top w:w="15" w:type="dxa"/>
                    <w:left w:w="108" w:type="dxa"/>
                    <w:bottom w:w="0" w:type="dxa"/>
                    <w:right w:w="108" w:type="dxa"/>
                  </w:tcMar>
                  <w:vAlign w:val="bottom"/>
                </w:tcPr>
                <w:p w14:paraId="18686C0F" w14:textId="77777777" w:rsidR="0013552A" w:rsidRDefault="0067147A">
                  <w:pPr>
                    <w:jc w:val="both"/>
                    <w:rPr>
                      <w:iCs/>
                      <w:sz w:val="16"/>
                      <w:lang w:eastAsia="ko-KR"/>
                    </w:rPr>
                  </w:pPr>
                  <w:r>
                    <w:rPr>
                      <w:b/>
                      <w:bCs/>
                      <w:iCs/>
                      <w:sz w:val="16"/>
                      <w:lang w:eastAsia="ko-KR"/>
                    </w:rPr>
                    <w:t>RI=4</w:t>
                  </w:r>
                </w:p>
              </w:tc>
              <w:tc>
                <w:tcPr>
                  <w:tcW w:w="824" w:type="dxa"/>
                  <w:shd w:val="clear" w:color="auto" w:fill="C4BC96" w:themeFill="background2" w:themeFillShade="BF"/>
                  <w:tcMar>
                    <w:top w:w="15" w:type="dxa"/>
                    <w:left w:w="108" w:type="dxa"/>
                    <w:bottom w:w="0" w:type="dxa"/>
                    <w:right w:w="108" w:type="dxa"/>
                  </w:tcMar>
                  <w:vAlign w:val="bottom"/>
                </w:tcPr>
                <w:p w14:paraId="79063A03" w14:textId="77777777" w:rsidR="0013552A" w:rsidRDefault="0067147A">
                  <w:pPr>
                    <w:jc w:val="both"/>
                    <w:rPr>
                      <w:iCs/>
                      <w:sz w:val="16"/>
                      <w:lang w:eastAsia="ko-KR"/>
                    </w:rPr>
                  </w:pPr>
                  <w:r>
                    <w:rPr>
                      <w:b/>
                      <w:bCs/>
                      <w:iCs/>
                      <w:sz w:val="16"/>
                      <w:lang w:eastAsia="ko-KR"/>
                    </w:rPr>
                    <w:t>RI=5</w:t>
                  </w:r>
                </w:p>
              </w:tc>
              <w:tc>
                <w:tcPr>
                  <w:tcW w:w="700" w:type="dxa"/>
                  <w:shd w:val="clear" w:color="auto" w:fill="C4BC96" w:themeFill="background2" w:themeFillShade="BF"/>
                  <w:tcMar>
                    <w:top w:w="15" w:type="dxa"/>
                    <w:left w:w="108" w:type="dxa"/>
                    <w:bottom w:w="0" w:type="dxa"/>
                    <w:right w:w="108" w:type="dxa"/>
                  </w:tcMar>
                  <w:vAlign w:val="bottom"/>
                </w:tcPr>
                <w:p w14:paraId="7EEC78A0" w14:textId="77777777" w:rsidR="0013552A" w:rsidRDefault="0067147A">
                  <w:pPr>
                    <w:jc w:val="both"/>
                    <w:rPr>
                      <w:iCs/>
                      <w:sz w:val="16"/>
                      <w:lang w:eastAsia="ko-KR"/>
                    </w:rPr>
                  </w:pPr>
                  <w:r>
                    <w:rPr>
                      <w:b/>
                      <w:bCs/>
                      <w:iCs/>
                      <w:sz w:val="16"/>
                      <w:lang w:eastAsia="ko-KR"/>
                    </w:rPr>
                    <w:t>RI=6</w:t>
                  </w:r>
                </w:p>
              </w:tc>
              <w:tc>
                <w:tcPr>
                  <w:tcW w:w="810" w:type="dxa"/>
                  <w:shd w:val="clear" w:color="auto" w:fill="C4BC96" w:themeFill="background2" w:themeFillShade="BF"/>
                  <w:tcMar>
                    <w:top w:w="15" w:type="dxa"/>
                    <w:left w:w="108" w:type="dxa"/>
                    <w:bottom w:w="0" w:type="dxa"/>
                    <w:right w:w="108" w:type="dxa"/>
                  </w:tcMar>
                  <w:vAlign w:val="bottom"/>
                </w:tcPr>
                <w:p w14:paraId="50DC95EC" w14:textId="77777777" w:rsidR="0013552A" w:rsidRDefault="0067147A">
                  <w:pPr>
                    <w:jc w:val="both"/>
                    <w:rPr>
                      <w:iCs/>
                      <w:sz w:val="16"/>
                      <w:lang w:eastAsia="ko-KR"/>
                    </w:rPr>
                  </w:pPr>
                  <w:r>
                    <w:rPr>
                      <w:b/>
                      <w:bCs/>
                      <w:iCs/>
                      <w:sz w:val="16"/>
                      <w:lang w:eastAsia="ko-KR"/>
                    </w:rPr>
                    <w:t>RI=7</w:t>
                  </w:r>
                </w:p>
              </w:tc>
              <w:tc>
                <w:tcPr>
                  <w:tcW w:w="810" w:type="dxa"/>
                  <w:shd w:val="clear" w:color="auto" w:fill="C4BC96" w:themeFill="background2" w:themeFillShade="BF"/>
                  <w:tcMar>
                    <w:top w:w="15" w:type="dxa"/>
                    <w:left w:w="108" w:type="dxa"/>
                    <w:bottom w:w="0" w:type="dxa"/>
                    <w:right w:w="108" w:type="dxa"/>
                  </w:tcMar>
                  <w:vAlign w:val="bottom"/>
                </w:tcPr>
                <w:p w14:paraId="39706C0E" w14:textId="77777777" w:rsidR="0013552A" w:rsidRDefault="0067147A">
                  <w:pPr>
                    <w:jc w:val="both"/>
                    <w:rPr>
                      <w:iCs/>
                      <w:sz w:val="16"/>
                      <w:lang w:eastAsia="ko-KR"/>
                    </w:rPr>
                  </w:pPr>
                  <w:r>
                    <w:rPr>
                      <w:b/>
                      <w:bCs/>
                      <w:iCs/>
                      <w:sz w:val="16"/>
                      <w:lang w:eastAsia="ko-KR"/>
                    </w:rPr>
                    <w:t>RI=8</w:t>
                  </w:r>
                </w:p>
              </w:tc>
            </w:tr>
            <w:tr w:rsidR="0013552A" w14:paraId="2D59B9FD" w14:textId="77777777">
              <w:trPr>
                <w:trHeight w:val="231"/>
              </w:trPr>
              <w:tc>
                <w:tcPr>
                  <w:tcW w:w="900" w:type="dxa"/>
                  <w:vMerge w:val="restart"/>
                  <w:shd w:val="clear" w:color="auto" w:fill="C4BC96" w:themeFill="background2" w:themeFillShade="BF"/>
                  <w:tcMar>
                    <w:top w:w="15" w:type="dxa"/>
                    <w:left w:w="108" w:type="dxa"/>
                    <w:bottom w:w="0" w:type="dxa"/>
                    <w:right w:w="108" w:type="dxa"/>
                  </w:tcMar>
                  <w:vAlign w:val="bottom"/>
                </w:tcPr>
                <w:p w14:paraId="549F2ADD" w14:textId="77777777" w:rsidR="0013552A" w:rsidRDefault="0067147A">
                  <w:pPr>
                    <w:jc w:val="both"/>
                    <w:rPr>
                      <w:b/>
                      <w:bCs/>
                      <w:iCs/>
                      <w:sz w:val="16"/>
                      <w:shd w:val="clear" w:color="auto" w:fill="C4BC96" w:themeFill="background2" w:themeFillShade="BF"/>
                      <w:lang w:eastAsia="ko-KR"/>
                    </w:rPr>
                  </w:pPr>
                  <w:r>
                    <w:rPr>
                      <w:b/>
                      <w:bCs/>
                      <w:iCs/>
                      <w:sz w:val="16"/>
                      <w:lang w:eastAsia="ko-KR"/>
                    </w:rPr>
                    <w:t xml:space="preserve">Rel-19 </w:t>
                  </w:r>
                  <w:r>
                    <w:rPr>
                      <w:b/>
                      <w:bCs/>
                      <w:iCs/>
                      <w:sz w:val="16"/>
                      <w:shd w:val="clear" w:color="auto" w:fill="C4BC96" w:themeFill="background2" w:themeFillShade="BF"/>
                      <w:lang w:eastAsia="ko-KR"/>
                    </w:rPr>
                    <w:t>T1 Scheme B</w:t>
                  </w:r>
                </w:p>
                <w:p w14:paraId="793C4330" w14:textId="77777777" w:rsidR="0013552A" w:rsidRDefault="0013552A">
                  <w:pPr>
                    <w:jc w:val="both"/>
                    <w:rPr>
                      <w:iCs/>
                      <w:sz w:val="16"/>
                      <w:lang w:eastAsia="ko-KR"/>
                    </w:rPr>
                  </w:pPr>
                </w:p>
                <w:p w14:paraId="17EA7FA7" w14:textId="77777777" w:rsidR="0013552A" w:rsidRDefault="0013552A">
                  <w:pPr>
                    <w:jc w:val="both"/>
                    <w:rPr>
                      <w:iCs/>
                      <w:sz w:val="16"/>
                      <w:lang w:eastAsia="ko-KR"/>
                    </w:rPr>
                  </w:pPr>
                </w:p>
              </w:tc>
              <w:tc>
                <w:tcPr>
                  <w:tcW w:w="900" w:type="dxa"/>
                  <w:vMerge w:val="restart"/>
                  <w:shd w:val="clear" w:color="auto" w:fill="FFFFFF" w:themeFill="background1"/>
                  <w:tcMar>
                    <w:top w:w="15" w:type="dxa"/>
                    <w:left w:w="108" w:type="dxa"/>
                    <w:bottom w:w="0" w:type="dxa"/>
                    <w:right w:w="108" w:type="dxa"/>
                  </w:tcMar>
                  <w:vAlign w:val="bottom"/>
                </w:tcPr>
                <w:p w14:paraId="1A2FDCD9" w14:textId="77777777" w:rsidR="0013552A" w:rsidRDefault="0067147A">
                  <w:pPr>
                    <w:jc w:val="both"/>
                    <w:rPr>
                      <w:iCs/>
                      <w:sz w:val="16"/>
                      <w:lang w:eastAsia="ko-KR"/>
                    </w:rPr>
                  </w:pPr>
                  <w:r>
                    <w:rPr>
                      <w:iCs/>
                      <w:sz w:val="16"/>
                      <w:lang w:eastAsia="ko-KR"/>
                    </w:rPr>
                    <w:t>64</w:t>
                  </w:r>
                </w:p>
              </w:tc>
              <w:tc>
                <w:tcPr>
                  <w:tcW w:w="937" w:type="dxa"/>
                  <w:shd w:val="clear" w:color="auto" w:fill="FFFFFF" w:themeFill="background1"/>
                  <w:tcMar>
                    <w:top w:w="15" w:type="dxa"/>
                    <w:left w:w="108" w:type="dxa"/>
                    <w:bottom w:w="0" w:type="dxa"/>
                    <w:right w:w="108" w:type="dxa"/>
                  </w:tcMar>
                  <w:vAlign w:val="bottom"/>
                </w:tcPr>
                <w:p w14:paraId="393826A2" w14:textId="77777777" w:rsidR="0013552A" w:rsidRDefault="0067147A">
                  <w:pPr>
                    <w:jc w:val="both"/>
                    <w:rPr>
                      <w:iCs/>
                      <w:sz w:val="16"/>
                      <w:lang w:eastAsia="ko-KR"/>
                    </w:rPr>
                  </w:pPr>
                  <w:r>
                    <w:rPr>
                      <w:iCs/>
                      <w:sz w:val="16"/>
                      <w:lang w:eastAsia="ko-KR"/>
                    </w:rPr>
                    <w:t>13</w:t>
                  </w:r>
                </w:p>
              </w:tc>
              <w:tc>
                <w:tcPr>
                  <w:tcW w:w="593" w:type="dxa"/>
                  <w:shd w:val="clear" w:color="auto" w:fill="FFFFFF" w:themeFill="background1"/>
                  <w:tcMar>
                    <w:top w:w="15" w:type="dxa"/>
                    <w:left w:w="108" w:type="dxa"/>
                    <w:bottom w:w="0" w:type="dxa"/>
                    <w:right w:w="108" w:type="dxa"/>
                  </w:tcMar>
                  <w:vAlign w:val="bottom"/>
                </w:tcPr>
                <w:p w14:paraId="3A2ED85D" w14:textId="77777777" w:rsidR="0013552A" w:rsidRDefault="0067147A">
                  <w:pPr>
                    <w:jc w:val="both"/>
                    <w:rPr>
                      <w:iCs/>
                      <w:sz w:val="16"/>
                      <w:lang w:eastAsia="ko-KR"/>
                    </w:rPr>
                  </w:pPr>
                  <w:r>
                    <w:rPr>
                      <w:iCs/>
                      <w:sz w:val="16"/>
                      <w:lang w:eastAsia="ko-KR"/>
                    </w:rPr>
                    <w:t>68</w:t>
                  </w:r>
                </w:p>
              </w:tc>
              <w:tc>
                <w:tcPr>
                  <w:tcW w:w="630" w:type="dxa"/>
                  <w:shd w:val="clear" w:color="auto" w:fill="FFFFFF" w:themeFill="background1"/>
                  <w:tcMar>
                    <w:top w:w="15" w:type="dxa"/>
                    <w:left w:w="108" w:type="dxa"/>
                    <w:bottom w:w="0" w:type="dxa"/>
                    <w:right w:w="108" w:type="dxa"/>
                  </w:tcMar>
                  <w:vAlign w:val="bottom"/>
                </w:tcPr>
                <w:p w14:paraId="322F3483" w14:textId="77777777" w:rsidR="0013552A" w:rsidRDefault="0067147A">
                  <w:pPr>
                    <w:jc w:val="both"/>
                    <w:rPr>
                      <w:iCs/>
                      <w:sz w:val="16"/>
                      <w:lang w:eastAsia="ko-KR"/>
                    </w:rPr>
                  </w:pPr>
                  <w:r>
                    <w:rPr>
                      <w:iCs/>
                      <w:sz w:val="16"/>
                      <w:lang w:eastAsia="ko-KR"/>
                    </w:rPr>
                    <w:t>99</w:t>
                  </w:r>
                </w:p>
              </w:tc>
              <w:tc>
                <w:tcPr>
                  <w:tcW w:w="586" w:type="dxa"/>
                  <w:shd w:val="clear" w:color="auto" w:fill="FFFFFF" w:themeFill="background1"/>
                  <w:tcMar>
                    <w:top w:w="15" w:type="dxa"/>
                    <w:left w:w="108" w:type="dxa"/>
                    <w:bottom w:w="0" w:type="dxa"/>
                    <w:right w:w="108" w:type="dxa"/>
                  </w:tcMar>
                  <w:vAlign w:val="bottom"/>
                </w:tcPr>
                <w:p w14:paraId="57FE5F6D" w14:textId="77777777" w:rsidR="0013552A" w:rsidRDefault="0067147A">
                  <w:pPr>
                    <w:jc w:val="both"/>
                    <w:rPr>
                      <w:iCs/>
                      <w:color w:val="FF0000"/>
                      <w:sz w:val="16"/>
                      <w:lang w:eastAsia="ko-KR"/>
                    </w:rPr>
                  </w:pPr>
                  <w:r>
                    <w:rPr>
                      <w:iCs/>
                      <w:color w:val="FF0000"/>
                      <w:sz w:val="16"/>
                      <w:lang w:eastAsia="ko-KR"/>
                    </w:rPr>
                    <w:t>130</w:t>
                  </w:r>
                </w:p>
              </w:tc>
              <w:tc>
                <w:tcPr>
                  <w:tcW w:w="770" w:type="dxa"/>
                  <w:shd w:val="clear" w:color="auto" w:fill="FFFFFF" w:themeFill="background1"/>
                  <w:tcMar>
                    <w:top w:w="15" w:type="dxa"/>
                    <w:left w:w="108" w:type="dxa"/>
                    <w:bottom w:w="0" w:type="dxa"/>
                    <w:right w:w="108" w:type="dxa"/>
                  </w:tcMar>
                  <w:vAlign w:val="bottom"/>
                </w:tcPr>
                <w:p w14:paraId="549FD0A2" w14:textId="77777777" w:rsidR="0013552A" w:rsidRDefault="0067147A">
                  <w:pPr>
                    <w:jc w:val="both"/>
                    <w:rPr>
                      <w:iCs/>
                      <w:color w:val="FF0000"/>
                      <w:sz w:val="16"/>
                      <w:lang w:eastAsia="ko-KR"/>
                    </w:rPr>
                  </w:pPr>
                  <w:r>
                    <w:rPr>
                      <w:iCs/>
                      <w:color w:val="FF0000"/>
                      <w:sz w:val="16"/>
                      <w:lang w:eastAsia="ko-KR"/>
                    </w:rPr>
                    <w:t>161</w:t>
                  </w:r>
                </w:p>
              </w:tc>
              <w:tc>
                <w:tcPr>
                  <w:tcW w:w="824" w:type="dxa"/>
                  <w:shd w:val="clear" w:color="auto" w:fill="FFFFFF" w:themeFill="background1"/>
                  <w:tcMar>
                    <w:top w:w="15" w:type="dxa"/>
                    <w:left w:w="108" w:type="dxa"/>
                    <w:bottom w:w="0" w:type="dxa"/>
                    <w:right w:w="108" w:type="dxa"/>
                  </w:tcMar>
                  <w:vAlign w:val="bottom"/>
                </w:tcPr>
                <w:p w14:paraId="1213B03F" w14:textId="77777777" w:rsidR="0013552A" w:rsidRDefault="0067147A">
                  <w:pPr>
                    <w:jc w:val="both"/>
                    <w:rPr>
                      <w:iCs/>
                      <w:color w:val="FF0000"/>
                      <w:sz w:val="16"/>
                      <w:lang w:eastAsia="ko-KR"/>
                    </w:rPr>
                  </w:pPr>
                  <w:r>
                    <w:rPr>
                      <w:iCs/>
                      <w:color w:val="FF0000"/>
                      <w:sz w:val="16"/>
                      <w:lang w:eastAsia="ko-KR"/>
                    </w:rPr>
                    <w:t>134</w:t>
                  </w:r>
                </w:p>
              </w:tc>
              <w:tc>
                <w:tcPr>
                  <w:tcW w:w="700" w:type="dxa"/>
                  <w:shd w:val="clear" w:color="auto" w:fill="FFFFFF" w:themeFill="background1"/>
                  <w:tcMar>
                    <w:top w:w="15" w:type="dxa"/>
                    <w:left w:w="108" w:type="dxa"/>
                    <w:bottom w:w="0" w:type="dxa"/>
                    <w:right w:w="108" w:type="dxa"/>
                  </w:tcMar>
                  <w:vAlign w:val="bottom"/>
                </w:tcPr>
                <w:p w14:paraId="185D08C0" w14:textId="77777777" w:rsidR="0013552A" w:rsidRDefault="0067147A">
                  <w:pPr>
                    <w:jc w:val="both"/>
                    <w:rPr>
                      <w:iCs/>
                      <w:color w:val="FF0000"/>
                      <w:sz w:val="16"/>
                      <w:lang w:eastAsia="ko-KR"/>
                    </w:rPr>
                  </w:pPr>
                  <w:r>
                    <w:rPr>
                      <w:iCs/>
                      <w:color w:val="FF0000"/>
                      <w:sz w:val="16"/>
                      <w:lang w:eastAsia="ko-KR"/>
                    </w:rPr>
                    <w:t>121</w:t>
                  </w:r>
                </w:p>
              </w:tc>
              <w:tc>
                <w:tcPr>
                  <w:tcW w:w="810" w:type="dxa"/>
                  <w:shd w:val="clear" w:color="auto" w:fill="FFFFFF" w:themeFill="background1"/>
                  <w:tcMar>
                    <w:top w:w="15" w:type="dxa"/>
                    <w:left w:w="108" w:type="dxa"/>
                    <w:bottom w:w="0" w:type="dxa"/>
                    <w:right w:w="108" w:type="dxa"/>
                  </w:tcMar>
                  <w:vAlign w:val="bottom"/>
                </w:tcPr>
                <w:p w14:paraId="44257981" w14:textId="77777777" w:rsidR="0013552A" w:rsidRDefault="0067147A">
                  <w:pPr>
                    <w:jc w:val="both"/>
                    <w:rPr>
                      <w:iCs/>
                      <w:color w:val="FF0000"/>
                      <w:sz w:val="16"/>
                      <w:lang w:eastAsia="ko-KR"/>
                    </w:rPr>
                  </w:pPr>
                  <w:r>
                    <w:rPr>
                      <w:iCs/>
                      <w:color w:val="FF0000"/>
                      <w:sz w:val="16"/>
                      <w:lang w:eastAsia="ko-KR"/>
                    </w:rPr>
                    <w:t>152</w:t>
                  </w:r>
                </w:p>
              </w:tc>
              <w:tc>
                <w:tcPr>
                  <w:tcW w:w="810" w:type="dxa"/>
                  <w:shd w:val="clear" w:color="auto" w:fill="FFFFFF" w:themeFill="background1"/>
                  <w:tcMar>
                    <w:top w:w="15" w:type="dxa"/>
                    <w:left w:w="108" w:type="dxa"/>
                    <w:bottom w:w="0" w:type="dxa"/>
                    <w:right w:w="108" w:type="dxa"/>
                  </w:tcMar>
                  <w:vAlign w:val="bottom"/>
                </w:tcPr>
                <w:p w14:paraId="6CB315D7" w14:textId="77777777" w:rsidR="0013552A" w:rsidRDefault="0067147A">
                  <w:pPr>
                    <w:jc w:val="both"/>
                    <w:rPr>
                      <w:iCs/>
                      <w:color w:val="FF0000"/>
                      <w:sz w:val="16"/>
                      <w:lang w:eastAsia="ko-KR"/>
                    </w:rPr>
                  </w:pPr>
                  <w:r>
                    <w:rPr>
                      <w:iCs/>
                      <w:color w:val="FF0000"/>
                      <w:sz w:val="16"/>
                      <w:lang w:eastAsia="ko-KR"/>
                    </w:rPr>
                    <w:t>139</w:t>
                  </w:r>
                </w:p>
              </w:tc>
            </w:tr>
            <w:tr w:rsidR="0013552A" w14:paraId="1AB34AE5" w14:textId="77777777">
              <w:trPr>
                <w:trHeight w:val="231"/>
              </w:trPr>
              <w:tc>
                <w:tcPr>
                  <w:tcW w:w="900" w:type="dxa"/>
                  <w:vMerge/>
                  <w:shd w:val="clear" w:color="auto" w:fill="C4BC96" w:themeFill="background2" w:themeFillShade="BF"/>
                  <w:vAlign w:val="center"/>
                </w:tcPr>
                <w:p w14:paraId="6640F381" w14:textId="77777777" w:rsidR="0013552A" w:rsidRDefault="0013552A">
                  <w:pPr>
                    <w:jc w:val="both"/>
                    <w:rPr>
                      <w:iCs/>
                      <w:sz w:val="16"/>
                      <w:lang w:eastAsia="ko-KR"/>
                    </w:rPr>
                  </w:pPr>
                </w:p>
              </w:tc>
              <w:tc>
                <w:tcPr>
                  <w:tcW w:w="900" w:type="dxa"/>
                  <w:vMerge/>
                  <w:shd w:val="clear" w:color="auto" w:fill="FFFFFF" w:themeFill="background1"/>
                  <w:vAlign w:val="center"/>
                </w:tcPr>
                <w:p w14:paraId="64CA7879" w14:textId="77777777" w:rsidR="0013552A" w:rsidRDefault="0013552A">
                  <w:pPr>
                    <w:jc w:val="both"/>
                    <w:rPr>
                      <w:iCs/>
                      <w:sz w:val="16"/>
                      <w:lang w:eastAsia="ko-KR"/>
                    </w:rPr>
                  </w:pPr>
                </w:p>
              </w:tc>
              <w:tc>
                <w:tcPr>
                  <w:tcW w:w="937" w:type="dxa"/>
                  <w:shd w:val="clear" w:color="auto" w:fill="FFFFFF" w:themeFill="background1"/>
                  <w:tcMar>
                    <w:top w:w="15" w:type="dxa"/>
                    <w:left w:w="108" w:type="dxa"/>
                    <w:bottom w:w="0" w:type="dxa"/>
                    <w:right w:w="108" w:type="dxa"/>
                  </w:tcMar>
                  <w:vAlign w:val="bottom"/>
                </w:tcPr>
                <w:p w14:paraId="467CA747" w14:textId="77777777" w:rsidR="0013552A" w:rsidRDefault="0067147A">
                  <w:pPr>
                    <w:jc w:val="both"/>
                    <w:rPr>
                      <w:iCs/>
                      <w:sz w:val="16"/>
                      <w:lang w:eastAsia="ko-KR"/>
                    </w:rPr>
                  </w:pPr>
                  <w:r>
                    <w:rPr>
                      <w:iCs/>
                      <w:sz w:val="16"/>
                      <w:lang w:eastAsia="ko-KR"/>
                    </w:rPr>
                    <w:t>18</w:t>
                  </w:r>
                </w:p>
              </w:tc>
              <w:tc>
                <w:tcPr>
                  <w:tcW w:w="593" w:type="dxa"/>
                  <w:shd w:val="clear" w:color="auto" w:fill="FFFFFF" w:themeFill="background1"/>
                  <w:tcMar>
                    <w:top w:w="15" w:type="dxa"/>
                    <w:left w:w="108" w:type="dxa"/>
                    <w:bottom w:w="0" w:type="dxa"/>
                    <w:right w:w="108" w:type="dxa"/>
                  </w:tcMar>
                  <w:vAlign w:val="bottom"/>
                </w:tcPr>
                <w:p w14:paraId="372A2928" w14:textId="77777777" w:rsidR="0013552A" w:rsidRDefault="0067147A">
                  <w:pPr>
                    <w:jc w:val="both"/>
                    <w:rPr>
                      <w:iCs/>
                      <w:sz w:val="16"/>
                      <w:lang w:eastAsia="ko-KR"/>
                    </w:rPr>
                  </w:pPr>
                  <w:r>
                    <w:rPr>
                      <w:iCs/>
                      <w:sz w:val="16"/>
                      <w:lang w:eastAsia="ko-KR"/>
                    </w:rPr>
                    <w:t>88</w:t>
                  </w:r>
                </w:p>
              </w:tc>
              <w:tc>
                <w:tcPr>
                  <w:tcW w:w="630" w:type="dxa"/>
                  <w:shd w:val="clear" w:color="auto" w:fill="FFFFFF" w:themeFill="background1"/>
                  <w:tcMar>
                    <w:top w:w="15" w:type="dxa"/>
                    <w:left w:w="108" w:type="dxa"/>
                    <w:bottom w:w="0" w:type="dxa"/>
                    <w:right w:w="108" w:type="dxa"/>
                  </w:tcMar>
                  <w:vAlign w:val="bottom"/>
                </w:tcPr>
                <w:p w14:paraId="6779BF9E" w14:textId="77777777" w:rsidR="0013552A" w:rsidRDefault="0067147A">
                  <w:pPr>
                    <w:jc w:val="both"/>
                    <w:rPr>
                      <w:iCs/>
                      <w:sz w:val="16"/>
                      <w:lang w:eastAsia="ko-KR"/>
                    </w:rPr>
                  </w:pPr>
                  <w:r>
                    <w:rPr>
                      <w:iCs/>
                      <w:color w:val="FF0000"/>
                      <w:sz w:val="16"/>
                      <w:lang w:eastAsia="ko-KR"/>
                    </w:rPr>
                    <w:t>129</w:t>
                  </w:r>
                </w:p>
              </w:tc>
              <w:tc>
                <w:tcPr>
                  <w:tcW w:w="586" w:type="dxa"/>
                  <w:shd w:val="clear" w:color="auto" w:fill="FFFFFF" w:themeFill="background1"/>
                  <w:tcMar>
                    <w:top w:w="15" w:type="dxa"/>
                    <w:left w:w="108" w:type="dxa"/>
                    <w:bottom w:w="0" w:type="dxa"/>
                    <w:right w:w="108" w:type="dxa"/>
                  </w:tcMar>
                  <w:vAlign w:val="bottom"/>
                </w:tcPr>
                <w:p w14:paraId="44B8F34E" w14:textId="77777777" w:rsidR="0013552A" w:rsidRDefault="0067147A">
                  <w:pPr>
                    <w:jc w:val="both"/>
                    <w:rPr>
                      <w:iCs/>
                      <w:color w:val="FF0000"/>
                      <w:sz w:val="16"/>
                      <w:lang w:eastAsia="ko-KR"/>
                    </w:rPr>
                  </w:pPr>
                  <w:r>
                    <w:rPr>
                      <w:iCs/>
                      <w:color w:val="FF0000"/>
                      <w:sz w:val="16"/>
                      <w:lang w:eastAsia="ko-KR"/>
                    </w:rPr>
                    <w:t>170</w:t>
                  </w:r>
                </w:p>
              </w:tc>
              <w:tc>
                <w:tcPr>
                  <w:tcW w:w="770" w:type="dxa"/>
                  <w:shd w:val="clear" w:color="auto" w:fill="FFFFFF" w:themeFill="background1"/>
                  <w:tcMar>
                    <w:top w:w="15" w:type="dxa"/>
                    <w:left w:w="108" w:type="dxa"/>
                    <w:bottom w:w="0" w:type="dxa"/>
                    <w:right w:w="108" w:type="dxa"/>
                  </w:tcMar>
                  <w:vAlign w:val="bottom"/>
                </w:tcPr>
                <w:p w14:paraId="065AC830" w14:textId="77777777" w:rsidR="0013552A" w:rsidRDefault="0067147A">
                  <w:pPr>
                    <w:jc w:val="both"/>
                    <w:rPr>
                      <w:iCs/>
                      <w:color w:val="FF0000"/>
                      <w:sz w:val="16"/>
                      <w:lang w:eastAsia="ko-KR"/>
                    </w:rPr>
                  </w:pPr>
                  <w:r>
                    <w:rPr>
                      <w:iCs/>
                      <w:color w:val="FF0000"/>
                      <w:sz w:val="16"/>
                      <w:lang w:eastAsia="ko-KR"/>
                    </w:rPr>
                    <w:t>211</w:t>
                  </w:r>
                </w:p>
              </w:tc>
              <w:tc>
                <w:tcPr>
                  <w:tcW w:w="824" w:type="dxa"/>
                  <w:shd w:val="clear" w:color="auto" w:fill="FFFFFF" w:themeFill="background1"/>
                  <w:tcMar>
                    <w:top w:w="15" w:type="dxa"/>
                    <w:left w:w="108" w:type="dxa"/>
                    <w:bottom w:w="0" w:type="dxa"/>
                    <w:right w:w="108" w:type="dxa"/>
                  </w:tcMar>
                  <w:vAlign w:val="bottom"/>
                </w:tcPr>
                <w:p w14:paraId="63BE8C89" w14:textId="77777777" w:rsidR="0013552A" w:rsidRDefault="0067147A">
                  <w:pPr>
                    <w:jc w:val="both"/>
                    <w:rPr>
                      <w:iCs/>
                      <w:color w:val="FF0000"/>
                      <w:sz w:val="16"/>
                      <w:lang w:eastAsia="ko-KR"/>
                    </w:rPr>
                  </w:pPr>
                  <w:r>
                    <w:rPr>
                      <w:iCs/>
                      <w:color w:val="FF0000"/>
                      <w:sz w:val="16"/>
                      <w:lang w:eastAsia="ko-KR"/>
                    </w:rPr>
                    <w:t>174</w:t>
                  </w:r>
                </w:p>
              </w:tc>
              <w:tc>
                <w:tcPr>
                  <w:tcW w:w="700" w:type="dxa"/>
                  <w:shd w:val="clear" w:color="auto" w:fill="FFFFFF" w:themeFill="background1"/>
                  <w:tcMar>
                    <w:top w:w="15" w:type="dxa"/>
                    <w:left w:w="108" w:type="dxa"/>
                    <w:bottom w:w="0" w:type="dxa"/>
                    <w:right w:w="108" w:type="dxa"/>
                  </w:tcMar>
                  <w:vAlign w:val="bottom"/>
                </w:tcPr>
                <w:p w14:paraId="20225F54" w14:textId="77777777" w:rsidR="0013552A" w:rsidRDefault="0067147A">
                  <w:pPr>
                    <w:jc w:val="both"/>
                    <w:rPr>
                      <w:iCs/>
                      <w:color w:val="FF0000"/>
                      <w:sz w:val="16"/>
                      <w:lang w:eastAsia="ko-KR"/>
                    </w:rPr>
                  </w:pPr>
                  <w:r>
                    <w:rPr>
                      <w:iCs/>
                      <w:color w:val="FF0000"/>
                      <w:sz w:val="16"/>
                      <w:lang w:eastAsia="ko-KR"/>
                    </w:rPr>
                    <w:t>156</w:t>
                  </w:r>
                </w:p>
              </w:tc>
              <w:tc>
                <w:tcPr>
                  <w:tcW w:w="810" w:type="dxa"/>
                  <w:shd w:val="clear" w:color="auto" w:fill="FFFFFF" w:themeFill="background1"/>
                  <w:tcMar>
                    <w:top w:w="15" w:type="dxa"/>
                    <w:left w:w="108" w:type="dxa"/>
                    <w:bottom w:w="0" w:type="dxa"/>
                    <w:right w:w="108" w:type="dxa"/>
                  </w:tcMar>
                  <w:vAlign w:val="bottom"/>
                </w:tcPr>
                <w:p w14:paraId="61AFE125" w14:textId="77777777" w:rsidR="0013552A" w:rsidRDefault="0067147A">
                  <w:pPr>
                    <w:jc w:val="both"/>
                    <w:rPr>
                      <w:iCs/>
                      <w:color w:val="FF0000"/>
                      <w:sz w:val="16"/>
                      <w:lang w:eastAsia="ko-KR"/>
                    </w:rPr>
                  </w:pPr>
                  <w:r>
                    <w:rPr>
                      <w:iCs/>
                      <w:color w:val="FF0000"/>
                      <w:sz w:val="16"/>
                      <w:lang w:eastAsia="ko-KR"/>
                    </w:rPr>
                    <w:t>197</w:t>
                  </w:r>
                </w:p>
              </w:tc>
              <w:tc>
                <w:tcPr>
                  <w:tcW w:w="810" w:type="dxa"/>
                  <w:shd w:val="clear" w:color="auto" w:fill="FFFFFF" w:themeFill="background1"/>
                  <w:tcMar>
                    <w:top w:w="15" w:type="dxa"/>
                    <w:left w:w="108" w:type="dxa"/>
                    <w:bottom w:w="0" w:type="dxa"/>
                    <w:right w:w="108" w:type="dxa"/>
                  </w:tcMar>
                  <w:vAlign w:val="bottom"/>
                </w:tcPr>
                <w:p w14:paraId="335D3B28" w14:textId="77777777" w:rsidR="0013552A" w:rsidRDefault="0067147A">
                  <w:pPr>
                    <w:jc w:val="both"/>
                    <w:rPr>
                      <w:iCs/>
                      <w:color w:val="FF0000"/>
                      <w:sz w:val="16"/>
                      <w:lang w:eastAsia="ko-KR"/>
                    </w:rPr>
                  </w:pPr>
                  <w:r>
                    <w:rPr>
                      <w:iCs/>
                      <w:color w:val="FF0000"/>
                      <w:sz w:val="16"/>
                      <w:lang w:eastAsia="ko-KR"/>
                    </w:rPr>
                    <w:t>179</w:t>
                  </w:r>
                </w:p>
              </w:tc>
            </w:tr>
            <w:tr w:rsidR="0013552A" w14:paraId="28ADA4FF" w14:textId="77777777">
              <w:trPr>
                <w:trHeight w:val="231"/>
              </w:trPr>
              <w:tc>
                <w:tcPr>
                  <w:tcW w:w="900" w:type="dxa"/>
                  <w:vMerge/>
                  <w:shd w:val="clear" w:color="auto" w:fill="C4BC96" w:themeFill="background2" w:themeFillShade="BF"/>
                  <w:vAlign w:val="center"/>
                </w:tcPr>
                <w:p w14:paraId="6B4CF31A" w14:textId="77777777" w:rsidR="0013552A" w:rsidRDefault="0013552A">
                  <w:pPr>
                    <w:jc w:val="both"/>
                    <w:rPr>
                      <w:iCs/>
                      <w:sz w:val="16"/>
                      <w:lang w:eastAsia="ko-KR"/>
                    </w:rPr>
                  </w:pPr>
                </w:p>
              </w:tc>
              <w:tc>
                <w:tcPr>
                  <w:tcW w:w="900" w:type="dxa"/>
                  <w:vMerge w:val="restart"/>
                  <w:shd w:val="clear" w:color="auto" w:fill="FFFFFF" w:themeFill="background1"/>
                  <w:tcMar>
                    <w:top w:w="15" w:type="dxa"/>
                    <w:left w:w="108" w:type="dxa"/>
                    <w:bottom w:w="0" w:type="dxa"/>
                    <w:right w:w="108" w:type="dxa"/>
                  </w:tcMar>
                  <w:vAlign w:val="bottom"/>
                </w:tcPr>
                <w:p w14:paraId="02172A54" w14:textId="77777777" w:rsidR="0013552A" w:rsidRDefault="0067147A">
                  <w:pPr>
                    <w:jc w:val="both"/>
                    <w:rPr>
                      <w:iCs/>
                      <w:sz w:val="16"/>
                      <w:lang w:eastAsia="ko-KR"/>
                    </w:rPr>
                  </w:pPr>
                  <w:r>
                    <w:rPr>
                      <w:iCs/>
                      <w:sz w:val="16"/>
                      <w:lang w:eastAsia="ko-KR"/>
                    </w:rPr>
                    <w:t>128</w:t>
                  </w:r>
                </w:p>
              </w:tc>
              <w:tc>
                <w:tcPr>
                  <w:tcW w:w="937" w:type="dxa"/>
                  <w:shd w:val="clear" w:color="auto" w:fill="FFFFFF" w:themeFill="background1"/>
                  <w:tcMar>
                    <w:top w:w="15" w:type="dxa"/>
                    <w:left w:w="108" w:type="dxa"/>
                    <w:bottom w:w="0" w:type="dxa"/>
                    <w:right w:w="108" w:type="dxa"/>
                  </w:tcMar>
                  <w:vAlign w:val="bottom"/>
                </w:tcPr>
                <w:p w14:paraId="4DBF91FC" w14:textId="77777777" w:rsidR="0013552A" w:rsidRDefault="0067147A">
                  <w:pPr>
                    <w:jc w:val="both"/>
                    <w:rPr>
                      <w:iCs/>
                      <w:sz w:val="16"/>
                      <w:lang w:eastAsia="ko-KR"/>
                    </w:rPr>
                  </w:pPr>
                  <w:r>
                    <w:rPr>
                      <w:iCs/>
                      <w:sz w:val="16"/>
                      <w:lang w:eastAsia="ko-KR"/>
                    </w:rPr>
                    <w:t>13</w:t>
                  </w:r>
                </w:p>
              </w:tc>
              <w:tc>
                <w:tcPr>
                  <w:tcW w:w="593" w:type="dxa"/>
                  <w:shd w:val="clear" w:color="auto" w:fill="FFFFFF" w:themeFill="background1"/>
                  <w:tcMar>
                    <w:top w:w="15" w:type="dxa"/>
                    <w:left w:w="108" w:type="dxa"/>
                    <w:bottom w:w="0" w:type="dxa"/>
                    <w:right w:w="108" w:type="dxa"/>
                  </w:tcMar>
                  <w:vAlign w:val="bottom"/>
                </w:tcPr>
                <w:p w14:paraId="4950569A" w14:textId="77777777" w:rsidR="0013552A" w:rsidRDefault="0067147A">
                  <w:pPr>
                    <w:jc w:val="both"/>
                    <w:rPr>
                      <w:iCs/>
                      <w:sz w:val="16"/>
                      <w:lang w:eastAsia="ko-KR"/>
                    </w:rPr>
                  </w:pPr>
                  <w:r>
                    <w:rPr>
                      <w:iCs/>
                      <w:sz w:val="16"/>
                      <w:lang w:eastAsia="ko-KR"/>
                    </w:rPr>
                    <w:t>69</w:t>
                  </w:r>
                </w:p>
              </w:tc>
              <w:tc>
                <w:tcPr>
                  <w:tcW w:w="630" w:type="dxa"/>
                  <w:shd w:val="clear" w:color="auto" w:fill="FFFFFF" w:themeFill="background1"/>
                  <w:tcMar>
                    <w:top w:w="15" w:type="dxa"/>
                    <w:left w:w="108" w:type="dxa"/>
                    <w:bottom w:w="0" w:type="dxa"/>
                    <w:right w:w="108" w:type="dxa"/>
                  </w:tcMar>
                  <w:vAlign w:val="bottom"/>
                </w:tcPr>
                <w:p w14:paraId="2A172B90" w14:textId="77777777" w:rsidR="0013552A" w:rsidRDefault="0067147A">
                  <w:pPr>
                    <w:jc w:val="both"/>
                    <w:rPr>
                      <w:iCs/>
                      <w:sz w:val="16"/>
                      <w:lang w:eastAsia="ko-KR"/>
                    </w:rPr>
                  </w:pPr>
                  <w:r>
                    <w:rPr>
                      <w:iCs/>
                      <w:sz w:val="16"/>
                      <w:lang w:eastAsia="ko-KR"/>
                    </w:rPr>
                    <w:t>101</w:t>
                  </w:r>
                </w:p>
              </w:tc>
              <w:tc>
                <w:tcPr>
                  <w:tcW w:w="586" w:type="dxa"/>
                  <w:shd w:val="clear" w:color="auto" w:fill="FFFFFF" w:themeFill="background1"/>
                  <w:tcMar>
                    <w:top w:w="15" w:type="dxa"/>
                    <w:left w:w="108" w:type="dxa"/>
                    <w:bottom w:w="0" w:type="dxa"/>
                    <w:right w:w="108" w:type="dxa"/>
                  </w:tcMar>
                  <w:vAlign w:val="bottom"/>
                </w:tcPr>
                <w:p w14:paraId="55EEF014" w14:textId="77777777" w:rsidR="0013552A" w:rsidRDefault="0067147A">
                  <w:pPr>
                    <w:jc w:val="both"/>
                    <w:rPr>
                      <w:iCs/>
                      <w:color w:val="FF0000"/>
                      <w:sz w:val="16"/>
                      <w:lang w:eastAsia="ko-KR"/>
                    </w:rPr>
                  </w:pPr>
                  <w:r>
                    <w:rPr>
                      <w:iCs/>
                      <w:color w:val="FF0000"/>
                      <w:sz w:val="16"/>
                      <w:lang w:eastAsia="ko-KR"/>
                    </w:rPr>
                    <w:t>133</w:t>
                  </w:r>
                </w:p>
              </w:tc>
              <w:tc>
                <w:tcPr>
                  <w:tcW w:w="770" w:type="dxa"/>
                  <w:shd w:val="clear" w:color="auto" w:fill="FFFFFF" w:themeFill="background1"/>
                  <w:tcMar>
                    <w:top w:w="15" w:type="dxa"/>
                    <w:left w:w="108" w:type="dxa"/>
                    <w:bottom w:w="0" w:type="dxa"/>
                    <w:right w:w="108" w:type="dxa"/>
                  </w:tcMar>
                  <w:vAlign w:val="bottom"/>
                </w:tcPr>
                <w:p w14:paraId="4A7D1505" w14:textId="77777777" w:rsidR="0013552A" w:rsidRDefault="0067147A">
                  <w:pPr>
                    <w:jc w:val="both"/>
                    <w:rPr>
                      <w:iCs/>
                      <w:color w:val="FF0000"/>
                      <w:sz w:val="16"/>
                      <w:lang w:eastAsia="ko-KR"/>
                    </w:rPr>
                  </w:pPr>
                  <w:r>
                    <w:rPr>
                      <w:iCs/>
                      <w:color w:val="FF0000"/>
                      <w:sz w:val="16"/>
                      <w:lang w:eastAsia="ko-KR"/>
                    </w:rPr>
                    <w:t>165</w:t>
                  </w:r>
                </w:p>
              </w:tc>
              <w:tc>
                <w:tcPr>
                  <w:tcW w:w="824" w:type="dxa"/>
                  <w:shd w:val="clear" w:color="auto" w:fill="FFFFFF" w:themeFill="background1"/>
                  <w:tcMar>
                    <w:top w:w="15" w:type="dxa"/>
                    <w:left w:w="108" w:type="dxa"/>
                    <w:bottom w:w="0" w:type="dxa"/>
                    <w:right w:w="108" w:type="dxa"/>
                  </w:tcMar>
                  <w:vAlign w:val="bottom"/>
                </w:tcPr>
                <w:p w14:paraId="3B9C2DEB" w14:textId="77777777" w:rsidR="0013552A" w:rsidRDefault="0067147A">
                  <w:pPr>
                    <w:jc w:val="both"/>
                    <w:rPr>
                      <w:iCs/>
                      <w:color w:val="FF0000"/>
                      <w:sz w:val="16"/>
                      <w:lang w:eastAsia="ko-KR"/>
                    </w:rPr>
                  </w:pPr>
                  <w:r>
                    <w:rPr>
                      <w:iCs/>
                      <w:color w:val="FF0000"/>
                      <w:sz w:val="16"/>
                      <w:lang w:eastAsia="ko-KR"/>
                    </w:rPr>
                    <w:t>137</w:t>
                  </w:r>
                </w:p>
              </w:tc>
              <w:tc>
                <w:tcPr>
                  <w:tcW w:w="700" w:type="dxa"/>
                  <w:shd w:val="clear" w:color="auto" w:fill="FFFFFF" w:themeFill="background1"/>
                  <w:tcMar>
                    <w:top w:w="15" w:type="dxa"/>
                    <w:left w:w="108" w:type="dxa"/>
                    <w:bottom w:w="0" w:type="dxa"/>
                    <w:right w:w="108" w:type="dxa"/>
                  </w:tcMar>
                  <w:vAlign w:val="bottom"/>
                </w:tcPr>
                <w:p w14:paraId="719A66B0" w14:textId="77777777" w:rsidR="0013552A" w:rsidRDefault="0067147A">
                  <w:pPr>
                    <w:jc w:val="both"/>
                    <w:rPr>
                      <w:iCs/>
                      <w:color w:val="FF0000"/>
                      <w:sz w:val="16"/>
                      <w:lang w:eastAsia="ko-KR"/>
                    </w:rPr>
                  </w:pPr>
                  <w:r>
                    <w:rPr>
                      <w:iCs/>
                      <w:color w:val="FF0000"/>
                      <w:sz w:val="16"/>
                      <w:lang w:eastAsia="ko-KR"/>
                    </w:rPr>
                    <w:t>124</w:t>
                  </w:r>
                </w:p>
              </w:tc>
              <w:tc>
                <w:tcPr>
                  <w:tcW w:w="810" w:type="dxa"/>
                  <w:shd w:val="clear" w:color="auto" w:fill="FFFFFF" w:themeFill="background1"/>
                  <w:tcMar>
                    <w:top w:w="15" w:type="dxa"/>
                    <w:left w:w="108" w:type="dxa"/>
                    <w:bottom w:w="0" w:type="dxa"/>
                    <w:right w:w="108" w:type="dxa"/>
                  </w:tcMar>
                  <w:vAlign w:val="bottom"/>
                </w:tcPr>
                <w:p w14:paraId="4B62515E" w14:textId="77777777" w:rsidR="0013552A" w:rsidRDefault="0067147A">
                  <w:pPr>
                    <w:jc w:val="both"/>
                    <w:rPr>
                      <w:iCs/>
                      <w:color w:val="FF0000"/>
                      <w:sz w:val="16"/>
                      <w:lang w:eastAsia="ko-KR"/>
                    </w:rPr>
                  </w:pPr>
                  <w:r>
                    <w:rPr>
                      <w:iCs/>
                      <w:color w:val="FF0000"/>
                      <w:sz w:val="16"/>
                      <w:lang w:eastAsia="ko-KR"/>
                    </w:rPr>
                    <w:t>156</w:t>
                  </w:r>
                </w:p>
              </w:tc>
              <w:tc>
                <w:tcPr>
                  <w:tcW w:w="810" w:type="dxa"/>
                  <w:shd w:val="clear" w:color="auto" w:fill="FFFFFF" w:themeFill="background1"/>
                  <w:tcMar>
                    <w:top w:w="15" w:type="dxa"/>
                    <w:left w:w="108" w:type="dxa"/>
                    <w:bottom w:w="0" w:type="dxa"/>
                    <w:right w:w="108" w:type="dxa"/>
                  </w:tcMar>
                  <w:vAlign w:val="bottom"/>
                </w:tcPr>
                <w:p w14:paraId="15D85E7D" w14:textId="77777777" w:rsidR="0013552A" w:rsidRDefault="0067147A">
                  <w:pPr>
                    <w:jc w:val="both"/>
                    <w:rPr>
                      <w:iCs/>
                      <w:color w:val="FF0000"/>
                      <w:sz w:val="16"/>
                      <w:lang w:eastAsia="ko-KR"/>
                    </w:rPr>
                  </w:pPr>
                  <w:r>
                    <w:rPr>
                      <w:iCs/>
                      <w:color w:val="FF0000"/>
                      <w:sz w:val="16"/>
                      <w:lang w:eastAsia="ko-KR"/>
                    </w:rPr>
                    <w:t>143</w:t>
                  </w:r>
                </w:p>
              </w:tc>
            </w:tr>
            <w:tr w:rsidR="0013552A" w14:paraId="77567AF7" w14:textId="77777777">
              <w:trPr>
                <w:trHeight w:val="231"/>
              </w:trPr>
              <w:tc>
                <w:tcPr>
                  <w:tcW w:w="900" w:type="dxa"/>
                  <w:vMerge/>
                  <w:shd w:val="clear" w:color="auto" w:fill="C4BC96" w:themeFill="background2" w:themeFillShade="BF"/>
                  <w:vAlign w:val="center"/>
                </w:tcPr>
                <w:p w14:paraId="289F9E55" w14:textId="77777777" w:rsidR="0013552A" w:rsidRDefault="0013552A">
                  <w:pPr>
                    <w:jc w:val="both"/>
                    <w:rPr>
                      <w:iCs/>
                      <w:sz w:val="16"/>
                      <w:lang w:eastAsia="ko-KR"/>
                    </w:rPr>
                  </w:pPr>
                </w:p>
              </w:tc>
              <w:tc>
                <w:tcPr>
                  <w:tcW w:w="900" w:type="dxa"/>
                  <w:vMerge/>
                  <w:shd w:val="clear" w:color="auto" w:fill="FFFFFF" w:themeFill="background1"/>
                  <w:vAlign w:val="center"/>
                </w:tcPr>
                <w:p w14:paraId="0E89F89A" w14:textId="77777777" w:rsidR="0013552A" w:rsidRDefault="0013552A">
                  <w:pPr>
                    <w:jc w:val="both"/>
                    <w:rPr>
                      <w:iCs/>
                      <w:sz w:val="16"/>
                      <w:lang w:eastAsia="ko-KR"/>
                    </w:rPr>
                  </w:pPr>
                </w:p>
              </w:tc>
              <w:tc>
                <w:tcPr>
                  <w:tcW w:w="937" w:type="dxa"/>
                  <w:shd w:val="clear" w:color="auto" w:fill="FFFFFF" w:themeFill="background1"/>
                  <w:tcMar>
                    <w:top w:w="15" w:type="dxa"/>
                    <w:left w:w="108" w:type="dxa"/>
                    <w:bottom w:w="0" w:type="dxa"/>
                    <w:right w:w="108" w:type="dxa"/>
                  </w:tcMar>
                  <w:vAlign w:val="bottom"/>
                </w:tcPr>
                <w:p w14:paraId="5E12D7A1" w14:textId="77777777" w:rsidR="0013552A" w:rsidRDefault="0067147A">
                  <w:pPr>
                    <w:jc w:val="both"/>
                    <w:rPr>
                      <w:iCs/>
                      <w:sz w:val="16"/>
                      <w:lang w:eastAsia="ko-KR"/>
                    </w:rPr>
                  </w:pPr>
                  <w:r>
                    <w:rPr>
                      <w:iCs/>
                      <w:sz w:val="16"/>
                      <w:lang w:eastAsia="ko-KR"/>
                    </w:rPr>
                    <w:t>18</w:t>
                  </w:r>
                </w:p>
              </w:tc>
              <w:tc>
                <w:tcPr>
                  <w:tcW w:w="593" w:type="dxa"/>
                  <w:shd w:val="clear" w:color="auto" w:fill="FFFFFF" w:themeFill="background1"/>
                  <w:tcMar>
                    <w:top w:w="15" w:type="dxa"/>
                    <w:left w:w="108" w:type="dxa"/>
                    <w:bottom w:w="0" w:type="dxa"/>
                    <w:right w:w="108" w:type="dxa"/>
                  </w:tcMar>
                  <w:vAlign w:val="bottom"/>
                </w:tcPr>
                <w:p w14:paraId="13E7115C" w14:textId="77777777" w:rsidR="0013552A" w:rsidRDefault="0067147A">
                  <w:pPr>
                    <w:jc w:val="both"/>
                    <w:rPr>
                      <w:iCs/>
                      <w:sz w:val="16"/>
                      <w:lang w:eastAsia="ko-KR"/>
                    </w:rPr>
                  </w:pPr>
                  <w:r>
                    <w:rPr>
                      <w:iCs/>
                      <w:sz w:val="16"/>
                      <w:lang w:eastAsia="ko-KR"/>
                    </w:rPr>
                    <w:t>89</w:t>
                  </w:r>
                </w:p>
              </w:tc>
              <w:tc>
                <w:tcPr>
                  <w:tcW w:w="630" w:type="dxa"/>
                  <w:shd w:val="clear" w:color="auto" w:fill="FFFFFF" w:themeFill="background1"/>
                  <w:tcMar>
                    <w:top w:w="15" w:type="dxa"/>
                    <w:left w:w="108" w:type="dxa"/>
                    <w:bottom w:w="0" w:type="dxa"/>
                    <w:right w:w="108" w:type="dxa"/>
                  </w:tcMar>
                  <w:vAlign w:val="bottom"/>
                </w:tcPr>
                <w:p w14:paraId="2291B00B" w14:textId="77777777" w:rsidR="0013552A" w:rsidRDefault="0067147A">
                  <w:pPr>
                    <w:jc w:val="both"/>
                    <w:rPr>
                      <w:iCs/>
                      <w:color w:val="FF0000"/>
                      <w:sz w:val="16"/>
                      <w:lang w:eastAsia="ko-KR"/>
                    </w:rPr>
                  </w:pPr>
                  <w:r>
                    <w:rPr>
                      <w:iCs/>
                      <w:color w:val="FF0000"/>
                      <w:sz w:val="16"/>
                      <w:lang w:eastAsia="ko-KR"/>
                    </w:rPr>
                    <w:t>131</w:t>
                  </w:r>
                </w:p>
              </w:tc>
              <w:tc>
                <w:tcPr>
                  <w:tcW w:w="586" w:type="dxa"/>
                  <w:shd w:val="clear" w:color="auto" w:fill="FFFFFF" w:themeFill="background1"/>
                  <w:tcMar>
                    <w:top w:w="15" w:type="dxa"/>
                    <w:left w:w="108" w:type="dxa"/>
                    <w:bottom w:w="0" w:type="dxa"/>
                    <w:right w:w="108" w:type="dxa"/>
                  </w:tcMar>
                  <w:vAlign w:val="bottom"/>
                </w:tcPr>
                <w:p w14:paraId="4A1B639F" w14:textId="77777777" w:rsidR="0013552A" w:rsidRDefault="0067147A">
                  <w:pPr>
                    <w:jc w:val="both"/>
                    <w:rPr>
                      <w:iCs/>
                      <w:color w:val="FF0000"/>
                      <w:sz w:val="16"/>
                      <w:lang w:eastAsia="ko-KR"/>
                    </w:rPr>
                  </w:pPr>
                  <w:r>
                    <w:rPr>
                      <w:iCs/>
                      <w:color w:val="FF0000"/>
                      <w:sz w:val="16"/>
                      <w:lang w:eastAsia="ko-KR"/>
                    </w:rPr>
                    <w:t>173</w:t>
                  </w:r>
                </w:p>
              </w:tc>
              <w:tc>
                <w:tcPr>
                  <w:tcW w:w="770" w:type="dxa"/>
                  <w:shd w:val="clear" w:color="auto" w:fill="FFFFFF" w:themeFill="background1"/>
                  <w:tcMar>
                    <w:top w:w="15" w:type="dxa"/>
                    <w:left w:w="108" w:type="dxa"/>
                    <w:bottom w:w="0" w:type="dxa"/>
                    <w:right w:w="108" w:type="dxa"/>
                  </w:tcMar>
                  <w:vAlign w:val="bottom"/>
                </w:tcPr>
                <w:p w14:paraId="17C9AB7F" w14:textId="77777777" w:rsidR="0013552A" w:rsidRDefault="0067147A">
                  <w:pPr>
                    <w:jc w:val="both"/>
                    <w:rPr>
                      <w:iCs/>
                      <w:color w:val="FF0000"/>
                      <w:sz w:val="16"/>
                      <w:lang w:eastAsia="ko-KR"/>
                    </w:rPr>
                  </w:pPr>
                  <w:r>
                    <w:rPr>
                      <w:iCs/>
                      <w:color w:val="FF0000"/>
                      <w:sz w:val="16"/>
                      <w:lang w:eastAsia="ko-KR"/>
                    </w:rPr>
                    <w:t>215</w:t>
                  </w:r>
                </w:p>
              </w:tc>
              <w:tc>
                <w:tcPr>
                  <w:tcW w:w="824" w:type="dxa"/>
                  <w:shd w:val="clear" w:color="auto" w:fill="FFFFFF" w:themeFill="background1"/>
                  <w:tcMar>
                    <w:top w:w="15" w:type="dxa"/>
                    <w:left w:w="108" w:type="dxa"/>
                    <w:bottom w:w="0" w:type="dxa"/>
                    <w:right w:w="108" w:type="dxa"/>
                  </w:tcMar>
                  <w:vAlign w:val="bottom"/>
                </w:tcPr>
                <w:p w14:paraId="2EC4EDB8" w14:textId="77777777" w:rsidR="0013552A" w:rsidRDefault="0067147A">
                  <w:pPr>
                    <w:jc w:val="both"/>
                    <w:rPr>
                      <w:iCs/>
                      <w:color w:val="FF0000"/>
                      <w:sz w:val="16"/>
                      <w:lang w:eastAsia="ko-KR"/>
                    </w:rPr>
                  </w:pPr>
                  <w:r>
                    <w:rPr>
                      <w:iCs/>
                      <w:color w:val="FF0000"/>
                      <w:sz w:val="16"/>
                      <w:lang w:eastAsia="ko-KR"/>
                    </w:rPr>
                    <w:t>177</w:t>
                  </w:r>
                </w:p>
              </w:tc>
              <w:tc>
                <w:tcPr>
                  <w:tcW w:w="700" w:type="dxa"/>
                  <w:shd w:val="clear" w:color="auto" w:fill="FFFFFF" w:themeFill="background1"/>
                  <w:tcMar>
                    <w:top w:w="15" w:type="dxa"/>
                    <w:left w:w="108" w:type="dxa"/>
                    <w:bottom w:w="0" w:type="dxa"/>
                    <w:right w:w="108" w:type="dxa"/>
                  </w:tcMar>
                  <w:vAlign w:val="bottom"/>
                </w:tcPr>
                <w:p w14:paraId="53E089BA" w14:textId="77777777" w:rsidR="0013552A" w:rsidRDefault="0067147A">
                  <w:pPr>
                    <w:jc w:val="both"/>
                    <w:rPr>
                      <w:iCs/>
                      <w:color w:val="FF0000"/>
                      <w:sz w:val="16"/>
                      <w:lang w:eastAsia="ko-KR"/>
                    </w:rPr>
                  </w:pPr>
                  <w:r>
                    <w:rPr>
                      <w:iCs/>
                      <w:color w:val="FF0000"/>
                      <w:sz w:val="16"/>
                      <w:lang w:eastAsia="ko-KR"/>
                    </w:rPr>
                    <w:t>159</w:t>
                  </w:r>
                </w:p>
              </w:tc>
              <w:tc>
                <w:tcPr>
                  <w:tcW w:w="810" w:type="dxa"/>
                  <w:shd w:val="clear" w:color="auto" w:fill="FFFFFF" w:themeFill="background1"/>
                  <w:tcMar>
                    <w:top w:w="15" w:type="dxa"/>
                    <w:left w:w="108" w:type="dxa"/>
                    <w:bottom w:w="0" w:type="dxa"/>
                    <w:right w:w="108" w:type="dxa"/>
                  </w:tcMar>
                  <w:vAlign w:val="bottom"/>
                </w:tcPr>
                <w:p w14:paraId="68109543" w14:textId="77777777" w:rsidR="0013552A" w:rsidRDefault="0067147A">
                  <w:pPr>
                    <w:jc w:val="both"/>
                    <w:rPr>
                      <w:iCs/>
                      <w:color w:val="FF0000"/>
                      <w:sz w:val="16"/>
                      <w:lang w:eastAsia="ko-KR"/>
                    </w:rPr>
                  </w:pPr>
                  <w:r>
                    <w:rPr>
                      <w:iCs/>
                      <w:color w:val="FF0000"/>
                      <w:sz w:val="16"/>
                      <w:lang w:eastAsia="ko-KR"/>
                    </w:rPr>
                    <w:t>201</w:t>
                  </w:r>
                </w:p>
              </w:tc>
              <w:tc>
                <w:tcPr>
                  <w:tcW w:w="810" w:type="dxa"/>
                  <w:shd w:val="clear" w:color="auto" w:fill="FFFFFF" w:themeFill="background1"/>
                  <w:tcMar>
                    <w:top w:w="15" w:type="dxa"/>
                    <w:left w:w="108" w:type="dxa"/>
                    <w:bottom w:w="0" w:type="dxa"/>
                    <w:right w:w="108" w:type="dxa"/>
                  </w:tcMar>
                  <w:vAlign w:val="bottom"/>
                </w:tcPr>
                <w:p w14:paraId="5F3B0C5F" w14:textId="77777777" w:rsidR="0013552A" w:rsidRDefault="0067147A">
                  <w:pPr>
                    <w:jc w:val="both"/>
                    <w:rPr>
                      <w:iCs/>
                      <w:color w:val="FF0000"/>
                      <w:sz w:val="16"/>
                      <w:lang w:eastAsia="ko-KR"/>
                    </w:rPr>
                  </w:pPr>
                  <w:r>
                    <w:rPr>
                      <w:iCs/>
                      <w:color w:val="FF0000"/>
                      <w:sz w:val="16"/>
                      <w:lang w:eastAsia="ko-KR"/>
                    </w:rPr>
                    <w:t>183</w:t>
                  </w:r>
                </w:p>
              </w:tc>
            </w:tr>
          </w:tbl>
          <w:p w14:paraId="4BB8497F" w14:textId="77777777" w:rsidR="0013552A" w:rsidRDefault="0067147A">
            <w:pPr>
              <w:jc w:val="center"/>
              <w:rPr>
                <w:iCs/>
                <w:sz w:val="20"/>
                <w:lang w:eastAsia="ko-KR"/>
              </w:rPr>
            </w:pPr>
            <w:r>
              <w:rPr>
                <w:iCs/>
                <w:sz w:val="20"/>
                <w:lang w:eastAsia="ko-KR"/>
              </w:rPr>
              <w:t xml:space="preserve">Rel-19 Type-I Scheme-B CSI (RI/PMI/CQI) overhead </w:t>
            </w:r>
          </w:p>
          <w:p w14:paraId="77E85909" w14:textId="77777777" w:rsidR="0013552A" w:rsidRDefault="0013552A">
            <w:pPr>
              <w:jc w:val="both"/>
              <w:rPr>
                <w:sz w:val="20"/>
                <w:lang w:eastAsia="ko-KR"/>
              </w:rPr>
            </w:pPr>
          </w:p>
          <w:p w14:paraId="27ACAE8C" w14:textId="77777777" w:rsidR="0013552A" w:rsidRDefault="0067147A">
            <w:pPr>
              <w:jc w:val="both"/>
              <w:rPr>
                <w:iCs/>
                <w:sz w:val="20"/>
                <w:lang w:eastAsia="ko-KR"/>
              </w:rPr>
            </w:pPr>
            <w:r>
              <w:rPr>
                <w:sz w:val="20"/>
                <w:lang w:eastAsia="ko-KR"/>
              </w:rPr>
              <w:t>Using the two restrictions in the Proposal 1.C,</w:t>
            </w:r>
            <w:r>
              <w:rPr>
                <w:iCs/>
                <w:sz w:val="20"/>
                <w:lang w:eastAsia="ko-KR"/>
              </w:rPr>
              <w:t xml:space="preserve"> the maximum CSI overhead becomes smaller than 104 bits for all Ris less than 7 as shown in the following table:</w:t>
            </w:r>
          </w:p>
          <w:p w14:paraId="26B10980" w14:textId="77777777" w:rsidR="0013552A" w:rsidRDefault="0013552A">
            <w:pPr>
              <w:jc w:val="both"/>
              <w:rPr>
                <w:iCs/>
                <w:sz w:val="20"/>
                <w:lang w:eastAsia="ko-KR"/>
              </w:rPr>
            </w:pPr>
          </w:p>
          <w:tbl>
            <w:tblPr>
              <w:tblW w:w="8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990"/>
              <w:gridCol w:w="810"/>
              <w:gridCol w:w="630"/>
              <w:gridCol w:w="579"/>
              <w:gridCol w:w="712"/>
              <w:gridCol w:w="752"/>
              <w:gridCol w:w="805"/>
              <w:gridCol w:w="911"/>
              <w:gridCol w:w="765"/>
              <w:gridCol w:w="699"/>
            </w:tblGrid>
            <w:tr w:rsidR="0013552A" w14:paraId="684CEB21" w14:textId="77777777">
              <w:trPr>
                <w:trHeight w:val="471"/>
              </w:trPr>
              <w:tc>
                <w:tcPr>
                  <w:tcW w:w="720" w:type="dxa"/>
                  <w:shd w:val="clear" w:color="auto" w:fill="C4BC96" w:themeFill="background2" w:themeFillShade="BF"/>
                  <w:tcMar>
                    <w:top w:w="15" w:type="dxa"/>
                    <w:left w:w="108" w:type="dxa"/>
                    <w:bottom w:w="0" w:type="dxa"/>
                    <w:right w:w="108" w:type="dxa"/>
                  </w:tcMar>
                  <w:vAlign w:val="bottom"/>
                </w:tcPr>
                <w:p w14:paraId="70C648C4" w14:textId="77777777" w:rsidR="0013552A" w:rsidRDefault="0067147A">
                  <w:pPr>
                    <w:jc w:val="both"/>
                    <w:rPr>
                      <w:iCs/>
                      <w:sz w:val="16"/>
                      <w:lang w:eastAsia="ko-KR"/>
                    </w:rPr>
                  </w:pPr>
                  <w:r>
                    <w:rPr>
                      <w:b/>
                      <w:bCs/>
                      <w:iCs/>
                      <w:sz w:val="16"/>
                      <w:lang w:eastAsia="ko-KR"/>
                    </w:rPr>
                    <w:t> </w:t>
                  </w:r>
                </w:p>
              </w:tc>
              <w:tc>
                <w:tcPr>
                  <w:tcW w:w="990" w:type="dxa"/>
                  <w:shd w:val="clear" w:color="auto" w:fill="C4BC96" w:themeFill="background2" w:themeFillShade="BF"/>
                  <w:tcMar>
                    <w:top w:w="15" w:type="dxa"/>
                    <w:left w:w="108" w:type="dxa"/>
                    <w:bottom w:w="0" w:type="dxa"/>
                    <w:right w:w="108" w:type="dxa"/>
                  </w:tcMar>
                  <w:vAlign w:val="bottom"/>
                </w:tcPr>
                <w:p w14:paraId="01E27C2C" w14:textId="77777777" w:rsidR="0013552A" w:rsidRDefault="0067147A">
                  <w:pPr>
                    <w:jc w:val="both"/>
                    <w:rPr>
                      <w:iCs/>
                      <w:sz w:val="16"/>
                      <w:lang w:eastAsia="ko-KR"/>
                    </w:rPr>
                  </w:pPr>
                  <w:r>
                    <w:rPr>
                      <w:b/>
                      <w:bCs/>
                      <w:iCs/>
                      <w:sz w:val="16"/>
                      <w:lang w:eastAsia="ko-KR"/>
                    </w:rPr>
                    <w:t># of ports</w:t>
                  </w:r>
                </w:p>
              </w:tc>
              <w:tc>
                <w:tcPr>
                  <w:tcW w:w="810" w:type="dxa"/>
                  <w:shd w:val="clear" w:color="auto" w:fill="C4BC96" w:themeFill="background2" w:themeFillShade="BF"/>
                  <w:tcMar>
                    <w:top w:w="15" w:type="dxa"/>
                    <w:left w:w="108" w:type="dxa"/>
                    <w:bottom w:w="0" w:type="dxa"/>
                    <w:right w:w="108" w:type="dxa"/>
                  </w:tcMar>
                  <w:vAlign w:val="bottom"/>
                </w:tcPr>
                <w:p w14:paraId="68C245ED" w14:textId="77777777" w:rsidR="0013552A" w:rsidRDefault="0067147A">
                  <w:pPr>
                    <w:jc w:val="both"/>
                    <w:rPr>
                      <w:iCs/>
                      <w:sz w:val="16"/>
                      <w:lang w:eastAsia="ko-KR"/>
                    </w:rPr>
                  </w:pPr>
                  <w:r>
                    <w:rPr>
                      <w:b/>
                      <w:bCs/>
                      <w:iCs/>
                      <w:sz w:val="16"/>
                      <w:lang w:eastAsia="ko-KR"/>
                    </w:rPr>
                    <w:t># of SBs</w:t>
                  </w:r>
                </w:p>
              </w:tc>
              <w:tc>
                <w:tcPr>
                  <w:tcW w:w="630" w:type="dxa"/>
                  <w:shd w:val="clear" w:color="auto" w:fill="C4BC96" w:themeFill="background2" w:themeFillShade="BF"/>
                  <w:tcMar>
                    <w:top w:w="15" w:type="dxa"/>
                    <w:left w:w="108" w:type="dxa"/>
                    <w:bottom w:w="0" w:type="dxa"/>
                    <w:right w:w="108" w:type="dxa"/>
                  </w:tcMar>
                  <w:vAlign w:val="bottom"/>
                </w:tcPr>
                <w:p w14:paraId="000179CF" w14:textId="77777777" w:rsidR="0013552A" w:rsidRDefault="0067147A">
                  <w:pPr>
                    <w:jc w:val="both"/>
                    <w:rPr>
                      <w:iCs/>
                      <w:sz w:val="16"/>
                      <w:lang w:eastAsia="ko-KR"/>
                    </w:rPr>
                  </w:pPr>
                  <w:r>
                    <w:rPr>
                      <w:b/>
                      <w:bCs/>
                      <w:iCs/>
                      <w:sz w:val="16"/>
                      <w:lang w:eastAsia="ko-KR"/>
                    </w:rPr>
                    <w:t>RI=1</w:t>
                  </w:r>
                </w:p>
              </w:tc>
              <w:tc>
                <w:tcPr>
                  <w:tcW w:w="579" w:type="dxa"/>
                  <w:shd w:val="clear" w:color="auto" w:fill="C4BC96" w:themeFill="background2" w:themeFillShade="BF"/>
                  <w:tcMar>
                    <w:top w:w="15" w:type="dxa"/>
                    <w:left w:w="108" w:type="dxa"/>
                    <w:bottom w:w="0" w:type="dxa"/>
                    <w:right w:w="108" w:type="dxa"/>
                  </w:tcMar>
                  <w:vAlign w:val="bottom"/>
                </w:tcPr>
                <w:p w14:paraId="53AAA31C" w14:textId="77777777" w:rsidR="0013552A" w:rsidRDefault="0067147A">
                  <w:pPr>
                    <w:jc w:val="both"/>
                    <w:rPr>
                      <w:iCs/>
                      <w:sz w:val="16"/>
                      <w:lang w:eastAsia="ko-KR"/>
                    </w:rPr>
                  </w:pPr>
                  <w:r>
                    <w:rPr>
                      <w:b/>
                      <w:bCs/>
                      <w:iCs/>
                      <w:sz w:val="16"/>
                      <w:lang w:eastAsia="ko-KR"/>
                    </w:rPr>
                    <w:t>RI=2</w:t>
                  </w:r>
                </w:p>
              </w:tc>
              <w:tc>
                <w:tcPr>
                  <w:tcW w:w="712" w:type="dxa"/>
                  <w:shd w:val="clear" w:color="auto" w:fill="C4BC96" w:themeFill="background2" w:themeFillShade="BF"/>
                  <w:tcMar>
                    <w:top w:w="15" w:type="dxa"/>
                    <w:left w:w="108" w:type="dxa"/>
                    <w:bottom w:w="0" w:type="dxa"/>
                    <w:right w:w="108" w:type="dxa"/>
                  </w:tcMar>
                  <w:vAlign w:val="bottom"/>
                </w:tcPr>
                <w:p w14:paraId="544049C1" w14:textId="77777777" w:rsidR="0013552A" w:rsidRDefault="0067147A">
                  <w:pPr>
                    <w:jc w:val="both"/>
                    <w:rPr>
                      <w:iCs/>
                      <w:sz w:val="16"/>
                      <w:lang w:eastAsia="ko-KR"/>
                    </w:rPr>
                  </w:pPr>
                  <w:r>
                    <w:rPr>
                      <w:b/>
                      <w:bCs/>
                      <w:iCs/>
                      <w:sz w:val="16"/>
                      <w:lang w:eastAsia="ko-KR"/>
                    </w:rPr>
                    <w:t>RI=3</w:t>
                  </w:r>
                </w:p>
              </w:tc>
              <w:tc>
                <w:tcPr>
                  <w:tcW w:w="752" w:type="dxa"/>
                  <w:shd w:val="clear" w:color="auto" w:fill="C4BC96" w:themeFill="background2" w:themeFillShade="BF"/>
                  <w:tcMar>
                    <w:top w:w="15" w:type="dxa"/>
                    <w:left w:w="108" w:type="dxa"/>
                    <w:bottom w:w="0" w:type="dxa"/>
                    <w:right w:w="108" w:type="dxa"/>
                  </w:tcMar>
                  <w:vAlign w:val="bottom"/>
                </w:tcPr>
                <w:p w14:paraId="415A5DFC" w14:textId="77777777" w:rsidR="0013552A" w:rsidRDefault="0067147A">
                  <w:pPr>
                    <w:jc w:val="both"/>
                    <w:rPr>
                      <w:iCs/>
                      <w:sz w:val="16"/>
                      <w:lang w:eastAsia="ko-KR"/>
                    </w:rPr>
                  </w:pPr>
                  <w:r>
                    <w:rPr>
                      <w:b/>
                      <w:bCs/>
                      <w:iCs/>
                      <w:sz w:val="16"/>
                      <w:lang w:eastAsia="ko-KR"/>
                    </w:rPr>
                    <w:t>RI=4</w:t>
                  </w:r>
                </w:p>
              </w:tc>
              <w:tc>
                <w:tcPr>
                  <w:tcW w:w="805" w:type="dxa"/>
                  <w:shd w:val="clear" w:color="auto" w:fill="C4BC96" w:themeFill="background2" w:themeFillShade="BF"/>
                  <w:tcMar>
                    <w:top w:w="15" w:type="dxa"/>
                    <w:left w:w="108" w:type="dxa"/>
                    <w:bottom w:w="0" w:type="dxa"/>
                    <w:right w:w="108" w:type="dxa"/>
                  </w:tcMar>
                  <w:vAlign w:val="bottom"/>
                </w:tcPr>
                <w:p w14:paraId="42D46377" w14:textId="77777777" w:rsidR="0013552A" w:rsidRDefault="0067147A">
                  <w:pPr>
                    <w:jc w:val="both"/>
                    <w:rPr>
                      <w:iCs/>
                      <w:sz w:val="16"/>
                      <w:lang w:eastAsia="ko-KR"/>
                    </w:rPr>
                  </w:pPr>
                  <w:r>
                    <w:rPr>
                      <w:b/>
                      <w:bCs/>
                      <w:iCs/>
                      <w:sz w:val="16"/>
                      <w:lang w:eastAsia="ko-KR"/>
                    </w:rPr>
                    <w:t>RI=5</w:t>
                  </w:r>
                </w:p>
              </w:tc>
              <w:tc>
                <w:tcPr>
                  <w:tcW w:w="911" w:type="dxa"/>
                  <w:shd w:val="clear" w:color="auto" w:fill="C4BC96" w:themeFill="background2" w:themeFillShade="BF"/>
                  <w:tcMar>
                    <w:top w:w="15" w:type="dxa"/>
                    <w:left w:w="108" w:type="dxa"/>
                    <w:bottom w:w="0" w:type="dxa"/>
                    <w:right w:w="108" w:type="dxa"/>
                  </w:tcMar>
                  <w:vAlign w:val="bottom"/>
                </w:tcPr>
                <w:p w14:paraId="68F89AAE" w14:textId="77777777" w:rsidR="0013552A" w:rsidRDefault="0067147A">
                  <w:pPr>
                    <w:jc w:val="both"/>
                    <w:rPr>
                      <w:iCs/>
                      <w:sz w:val="16"/>
                      <w:lang w:eastAsia="ko-KR"/>
                    </w:rPr>
                  </w:pPr>
                  <w:r>
                    <w:rPr>
                      <w:b/>
                      <w:bCs/>
                      <w:iCs/>
                      <w:sz w:val="16"/>
                      <w:lang w:eastAsia="ko-KR"/>
                    </w:rPr>
                    <w:t>RI=6</w:t>
                  </w:r>
                </w:p>
              </w:tc>
              <w:tc>
                <w:tcPr>
                  <w:tcW w:w="765" w:type="dxa"/>
                  <w:shd w:val="clear" w:color="auto" w:fill="C4BC96" w:themeFill="background2" w:themeFillShade="BF"/>
                  <w:tcMar>
                    <w:top w:w="15" w:type="dxa"/>
                    <w:left w:w="108" w:type="dxa"/>
                    <w:bottom w:w="0" w:type="dxa"/>
                    <w:right w:w="108" w:type="dxa"/>
                  </w:tcMar>
                  <w:vAlign w:val="bottom"/>
                </w:tcPr>
                <w:p w14:paraId="2452E5DF" w14:textId="77777777" w:rsidR="0013552A" w:rsidRDefault="0067147A">
                  <w:pPr>
                    <w:jc w:val="both"/>
                    <w:rPr>
                      <w:iCs/>
                      <w:sz w:val="16"/>
                      <w:lang w:eastAsia="ko-KR"/>
                    </w:rPr>
                  </w:pPr>
                  <w:r>
                    <w:rPr>
                      <w:b/>
                      <w:bCs/>
                      <w:iCs/>
                      <w:sz w:val="16"/>
                      <w:lang w:eastAsia="ko-KR"/>
                    </w:rPr>
                    <w:t>RI=7</w:t>
                  </w:r>
                </w:p>
              </w:tc>
              <w:tc>
                <w:tcPr>
                  <w:tcW w:w="699" w:type="dxa"/>
                  <w:shd w:val="clear" w:color="auto" w:fill="C4BC96" w:themeFill="background2" w:themeFillShade="BF"/>
                  <w:tcMar>
                    <w:top w:w="15" w:type="dxa"/>
                    <w:left w:w="108" w:type="dxa"/>
                    <w:bottom w:w="0" w:type="dxa"/>
                    <w:right w:w="108" w:type="dxa"/>
                  </w:tcMar>
                  <w:vAlign w:val="bottom"/>
                </w:tcPr>
                <w:p w14:paraId="1B495BA1" w14:textId="77777777" w:rsidR="0013552A" w:rsidRDefault="0067147A">
                  <w:pPr>
                    <w:jc w:val="both"/>
                    <w:rPr>
                      <w:iCs/>
                      <w:sz w:val="16"/>
                      <w:lang w:eastAsia="ko-KR"/>
                    </w:rPr>
                  </w:pPr>
                  <w:r>
                    <w:rPr>
                      <w:b/>
                      <w:bCs/>
                      <w:iCs/>
                      <w:sz w:val="16"/>
                      <w:lang w:eastAsia="ko-KR"/>
                    </w:rPr>
                    <w:t>RI=8</w:t>
                  </w:r>
                </w:p>
              </w:tc>
            </w:tr>
            <w:tr w:rsidR="0013552A" w14:paraId="3EB3DD05" w14:textId="77777777">
              <w:trPr>
                <w:trHeight w:val="235"/>
              </w:trPr>
              <w:tc>
                <w:tcPr>
                  <w:tcW w:w="720" w:type="dxa"/>
                  <w:vMerge w:val="restart"/>
                  <w:shd w:val="clear" w:color="auto" w:fill="C4BC96" w:themeFill="background2" w:themeFillShade="BF"/>
                  <w:vAlign w:val="center"/>
                </w:tcPr>
                <w:p w14:paraId="69E5414E" w14:textId="77777777" w:rsidR="0013552A" w:rsidRDefault="0067147A">
                  <w:pPr>
                    <w:jc w:val="both"/>
                    <w:rPr>
                      <w:b/>
                      <w:bCs/>
                      <w:iCs/>
                      <w:sz w:val="16"/>
                      <w:shd w:val="clear" w:color="auto" w:fill="C4BC96" w:themeFill="background2" w:themeFillShade="BF"/>
                      <w:lang w:eastAsia="ko-KR"/>
                    </w:rPr>
                  </w:pPr>
                  <w:r>
                    <w:rPr>
                      <w:b/>
                      <w:bCs/>
                      <w:iCs/>
                      <w:sz w:val="16"/>
                      <w:lang w:eastAsia="ko-KR"/>
                    </w:rPr>
                    <w:t xml:space="preserve">Rel-19 </w:t>
                  </w:r>
                  <w:r>
                    <w:rPr>
                      <w:b/>
                      <w:bCs/>
                      <w:iCs/>
                      <w:sz w:val="16"/>
                      <w:shd w:val="clear" w:color="auto" w:fill="C4BC96" w:themeFill="background2" w:themeFillShade="BF"/>
                      <w:lang w:eastAsia="ko-KR"/>
                    </w:rPr>
                    <w:t>T1 Scheme B</w:t>
                  </w:r>
                </w:p>
                <w:p w14:paraId="1B0731E4" w14:textId="77777777" w:rsidR="0013552A" w:rsidRDefault="0013552A">
                  <w:pPr>
                    <w:jc w:val="both"/>
                    <w:rPr>
                      <w:iCs/>
                      <w:sz w:val="16"/>
                      <w:lang w:eastAsia="ko-KR"/>
                    </w:rPr>
                  </w:pPr>
                </w:p>
              </w:tc>
              <w:tc>
                <w:tcPr>
                  <w:tcW w:w="990" w:type="dxa"/>
                  <w:shd w:val="clear" w:color="auto" w:fill="FFFFFF" w:themeFill="background1"/>
                  <w:vAlign w:val="center"/>
                </w:tcPr>
                <w:p w14:paraId="7E11C886" w14:textId="77777777" w:rsidR="0013552A" w:rsidRDefault="0067147A">
                  <w:pPr>
                    <w:jc w:val="both"/>
                    <w:rPr>
                      <w:iCs/>
                      <w:sz w:val="16"/>
                      <w:lang w:eastAsia="ko-KR"/>
                    </w:rPr>
                  </w:pPr>
                  <w:r>
                    <w:rPr>
                      <w:iCs/>
                      <w:sz w:val="16"/>
                      <w:lang w:eastAsia="ko-KR"/>
                    </w:rPr>
                    <w:t>64</w:t>
                  </w:r>
                </w:p>
              </w:tc>
              <w:tc>
                <w:tcPr>
                  <w:tcW w:w="810" w:type="dxa"/>
                  <w:shd w:val="clear" w:color="auto" w:fill="FFFFFF" w:themeFill="background1"/>
                  <w:tcMar>
                    <w:top w:w="15" w:type="dxa"/>
                    <w:left w:w="108" w:type="dxa"/>
                    <w:bottom w:w="0" w:type="dxa"/>
                    <w:right w:w="108" w:type="dxa"/>
                  </w:tcMar>
                  <w:vAlign w:val="bottom"/>
                </w:tcPr>
                <w:p w14:paraId="0B46AE93" w14:textId="77777777" w:rsidR="0013552A" w:rsidRDefault="0067147A">
                  <w:pPr>
                    <w:jc w:val="both"/>
                    <w:rPr>
                      <w:iCs/>
                      <w:sz w:val="16"/>
                      <w:lang w:eastAsia="ko-KR"/>
                    </w:rPr>
                  </w:pPr>
                  <w:r>
                    <w:rPr>
                      <w:iCs/>
                      <w:sz w:val="16"/>
                      <w:highlight w:val="yellow"/>
                      <w:lang w:eastAsia="ko-KR"/>
                    </w:rPr>
                    <w:t>9</w:t>
                  </w:r>
                </w:p>
              </w:tc>
              <w:tc>
                <w:tcPr>
                  <w:tcW w:w="630" w:type="dxa"/>
                  <w:shd w:val="clear" w:color="auto" w:fill="FFFFFF" w:themeFill="background1"/>
                  <w:tcMar>
                    <w:top w:w="15" w:type="dxa"/>
                    <w:left w:w="108" w:type="dxa"/>
                    <w:bottom w:w="0" w:type="dxa"/>
                    <w:right w:w="108" w:type="dxa"/>
                  </w:tcMar>
                  <w:vAlign w:val="bottom"/>
                </w:tcPr>
                <w:p w14:paraId="31A3F47A" w14:textId="77777777" w:rsidR="0013552A" w:rsidRDefault="0067147A">
                  <w:pPr>
                    <w:jc w:val="both"/>
                    <w:rPr>
                      <w:iCs/>
                      <w:sz w:val="16"/>
                      <w:lang w:eastAsia="ko-KR"/>
                    </w:rPr>
                  </w:pPr>
                  <w:r>
                    <w:rPr>
                      <w:iCs/>
                      <w:sz w:val="16"/>
                      <w:lang w:eastAsia="ko-KR"/>
                    </w:rPr>
                    <w:t>43</w:t>
                  </w:r>
                </w:p>
              </w:tc>
              <w:tc>
                <w:tcPr>
                  <w:tcW w:w="579" w:type="dxa"/>
                  <w:shd w:val="clear" w:color="auto" w:fill="FFFFFF" w:themeFill="background1"/>
                  <w:tcMar>
                    <w:top w:w="15" w:type="dxa"/>
                    <w:left w:w="108" w:type="dxa"/>
                    <w:bottom w:w="0" w:type="dxa"/>
                    <w:right w:w="108" w:type="dxa"/>
                  </w:tcMar>
                  <w:vAlign w:val="bottom"/>
                </w:tcPr>
                <w:p w14:paraId="79E6B333" w14:textId="77777777" w:rsidR="0013552A" w:rsidRDefault="0067147A">
                  <w:pPr>
                    <w:jc w:val="both"/>
                    <w:rPr>
                      <w:iCs/>
                      <w:sz w:val="16"/>
                      <w:lang w:eastAsia="ko-KR"/>
                    </w:rPr>
                  </w:pPr>
                  <w:r>
                    <w:rPr>
                      <w:iCs/>
                      <w:sz w:val="16"/>
                      <w:lang w:eastAsia="ko-KR"/>
                    </w:rPr>
                    <w:t>57</w:t>
                  </w:r>
                </w:p>
              </w:tc>
              <w:tc>
                <w:tcPr>
                  <w:tcW w:w="712" w:type="dxa"/>
                  <w:shd w:val="clear" w:color="auto" w:fill="FFFFFF" w:themeFill="background1"/>
                  <w:tcMar>
                    <w:top w:w="15" w:type="dxa"/>
                    <w:left w:w="108" w:type="dxa"/>
                    <w:bottom w:w="0" w:type="dxa"/>
                    <w:right w:w="108" w:type="dxa"/>
                  </w:tcMar>
                  <w:vAlign w:val="bottom"/>
                </w:tcPr>
                <w:p w14:paraId="2275A54A" w14:textId="77777777" w:rsidR="0013552A" w:rsidRDefault="0067147A">
                  <w:pPr>
                    <w:jc w:val="both"/>
                    <w:rPr>
                      <w:iCs/>
                      <w:sz w:val="16"/>
                      <w:lang w:eastAsia="ko-KR"/>
                    </w:rPr>
                  </w:pPr>
                  <w:r>
                    <w:rPr>
                      <w:iCs/>
                      <w:sz w:val="16"/>
                      <w:lang w:eastAsia="ko-KR"/>
                    </w:rPr>
                    <w:t>71</w:t>
                  </w:r>
                </w:p>
              </w:tc>
              <w:tc>
                <w:tcPr>
                  <w:tcW w:w="752" w:type="dxa"/>
                  <w:shd w:val="clear" w:color="auto" w:fill="FFFFFF" w:themeFill="background1"/>
                  <w:tcMar>
                    <w:top w:w="15" w:type="dxa"/>
                    <w:left w:w="108" w:type="dxa"/>
                    <w:bottom w:w="0" w:type="dxa"/>
                    <w:right w:w="108" w:type="dxa"/>
                  </w:tcMar>
                  <w:vAlign w:val="bottom"/>
                </w:tcPr>
                <w:p w14:paraId="1652C1CE" w14:textId="77777777" w:rsidR="0013552A" w:rsidRDefault="0067147A">
                  <w:pPr>
                    <w:jc w:val="both"/>
                    <w:rPr>
                      <w:iCs/>
                      <w:sz w:val="16"/>
                      <w:lang w:eastAsia="ko-KR"/>
                    </w:rPr>
                  </w:pPr>
                  <w:r>
                    <w:rPr>
                      <w:iCs/>
                      <w:sz w:val="16"/>
                      <w:lang w:eastAsia="ko-KR"/>
                    </w:rPr>
                    <w:t>85</w:t>
                  </w:r>
                </w:p>
              </w:tc>
              <w:tc>
                <w:tcPr>
                  <w:tcW w:w="805" w:type="dxa"/>
                  <w:shd w:val="clear" w:color="auto" w:fill="FFFFFF" w:themeFill="background1"/>
                  <w:tcMar>
                    <w:top w:w="15" w:type="dxa"/>
                    <w:left w:w="108" w:type="dxa"/>
                    <w:bottom w:w="0" w:type="dxa"/>
                    <w:right w:w="108" w:type="dxa"/>
                  </w:tcMar>
                  <w:vAlign w:val="bottom"/>
                </w:tcPr>
                <w:p w14:paraId="7FE1BEF8" w14:textId="77777777" w:rsidR="0013552A" w:rsidRDefault="0067147A">
                  <w:pPr>
                    <w:jc w:val="both"/>
                    <w:rPr>
                      <w:iCs/>
                      <w:sz w:val="16"/>
                      <w:lang w:eastAsia="ko-KR"/>
                    </w:rPr>
                  </w:pPr>
                  <w:r>
                    <w:rPr>
                      <w:iCs/>
                      <w:sz w:val="16"/>
                      <w:lang w:eastAsia="ko-KR"/>
                    </w:rPr>
                    <w:t>93</w:t>
                  </w:r>
                </w:p>
              </w:tc>
              <w:tc>
                <w:tcPr>
                  <w:tcW w:w="911" w:type="dxa"/>
                  <w:shd w:val="clear" w:color="auto" w:fill="FFFFFF" w:themeFill="background1"/>
                  <w:tcMar>
                    <w:top w:w="15" w:type="dxa"/>
                    <w:left w:w="108" w:type="dxa"/>
                    <w:bottom w:w="0" w:type="dxa"/>
                    <w:right w:w="108" w:type="dxa"/>
                  </w:tcMar>
                  <w:vAlign w:val="bottom"/>
                </w:tcPr>
                <w:p w14:paraId="126826B5" w14:textId="77777777" w:rsidR="0013552A" w:rsidRDefault="0067147A">
                  <w:pPr>
                    <w:jc w:val="both"/>
                    <w:rPr>
                      <w:iCs/>
                      <w:sz w:val="16"/>
                      <w:lang w:eastAsia="ko-KR"/>
                    </w:rPr>
                  </w:pPr>
                  <w:r>
                    <w:rPr>
                      <w:iCs/>
                      <w:sz w:val="16"/>
                      <w:lang w:eastAsia="ko-KR"/>
                    </w:rPr>
                    <w:t>93</w:t>
                  </w:r>
                </w:p>
              </w:tc>
              <w:tc>
                <w:tcPr>
                  <w:tcW w:w="765" w:type="dxa"/>
                  <w:shd w:val="clear" w:color="auto" w:fill="FFFFFF" w:themeFill="background1"/>
                  <w:tcMar>
                    <w:top w:w="15" w:type="dxa"/>
                    <w:left w:w="108" w:type="dxa"/>
                    <w:bottom w:w="0" w:type="dxa"/>
                    <w:right w:w="108" w:type="dxa"/>
                  </w:tcMar>
                  <w:vAlign w:val="bottom"/>
                </w:tcPr>
                <w:p w14:paraId="40A1B5E9" w14:textId="77777777" w:rsidR="0013552A" w:rsidRDefault="0067147A">
                  <w:pPr>
                    <w:jc w:val="both"/>
                    <w:rPr>
                      <w:iCs/>
                      <w:color w:val="FF0000"/>
                      <w:sz w:val="16"/>
                      <w:lang w:eastAsia="ko-KR"/>
                    </w:rPr>
                  </w:pPr>
                  <w:r>
                    <w:rPr>
                      <w:iCs/>
                      <w:color w:val="FF0000"/>
                      <w:sz w:val="16"/>
                      <w:lang w:eastAsia="ko-KR"/>
                    </w:rPr>
                    <w:t>107</w:t>
                  </w:r>
                </w:p>
              </w:tc>
              <w:tc>
                <w:tcPr>
                  <w:tcW w:w="699" w:type="dxa"/>
                  <w:shd w:val="clear" w:color="auto" w:fill="FFFFFF" w:themeFill="background1"/>
                  <w:tcMar>
                    <w:top w:w="15" w:type="dxa"/>
                    <w:left w:w="108" w:type="dxa"/>
                    <w:bottom w:w="0" w:type="dxa"/>
                    <w:right w:w="108" w:type="dxa"/>
                  </w:tcMar>
                  <w:vAlign w:val="bottom"/>
                </w:tcPr>
                <w:p w14:paraId="16CC826A" w14:textId="77777777" w:rsidR="0013552A" w:rsidRDefault="0067147A">
                  <w:pPr>
                    <w:jc w:val="both"/>
                    <w:rPr>
                      <w:iCs/>
                      <w:color w:val="FF0000"/>
                      <w:sz w:val="16"/>
                      <w:lang w:eastAsia="ko-KR"/>
                    </w:rPr>
                  </w:pPr>
                  <w:r>
                    <w:rPr>
                      <w:iCs/>
                      <w:color w:val="FF0000"/>
                      <w:sz w:val="16"/>
                      <w:lang w:eastAsia="ko-KR"/>
                    </w:rPr>
                    <w:t>107</w:t>
                  </w:r>
                </w:p>
              </w:tc>
            </w:tr>
            <w:tr w:rsidR="0013552A" w14:paraId="1B478647" w14:textId="77777777">
              <w:trPr>
                <w:trHeight w:val="235"/>
              </w:trPr>
              <w:tc>
                <w:tcPr>
                  <w:tcW w:w="720" w:type="dxa"/>
                  <w:vMerge/>
                  <w:shd w:val="clear" w:color="auto" w:fill="C4BC96" w:themeFill="background2" w:themeFillShade="BF"/>
                  <w:vAlign w:val="center"/>
                </w:tcPr>
                <w:p w14:paraId="1532F1B8" w14:textId="77777777" w:rsidR="0013552A" w:rsidRDefault="0013552A">
                  <w:pPr>
                    <w:jc w:val="both"/>
                    <w:rPr>
                      <w:iCs/>
                      <w:sz w:val="16"/>
                      <w:lang w:eastAsia="ko-KR"/>
                    </w:rPr>
                  </w:pPr>
                </w:p>
              </w:tc>
              <w:tc>
                <w:tcPr>
                  <w:tcW w:w="990" w:type="dxa"/>
                  <w:shd w:val="clear" w:color="auto" w:fill="FFFFFF" w:themeFill="background1"/>
                  <w:vAlign w:val="center"/>
                </w:tcPr>
                <w:p w14:paraId="5E6FDEB5" w14:textId="77777777" w:rsidR="0013552A" w:rsidRDefault="0067147A">
                  <w:pPr>
                    <w:jc w:val="both"/>
                    <w:rPr>
                      <w:iCs/>
                      <w:sz w:val="16"/>
                      <w:lang w:eastAsia="ko-KR"/>
                    </w:rPr>
                  </w:pPr>
                  <w:r>
                    <w:rPr>
                      <w:iCs/>
                      <w:sz w:val="16"/>
                      <w:lang w:eastAsia="ko-KR"/>
                    </w:rPr>
                    <w:t>128</w:t>
                  </w:r>
                </w:p>
              </w:tc>
              <w:tc>
                <w:tcPr>
                  <w:tcW w:w="810" w:type="dxa"/>
                  <w:shd w:val="clear" w:color="auto" w:fill="FFFFFF" w:themeFill="background1"/>
                  <w:tcMar>
                    <w:top w:w="15" w:type="dxa"/>
                    <w:left w:w="108" w:type="dxa"/>
                    <w:bottom w:w="0" w:type="dxa"/>
                    <w:right w:w="108" w:type="dxa"/>
                  </w:tcMar>
                  <w:vAlign w:val="bottom"/>
                </w:tcPr>
                <w:p w14:paraId="04BFAECF" w14:textId="77777777" w:rsidR="0013552A" w:rsidRDefault="0067147A">
                  <w:pPr>
                    <w:jc w:val="both"/>
                    <w:rPr>
                      <w:iCs/>
                      <w:sz w:val="16"/>
                      <w:lang w:eastAsia="ko-KR"/>
                    </w:rPr>
                  </w:pPr>
                  <w:r>
                    <w:rPr>
                      <w:iCs/>
                      <w:sz w:val="16"/>
                      <w:highlight w:val="yellow"/>
                      <w:lang w:eastAsia="ko-KR"/>
                    </w:rPr>
                    <w:t>9</w:t>
                  </w:r>
                </w:p>
              </w:tc>
              <w:tc>
                <w:tcPr>
                  <w:tcW w:w="630" w:type="dxa"/>
                  <w:shd w:val="clear" w:color="auto" w:fill="FFFFFF" w:themeFill="background1"/>
                  <w:tcMar>
                    <w:top w:w="15" w:type="dxa"/>
                    <w:left w:w="108" w:type="dxa"/>
                    <w:bottom w:w="0" w:type="dxa"/>
                    <w:right w:w="108" w:type="dxa"/>
                  </w:tcMar>
                  <w:vAlign w:val="bottom"/>
                </w:tcPr>
                <w:p w14:paraId="48A1E1A3" w14:textId="77777777" w:rsidR="0013552A" w:rsidRDefault="0067147A">
                  <w:pPr>
                    <w:jc w:val="both"/>
                    <w:rPr>
                      <w:iCs/>
                      <w:sz w:val="16"/>
                      <w:lang w:eastAsia="ko-KR"/>
                    </w:rPr>
                  </w:pPr>
                  <w:r>
                    <w:rPr>
                      <w:iCs/>
                      <w:sz w:val="16"/>
                      <w:lang w:eastAsia="ko-KR"/>
                    </w:rPr>
                    <w:t>44</w:t>
                  </w:r>
                </w:p>
              </w:tc>
              <w:tc>
                <w:tcPr>
                  <w:tcW w:w="579" w:type="dxa"/>
                  <w:shd w:val="clear" w:color="auto" w:fill="FFFFFF" w:themeFill="background1"/>
                  <w:tcMar>
                    <w:top w:w="15" w:type="dxa"/>
                    <w:left w:w="108" w:type="dxa"/>
                    <w:bottom w:w="0" w:type="dxa"/>
                    <w:right w:w="108" w:type="dxa"/>
                  </w:tcMar>
                  <w:vAlign w:val="bottom"/>
                </w:tcPr>
                <w:p w14:paraId="055A0B07" w14:textId="77777777" w:rsidR="0013552A" w:rsidRDefault="0067147A">
                  <w:pPr>
                    <w:jc w:val="both"/>
                    <w:rPr>
                      <w:iCs/>
                      <w:sz w:val="16"/>
                      <w:lang w:eastAsia="ko-KR"/>
                    </w:rPr>
                  </w:pPr>
                  <w:r>
                    <w:rPr>
                      <w:iCs/>
                      <w:sz w:val="16"/>
                      <w:lang w:eastAsia="ko-KR"/>
                    </w:rPr>
                    <w:t>59</w:t>
                  </w:r>
                </w:p>
              </w:tc>
              <w:tc>
                <w:tcPr>
                  <w:tcW w:w="712" w:type="dxa"/>
                  <w:shd w:val="clear" w:color="auto" w:fill="FFFFFF" w:themeFill="background1"/>
                  <w:tcMar>
                    <w:top w:w="15" w:type="dxa"/>
                    <w:left w:w="108" w:type="dxa"/>
                    <w:bottom w:w="0" w:type="dxa"/>
                    <w:right w:w="108" w:type="dxa"/>
                  </w:tcMar>
                  <w:vAlign w:val="bottom"/>
                </w:tcPr>
                <w:p w14:paraId="6A65B2BA" w14:textId="77777777" w:rsidR="0013552A" w:rsidRDefault="0067147A">
                  <w:pPr>
                    <w:jc w:val="both"/>
                    <w:rPr>
                      <w:iCs/>
                      <w:sz w:val="16"/>
                      <w:lang w:eastAsia="ko-KR"/>
                    </w:rPr>
                  </w:pPr>
                  <w:r>
                    <w:rPr>
                      <w:iCs/>
                      <w:sz w:val="16"/>
                      <w:lang w:eastAsia="ko-KR"/>
                    </w:rPr>
                    <w:t>74</w:t>
                  </w:r>
                </w:p>
              </w:tc>
              <w:tc>
                <w:tcPr>
                  <w:tcW w:w="752" w:type="dxa"/>
                  <w:shd w:val="clear" w:color="auto" w:fill="FFFFFF" w:themeFill="background1"/>
                  <w:tcMar>
                    <w:top w:w="15" w:type="dxa"/>
                    <w:left w:w="108" w:type="dxa"/>
                    <w:bottom w:w="0" w:type="dxa"/>
                    <w:right w:w="108" w:type="dxa"/>
                  </w:tcMar>
                  <w:vAlign w:val="bottom"/>
                </w:tcPr>
                <w:p w14:paraId="5A8689B2" w14:textId="77777777" w:rsidR="0013552A" w:rsidRDefault="0067147A">
                  <w:pPr>
                    <w:jc w:val="both"/>
                    <w:rPr>
                      <w:iCs/>
                      <w:sz w:val="16"/>
                      <w:lang w:eastAsia="ko-KR"/>
                    </w:rPr>
                  </w:pPr>
                  <w:r>
                    <w:rPr>
                      <w:iCs/>
                      <w:sz w:val="16"/>
                      <w:lang w:eastAsia="ko-KR"/>
                    </w:rPr>
                    <w:t>89</w:t>
                  </w:r>
                </w:p>
              </w:tc>
              <w:tc>
                <w:tcPr>
                  <w:tcW w:w="805" w:type="dxa"/>
                  <w:shd w:val="clear" w:color="auto" w:fill="FFFFFF" w:themeFill="background1"/>
                  <w:tcMar>
                    <w:top w:w="15" w:type="dxa"/>
                    <w:left w:w="108" w:type="dxa"/>
                    <w:bottom w:w="0" w:type="dxa"/>
                    <w:right w:w="108" w:type="dxa"/>
                  </w:tcMar>
                  <w:vAlign w:val="bottom"/>
                </w:tcPr>
                <w:p w14:paraId="765D62BA" w14:textId="77777777" w:rsidR="0013552A" w:rsidRDefault="0067147A">
                  <w:pPr>
                    <w:jc w:val="both"/>
                    <w:rPr>
                      <w:iCs/>
                      <w:sz w:val="16"/>
                      <w:lang w:eastAsia="ko-KR"/>
                    </w:rPr>
                  </w:pPr>
                  <w:r>
                    <w:rPr>
                      <w:iCs/>
                      <w:sz w:val="16"/>
                      <w:lang w:eastAsia="ko-KR"/>
                    </w:rPr>
                    <w:t>96</w:t>
                  </w:r>
                </w:p>
              </w:tc>
              <w:tc>
                <w:tcPr>
                  <w:tcW w:w="911" w:type="dxa"/>
                  <w:shd w:val="clear" w:color="auto" w:fill="FFFFFF" w:themeFill="background1"/>
                  <w:tcMar>
                    <w:top w:w="15" w:type="dxa"/>
                    <w:left w:w="108" w:type="dxa"/>
                    <w:bottom w:w="0" w:type="dxa"/>
                    <w:right w:w="108" w:type="dxa"/>
                  </w:tcMar>
                  <w:vAlign w:val="bottom"/>
                </w:tcPr>
                <w:p w14:paraId="77A17D71" w14:textId="77777777" w:rsidR="0013552A" w:rsidRDefault="0067147A">
                  <w:pPr>
                    <w:jc w:val="both"/>
                    <w:rPr>
                      <w:iCs/>
                      <w:sz w:val="16"/>
                      <w:lang w:eastAsia="ko-KR"/>
                    </w:rPr>
                  </w:pPr>
                  <w:r>
                    <w:rPr>
                      <w:iCs/>
                      <w:sz w:val="16"/>
                      <w:lang w:eastAsia="ko-KR"/>
                    </w:rPr>
                    <w:t>96</w:t>
                  </w:r>
                </w:p>
              </w:tc>
              <w:tc>
                <w:tcPr>
                  <w:tcW w:w="765" w:type="dxa"/>
                  <w:shd w:val="clear" w:color="auto" w:fill="FFFFFF" w:themeFill="background1"/>
                  <w:tcMar>
                    <w:top w:w="15" w:type="dxa"/>
                    <w:left w:w="108" w:type="dxa"/>
                    <w:bottom w:w="0" w:type="dxa"/>
                    <w:right w:w="108" w:type="dxa"/>
                  </w:tcMar>
                  <w:vAlign w:val="bottom"/>
                </w:tcPr>
                <w:p w14:paraId="09564C45" w14:textId="77777777" w:rsidR="0013552A" w:rsidRDefault="0067147A">
                  <w:pPr>
                    <w:jc w:val="both"/>
                    <w:rPr>
                      <w:iCs/>
                      <w:color w:val="FF0000"/>
                      <w:sz w:val="16"/>
                      <w:lang w:eastAsia="ko-KR"/>
                    </w:rPr>
                  </w:pPr>
                  <w:r>
                    <w:rPr>
                      <w:iCs/>
                      <w:color w:val="FF0000"/>
                      <w:sz w:val="16"/>
                      <w:lang w:eastAsia="ko-KR"/>
                    </w:rPr>
                    <w:t>111</w:t>
                  </w:r>
                </w:p>
              </w:tc>
              <w:tc>
                <w:tcPr>
                  <w:tcW w:w="699" w:type="dxa"/>
                  <w:shd w:val="clear" w:color="auto" w:fill="FFFFFF" w:themeFill="background1"/>
                  <w:tcMar>
                    <w:top w:w="15" w:type="dxa"/>
                    <w:left w:w="108" w:type="dxa"/>
                    <w:bottom w:w="0" w:type="dxa"/>
                    <w:right w:w="108" w:type="dxa"/>
                  </w:tcMar>
                  <w:vAlign w:val="bottom"/>
                </w:tcPr>
                <w:p w14:paraId="4EB89C0D" w14:textId="77777777" w:rsidR="0013552A" w:rsidRDefault="0067147A">
                  <w:pPr>
                    <w:jc w:val="both"/>
                    <w:rPr>
                      <w:iCs/>
                      <w:color w:val="FF0000"/>
                      <w:sz w:val="16"/>
                      <w:lang w:eastAsia="ko-KR"/>
                    </w:rPr>
                  </w:pPr>
                  <w:r>
                    <w:rPr>
                      <w:iCs/>
                      <w:color w:val="FF0000"/>
                      <w:sz w:val="16"/>
                      <w:lang w:eastAsia="ko-KR"/>
                    </w:rPr>
                    <w:t>111</w:t>
                  </w:r>
                </w:p>
              </w:tc>
            </w:tr>
          </w:tbl>
          <w:p w14:paraId="21F70652" w14:textId="77777777" w:rsidR="0013552A" w:rsidRDefault="0067147A">
            <w:pPr>
              <w:jc w:val="center"/>
              <w:rPr>
                <w:iCs/>
                <w:sz w:val="20"/>
                <w:lang w:eastAsia="ko-KR"/>
              </w:rPr>
            </w:pPr>
            <w:r>
              <w:rPr>
                <w:iCs/>
                <w:sz w:val="20"/>
                <w:lang w:eastAsia="ko-KR"/>
              </w:rPr>
              <w:t xml:space="preserve">Rel-19 Type-I Scheme-B CSI (RI/PMI/CQI) overhead with </w:t>
            </w:r>
            <w:r>
              <w:rPr>
                <w:iCs/>
                <w:sz w:val="20"/>
                <w:highlight w:val="yellow"/>
                <w:lang w:eastAsia="ko-KR"/>
              </w:rPr>
              <w:t>BPSK co-phase selection</w:t>
            </w:r>
            <w:r>
              <w:rPr>
                <w:iCs/>
                <w:sz w:val="20"/>
                <w:lang w:eastAsia="ko-KR"/>
              </w:rPr>
              <w:t xml:space="preserve"> </w:t>
            </w:r>
          </w:p>
          <w:p w14:paraId="1CBA37EE" w14:textId="77777777" w:rsidR="0013552A" w:rsidRDefault="0013552A">
            <w:pPr>
              <w:jc w:val="both"/>
              <w:rPr>
                <w:sz w:val="20"/>
                <w:lang w:eastAsia="ko-KR"/>
              </w:rPr>
            </w:pPr>
          </w:p>
          <w:p w14:paraId="2F006B85" w14:textId="77777777" w:rsidR="0013552A" w:rsidRDefault="0067147A">
            <w:pPr>
              <w:jc w:val="both"/>
              <w:rPr>
                <w:sz w:val="20"/>
                <w:lang w:eastAsia="ko-KR"/>
              </w:rPr>
            </w:pPr>
            <w:r>
              <w:rPr>
                <w:sz w:val="20"/>
                <w:lang w:eastAsia="ko-KR"/>
              </w:rPr>
              <w:t xml:space="preserve">Also, we would like to refer to our previous SLS results in R1-2402460 that Scheme-B with BPSK co-phase selection performs sufficiently well (comparable to that of Scheme-B with QPSK), so it may make sense to restrict it since </w:t>
            </w:r>
            <w:r>
              <w:rPr>
                <w:iCs/>
                <w:sz w:val="20"/>
                <w:lang w:eastAsia="ko-KR"/>
              </w:rPr>
              <w:t>the main source incurring feedback overhead is QPSK co-phase selection per SB per layer.</w:t>
            </w:r>
          </w:p>
          <w:p w14:paraId="3E29A0C9" w14:textId="77777777" w:rsidR="0013552A" w:rsidRDefault="0013552A">
            <w:pPr>
              <w:jc w:val="both"/>
              <w:rPr>
                <w:sz w:val="20"/>
                <w:lang w:eastAsia="ko-KR"/>
              </w:rPr>
            </w:pPr>
          </w:p>
          <w:p w14:paraId="5E0A2632" w14:textId="77777777" w:rsidR="0013552A" w:rsidRDefault="0067147A">
            <w:pPr>
              <w:jc w:val="both"/>
              <w:rPr>
                <w:b/>
                <w:sz w:val="20"/>
                <w:lang w:eastAsia="ko-KR"/>
              </w:rPr>
            </w:pPr>
            <w:r>
              <w:rPr>
                <w:b/>
                <w:sz w:val="20"/>
                <w:lang w:eastAsia="ko-KR"/>
              </w:rPr>
              <w:t>Proposal 1.D</w:t>
            </w:r>
          </w:p>
          <w:p w14:paraId="46682A93" w14:textId="77777777" w:rsidR="0013552A" w:rsidRDefault="0067147A">
            <w:pPr>
              <w:jc w:val="both"/>
              <w:rPr>
                <w:sz w:val="20"/>
                <w:lang w:eastAsia="ko-KR"/>
              </w:rPr>
            </w:pPr>
            <w:r>
              <w:rPr>
                <w:sz w:val="20"/>
                <w:lang w:eastAsia="ko-KR"/>
              </w:rPr>
              <w:lastRenderedPageBreak/>
              <w:t>The payload difference among different RI is not that large (up to 24 bits at max) as shown in the following table. So, the motivation for supporting WB two-part CSI seems weak in our view.</w:t>
            </w:r>
          </w:p>
          <w:p w14:paraId="25361E26" w14:textId="77777777" w:rsidR="0013552A" w:rsidRDefault="0013552A">
            <w:pPr>
              <w:jc w:val="both"/>
              <w:rPr>
                <w:sz w:val="20"/>
                <w:lang w:eastAsia="ko-KR"/>
              </w:rPr>
            </w:pPr>
          </w:p>
          <w:tbl>
            <w:tblPr>
              <w:tblW w:w="7105" w:type="dxa"/>
              <w:jc w:val="center"/>
              <w:tblLayout w:type="fixed"/>
              <w:tblLook w:val="04A0" w:firstRow="1" w:lastRow="0" w:firstColumn="1" w:lastColumn="0" w:noHBand="0" w:noVBand="1"/>
            </w:tblPr>
            <w:tblGrid>
              <w:gridCol w:w="1525"/>
              <w:gridCol w:w="979"/>
              <w:gridCol w:w="630"/>
              <w:gridCol w:w="540"/>
              <w:gridCol w:w="540"/>
              <w:gridCol w:w="540"/>
              <w:gridCol w:w="540"/>
              <w:gridCol w:w="623"/>
              <w:gridCol w:w="583"/>
              <w:gridCol w:w="605"/>
            </w:tblGrid>
            <w:tr w:rsidR="0013552A" w14:paraId="080DCBE5" w14:textId="77777777">
              <w:trPr>
                <w:trHeight w:val="131"/>
                <w:jc w:val="center"/>
              </w:trPr>
              <w:tc>
                <w:tcPr>
                  <w:tcW w:w="1525"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tcPr>
                <w:p w14:paraId="282F5BFE" w14:textId="77777777" w:rsidR="0013552A" w:rsidRDefault="0067147A">
                  <w:pPr>
                    <w:rPr>
                      <w:rFonts w:ascii="Calibri" w:hAnsi="Calibri" w:cs="Calibri"/>
                      <w:color w:val="000000"/>
                      <w:sz w:val="16"/>
                    </w:rPr>
                  </w:pPr>
                  <w:r>
                    <w:rPr>
                      <w:rFonts w:ascii="Calibri" w:hAnsi="Calibri" w:cs="Calibri"/>
                      <w:color w:val="000000"/>
                      <w:sz w:val="16"/>
                    </w:rPr>
                    <w:t> </w:t>
                  </w:r>
                </w:p>
              </w:tc>
              <w:tc>
                <w:tcPr>
                  <w:tcW w:w="979"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3BE8DDFD" w14:textId="77777777" w:rsidR="0013552A" w:rsidRDefault="0067147A">
                  <w:pPr>
                    <w:rPr>
                      <w:rFonts w:ascii="Calibri" w:hAnsi="Calibri" w:cs="Calibri"/>
                      <w:color w:val="000000"/>
                      <w:sz w:val="16"/>
                    </w:rPr>
                  </w:pPr>
                  <w:r>
                    <w:rPr>
                      <w:rFonts w:ascii="Calibri" w:hAnsi="Calibri" w:cs="Calibri"/>
                      <w:color w:val="000000"/>
                      <w:sz w:val="16"/>
                    </w:rPr>
                    <w:t> </w:t>
                  </w:r>
                </w:p>
              </w:tc>
              <w:tc>
                <w:tcPr>
                  <w:tcW w:w="630"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6F990E05" w14:textId="77777777" w:rsidR="0013552A" w:rsidRDefault="0067147A">
                  <w:pPr>
                    <w:rPr>
                      <w:rFonts w:ascii="Calibri" w:hAnsi="Calibri" w:cs="Calibri"/>
                      <w:b/>
                      <w:color w:val="000000"/>
                      <w:sz w:val="16"/>
                    </w:rPr>
                  </w:pPr>
                  <w:r>
                    <w:rPr>
                      <w:rFonts w:ascii="Calibri" w:hAnsi="Calibri" w:cs="Calibri"/>
                      <w:b/>
                      <w:color w:val="000000"/>
                      <w:sz w:val="16"/>
                    </w:rPr>
                    <w:t>RI=1</w:t>
                  </w:r>
                </w:p>
              </w:tc>
              <w:tc>
                <w:tcPr>
                  <w:tcW w:w="540"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5DBBD139" w14:textId="77777777" w:rsidR="0013552A" w:rsidRDefault="0067147A">
                  <w:pPr>
                    <w:rPr>
                      <w:rFonts w:ascii="Calibri" w:hAnsi="Calibri" w:cs="Calibri"/>
                      <w:b/>
                      <w:color w:val="000000"/>
                      <w:sz w:val="16"/>
                    </w:rPr>
                  </w:pPr>
                  <w:r>
                    <w:rPr>
                      <w:rFonts w:ascii="Calibri" w:hAnsi="Calibri" w:cs="Calibri"/>
                      <w:b/>
                      <w:color w:val="000000"/>
                      <w:sz w:val="16"/>
                    </w:rPr>
                    <w:t>RI=2</w:t>
                  </w:r>
                </w:p>
              </w:tc>
              <w:tc>
                <w:tcPr>
                  <w:tcW w:w="540"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095657D8" w14:textId="77777777" w:rsidR="0013552A" w:rsidRDefault="0067147A">
                  <w:pPr>
                    <w:rPr>
                      <w:rFonts w:ascii="Calibri" w:hAnsi="Calibri" w:cs="Calibri"/>
                      <w:b/>
                      <w:color w:val="000000"/>
                      <w:sz w:val="16"/>
                    </w:rPr>
                  </w:pPr>
                  <w:r>
                    <w:rPr>
                      <w:rFonts w:ascii="Calibri" w:hAnsi="Calibri" w:cs="Calibri"/>
                      <w:b/>
                      <w:color w:val="000000"/>
                      <w:sz w:val="16"/>
                    </w:rPr>
                    <w:t>RI=3</w:t>
                  </w:r>
                </w:p>
              </w:tc>
              <w:tc>
                <w:tcPr>
                  <w:tcW w:w="540"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5074AEAB" w14:textId="77777777" w:rsidR="0013552A" w:rsidRDefault="0067147A">
                  <w:pPr>
                    <w:rPr>
                      <w:rFonts w:ascii="Calibri" w:hAnsi="Calibri" w:cs="Calibri"/>
                      <w:b/>
                      <w:color w:val="000000"/>
                      <w:sz w:val="16"/>
                    </w:rPr>
                  </w:pPr>
                  <w:r>
                    <w:rPr>
                      <w:rFonts w:ascii="Calibri" w:hAnsi="Calibri" w:cs="Calibri"/>
                      <w:b/>
                      <w:color w:val="000000"/>
                      <w:sz w:val="16"/>
                    </w:rPr>
                    <w:t>RI=4</w:t>
                  </w:r>
                </w:p>
              </w:tc>
              <w:tc>
                <w:tcPr>
                  <w:tcW w:w="540"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275DAE9D" w14:textId="77777777" w:rsidR="0013552A" w:rsidRDefault="0067147A">
                  <w:pPr>
                    <w:rPr>
                      <w:rFonts w:ascii="Calibri" w:hAnsi="Calibri" w:cs="Calibri"/>
                      <w:b/>
                      <w:color w:val="000000"/>
                      <w:sz w:val="16"/>
                    </w:rPr>
                  </w:pPr>
                  <w:r>
                    <w:rPr>
                      <w:rFonts w:ascii="Calibri" w:hAnsi="Calibri" w:cs="Calibri"/>
                      <w:b/>
                      <w:color w:val="000000"/>
                      <w:sz w:val="16"/>
                    </w:rPr>
                    <w:t>RI=5</w:t>
                  </w:r>
                </w:p>
              </w:tc>
              <w:tc>
                <w:tcPr>
                  <w:tcW w:w="623"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5000845E" w14:textId="77777777" w:rsidR="0013552A" w:rsidRDefault="0067147A">
                  <w:pPr>
                    <w:rPr>
                      <w:rFonts w:ascii="Calibri" w:hAnsi="Calibri" w:cs="Calibri"/>
                      <w:b/>
                      <w:color w:val="000000"/>
                      <w:sz w:val="16"/>
                    </w:rPr>
                  </w:pPr>
                  <w:r>
                    <w:rPr>
                      <w:rFonts w:ascii="Calibri" w:hAnsi="Calibri" w:cs="Calibri"/>
                      <w:b/>
                      <w:color w:val="000000"/>
                      <w:sz w:val="16"/>
                    </w:rPr>
                    <w:t>RI=6</w:t>
                  </w:r>
                </w:p>
              </w:tc>
              <w:tc>
                <w:tcPr>
                  <w:tcW w:w="583"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3EE2E0FE" w14:textId="77777777" w:rsidR="0013552A" w:rsidRDefault="0067147A">
                  <w:pPr>
                    <w:rPr>
                      <w:rFonts w:ascii="Calibri" w:hAnsi="Calibri" w:cs="Calibri"/>
                      <w:b/>
                      <w:color w:val="000000"/>
                      <w:sz w:val="16"/>
                    </w:rPr>
                  </w:pPr>
                  <w:r>
                    <w:rPr>
                      <w:rFonts w:ascii="Calibri" w:hAnsi="Calibri" w:cs="Calibri"/>
                      <w:b/>
                      <w:color w:val="000000"/>
                      <w:sz w:val="16"/>
                    </w:rPr>
                    <w:t>RI=7</w:t>
                  </w:r>
                </w:p>
              </w:tc>
              <w:tc>
                <w:tcPr>
                  <w:tcW w:w="605" w:type="dxa"/>
                  <w:tcBorders>
                    <w:top w:val="single" w:sz="4" w:space="0" w:color="auto"/>
                    <w:left w:val="nil"/>
                    <w:bottom w:val="single" w:sz="4" w:space="0" w:color="auto"/>
                    <w:right w:val="single" w:sz="4" w:space="0" w:color="auto"/>
                  </w:tcBorders>
                  <w:shd w:val="clear" w:color="auto" w:fill="C4BC96" w:themeFill="background2" w:themeFillShade="BF"/>
                  <w:noWrap/>
                  <w:vAlign w:val="bottom"/>
                </w:tcPr>
                <w:p w14:paraId="20DE37C2" w14:textId="77777777" w:rsidR="0013552A" w:rsidRDefault="0067147A">
                  <w:pPr>
                    <w:rPr>
                      <w:rFonts w:ascii="Calibri" w:hAnsi="Calibri" w:cs="Calibri"/>
                      <w:b/>
                      <w:color w:val="000000"/>
                      <w:sz w:val="16"/>
                    </w:rPr>
                  </w:pPr>
                  <w:r>
                    <w:rPr>
                      <w:rFonts w:ascii="Calibri" w:hAnsi="Calibri" w:cs="Calibri"/>
                      <w:b/>
                      <w:color w:val="000000"/>
                      <w:sz w:val="16"/>
                    </w:rPr>
                    <w:t>RI=8</w:t>
                  </w:r>
                </w:p>
              </w:tc>
            </w:tr>
            <w:tr w:rsidR="0013552A" w14:paraId="348C86C8" w14:textId="77777777">
              <w:trPr>
                <w:trHeight w:val="131"/>
                <w:jc w:val="center"/>
              </w:trPr>
              <w:tc>
                <w:tcPr>
                  <w:tcW w:w="1525" w:type="dxa"/>
                  <w:tcBorders>
                    <w:top w:val="nil"/>
                    <w:left w:val="single" w:sz="4" w:space="0" w:color="auto"/>
                    <w:bottom w:val="single" w:sz="4" w:space="0" w:color="auto"/>
                    <w:right w:val="single" w:sz="4" w:space="0" w:color="auto"/>
                  </w:tcBorders>
                  <w:shd w:val="clear" w:color="auto" w:fill="C4BC96" w:themeFill="background2" w:themeFillShade="BF"/>
                  <w:vAlign w:val="center"/>
                </w:tcPr>
                <w:p w14:paraId="1453CF6F" w14:textId="77777777" w:rsidR="0013552A" w:rsidRDefault="0067147A">
                  <w:pPr>
                    <w:rPr>
                      <w:rFonts w:ascii="Calibri" w:hAnsi="Calibri" w:cs="Calibri"/>
                      <w:color w:val="000000"/>
                      <w:sz w:val="16"/>
                    </w:rPr>
                  </w:pPr>
                  <w:r>
                    <w:rPr>
                      <w:rFonts w:ascii="Calibri" w:hAnsi="Calibri" w:cs="Calibri"/>
                      <w:color w:val="000000"/>
                      <w:sz w:val="16"/>
                    </w:rPr>
                    <w:t>R19 eType-I SP WB</w:t>
                  </w:r>
                  <w:r>
                    <w:rPr>
                      <w:rFonts w:ascii="Calibri" w:hAnsi="Calibri" w:cs="Calibri"/>
                      <w:color w:val="000000"/>
                      <w:sz w:val="16"/>
                    </w:rPr>
                    <w:br/>
                    <w:t>when (N</w:t>
                  </w:r>
                  <w:proofErr w:type="gramStart"/>
                  <w:r>
                    <w:rPr>
                      <w:rFonts w:ascii="Calibri" w:hAnsi="Calibri" w:cs="Calibri"/>
                      <w:color w:val="000000"/>
                      <w:sz w:val="16"/>
                      <w:vertAlign w:val="subscript"/>
                    </w:rPr>
                    <w:t>1</w:t>
                  </w:r>
                  <w:r>
                    <w:rPr>
                      <w:rFonts w:ascii="Calibri" w:hAnsi="Calibri" w:cs="Calibri"/>
                      <w:color w:val="000000"/>
                      <w:sz w:val="16"/>
                    </w:rPr>
                    <w:t>,N</w:t>
                  </w:r>
                  <w:proofErr w:type="gramEnd"/>
                  <w:r>
                    <w:rPr>
                      <w:rFonts w:ascii="Calibri" w:hAnsi="Calibri" w:cs="Calibri"/>
                      <w:color w:val="000000"/>
                      <w:sz w:val="16"/>
                      <w:vertAlign w:val="subscript"/>
                    </w:rPr>
                    <w:t>2</w:t>
                  </w:r>
                  <w:r>
                    <w:rPr>
                      <w:rFonts w:ascii="Calibri" w:hAnsi="Calibri" w:cs="Calibri"/>
                      <w:color w:val="000000"/>
                      <w:sz w:val="16"/>
                    </w:rPr>
                    <w:t>)=(8,8),</w:t>
                  </w:r>
                </w:p>
                <w:p w14:paraId="6E49947C" w14:textId="77777777" w:rsidR="0013552A" w:rsidRDefault="0067147A">
                  <w:pPr>
                    <w:rPr>
                      <w:rFonts w:ascii="Calibri" w:hAnsi="Calibri" w:cs="Calibri"/>
                      <w:color w:val="000000"/>
                      <w:sz w:val="16"/>
                    </w:rPr>
                  </w:pPr>
                  <w:r>
                    <w:rPr>
                      <w:rFonts w:ascii="Calibri" w:hAnsi="Calibri" w:cs="Calibri"/>
                      <w:color w:val="000000"/>
                      <w:sz w:val="16"/>
                    </w:rPr>
                    <w:t>128 ports</w:t>
                  </w:r>
                </w:p>
              </w:tc>
              <w:tc>
                <w:tcPr>
                  <w:tcW w:w="979" w:type="dxa"/>
                  <w:tcBorders>
                    <w:top w:val="nil"/>
                    <w:left w:val="nil"/>
                    <w:bottom w:val="single" w:sz="4" w:space="0" w:color="auto"/>
                    <w:right w:val="single" w:sz="4" w:space="0" w:color="auto"/>
                  </w:tcBorders>
                  <w:shd w:val="clear" w:color="auto" w:fill="auto"/>
                  <w:noWrap/>
                  <w:vAlign w:val="bottom"/>
                </w:tcPr>
                <w:p w14:paraId="17D25DF9" w14:textId="77777777" w:rsidR="0013552A" w:rsidRDefault="0067147A">
                  <w:pPr>
                    <w:rPr>
                      <w:rFonts w:ascii="Calibri" w:hAnsi="Calibri" w:cs="Calibri"/>
                      <w:color w:val="000000"/>
                      <w:sz w:val="16"/>
                    </w:rPr>
                  </w:pPr>
                  <w:r>
                    <w:rPr>
                      <w:rFonts w:ascii="Calibri" w:hAnsi="Calibri" w:cs="Calibri"/>
                      <w:color w:val="000000"/>
                      <w:sz w:val="16"/>
                    </w:rPr>
                    <w:t>Scheme B</w:t>
                  </w:r>
                </w:p>
              </w:tc>
              <w:tc>
                <w:tcPr>
                  <w:tcW w:w="630" w:type="dxa"/>
                  <w:tcBorders>
                    <w:top w:val="nil"/>
                    <w:left w:val="nil"/>
                    <w:bottom w:val="single" w:sz="4" w:space="0" w:color="auto"/>
                    <w:right w:val="single" w:sz="4" w:space="0" w:color="auto"/>
                  </w:tcBorders>
                  <w:shd w:val="clear" w:color="auto" w:fill="auto"/>
                  <w:noWrap/>
                  <w:vAlign w:val="bottom"/>
                </w:tcPr>
                <w:p w14:paraId="7C6BD5EC" w14:textId="77777777" w:rsidR="0013552A" w:rsidRDefault="0067147A">
                  <w:pPr>
                    <w:rPr>
                      <w:rFonts w:ascii="Calibri" w:hAnsi="Calibri" w:cs="Calibri"/>
                      <w:color w:val="000000"/>
                      <w:sz w:val="16"/>
                    </w:rPr>
                  </w:pPr>
                  <w:r>
                    <w:rPr>
                      <w:rFonts w:ascii="Calibri" w:hAnsi="Calibri" w:cs="Calibri"/>
                      <w:color w:val="000000"/>
                      <w:sz w:val="16"/>
                    </w:rPr>
                    <w:t>12</w:t>
                  </w:r>
                </w:p>
              </w:tc>
              <w:tc>
                <w:tcPr>
                  <w:tcW w:w="540" w:type="dxa"/>
                  <w:tcBorders>
                    <w:top w:val="nil"/>
                    <w:left w:val="nil"/>
                    <w:bottom w:val="single" w:sz="4" w:space="0" w:color="auto"/>
                    <w:right w:val="single" w:sz="4" w:space="0" w:color="auto"/>
                  </w:tcBorders>
                  <w:shd w:val="clear" w:color="auto" w:fill="auto"/>
                  <w:noWrap/>
                  <w:vAlign w:val="bottom"/>
                </w:tcPr>
                <w:p w14:paraId="4FFAAEFA" w14:textId="77777777" w:rsidR="0013552A" w:rsidRDefault="0067147A">
                  <w:pPr>
                    <w:rPr>
                      <w:rFonts w:ascii="Calibri" w:hAnsi="Calibri" w:cs="Calibri"/>
                      <w:color w:val="000000"/>
                      <w:sz w:val="16"/>
                    </w:rPr>
                  </w:pPr>
                  <w:r>
                    <w:rPr>
                      <w:rFonts w:ascii="Calibri" w:hAnsi="Calibri" w:cs="Calibri"/>
                      <w:color w:val="000000"/>
                      <w:sz w:val="16"/>
                    </w:rPr>
                    <w:t>20</w:t>
                  </w:r>
                </w:p>
              </w:tc>
              <w:tc>
                <w:tcPr>
                  <w:tcW w:w="540" w:type="dxa"/>
                  <w:tcBorders>
                    <w:top w:val="nil"/>
                    <w:left w:val="nil"/>
                    <w:bottom w:val="single" w:sz="4" w:space="0" w:color="auto"/>
                    <w:right w:val="single" w:sz="4" w:space="0" w:color="auto"/>
                  </w:tcBorders>
                  <w:shd w:val="clear" w:color="auto" w:fill="auto"/>
                  <w:noWrap/>
                  <w:vAlign w:val="bottom"/>
                </w:tcPr>
                <w:p w14:paraId="5F178A8E" w14:textId="77777777" w:rsidR="0013552A" w:rsidRDefault="0067147A">
                  <w:pPr>
                    <w:rPr>
                      <w:rFonts w:ascii="Calibri" w:hAnsi="Calibri" w:cs="Calibri"/>
                      <w:color w:val="000000"/>
                      <w:sz w:val="16"/>
                    </w:rPr>
                  </w:pPr>
                  <w:r>
                    <w:rPr>
                      <w:rFonts w:ascii="Calibri" w:hAnsi="Calibri" w:cs="Calibri"/>
                      <w:color w:val="000000"/>
                      <w:sz w:val="16"/>
                    </w:rPr>
                    <w:t>28</w:t>
                  </w:r>
                </w:p>
              </w:tc>
              <w:tc>
                <w:tcPr>
                  <w:tcW w:w="540" w:type="dxa"/>
                  <w:tcBorders>
                    <w:top w:val="nil"/>
                    <w:left w:val="nil"/>
                    <w:bottom w:val="single" w:sz="4" w:space="0" w:color="auto"/>
                    <w:right w:val="single" w:sz="4" w:space="0" w:color="auto"/>
                  </w:tcBorders>
                  <w:shd w:val="clear" w:color="auto" w:fill="auto"/>
                  <w:noWrap/>
                  <w:vAlign w:val="bottom"/>
                </w:tcPr>
                <w:p w14:paraId="252B4C58" w14:textId="77777777" w:rsidR="0013552A" w:rsidRDefault="0067147A">
                  <w:pPr>
                    <w:rPr>
                      <w:rFonts w:ascii="Calibri" w:hAnsi="Calibri" w:cs="Calibri"/>
                      <w:color w:val="000000"/>
                      <w:sz w:val="16"/>
                    </w:rPr>
                  </w:pPr>
                  <w:r>
                    <w:rPr>
                      <w:rFonts w:ascii="Calibri" w:hAnsi="Calibri" w:cs="Calibri"/>
                      <w:color w:val="000000"/>
                      <w:sz w:val="16"/>
                    </w:rPr>
                    <w:t>36</w:t>
                  </w:r>
                </w:p>
              </w:tc>
              <w:tc>
                <w:tcPr>
                  <w:tcW w:w="540" w:type="dxa"/>
                  <w:tcBorders>
                    <w:top w:val="nil"/>
                    <w:left w:val="nil"/>
                    <w:bottom w:val="single" w:sz="4" w:space="0" w:color="auto"/>
                    <w:right w:val="single" w:sz="4" w:space="0" w:color="auto"/>
                  </w:tcBorders>
                  <w:shd w:val="clear" w:color="auto" w:fill="auto"/>
                  <w:noWrap/>
                  <w:vAlign w:val="bottom"/>
                </w:tcPr>
                <w:p w14:paraId="091C8EE2" w14:textId="77777777" w:rsidR="0013552A" w:rsidRDefault="0067147A">
                  <w:pPr>
                    <w:rPr>
                      <w:rFonts w:ascii="Calibri" w:hAnsi="Calibri" w:cs="Calibri"/>
                      <w:color w:val="000000"/>
                      <w:sz w:val="16"/>
                    </w:rPr>
                  </w:pPr>
                  <w:r>
                    <w:rPr>
                      <w:rFonts w:ascii="Calibri" w:hAnsi="Calibri" w:cs="Calibri"/>
                      <w:color w:val="000000"/>
                      <w:sz w:val="16"/>
                    </w:rPr>
                    <w:t>26</w:t>
                  </w:r>
                </w:p>
              </w:tc>
              <w:tc>
                <w:tcPr>
                  <w:tcW w:w="623" w:type="dxa"/>
                  <w:tcBorders>
                    <w:top w:val="nil"/>
                    <w:left w:val="nil"/>
                    <w:bottom w:val="single" w:sz="4" w:space="0" w:color="auto"/>
                    <w:right w:val="single" w:sz="4" w:space="0" w:color="auto"/>
                  </w:tcBorders>
                  <w:shd w:val="clear" w:color="auto" w:fill="auto"/>
                  <w:noWrap/>
                  <w:vAlign w:val="bottom"/>
                </w:tcPr>
                <w:p w14:paraId="27A22F72" w14:textId="77777777" w:rsidR="0013552A" w:rsidRDefault="0067147A">
                  <w:pPr>
                    <w:rPr>
                      <w:rFonts w:ascii="Calibri" w:hAnsi="Calibri" w:cs="Calibri"/>
                      <w:color w:val="000000"/>
                      <w:sz w:val="16"/>
                    </w:rPr>
                  </w:pPr>
                  <w:r>
                    <w:rPr>
                      <w:rFonts w:ascii="Calibri" w:hAnsi="Calibri" w:cs="Calibri"/>
                      <w:color w:val="000000"/>
                      <w:sz w:val="16"/>
                    </w:rPr>
                    <w:t>26</w:t>
                  </w:r>
                </w:p>
              </w:tc>
              <w:tc>
                <w:tcPr>
                  <w:tcW w:w="583" w:type="dxa"/>
                  <w:tcBorders>
                    <w:top w:val="nil"/>
                    <w:left w:val="nil"/>
                    <w:bottom w:val="single" w:sz="4" w:space="0" w:color="auto"/>
                    <w:right w:val="single" w:sz="4" w:space="0" w:color="auto"/>
                  </w:tcBorders>
                  <w:shd w:val="clear" w:color="auto" w:fill="auto"/>
                  <w:noWrap/>
                  <w:vAlign w:val="bottom"/>
                </w:tcPr>
                <w:p w14:paraId="1402FCDC" w14:textId="77777777" w:rsidR="0013552A" w:rsidRDefault="0067147A">
                  <w:pPr>
                    <w:rPr>
                      <w:rFonts w:ascii="Calibri" w:hAnsi="Calibri" w:cs="Calibri"/>
                      <w:color w:val="000000"/>
                      <w:sz w:val="16"/>
                    </w:rPr>
                  </w:pPr>
                  <w:r>
                    <w:rPr>
                      <w:rFonts w:ascii="Calibri" w:hAnsi="Calibri" w:cs="Calibri"/>
                      <w:color w:val="000000"/>
                      <w:sz w:val="16"/>
                    </w:rPr>
                    <w:t>32</w:t>
                  </w:r>
                </w:p>
              </w:tc>
              <w:tc>
                <w:tcPr>
                  <w:tcW w:w="605" w:type="dxa"/>
                  <w:tcBorders>
                    <w:top w:val="nil"/>
                    <w:left w:val="nil"/>
                    <w:bottom w:val="single" w:sz="4" w:space="0" w:color="auto"/>
                    <w:right w:val="single" w:sz="4" w:space="0" w:color="auto"/>
                  </w:tcBorders>
                  <w:shd w:val="clear" w:color="auto" w:fill="auto"/>
                  <w:noWrap/>
                  <w:vAlign w:val="bottom"/>
                </w:tcPr>
                <w:p w14:paraId="51AB5299" w14:textId="77777777" w:rsidR="0013552A" w:rsidRDefault="0067147A">
                  <w:pPr>
                    <w:rPr>
                      <w:rFonts w:ascii="Calibri" w:hAnsi="Calibri" w:cs="Calibri"/>
                      <w:color w:val="000000"/>
                      <w:sz w:val="16"/>
                    </w:rPr>
                  </w:pPr>
                  <w:r>
                    <w:rPr>
                      <w:rFonts w:ascii="Calibri" w:hAnsi="Calibri" w:cs="Calibri"/>
                      <w:color w:val="000000"/>
                      <w:sz w:val="16"/>
                    </w:rPr>
                    <w:t>32</w:t>
                  </w:r>
                </w:p>
              </w:tc>
            </w:tr>
          </w:tbl>
          <w:p w14:paraId="0E1B8046" w14:textId="77777777" w:rsidR="0013552A" w:rsidRDefault="0013552A">
            <w:pPr>
              <w:jc w:val="both"/>
              <w:rPr>
                <w:sz w:val="20"/>
                <w:lang w:eastAsia="ko-KR"/>
              </w:rPr>
            </w:pPr>
          </w:p>
          <w:p w14:paraId="5014BA32" w14:textId="77777777" w:rsidR="0013552A" w:rsidRDefault="0067147A">
            <w:pPr>
              <w:jc w:val="both"/>
              <w:rPr>
                <w:b/>
                <w:sz w:val="20"/>
                <w:lang w:eastAsia="ko-KR"/>
              </w:rPr>
            </w:pPr>
            <w:r>
              <w:rPr>
                <w:b/>
                <w:sz w:val="20"/>
                <w:lang w:eastAsia="ko-KR"/>
              </w:rPr>
              <w:t>Proposal 1.E</w:t>
            </w:r>
          </w:p>
          <w:p w14:paraId="4637F5EB" w14:textId="77777777" w:rsidR="0013552A" w:rsidRDefault="0067147A">
            <w:pPr>
              <w:jc w:val="both"/>
              <w:rPr>
                <w:sz w:val="20"/>
                <w:lang w:eastAsia="ko-KR"/>
              </w:rPr>
            </w:pPr>
            <w:r>
              <w:rPr>
                <w:sz w:val="20"/>
                <w:lang w:eastAsia="ko-KR"/>
              </w:rPr>
              <w:t>We are fine with this proposal.</w:t>
            </w:r>
          </w:p>
          <w:p w14:paraId="6BE20578" w14:textId="77777777" w:rsidR="0013552A" w:rsidRDefault="0013552A">
            <w:pPr>
              <w:jc w:val="both"/>
              <w:rPr>
                <w:sz w:val="20"/>
                <w:lang w:eastAsia="ko-KR"/>
              </w:rPr>
            </w:pPr>
          </w:p>
          <w:p w14:paraId="58F8C946" w14:textId="77777777" w:rsidR="0013552A" w:rsidRDefault="0013552A">
            <w:pPr>
              <w:jc w:val="both"/>
              <w:rPr>
                <w:rFonts w:eastAsia="DengXian"/>
                <w:sz w:val="20"/>
                <w:szCs w:val="20"/>
                <w:lang w:eastAsia="zh-CN"/>
              </w:rPr>
            </w:pPr>
          </w:p>
        </w:tc>
      </w:tr>
      <w:tr w:rsidR="0013552A" w14:paraId="60428F4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A6842F"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9E20E" w14:textId="77777777" w:rsidR="0013552A" w:rsidRDefault="0067147A">
            <w:pPr>
              <w:jc w:val="both"/>
              <w:rPr>
                <w:rFonts w:eastAsiaTheme="minorEastAsia"/>
                <w:b/>
                <w:bCs/>
                <w:iCs/>
                <w:sz w:val="20"/>
                <w:szCs w:val="20"/>
                <w:u w:val="single"/>
                <w:lang w:eastAsia="zh-CN"/>
              </w:rPr>
            </w:pPr>
            <w:r>
              <w:rPr>
                <w:b/>
                <w:bCs/>
                <w:iCs/>
                <w:sz w:val="20"/>
                <w:szCs w:val="20"/>
                <w:u w:val="single"/>
              </w:rPr>
              <w:t>Proposal 1.A.1</w:t>
            </w:r>
            <w:r>
              <w:rPr>
                <w:rFonts w:eastAsiaTheme="minorEastAsia" w:hint="eastAsia"/>
                <w:b/>
                <w:bCs/>
                <w:iCs/>
                <w:sz w:val="20"/>
                <w:szCs w:val="20"/>
                <w:u w:val="single"/>
                <w:lang w:eastAsia="zh-CN"/>
              </w:rPr>
              <w:t>:</w:t>
            </w:r>
          </w:p>
          <w:p w14:paraId="45D20AE7" w14:textId="77777777" w:rsidR="0013552A" w:rsidRDefault="0067147A">
            <w:pPr>
              <w:jc w:val="both"/>
              <w:rPr>
                <w:rFonts w:eastAsia="DengXian"/>
                <w:sz w:val="20"/>
                <w:szCs w:val="20"/>
                <w:lang w:eastAsia="zh-CN"/>
              </w:rPr>
            </w:pPr>
            <w:r>
              <w:rPr>
                <w:rFonts w:eastAsia="DengXian" w:hint="eastAsia"/>
                <w:sz w:val="20"/>
                <w:szCs w:val="20"/>
                <w:lang w:eastAsia="zh-CN"/>
              </w:rPr>
              <w:t>The two new FFS are related and should be decided together in our view, as well as the two alts on RI-common/specific configuration.</w:t>
            </w:r>
          </w:p>
          <w:p w14:paraId="25F91543" w14:textId="77777777" w:rsidR="0013552A" w:rsidRDefault="0067147A">
            <w:pPr>
              <w:jc w:val="both"/>
              <w:rPr>
                <w:rFonts w:eastAsia="DengXian"/>
                <w:sz w:val="20"/>
                <w:szCs w:val="20"/>
                <w:lang w:eastAsia="zh-CN"/>
              </w:rPr>
            </w:pPr>
            <w:r>
              <w:rPr>
                <w:rFonts w:eastAsia="DengXian"/>
                <w:sz w:val="20"/>
                <w:szCs w:val="20"/>
                <w:lang w:eastAsia="zh-CN"/>
              </w:rPr>
              <w:t>[Mod: That’s obviously my preference as well but as you can clearly see what you suggested is IMPOSSIBLE. As a moderator, I will try to make progress one step at a time and currently this is what we can do.]</w:t>
            </w:r>
          </w:p>
          <w:p w14:paraId="5FB180E8" w14:textId="77777777" w:rsidR="0013552A" w:rsidRDefault="0013552A">
            <w:pPr>
              <w:jc w:val="both"/>
              <w:rPr>
                <w:rFonts w:eastAsia="DengXian"/>
                <w:b/>
                <w:sz w:val="20"/>
                <w:szCs w:val="20"/>
                <w:lang w:eastAsia="zh-CN"/>
              </w:rPr>
            </w:pPr>
          </w:p>
          <w:p w14:paraId="37AB2EC1" w14:textId="77777777" w:rsidR="0013552A" w:rsidRDefault="0067147A">
            <w:pPr>
              <w:jc w:val="both"/>
              <w:rPr>
                <w:rFonts w:eastAsiaTheme="minorEastAsia"/>
                <w:iCs/>
                <w:sz w:val="20"/>
                <w:szCs w:val="20"/>
                <w:lang w:eastAsia="zh-CN"/>
              </w:rPr>
            </w:pPr>
            <w:r>
              <w:rPr>
                <w:b/>
                <w:bCs/>
                <w:iCs/>
                <w:sz w:val="20"/>
                <w:szCs w:val="20"/>
                <w:u w:val="single"/>
              </w:rPr>
              <w:t>Proposal 1.C</w:t>
            </w:r>
            <w:r>
              <w:rPr>
                <w:iCs/>
                <w:sz w:val="20"/>
                <w:szCs w:val="20"/>
              </w:rPr>
              <w:t>:</w:t>
            </w:r>
            <w:r>
              <w:rPr>
                <w:rFonts w:eastAsiaTheme="minorEastAsia" w:hint="eastAsia"/>
                <w:iCs/>
                <w:sz w:val="20"/>
                <w:szCs w:val="20"/>
                <w:lang w:eastAsia="zh-CN"/>
              </w:rPr>
              <w:t xml:space="preserve"> </w:t>
            </w:r>
          </w:p>
          <w:p w14:paraId="3D2D8039" w14:textId="77777777" w:rsidR="0013552A" w:rsidRDefault="0067147A">
            <w:pPr>
              <w:jc w:val="both"/>
              <w:rPr>
                <w:rFonts w:eastAsiaTheme="minorEastAsia"/>
                <w:iCs/>
                <w:sz w:val="20"/>
                <w:szCs w:val="20"/>
                <w:lang w:eastAsia="zh-CN"/>
              </w:rPr>
            </w:pPr>
            <w:r>
              <w:rPr>
                <w:rFonts w:eastAsiaTheme="minorEastAsia" w:hint="eastAsia"/>
                <w:iCs/>
                <w:sz w:val="20"/>
                <w:szCs w:val="20"/>
                <w:lang w:eastAsia="zh-CN"/>
              </w:rPr>
              <w:t>We see the issue. But we think NW implementation could handle this issue, e.g., not configure PUCCH format 4 for certain CSI configurations with very large CSI bit size.</w:t>
            </w:r>
          </w:p>
          <w:p w14:paraId="159CE9F2" w14:textId="77777777" w:rsidR="0013552A" w:rsidRDefault="0067147A">
            <w:pPr>
              <w:jc w:val="both"/>
              <w:rPr>
                <w:rFonts w:eastAsia="DengXian"/>
                <w:sz w:val="20"/>
                <w:szCs w:val="20"/>
                <w:lang w:eastAsia="zh-CN"/>
              </w:rPr>
            </w:pPr>
            <w:r>
              <w:rPr>
                <w:rFonts w:eastAsia="DengXian"/>
                <w:sz w:val="20"/>
                <w:szCs w:val="20"/>
                <w:lang w:eastAsia="zh-CN"/>
              </w:rPr>
              <w:t xml:space="preserve">[Mod: This cannot be handled by NW implementation – unless you think that dropping a big part of UCI often is fine for NW </w:t>
            </w:r>
            <w:r>
              <w:rPr>
                <w:rFonts w:ascii="Segoe UI Emoji" w:eastAsia="Segoe UI Emoji" w:hAnsi="Segoe UI Emoji" w:cs="Segoe UI Emoji"/>
                <w:sz w:val="20"/>
                <w:szCs w:val="20"/>
                <w:lang w:eastAsia="zh-CN"/>
              </w:rPr>
              <w:t>😊</w:t>
            </w:r>
            <w:r>
              <w:rPr>
                <w:rFonts w:eastAsia="DengXian"/>
                <w:sz w:val="20"/>
                <w:szCs w:val="20"/>
                <w:lang w:eastAsia="zh-CN"/>
              </w:rPr>
              <w:t xml:space="preserve"> which makes the CSI useless. Having said that, the rule you suggested is another valid solution, i.e. not to use PF4 for subband SP-CSI]</w:t>
            </w:r>
          </w:p>
          <w:p w14:paraId="3FC79738" w14:textId="77777777" w:rsidR="0013552A" w:rsidRDefault="0013552A">
            <w:pPr>
              <w:jc w:val="both"/>
              <w:rPr>
                <w:rFonts w:eastAsia="DengXian"/>
                <w:b/>
                <w:sz w:val="20"/>
                <w:szCs w:val="20"/>
                <w:lang w:eastAsia="zh-CN"/>
              </w:rPr>
            </w:pPr>
          </w:p>
          <w:p w14:paraId="670122EC" w14:textId="77777777" w:rsidR="0013552A" w:rsidRDefault="0067147A">
            <w:pPr>
              <w:jc w:val="both"/>
              <w:rPr>
                <w:rFonts w:eastAsiaTheme="minorEastAsia"/>
                <w:iCs/>
                <w:sz w:val="18"/>
                <w:szCs w:val="18"/>
                <w:lang w:eastAsia="zh-CN"/>
              </w:rPr>
            </w:pPr>
            <w:r>
              <w:rPr>
                <w:b/>
                <w:bCs/>
                <w:iCs/>
                <w:sz w:val="18"/>
                <w:szCs w:val="18"/>
                <w:u w:val="single"/>
              </w:rPr>
              <w:t>Proposal 1.D</w:t>
            </w:r>
            <w:r>
              <w:rPr>
                <w:iCs/>
                <w:sz w:val="18"/>
                <w:szCs w:val="18"/>
              </w:rPr>
              <w:t xml:space="preserve">: </w:t>
            </w:r>
          </w:p>
          <w:p w14:paraId="31A5A0EF" w14:textId="77777777" w:rsidR="0013552A" w:rsidRDefault="0067147A">
            <w:pPr>
              <w:jc w:val="both"/>
              <w:rPr>
                <w:rFonts w:eastAsiaTheme="minorEastAsia"/>
                <w:iCs/>
                <w:sz w:val="20"/>
                <w:szCs w:val="20"/>
                <w:lang w:eastAsia="zh-CN"/>
              </w:rPr>
            </w:pPr>
            <w:r>
              <w:rPr>
                <w:rFonts w:eastAsiaTheme="minorEastAsia" w:hint="eastAsia"/>
                <w:iCs/>
                <w:sz w:val="18"/>
                <w:szCs w:val="18"/>
                <w:lang w:eastAsia="zh-CN"/>
              </w:rPr>
              <w:t>We tend to agree with SS</w:t>
            </w:r>
            <w:r>
              <w:rPr>
                <w:rFonts w:eastAsiaTheme="minorEastAsia"/>
                <w:iCs/>
                <w:sz w:val="18"/>
                <w:szCs w:val="18"/>
                <w:lang w:eastAsia="zh-CN"/>
              </w:rPr>
              <w:t>’</w:t>
            </w:r>
            <w:r>
              <w:rPr>
                <w:rFonts w:eastAsiaTheme="minorEastAsia" w:hint="eastAsia"/>
                <w:iCs/>
                <w:sz w:val="18"/>
                <w:szCs w:val="18"/>
                <w:lang w:eastAsia="zh-CN"/>
              </w:rPr>
              <w:t xml:space="preserve">s assessment </w:t>
            </w:r>
            <w:r>
              <w:rPr>
                <w:rFonts w:eastAsiaTheme="minorEastAsia"/>
                <w:iCs/>
                <w:sz w:val="18"/>
                <w:szCs w:val="18"/>
                <w:lang w:eastAsia="zh-CN"/>
              </w:rPr>
              <w:t>of</w:t>
            </w:r>
            <w:r>
              <w:rPr>
                <w:rFonts w:eastAsiaTheme="minorEastAsia" w:hint="eastAsia"/>
                <w:iCs/>
                <w:sz w:val="18"/>
                <w:szCs w:val="18"/>
                <w:lang w:eastAsia="zh-CN"/>
              </w:rPr>
              <w:t xml:space="preserve"> payload size difference for different R</w:t>
            </w:r>
            <w:r>
              <w:rPr>
                <w:rFonts w:eastAsiaTheme="minorEastAsia"/>
                <w:iCs/>
                <w:sz w:val="18"/>
                <w:szCs w:val="18"/>
                <w:lang w:eastAsia="zh-CN"/>
              </w:rPr>
              <w:t>i</w:t>
            </w:r>
            <w:r>
              <w:rPr>
                <w:rFonts w:eastAsiaTheme="minorEastAsia" w:hint="eastAsia"/>
                <w:iCs/>
                <w:sz w:val="18"/>
                <w:szCs w:val="18"/>
                <w:lang w:eastAsia="zh-CN"/>
              </w:rPr>
              <w:t xml:space="preserve">s for wideband CSI. </w:t>
            </w:r>
            <w:r>
              <w:rPr>
                <w:rFonts w:eastAsiaTheme="minorEastAsia" w:hint="eastAsia"/>
                <w:iCs/>
                <w:sz w:val="20"/>
                <w:szCs w:val="20"/>
                <w:lang w:eastAsia="zh-CN"/>
              </w:rPr>
              <w:t>We</w:t>
            </w:r>
            <w:r>
              <w:rPr>
                <w:rFonts w:eastAsiaTheme="minorEastAsia"/>
                <w:iCs/>
                <w:sz w:val="20"/>
                <w:szCs w:val="20"/>
                <w:lang w:eastAsia="zh-CN"/>
              </w:rPr>
              <w:t>’</w:t>
            </w:r>
            <w:r>
              <w:rPr>
                <w:rFonts w:eastAsiaTheme="minorEastAsia" w:hint="eastAsia"/>
                <w:iCs/>
                <w:sz w:val="20"/>
                <w:szCs w:val="20"/>
                <w:lang w:eastAsia="zh-CN"/>
              </w:rPr>
              <w:t>d also like to clarify its spec. impact. Is there any other spec. impact besides the CSI mapping order of CSI part 1 and CSI part 2?</w:t>
            </w:r>
          </w:p>
          <w:p w14:paraId="3A1BCB90" w14:textId="77777777" w:rsidR="0013552A" w:rsidRDefault="0013552A">
            <w:pPr>
              <w:jc w:val="both"/>
              <w:rPr>
                <w:rFonts w:eastAsiaTheme="minorEastAsia"/>
                <w:iCs/>
                <w:sz w:val="20"/>
                <w:szCs w:val="20"/>
                <w:lang w:eastAsia="zh-CN"/>
              </w:rPr>
            </w:pPr>
          </w:p>
          <w:p w14:paraId="575D2BE0" w14:textId="77777777" w:rsidR="0013552A" w:rsidRDefault="0067147A">
            <w:pPr>
              <w:jc w:val="both"/>
              <w:rPr>
                <w:rFonts w:eastAsiaTheme="minorEastAsia"/>
                <w:iCs/>
                <w:sz w:val="18"/>
                <w:szCs w:val="18"/>
                <w:lang w:eastAsia="zh-CN"/>
              </w:rPr>
            </w:pPr>
            <w:r>
              <w:rPr>
                <w:b/>
                <w:bCs/>
                <w:iCs/>
                <w:sz w:val="18"/>
                <w:szCs w:val="18"/>
                <w:u w:val="single"/>
              </w:rPr>
              <w:t>Proposal 1.E</w:t>
            </w:r>
            <w:r>
              <w:rPr>
                <w:iCs/>
                <w:sz w:val="18"/>
                <w:szCs w:val="18"/>
              </w:rPr>
              <w:t xml:space="preserve">: </w:t>
            </w:r>
          </w:p>
          <w:p w14:paraId="2C69250A" w14:textId="77777777" w:rsidR="0013552A" w:rsidRDefault="0067147A">
            <w:pPr>
              <w:jc w:val="both"/>
              <w:rPr>
                <w:rFonts w:eastAsiaTheme="minorEastAsia"/>
                <w:iCs/>
                <w:sz w:val="20"/>
                <w:szCs w:val="20"/>
                <w:lang w:eastAsia="zh-CN"/>
              </w:rPr>
            </w:pPr>
            <w:r>
              <w:rPr>
                <w:rFonts w:eastAsiaTheme="minorEastAsia" w:hint="eastAsia"/>
                <w:iCs/>
                <w:sz w:val="18"/>
                <w:szCs w:val="18"/>
                <w:lang w:eastAsia="zh-CN"/>
              </w:rPr>
              <w:t>First, w</w:t>
            </w:r>
            <w:r>
              <w:rPr>
                <w:iCs/>
                <w:sz w:val="18"/>
                <w:szCs w:val="18"/>
              </w:rPr>
              <w:t xml:space="preserve">e </w:t>
            </w:r>
            <w:r>
              <w:rPr>
                <w:rFonts w:eastAsiaTheme="minorEastAsia" w:hint="eastAsia"/>
                <w:iCs/>
                <w:sz w:val="18"/>
                <w:szCs w:val="18"/>
                <w:lang w:eastAsia="zh-CN"/>
              </w:rPr>
              <w:t xml:space="preserve">agree with QC to add the case of CSI multiplexing on PUCCH in main bullet. Second, to make </w:t>
            </w:r>
            <w:r>
              <w:rPr>
                <w:rFonts w:eastAsiaTheme="minorEastAsia"/>
                <w:iCs/>
                <w:sz w:val="18"/>
                <w:szCs w:val="18"/>
                <w:lang w:eastAsia="zh-CN"/>
              </w:rPr>
              <w:t>‘RI value that results in the largest UCI payload’</w:t>
            </w:r>
            <w:r>
              <w:rPr>
                <w:rFonts w:eastAsiaTheme="minorEastAsia" w:hint="eastAsia"/>
                <w:iCs/>
                <w:sz w:val="18"/>
                <w:szCs w:val="18"/>
                <w:lang w:eastAsia="zh-CN"/>
              </w:rPr>
              <w:t xml:space="preserve"> </w:t>
            </w:r>
            <w:r>
              <w:rPr>
                <w:rFonts w:eastAsiaTheme="minorEastAsia"/>
                <w:iCs/>
                <w:sz w:val="18"/>
                <w:szCs w:val="18"/>
                <w:lang w:eastAsia="zh-CN"/>
              </w:rPr>
              <w:t>clearer</w:t>
            </w:r>
            <w:r>
              <w:rPr>
                <w:rFonts w:eastAsiaTheme="minorEastAsia" w:hint="eastAsia"/>
                <w:iCs/>
                <w:sz w:val="18"/>
                <w:szCs w:val="18"/>
                <w:lang w:eastAsia="zh-CN"/>
              </w:rPr>
              <w:t xml:space="preserve">, we prefer to say </w:t>
            </w:r>
            <w:r>
              <w:rPr>
                <w:rFonts w:eastAsiaTheme="minorEastAsia"/>
                <w:iCs/>
                <w:sz w:val="18"/>
                <w:szCs w:val="18"/>
                <w:lang w:eastAsia="zh-CN"/>
              </w:rPr>
              <w:t>‘min (4, maximum configured rank per CSI report configuration)’</w:t>
            </w:r>
            <w:r>
              <w:rPr>
                <w:rFonts w:eastAsiaTheme="minorEastAsia" w:hint="eastAsia"/>
                <w:iCs/>
                <w:sz w:val="18"/>
                <w:szCs w:val="18"/>
                <w:lang w:eastAsia="zh-CN"/>
              </w:rPr>
              <w:t xml:space="preserve"> directly.</w:t>
            </w:r>
          </w:p>
          <w:p w14:paraId="58BEC35A" w14:textId="77777777" w:rsidR="0013552A" w:rsidRDefault="0067147A">
            <w:pPr>
              <w:jc w:val="both"/>
              <w:rPr>
                <w:rFonts w:eastAsia="DengXian"/>
                <w:sz w:val="20"/>
                <w:szCs w:val="20"/>
                <w:lang w:eastAsia="zh-CN"/>
              </w:rPr>
            </w:pPr>
            <w:r>
              <w:rPr>
                <w:rFonts w:eastAsia="DengXian"/>
                <w:sz w:val="20"/>
                <w:szCs w:val="20"/>
                <w:lang w:eastAsia="zh-CN"/>
              </w:rPr>
              <w:t>[Mod: I don’t think your suggested revision is the same as the intention of the proposal – RI&gt;4 doesn’t necessarily result in larger overhead compared to RI&lt;=4]</w:t>
            </w:r>
          </w:p>
          <w:p w14:paraId="295941EB" w14:textId="77777777" w:rsidR="0013552A" w:rsidRDefault="0013552A">
            <w:pPr>
              <w:jc w:val="both"/>
              <w:rPr>
                <w:rFonts w:eastAsia="DengXian"/>
                <w:b/>
                <w:sz w:val="20"/>
                <w:szCs w:val="20"/>
                <w:lang w:eastAsia="zh-CN"/>
              </w:rPr>
            </w:pPr>
          </w:p>
        </w:tc>
      </w:tr>
      <w:tr w:rsidR="0013552A" w14:paraId="3975EBB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7EF4B3" w14:textId="77777777" w:rsidR="0013552A" w:rsidRDefault="0067147A">
            <w:pPr>
              <w:snapToGrid w:val="0"/>
              <w:rPr>
                <w:rFonts w:eastAsiaTheme="minorEastAsia"/>
                <w:sz w:val="18"/>
                <w:szCs w:val="18"/>
                <w:lang w:eastAsia="zh-CN"/>
              </w:rPr>
            </w:pPr>
            <w:r>
              <w:rPr>
                <w:rFonts w:eastAsiaTheme="minorEastAsia"/>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7E5E6E" w14:textId="77777777" w:rsidR="0013552A" w:rsidRDefault="0067147A">
            <w:pPr>
              <w:jc w:val="both"/>
              <w:rPr>
                <w:b/>
                <w:bCs/>
                <w:iCs/>
                <w:color w:val="3333FF"/>
                <w:sz w:val="20"/>
                <w:szCs w:val="20"/>
              </w:rPr>
            </w:pPr>
            <w:r>
              <w:rPr>
                <w:b/>
                <w:bCs/>
                <w:iCs/>
                <w:color w:val="3333FF"/>
                <w:sz w:val="20"/>
                <w:szCs w:val="20"/>
              </w:rPr>
              <w:t xml:space="preserve">Some revisions per Qualcomm’s and DOCOMO’s inputs </w:t>
            </w:r>
          </w:p>
          <w:p w14:paraId="1BF96EEA" w14:textId="77777777" w:rsidR="0013552A" w:rsidRDefault="0013552A">
            <w:pPr>
              <w:jc w:val="both"/>
              <w:rPr>
                <w:b/>
                <w:bCs/>
                <w:iCs/>
                <w:color w:val="3333FF"/>
                <w:sz w:val="20"/>
                <w:szCs w:val="20"/>
              </w:rPr>
            </w:pPr>
          </w:p>
          <w:p w14:paraId="4B20CF63" w14:textId="77777777" w:rsidR="0013552A" w:rsidRDefault="0067147A">
            <w:pPr>
              <w:jc w:val="both"/>
              <w:rPr>
                <w:b/>
                <w:bCs/>
                <w:iCs/>
                <w:color w:val="3333FF"/>
                <w:sz w:val="20"/>
                <w:szCs w:val="20"/>
              </w:rPr>
            </w:pPr>
            <w:r>
              <w:rPr>
                <w:b/>
                <w:bCs/>
                <w:iCs/>
                <w:color w:val="3333FF"/>
                <w:sz w:val="20"/>
                <w:szCs w:val="20"/>
              </w:rPr>
              <w:t xml:space="preserve">@Yushu/Google, JD/Qualcomm, Jing/DOCOMO: please check my response </w:t>
            </w:r>
          </w:p>
          <w:p w14:paraId="44C0F4A3" w14:textId="77777777" w:rsidR="0013552A" w:rsidRDefault="0013552A">
            <w:pPr>
              <w:jc w:val="both"/>
              <w:rPr>
                <w:b/>
                <w:bCs/>
                <w:iCs/>
                <w:sz w:val="20"/>
                <w:szCs w:val="20"/>
                <w:u w:val="single"/>
              </w:rPr>
            </w:pPr>
          </w:p>
        </w:tc>
      </w:tr>
      <w:tr w:rsidR="0013552A" w14:paraId="6A96FF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E12897" w14:textId="77777777" w:rsidR="0013552A" w:rsidRDefault="0067147A">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7DF29E3" w14:textId="77777777" w:rsidR="0013552A" w:rsidRDefault="0067147A">
            <w:pPr>
              <w:jc w:val="both"/>
              <w:rPr>
                <w:rFonts w:eastAsiaTheme="minorEastAsia"/>
                <w:iCs/>
                <w:sz w:val="18"/>
                <w:szCs w:val="18"/>
                <w:lang w:eastAsia="zh-CN"/>
              </w:rPr>
            </w:pPr>
            <w:r>
              <w:rPr>
                <w:b/>
                <w:bCs/>
                <w:iCs/>
                <w:sz w:val="18"/>
                <w:szCs w:val="18"/>
                <w:u w:val="single"/>
              </w:rPr>
              <w:t>Proposal 1.D</w:t>
            </w:r>
            <w:r>
              <w:rPr>
                <w:iCs/>
                <w:sz w:val="18"/>
                <w:szCs w:val="18"/>
              </w:rPr>
              <w:t xml:space="preserve">: </w:t>
            </w:r>
          </w:p>
          <w:p w14:paraId="175694DA" w14:textId="77777777" w:rsidR="0013552A" w:rsidRDefault="0067147A">
            <w:pPr>
              <w:jc w:val="both"/>
              <w:rPr>
                <w:rFonts w:eastAsiaTheme="minorEastAsia"/>
                <w:iCs/>
                <w:sz w:val="18"/>
                <w:szCs w:val="18"/>
                <w:lang w:eastAsia="zh-CN"/>
              </w:rPr>
            </w:pPr>
            <w:r>
              <w:rPr>
                <w:rFonts w:eastAsiaTheme="minorEastAsia" w:hint="eastAsia"/>
                <w:iCs/>
                <w:sz w:val="18"/>
                <w:szCs w:val="18"/>
                <w:lang w:eastAsia="zh-CN"/>
              </w:rPr>
              <w:t xml:space="preserve">For wideband CSI, bit-width of each field is (assuming 128port i.e. </w:t>
            </w:r>
            <m:oMath>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1</m:t>
                  </m:r>
                </m:sub>
              </m:sSub>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2</m:t>
                  </m:r>
                </m:sub>
              </m:sSub>
            </m:oMath>
            <w:r>
              <w:rPr>
                <w:rFonts w:eastAsiaTheme="minorEastAsia" w:hint="eastAsia"/>
                <w:bCs/>
                <w:sz w:val="18"/>
                <w:szCs w:val="18"/>
                <w:lang w:val="en-GB" w:eastAsia="zh-CN"/>
              </w:rPr>
              <w:t>=64, and Scheme-B rank1-4</w:t>
            </w:r>
            <w:r>
              <w:rPr>
                <w:rFonts w:eastAsiaTheme="minorEastAsia" w:hint="eastAsia"/>
                <w:iCs/>
                <w:sz w:val="18"/>
                <w:szCs w:val="18"/>
                <w:lang w:eastAsia="zh-CN"/>
              </w:rPr>
              <w:t>)</w:t>
            </w:r>
          </w:p>
          <w:tbl>
            <w:tblPr>
              <w:tblStyle w:val="TableGrid"/>
              <w:tblW w:w="0" w:type="auto"/>
              <w:tblLayout w:type="fixed"/>
              <w:tblLook w:val="04A0" w:firstRow="1" w:lastRow="0" w:firstColumn="1" w:lastColumn="0" w:noHBand="0" w:noVBand="1"/>
            </w:tblPr>
            <w:tblGrid>
              <w:gridCol w:w="1750"/>
              <w:gridCol w:w="1750"/>
              <w:gridCol w:w="1750"/>
              <w:gridCol w:w="1751"/>
              <w:gridCol w:w="1751"/>
            </w:tblGrid>
            <w:tr w:rsidR="0013552A" w14:paraId="64E186C1" w14:textId="77777777">
              <w:tc>
                <w:tcPr>
                  <w:tcW w:w="3500" w:type="dxa"/>
                  <w:gridSpan w:val="2"/>
                  <w:tcBorders>
                    <w:right w:val="double" w:sz="12" w:space="0" w:color="auto"/>
                  </w:tcBorders>
                  <w:vAlign w:val="center"/>
                </w:tcPr>
                <w:p w14:paraId="77106B1B"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Part1 (follow subband case)</w:t>
                  </w:r>
                </w:p>
              </w:tc>
              <w:tc>
                <w:tcPr>
                  <w:tcW w:w="5252" w:type="dxa"/>
                  <w:gridSpan w:val="3"/>
                  <w:tcBorders>
                    <w:left w:val="double" w:sz="12" w:space="0" w:color="auto"/>
                  </w:tcBorders>
                  <w:vAlign w:val="center"/>
                </w:tcPr>
                <w:p w14:paraId="4BE9D6C8"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Part2 (follow subband case): PMI</w:t>
                  </w:r>
                </w:p>
              </w:tc>
            </w:tr>
            <w:tr w:rsidR="0013552A" w14:paraId="2387DB94" w14:textId="77777777">
              <w:tc>
                <w:tcPr>
                  <w:tcW w:w="1750" w:type="dxa"/>
                  <w:vAlign w:val="center"/>
                </w:tcPr>
                <w:p w14:paraId="3AFB7A9F"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RI</w:t>
                  </w:r>
                </w:p>
              </w:tc>
              <w:tc>
                <w:tcPr>
                  <w:tcW w:w="1750" w:type="dxa"/>
                  <w:tcBorders>
                    <w:right w:val="double" w:sz="12" w:space="0" w:color="auto"/>
                  </w:tcBorders>
                  <w:vAlign w:val="center"/>
                </w:tcPr>
                <w:p w14:paraId="5C9BFDCD"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Wideband CQI</w:t>
                  </w:r>
                </w:p>
              </w:tc>
              <w:tc>
                <w:tcPr>
                  <w:tcW w:w="1750" w:type="dxa"/>
                  <w:tcBorders>
                    <w:left w:val="double" w:sz="12" w:space="0" w:color="auto"/>
                  </w:tcBorders>
                  <w:vAlign w:val="center"/>
                </w:tcPr>
                <w:p w14:paraId="67648BB8" w14:textId="77777777" w:rsidR="0013552A" w:rsidRDefault="00153D1F">
                  <w:pPr>
                    <w:jc w:val="center"/>
                    <w:rPr>
                      <w:rFonts w:ascii="Times" w:eastAsiaTheme="minorEastAsia" w:hAnsi="Times" w:cs="Times"/>
                      <w:bCs/>
                      <w:sz w:val="18"/>
                      <w:szCs w:val="18"/>
                      <w:lang w:val="en-GB" w:eastAsia="zh-CN"/>
                    </w:rPr>
                  </w:pPr>
                  <m:oMathPara>
                    <m:oMath>
                      <m:func>
                        <m:funcPr>
                          <m:ctrlPr>
                            <w:rPr>
                              <w:rFonts w:ascii="Cambria Math" w:eastAsiaTheme="minorEastAsia" w:hAnsi="Cambria Math" w:cs="Times"/>
                              <w:bCs/>
                              <w:i/>
                              <w:sz w:val="18"/>
                              <w:szCs w:val="18"/>
                              <w:lang w:val="en-GB" w:eastAsia="zh-CN"/>
                            </w:rPr>
                          </m:ctrlPr>
                        </m:funcPr>
                        <m:fName>
                          <m:sSub>
                            <m:sSubPr>
                              <m:ctrlPr>
                                <w:rPr>
                                  <w:rFonts w:ascii="Cambria Math" w:eastAsiaTheme="minorEastAsia" w:hAnsi="Cambria Math" w:cs="Times"/>
                                  <w:bCs/>
                                  <w:i/>
                                  <w:sz w:val="18"/>
                                  <w:szCs w:val="18"/>
                                  <w:lang w:val="en-GB" w:eastAsia="zh-CN"/>
                                </w:rPr>
                              </m:ctrlPr>
                            </m:sSubPr>
                            <m:e>
                              <m:r>
                                <m:rPr>
                                  <m:sty m:val="p"/>
                                </m:rPr>
                                <w:rPr>
                                  <w:rFonts w:ascii="Cambria Math" w:eastAsiaTheme="minorEastAsia" w:hAnsi="Cambria Math" w:cs="Times"/>
                                  <w:sz w:val="18"/>
                                  <w:szCs w:val="18"/>
                                  <w:lang w:val="en-GB" w:eastAsia="zh-CN"/>
                                </w:rPr>
                                <m:t>log</m:t>
                              </m:r>
                              <m:ctrlPr>
                                <w:rPr>
                                  <w:rFonts w:ascii="Cambria Math" w:eastAsiaTheme="minorEastAsia" w:hAnsi="Cambria Math" w:cs="Times"/>
                                  <w:bCs/>
                                  <w:sz w:val="18"/>
                                  <w:szCs w:val="18"/>
                                  <w:lang w:val="en-GB" w:eastAsia="zh-CN"/>
                                </w:rPr>
                              </m:ctrlPr>
                            </m:e>
                            <m:sub>
                              <m:r>
                                <w:rPr>
                                  <w:rFonts w:ascii="Cambria Math" w:eastAsiaTheme="minorEastAsia" w:hAnsi="Cambria Math" w:cs="Times"/>
                                  <w:sz w:val="18"/>
                                  <w:szCs w:val="18"/>
                                  <w:lang w:val="en-GB" w:eastAsia="zh-CN"/>
                                </w:rPr>
                                <m:t>2</m:t>
                              </m:r>
                              <m:ctrlPr>
                                <w:rPr>
                                  <w:rFonts w:ascii="Cambria Math" w:eastAsiaTheme="minorEastAsia" w:hAnsi="Cambria Math" w:cs="Times"/>
                                  <w:bCs/>
                                  <w:sz w:val="18"/>
                                  <w:szCs w:val="18"/>
                                  <w:lang w:val="en-GB" w:eastAsia="zh-CN"/>
                                </w:rPr>
                              </m:ctrlPr>
                            </m:sub>
                          </m:sSub>
                        </m:fName>
                        <m:e>
                          <m:d>
                            <m:dPr>
                              <m:ctrlPr>
                                <w:rPr>
                                  <w:rFonts w:ascii="Cambria Math" w:eastAsiaTheme="minorEastAsia" w:hAnsi="Cambria Math" w:cs="Times"/>
                                  <w:bCs/>
                                  <w:i/>
                                  <w:sz w:val="18"/>
                                  <w:szCs w:val="18"/>
                                  <w:lang w:val="en-GB" w:eastAsia="zh-CN"/>
                                </w:rPr>
                              </m:ctrlPr>
                            </m:dPr>
                            <m:e>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1</m:t>
                                  </m:r>
                                </m:sub>
                              </m:sSub>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N</m:t>
                                  </m:r>
                                </m:e>
                                <m:sub>
                                  <m:r>
                                    <w:rPr>
                                      <w:rFonts w:ascii="Cambria Math" w:eastAsiaTheme="minorEastAsia" w:hAnsi="Cambria Math" w:cs="Times"/>
                                      <w:sz w:val="18"/>
                                      <w:szCs w:val="18"/>
                                      <w:lang w:val="en-GB" w:eastAsia="zh-CN"/>
                                    </w:rPr>
                                    <m:t>2</m:t>
                                  </m:r>
                                </m:sub>
                              </m:sSub>
                            </m:e>
                          </m:d>
                        </m:e>
                      </m:func>
                      <m:r>
                        <w:rPr>
                          <w:rFonts w:ascii="Cambria Math" w:eastAsiaTheme="minorEastAsia" w:hAnsi="Cambria Math" w:cs="Times"/>
                          <w:sz w:val="18"/>
                          <w:szCs w:val="18"/>
                          <w:lang w:val="en-GB" w:eastAsia="zh-CN"/>
                        </w:rPr>
                        <m:t>⋅v</m:t>
                      </m:r>
                    </m:oMath>
                  </m:oMathPara>
                </w:p>
              </w:tc>
              <w:tc>
                <w:tcPr>
                  <w:tcW w:w="1751" w:type="dxa"/>
                  <w:vAlign w:val="center"/>
                </w:tcPr>
                <w:p w14:paraId="063C62FD"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x-pol cophase</w:t>
                  </w:r>
                </w:p>
              </w:tc>
              <w:tc>
                <w:tcPr>
                  <w:tcW w:w="1751" w:type="dxa"/>
                  <w:vAlign w:val="center"/>
                </w:tcPr>
                <w:p w14:paraId="55AE29BF" w14:textId="77777777" w:rsidR="0013552A" w:rsidRDefault="00153D1F">
                  <w:pPr>
                    <w:jc w:val="center"/>
                    <w:rPr>
                      <w:rFonts w:ascii="Times" w:eastAsiaTheme="minorEastAsia" w:hAnsi="Times" w:cs="Times"/>
                      <w:bCs/>
                      <w:sz w:val="18"/>
                      <w:szCs w:val="18"/>
                      <w:lang w:val="en-GB" w:eastAsia="zh-CN"/>
                    </w:rPr>
                  </w:pPr>
                  <m:oMathPara>
                    <m:oMath>
                      <m:func>
                        <m:funcPr>
                          <m:ctrlPr>
                            <w:rPr>
                              <w:rFonts w:ascii="Cambria Math" w:eastAsiaTheme="minorEastAsia" w:hAnsi="Cambria Math" w:cs="Times"/>
                              <w:bCs/>
                              <w:i/>
                              <w:sz w:val="18"/>
                              <w:szCs w:val="18"/>
                              <w:lang w:val="en-GB" w:eastAsia="zh-CN"/>
                            </w:rPr>
                          </m:ctrlPr>
                        </m:funcPr>
                        <m:fName>
                          <m:sSub>
                            <m:sSubPr>
                              <m:ctrlPr>
                                <w:rPr>
                                  <w:rFonts w:ascii="Cambria Math" w:eastAsiaTheme="minorEastAsia" w:hAnsi="Cambria Math" w:cs="Times"/>
                                  <w:bCs/>
                                  <w:i/>
                                  <w:sz w:val="18"/>
                                  <w:szCs w:val="18"/>
                                  <w:lang w:val="en-GB" w:eastAsia="zh-CN"/>
                                </w:rPr>
                              </m:ctrlPr>
                            </m:sSubPr>
                            <m:e>
                              <m:r>
                                <m:rPr>
                                  <m:sty m:val="p"/>
                                </m:rPr>
                                <w:rPr>
                                  <w:rFonts w:ascii="Cambria Math" w:eastAsiaTheme="minorEastAsia" w:hAnsi="Cambria Math" w:cs="Times"/>
                                  <w:sz w:val="18"/>
                                  <w:szCs w:val="18"/>
                                  <w:lang w:val="en-GB" w:eastAsia="zh-CN"/>
                                </w:rPr>
                                <m:t>log</m:t>
                              </m:r>
                              <m:ctrlPr>
                                <w:rPr>
                                  <w:rFonts w:ascii="Cambria Math" w:eastAsiaTheme="minorEastAsia" w:hAnsi="Cambria Math" w:cs="Times"/>
                                  <w:bCs/>
                                  <w:sz w:val="18"/>
                                  <w:szCs w:val="18"/>
                                  <w:lang w:val="en-GB" w:eastAsia="zh-CN"/>
                                </w:rPr>
                              </m:ctrlPr>
                            </m:e>
                            <m:sub>
                              <m:r>
                                <w:rPr>
                                  <w:rFonts w:ascii="Cambria Math" w:eastAsiaTheme="minorEastAsia" w:hAnsi="Cambria Math" w:cs="Times"/>
                                  <w:sz w:val="18"/>
                                  <w:szCs w:val="18"/>
                                  <w:lang w:val="en-GB" w:eastAsia="zh-CN"/>
                                </w:rPr>
                                <m:t>2</m:t>
                              </m:r>
                              <m:ctrlPr>
                                <w:rPr>
                                  <w:rFonts w:ascii="Cambria Math" w:eastAsiaTheme="minorEastAsia" w:hAnsi="Cambria Math" w:cs="Times"/>
                                  <w:bCs/>
                                  <w:sz w:val="18"/>
                                  <w:szCs w:val="18"/>
                                  <w:lang w:val="en-GB" w:eastAsia="zh-CN"/>
                                </w:rPr>
                              </m:ctrlPr>
                            </m:sub>
                          </m:sSub>
                        </m:fName>
                        <m:e>
                          <m:d>
                            <m:dPr>
                              <m:ctrlPr>
                                <w:rPr>
                                  <w:rFonts w:ascii="Cambria Math" w:eastAsiaTheme="minorEastAsia" w:hAnsi="Cambria Math" w:cs="Times"/>
                                  <w:bCs/>
                                  <w:i/>
                                  <w:sz w:val="18"/>
                                  <w:szCs w:val="18"/>
                                  <w:lang w:val="en-GB" w:eastAsia="zh-CN"/>
                                </w:rPr>
                              </m:ctrlPr>
                            </m:dPr>
                            <m:e>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O</m:t>
                                  </m:r>
                                </m:e>
                                <m:sub>
                                  <m:r>
                                    <w:rPr>
                                      <w:rFonts w:ascii="Cambria Math" w:eastAsiaTheme="minorEastAsia" w:hAnsi="Cambria Math" w:cs="Times"/>
                                      <w:sz w:val="18"/>
                                      <w:szCs w:val="18"/>
                                      <w:lang w:val="en-GB" w:eastAsia="zh-CN"/>
                                    </w:rPr>
                                    <m:t>1</m:t>
                                  </m:r>
                                </m:sub>
                              </m:sSub>
                              <m:sSub>
                                <m:sSubPr>
                                  <m:ctrlPr>
                                    <w:rPr>
                                      <w:rFonts w:ascii="Cambria Math" w:eastAsiaTheme="minorEastAsia" w:hAnsi="Cambria Math" w:cs="Times"/>
                                      <w:bCs/>
                                      <w:i/>
                                      <w:sz w:val="18"/>
                                      <w:szCs w:val="18"/>
                                      <w:lang w:val="en-GB" w:eastAsia="zh-CN"/>
                                    </w:rPr>
                                  </m:ctrlPr>
                                </m:sSubPr>
                                <m:e>
                                  <m:r>
                                    <w:rPr>
                                      <w:rFonts w:ascii="Cambria Math" w:eastAsiaTheme="minorEastAsia" w:hAnsi="Cambria Math" w:cs="Times"/>
                                      <w:sz w:val="18"/>
                                      <w:szCs w:val="18"/>
                                      <w:lang w:val="en-GB" w:eastAsia="zh-CN"/>
                                    </w:rPr>
                                    <m:t>O</m:t>
                                  </m:r>
                                </m:e>
                                <m:sub>
                                  <m:r>
                                    <w:rPr>
                                      <w:rFonts w:ascii="Cambria Math" w:eastAsiaTheme="minorEastAsia" w:hAnsi="Cambria Math" w:cs="Times"/>
                                      <w:sz w:val="18"/>
                                      <w:szCs w:val="18"/>
                                      <w:lang w:val="en-GB" w:eastAsia="zh-CN"/>
                                    </w:rPr>
                                    <m:t>2</m:t>
                                  </m:r>
                                </m:sub>
                              </m:sSub>
                            </m:e>
                          </m:d>
                        </m:e>
                      </m:func>
                    </m:oMath>
                  </m:oMathPara>
                </w:p>
              </w:tc>
            </w:tr>
            <w:tr w:rsidR="0013552A" w14:paraId="48D5C58F" w14:textId="77777777">
              <w:tc>
                <w:tcPr>
                  <w:tcW w:w="1750" w:type="dxa"/>
                  <w:vAlign w:val="center"/>
                </w:tcPr>
                <w:p w14:paraId="2DFF8825"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3</w:t>
                  </w:r>
                </w:p>
              </w:tc>
              <w:tc>
                <w:tcPr>
                  <w:tcW w:w="1750" w:type="dxa"/>
                  <w:tcBorders>
                    <w:right w:val="double" w:sz="12" w:space="0" w:color="auto"/>
                  </w:tcBorders>
                  <w:vAlign w:val="center"/>
                </w:tcPr>
                <w:p w14:paraId="3F16C2F1"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4</w:t>
                  </w:r>
                </w:p>
              </w:tc>
              <w:tc>
                <w:tcPr>
                  <w:tcW w:w="1750" w:type="dxa"/>
                  <w:tcBorders>
                    <w:left w:val="double" w:sz="12" w:space="0" w:color="auto"/>
                  </w:tcBorders>
                  <w:vAlign w:val="center"/>
                </w:tcPr>
                <w:p w14:paraId="674166AC"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6</w:t>
                  </w:r>
                  <m:oMath>
                    <m:r>
                      <w:rPr>
                        <w:rFonts w:ascii="Cambria Math" w:eastAsiaTheme="minorEastAsia" w:hAnsi="Cambria Math" w:cs="Times"/>
                        <w:sz w:val="18"/>
                        <w:szCs w:val="18"/>
                        <w:lang w:val="en-GB" w:eastAsia="zh-CN"/>
                      </w:rPr>
                      <m:t>⋅v</m:t>
                    </m:r>
                  </m:oMath>
                </w:p>
              </w:tc>
              <w:tc>
                <w:tcPr>
                  <w:tcW w:w="1751" w:type="dxa"/>
                  <w:vAlign w:val="center"/>
                </w:tcPr>
                <w:p w14:paraId="530CCD7E"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2</w:t>
                  </w:r>
                  <m:oMath>
                    <m:r>
                      <w:rPr>
                        <w:rFonts w:ascii="Cambria Math" w:eastAsiaTheme="minorEastAsia" w:hAnsi="Cambria Math" w:cs="Times"/>
                        <w:sz w:val="18"/>
                        <w:szCs w:val="18"/>
                        <w:lang w:val="en-GB" w:eastAsia="zh-CN"/>
                      </w:rPr>
                      <m:t>⋅v</m:t>
                    </m:r>
                  </m:oMath>
                </w:p>
              </w:tc>
              <w:tc>
                <w:tcPr>
                  <w:tcW w:w="1751" w:type="dxa"/>
                  <w:vAlign w:val="center"/>
                </w:tcPr>
                <w:p w14:paraId="2D344207" w14:textId="77777777" w:rsidR="0013552A" w:rsidRDefault="0067147A">
                  <w:pPr>
                    <w:jc w:val="center"/>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4</w:t>
                  </w:r>
                </w:p>
              </w:tc>
            </w:tr>
          </w:tbl>
          <w:p w14:paraId="4C08CF92" w14:textId="77777777" w:rsidR="0013552A" w:rsidRDefault="0013552A">
            <w:pPr>
              <w:jc w:val="both"/>
              <w:rPr>
                <w:rFonts w:ascii="Times" w:eastAsiaTheme="minorEastAsia" w:hAnsi="Times" w:cs="Times"/>
                <w:bCs/>
                <w:sz w:val="18"/>
                <w:szCs w:val="18"/>
                <w:lang w:val="en-GB" w:eastAsia="zh-CN"/>
              </w:rPr>
            </w:pPr>
          </w:p>
          <w:p w14:paraId="090FFEF7" w14:textId="77777777" w:rsidR="0013552A" w:rsidRDefault="0067147A">
            <w:pPr>
              <w:jc w:val="both"/>
              <w:rPr>
                <w:rFonts w:ascii="Times" w:eastAsiaTheme="minorEastAsia" w:hAnsi="Times" w:cs="Times"/>
                <w:bCs/>
                <w:sz w:val="18"/>
                <w:szCs w:val="18"/>
                <w:lang w:val="en-GB" w:eastAsia="zh-CN"/>
              </w:rPr>
            </w:pPr>
            <w:proofErr w:type="gramStart"/>
            <w:r>
              <w:rPr>
                <w:rFonts w:ascii="Times" w:eastAsiaTheme="minorEastAsia" w:hAnsi="Times" w:cs="Times" w:hint="eastAsia"/>
                <w:bCs/>
                <w:sz w:val="18"/>
                <w:szCs w:val="18"/>
                <w:lang w:val="en-GB" w:eastAsia="zh-CN"/>
              </w:rPr>
              <w:t>Thus</w:t>
            </w:r>
            <w:proofErr w:type="gramEnd"/>
            <w:r>
              <w:rPr>
                <w:rFonts w:ascii="Times" w:eastAsiaTheme="minorEastAsia" w:hAnsi="Times" w:cs="Times" w:hint="eastAsia"/>
                <w:bCs/>
                <w:sz w:val="18"/>
                <w:szCs w:val="18"/>
                <w:lang w:val="en-GB" w:eastAsia="zh-CN"/>
              </w:rPr>
              <w:t xml:space="preserve"> rank1 has total 19 bits, while rank4 has total 43 bits.</w:t>
            </w:r>
          </w:p>
          <w:p w14:paraId="45B504EC"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Given </w:t>
            </w:r>
            <w:r>
              <w:rPr>
                <w:rFonts w:ascii="Times" w:eastAsiaTheme="minorEastAsia" w:hAnsi="Times" w:cs="Times"/>
                <w:bCs/>
                <w:sz w:val="18"/>
                <w:szCs w:val="18"/>
                <w:lang w:val="en-GB" w:eastAsia="zh-CN"/>
              </w:rPr>
              <w:t>that</w:t>
            </w:r>
            <w:r>
              <w:rPr>
                <w:rFonts w:ascii="Times" w:eastAsiaTheme="minorEastAsia" w:hAnsi="Times" w:cs="Times" w:hint="eastAsia"/>
                <w:bCs/>
                <w:sz w:val="18"/>
                <w:szCs w:val="18"/>
                <w:lang w:val="en-GB" w:eastAsia="zh-CN"/>
              </w:rPr>
              <w:t xml:space="preserve"> payload is only 19, zero-padding of 24 bits is too much.</w:t>
            </w:r>
          </w:p>
          <w:p w14:paraId="4C8ABE9B" w14:textId="77777777" w:rsidR="0013552A" w:rsidRDefault="0013552A">
            <w:pPr>
              <w:jc w:val="both"/>
              <w:rPr>
                <w:rFonts w:ascii="Times" w:eastAsiaTheme="minorEastAsia" w:hAnsi="Times" w:cs="Times"/>
                <w:bCs/>
                <w:sz w:val="18"/>
                <w:szCs w:val="18"/>
                <w:lang w:val="en-GB" w:eastAsia="zh-CN"/>
              </w:rPr>
            </w:pPr>
          </w:p>
          <w:p w14:paraId="01BF173B"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Re @DOCOMO, for CSI-part1/2, it can follow legacy subband case, as in the table above</w:t>
            </w:r>
          </w:p>
          <w:p w14:paraId="1AEADA86" w14:textId="77777777" w:rsidR="0013552A" w:rsidRDefault="0013552A">
            <w:pPr>
              <w:jc w:val="both"/>
              <w:rPr>
                <w:rFonts w:ascii="Times" w:eastAsiaTheme="minorEastAsia" w:hAnsi="Times" w:cs="Times"/>
                <w:bCs/>
                <w:sz w:val="18"/>
                <w:szCs w:val="18"/>
                <w:lang w:val="en-GB" w:eastAsia="zh-CN"/>
              </w:rPr>
            </w:pPr>
          </w:p>
          <w:p w14:paraId="3ECE00FA" w14:textId="77777777" w:rsidR="0013552A" w:rsidRDefault="0067147A">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Editorial:</w:t>
            </w:r>
          </w:p>
          <w:tbl>
            <w:tblPr>
              <w:tblStyle w:val="TableGrid"/>
              <w:tblW w:w="0" w:type="auto"/>
              <w:tblLayout w:type="fixed"/>
              <w:tblLook w:val="04A0" w:firstRow="1" w:lastRow="0" w:firstColumn="1" w:lastColumn="0" w:noHBand="0" w:noVBand="1"/>
            </w:tblPr>
            <w:tblGrid>
              <w:gridCol w:w="8752"/>
            </w:tblGrid>
            <w:tr w:rsidR="0013552A" w14:paraId="2ED46BD2" w14:textId="77777777">
              <w:tc>
                <w:tcPr>
                  <w:tcW w:w="8752" w:type="dxa"/>
                </w:tcPr>
                <w:p w14:paraId="00084D71" w14:textId="77777777" w:rsidR="0013552A" w:rsidRDefault="0067147A">
                  <w:pPr>
                    <w:pStyle w:val="ListParagraph"/>
                    <w:widowControl w:val="0"/>
                    <w:numPr>
                      <w:ilvl w:val="0"/>
                      <w:numId w:val="22"/>
                    </w:numPr>
                    <w:snapToGrid w:val="0"/>
                    <w:spacing w:after="0" w:line="240" w:lineRule="auto"/>
                    <w:rPr>
                      <w:rFonts w:ascii="Times" w:eastAsia="Malgun Gothic" w:hAnsi="Times"/>
                      <w:sz w:val="20"/>
                      <w:szCs w:val="20"/>
                      <w:lang w:val="en-GB" w:eastAsia="zh-TW"/>
                    </w:rPr>
                  </w:pPr>
                  <w:r>
                    <w:rPr>
                      <w:rFonts w:ascii="Times" w:eastAsia="Malgun Gothic" w:hAnsi="Times"/>
                      <w:sz w:val="20"/>
                      <w:szCs w:val="20"/>
                      <w:lang w:val="en-GB" w:eastAsia="zh-TW"/>
                    </w:rPr>
                    <w:t xml:space="preserve">For PUCCH formats 3 and 4, two-part CSI is used where </w:t>
                  </w:r>
                  <w:r>
                    <w:rPr>
                      <w:bCs/>
                      <w:sz w:val="20"/>
                      <w:szCs w:val="20"/>
                      <w:lang w:eastAsia="zh-CN"/>
                    </w:rPr>
                    <w:t xml:space="preserve">SD basis selection is </w:t>
                  </w:r>
                  <w:r>
                    <w:rPr>
                      <w:rFonts w:eastAsiaTheme="minorEastAsia" w:hint="eastAsia"/>
                      <w:bCs/>
                      <w:sz w:val="20"/>
                      <w:szCs w:val="20"/>
                      <w:lang w:eastAsia="zh-CN"/>
                    </w:rPr>
                    <w:t xml:space="preserve">reported </w:t>
                  </w:r>
                  <w:r>
                    <w:rPr>
                      <w:bCs/>
                      <w:sz w:val="20"/>
                      <w:szCs w:val="20"/>
                      <w:lang w:eastAsia="zh-CN"/>
                    </w:rPr>
                    <w:t>in CSI-part2</w:t>
                  </w:r>
                </w:p>
                <w:p w14:paraId="598F9AA0" w14:textId="77777777" w:rsidR="0013552A" w:rsidRDefault="0067147A">
                  <w:pPr>
                    <w:pStyle w:val="ListParagraph"/>
                    <w:widowControl w:val="0"/>
                    <w:numPr>
                      <w:ilvl w:val="1"/>
                      <w:numId w:val="22"/>
                    </w:numPr>
                    <w:snapToGrid w:val="0"/>
                    <w:spacing w:after="0" w:line="240" w:lineRule="auto"/>
                    <w:rPr>
                      <w:rFonts w:ascii="Times" w:eastAsia="Malgun Gothic" w:hAnsi="Times"/>
                      <w:color w:val="FF0000"/>
                      <w:sz w:val="20"/>
                      <w:szCs w:val="20"/>
                      <w:lang w:val="en-GB" w:eastAsia="zh-TW"/>
                    </w:rPr>
                  </w:pPr>
                  <w:r>
                    <w:rPr>
                      <w:rFonts w:ascii="Times" w:eastAsiaTheme="minorEastAsia" w:hAnsi="Times" w:hint="eastAsia"/>
                      <w:color w:val="FF0000"/>
                      <w:sz w:val="20"/>
                      <w:szCs w:val="20"/>
                      <w:lang w:val="en-GB" w:eastAsia="zh-CN"/>
                    </w:rPr>
                    <w:t>CSI fields in CSI-part1 or part2 follows legacy subband case</w:t>
                  </w:r>
                </w:p>
                <w:p w14:paraId="752BDD44" w14:textId="77777777" w:rsidR="0013552A" w:rsidRDefault="0013552A">
                  <w:pPr>
                    <w:jc w:val="both"/>
                    <w:rPr>
                      <w:rFonts w:ascii="Times" w:eastAsiaTheme="minorEastAsia" w:hAnsi="Times" w:cs="Times"/>
                      <w:bCs/>
                      <w:sz w:val="18"/>
                      <w:szCs w:val="18"/>
                      <w:lang w:val="en-GB" w:eastAsia="zh-CN"/>
                    </w:rPr>
                  </w:pPr>
                </w:p>
              </w:tc>
            </w:tr>
          </w:tbl>
          <w:p w14:paraId="26392358" w14:textId="77777777" w:rsidR="0013552A" w:rsidRDefault="0013552A">
            <w:pPr>
              <w:jc w:val="both"/>
              <w:rPr>
                <w:rFonts w:ascii="Times" w:eastAsiaTheme="minorEastAsia" w:hAnsi="Times" w:cs="Times"/>
                <w:bCs/>
                <w:sz w:val="18"/>
                <w:szCs w:val="18"/>
                <w:lang w:val="en-GB" w:eastAsia="zh-CN"/>
              </w:rPr>
            </w:pPr>
          </w:p>
          <w:p w14:paraId="790DA874" w14:textId="77777777" w:rsidR="0013552A" w:rsidRDefault="0067147A">
            <w:pPr>
              <w:jc w:val="both"/>
              <w:rPr>
                <w:rFonts w:eastAsiaTheme="minorEastAsia"/>
                <w:iCs/>
                <w:sz w:val="18"/>
                <w:szCs w:val="18"/>
                <w:lang w:eastAsia="zh-CN"/>
              </w:rPr>
            </w:pPr>
            <w:r>
              <w:rPr>
                <w:b/>
                <w:bCs/>
                <w:iCs/>
                <w:sz w:val="18"/>
                <w:szCs w:val="18"/>
                <w:u w:val="single"/>
              </w:rPr>
              <w:t>Proposal 1.</w:t>
            </w:r>
            <w:r>
              <w:rPr>
                <w:rFonts w:eastAsiaTheme="minorEastAsia" w:hint="eastAsia"/>
                <w:b/>
                <w:bCs/>
                <w:iCs/>
                <w:sz w:val="18"/>
                <w:szCs w:val="18"/>
                <w:u w:val="single"/>
                <w:lang w:eastAsia="zh-CN"/>
              </w:rPr>
              <w:t>E</w:t>
            </w:r>
            <w:r>
              <w:rPr>
                <w:iCs/>
                <w:sz w:val="18"/>
                <w:szCs w:val="18"/>
              </w:rPr>
              <w:t xml:space="preserve">: </w:t>
            </w:r>
          </w:p>
          <w:p w14:paraId="1C0460E8" w14:textId="77777777" w:rsidR="0013552A" w:rsidRDefault="0067147A">
            <w:pPr>
              <w:jc w:val="both"/>
              <w:rPr>
                <w:rFonts w:eastAsiaTheme="minorEastAsia"/>
                <w:iCs/>
                <w:sz w:val="18"/>
                <w:szCs w:val="18"/>
                <w:lang w:eastAsia="zh-CN"/>
              </w:rPr>
            </w:pPr>
            <w:r>
              <w:rPr>
                <w:rFonts w:eastAsiaTheme="minorEastAsia" w:hint="eastAsia"/>
                <w:iCs/>
                <w:sz w:val="18"/>
                <w:szCs w:val="18"/>
                <w:lang w:eastAsia="zh-CN"/>
              </w:rPr>
              <w:lastRenderedPageBreak/>
              <w:t>I think DOCOMO</w:t>
            </w:r>
            <w:r>
              <w:rPr>
                <w:rFonts w:eastAsiaTheme="minorEastAsia"/>
                <w:iCs/>
                <w:sz w:val="18"/>
                <w:szCs w:val="18"/>
                <w:lang w:eastAsia="zh-CN"/>
              </w:rPr>
              <w:t>’</w:t>
            </w:r>
            <w:r>
              <w:rPr>
                <w:rFonts w:eastAsiaTheme="minorEastAsia" w:hint="eastAsia"/>
                <w:iCs/>
                <w:sz w:val="18"/>
                <w:szCs w:val="18"/>
                <w:lang w:eastAsia="zh-CN"/>
              </w:rPr>
              <w:t>s suggestion is about the case of RI</w:t>
            </w:r>
            <w:r>
              <w:rPr>
                <w:rFonts w:eastAsiaTheme="minorEastAsia" w:hint="eastAsia"/>
                <w:iCs/>
                <w:sz w:val="18"/>
                <w:szCs w:val="18"/>
                <w:vertAlign w:val="subscript"/>
                <w:lang w:eastAsia="zh-CN"/>
              </w:rPr>
              <w:t>max</w:t>
            </w:r>
            <w:r>
              <w:rPr>
                <w:rFonts w:eastAsiaTheme="minorEastAsia" w:hint="eastAsia"/>
                <w:iCs/>
                <w:sz w:val="18"/>
                <w:szCs w:val="18"/>
                <w:lang w:eastAsia="zh-CN"/>
              </w:rPr>
              <w:t xml:space="preserve">&lt;4 when RI restriction is configured, not about RI&gt;4 </w:t>
            </w:r>
            <w:r>
              <w:rPr>
                <w:rFonts w:eastAsiaTheme="minorEastAsia"/>
                <w:iCs/>
                <w:sz w:val="18"/>
                <w:szCs w:val="18"/>
                <w:lang w:eastAsia="zh-CN"/>
              </w:rPr>
              <w:t>–</w:t>
            </w:r>
            <w:r>
              <w:rPr>
                <w:rFonts w:eastAsiaTheme="minorEastAsia" w:hint="eastAsia"/>
                <w:iCs/>
                <w:sz w:val="18"/>
                <w:szCs w:val="18"/>
                <w:lang w:eastAsia="zh-CN"/>
              </w:rPr>
              <w:t xml:space="preserve"> since the proposed min(</w:t>
            </w:r>
            <w:proofErr w:type="gramStart"/>
            <w:r>
              <w:rPr>
                <w:rFonts w:eastAsiaTheme="minorEastAsia" w:hint="eastAsia"/>
                <w:iCs/>
                <w:sz w:val="18"/>
                <w:szCs w:val="18"/>
                <w:lang w:eastAsia="zh-CN"/>
              </w:rPr>
              <w:t>4,xx</w:t>
            </w:r>
            <w:proofErr w:type="gramEnd"/>
            <w:r>
              <w:rPr>
                <w:rFonts w:eastAsiaTheme="minorEastAsia" w:hint="eastAsia"/>
                <w:iCs/>
                <w:sz w:val="18"/>
                <w:szCs w:val="18"/>
                <w:lang w:eastAsia="zh-CN"/>
              </w:rPr>
              <w:t>) operation would not results in value&gt;4.</w:t>
            </w:r>
          </w:p>
          <w:p w14:paraId="6F065402" w14:textId="77777777" w:rsidR="0013552A" w:rsidRDefault="0067147A">
            <w:pPr>
              <w:jc w:val="both"/>
              <w:rPr>
                <w:rFonts w:ascii="Times" w:eastAsiaTheme="minorEastAsia" w:hAnsi="Times" w:cs="Times"/>
                <w:bCs/>
                <w:sz w:val="18"/>
                <w:szCs w:val="18"/>
                <w:lang w:eastAsia="zh-CN"/>
              </w:rPr>
            </w:pPr>
            <w:r>
              <w:rPr>
                <w:rFonts w:eastAsiaTheme="minorEastAsia" w:hint="eastAsia"/>
                <w:iCs/>
                <w:sz w:val="18"/>
                <w:szCs w:val="18"/>
                <w:lang w:eastAsia="zh-CN"/>
              </w:rPr>
              <w:t xml:space="preserve">But anyway, I think it is like a </w:t>
            </w:r>
            <w:r>
              <w:rPr>
                <w:rFonts w:eastAsiaTheme="minorEastAsia"/>
                <w:iCs/>
                <w:sz w:val="18"/>
                <w:szCs w:val="18"/>
                <w:lang w:eastAsia="zh-CN"/>
              </w:rPr>
              <w:t>further</w:t>
            </w:r>
            <w:r>
              <w:rPr>
                <w:rFonts w:eastAsiaTheme="minorEastAsia" w:hint="eastAsia"/>
                <w:iCs/>
                <w:sz w:val="18"/>
                <w:szCs w:val="18"/>
                <w:lang w:eastAsia="zh-CN"/>
              </w:rPr>
              <w:t xml:space="preserve"> detail of current description.</w:t>
            </w:r>
          </w:p>
          <w:p w14:paraId="60D1C59D" w14:textId="77777777" w:rsidR="0013552A" w:rsidRDefault="0013552A">
            <w:pPr>
              <w:jc w:val="both"/>
              <w:rPr>
                <w:rFonts w:ascii="Times" w:eastAsiaTheme="minorEastAsia" w:hAnsi="Times" w:cs="Times"/>
                <w:bCs/>
                <w:sz w:val="18"/>
                <w:szCs w:val="18"/>
                <w:lang w:val="en-GB" w:eastAsia="zh-CN"/>
              </w:rPr>
            </w:pPr>
          </w:p>
        </w:tc>
      </w:tr>
      <w:tr w:rsidR="0013552A" w14:paraId="6D2EA37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DAD840" w14:textId="77777777" w:rsidR="0013552A" w:rsidRDefault="0067147A">
            <w:pPr>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6F1A2" w14:textId="77777777" w:rsidR="0013552A" w:rsidRDefault="0067147A">
            <w:pPr>
              <w:jc w:val="both"/>
              <w:rPr>
                <w:iCs/>
                <w:color w:val="000000" w:themeColor="text1"/>
                <w:sz w:val="20"/>
                <w:szCs w:val="20"/>
                <w:u w:val="single"/>
              </w:rPr>
            </w:pPr>
            <w:r>
              <w:rPr>
                <w:b/>
                <w:bCs/>
                <w:iCs/>
                <w:color w:val="000000" w:themeColor="text1"/>
                <w:sz w:val="20"/>
                <w:szCs w:val="20"/>
                <w:u w:val="single"/>
              </w:rPr>
              <w:t>Proposal 1.A.1</w:t>
            </w:r>
            <w:r>
              <w:rPr>
                <w:iCs/>
                <w:color w:val="000000" w:themeColor="text1"/>
                <w:sz w:val="20"/>
                <w:szCs w:val="20"/>
                <w:u w:val="single"/>
              </w:rPr>
              <w:t xml:space="preserve"> </w:t>
            </w:r>
          </w:p>
          <w:p w14:paraId="12909A4A" w14:textId="77777777" w:rsidR="0013552A" w:rsidRDefault="0067147A">
            <w:pPr>
              <w:jc w:val="both"/>
              <w:rPr>
                <w:iCs/>
                <w:color w:val="000000" w:themeColor="text1"/>
                <w:sz w:val="20"/>
                <w:szCs w:val="20"/>
              </w:rPr>
            </w:pPr>
            <w:r>
              <w:rPr>
                <w:iCs/>
                <w:color w:val="000000" w:themeColor="text1"/>
                <w:sz w:val="20"/>
                <w:szCs w:val="20"/>
              </w:rPr>
              <w:t xml:space="preserve">Support same scaling as RI=1 (i.e., </w:t>
            </w:r>
            <m:oMath>
              <m:r>
                <w:rPr>
                  <w:rFonts w:ascii="Cambria Math" w:hAnsi="Cambria Math"/>
                  <w:color w:val="000000" w:themeColor="text1"/>
                  <w:sz w:val="20"/>
                  <w:szCs w:val="20"/>
                </w:rPr>
                <m:t>ρ=1</m:t>
              </m:r>
            </m:oMath>
            <w:r>
              <w:rPr>
                <w:iCs/>
                <w:color w:val="000000" w:themeColor="text1"/>
                <w:sz w:val="20"/>
                <w:szCs w:val="20"/>
              </w:rPr>
              <w:t>). When the beams for the two layers are not the same, the 3dB loss due to precoder normalization can be taken care by beam common power boosting by NW implementation.</w:t>
            </w:r>
          </w:p>
          <w:p w14:paraId="507BB278" w14:textId="77777777" w:rsidR="0013552A" w:rsidRDefault="0013552A">
            <w:pPr>
              <w:jc w:val="both"/>
              <w:rPr>
                <w:iCs/>
                <w:color w:val="000000" w:themeColor="text1"/>
                <w:sz w:val="20"/>
                <w:szCs w:val="20"/>
              </w:rPr>
            </w:pPr>
          </w:p>
          <w:p w14:paraId="347A782A"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1.C</w:t>
            </w:r>
          </w:p>
          <w:p w14:paraId="5960C38A" w14:textId="77777777" w:rsidR="0013552A" w:rsidRDefault="0067147A">
            <w:pPr>
              <w:jc w:val="both"/>
              <w:rPr>
                <w:iCs/>
                <w:color w:val="000000" w:themeColor="text1"/>
                <w:sz w:val="20"/>
                <w:szCs w:val="20"/>
              </w:rPr>
            </w:pPr>
            <w:r>
              <w:rPr>
                <w:iCs/>
                <w:color w:val="000000" w:themeColor="text1"/>
                <w:sz w:val="20"/>
                <w:szCs w:val="20"/>
              </w:rPr>
              <w:t>Support.</w:t>
            </w:r>
          </w:p>
          <w:p w14:paraId="703A6EA1" w14:textId="77777777" w:rsidR="0013552A" w:rsidRDefault="0067147A">
            <w:pPr>
              <w:jc w:val="both"/>
              <w:rPr>
                <w:iCs/>
                <w:color w:val="000000" w:themeColor="text1"/>
                <w:sz w:val="20"/>
                <w:szCs w:val="20"/>
              </w:rPr>
            </w:pPr>
            <w:r>
              <w:rPr>
                <w:iCs/>
                <w:color w:val="000000" w:themeColor="text1"/>
                <w:sz w:val="20"/>
                <w:szCs w:val="20"/>
              </w:rPr>
              <w:t>Upon further study, we found that Rel-19 Type I MP codebook also suffers from this issue when Ng = 4. This is due to independent SD basis and inter-polarization co-phasing selection per panel/resource. The PMI overhead when number of SB N3 = 13, Ng=4, rank = 1 is shown below:</w:t>
            </w:r>
          </w:p>
          <w:p w14:paraId="0CB30D1A" w14:textId="77777777" w:rsidR="0013552A" w:rsidRDefault="0013552A">
            <w:pPr>
              <w:jc w:val="both"/>
              <w:rPr>
                <w:iCs/>
                <w:color w:val="000000" w:themeColor="text1"/>
                <w:sz w:val="20"/>
                <w:szCs w:val="20"/>
              </w:rPr>
            </w:pPr>
          </w:p>
          <w:tbl>
            <w:tblPr>
              <w:tblStyle w:val="TableGrid"/>
              <w:tblW w:w="0" w:type="auto"/>
              <w:tblLayout w:type="fixed"/>
              <w:tblLook w:val="04A0" w:firstRow="1" w:lastRow="0" w:firstColumn="1" w:lastColumn="0" w:noHBand="0" w:noVBand="1"/>
            </w:tblPr>
            <w:tblGrid>
              <w:gridCol w:w="2065"/>
              <w:gridCol w:w="6120"/>
            </w:tblGrid>
            <w:tr w:rsidR="0013552A" w14:paraId="54D12B36" w14:textId="77777777">
              <w:tc>
                <w:tcPr>
                  <w:tcW w:w="2065" w:type="dxa"/>
                  <w:tcBorders>
                    <w:top w:val="single" w:sz="4" w:space="0" w:color="auto"/>
                    <w:left w:val="single" w:sz="4" w:space="0" w:color="auto"/>
                    <w:bottom w:val="single" w:sz="4" w:space="0" w:color="auto"/>
                    <w:right w:val="single" w:sz="4" w:space="0" w:color="auto"/>
                  </w:tcBorders>
                </w:tcPr>
                <w:p w14:paraId="4C0A669A" w14:textId="77777777" w:rsidR="0013552A" w:rsidRDefault="00153D1F">
                  <w:pPr>
                    <w:jc w:val="center"/>
                    <w:rPr>
                      <w:iCs/>
                      <w:color w:val="000000" w:themeColor="text1"/>
                      <w:sz w:val="20"/>
                      <w:szCs w:val="20"/>
                    </w:rPr>
                  </w:pPr>
                  <m:oMathPara>
                    <m:oMath>
                      <m:sSub>
                        <m:sSubPr>
                          <m:ctrlPr>
                            <w:rPr>
                              <w:rFonts w:ascii="Cambria Math" w:hAnsi="Cambria Math"/>
                              <w:i/>
                              <w:iCs/>
                              <w:color w:val="000000" w:themeColor="text1"/>
                            </w:rPr>
                          </m:ctrlPr>
                        </m:sSubPr>
                        <m:e>
                          <m:r>
                            <w:rPr>
                              <w:rFonts w:ascii="Cambria Math" w:hAnsi="Cambria Math"/>
                              <w:color w:val="000000" w:themeColor="text1"/>
                              <w:sz w:val="20"/>
                              <w:szCs w:val="20"/>
                            </w:rPr>
                            <m:t>P</m:t>
                          </m:r>
                        </m:e>
                        <m:sub>
                          <m:r>
                            <w:rPr>
                              <w:rFonts w:ascii="Cambria Math" w:hAnsi="Cambria Math"/>
                              <w:color w:val="000000" w:themeColor="text1"/>
                              <w:sz w:val="20"/>
                              <w:szCs w:val="20"/>
                            </w:rPr>
                            <m:t>CSI-RS</m:t>
                          </m:r>
                        </m:sub>
                      </m:sSub>
                      <m:r>
                        <w:rPr>
                          <w:rFonts w:ascii="Cambria Math" w:hAnsi="Cambria Math"/>
                          <w:color w:val="000000" w:themeColor="text1"/>
                          <w:sz w:val="20"/>
                          <w:szCs w:val="20"/>
                        </w:rPr>
                        <m:t>=2</m:t>
                      </m:r>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g</m:t>
                          </m:r>
                        </m:sub>
                      </m:sSub>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1</m:t>
                          </m:r>
                        </m:sub>
                      </m:sSub>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2</m:t>
                          </m:r>
                        </m:sub>
                      </m:sSub>
                    </m:oMath>
                  </m:oMathPara>
                </w:p>
              </w:tc>
              <w:tc>
                <w:tcPr>
                  <w:tcW w:w="6120" w:type="dxa"/>
                  <w:tcBorders>
                    <w:top w:val="single" w:sz="4" w:space="0" w:color="auto"/>
                    <w:left w:val="single" w:sz="4" w:space="0" w:color="auto"/>
                    <w:bottom w:val="single" w:sz="4" w:space="0" w:color="auto"/>
                    <w:right w:val="single" w:sz="4" w:space="0" w:color="auto"/>
                  </w:tcBorders>
                </w:tcPr>
                <w:p w14:paraId="1C678AB1" w14:textId="77777777" w:rsidR="0013552A" w:rsidRDefault="0067147A">
                  <w:pPr>
                    <w:jc w:val="center"/>
                    <w:rPr>
                      <w:iCs/>
                      <w:color w:val="000000" w:themeColor="text1"/>
                      <w:sz w:val="20"/>
                      <w:szCs w:val="20"/>
                    </w:rPr>
                  </w:pPr>
                  <w:r>
                    <w:rPr>
                      <w:iCs/>
                      <w:color w:val="000000" w:themeColor="text1"/>
                      <w:sz w:val="20"/>
                      <w:szCs w:val="20"/>
                    </w:rPr>
                    <w:t xml:space="preserve">PMI overhead = </w:t>
                  </w:r>
                  <m:oMath>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g</m:t>
                        </m:r>
                      </m:sub>
                    </m:sSub>
                    <m:r>
                      <w:rPr>
                        <w:rFonts w:ascii="Cambria Math" w:hAnsi="Cambria Math"/>
                        <w:color w:val="000000" w:themeColor="text1"/>
                        <w:sz w:val="20"/>
                        <w:szCs w:val="20"/>
                      </w:rPr>
                      <m:t>×</m:t>
                    </m:r>
                    <m:d>
                      <m:dPr>
                        <m:ctrlPr>
                          <w:rPr>
                            <w:rFonts w:ascii="Cambria Math" w:hAnsi="Cambria Math"/>
                            <w:i/>
                            <w:iCs/>
                            <w:color w:val="000000" w:themeColor="text1"/>
                          </w:rPr>
                        </m:ctrlPr>
                      </m:dPr>
                      <m:e>
                        <m:func>
                          <m:funcPr>
                            <m:ctrlPr>
                              <w:rPr>
                                <w:rFonts w:ascii="Cambria Math" w:hAnsi="Cambria Math"/>
                                <w:i/>
                                <w:iCs/>
                                <w:color w:val="000000" w:themeColor="text1"/>
                              </w:rPr>
                            </m:ctrlPr>
                          </m:funcPr>
                          <m:fName>
                            <m:sSub>
                              <m:sSubPr>
                                <m:ctrlPr>
                                  <w:rPr>
                                    <w:rFonts w:ascii="Cambria Math" w:hAnsi="Cambria Math"/>
                                    <w:i/>
                                    <w:iCs/>
                                    <w:color w:val="000000" w:themeColor="text1"/>
                                  </w:rPr>
                                </m:ctrlPr>
                              </m:sSubPr>
                              <m:e>
                                <m:r>
                                  <m:rPr>
                                    <m:sty m:val="p"/>
                                  </m:rPr>
                                  <w:rPr>
                                    <w:rFonts w:ascii="Cambria Math" w:hAnsi="Cambria Math"/>
                                    <w:color w:val="000000" w:themeColor="text1"/>
                                    <w:sz w:val="20"/>
                                    <w:szCs w:val="20"/>
                                  </w:rPr>
                                  <m:t>log</m:t>
                                </m:r>
                              </m:e>
                              <m:sub>
                                <m:r>
                                  <w:rPr>
                                    <w:rFonts w:ascii="Cambria Math" w:hAnsi="Cambria Math"/>
                                    <w:color w:val="000000" w:themeColor="text1"/>
                                    <w:sz w:val="20"/>
                                    <w:szCs w:val="20"/>
                                  </w:rPr>
                                  <m:t>2</m:t>
                                </m:r>
                              </m:sub>
                            </m:sSub>
                          </m:fName>
                          <m:e>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1</m:t>
                                </m:r>
                              </m:sub>
                            </m:sSub>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2</m:t>
                                </m:r>
                              </m:sub>
                            </m:sSub>
                            <m:sSub>
                              <m:sSubPr>
                                <m:ctrlPr>
                                  <w:rPr>
                                    <w:rFonts w:ascii="Cambria Math" w:hAnsi="Cambria Math"/>
                                    <w:i/>
                                    <w:iCs/>
                                    <w:color w:val="000000" w:themeColor="text1"/>
                                  </w:rPr>
                                </m:ctrlPr>
                              </m:sSubPr>
                              <m:e>
                                <m:r>
                                  <w:rPr>
                                    <w:rFonts w:ascii="Cambria Math" w:hAnsi="Cambria Math"/>
                                    <w:color w:val="000000" w:themeColor="text1"/>
                                    <w:sz w:val="20"/>
                                    <w:szCs w:val="20"/>
                                  </w:rPr>
                                  <m:t>O</m:t>
                                </m:r>
                              </m:e>
                              <m:sub>
                                <m:r>
                                  <w:rPr>
                                    <w:rFonts w:ascii="Cambria Math" w:hAnsi="Cambria Math"/>
                                    <w:color w:val="000000" w:themeColor="text1"/>
                                    <w:sz w:val="20"/>
                                    <w:szCs w:val="20"/>
                                  </w:rPr>
                                  <m:t>1</m:t>
                                </m:r>
                              </m:sub>
                            </m:sSub>
                            <m:sSub>
                              <m:sSubPr>
                                <m:ctrlPr>
                                  <w:rPr>
                                    <w:rFonts w:ascii="Cambria Math" w:hAnsi="Cambria Math"/>
                                    <w:i/>
                                    <w:iCs/>
                                    <w:color w:val="000000" w:themeColor="text1"/>
                                  </w:rPr>
                                </m:ctrlPr>
                              </m:sSubPr>
                              <m:e>
                                <m:r>
                                  <w:rPr>
                                    <w:rFonts w:ascii="Cambria Math" w:hAnsi="Cambria Math"/>
                                    <w:color w:val="000000" w:themeColor="text1"/>
                                    <w:sz w:val="20"/>
                                    <w:szCs w:val="20"/>
                                  </w:rPr>
                                  <m:t>O</m:t>
                                </m:r>
                              </m:e>
                              <m:sub>
                                <m:r>
                                  <w:rPr>
                                    <w:rFonts w:ascii="Cambria Math" w:hAnsi="Cambria Math"/>
                                    <w:color w:val="000000" w:themeColor="text1"/>
                                    <w:sz w:val="20"/>
                                    <w:szCs w:val="20"/>
                                  </w:rPr>
                                  <m:t>2</m:t>
                                </m:r>
                              </m:sub>
                            </m:sSub>
                          </m:e>
                        </m:func>
                        <m:r>
                          <w:rPr>
                            <w:rFonts w:ascii="Cambria Math" w:hAnsi="Cambria Math"/>
                            <w:color w:val="000000" w:themeColor="text1"/>
                            <w:sz w:val="20"/>
                            <w:szCs w:val="20"/>
                          </w:rPr>
                          <m:t>+2+2</m:t>
                        </m:r>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3</m:t>
                            </m:r>
                          </m:sub>
                        </m:sSub>
                      </m:e>
                    </m:d>
                    <m:r>
                      <w:rPr>
                        <w:rFonts w:ascii="Cambria Math" w:hAnsi="Cambria Math"/>
                        <w:color w:val="000000" w:themeColor="text1"/>
                        <w:sz w:val="20"/>
                        <w:szCs w:val="20"/>
                      </w:rPr>
                      <m:t>+</m:t>
                    </m:r>
                    <m:d>
                      <m:dPr>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g</m:t>
                            </m:r>
                          </m:sub>
                        </m:sSub>
                        <m:r>
                          <w:rPr>
                            <w:rFonts w:ascii="Cambria Math" w:hAnsi="Cambria Math"/>
                            <w:color w:val="000000" w:themeColor="text1"/>
                            <w:sz w:val="20"/>
                            <w:szCs w:val="20"/>
                          </w:rPr>
                          <m:t>-1</m:t>
                        </m:r>
                      </m:e>
                    </m:d>
                    <m:r>
                      <w:rPr>
                        <w:rFonts w:ascii="Cambria Math" w:hAnsi="Cambria Math"/>
                        <w:color w:val="000000" w:themeColor="text1"/>
                        <w:sz w:val="20"/>
                        <w:szCs w:val="20"/>
                      </w:rPr>
                      <m:t>×2</m:t>
                    </m:r>
                  </m:oMath>
                </w:p>
              </w:tc>
            </w:tr>
            <w:tr w:rsidR="0013552A" w14:paraId="55014550" w14:textId="77777777">
              <w:tc>
                <w:tcPr>
                  <w:tcW w:w="2065" w:type="dxa"/>
                  <w:tcBorders>
                    <w:top w:val="single" w:sz="4" w:space="0" w:color="auto"/>
                    <w:left w:val="single" w:sz="4" w:space="0" w:color="auto"/>
                    <w:bottom w:val="single" w:sz="4" w:space="0" w:color="auto"/>
                    <w:right w:val="single" w:sz="4" w:space="0" w:color="auto"/>
                  </w:tcBorders>
                </w:tcPr>
                <w:p w14:paraId="7773A549" w14:textId="77777777" w:rsidR="0013552A" w:rsidRDefault="0067147A">
                  <w:pPr>
                    <w:jc w:val="center"/>
                    <w:rPr>
                      <w:iCs/>
                      <w:color w:val="000000" w:themeColor="text1"/>
                      <w:sz w:val="20"/>
                      <w:szCs w:val="20"/>
                    </w:rPr>
                  </w:pPr>
                  <w:r>
                    <w:rPr>
                      <w:iCs/>
                      <w:color w:val="000000" w:themeColor="text1"/>
                      <w:sz w:val="20"/>
                      <w:szCs w:val="20"/>
                    </w:rPr>
                    <w:t>64</w:t>
                  </w:r>
                </w:p>
              </w:tc>
              <w:tc>
                <w:tcPr>
                  <w:tcW w:w="6120" w:type="dxa"/>
                  <w:tcBorders>
                    <w:top w:val="single" w:sz="4" w:space="0" w:color="auto"/>
                    <w:left w:val="single" w:sz="4" w:space="0" w:color="auto"/>
                    <w:bottom w:val="single" w:sz="4" w:space="0" w:color="auto"/>
                    <w:right w:val="single" w:sz="4" w:space="0" w:color="auto"/>
                  </w:tcBorders>
                </w:tcPr>
                <w:p w14:paraId="2A98C63A" w14:textId="77777777" w:rsidR="0013552A" w:rsidRDefault="0067147A">
                  <w:pPr>
                    <w:jc w:val="center"/>
                    <w:rPr>
                      <w:iCs/>
                      <w:color w:val="000000" w:themeColor="text1"/>
                      <w:sz w:val="20"/>
                      <w:szCs w:val="20"/>
                    </w:rPr>
                  </w:pPr>
                  <m:oMath>
                    <m:r>
                      <w:rPr>
                        <w:rFonts w:ascii="Cambria Math" w:hAnsi="Cambria Math"/>
                        <w:color w:val="000000" w:themeColor="text1"/>
                        <w:sz w:val="20"/>
                        <w:szCs w:val="20"/>
                      </w:rPr>
                      <m:t>4</m:t>
                    </m:r>
                    <m:d>
                      <m:dPr>
                        <m:ctrlPr>
                          <w:rPr>
                            <w:rFonts w:ascii="Cambria Math" w:hAnsi="Cambria Math"/>
                            <w:i/>
                            <w:iCs/>
                            <w:color w:val="000000" w:themeColor="text1"/>
                          </w:rPr>
                        </m:ctrlPr>
                      </m:dPr>
                      <m:e>
                        <m:r>
                          <w:rPr>
                            <w:rFonts w:ascii="Cambria Math" w:hAnsi="Cambria Math"/>
                            <w:color w:val="000000" w:themeColor="text1"/>
                            <w:sz w:val="20"/>
                            <w:szCs w:val="20"/>
                          </w:rPr>
                          <m:t>7+2+26</m:t>
                        </m:r>
                      </m:e>
                    </m:d>
                    <m:r>
                      <w:rPr>
                        <w:rFonts w:ascii="Cambria Math" w:hAnsi="Cambria Math"/>
                        <w:color w:val="000000" w:themeColor="text1"/>
                        <w:sz w:val="20"/>
                        <w:szCs w:val="20"/>
                      </w:rPr>
                      <m:t>+6=146</m:t>
                    </m:r>
                  </m:oMath>
                  <w:r>
                    <w:rPr>
                      <w:iCs/>
                      <w:color w:val="000000" w:themeColor="text1"/>
                      <w:sz w:val="20"/>
                      <w:szCs w:val="20"/>
                    </w:rPr>
                    <w:t xml:space="preserve"> bits</w:t>
                  </w:r>
                </w:p>
              </w:tc>
            </w:tr>
            <w:tr w:rsidR="0013552A" w14:paraId="05D5E177" w14:textId="77777777">
              <w:tc>
                <w:tcPr>
                  <w:tcW w:w="2065" w:type="dxa"/>
                  <w:tcBorders>
                    <w:top w:val="single" w:sz="4" w:space="0" w:color="auto"/>
                    <w:left w:val="single" w:sz="4" w:space="0" w:color="auto"/>
                    <w:bottom w:val="single" w:sz="4" w:space="0" w:color="auto"/>
                    <w:right w:val="single" w:sz="4" w:space="0" w:color="auto"/>
                  </w:tcBorders>
                </w:tcPr>
                <w:p w14:paraId="2CCCDE9D" w14:textId="77777777" w:rsidR="0013552A" w:rsidRDefault="0067147A">
                  <w:pPr>
                    <w:jc w:val="center"/>
                    <w:rPr>
                      <w:iCs/>
                      <w:color w:val="000000" w:themeColor="text1"/>
                      <w:sz w:val="20"/>
                      <w:szCs w:val="20"/>
                    </w:rPr>
                  </w:pPr>
                  <w:r>
                    <w:rPr>
                      <w:iCs/>
                      <w:color w:val="000000" w:themeColor="text1"/>
                      <w:sz w:val="20"/>
                      <w:szCs w:val="20"/>
                    </w:rPr>
                    <w:t>128</w:t>
                  </w:r>
                </w:p>
              </w:tc>
              <w:tc>
                <w:tcPr>
                  <w:tcW w:w="6120" w:type="dxa"/>
                  <w:tcBorders>
                    <w:top w:val="single" w:sz="4" w:space="0" w:color="auto"/>
                    <w:left w:val="single" w:sz="4" w:space="0" w:color="auto"/>
                    <w:bottom w:val="single" w:sz="4" w:space="0" w:color="auto"/>
                    <w:right w:val="single" w:sz="4" w:space="0" w:color="auto"/>
                  </w:tcBorders>
                </w:tcPr>
                <w:p w14:paraId="4A84EAA0" w14:textId="77777777" w:rsidR="0013552A" w:rsidRDefault="0067147A">
                  <w:pPr>
                    <w:jc w:val="center"/>
                    <w:rPr>
                      <w:iCs/>
                      <w:color w:val="000000" w:themeColor="text1"/>
                      <w:sz w:val="20"/>
                      <w:szCs w:val="20"/>
                    </w:rPr>
                  </w:pPr>
                  <m:oMath>
                    <m:r>
                      <w:rPr>
                        <w:rFonts w:ascii="Cambria Math" w:hAnsi="Cambria Math"/>
                        <w:color w:val="000000" w:themeColor="text1"/>
                        <w:sz w:val="20"/>
                        <w:szCs w:val="20"/>
                      </w:rPr>
                      <m:t>4</m:t>
                    </m:r>
                    <m:d>
                      <m:dPr>
                        <m:ctrlPr>
                          <w:rPr>
                            <w:rFonts w:ascii="Cambria Math" w:hAnsi="Cambria Math"/>
                            <w:i/>
                            <w:iCs/>
                            <w:color w:val="000000" w:themeColor="text1"/>
                          </w:rPr>
                        </m:ctrlPr>
                      </m:dPr>
                      <m:e>
                        <m:r>
                          <w:rPr>
                            <w:rFonts w:ascii="Cambria Math" w:hAnsi="Cambria Math"/>
                            <w:color w:val="000000" w:themeColor="text1"/>
                            <w:sz w:val="20"/>
                            <w:szCs w:val="20"/>
                          </w:rPr>
                          <m:t>8+2+26</m:t>
                        </m:r>
                      </m:e>
                    </m:d>
                    <m:r>
                      <w:rPr>
                        <w:rFonts w:ascii="Cambria Math" w:hAnsi="Cambria Math"/>
                        <w:color w:val="000000" w:themeColor="text1"/>
                        <w:sz w:val="20"/>
                        <w:szCs w:val="20"/>
                      </w:rPr>
                      <m:t>+6=150</m:t>
                    </m:r>
                  </m:oMath>
                  <w:r>
                    <w:rPr>
                      <w:iCs/>
                      <w:color w:val="000000" w:themeColor="text1"/>
                      <w:sz w:val="20"/>
                      <w:szCs w:val="20"/>
                    </w:rPr>
                    <w:t xml:space="preserve"> bits</w:t>
                  </w:r>
                </w:p>
              </w:tc>
            </w:tr>
          </w:tbl>
          <w:p w14:paraId="79374AA6" w14:textId="77777777" w:rsidR="0013552A" w:rsidRDefault="0013552A">
            <w:pPr>
              <w:jc w:val="both"/>
              <w:rPr>
                <w:iCs/>
                <w:color w:val="3333FF"/>
                <w:sz w:val="20"/>
                <w:szCs w:val="20"/>
              </w:rPr>
            </w:pPr>
          </w:p>
          <w:p w14:paraId="5937B9E4" w14:textId="77777777" w:rsidR="0013552A" w:rsidRDefault="0067147A">
            <w:pPr>
              <w:jc w:val="both"/>
              <w:rPr>
                <w:iCs/>
                <w:color w:val="000000" w:themeColor="text1"/>
                <w:sz w:val="20"/>
                <w:szCs w:val="20"/>
              </w:rPr>
            </w:pPr>
            <w:r>
              <w:rPr>
                <w:iCs/>
                <w:color w:val="000000" w:themeColor="text1"/>
                <w:sz w:val="20"/>
                <w:szCs w:val="20"/>
              </w:rPr>
              <w:t>With the sub-band size restriction and inter-polarization co-phasing restriction to two phases, the overheads above are reduced to 78 and 82 bits respectively. The inter-polarization co-phasing is already restricted to {</w:t>
            </w:r>
            <w:proofErr w:type="gramStart"/>
            <w:r>
              <w:rPr>
                <w:iCs/>
                <w:color w:val="000000" w:themeColor="text1"/>
                <w:sz w:val="20"/>
                <w:szCs w:val="20"/>
              </w:rPr>
              <w:t>1,j</w:t>
            </w:r>
            <w:proofErr w:type="gramEnd"/>
            <w:r>
              <w:rPr>
                <w:iCs/>
                <w:color w:val="000000" w:themeColor="text1"/>
                <w:sz w:val="20"/>
                <w:szCs w:val="20"/>
              </w:rPr>
              <w:t>} for rank &gt; 1, so it is possible to have the same alphabet for the restriction for rank = 1. Therefore, we suggest a related proposal as follows:</w:t>
            </w:r>
          </w:p>
          <w:p w14:paraId="49E335C5" w14:textId="77777777" w:rsidR="0013552A" w:rsidRDefault="0013552A">
            <w:pPr>
              <w:jc w:val="both"/>
              <w:rPr>
                <w:iCs/>
                <w:color w:val="000000" w:themeColor="text1"/>
                <w:sz w:val="20"/>
                <w:szCs w:val="20"/>
              </w:rPr>
            </w:pPr>
          </w:p>
          <w:p w14:paraId="2C92AD85" w14:textId="77777777" w:rsidR="0013552A" w:rsidRDefault="0067147A">
            <w:pPr>
              <w:snapToGrid w:val="0"/>
              <w:jc w:val="both"/>
              <w:rPr>
                <w:iCs/>
                <w:color w:val="0070C0"/>
                <w:sz w:val="20"/>
                <w:szCs w:val="20"/>
                <w:lang w:eastAsia="zh-CN"/>
              </w:rPr>
            </w:pPr>
            <w:r>
              <w:rPr>
                <w:iCs/>
                <w:color w:val="0070C0"/>
                <w:sz w:val="20"/>
                <w:szCs w:val="20"/>
                <w:u w:val="single"/>
                <w:lang w:eastAsia="zh-TW"/>
              </w:rPr>
              <w:t>Proposal:</w:t>
            </w:r>
            <w:r>
              <w:rPr>
                <w:iCs/>
                <w:color w:val="0070C0"/>
                <w:sz w:val="20"/>
                <w:szCs w:val="20"/>
                <w:lang w:eastAsia="zh-TW"/>
              </w:rPr>
              <w:t xml:space="preserve"> For the Rel-19 Type-I MP codebook refinement for P=48, 64, 128 CSI-RS ports, when Ng = 4, and when sub-band SP-CSI is configured to be reported on PUCCH format 4: </w:t>
            </w:r>
          </w:p>
          <w:p w14:paraId="121790D3" w14:textId="77777777" w:rsidR="0013552A" w:rsidRDefault="0067147A">
            <w:pPr>
              <w:numPr>
                <w:ilvl w:val="0"/>
                <w:numId w:val="21"/>
              </w:numPr>
              <w:snapToGrid w:val="0"/>
              <w:jc w:val="both"/>
              <w:rPr>
                <w:iCs/>
                <w:color w:val="0070C0"/>
                <w:sz w:val="20"/>
                <w:szCs w:val="20"/>
              </w:rPr>
            </w:pPr>
            <w:r>
              <w:rPr>
                <w:iCs/>
                <w:color w:val="0070C0"/>
                <w:sz w:val="20"/>
                <w:szCs w:val="20"/>
              </w:rPr>
              <w:t>a UE is not expected to be configured with the smaller sub-band size between the two configurable sub-band sizes for a given BWP; and</w:t>
            </w:r>
          </w:p>
          <w:p w14:paraId="2D1BA966" w14:textId="77777777" w:rsidR="0013552A" w:rsidRDefault="0067147A">
            <w:pPr>
              <w:numPr>
                <w:ilvl w:val="0"/>
                <w:numId w:val="21"/>
              </w:numPr>
              <w:snapToGrid w:val="0"/>
              <w:jc w:val="both"/>
              <w:rPr>
                <w:iCs/>
                <w:color w:val="0070C0"/>
                <w:sz w:val="20"/>
                <w:szCs w:val="20"/>
                <w:lang w:eastAsia="ko-KR"/>
              </w:rPr>
            </w:pPr>
            <w:r>
              <w:rPr>
                <w:iCs/>
                <w:color w:val="0070C0"/>
                <w:sz w:val="20"/>
                <w:szCs w:val="20"/>
              </w:rPr>
              <w:t>the UCI for intra-panel inter-polarization co-phase selection is restricted to the alphabet {</w:t>
            </w:r>
            <w:proofErr w:type="gramStart"/>
            <w:r>
              <w:rPr>
                <w:iCs/>
                <w:color w:val="0070C0"/>
                <w:sz w:val="20"/>
                <w:szCs w:val="20"/>
              </w:rPr>
              <w:t>1,j</w:t>
            </w:r>
            <w:proofErr w:type="gramEnd"/>
            <w:r>
              <w:rPr>
                <w:iCs/>
                <w:color w:val="0070C0"/>
                <w:sz w:val="20"/>
                <w:szCs w:val="20"/>
              </w:rPr>
              <w:t>}</w:t>
            </w:r>
          </w:p>
          <w:p w14:paraId="193E711E" w14:textId="77777777" w:rsidR="0013552A" w:rsidRDefault="0067147A">
            <w:pPr>
              <w:jc w:val="both"/>
              <w:rPr>
                <w:iCs/>
                <w:color w:val="000000" w:themeColor="text1"/>
                <w:sz w:val="20"/>
                <w:szCs w:val="20"/>
              </w:rPr>
            </w:pPr>
            <w:r>
              <w:rPr>
                <w:iCs/>
                <w:color w:val="000000" w:themeColor="text1"/>
                <w:sz w:val="20"/>
                <w:szCs w:val="20"/>
              </w:rPr>
              <w:t>[Mod: I will include this in Rd2]</w:t>
            </w:r>
          </w:p>
          <w:p w14:paraId="0B86552F" w14:textId="77777777" w:rsidR="0013552A" w:rsidRDefault="0013552A">
            <w:pPr>
              <w:jc w:val="both"/>
              <w:rPr>
                <w:iCs/>
                <w:color w:val="000000" w:themeColor="text1"/>
                <w:sz w:val="20"/>
                <w:szCs w:val="20"/>
              </w:rPr>
            </w:pPr>
          </w:p>
          <w:p w14:paraId="3B7E91EA"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1.E</w:t>
            </w:r>
          </w:p>
          <w:p w14:paraId="01B08D70" w14:textId="77777777" w:rsidR="0013552A" w:rsidRDefault="0067147A">
            <w:pPr>
              <w:jc w:val="both"/>
              <w:rPr>
                <w:b/>
                <w:bCs/>
                <w:iCs/>
                <w:sz w:val="18"/>
                <w:szCs w:val="18"/>
                <w:u w:val="single"/>
              </w:rPr>
            </w:pPr>
            <w:r>
              <w:rPr>
                <w:iCs/>
                <w:color w:val="000000" w:themeColor="text1"/>
                <w:sz w:val="20"/>
                <w:szCs w:val="20"/>
              </w:rPr>
              <w:t>Support</w:t>
            </w:r>
          </w:p>
        </w:tc>
      </w:tr>
      <w:tr w:rsidR="0013552A" w14:paraId="7D04F60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427C74"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AD45BB" w14:textId="77777777" w:rsidR="0013552A" w:rsidRDefault="0067147A">
            <w:pPr>
              <w:jc w:val="both"/>
              <w:rPr>
                <w:rFonts w:eastAsia="Batang"/>
                <w:b/>
                <w:iCs/>
                <w:sz w:val="20"/>
                <w:szCs w:val="20"/>
                <w:u w:val="single"/>
                <w:lang w:val="en-GB"/>
              </w:rPr>
            </w:pPr>
            <w:r>
              <w:rPr>
                <w:rFonts w:eastAsia="Batang"/>
                <w:b/>
                <w:iCs/>
                <w:sz w:val="20"/>
                <w:szCs w:val="20"/>
                <w:u w:val="single"/>
                <w:lang w:val="en-GB"/>
              </w:rPr>
              <w:t>Proposal 1.A.1:</w:t>
            </w:r>
          </w:p>
          <w:p w14:paraId="3858FDBC" w14:textId="77777777" w:rsidR="0013552A" w:rsidRDefault="0067147A">
            <w:pPr>
              <w:jc w:val="both"/>
              <w:rPr>
                <w:iCs/>
                <w:color w:val="000000" w:themeColor="text1"/>
                <w:sz w:val="20"/>
                <w:szCs w:val="20"/>
              </w:rPr>
            </w:pPr>
            <w:r>
              <w:rPr>
                <w:iCs/>
                <w:color w:val="000000" w:themeColor="text1"/>
                <w:sz w:val="20"/>
                <w:szCs w:val="20"/>
              </w:rPr>
              <w:t xml:space="preserve">When  </w:t>
            </w:r>
            <m:oMath>
              <m:r>
                <w:rPr>
                  <w:rFonts w:ascii="Cambria Math" w:eastAsia="Batang" w:hAnsi="Cambria Math"/>
                  <w:color w:val="FF0000"/>
                  <w:sz w:val="20"/>
                  <w:szCs w:val="20"/>
                  <w:lang w:val="en-GB"/>
                </w:rPr>
                <m:t>ρ</m:t>
              </m:r>
            </m:oMath>
            <w:r>
              <w:rPr>
                <w:rFonts w:eastAsia="Batang"/>
                <w:color w:val="FF0000"/>
                <w:sz w:val="20"/>
                <w:szCs w:val="20"/>
                <w:lang w:eastAsia="zh-CN"/>
              </w:rPr>
              <w:t xml:space="preserve"> </w:t>
            </w:r>
            <w:r>
              <w:rPr>
                <w:iCs/>
                <w:color w:val="000000" w:themeColor="text1"/>
                <w:sz w:val="20"/>
                <w:szCs w:val="20"/>
              </w:rPr>
              <w:t>=1 and two SD basis vector with different scaling factors, the power corresponding to the restricted beam will be reduced by half, which is not expected by NW.</w:t>
            </w:r>
          </w:p>
          <w:p w14:paraId="490AF73A" w14:textId="77777777" w:rsidR="0013552A" w:rsidRDefault="0067147A">
            <w:pPr>
              <w:jc w:val="both"/>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Regarding the comments given by MTK for the proposal, the reduced power is compensated through NW’s implementation. This may result the calculated CQI </w:t>
            </w:r>
            <w:r>
              <w:rPr>
                <w:rFonts w:eastAsiaTheme="minorEastAsia" w:hint="eastAsia"/>
                <w:iCs/>
                <w:color w:val="000000" w:themeColor="text1"/>
                <w:sz w:val="20"/>
                <w:szCs w:val="20"/>
                <w:lang w:eastAsia="zh-CN"/>
              </w:rPr>
              <w:t>by</w:t>
            </w:r>
            <w:r>
              <w:rPr>
                <w:rFonts w:eastAsiaTheme="minorEastAsia"/>
                <w:iCs/>
                <w:color w:val="000000" w:themeColor="text1"/>
                <w:sz w:val="20"/>
                <w:szCs w:val="20"/>
                <w:lang w:eastAsia="zh-CN"/>
              </w:rPr>
              <w:t xml:space="preserve"> UE mismatch the channel with power boosting at NW side for the beams, since the CQI was calculated without considering the power boosting at UE side.  </w:t>
            </w:r>
          </w:p>
          <w:p w14:paraId="44BB556B" w14:textId="77777777" w:rsidR="0013552A" w:rsidRDefault="0013552A">
            <w:pPr>
              <w:jc w:val="both"/>
              <w:rPr>
                <w:rFonts w:eastAsia="Batang"/>
                <w:b/>
                <w:iCs/>
                <w:sz w:val="20"/>
                <w:szCs w:val="20"/>
                <w:u w:val="single"/>
                <w:lang w:val="en-GB"/>
              </w:rPr>
            </w:pPr>
          </w:p>
          <w:p w14:paraId="61C8D28B" w14:textId="77777777" w:rsidR="0013552A" w:rsidRDefault="0067147A">
            <w:pPr>
              <w:jc w:val="both"/>
              <w:rPr>
                <w:iCs/>
                <w:sz w:val="20"/>
                <w:szCs w:val="20"/>
              </w:rPr>
            </w:pPr>
            <w:r>
              <w:rPr>
                <w:b/>
                <w:bCs/>
                <w:iCs/>
                <w:sz w:val="20"/>
                <w:szCs w:val="20"/>
                <w:u w:val="single"/>
              </w:rPr>
              <w:t>Proposal 1.C and Proposal 1.D</w:t>
            </w:r>
            <w:r>
              <w:rPr>
                <w:iCs/>
                <w:sz w:val="20"/>
                <w:szCs w:val="20"/>
              </w:rPr>
              <w:t>:</w:t>
            </w:r>
          </w:p>
          <w:p w14:paraId="7042152E" w14:textId="77777777" w:rsidR="0013552A" w:rsidRDefault="0067147A">
            <w:pPr>
              <w:jc w:val="both"/>
              <w:rPr>
                <w:rFonts w:eastAsiaTheme="minorEastAsia"/>
                <w:iCs/>
                <w:color w:val="000000" w:themeColor="text1"/>
                <w:sz w:val="20"/>
                <w:szCs w:val="20"/>
                <w:lang w:eastAsia="zh-CN"/>
              </w:rPr>
            </w:pPr>
            <w:r>
              <w:rPr>
                <w:rFonts w:eastAsiaTheme="minorEastAsia" w:hint="eastAsia"/>
                <w:iCs/>
                <w:color w:val="000000" w:themeColor="text1"/>
                <w:sz w:val="20"/>
                <w:szCs w:val="20"/>
                <w:lang w:eastAsia="zh-CN"/>
              </w:rPr>
              <w:t>W</w:t>
            </w:r>
            <w:r>
              <w:rPr>
                <w:rFonts w:eastAsiaTheme="minorEastAsia"/>
                <w:iCs/>
                <w:color w:val="000000" w:themeColor="text1"/>
                <w:sz w:val="20"/>
                <w:szCs w:val="20"/>
                <w:lang w:eastAsia="zh-CN"/>
              </w:rPr>
              <w:t>e are open to discuss.</w:t>
            </w:r>
          </w:p>
          <w:p w14:paraId="32337B20" w14:textId="77777777" w:rsidR="0013552A" w:rsidRDefault="0013552A">
            <w:pPr>
              <w:jc w:val="both"/>
              <w:rPr>
                <w:rFonts w:eastAsiaTheme="minorEastAsia"/>
                <w:iCs/>
                <w:color w:val="000000" w:themeColor="text1"/>
                <w:sz w:val="20"/>
                <w:szCs w:val="20"/>
                <w:lang w:eastAsia="zh-CN"/>
              </w:rPr>
            </w:pPr>
          </w:p>
          <w:p w14:paraId="7C074660" w14:textId="77777777" w:rsidR="0013552A" w:rsidRDefault="0067147A">
            <w:pPr>
              <w:jc w:val="both"/>
              <w:rPr>
                <w:rFonts w:eastAsiaTheme="minorEastAsia"/>
                <w:iCs/>
                <w:color w:val="000000" w:themeColor="text1"/>
                <w:sz w:val="20"/>
                <w:szCs w:val="20"/>
                <w:lang w:eastAsia="zh-CN"/>
              </w:rPr>
            </w:pPr>
            <w:r>
              <w:rPr>
                <w:b/>
                <w:bCs/>
                <w:iCs/>
                <w:sz w:val="20"/>
                <w:szCs w:val="20"/>
                <w:u w:val="single"/>
              </w:rPr>
              <w:t>Proposal 1.E</w:t>
            </w:r>
            <w:r>
              <w:rPr>
                <w:iCs/>
                <w:sz w:val="20"/>
                <w:szCs w:val="20"/>
              </w:rPr>
              <w:t>:</w:t>
            </w:r>
          </w:p>
          <w:p w14:paraId="3E23C337" w14:textId="77777777" w:rsidR="0013552A" w:rsidRDefault="0067147A">
            <w:pPr>
              <w:jc w:val="both"/>
              <w:rPr>
                <w:rFonts w:eastAsiaTheme="minorEastAsia"/>
                <w:iCs/>
                <w:color w:val="000000" w:themeColor="text1"/>
                <w:sz w:val="20"/>
                <w:szCs w:val="20"/>
                <w:lang w:eastAsia="zh-CN"/>
              </w:rPr>
            </w:pPr>
            <w:r>
              <w:rPr>
                <w:rFonts w:eastAsiaTheme="minorEastAsia" w:hint="eastAsia"/>
                <w:iCs/>
                <w:color w:val="000000" w:themeColor="text1"/>
                <w:sz w:val="20"/>
                <w:szCs w:val="20"/>
                <w:lang w:eastAsia="zh-CN"/>
              </w:rPr>
              <w:t>S</w:t>
            </w:r>
            <w:r>
              <w:rPr>
                <w:rFonts w:eastAsiaTheme="minorEastAsia"/>
                <w:iCs/>
                <w:color w:val="000000" w:themeColor="text1"/>
                <w:sz w:val="20"/>
                <w:szCs w:val="20"/>
                <w:lang w:eastAsia="zh-CN"/>
              </w:rPr>
              <w:t>upport</w:t>
            </w:r>
          </w:p>
        </w:tc>
      </w:tr>
      <w:tr w:rsidR="0013552A" w14:paraId="087495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5EB38C" w14:textId="77777777" w:rsidR="0013552A" w:rsidRDefault="0067147A">
            <w:pPr>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1ACF69"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1.C</w:t>
            </w:r>
          </w:p>
          <w:p w14:paraId="0D93C8E9" w14:textId="77777777" w:rsidR="0013552A" w:rsidRDefault="0067147A">
            <w:pPr>
              <w:jc w:val="both"/>
              <w:rPr>
                <w:iCs/>
                <w:color w:val="000000" w:themeColor="text1"/>
                <w:sz w:val="20"/>
                <w:szCs w:val="20"/>
              </w:rPr>
            </w:pPr>
            <w:r>
              <w:rPr>
                <w:iCs/>
                <w:color w:val="000000" w:themeColor="text1"/>
                <w:sz w:val="20"/>
                <w:szCs w:val="20"/>
              </w:rPr>
              <w:t xml:space="preserve">We think this issue can be avoided by implementation. If it has to be reported on PUCCH F4, then gNB could avoid UCI dropping by proper </w:t>
            </w:r>
            <w:r>
              <w:rPr>
                <w:i/>
                <w:color w:val="000000" w:themeColor="text1"/>
                <w:sz w:val="20"/>
                <w:szCs w:val="20"/>
              </w:rPr>
              <w:t xml:space="preserve">csi-ReportingBand </w:t>
            </w:r>
            <w:r>
              <w:rPr>
                <w:iCs/>
                <w:color w:val="000000" w:themeColor="text1"/>
                <w:sz w:val="20"/>
                <w:szCs w:val="20"/>
              </w:rPr>
              <w:t>and RI restriction.</w:t>
            </w:r>
          </w:p>
          <w:p w14:paraId="798F5D58" w14:textId="77777777" w:rsidR="0013552A" w:rsidRDefault="0067147A">
            <w:pPr>
              <w:jc w:val="both"/>
              <w:rPr>
                <w:iCs/>
                <w:color w:val="000000" w:themeColor="text1"/>
                <w:sz w:val="20"/>
                <w:szCs w:val="20"/>
              </w:rPr>
            </w:pPr>
            <w:r>
              <w:rPr>
                <w:iCs/>
                <w:color w:val="000000" w:themeColor="text1"/>
                <w:sz w:val="20"/>
                <w:szCs w:val="20"/>
              </w:rPr>
              <w:t xml:space="preserve">[Mod: Relying on RI restriction just to fit the payload to a small PUCCH format – hence reducing NW throughput due to lower data rate – doesn’t seem to be a good/wise “NW implementation” </w:t>
            </w:r>
            <w:r>
              <w:rPr>
                <w:rFonts w:ascii="Segoe UI Emoji" w:eastAsia="Segoe UI Emoji" w:hAnsi="Segoe UI Emoji" w:cs="Segoe UI Emoji"/>
                <w:iCs/>
                <w:color w:val="000000" w:themeColor="text1"/>
                <w:sz w:val="20"/>
                <w:szCs w:val="20"/>
              </w:rPr>
              <w:t>😊</w:t>
            </w:r>
            <w:r>
              <w:rPr>
                <w:iCs/>
                <w:color w:val="000000" w:themeColor="text1"/>
                <w:sz w:val="20"/>
                <w:szCs w:val="20"/>
              </w:rPr>
              <w:t>]</w:t>
            </w:r>
          </w:p>
          <w:p w14:paraId="0BFCFCD9" w14:textId="77777777" w:rsidR="0013552A" w:rsidRDefault="0067147A">
            <w:pPr>
              <w:jc w:val="both"/>
              <w:rPr>
                <w:iCs/>
                <w:color w:val="000000" w:themeColor="text1"/>
                <w:sz w:val="20"/>
                <w:szCs w:val="20"/>
              </w:rPr>
            </w:pPr>
            <w:r>
              <w:rPr>
                <w:iCs/>
                <w:color w:val="000000" w:themeColor="text1"/>
                <w:sz w:val="20"/>
                <w:szCs w:val="20"/>
              </w:rPr>
              <w:t>In addition, the second bullet will also increase UE implementation complexity.</w:t>
            </w:r>
          </w:p>
          <w:p w14:paraId="037CB853" w14:textId="77777777" w:rsidR="0013552A" w:rsidRDefault="0067147A">
            <w:pPr>
              <w:jc w:val="both"/>
              <w:rPr>
                <w:iCs/>
                <w:color w:val="000000" w:themeColor="text1"/>
                <w:sz w:val="20"/>
                <w:szCs w:val="20"/>
              </w:rPr>
            </w:pPr>
            <w:r>
              <w:rPr>
                <w:iCs/>
                <w:color w:val="000000" w:themeColor="text1"/>
                <w:sz w:val="20"/>
                <w:szCs w:val="20"/>
              </w:rPr>
              <w:t xml:space="preserve">[Mod: How can UE complexity increase with smaller alphabet? </w:t>
            </w:r>
            <w:r>
              <w:rPr>
                <w:rFonts w:ascii="Segoe UI Emoji" w:eastAsia="Segoe UI Emoji" w:hAnsi="Segoe UI Emoji" w:cs="Segoe UI Emoji"/>
                <w:iCs/>
                <w:color w:val="000000" w:themeColor="text1"/>
                <w:sz w:val="20"/>
                <w:szCs w:val="20"/>
              </w:rPr>
              <w:t>😊</w:t>
            </w:r>
            <w:r>
              <w:rPr>
                <w:iCs/>
                <w:color w:val="000000" w:themeColor="text1"/>
                <w:sz w:val="20"/>
                <w:szCs w:val="20"/>
              </w:rPr>
              <w:t xml:space="preserve"> The W2 complexity is actually lower by 50% and there is no additional implementation change since BPSK is a subset of QPSK]</w:t>
            </w:r>
          </w:p>
          <w:p w14:paraId="62B7F110" w14:textId="77777777" w:rsidR="0013552A" w:rsidRDefault="0013552A">
            <w:pPr>
              <w:jc w:val="both"/>
              <w:rPr>
                <w:iCs/>
                <w:color w:val="000000" w:themeColor="text1"/>
                <w:sz w:val="20"/>
                <w:szCs w:val="20"/>
              </w:rPr>
            </w:pPr>
          </w:p>
          <w:p w14:paraId="45A7D365"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1.D</w:t>
            </w:r>
          </w:p>
          <w:p w14:paraId="5265A8B3" w14:textId="77777777" w:rsidR="0013552A" w:rsidRDefault="0067147A">
            <w:pPr>
              <w:jc w:val="both"/>
              <w:rPr>
                <w:iCs/>
                <w:color w:val="000000" w:themeColor="text1"/>
                <w:sz w:val="20"/>
                <w:szCs w:val="20"/>
              </w:rPr>
            </w:pPr>
            <w:r>
              <w:rPr>
                <w:iCs/>
                <w:color w:val="000000" w:themeColor="text1"/>
                <w:sz w:val="20"/>
                <w:szCs w:val="20"/>
              </w:rPr>
              <w:t>The difference of UCI payload among different RI values is not so big, two-part CSI for WB CSI on PUSCH is not needed.</w:t>
            </w:r>
          </w:p>
          <w:p w14:paraId="2105C128" w14:textId="77777777" w:rsidR="0013552A" w:rsidRDefault="0013552A">
            <w:pPr>
              <w:jc w:val="both"/>
              <w:rPr>
                <w:iCs/>
                <w:color w:val="000000" w:themeColor="text1"/>
                <w:sz w:val="20"/>
                <w:szCs w:val="20"/>
              </w:rPr>
            </w:pPr>
          </w:p>
          <w:p w14:paraId="74CFE51C" w14:textId="77777777" w:rsidR="0013552A" w:rsidRDefault="0067147A">
            <w:pPr>
              <w:jc w:val="both"/>
              <w:rPr>
                <w:b/>
                <w:bCs/>
                <w:iCs/>
                <w:color w:val="000000" w:themeColor="text1"/>
                <w:sz w:val="20"/>
                <w:szCs w:val="20"/>
                <w:u w:val="single"/>
              </w:rPr>
            </w:pPr>
            <w:r>
              <w:rPr>
                <w:b/>
                <w:bCs/>
                <w:iCs/>
                <w:color w:val="000000" w:themeColor="text1"/>
                <w:sz w:val="20"/>
                <w:szCs w:val="20"/>
                <w:u w:val="single"/>
              </w:rPr>
              <w:lastRenderedPageBreak/>
              <w:t>Proposal 1.E</w:t>
            </w:r>
          </w:p>
          <w:p w14:paraId="66954B3F" w14:textId="77777777" w:rsidR="0013552A" w:rsidRDefault="0067147A">
            <w:pPr>
              <w:jc w:val="both"/>
              <w:rPr>
                <w:rFonts w:eastAsia="Batang"/>
                <w:b/>
                <w:iCs/>
                <w:sz w:val="20"/>
                <w:szCs w:val="20"/>
                <w:u w:val="single"/>
                <w:lang w:val="en-GB"/>
              </w:rPr>
            </w:pPr>
            <w:r>
              <w:rPr>
                <w:iCs/>
                <w:color w:val="000000" w:themeColor="text1"/>
                <w:sz w:val="20"/>
                <w:szCs w:val="20"/>
              </w:rPr>
              <w:t>OK with this proposal.</w:t>
            </w:r>
          </w:p>
        </w:tc>
      </w:tr>
      <w:tr w:rsidR="0013552A" w14:paraId="31E42D1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8F2253"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lastRenderedPageBreak/>
              <w:t>NTT DOCOMO2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24B513" w14:textId="77777777" w:rsidR="0013552A" w:rsidRDefault="0067147A">
            <w:pPr>
              <w:jc w:val="both"/>
              <w:rPr>
                <w:rFonts w:eastAsiaTheme="minorEastAsia"/>
                <w:iCs/>
                <w:sz w:val="18"/>
                <w:szCs w:val="18"/>
                <w:lang w:eastAsia="zh-CN"/>
              </w:rPr>
            </w:pPr>
            <w:r>
              <w:rPr>
                <w:b/>
                <w:bCs/>
                <w:iCs/>
                <w:sz w:val="18"/>
                <w:szCs w:val="18"/>
                <w:u w:val="single"/>
              </w:rPr>
              <w:t>Proposal 1.E</w:t>
            </w:r>
            <w:r>
              <w:rPr>
                <w:iCs/>
                <w:sz w:val="18"/>
                <w:szCs w:val="18"/>
              </w:rPr>
              <w:t xml:space="preserve">: </w:t>
            </w:r>
          </w:p>
          <w:p w14:paraId="44437B89" w14:textId="77777777" w:rsidR="0013552A" w:rsidRDefault="0067147A">
            <w:pPr>
              <w:jc w:val="both"/>
              <w:rPr>
                <w:rFonts w:eastAsiaTheme="minorEastAsia"/>
                <w:iCs/>
                <w:color w:val="000000" w:themeColor="text1"/>
                <w:sz w:val="20"/>
                <w:szCs w:val="20"/>
                <w:lang w:eastAsia="zh-CN"/>
              </w:rPr>
            </w:pPr>
            <w:r>
              <w:rPr>
                <w:rFonts w:eastAsiaTheme="minorEastAsia" w:hint="eastAsia"/>
                <w:iCs/>
                <w:color w:val="000000" w:themeColor="text1"/>
                <w:sz w:val="20"/>
                <w:szCs w:val="20"/>
                <w:lang w:eastAsia="zh-CN"/>
              </w:rPr>
              <w:t>We</w:t>
            </w:r>
            <w:r>
              <w:rPr>
                <w:rFonts w:eastAsiaTheme="minorEastAsia"/>
                <w:iCs/>
                <w:color w:val="000000" w:themeColor="text1"/>
                <w:sz w:val="20"/>
                <w:szCs w:val="20"/>
                <w:lang w:eastAsia="zh-CN"/>
              </w:rPr>
              <w:t>’</w:t>
            </w:r>
            <w:r>
              <w:rPr>
                <w:rFonts w:eastAsiaTheme="minorEastAsia" w:hint="eastAsia"/>
                <w:iCs/>
                <w:color w:val="000000" w:themeColor="text1"/>
                <w:sz w:val="20"/>
                <w:szCs w:val="20"/>
                <w:lang w:eastAsia="zh-CN"/>
              </w:rPr>
              <w:t>d like to reply to Mod</w:t>
            </w:r>
            <w:r>
              <w:rPr>
                <w:rFonts w:eastAsiaTheme="minorEastAsia"/>
                <w:iCs/>
                <w:color w:val="000000" w:themeColor="text1"/>
                <w:sz w:val="20"/>
                <w:szCs w:val="20"/>
                <w:lang w:eastAsia="zh-CN"/>
              </w:rPr>
              <w:t>’</w:t>
            </w:r>
            <w:r>
              <w:rPr>
                <w:rFonts w:eastAsiaTheme="minorEastAsia" w:hint="eastAsia"/>
                <w:iCs/>
                <w:color w:val="000000" w:themeColor="text1"/>
                <w:sz w:val="20"/>
                <w:szCs w:val="20"/>
                <w:lang w:eastAsia="zh-CN"/>
              </w:rPr>
              <w:t>s comment above.</w:t>
            </w:r>
          </w:p>
          <w:p w14:paraId="6BE7043E" w14:textId="77777777" w:rsidR="0013552A" w:rsidRDefault="0067147A">
            <w:pPr>
              <w:jc w:val="both"/>
              <w:rPr>
                <w:rFonts w:eastAsiaTheme="minorEastAsia"/>
                <w:iCs/>
                <w:sz w:val="20"/>
                <w:szCs w:val="20"/>
                <w:lang w:eastAsia="zh-CN"/>
              </w:rPr>
            </w:pPr>
            <w:r>
              <w:rPr>
                <w:rFonts w:eastAsiaTheme="minorEastAsia" w:hint="eastAsia"/>
                <w:iCs/>
                <w:color w:val="000000" w:themeColor="text1"/>
                <w:sz w:val="20"/>
                <w:szCs w:val="20"/>
                <w:lang w:eastAsia="zh-CN"/>
              </w:rPr>
              <w:t xml:space="preserve">With </w:t>
            </w:r>
            <w:r>
              <w:rPr>
                <w:rFonts w:eastAsiaTheme="minorEastAsia"/>
                <w:iCs/>
                <w:sz w:val="20"/>
                <w:szCs w:val="20"/>
                <w:lang w:eastAsia="zh-CN"/>
              </w:rPr>
              <w:t>‘</w:t>
            </w:r>
            <w:r>
              <w:rPr>
                <w:rFonts w:eastAsiaTheme="minorEastAsia"/>
                <w:iCs/>
                <w:color w:val="0000FF"/>
                <w:sz w:val="20"/>
                <w:szCs w:val="20"/>
                <w:lang w:eastAsia="zh-CN"/>
              </w:rPr>
              <w:t>min</w:t>
            </w:r>
            <w:r>
              <w:rPr>
                <w:rFonts w:eastAsiaTheme="minorEastAsia"/>
                <w:iCs/>
                <w:sz w:val="20"/>
                <w:szCs w:val="20"/>
                <w:lang w:eastAsia="zh-CN"/>
              </w:rPr>
              <w:t xml:space="preserve"> (4, maximum configured rank per CSI report configuration)’</w:t>
            </w:r>
            <w:r>
              <w:rPr>
                <w:rFonts w:eastAsiaTheme="minorEastAsia" w:hint="eastAsia"/>
                <w:iCs/>
                <w:sz w:val="20"/>
                <w:szCs w:val="20"/>
                <w:lang w:eastAsia="zh-CN"/>
              </w:rPr>
              <w:t>, when configured rank &gt; 4, UE assumes rank=4 which has the largest payload size; when configured rank &lt; 4, UE assumes the configured rank.</w:t>
            </w:r>
          </w:p>
          <w:p w14:paraId="189AB7AF" w14:textId="77777777" w:rsidR="0013552A" w:rsidRDefault="0067147A">
            <w:pPr>
              <w:jc w:val="both"/>
              <w:rPr>
                <w:rFonts w:eastAsiaTheme="minorEastAsia"/>
                <w:iCs/>
                <w:sz w:val="20"/>
                <w:szCs w:val="20"/>
                <w:lang w:eastAsia="zh-CN"/>
              </w:rPr>
            </w:pPr>
            <w:r>
              <w:rPr>
                <w:rFonts w:eastAsiaTheme="minorEastAsia" w:hint="eastAsia"/>
                <w:iCs/>
                <w:sz w:val="20"/>
                <w:szCs w:val="20"/>
                <w:lang w:eastAsia="zh-CN"/>
              </w:rPr>
              <w:t xml:space="preserve">We think this revision is aligned with the original intention and clearer than the principle description of </w:t>
            </w:r>
            <w:r>
              <w:rPr>
                <w:rFonts w:eastAsiaTheme="minorEastAsia"/>
                <w:iCs/>
                <w:sz w:val="20"/>
                <w:szCs w:val="20"/>
                <w:lang w:eastAsia="zh-CN"/>
              </w:rPr>
              <w:t>‘RI value that results in the largest UCI payload’</w:t>
            </w:r>
            <w:r>
              <w:rPr>
                <w:rFonts w:eastAsiaTheme="minorEastAsia" w:hint="eastAsia"/>
                <w:iCs/>
                <w:sz w:val="20"/>
                <w:szCs w:val="20"/>
                <w:lang w:eastAsia="zh-CN"/>
              </w:rPr>
              <w:t xml:space="preserve">. </w:t>
            </w:r>
          </w:p>
          <w:p w14:paraId="0285837A" w14:textId="77777777" w:rsidR="0013552A" w:rsidRDefault="0067147A">
            <w:pPr>
              <w:jc w:val="both"/>
              <w:rPr>
                <w:rFonts w:eastAsiaTheme="minorEastAsia"/>
                <w:iCs/>
                <w:sz w:val="20"/>
                <w:szCs w:val="20"/>
                <w:lang w:eastAsia="zh-CN"/>
              </w:rPr>
            </w:pPr>
            <w:r>
              <w:rPr>
                <w:rFonts w:eastAsiaTheme="minorEastAsia"/>
                <w:iCs/>
                <w:sz w:val="20"/>
                <w:szCs w:val="20"/>
                <w:lang w:eastAsia="zh-CN"/>
              </w:rPr>
              <w:t>[Mod: Thanks for the clarification. I understand now]</w:t>
            </w:r>
          </w:p>
          <w:p w14:paraId="57119D0F" w14:textId="77777777" w:rsidR="0013552A" w:rsidRDefault="0067147A">
            <w:pPr>
              <w:jc w:val="both"/>
              <w:rPr>
                <w:rFonts w:eastAsiaTheme="minorEastAsia"/>
                <w:iCs/>
                <w:sz w:val="20"/>
                <w:szCs w:val="20"/>
                <w:lang w:eastAsia="zh-CN"/>
              </w:rPr>
            </w:pPr>
            <w:r>
              <w:rPr>
                <w:rFonts w:eastAsiaTheme="minorEastAsia" w:hint="eastAsia"/>
                <w:iCs/>
                <w:sz w:val="20"/>
                <w:szCs w:val="20"/>
                <w:lang w:eastAsia="zh-CN"/>
              </w:rPr>
              <w:t>But if other companies would like to agree with the high-level principle first and then discuss the details in next step, we</w:t>
            </w:r>
            <w:r>
              <w:rPr>
                <w:rFonts w:eastAsiaTheme="minorEastAsia"/>
                <w:iCs/>
                <w:sz w:val="20"/>
                <w:szCs w:val="20"/>
                <w:lang w:eastAsia="zh-CN"/>
              </w:rPr>
              <w:t>’</w:t>
            </w:r>
            <w:r>
              <w:rPr>
                <w:rFonts w:eastAsiaTheme="minorEastAsia" w:hint="eastAsia"/>
                <w:iCs/>
                <w:sz w:val="20"/>
                <w:szCs w:val="20"/>
                <w:lang w:eastAsia="zh-CN"/>
              </w:rPr>
              <w:t>re also okay.</w:t>
            </w:r>
          </w:p>
          <w:p w14:paraId="59C33C11" w14:textId="77777777" w:rsidR="0013552A" w:rsidRDefault="0067147A">
            <w:pPr>
              <w:jc w:val="both"/>
              <w:rPr>
                <w:rFonts w:eastAsiaTheme="minorEastAsia"/>
                <w:iCs/>
                <w:color w:val="000000" w:themeColor="text1"/>
                <w:sz w:val="20"/>
                <w:szCs w:val="20"/>
                <w:lang w:eastAsia="zh-CN"/>
              </w:rPr>
            </w:pPr>
            <w:r>
              <w:rPr>
                <w:rFonts w:eastAsiaTheme="minorEastAsia"/>
                <w:iCs/>
                <w:color w:val="000000" w:themeColor="text1"/>
                <w:sz w:val="20"/>
                <w:szCs w:val="20"/>
                <w:lang w:eastAsia="zh-CN"/>
              </w:rPr>
              <w:t xml:space="preserve">[Mod: </w:t>
            </w:r>
            <w:proofErr w:type="gramStart"/>
            <w:r>
              <w:rPr>
                <w:rFonts w:eastAsiaTheme="minorEastAsia"/>
                <w:iCs/>
                <w:color w:val="000000" w:themeColor="text1"/>
                <w:sz w:val="20"/>
                <w:szCs w:val="20"/>
                <w:lang w:eastAsia="zh-CN"/>
              </w:rPr>
              <w:t>Yes</w:t>
            </w:r>
            <w:proofErr w:type="gramEnd"/>
            <w:r>
              <w:rPr>
                <w:rFonts w:eastAsiaTheme="minorEastAsia"/>
                <w:iCs/>
                <w:color w:val="000000" w:themeColor="text1"/>
                <w:sz w:val="20"/>
                <w:szCs w:val="20"/>
                <w:lang w:eastAsia="zh-CN"/>
              </w:rPr>
              <w:t xml:space="preserve"> we can revisit once it is agreed. There could be other similar cases, e.g. for HBF]</w:t>
            </w:r>
          </w:p>
        </w:tc>
      </w:tr>
      <w:tr w:rsidR="0013552A" w14:paraId="445D3B1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1DDAA" w14:textId="77777777" w:rsidR="0013552A" w:rsidRDefault="0067147A">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C1793A" w14:textId="77777777" w:rsidR="0013552A" w:rsidRDefault="0067147A">
            <w:pPr>
              <w:jc w:val="both"/>
              <w:rPr>
                <w:rFonts w:eastAsia="Batang"/>
                <w:bCs/>
                <w:iCs/>
                <w:sz w:val="18"/>
                <w:szCs w:val="18"/>
                <w:lang w:val="en-GB"/>
              </w:rPr>
            </w:pPr>
            <w:r>
              <w:rPr>
                <w:rFonts w:eastAsia="Batang"/>
                <w:b/>
                <w:iCs/>
                <w:sz w:val="18"/>
                <w:szCs w:val="18"/>
                <w:u w:val="single"/>
                <w:lang w:val="en-GB"/>
              </w:rPr>
              <w:t>Proposal 1.B</w:t>
            </w:r>
            <w:r>
              <w:rPr>
                <w:rFonts w:eastAsia="Batang"/>
                <w:bCs/>
                <w:iCs/>
                <w:sz w:val="18"/>
                <w:szCs w:val="18"/>
                <w:u w:val="single"/>
                <w:lang w:val="en-GB"/>
              </w:rPr>
              <w:t>:</w:t>
            </w:r>
            <w:r>
              <w:rPr>
                <w:rFonts w:eastAsia="Batang"/>
                <w:bCs/>
                <w:iCs/>
                <w:sz w:val="18"/>
                <w:szCs w:val="18"/>
                <w:lang w:val="en-GB"/>
              </w:rPr>
              <w:t xml:space="preserve"> </w:t>
            </w:r>
          </w:p>
          <w:p w14:paraId="2654A84C" w14:textId="77777777" w:rsidR="0013552A" w:rsidRDefault="0067147A">
            <w:pPr>
              <w:jc w:val="both"/>
              <w:rPr>
                <w:rFonts w:eastAsia="Batang"/>
                <w:iCs/>
                <w:sz w:val="18"/>
                <w:szCs w:val="18"/>
                <w:lang w:val="en-GB"/>
              </w:rPr>
            </w:pPr>
            <w:r>
              <w:rPr>
                <w:rFonts w:eastAsia="Batang"/>
                <w:bCs/>
                <w:iCs/>
                <w:sz w:val="18"/>
                <w:szCs w:val="18"/>
                <w:lang w:val="en-GB"/>
              </w:rPr>
              <w:t xml:space="preserve">Low priority, OK if vendors on both </w:t>
            </w:r>
            <w:proofErr w:type="gramStart"/>
            <w:r>
              <w:rPr>
                <w:rFonts w:eastAsia="Batang"/>
                <w:bCs/>
                <w:iCs/>
                <w:sz w:val="18"/>
                <w:szCs w:val="18"/>
                <w:lang w:val="en-GB"/>
              </w:rPr>
              <w:t>side</w:t>
            </w:r>
            <w:proofErr w:type="gramEnd"/>
            <w:r>
              <w:rPr>
                <w:rFonts w:eastAsia="Batang"/>
                <w:bCs/>
                <w:iCs/>
                <w:sz w:val="18"/>
                <w:szCs w:val="18"/>
                <w:lang w:val="en-GB"/>
              </w:rPr>
              <w:t xml:space="preserve"> are interested.</w:t>
            </w:r>
          </w:p>
          <w:p w14:paraId="18C939C3" w14:textId="77777777" w:rsidR="0013552A" w:rsidRDefault="0013552A">
            <w:pPr>
              <w:jc w:val="both"/>
              <w:rPr>
                <w:rFonts w:eastAsia="Batang"/>
                <w:iCs/>
                <w:sz w:val="18"/>
                <w:szCs w:val="18"/>
                <w:lang w:val="en-GB"/>
              </w:rPr>
            </w:pPr>
          </w:p>
          <w:p w14:paraId="7AB9B29F" w14:textId="77777777" w:rsidR="0013552A" w:rsidRDefault="0067147A">
            <w:pPr>
              <w:jc w:val="both"/>
              <w:rPr>
                <w:iCs/>
                <w:sz w:val="18"/>
                <w:szCs w:val="18"/>
              </w:rPr>
            </w:pPr>
            <w:r>
              <w:rPr>
                <w:b/>
                <w:bCs/>
                <w:iCs/>
                <w:sz w:val="18"/>
                <w:szCs w:val="18"/>
                <w:u w:val="single"/>
              </w:rPr>
              <w:t>Proposal 1.C</w:t>
            </w:r>
            <w:r>
              <w:rPr>
                <w:iCs/>
                <w:sz w:val="18"/>
                <w:szCs w:val="18"/>
              </w:rPr>
              <w:t xml:space="preserve">: </w:t>
            </w:r>
          </w:p>
          <w:p w14:paraId="41067439" w14:textId="77777777" w:rsidR="0013552A" w:rsidRDefault="0067147A">
            <w:pPr>
              <w:jc w:val="both"/>
              <w:rPr>
                <w:iCs/>
                <w:sz w:val="18"/>
                <w:szCs w:val="18"/>
              </w:rPr>
            </w:pPr>
            <w:r>
              <w:rPr>
                <w:iCs/>
                <w:sz w:val="18"/>
                <w:szCs w:val="18"/>
              </w:rPr>
              <w:t>We do not see the necessity of supporting &gt;32 ports Type-I CB for PUCCH format 4. Either no spec. changes or exclude Type-I from PUCCH reporting with Format 4</w:t>
            </w:r>
          </w:p>
          <w:p w14:paraId="2FA58F4A" w14:textId="77777777" w:rsidR="0013552A" w:rsidRDefault="0067147A">
            <w:pPr>
              <w:jc w:val="both"/>
              <w:rPr>
                <w:iCs/>
                <w:sz w:val="18"/>
                <w:szCs w:val="18"/>
              </w:rPr>
            </w:pPr>
            <w:r>
              <w:rPr>
                <w:iCs/>
                <w:sz w:val="18"/>
                <w:szCs w:val="18"/>
              </w:rPr>
              <w:t>[Mod: I agree not supporting PF4 (very strange PUCCH format from Rel-15 – or in general large PUCCH formats for CSI) just as DOCOMO proposed is another good solution.]</w:t>
            </w:r>
          </w:p>
          <w:p w14:paraId="7D76E8E3" w14:textId="77777777" w:rsidR="0013552A" w:rsidRDefault="0013552A">
            <w:pPr>
              <w:jc w:val="both"/>
              <w:rPr>
                <w:iCs/>
                <w:sz w:val="18"/>
                <w:szCs w:val="18"/>
              </w:rPr>
            </w:pPr>
          </w:p>
          <w:p w14:paraId="55D158F4" w14:textId="77777777" w:rsidR="0013552A" w:rsidRDefault="0067147A">
            <w:pPr>
              <w:jc w:val="both"/>
              <w:rPr>
                <w:iCs/>
                <w:sz w:val="18"/>
                <w:szCs w:val="18"/>
              </w:rPr>
            </w:pPr>
            <w:r>
              <w:rPr>
                <w:b/>
                <w:bCs/>
                <w:iCs/>
                <w:sz w:val="18"/>
                <w:szCs w:val="18"/>
                <w:u w:val="single"/>
              </w:rPr>
              <w:t>Proposal 1.D</w:t>
            </w:r>
            <w:r>
              <w:rPr>
                <w:iCs/>
                <w:sz w:val="18"/>
                <w:szCs w:val="18"/>
              </w:rPr>
              <w:t xml:space="preserve">: </w:t>
            </w:r>
          </w:p>
          <w:p w14:paraId="5B4E78A8" w14:textId="77777777" w:rsidR="0013552A" w:rsidRDefault="0067147A">
            <w:pPr>
              <w:jc w:val="both"/>
              <w:rPr>
                <w:rFonts w:ascii="Times" w:eastAsiaTheme="minorEastAsia" w:hAnsi="Times" w:cs="Times"/>
                <w:b/>
                <w:sz w:val="18"/>
                <w:szCs w:val="18"/>
                <w:lang w:val="en-GB" w:eastAsia="zh-CN"/>
              </w:rPr>
            </w:pPr>
            <w:r>
              <w:rPr>
                <w:iCs/>
                <w:sz w:val="18"/>
                <w:szCs w:val="18"/>
              </w:rPr>
              <w:t>Not a priority. Prefer less conditions/codebook configuration restrictions with respect to PUCCH format.</w:t>
            </w:r>
          </w:p>
          <w:p w14:paraId="6C77B413" w14:textId="77777777" w:rsidR="0013552A" w:rsidRDefault="0013552A">
            <w:pPr>
              <w:jc w:val="both"/>
              <w:rPr>
                <w:rFonts w:ascii="Times" w:eastAsiaTheme="minorEastAsia" w:hAnsi="Times" w:cs="Times"/>
                <w:b/>
                <w:sz w:val="18"/>
                <w:szCs w:val="18"/>
                <w:lang w:val="en-GB" w:eastAsia="zh-CN"/>
              </w:rPr>
            </w:pPr>
          </w:p>
          <w:p w14:paraId="47441E16" w14:textId="77777777" w:rsidR="0013552A" w:rsidRDefault="0067147A">
            <w:pPr>
              <w:jc w:val="both"/>
              <w:rPr>
                <w:iCs/>
                <w:sz w:val="18"/>
                <w:szCs w:val="18"/>
              </w:rPr>
            </w:pPr>
            <w:r>
              <w:rPr>
                <w:b/>
                <w:bCs/>
                <w:iCs/>
                <w:sz w:val="18"/>
                <w:szCs w:val="18"/>
                <w:u w:val="single"/>
              </w:rPr>
              <w:t>Proposal 1.E</w:t>
            </w:r>
            <w:r>
              <w:rPr>
                <w:iCs/>
                <w:sz w:val="18"/>
                <w:szCs w:val="18"/>
              </w:rPr>
              <w:t xml:space="preserve">: </w:t>
            </w:r>
          </w:p>
          <w:p w14:paraId="1B42FC19" w14:textId="77777777" w:rsidR="0013552A" w:rsidRDefault="0067147A">
            <w:pPr>
              <w:jc w:val="both"/>
              <w:rPr>
                <w:rFonts w:ascii="Times" w:eastAsiaTheme="minorEastAsia" w:hAnsi="Times" w:cs="Times"/>
                <w:bCs/>
                <w:sz w:val="18"/>
                <w:szCs w:val="18"/>
                <w:lang w:val="en-GB" w:eastAsia="zh-CN"/>
              </w:rPr>
            </w:pPr>
            <w:r>
              <w:rPr>
                <w:iCs/>
                <w:sz w:val="18"/>
                <w:szCs w:val="18"/>
              </w:rPr>
              <w:t>Fine</w:t>
            </w:r>
          </w:p>
          <w:p w14:paraId="73CE1735" w14:textId="77777777" w:rsidR="0013552A" w:rsidRDefault="0013552A">
            <w:pPr>
              <w:jc w:val="both"/>
              <w:rPr>
                <w:b/>
                <w:bCs/>
                <w:iCs/>
                <w:sz w:val="18"/>
                <w:szCs w:val="18"/>
                <w:u w:val="single"/>
                <w:lang w:val="en-GB"/>
              </w:rPr>
            </w:pPr>
          </w:p>
        </w:tc>
      </w:tr>
      <w:tr w:rsidR="0013552A" w14:paraId="3CEBEFD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1441" w14:textId="77777777" w:rsidR="0013552A" w:rsidRDefault="0067147A">
            <w:pPr>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05DEF9" w14:textId="77777777" w:rsidR="0013552A" w:rsidRDefault="0067147A">
            <w:pPr>
              <w:jc w:val="both"/>
              <w:rPr>
                <w:rFonts w:eastAsia="Batang"/>
                <w:b/>
                <w:iCs/>
                <w:color w:val="3333FF"/>
                <w:sz w:val="18"/>
                <w:szCs w:val="18"/>
                <w:lang w:val="en-GB"/>
              </w:rPr>
            </w:pPr>
            <w:r>
              <w:rPr>
                <w:rFonts w:eastAsia="Batang"/>
                <w:b/>
                <w:iCs/>
                <w:color w:val="3333FF"/>
                <w:sz w:val="18"/>
                <w:szCs w:val="18"/>
                <w:lang w:val="en-GB"/>
              </w:rPr>
              <w:t>P</w:t>
            </w:r>
            <w:proofErr w:type="gramStart"/>
            <w:r>
              <w:rPr>
                <w:rFonts w:eastAsia="Batang"/>
                <w:b/>
                <w:iCs/>
                <w:color w:val="3333FF"/>
                <w:sz w:val="18"/>
                <w:szCs w:val="18"/>
                <w:lang w:val="en-GB"/>
              </w:rPr>
              <w:t>1.D</w:t>
            </w:r>
            <w:proofErr w:type="gramEnd"/>
            <w:r>
              <w:rPr>
                <w:rFonts w:eastAsia="Batang"/>
                <w:b/>
                <w:iCs/>
                <w:color w:val="3333FF"/>
                <w:sz w:val="18"/>
                <w:szCs w:val="18"/>
                <w:lang w:val="en-GB"/>
              </w:rPr>
              <w:t xml:space="preserve"> revised per JD’s comment</w:t>
            </w:r>
          </w:p>
          <w:p w14:paraId="0147DCBD" w14:textId="77777777" w:rsidR="0013552A" w:rsidRDefault="0013552A">
            <w:pPr>
              <w:jc w:val="both"/>
              <w:rPr>
                <w:rFonts w:eastAsia="Batang"/>
                <w:b/>
                <w:iCs/>
                <w:sz w:val="18"/>
                <w:szCs w:val="18"/>
                <w:u w:val="single"/>
                <w:lang w:val="en-GB"/>
              </w:rPr>
            </w:pPr>
          </w:p>
        </w:tc>
      </w:tr>
      <w:tr w:rsidR="0013552A" w14:paraId="4674DB1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5BDE66" w14:textId="77777777" w:rsidR="0013552A" w:rsidRDefault="0067147A">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6FBA35" w14:textId="77777777" w:rsidR="0013552A" w:rsidRDefault="0067147A">
            <w:pPr>
              <w:jc w:val="both"/>
              <w:rPr>
                <w:b/>
                <w:bCs/>
                <w:iCs/>
                <w:sz w:val="18"/>
                <w:szCs w:val="18"/>
                <w:u w:val="single"/>
              </w:rPr>
            </w:pPr>
            <w:r>
              <w:rPr>
                <w:b/>
                <w:bCs/>
                <w:iCs/>
                <w:sz w:val="18"/>
                <w:szCs w:val="18"/>
                <w:u w:val="single"/>
              </w:rPr>
              <w:t>Proposal 1.A.1</w:t>
            </w:r>
          </w:p>
          <w:p w14:paraId="2E476436" w14:textId="77777777" w:rsidR="0013552A" w:rsidRDefault="0013552A">
            <w:pPr>
              <w:jc w:val="both"/>
              <w:rPr>
                <w:b/>
                <w:bCs/>
                <w:iCs/>
                <w:sz w:val="18"/>
                <w:szCs w:val="18"/>
                <w:u w:val="single"/>
              </w:rPr>
            </w:pPr>
          </w:p>
          <w:p w14:paraId="03DC471C" w14:textId="77777777" w:rsidR="0013552A" w:rsidRDefault="0067147A">
            <w:pPr>
              <w:jc w:val="both"/>
              <w:rPr>
                <w:iCs/>
                <w:sz w:val="18"/>
                <w:szCs w:val="18"/>
              </w:rPr>
            </w:pPr>
            <w:r>
              <w:rPr>
                <w:iCs/>
                <w:sz w:val="18"/>
                <w:szCs w:val="18"/>
              </w:rPr>
              <w:t>We copy below our simulation results for the three alternative assumptions of PDSCH power scaling discussed offline. Although technically we still think Alt B and C apply scaling more accurately to restrict emissions above the horizon, in practice Alt A is sufficient to achieve the EIRP mask and performance is slightly better than Alt B and C.</w:t>
            </w:r>
          </w:p>
          <w:p w14:paraId="34A0A855" w14:textId="77777777" w:rsidR="0013552A" w:rsidRDefault="0067147A">
            <w:pPr>
              <w:jc w:val="both"/>
              <w:rPr>
                <w:iCs/>
                <w:sz w:val="18"/>
                <w:szCs w:val="18"/>
              </w:rPr>
            </w:pPr>
            <w:r>
              <w:rPr>
                <w:iCs/>
                <w:sz w:val="18"/>
                <w:szCs w:val="18"/>
              </w:rPr>
              <w:t>[Mod: I apologize for missing your results (thanks). Added in Table 1B]</w:t>
            </w:r>
          </w:p>
          <w:p w14:paraId="12669056" w14:textId="77777777" w:rsidR="0013552A" w:rsidRDefault="0013552A">
            <w:pPr>
              <w:jc w:val="both"/>
              <w:rPr>
                <w:iCs/>
                <w:sz w:val="18"/>
                <w:szCs w:val="18"/>
              </w:rPr>
            </w:pPr>
          </w:p>
          <w:p w14:paraId="03BBE35A" w14:textId="77777777" w:rsidR="0013552A" w:rsidRDefault="0067147A">
            <w:pPr>
              <w:jc w:val="both"/>
              <w:rPr>
                <w:iCs/>
                <w:sz w:val="18"/>
                <w:szCs w:val="18"/>
              </w:rPr>
            </w:pPr>
            <w:r>
              <w:rPr>
                <w:iCs/>
                <w:sz w:val="18"/>
                <w:szCs w:val="18"/>
              </w:rPr>
              <w:t xml:space="preserve">Therefore, we are also fine with the simple scaling </w:t>
            </w:r>
            <m:oMath>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i</m:t>
                  </m:r>
                </m:sub>
              </m:sSub>
            </m:oMath>
          </w:p>
          <w:p w14:paraId="1ED5EA90" w14:textId="77777777" w:rsidR="0013552A" w:rsidRDefault="0013552A">
            <w:pPr>
              <w:jc w:val="both"/>
              <w:rPr>
                <w:iCs/>
                <w:sz w:val="18"/>
                <w:szCs w:val="18"/>
              </w:rPr>
            </w:pPr>
          </w:p>
          <w:p w14:paraId="0F944944" w14:textId="77777777" w:rsidR="0013552A" w:rsidRDefault="0067147A">
            <w:pPr>
              <w:jc w:val="center"/>
              <w:rPr>
                <w:iCs/>
                <w:sz w:val="18"/>
                <w:szCs w:val="18"/>
              </w:rPr>
            </w:pPr>
            <w:r>
              <w:rPr>
                <w:noProof/>
                <w:lang w:eastAsia="zh-CN"/>
              </w:rPr>
              <w:drawing>
                <wp:inline distT="0" distB="0" distL="0" distR="0" wp14:anchorId="75846728" wp14:editId="73766D8D">
                  <wp:extent cx="4465955" cy="2051685"/>
                  <wp:effectExtent l="0" t="0" r="0" b="5715"/>
                  <wp:docPr id="1066282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82687" name="Picture 1"/>
                          <pic:cNvPicPr>
                            <a:picLocks noChangeAspect="1"/>
                          </pic:cNvPicPr>
                        </pic:nvPicPr>
                        <pic:blipFill>
                          <a:blip r:embed="rId27"/>
                          <a:stretch>
                            <a:fillRect/>
                          </a:stretch>
                        </pic:blipFill>
                        <pic:spPr>
                          <a:xfrm>
                            <a:off x="0" y="0"/>
                            <a:ext cx="4471981" cy="2054293"/>
                          </a:xfrm>
                          <a:prstGeom prst="rect">
                            <a:avLst/>
                          </a:prstGeom>
                        </pic:spPr>
                      </pic:pic>
                    </a:graphicData>
                  </a:graphic>
                </wp:inline>
              </w:drawing>
            </w:r>
          </w:p>
          <w:p w14:paraId="46CB7CF6" w14:textId="77777777" w:rsidR="0013552A" w:rsidRDefault="0013552A">
            <w:pPr>
              <w:jc w:val="center"/>
              <w:rPr>
                <w:iCs/>
                <w:sz w:val="18"/>
                <w:szCs w:val="18"/>
              </w:rPr>
            </w:pPr>
          </w:p>
          <w:p w14:paraId="0785B93F" w14:textId="77777777" w:rsidR="0013552A" w:rsidRDefault="0067147A">
            <w:pPr>
              <w:jc w:val="center"/>
              <w:rPr>
                <w:iCs/>
                <w:sz w:val="18"/>
                <w:szCs w:val="18"/>
              </w:rPr>
            </w:pPr>
            <w:r>
              <w:rPr>
                <w:noProof/>
                <w:lang w:eastAsia="zh-CN"/>
              </w:rPr>
              <w:drawing>
                <wp:inline distT="0" distB="0" distL="0" distR="0" wp14:anchorId="2155BC86" wp14:editId="712E35B8">
                  <wp:extent cx="5563870" cy="1101090"/>
                  <wp:effectExtent l="0" t="0" r="0" b="3810"/>
                  <wp:docPr id="650370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70542" name="Picture 1"/>
                          <pic:cNvPicPr>
                            <a:picLocks noChangeAspect="1"/>
                          </pic:cNvPicPr>
                        </pic:nvPicPr>
                        <pic:blipFill>
                          <a:blip r:embed="rId21"/>
                          <a:stretch>
                            <a:fillRect/>
                          </a:stretch>
                        </pic:blipFill>
                        <pic:spPr>
                          <a:xfrm>
                            <a:off x="0" y="0"/>
                            <a:ext cx="5563870" cy="1101090"/>
                          </a:xfrm>
                          <a:prstGeom prst="rect">
                            <a:avLst/>
                          </a:prstGeom>
                        </pic:spPr>
                      </pic:pic>
                    </a:graphicData>
                  </a:graphic>
                </wp:inline>
              </w:drawing>
            </w:r>
          </w:p>
          <w:p w14:paraId="30204B21" w14:textId="77777777" w:rsidR="0013552A" w:rsidRDefault="0013552A">
            <w:pPr>
              <w:rPr>
                <w:iCs/>
                <w:sz w:val="18"/>
                <w:szCs w:val="18"/>
              </w:rPr>
            </w:pPr>
          </w:p>
          <w:p w14:paraId="61EEEF07" w14:textId="77777777" w:rsidR="0013552A" w:rsidRDefault="0013552A">
            <w:pPr>
              <w:rPr>
                <w:iCs/>
                <w:sz w:val="18"/>
                <w:szCs w:val="18"/>
              </w:rPr>
            </w:pPr>
          </w:p>
          <w:p w14:paraId="2654C8AB" w14:textId="77777777" w:rsidR="0013552A" w:rsidRDefault="0067147A">
            <w:pPr>
              <w:rPr>
                <w:b/>
                <w:bCs/>
                <w:iCs/>
                <w:sz w:val="18"/>
                <w:szCs w:val="18"/>
                <w:u w:val="single"/>
              </w:rPr>
            </w:pPr>
            <w:r>
              <w:rPr>
                <w:b/>
                <w:bCs/>
                <w:iCs/>
                <w:sz w:val="18"/>
                <w:szCs w:val="18"/>
                <w:u w:val="single"/>
              </w:rPr>
              <w:t>Proposal 1.B</w:t>
            </w:r>
          </w:p>
          <w:p w14:paraId="1DA31BE5" w14:textId="77777777" w:rsidR="0013552A" w:rsidRDefault="0013552A">
            <w:pPr>
              <w:rPr>
                <w:iCs/>
                <w:sz w:val="18"/>
                <w:szCs w:val="18"/>
              </w:rPr>
            </w:pPr>
          </w:p>
          <w:p w14:paraId="1571D684" w14:textId="77777777" w:rsidR="0013552A" w:rsidRDefault="0067147A">
            <w:pPr>
              <w:rPr>
                <w:iCs/>
                <w:sz w:val="18"/>
                <w:szCs w:val="18"/>
              </w:rPr>
            </w:pPr>
            <w:r>
              <w:rPr>
                <w:iCs/>
                <w:sz w:val="18"/>
                <w:szCs w:val="18"/>
              </w:rPr>
              <w:t xml:space="preserve">We would like to share some additional results for </w:t>
            </w:r>
            <m:oMath>
              <m:r>
                <w:rPr>
                  <w:rFonts w:ascii="Cambria Math" w:hAnsi="Cambria Math"/>
                  <w:sz w:val="18"/>
                  <w:szCs w:val="18"/>
                </w:rPr>
                <m:t>≤32</m:t>
              </m:r>
            </m:oMath>
            <w:r>
              <w:rPr>
                <w:iCs/>
                <w:sz w:val="18"/>
                <w:szCs w:val="18"/>
              </w:rPr>
              <w:t xml:space="preserve"> ports, comparing Rel15 Type-I with Scheme-A where the extended orthogonal set for the second beam selection is applied to ranks 1-4. In our view, it makes sense to adopt this extended set also for ranks 1-4 and for </w:t>
            </w:r>
            <m:oMath>
              <m:r>
                <w:rPr>
                  <w:rFonts w:ascii="Cambria Math" w:hAnsi="Cambria Math"/>
                  <w:sz w:val="18"/>
                  <w:szCs w:val="18"/>
                </w:rPr>
                <m:t>≤32</m:t>
              </m:r>
            </m:oMath>
            <w:r>
              <w:rPr>
                <w:iCs/>
                <w:sz w:val="18"/>
                <w:szCs w:val="18"/>
              </w:rPr>
              <w:t xml:space="preserve"> ports, given the significant throughput-overhead benefit and given that this is a separate UE capability</w:t>
            </w:r>
          </w:p>
          <w:p w14:paraId="4B3F53E1" w14:textId="77777777" w:rsidR="0013552A" w:rsidRDefault="0013552A">
            <w:pPr>
              <w:rPr>
                <w:iCs/>
                <w:sz w:val="18"/>
                <w:szCs w:val="18"/>
              </w:rPr>
            </w:pPr>
          </w:p>
          <w:p w14:paraId="5781B4FB" w14:textId="77777777" w:rsidR="0013552A" w:rsidRDefault="0067147A">
            <w:pPr>
              <w:rPr>
                <w:iCs/>
                <w:sz w:val="18"/>
                <w:szCs w:val="18"/>
              </w:rPr>
            </w:pPr>
            <w:r>
              <w:rPr>
                <w:noProof/>
                <w:lang w:eastAsia="zh-CN"/>
              </w:rPr>
              <w:drawing>
                <wp:inline distT="0" distB="0" distL="0" distR="0" wp14:anchorId="14CFDA45" wp14:editId="04F53773">
                  <wp:extent cx="5269230" cy="4980305"/>
                  <wp:effectExtent l="0" t="0" r="7620" b="0"/>
                  <wp:docPr id="1642676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76937" name="Picture 1"/>
                          <pic:cNvPicPr>
                            <a:picLocks noChangeAspect="1"/>
                          </pic:cNvPicPr>
                        </pic:nvPicPr>
                        <pic:blipFill>
                          <a:blip r:embed="rId28"/>
                          <a:stretch>
                            <a:fillRect/>
                          </a:stretch>
                        </pic:blipFill>
                        <pic:spPr>
                          <a:xfrm>
                            <a:off x="0" y="0"/>
                            <a:ext cx="5274663" cy="4985707"/>
                          </a:xfrm>
                          <a:prstGeom prst="rect">
                            <a:avLst/>
                          </a:prstGeom>
                        </pic:spPr>
                      </pic:pic>
                    </a:graphicData>
                  </a:graphic>
                </wp:inline>
              </w:drawing>
            </w:r>
          </w:p>
          <w:p w14:paraId="2608DDA6" w14:textId="77777777" w:rsidR="0013552A" w:rsidRDefault="0013552A">
            <w:pPr>
              <w:rPr>
                <w:iCs/>
                <w:sz w:val="18"/>
                <w:szCs w:val="18"/>
              </w:rPr>
            </w:pPr>
          </w:p>
          <w:p w14:paraId="3D2BE253" w14:textId="77777777" w:rsidR="0013552A" w:rsidRDefault="0067147A">
            <w:pPr>
              <w:jc w:val="center"/>
              <w:rPr>
                <w:iCs/>
                <w:sz w:val="18"/>
                <w:szCs w:val="18"/>
              </w:rPr>
            </w:pPr>
            <w:r>
              <w:rPr>
                <w:noProof/>
                <w:lang w:eastAsia="zh-CN"/>
              </w:rPr>
              <w:drawing>
                <wp:inline distT="0" distB="0" distL="0" distR="0" wp14:anchorId="4E5CFAF6" wp14:editId="60149472">
                  <wp:extent cx="5563870" cy="1899920"/>
                  <wp:effectExtent l="0" t="0" r="0" b="5080"/>
                  <wp:docPr id="117879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94153" name="Picture 1"/>
                          <pic:cNvPicPr>
                            <a:picLocks noChangeAspect="1"/>
                          </pic:cNvPicPr>
                        </pic:nvPicPr>
                        <pic:blipFill>
                          <a:blip r:embed="rId29"/>
                          <a:stretch>
                            <a:fillRect/>
                          </a:stretch>
                        </pic:blipFill>
                        <pic:spPr>
                          <a:xfrm>
                            <a:off x="0" y="0"/>
                            <a:ext cx="5563870" cy="1899920"/>
                          </a:xfrm>
                          <a:prstGeom prst="rect">
                            <a:avLst/>
                          </a:prstGeom>
                        </pic:spPr>
                      </pic:pic>
                    </a:graphicData>
                  </a:graphic>
                </wp:inline>
              </w:drawing>
            </w:r>
          </w:p>
          <w:p w14:paraId="57966CC2" w14:textId="77777777" w:rsidR="0013552A" w:rsidRDefault="0013552A">
            <w:pPr>
              <w:rPr>
                <w:iCs/>
                <w:sz w:val="18"/>
                <w:szCs w:val="18"/>
              </w:rPr>
            </w:pPr>
          </w:p>
          <w:p w14:paraId="40D729D0" w14:textId="77777777" w:rsidR="0013552A" w:rsidRDefault="0067147A">
            <w:pPr>
              <w:rPr>
                <w:iCs/>
                <w:sz w:val="18"/>
                <w:szCs w:val="18"/>
              </w:rPr>
            </w:pPr>
            <w:r>
              <w:rPr>
                <w:iCs/>
                <w:sz w:val="18"/>
                <w:szCs w:val="18"/>
              </w:rPr>
              <w:t xml:space="preserve">Therefore, we suggest to add the following FFS </w:t>
            </w:r>
          </w:p>
          <w:p w14:paraId="196BFA84" w14:textId="77777777" w:rsidR="0013552A" w:rsidRDefault="0013552A">
            <w:pPr>
              <w:rPr>
                <w:iCs/>
                <w:sz w:val="18"/>
                <w:szCs w:val="18"/>
              </w:rPr>
            </w:pPr>
          </w:p>
          <w:p w14:paraId="5E764749" w14:textId="77777777" w:rsidR="0013552A" w:rsidRDefault="0067147A">
            <w:pPr>
              <w:widowControl w:val="0"/>
              <w:snapToGrid w:val="0"/>
              <w:rPr>
                <w:rFonts w:ascii="Times" w:eastAsia="Batang" w:hAnsi="Times"/>
                <w:iCs/>
                <w:sz w:val="20"/>
                <w:szCs w:val="20"/>
                <w:lang w:val="en-GB"/>
              </w:rPr>
            </w:pPr>
            <w:r>
              <w:rPr>
                <w:rFonts w:eastAsia="Batang"/>
                <w:b/>
                <w:iCs/>
                <w:sz w:val="20"/>
                <w:szCs w:val="20"/>
                <w:u w:val="single"/>
                <w:lang w:val="en-GB"/>
              </w:rPr>
              <w:t>Proposal 1.B</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16, 24, and 32 CSI-RS ports, for all applicable RI values with K=1 only, and without any further modification/enhancement of the sub-features pertinent to the Rel-19 Type-I SP design (including, e.g. the Rel-19 Type-I SP CBSR, soft scaling).</w:t>
            </w:r>
          </w:p>
          <w:p w14:paraId="7A99913C" w14:textId="77777777" w:rsidR="0013552A" w:rsidRDefault="0067147A">
            <w:pPr>
              <w:widowControl w:val="0"/>
              <w:numPr>
                <w:ilvl w:val="0"/>
                <w:numId w:val="20"/>
              </w:numPr>
              <w:snapToGrid w:val="0"/>
              <w:rPr>
                <w:rFonts w:eastAsia="Batang"/>
                <w:iCs/>
                <w:sz w:val="20"/>
                <w:szCs w:val="20"/>
                <w:lang w:val="en-GB"/>
              </w:rPr>
            </w:pPr>
            <w:r>
              <w:rPr>
                <w:rFonts w:ascii="Times" w:eastAsia="Batang" w:hAnsi="Times"/>
                <w:sz w:val="20"/>
                <w:szCs w:val="20"/>
                <w:lang w:val="en-GB"/>
              </w:rPr>
              <w:t xml:space="preserve">For the </w:t>
            </w:r>
            <w:r>
              <w:rPr>
                <w:rFonts w:ascii="Times" w:eastAsia="Batang" w:hAnsi="Times"/>
                <w:iCs/>
                <w:sz w:val="20"/>
                <w:szCs w:val="20"/>
                <w:lang w:val="en-GB"/>
              </w:rPr>
              <w:t>Rel-19 Type-I SP codebook, t</w:t>
            </w:r>
            <w:r>
              <w:rPr>
                <w:rFonts w:eastAsia="Batang"/>
                <w:iCs/>
                <w:sz w:val="20"/>
                <w:szCs w:val="20"/>
              </w:rPr>
              <w:t>he support for 16, 24, and 32ports are 3 separate UE capabilities from the support for the previously agreed number of ports (48, 64, 128 ports)</w:t>
            </w:r>
          </w:p>
          <w:p w14:paraId="7065A334" w14:textId="77777777" w:rsidR="0013552A" w:rsidRDefault="0067147A">
            <w:pPr>
              <w:widowControl w:val="0"/>
              <w:numPr>
                <w:ilvl w:val="0"/>
                <w:numId w:val="20"/>
              </w:numPr>
              <w:snapToGrid w:val="0"/>
              <w:rPr>
                <w:rFonts w:eastAsia="Batang"/>
                <w:iCs/>
                <w:sz w:val="20"/>
                <w:szCs w:val="20"/>
                <w:lang w:val="en-GB"/>
              </w:rPr>
            </w:pPr>
            <w:r>
              <w:rPr>
                <w:rFonts w:eastAsia="Batang"/>
                <w:iCs/>
                <w:sz w:val="20"/>
                <w:szCs w:val="20"/>
                <w:lang w:val="en-GB"/>
              </w:rPr>
              <w:t xml:space="preserve">The Rel-18 SD NES schemes applicable to Rel-15 Type-I SP codebooks are also applicable to the extension of </w:t>
            </w:r>
            <w:r>
              <w:rPr>
                <w:rFonts w:ascii="Times" w:eastAsia="Batang" w:hAnsi="Times"/>
                <w:sz w:val="20"/>
                <w:szCs w:val="20"/>
                <w:lang w:val="en-GB"/>
              </w:rPr>
              <w:t xml:space="preserve">the </w:t>
            </w:r>
            <w:r>
              <w:rPr>
                <w:rFonts w:ascii="Times" w:eastAsia="Batang" w:hAnsi="Times"/>
                <w:iCs/>
                <w:sz w:val="20"/>
                <w:szCs w:val="20"/>
                <w:lang w:val="en-GB"/>
              </w:rPr>
              <w:t xml:space="preserve">Rel-19 Type-I SP codebook to 16, 24, and 32 ports </w:t>
            </w:r>
          </w:p>
          <w:p w14:paraId="0632FE33" w14:textId="77777777" w:rsidR="0013552A" w:rsidRDefault="0067147A">
            <w:pPr>
              <w:widowControl w:val="0"/>
              <w:numPr>
                <w:ilvl w:val="0"/>
                <w:numId w:val="20"/>
              </w:numPr>
              <w:snapToGrid w:val="0"/>
              <w:rPr>
                <w:rFonts w:eastAsia="Batang"/>
                <w:iCs/>
                <w:sz w:val="20"/>
                <w:szCs w:val="20"/>
                <w:lang w:val="en-GB"/>
              </w:rPr>
            </w:pPr>
            <w:r>
              <w:rPr>
                <w:rFonts w:ascii="Times" w:eastAsia="Batang" w:hAnsi="Times"/>
                <w:iCs/>
                <w:sz w:val="20"/>
                <w:szCs w:val="20"/>
                <w:lang w:val="en-GB"/>
              </w:rPr>
              <w:t>FFS: whether to adopt the extended orthogonal set for the 2</w:t>
            </w:r>
            <w:r>
              <w:rPr>
                <w:rFonts w:ascii="Times" w:eastAsia="Batang" w:hAnsi="Times"/>
                <w:iCs/>
                <w:sz w:val="20"/>
                <w:szCs w:val="20"/>
                <w:vertAlign w:val="superscript"/>
                <w:lang w:val="en-GB"/>
              </w:rPr>
              <w:t>nd</w:t>
            </w:r>
            <w:r>
              <w:rPr>
                <w:rFonts w:ascii="Times" w:eastAsia="Batang" w:hAnsi="Times"/>
                <w:iCs/>
                <w:sz w:val="20"/>
                <w:szCs w:val="20"/>
                <w:lang w:val="en-GB"/>
              </w:rPr>
              <w:t xml:space="preserve"> SD basis for Scheme-A, RI=2-4 and 16, 24, and 32 CSI-RS ports</w:t>
            </w:r>
          </w:p>
          <w:p w14:paraId="6D4EAB30" w14:textId="77777777" w:rsidR="0013552A" w:rsidRDefault="0013552A">
            <w:pPr>
              <w:rPr>
                <w:iCs/>
                <w:sz w:val="18"/>
                <w:szCs w:val="18"/>
                <w:lang w:val="en-GB"/>
              </w:rPr>
            </w:pPr>
          </w:p>
          <w:p w14:paraId="7E0A4745" w14:textId="77777777" w:rsidR="0013552A" w:rsidRDefault="0067147A">
            <w:pPr>
              <w:rPr>
                <w:b/>
                <w:bCs/>
                <w:iCs/>
                <w:sz w:val="18"/>
                <w:szCs w:val="18"/>
                <w:u w:val="single"/>
                <w:lang w:val="en-GB"/>
              </w:rPr>
            </w:pPr>
            <w:r>
              <w:rPr>
                <w:b/>
                <w:bCs/>
                <w:iCs/>
                <w:sz w:val="18"/>
                <w:szCs w:val="18"/>
                <w:u w:val="single"/>
                <w:lang w:val="en-GB"/>
              </w:rPr>
              <w:t>Proposal 1.C</w:t>
            </w:r>
          </w:p>
          <w:p w14:paraId="6B5D2590" w14:textId="77777777" w:rsidR="0013552A" w:rsidRDefault="0067147A">
            <w:pPr>
              <w:rPr>
                <w:iCs/>
                <w:sz w:val="18"/>
                <w:szCs w:val="18"/>
                <w:lang w:val="en-GB"/>
              </w:rPr>
            </w:pPr>
            <w:r>
              <w:rPr>
                <w:iCs/>
                <w:sz w:val="18"/>
                <w:szCs w:val="18"/>
                <w:lang w:val="en-GB"/>
              </w:rPr>
              <w:t>The legacy text in 214 seems sufficient “A UE is not expected to report CSI with a total number of UCI bits and CRC bits larger than 115 bits when configured with PUCCH format 4”. The NW should follow this general restriction for a correct configuration, for example, by configuring csi-ReportingBand for Scheme-B with a number of subbands that does not exceed the maximum UCI payload</w:t>
            </w:r>
          </w:p>
          <w:p w14:paraId="6F76FD1F" w14:textId="77777777" w:rsidR="0013552A" w:rsidRDefault="0067147A">
            <w:pPr>
              <w:rPr>
                <w:iCs/>
                <w:sz w:val="18"/>
                <w:szCs w:val="18"/>
                <w:lang w:val="en-GB"/>
              </w:rPr>
            </w:pPr>
            <w:r>
              <w:rPr>
                <w:iCs/>
                <w:sz w:val="18"/>
                <w:szCs w:val="18"/>
                <w:lang w:val="en-GB"/>
              </w:rPr>
              <w:t>[Mod: Indeed]</w:t>
            </w:r>
          </w:p>
          <w:p w14:paraId="42D9792F" w14:textId="77777777" w:rsidR="0013552A" w:rsidRDefault="0067147A">
            <w:pPr>
              <w:rPr>
                <w:iCs/>
                <w:sz w:val="18"/>
                <w:szCs w:val="18"/>
                <w:lang w:val="en-GB"/>
              </w:rPr>
            </w:pPr>
            <w:r>
              <w:rPr>
                <w:iCs/>
                <w:sz w:val="18"/>
                <w:szCs w:val="18"/>
                <w:lang w:val="en-GB"/>
              </w:rPr>
              <w:t xml:space="preserve"> </w:t>
            </w:r>
          </w:p>
          <w:p w14:paraId="2C0AE1B5" w14:textId="77777777" w:rsidR="0013552A" w:rsidRDefault="0067147A">
            <w:pPr>
              <w:rPr>
                <w:b/>
                <w:bCs/>
                <w:iCs/>
                <w:sz w:val="18"/>
                <w:szCs w:val="18"/>
                <w:u w:val="single"/>
                <w:lang w:val="en-GB"/>
              </w:rPr>
            </w:pPr>
            <w:r>
              <w:rPr>
                <w:b/>
                <w:bCs/>
                <w:iCs/>
                <w:sz w:val="18"/>
                <w:szCs w:val="18"/>
                <w:u w:val="single"/>
                <w:lang w:val="en-GB"/>
              </w:rPr>
              <w:t>Proposal 1.E</w:t>
            </w:r>
          </w:p>
          <w:p w14:paraId="3881AA3B" w14:textId="77777777" w:rsidR="0013552A" w:rsidRDefault="0067147A">
            <w:pPr>
              <w:jc w:val="both"/>
              <w:rPr>
                <w:iCs/>
                <w:sz w:val="18"/>
                <w:szCs w:val="18"/>
                <w:lang w:val="en-GB"/>
              </w:rPr>
            </w:pPr>
            <w:r>
              <w:rPr>
                <w:iCs/>
                <w:sz w:val="18"/>
                <w:szCs w:val="18"/>
                <w:lang w:val="en-GB"/>
              </w:rPr>
              <w:t>Open to discuss, but a simpler rule is to assume rank 4, without having to calculate the maximum payload for any sub-band reporting with Scheme-B, for all the allowed rank</w:t>
            </w:r>
          </w:p>
          <w:p w14:paraId="616C6C3A" w14:textId="77777777" w:rsidR="0013552A" w:rsidRDefault="0067147A">
            <w:pPr>
              <w:jc w:val="both"/>
              <w:rPr>
                <w:rFonts w:eastAsia="Batang"/>
                <w:iCs/>
                <w:color w:val="3333FF"/>
                <w:sz w:val="18"/>
                <w:szCs w:val="18"/>
                <w:lang w:val="en-GB"/>
              </w:rPr>
            </w:pPr>
            <w:r>
              <w:rPr>
                <w:rFonts w:eastAsia="Batang"/>
                <w:iCs/>
                <w:color w:val="3333FF"/>
                <w:sz w:val="18"/>
                <w:szCs w:val="18"/>
                <w:lang w:val="en-GB"/>
              </w:rPr>
              <w:t>[Mod: This can be discussed after 1.E is agreed. Please check the comments from JD/Qualcomm and Jing/DOCOMO]</w:t>
            </w:r>
          </w:p>
          <w:p w14:paraId="1780E243" w14:textId="77777777" w:rsidR="0013552A" w:rsidRDefault="0013552A">
            <w:pPr>
              <w:jc w:val="both"/>
              <w:rPr>
                <w:rFonts w:eastAsia="Batang"/>
                <w:b/>
                <w:iCs/>
                <w:color w:val="3333FF"/>
                <w:sz w:val="18"/>
                <w:szCs w:val="18"/>
                <w:lang w:val="en-GB"/>
              </w:rPr>
            </w:pPr>
          </w:p>
        </w:tc>
      </w:tr>
      <w:tr w:rsidR="0013552A" w14:paraId="46D29B9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06B8E9" w14:textId="77777777" w:rsidR="0013552A" w:rsidRDefault="0067147A">
            <w:pPr>
              <w:snapToGrid w:val="0"/>
              <w:rPr>
                <w:rFonts w:eastAsiaTheme="minorEastAsia"/>
                <w:sz w:val="18"/>
                <w:szCs w:val="18"/>
                <w:lang w:eastAsia="zh-CN"/>
              </w:rPr>
            </w:pPr>
            <w:r>
              <w:rPr>
                <w:rFonts w:eastAsiaTheme="minorEastAsia"/>
                <w:sz w:val="18"/>
                <w:szCs w:val="18"/>
                <w:lang w:eastAsia="zh-CN"/>
              </w:rPr>
              <w:lastRenderedPageBreak/>
              <w:t>M</w:t>
            </w:r>
            <w:r>
              <w:rPr>
                <w:rFonts w:eastAsia="Batang"/>
                <w:iCs/>
                <w:sz w:val="20"/>
                <w:szCs w:val="20"/>
                <w:lang w:val="en-GB"/>
              </w:rPr>
              <w:t>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F08028" w14:textId="77777777" w:rsidR="0013552A" w:rsidRDefault="0067147A">
            <w:pPr>
              <w:jc w:val="both"/>
              <w:rPr>
                <w:b/>
                <w:bCs/>
                <w:iCs/>
                <w:color w:val="3333FF"/>
                <w:sz w:val="20"/>
                <w:szCs w:val="18"/>
              </w:rPr>
            </w:pPr>
            <w:r>
              <w:rPr>
                <w:b/>
                <w:bCs/>
                <w:iCs/>
                <w:color w:val="3333FF"/>
                <w:sz w:val="20"/>
                <w:szCs w:val="18"/>
              </w:rPr>
              <w:t xml:space="preserve">Revisions per Nokia’s inputs </w:t>
            </w:r>
          </w:p>
          <w:p w14:paraId="3D71839B" w14:textId="77777777" w:rsidR="0013552A" w:rsidRDefault="0013552A">
            <w:pPr>
              <w:jc w:val="both"/>
              <w:rPr>
                <w:b/>
                <w:bCs/>
                <w:iCs/>
                <w:sz w:val="18"/>
                <w:szCs w:val="18"/>
                <w:u w:val="single"/>
              </w:rPr>
            </w:pPr>
          </w:p>
        </w:tc>
      </w:tr>
      <w:tr w:rsidR="0013552A" w14:paraId="5A3F55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A6BD61"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BF274" w14:textId="77777777" w:rsidR="0013552A" w:rsidRDefault="0067147A">
            <w:pPr>
              <w:jc w:val="both"/>
              <w:rPr>
                <w:iCs/>
                <w:color w:val="000000" w:themeColor="text1"/>
                <w:sz w:val="20"/>
                <w:szCs w:val="20"/>
                <w:u w:val="single"/>
              </w:rPr>
            </w:pPr>
            <w:r>
              <w:rPr>
                <w:b/>
                <w:bCs/>
                <w:iCs/>
                <w:color w:val="000000" w:themeColor="text1"/>
                <w:sz w:val="20"/>
                <w:szCs w:val="20"/>
                <w:u w:val="single"/>
              </w:rPr>
              <w:t>Proposal 1.A.1:</w:t>
            </w:r>
            <w:r>
              <w:rPr>
                <w:iCs/>
                <w:color w:val="000000" w:themeColor="text1"/>
                <w:sz w:val="20"/>
                <w:szCs w:val="20"/>
                <w:u w:val="single"/>
              </w:rPr>
              <w:t xml:space="preserve"> </w:t>
            </w:r>
            <w:r>
              <w:rPr>
                <w:iCs/>
                <w:color w:val="000000" w:themeColor="text1"/>
                <w:sz w:val="20"/>
                <w:szCs w:val="20"/>
              </w:rPr>
              <w:t>Support. And Alt 1 RI specific configuration is preferred.</w:t>
            </w:r>
          </w:p>
          <w:p w14:paraId="7851192A"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1.E:</w:t>
            </w:r>
            <w:r>
              <w:rPr>
                <w:iCs/>
                <w:color w:val="000000" w:themeColor="text1"/>
                <w:sz w:val="20"/>
                <w:szCs w:val="20"/>
              </w:rPr>
              <w:t xml:space="preserve"> OK.</w:t>
            </w:r>
          </w:p>
        </w:tc>
      </w:tr>
      <w:tr w:rsidR="0013552A" w14:paraId="122F70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D1F2B8"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595EB3" w14:textId="77777777" w:rsidR="0013552A" w:rsidRDefault="0067147A">
            <w:pPr>
              <w:jc w:val="both"/>
              <w:rPr>
                <w:b/>
                <w:bCs/>
                <w:iCs/>
                <w:sz w:val="20"/>
                <w:szCs w:val="18"/>
                <w:u w:val="single"/>
              </w:rPr>
            </w:pPr>
            <w:r>
              <w:rPr>
                <w:b/>
                <w:bCs/>
                <w:iCs/>
                <w:sz w:val="20"/>
                <w:szCs w:val="18"/>
                <w:u w:val="single"/>
              </w:rPr>
              <w:t>Proposal 1.A.1</w:t>
            </w:r>
          </w:p>
          <w:p w14:paraId="4692DB68" w14:textId="77777777" w:rsidR="0013552A" w:rsidRDefault="0067147A">
            <w:pPr>
              <w:jc w:val="both"/>
              <w:rPr>
                <w:iCs/>
                <w:sz w:val="20"/>
                <w:szCs w:val="18"/>
                <w:lang w:val="en-GB"/>
              </w:rPr>
            </w:pPr>
            <w:r>
              <w:rPr>
                <w:rFonts w:hint="eastAsia"/>
                <w:iCs/>
                <w:sz w:val="20"/>
                <w:szCs w:val="18"/>
                <w:lang w:val="en-GB"/>
              </w:rPr>
              <w:t>We</w:t>
            </w:r>
            <w:r>
              <w:rPr>
                <w:iCs/>
                <w:sz w:val="20"/>
                <w:szCs w:val="18"/>
                <w:lang w:val="en-GB"/>
              </w:rPr>
              <w:t xml:space="preserve"> are fine with </w:t>
            </w:r>
            <m:oMath>
              <m:r>
                <w:rPr>
                  <w:rFonts w:ascii="Cambria Math" w:hAnsi="Cambria Math"/>
                  <w:sz w:val="20"/>
                  <w:szCs w:val="18"/>
                  <w:lang w:val="en-GB"/>
                </w:rPr>
                <m:t>ρ</m:t>
              </m:r>
              <m:r>
                <m:rPr>
                  <m:sty m:val="p"/>
                </m:rPr>
                <w:rPr>
                  <w:rFonts w:ascii="Cambria Math" w:hAnsi="Cambria Math"/>
                  <w:sz w:val="20"/>
                  <w:szCs w:val="18"/>
                  <w:lang w:val="en-GB"/>
                </w:rPr>
                <m:t>=1</m:t>
              </m:r>
            </m:oMath>
            <w:r>
              <w:rPr>
                <w:rFonts w:hint="eastAsia"/>
                <w:iCs/>
                <w:sz w:val="20"/>
                <w:szCs w:val="18"/>
                <w:lang w:val="en-GB"/>
              </w:rPr>
              <w:t xml:space="preserve"> </w:t>
            </w:r>
            <w:r>
              <w:rPr>
                <w:iCs/>
                <w:sz w:val="20"/>
                <w:szCs w:val="18"/>
                <w:lang w:val="en-GB"/>
              </w:rPr>
              <w:t xml:space="preserve">for different RIs with RI-specific scaling factor, or </w:t>
            </w:r>
            <w:proofErr w:type="gramStart"/>
            <w:r>
              <w:rPr>
                <w:iCs/>
                <w:sz w:val="20"/>
                <w:szCs w:val="18"/>
                <w:lang w:val="en-GB"/>
              </w:rPr>
              <w:t>min(</w:t>
            </w:r>
            <w:proofErr w:type="gramEnd"/>
            <m:oMath>
              <m:r>
                <w:rPr>
                  <w:rFonts w:ascii="Cambria Math" w:hAnsi="Cambria Math"/>
                  <w:sz w:val="20"/>
                  <w:szCs w:val="18"/>
                  <w:lang w:val="en-GB"/>
                </w:rPr>
                <m:t>ρ</m:t>
              </m:r>
              <m:r>
                <m:rPr>
                  <m:sty m:val="p"/>
                </m:rPr>
                <w:rPr>
                  <w:rFonts w:ascii="Cambria Math" w:hAnsi="Cambria Math"/>
                  <w:sz w:val="20"/>
                  <w:szCs w:val="18"/>
                  <w:lang w:val="en-GB"/>
                </w:rPr>
                <m:t>.</m:t>
              </m:r>
              <m:sSub>
                <m:sSubPr>
                  <m:ctrlPr>
                    <w:rPr>
                      <w:rFonts w:ascii="Cambria Math" w:hAnsi="Cambria Math"/>
                      <w:iCs/>
                      <w:sz w:val="20"/>
                      <w:szCs w:val="18"/>
                      <w:lang w:val="en-GB"/>
                    </w:rPr>
                  </m:ctrlPr>
                </m:sSubPr>
                <m:e>
                  <m:r>
                    <w:rPr>
                      <w:rFonts w:ascii="Cambria Math" w:hAnsi="Cambria Math"/>
                      <w:sz w:val="20"/>
                      <w:szCs w:val="18"/>
                      <w:lang w:val="en-GB"/>
                    </w:rPr>
                    <m:t>s</m:t>
                  </m:r>
                </m:e>
                <m:sub>
                  <m:r>
                    <w:rPr>
                      <w:rFonts w:ascii="Cambria Math" w:hAnsi="Cambria Math"/>
                      <w:sz w:val="20"/>
                      <w:szCs w:val="18"/>
                      <w:lang w:val="en-GB"/>
                    </w:rPr>
                    <m:t>i</m:t>
                  </m:r>
                </m:sub>
              </m:sSub>
            </m:oMath>
            <w:r>
              <w:rPr>
                <w:iCs/>
                <w:sz w:val="20"/>
                <w:szCs w:val="18"/>
                <w:lang w:val="en-GB"/>
              </w:rPr>
              <w:t xml:space="preserve"> , 1) with  </w:t>
            </w:r>
            <m:oMath>
              <m:r>
                <w:rPr>
                  <w:rFonts w:ascii="Cambria Math" w:hAnsi="Cambria Math"/>
                  <w:sz w:val="20"/>
                  <w:szCs w:val="18"/>
                  <w:lang w:val="en-GB"/>
                </w:rPr>
                <m:t>ρ</m:t>
              </m:r>
              <m:r>
                <m:rPr>
                  <m:sty m:val="p"/>
                </m:rPr>
                <w:rPr>
                  <w:rFonts w:ascii="Cambria Math" w:hAnsi="Cambria Math"/>
                  <w:sz w:val="20"/>
                  <w:szCs w:val="18"/>
                  <w:lang w:val="en-GB"/>
                </w:rPr>
                <m:t>=</m:t>
              </m:r>
              <m:rad>
                <m:radPr>
                  <m:degHide m:val="1"/>
                  <m:ctrlPr>
                    <w:rPr>
                      <w:rFonts w:ascii="Cambria Math" w:hAnsi="Cambria Math"/>
                      <w:iCs/>
                      <w:sz w:val="20"/>
                      <w:szCs w:val="18"/>
                      <w:lang w:val="en-GB"/>
                    </w:rPr>
                  </m:ctrlPr>
                </m:radPr>
                <m:deg/>
                <m:e>
                  <m:r>
                    <m:rPr>
                      <m:sty m:val="p"/>
                    </m:rPr>
                    <w:rPr>
                      <w:rFonts w:ascii="Cambria Math" w:hAnsi="Cambria Math"/>
                      <w:sz w:val="20"/>
                      <w:szCs w:val="18"/>
                      <w:lang w:val="en-GB"/>
                    </w:rPr>
                    <m:t>2</m:t>
                  </m:r>
                </m:e>
              </m:rad>
            </m:oMath>
            <w:r>
              <w:rPr>
                <w:rFonts w:hint="eastAsia"/>
                <w:iCs/>
                <w:sz w:val="20"/>
                <w:szCs w:val="18"/>
                <w:lang w:val="en-GB"/>
              </w:rPr>
              <w:t xml:space="preserve"> </w:t>
            </w:r>
            <w:r>
              <w:rPr>
                <w:iCs/>
                <w:sz w:val="20"/>
                <w:szCs w:val="18"/>
                <w:lang w:val="en-GB"/>
              </w:rPr>
              <w:t xml:space="preserve">when the SD basis for different layers are different and </w:t>
            </w:r>
            <m:oMath>
              <m:r>
                <w:rPr>
                  <w:rFonts w:ascii="Cambria Math" w:hAnsi="Cambria Math"/>
                  <w:sz w:val="20"/>
                  <w:szCs w:val="18"/>
                  <w:lang w:val="en-GB"/>
                </w:rPr>
                <m:t>ρ</m:t>
              </m:r>
              <m:r>
                <m:rPr>
                  <m:sty m:val="p"/>
                </m:rPr>
                <w:rPr>
                  <w:rFonts w:ascii="Cambria Math" w:hAnsi="Cambria Math"/>
                  <w:sz w:val="20"/>
                  <w:szCs w:val="18"/>
                  <w:lang w:val="en-GB"/>
                </w:rPr>
                <m:t>=1</m:t>
              </m:r>
            </m:oMath>
            <w:r>
              <w:rPr>
                <w:rFonts w:eastAsiaTheme="minorEastAsia" w:hint="eastAsia"/>
                <w:iCs/>
                <w:sz w:val="20"/>
                <w:szCs w:val="18"/>
                <w:lang w:val="en-GB" w:eastAsia="zh-CN"/>
              </w:rPr>
              <w:t xml:space="preserve"> </w:t>
            </w:r>
            <w:r>
              <w:rPr>
                <w:rFonts w:eastAsiaTheme="minorEastAsia"/>
                <w:iCs/>
                <w:sz w:val="20"/>
                <w:szCs w:val="18"/>
                <w:lang w:val="en-GB" w:eastAsia="zh-CN"/>
              </w:rPr>
              <w:t>otherwise</w:t>
            </w:r>
            <w:r>
              <w:rPr>
                <w:iCs/>
                <w:sz w:val="20"/>
                <w:szCs w:val="18"/>
                <w:lang w:val="en-GB"/>
              </w:rPr>
              <w:t xml:space="preserve">. </w:t>
            </w:r>
          </w:p>
          <w:p w14:paraId="054B0F13" w14:textId="77777777" w:rsidR="0013552A" w:rsidRDefault="0013552A">
            <w:pPr>
              <w:jc w:val="both"/>
              <w:rPr>
                <w:rFonts w:eastAsiaTheme="minorEastAsia"/>
                <w:b/>
                <w:bCs/>
                <w:iCs/>
                <w:sz w:val="18"/>
                <w:szCs w:val="18"/>
                <w:u w:val="single"/>
                <w:lang w:val="en-GB" w:eastAsia="zh-CN"/>
              </w:rPr>
            </w:pPr>
          </w:p>
          <w:p w14:paraId="2B8DF111" w14:textId="77777777" w:rsidR="0013552A" w:rsidRDefault="0067147A">
            <w:pPr>
              <w:jc w:val="both"/>
              <w:rPr>
                <w:rFonts w:eastAsia="Batang"/>
                <w:iCs/>
                <w:sz w:val="20"/>
                <w:szCs w:val="20"/>
                <w:lang w:val="en-GB"/>
              </w:rPr>
            </w:pPr>
            <w:r>
              <w:rPr>
                <w:rFonts w:eastAsia="Batang"/>
                <w:b/>
                <w:iCs/>
                <w:sz w:val="20"/>
                <w:szCs w:val="20"/>
                <w:u w:val="single"/>
                <w:lang w:val="en-GB"/>
              </w:rPr>
              <w:t>Proposal 1.B</w:t>
            </w:r>
            <w:r>
              <w:rPr>
                <w:rFonts w:eastAsia="Batang"/>
                <w:iCs/>
                <w:sz w:val="20"/>
                <w:szCs w:val="20"/>
                <w:lang w:val="en-GB"/>
              </w:rPr>
              <w:t>:</w:t>
            </w:r>
          </w:p>
          <w:p w14:paraId="7F65F69C" w14:textId="77777777" w:rsidR="0013552A" w:rsidRDefault="0067147A">
            <w:pPr>
              <w:jc w:val="both"/>
              <w:rPr>
                <w:rFonts w:eastAsia="DengXian"/>
                <w:sz w:val="20"/>
                <w:szCs w:val="20"/>
                <w:lang w:eastAsia="zh-CN"/>
              </w:rPr>
            </w:pPr>
            <w:r>
              <w:rPr>
                <w:rFonts w:eastAsia="DengXian" w:hint="eastAsia"/>
                <w:sz w:val="20"/>
                <w:szCs w:val="20"/>
                <w:lang w:eastAsia="zh-CN"/>
              </w:rPr>
              <w:t>F</w:t>
            </w:r>
            <w:r>
              <w:rPr>
                <w:rFonts w:eastAsia="DengXian"/>
                <w:sz w:val="20"/>
                <w:szCs w:val="20"/>
                <w:lang w:eastAsia="zh-CN"/>
              </w:rPr>
              <w:t xml:space="preserve">or </w:t>
            </w:r>
            <w:r>
              <w:rPr>
                <w:rFonts w:eastAsia="DengXian" w:hint="eastAsia"/>
                <w:sz w:val="20"/>
                <w:szCs w:val="20"/>
                <w:lang w:eastAsia="zh-CN"/>
              </w:rPr>
              <w:t>schem</w:t>
            </w:r>
            <w:r>
              <w:rPr>
                <w:rFonts w:eastAsia="DengXian"/>
                <w:sz w:val="20"/>
                <w:szCs w:val="20"/>
                <w:lang w:eastAsia="zh-CN"/>
              </w:rPr>
              <w:t xml:space="preserve">e A: Based on current evaluation results, we only see marginal gain from Scheme A </w:t>
            </w:r>
            <w:r>
              <w:rPr>
                <w:rFonts w:eastAsia="DengXian" w:hint="eastAsia"/>
                <w:sz w:val="20"/>
                <w:szCs w:val="20"/>
                <w:lang w:eastAsia="zh-CN"/>
              </w:rPr>
              <w:t>compared</w:t>
            </w:r>
            <w:r>
              <w:rPr>
                <w:rFonts w:eastAsia="DengXian"/>
                <w:sz w:val="20"/>
                <w:szCs w:val="20"/>
                <w:lang w:eastAsia="zh-CN"/>
              </w:rPr>
              <w:t xml:space="preserve"> to Rel-15 design. Considering Rel-15 Type I CB has been implemented by UE and network, though the structure is not perfect, we don’t think a different codebook with similar performance is meaningful. </w:t>
            </w:r>
          </w:p>
          <w:p w14:paraId="05B2ABEC" w14:textId="77777777" w:rsidR="0013552A" w:rsidRDefault="0067147A">
            <w:pPr>
              <w:jc w:val="both"/>
              <w:rPr>
                <w:rFonts w:eastAsia="DengXian"/>
                <w:sz w:val="20"/>
                <w:szCs w:val="20"/>
                <w:lang w:eastAsia="zh-CN"/>
              </w:rPr>
            </w:pPr>
            <w:r>
              <w:rPr>
                <w:rFonts w:eastAsia="DengXian"/>
                <w:sz w:val="20"/>
                <w:szCs w:val="20"/>
                <w:lang w:eastAsia="zh-CN"/>
              </w:rPr>
              <w:t>For S</w:t>
            </w:r>
            <w:r>
              <w:rPr>
                <w:rFonts w:eastAsia="DengXian" w:hint="eastAsia"/>
                <w:sz w:val="20"/>
                <w:szCs w:val="20"/>
                <w:lang w:eastAsia="zh-CN"/>
              </w:rPr>
              <w:t>che</w:t>
            </w:r>
            <w:r>
              <w:rPr>
                <w:rFonts w:eastAsia="DengXian"/>
                <w:sz w:val="20"/>
                <w:szCs w:val="20"/>
                <w:lang w:eastAsia="zh-CN"/>
              </w:rPr>
              <w:t xml:space="preserve">me B: The overhead is significantly higher than Rel-15 Type I CB, which is even comparable to eType II CB. Further evaluation to compare the performance and overhead between eType II CB and scheme B is needed. If there is no evidence for performance or overhead gain for scheme B with &lt;=32 ports compared to eType II CB (not result yet), we don’t think it is needed either. </w:t>
            </w:r>
          </w:p>
          <w:p w14:paraId="327A29EB" w14:textId="77777777" w:rsidR="0013552A" w:rsidRDefault="0013552A">
            <w:pPr>
              <w:jc w:val="both"/>
              <w:rPr>
                <w:rFonts w:eastAsia="DengXian"/>
                <w:sz w:val="20"/>
                <w:szCs w:val="20"/>
                <w:lang w:eastAsia="zh-CN"/>
              </w:rPr>
            </w:pPr>
          </w:p>
          <w:p w14:paraId="13A6E428" w14:textId="77777777" w:rsidR="0013552A" w:rsidRDefault="0067147A">
            <w:pPr>
              <w:rPr>
                <w:b/>
                <w:bCs/>
                <w:iCs/>
                <w:sz w:val="18"/>
                <w:szCs w:val="18"/>
                <w:u w:val="single"/>
                <w:lang w:val="en-GB"/>
              </w:rPr>
            </w:pPr>
            <w:r>
              <w:rPr>
                <w:b/>
                <w:bCs/>
                <w:iCs/>
                <w:sz w:val="18"/>
                <w:szCs w:val="18"/>
                <w:u w:val="single"/>
                <w:lang w:val="en-GB"/>
              </w:rPr>
              <w:t>Proposal 1.C</w:t>
            </w:r>
          </w:p>
          <w:p w14:paraId="048B8676" w14:textId="77777777" w:rsidR="0013552A" w:rsidRDefault="0067147A">
            <w:pPr>
              <w:snapToGrid w:val="0"/>
              <w:jc w:val="both"/>
              <w:rPr>
                <w:rFonts w:eastAsia="DengXian"/>
                <w:sz w:val="20"/>
                <w:szCs w:val="20"/>
                <w:lang w:eastAsia="zh-CN"/>
              </w:rPr>
            </w:pPr>
            <w:r>
              <w:rPr>
                <w:rFonts w:eastAsia="DengXian" w:hint="eastAsia"/>
                <w:sz w:val="20"/>
                <w:szCs w:val="20"/>
                <w:lang w:eastAsia="zh-CN"/>
              </w:rPr>
              <w:t>W</w:t>
            </w:r>
            <w:r>
              <w:rPr>
                <w:rFonts w:eastAsia="DengXian"/>
                <w:sz w:val="20"/>
                <w:szCs w:val="20"/>
                <w:lang w:eastAsia="zh-CN"/>
              </w:rPr>
              <w:t xml:space="preserve">e think </w:t>
            </w:r>
            <w:r>
              <w:rPr>
                <w:rFonts w:eastAsia="DengXian" w:hint="eastAsia"/>
                <w:sz w:val="20"/>
                <w:szCs w:val="20"/>
                <w:lang w:eastAsia="zh-CN"/>
              </w:rPr>
              <w:t>“</w:t>
            </w:r>
            <w:r>
              <w:rPr>
                <w:rFonts w:eastAsia="DengXian"/>
                <w:sz w:val="20"/>
                <w:szCs w:val="20"/>
                <w:lang w:eastAsia="zh-CN"/>
              </w:rPr>
              <w:t>A UE is not expected to report CSI with a total number of UCI bits and CRC bits larger than 115 bits when config-ured with PUCCH format 4” in 214 is sufficient. Also fine with not to support PUCCH format 4 for subband SP-CSI.</w:t>
            </w:r>
          </w:p>
          <w:p w14:paraId="77B20B9F" w14:textId="77777777" w:rsidR="0013552A" w:rsidRDefault="0013552A">
            <w:pPr>
              <w:jc w:val="both"/>
              <w:rPr>
                <w:rFonts w:eastAsia="DengXian"/>
                <w:sz w:val="20"/>
                <w:szCs w:val="20"/>
                <w:lang w:eastAsia="zh-CN"/>
              </w:rPr>
            </w:pPr>
          </w:p>
          <w:p w14:paraId="0474B9CB" w14:textId="77777777" w:rsidR="0013552A" w:rsidRDefault="0067147A">
            <w:pPr>
              <w:jc w:val="both"/>
              <w:rPr>
                <w:iCs/>
                <w:sz w:val="20"/>
                <w:szCs w:val="20"/>
              </w:rPr>
            </w:pPr>
            <w:r>
              <w:rPr>
                <w:b/>
                <w:bCs/>
                <w:iCs/>
                <w:sz w:val="20"/>
                <w:szCs w:val="20"/>
                <w:u w:val="single"/>
              </w:rPr>
              <w:t>Proposal 1.D</w:t>
            </w:r>
            <w:r>
              <w:rPr>
                <w:iCs/>
                <w:sz w:val="20"/>
                <w:szCs w:val="20"/>
              </w:rPr>
              <w:t>:</w:t>
            </w:r>
          </w:p>
          <w:p w14:paraId="0D084AEF" w14:textId="77777777" w:rsidR="0013552A" w:rsidRDefault="0067147A">
            <w:pPr>
              <w:jc w:val="both"/>
              <w:rPr>
                <w:b/>
                <w:bCs/>
                <w:iCs/>
                <w:color w:val="3333FF"/>
                <w:sz w:val="20"/>
                <w:szCs w:val="18"/>
              </w:rPr>
            </w:pPr>
            <w:r>
              <w:rPr>
                <w:rFonts w:eastAsia="DengXian" w:hint="eastAsia"/>
                <w:sz w:val="20"/>
                <w:szCs w:val="20"/>
                <w:lang w:eastAsia="zh-CN"/>
              </w:rPr>
              <w:t>W</w:t>
            </w:r>
            <w:r>
              <w:rPr>
                <w:rFonts w:eastAsia="DengXian"/>
                <w:sz w:val="20"/>
                <w:szCs w:val="20"/>
                <w:lang w:eastAsia="zh-CN"/>
              </w:rPr>
              <w:t>e prefer not to have this optimization.</w:t>
            </w:r>
          </w:p>
        </w:tc>
      </w:tr>
      <w:tr w:rsidR="0013552A" w14:paraId="6949375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87830" w14:textId="77777777" w:rsidR="0013552A" w:rsidRDefault="0067147A">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78F93" w14:textId="77777777" w:rsidR="0013552A" w:rsidRDefault="0067147A">
            <w:pPr>
              <w:jc w:val="both"/>
              <w:rPr>
                <w:iCs/>
                <w:sz w:val="20"/>
                <w:szCs w:val="18"/>
              </w:rPr>
            </w:pPr>
            <w:r>
              <w:rPr>
                <w:b/>
                <w:bCs/>
                <w:iCs/>
                <w:sz w:val="20"/>
                <w:szCs w:val="18"/>
                <w:u w:val="single"/>
              </w:rPr>
              <w:t>Proposal 1.A.1</w:t>
            </w:r>
            <w:r>
              <w:rPr>
                <w:iCs/>
                <w:sz w:val="20"/>
                <w:szCs w:val="18"/>
              </w:rPr>
              <w:t xml:space="preserve">: If normalization factor (i.e., </w:t>
            </w:r>
            <m:oMath>
              <m:rad>
                <m:radPr>
                  <m:degHide m:val="1"/>
                  <m:ctrlPr>
                    <w:rPr>
                      <w:rFonts w:ascii="Cambria Math" w:hAnsi="Cambria Math"/>
                      <w:i/>
                      <w:iCs/>
                      <w:sz w:val="20"/>
                      <w:szCs w:val="18"/>
                    </w:rPr>
                  </m:ctrlPr>
                </m:radPr>
                <m:deg/>
                <m:e>
                  <m:r>
                    <w:rPr>
                      <w:rFonts w:ascii="Cambria Math" w:hAnsi="Cambria Math"/>
                      <w:sz w:val="20"/>
                      <w:szCs w:val="18"/>
                    </w:rPr>
                    <m:t>v</m:t>
                  </m:r>
                </m:e>
              </m:rad>
            </m:oMath>
            <w:r>
              <w:rPr>
                <w:iCs/>
                <w:sz w:val="20"/>
                <w:szCs w:val="18"/>
              </w:rPr>
              <w:t xml:space="preserve"> ) is considered in the precoder equation similar to legacy codebooks, then scaling factor works regardless of whether the two beams are identical or not. Therefore, we support the proposal in its current form.</w:t>
            </w:r>
          </w:p>
          <w:p w14:paraId="09298558" w14:textId="77777777" w:rsidR="0013552A" w:rsidRDefault="0013552A">
            <w:pPr>
              <w:jc w:val="both"/>
              <w:rPr>
                <w:iCs/>
                <w:sz w:val="20"/>
                <w:szCs w:val="18"/>
              </w:rPr>
            </w:pPr>
          </w:p>
          <w:p w14:paraId="18ED418F" w14:textId="77777777" w:rsidR="0013552A" w:rsidRDefault="0067147A">
            <w:pPr>
              <w:jc w:val="both"/>
              <w:rPr>
                <w:iCs/>
                <w:sz w:val="20"/>
                <w:szCs w:val="18"/>
              </w:rPr>
            </w:pPr>
            <w:r>
              <w:rPr>
                <w:b/>
                <w:bCs/>
                <w:iCs/>
                <w:sz w:val="20"/>
                <w:szCs w:val="18"/>
                <w:u w:val="single"/>
              </w:rPr>
              <w:t>Proposal 1.B</w:t>
            </w:r>
            <w:r>
              <w:rPr>
                <w:iCs/>
                <w:sz w:val="20"/>
                <w:szCs w:val="18"/>
              </w:rPr>
              <w:t>: Since the Rel. 19 Type-I codebook Mode A gain is negligible compared to Rel. 15 Type I codebook, we can support the proposal only for scheme B. </w:t>
            </w:r>
          </w:p>
          <w:p w14:paraId="60F8D474" w14:textId="77777777" w:rsidR="0013552A" w:rsidRDefault="0013552A">
            <w:pPr>
              <w:jc w:val="both"/>
              <w:rPr>
                <w:iCs/>
                <w:sz w:val="20"/>
                <w:szCs w:val="18"/>
              </w:rPr>
            </w:pPr>
          </w:p>
          <w:p w14:paraId="44FB473F" w14:textId="77777777" w:rsidR="0013552A" w:rsidRDefault="0067147A">
            <w:pPr>
              <w:jc w:val="both"/>
              <w:rPr>
                <w:iCs/>
                <w:sz w:val="20"/>
                <w:szCs w:val="18"/>
              </w:rPr>
            </w:pPr>
            <w:r>
              <w:rPr>
                <w:b/>
                <w:bCs/>
                <w:iCs/>
                <w:sz w:val="20"/>
                <w:szCs w:val="18"/>
                <w:u w:val="single"/>
              </w:rPr>
              <w:t>Proposal 1.C/</w:t>
            </w:r>
            <w:proofErr w:type="gramStart"/>
            <w:r>
              <w:rPr>
                <w:b/>
                <w:bCs/>
                <w:iCs/>
                <w:sz w:val="20"/>
                <w:szCs w:val="18"/>
                <w:u w:val="single"/>
              </w:rPr>
              <w:t>1.D</w:t>
            </w:r>
            <w:proofErr w:type="gramEnd"/>
            <w:r>
              <w:rPr>
                <w:iCs/>
                <w:sz w:val="20"/>
                <w:szCs w:val="18"/>
              </w:rPr>
              <w:t>: Open to discuss</w:t>
            </w:r>
          </w:p>
          <w:p w14:paraId="76E9254F" w14:textId="77777777" w:rsidR="0013552A" w:rsidRDefault="0013552A">
            <w:pPr>
              <w:jc w:val="both"/>
              <w:rPr>
                <w:b/>
                <w:bCs/>
                <w:iCs/>
                <w:sz w:val="20"/>
                <w:szCs w:val="18"/>
                <w:u w:val="single"/>
              </w:rPr>
            </w:pPr>
          </w:p>
        </w:tc>
      </w:tr>
      <w:tr w:rsidR="0013552A" w14:paraId="7734A7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DCF752"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08E227" w14:textId="77777777" w:rsidR="0013552A" w:rsidRDefault="0067147A">
            <w:pPr>
              <w:jc w:val="both"/>
              <w:rPr>
                <w:rFonts w:eastAsiaTheme="minorEastAsia"/>
                <w:iCs/>
                <w:sz w:val="15"/>
                <w:szCs w:val="13"/>
                <w:lang w:eastAsia="zh-CN"/>
              </w:rPr>
            </w:pPr>
            <w:r>
              <w:rPr>
                <w:b/>
                <w:bCs/>
                <w:iCs/>
                <w:sz w:val="20"/>
                <w:szCs w:val="18"/>
                <w:u w:val="single"/>
              </w:rPr>
              <w:t>Proposal 1.</w:t>
            </w:r>
            <w:r>
              <w:rPr>
                <w:rFonts w:eastAsiaTheme="minorEastAsia" w:hint="eastAsia"/>
                <w:b/>
                <w:bCs/>
                <w:iCs/>
                <w:sz w:val="20"/>
                <w:szCs w:val="18"/>
                <w:u w:val="single"/>
                <w:lang w:eastAsia="zh-CN"/>
              </w:rPr>
              <w:t>D:</w:t>
            </w:r>
            <w:r>
              <w:t xml:space="preserve"> </w:t>
            </w:r>
            <w:r>
              <w:rPr>
                <w:rFonts w:eastAsiaTheme="minorEastAsia" w:hint="eastAsia"/>
                <w:sz w:val="20"/>
                <w:szCs w:val="20"/>
                <w:lang w:eastAsia="zh-CN"/>
              </w:rPr>
              <w:t xml:space="preserve">Our suggestion is not to change the legacy one-part CSI for WB CSI on PUCCH. </w:t>
            </w:r>
          </w:p>
          <w:p w14:paraId="3FD8B215" w14:textId="77777777" w:rsidR="0013552A" w:rsidRDefault="0067147A">
            <w:pPr>
              <w:jc w:val="both"/>
              <w:rPr>
                <w:rFonts w:eastAsiaTheme="minorEastAsia"/>
                <w:iCs/>
                <w:sz w:val="20"/>
                <w:szCs w:val="18"/>
                <w:lang w:eastAsia="zh-CN"/>
              </w:rPr>
            </w:pPr>
            <w:r>
              <w:rPr>
                <w:b/>
                <w:bCs/>
                <w:iCs/>
                <w:color w:val="000000" w:themeColor="text1"/>
                <w:sz w:val="20"/>
                <w:szCs w:val="20"/>
                <w:u w:val="single"/>
              </w:rPr>
              <w:t>Proposal 1.E:</w:t>
            </w:r>
            <w:r>
              <w:rPr>
                <w:iCs/>
                <w:color w:val="000000" w:themeColor="text1"/>
                <w:sz w:val="20"/>
                <w:szCs w:val="20"/>
              </w:rPr>
              <w:t xml:space="preserve"> </w:t>
            </w:r>
            <w:r>
              <w:rPr>
                <w:rFonts w:eastAsiaTheme="minorEastAsia" w:hint="eastAsia"/>
                <w:iCs/>
                <w:color w:val="000000" w:themeColor="text1"/>
                <w:sz w:val="20"/>
                <w:szCs w:val="20"/>
                <w:lang w:eastAsia="zh-CN"/>
              </w:rPr>
              <w:t>Support</w:t>
            </w:r>
            <w:r>
              <w:rPr>
                <w:iCs/>
                <w:color w:val="000000" w:themeColor="text1"/>
                <w:sz w:val="20"/>
                <w:szCs w:val="20"/>
              </w:rPr>
              <w:t>.</w:t>
            </w:r>
          </w:p>
        </w:tc>
      </w:tr>
      <w:tr w:rsidR="0013552A" w14:paraId="641EA78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FD1647" w14:textId="77777777" w:rsidR="0013552A" w:rsidRDefault="0067147A">
            <w:pPr>
              <w:snapToGrid w:val="0"/>
              <w:rPr>
                <w:rFonts w:eastAsiaTheme="minorEastAsia"/>
                <w:sz w:val="18"/>
                <w:szCs w:val="18"/>
                <w:lang w:eastAsia="zh-CN"/>
              </w:rPr>
            </w:pPr>
            <w:r>
              <w:rPr>
                <w:rFonts w:eastAsiaTheme="minorEastAsia"/>
                <w:sz w:val="18"/>
                <w:szCs w:val="18"/>
                <w:lang w:eastAsia="zh-CN"/>
              </w:rPr>
              <w:lastRenderedPageBreak/>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4C618F" w14:textId="77777777" w:rsidR="0013552A" w:rsidRDefault="0067147A">
            <w:pPr>
              <w:jc w:val="both"/>
            </w:pPr>
            <w:r>
              <w:rPr>
                <w:b/>
                <w:bCs/>
                <w:iCs/>
                <w:sz w:val="20"/>
                <w:szCs w:val="18"/>
              </w:rPr>
              <w:t>Proposal 1.</w:t>
            </w:r>
            <w:r>
              <w:rPr>
                <w:rFonts w:eastAsiaTheme="minorEastAsia" w:hint="eastAsia"/>
                <w:b/>
                <w:bCs/>
                <w:iCs/>
                <w:sz w:val="20"/>
                <w:szCs w:val="18"/>
                <w:lang w:eastAsia="zh-CN"/>
              </w:rPr>
              <w:t>D:</w:t>
            </w:r>
            <w:r>
              <w:t xml:space="preserve"> </w:t>
            </w:r>
          </w:p>
          <w:p w14:paraId="36477488" w14:textId="77777777" w:rsidR="0013552A" w:rsidRDefault="0067147A">
            <w:pPr>
              <w:jc w:val="both"/>
              <w:rPr>
                <w:rFonts w:eastAsiaTheme="minorEastAsia"/>
                <w:iCs/>
                <w:sz w:val="11"/>
                <w:szCs w:val="9"/>
                <w:lang w:eastAsia="zh-CN"/>
              </w:rPr>
            </w:pPr>
            <w:r>
              <w:rPr>
                <w:sz w:val="20"/>
                <w:szCs w:val="20"/>
              </w:rPr>
              <w:t>Open to discuss.</w:t>
            </w:r>
            <w:r>
              <w:rPr>
                <w:rFonts w:eastAsiaTheme="minorEastAsia" w:hint="eastAsia"/>
                <w:sz w:val="16"/>
                <w:szCs w:val="16"/>
                <w:lang w:eastAsia="zh-CN"/>
              </w:rPr>
              <w:t xml:space="preserve"> </w:t>
            </w:r>
          </w:p>
          <w:p w14:paraId="6E4E471E" w14:textId="77777777" w:rsidR="0013552A" w:rsidRDefault="0067147A">
            <w:pPr>
              <w:jc w:val="both"/>
              <w:rPr>
                <w:iCs/>
                <w:color w:val="000000" w:themeColor="text1"/>
                <w:sz w:val="20"/>
                <w:szCs w:val="20"/>
              </w:rPr>
            </w:pPr>
            <w:r>
              <w:rPr>
                <w:b/>
                <w:bCs/>
                <w:iCs/>
                <w:color w:val="000000" w:themeColor="text1"/>
                <w:sz w:val="20"/>
                <w:szCs w:val="20"/>
              </w:rPr>
              <w:t>Proposal 1.E:</w:t>
            </w:r>
            <w:r>
              <w:rPr>
                <w:iCs/>
                <w:color w:val="000000" w:themeColor="text1"/>
                <w:sz w:val="20"/>
                <w:szCs w:val="20"/>
              </w:rPr>
              <w:t xml:space="preserve"> </w:t>
            </w:r>
          </w:p>
          <w:p w14:paraId="4C0B2F33" w14:textId="77777777" w:rsidR="0013552A" w:rsidRDefault="0067147A">
            <w:pPr>
              <w:jc w:val="both"/>
              <w:rPr>
                <w:b/>
                <w:bCs/>
                <w:iCs/>
                <w:sz w:val="20"/>
                <w:szCs w:val="18"/>
                <w:u w:val="single"/>
              </w:rPr>
            </w:pPr>
            <w:r>
              <w:rPr>
                <w:rFonts w:eastAsiaTheme="minorEastAsia" w:hint="eastAsia"/>
                <w:iCs/>
                <w:color w:val="000000" w:themeColor="text1"/>
                <w:sz w:val="20"/>
                <w:szCs w:val="20"/>
                <w:lang w:eastAsia="zh-CN"/>
              </w:rPr>
              <w:t>Support</w:t>
            </w:r>
            <w:r>
              <w:rPr>
                <w:iCs/>
                <w:color w:val="000000" w:themeColor="text1"/>
                <w:sz w:val="20"/>
                <w:szCs w:val="20"/>
              </w:rPr>
              <w:t>.</w:t>
            </w:r>
          </w:p>
        </w:tc>
      </w:tr>
      <w:tr w:rsidR="0013552A" w14:paraId="232648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0E6E8B"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38550"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1.A.1:</w:t>
            </w:r>
          </w:p>
          <w:p w14:paraId="350E3E75"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F</w:t>
            </w:r>
            <w:r>
              <w:rPr>
                <w:rFonts w:eastAsiaTheme="minorEastAsia"/>
                <w:iCs/>
                <w:sz w:val="20"/>
                <w:szCs w:val="18"/>
                <w:lang w:val="en-GB" w:eastAsia="zh-CN"/>
              </w:rPr>
              <w:t>ine with the proposal. Besides, we think RI-common configuration of the scaling factor (Alt2) is sufficient.</w:t>
            </w:r>
          </w:p>
          <w:p w14:paraId="7E7ED3A9" w14:textId="77777777" w:rsidR="0013552A" w:rsidRDefault="0013552A">
            <w:pPr>
              <w:jc w:val="both"/>
              <w:rPr>
                <w:rFonts w:eastAsiaTheme="minorEastAsia"/>
                <w:iCs/>
                <w:sz w:val="20"/>
                <w:szCs w:val="18"/>
                <w:lang w:val="en-GB" w:eastAsia="zh-CN"/>
              </w:rPr>
            </w:pPr>
          </w:p>
          <w:p w14:paraId="628AED55"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1.B:</w:t>
            </w:r>
          </w:p>
          <w:p w14:paraId="06BFC84C"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S</w:t>
            </w:r>
            <w:r>
              <w:rPr>
                <w:rFonts w:eastAsiaTheme="minorEastAsia"/>
                <w:iCs/>
                <w:sz w:val="20"/>
                <w:szCs w:val="18"/>
                <w:lang w:val="en-GB" w:eastAsia="zh-CN"/>
              </w:rPr>
              <w:t>upport at least extending Scheme-A to &lt;= 32 port to align the codebook structure of RI = 3-4 for different number of CSI-RS ports.</w:t>
            </w:r>
          </w:p>
          <w:p w14:paraId="0673CD1A"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D</w:t>
            </w:r>
            <w:r>
              <w:rPr>
                <w:rFonts w:eastAsiaTheme="minorEastAsia"/>
                <w:iCs/>
                <w:sz w:val="20"/>
                <w:szCs w:val="18"/>
                <w:lang w:val="en-GB" w:eastAsia="zh-CN"/>
              </w:rPr>
              <w:t>o NOT support the FFS, which reverts the previous agreements. Moreover, if the FFS is supported, the codebook structure of RI = 3-4 for different numbers of CSI-</w:t>
            </w:r>
            <w:r>
              <w:rPr>
                <w:rFonts w:eastAsiaTheme="minorEastAsia" w:hint="eastAsia"/>
                <w:iCs/>
                <w:sz w:val="20"/>
                <w:szCs w:val="18"/>
                <w:lang w:val="en-GB" w:eastAsia="zh-CN"/>
              </w:rPr>
              <w:t>RS</w:t>
            </w:r>
            <w:r>
              <w:rPr>
                <w:rFonts w:eastAsiaTheme="minorEastAsia"/>
                <w:iCs/>
                <w:sz w:val="20"/>
                <w:szCs w:val="18"/>
                <w:lang w:val="en-GB" w:eastAsia="zh-CN"/>
              </w:rPr>
              <w:t xml:space="preserve"> ports becomes more complicated.</w:t>
            </w:r>
          </w:p>
          <w:p w14:paraId="2390087B" w14:textId="77777777" w:rsidR="0013552A" w:rsidRDefault="0067147A">
            <w:pPr>
              <w:jc w:val="both"/>
              <w:rPr>
                <w:rFonts w:eastAsiaTheme="minorEastAsia"/>
                <w:iCs/>
                <w:sz w:val="20"/>
                <w:szCs w:val="18"/>
                <w:lang w:val="en-GB" w:eastAsia="zh-CN"/>
              </w:rPr>
            </w:pPr>
            <w:r>
              <w:rPr>
                <w:rFonts w:eastAsiaTheme="minorEastAsia"/>
                <w:iCs/>
                <w:sz w:val="20"/>
                <w:szCs w:val="18"/>
                <w:lang w:val="en-GB" w:eastAsia="zh-CN"/>
              </w:rPr>
              <w:t xml:space="preserve">[Mod: Since there was no agreement for extending Scheme-A for &lt;=32 ports, the FFS doesn’t revert any previous agreement. </w:t>
            </w:r>
            <w:proofErr w:type="gramStart"/>
            <w:r>
              <w:rPr>
                <w:rFonts w:eastAsiaTheme="minorEastAsia"/>
                <w:iCs/>
                <w:sz w:val="20"/>
                <w:szCs w:val="18"/>
                <w:lang w:val="en-GB" w:eastAsia="zh-CN"/>
              </w:rPr>
              <w:t>Anyway</w:t>
            </w:r>
            <w:proofErr w:type="gramEnd"/>
            <w:r>
              <w:rPr>
                <w:rFonts w:eastAsiaTheme="minorEastAsia"/>
                <w:iCs/>
                <w:sz w:val="20"/>
                <w:szCs w:val="18"/>
                <w:lang w:val="en-GB" w:eastAsia="zh-CN"/>
              </w:rPr>
              <w:t xml:space="preserve"> if the FFS is not agreed, the default is not to have it. </w:t>
            </w:r>
            <w:proofErr w:type="gramStart"/>
            <w:r>
              <w:rPr>
                <w:rFonts w:eastAsiaTheme="minorEastAsia"/>
                <w:iCs/>
                <w:sz w:val="20"/>
                <w:szCs w:val="18"/>
                <w:lang w:val="en-GB" w:eastAsia="zh-CN"/>
              </w:rPr>
              <w:t>So</w:t>
            </w:r>
            <w:proofErr w:type="gramEnd"/>
            <w:r>
              <w:rPr>
                <w:rFonts w:eastAsiaTheme="minorEastAsia"/>
                <w:iCs/>
                <w:sz w:val="20"/>
                <w:szCs w:val="18"/>
                <w:lang w:val="en-GB" w:eastAsia="zh-CN"/>
              </w:rPr>
              <w:t xml:space="preserve"> I will keep the FFS for now.]</w:t>
            </w:r>
          </w:p>
          <w:p w14:paraId="67A22CB3" w14:textId="77777777" w:rsidR="0013552A" w:rsidRDefault="0013552A">
            <w:pPr>
              <w:jc w:val="both"/>
              <w:rPr>
                <w:rFonts w:eastAsiaTheme="minorEastAsia"/>
                <w:iCs/>
                <w:sz w:val="20"/>
                <w:szCs w:val="18"/>
                <w:lang w:val="en-GB" w:eastAsia="zh-CN"/>
              </w:rPr>
            </w:pPr>
          </w:p>
          <w:p w14:paraId="5399BCF2"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1.C:</w:t>
            </w:r>
          </w:p>
          <w:p w14:paraId="4BF27BA9"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D</w:t>
            </w:r>
            <w:r>
              <w:rPr>
                <w:rFonts w:eastAsiaTheme="minorEastAsia"/>
                <w:iCs/>
                <w:sz w:val="20"/>
                <w:szCs w:val="18"/>
                <w:lang w:val="en-GB" w:eastAsia="zh-CN"/>
              </w:rPr>
              <w:t xml:space="preserve">o NOT support the proposal, because it reverts </w:t>
            </w:r>
            <w:r>
              <w:rPr>
                <w:rFonts w:eastAsiaTheme="minorEastAsia" w:hint="eastAsia"/>
                <w:iCs/>
                <w:sz w:val="20"/>
                <w:szCs w:val="18"/>
                <w:lang w:val="en-GB" w:eastAsia="zh-CN"/>
              </w:rPr>
              <w:t>the</w:t>
            </w:r>
            <w:r>
              <w:rPr>
                <w:rFonts w:eastAsiaTheme="minorEastAsia"/>
                <w:iCs/>
                <w:sz w:val="20"/>
                <w:szCs w:val="18"/>
                <w:lang w:val="en-GB" w:eastAsia="zh-CN"/>
              </w:rPr>
              <w:t xml:space="preserve"> legacy rules of subband size configuration and previous agreements. If NW configures the codebook type as Rel-19 SP Type-I Scheme-B, then NW should guarantee that the CSI report can be completely carried by scheduled UL resources (i.e., the NW should NOT configure that the CSI report is carried by PUCCH format 4). So, the payload size issue for PUCCH format 4 can/should be avoided by NW implementation.</w:t>
            </w:r>
          </w:p>
          <w:p w14:paraId="307EE3E1" w14:textId="77777777" w:rsidR="0013552A" w:rsidRDefault="0067147A">
            <w:pPr>
              <w:jc w:val="both"/>
              <w:rPr>
                <w:rFonts w:eastAsiaTheme="minorEastAsia"/>
                <w:iCs/>
                <w:sz w:val="20"/>
                <w:szCs w:val="18"/>
                <w:lang w:val="en-GB" w:eastAsia="zh-CN"/>
              </w:rPr>
            </w:pPr>
            <w:r>
              <w:rPr>
                <w:rFonts w:eastAsiaTheme="minorEastAsia"/>
                <w:iCs/>
                <w:sz w:val="20"/>
                <w:szCs w:val="18"/>
                <w:lang w:val="en-GB" w:eastAsia="zh-CN"/>
              </w:rPr>
              <w:t>[Mod: Please read my previous comments to other companies (scroll up), e.g. DOCOMO, CMCC re “avoided by NW implementation”. Again, I agree that excluding PF4 as you and other said is also a viable and simpler solution]</w:t>
            </w:r>
          </w:p>
          <w:p w14:paraId="0EF8EE48" w14:textId="77777777" w:rsidR="0013552A" w:rsidRDefault="0013552A">
            <w:pPr>
              <w:jc w:val="both"/>
              <w:rPr>
                <w:rFonts w:eastAsiaTheme="minorEastAsia"/>
                <w:iCs/>
                <w:sz w:val="20"/>
                <w:szCs w:val="18"/>
                <w:lang w:val="en-GB" w:eastAsia="zh-CN"/>
              </w:rPr>
            </w:pPr>
          </w:p>
          <w:p w14:paraId="7ED9F4D4"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1.D:</w:t>
            </w:r>
          </w:p>
          <w:p w14:paraId="0A925D75" w14:textId="77777777" w:rsidR="0013552A" w:rsidRDefault="0067147A">
            <w:pPr>
              <w:jc w:val="both"/>
              <w:rPr>
                <w:rFonts w:eastAsiaTheme="minorEastAsia"/>
                <w:iCs/>
                <w:sz w:val="20"/>
                <w:szCs w:val="18"/>
                <w:lang w:val="en-GB" w:eastAsia="zh-CN"/>
              </w:rPr>
            </w:pPr>
            <w:r>
              <w:rPr>
                <w:rFonts w:eastAsiaTheme="minorEastAsia"/>
                <w:iCs/>
                <w:sz w:val="20"/>
                <w:szCs w:val="18"/>
                <w:lang w:val="en-GB" w:eastAsia="zh-CN"/>
              </w:rPr>
              <w:t>It seems unnecessary to change the legacy rule of CSI reporting on PUCCH format 2, 3, 4.</w:t>
            </w:r>
          </w:p>
          <w:p w14:paraId="2C180F79" w14:textId="77777777" w:rsidR="0013552A" w:rsidRDefault="0013552A">
            <w:pPr>
              <w:jc w:val="both"/>
              <w:rPr>
                <w:rFonts w:eastAsiaTheme="minorEastAsia"/>
                <w:iCs/>
                <w:sz w:val="20"/>
                <w:szCs w:val="18"/>
                <w:lang w:val="en-GB" w:eastAsia="zh-CN"/>
              </w:rPr>
            </w:pPr>
          </w:p>
          <w:p w14:paraId="321650C0" w14:textId="77777777" w:rsidR="0013552A" w:rsidRDefault="0067147A">
            <w:pPr>
              <w:jc w:val="both"/>
              <w:rPr>
                <w:rFonts w:eastAsiaTheme="minorEastAsia"/>
                <w:b/>
                <w:iCs/>
                <w:sz w:val="20"/>
                <w:szCs w:val="18"/>
                <w:lang w:val="en-GB" w:eastAsia="zh-CN"/>
              </w:rPr>
            </w:pPr>
            <w:r>
              <w:rPr>
                <w:rFonts w:eastAsiaTheme="minorEastAsia"/>
                <w:b/>
                <w:iCs/>
                <w:sz w:val="20"/>
                <w:szCs w:val="18"/>
                <w:lang w:val="en-GB" w:eastAsia="zh-CN"/>
              </w:rPr>
              <w:t>Proposal 1.E:</w:t>
            </w:r>
          </w:p>
          <w:p w14:paraId="1D24ADA5" w14:textId="77777777" w:rsidR="0013552A" w:rsidRDefault="0067147A">
            <w:pPr>
              <w:jc w:val="both"/>
              <w:rPr>
                <w:rFonts w:eastAsiaTheme="minorEastAsia"/>
                <w:iCs/>
                <w:sz w:val="20"/>
                <w:szCs w:val="18"/>
                <w:lang w:val="en-GB" w:eastAsia="zh-CN"/>
              </w:rPr>
            </w:pPr>
            <w:r>
              <w:rPr>
                <w:rFonts w:eastAsiaTheme="minorEastAsia"/>
                <w:iCs/>
                <w:sz w:val="20"/>
                <w:szCs w:val="18"/>
                <w:lang w:val="en-GB" w:eastAsia="zh-CN"/>
              </w:rPr>
              <w:t xml:space="preserve">Support. </w:t>
            </w:r>
          </w:p>
        </w:tc>
      </w:tr>
      <w:tr w:rsidR="0013552A" w14:paraId="67F78A6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C72447" w14:textId="77777777" w:rsidR="0013552A" w:rsidRDefault="0067147A">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77C48" w14:textId="77777777" w:rsidR="0013552A" w:rsidRDefault="0067147A">
            <w:pPr>
              <w:jc w:val="both"/>
              <w:rPr>
                <w:iCs/>
                <w:sz w:val="20"/>
                <w:szCs w:val="18"/>
              </w:rPr>
            </w:pPr>
            <w:r>
              <w:rPr>
                <w:iCs/>
                <w:sz w:val="20"/>
                <w:szCs w:val="18"/>
              </w:rPr>
              <w:t xml:space="preserve">Corrected a typo in our response </w:t>
            </w:r>
          </w:p>
        </w:tc>
      </w:tr>
      <w:tr w:rsidR="0013552A" w14:paraId="2782695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849C3C" w14:textId="77777777" w:rsidR="0013552A" w:rsidRDefault="0067147A">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6A59F9" w14:textId="77777777" w:rsidR="0013552A" w:rsidRDefault="0067147A">
            <w:pPr>
              <w:jc w:val="both"/>
              <w:rPr>
                <w:rFonts w:eastAsia="Batang"/>
                <w:iCs/>
                <w:sz w:val="20"/>
                <w:szCs w:val="20"/>
                <w:lang w:val="en-GB"/>
              </w:rPr>
            </w:pPr>
            <w:r>
              <w:rPr>
                <w:rFonts w:eastAsia="Batang"/>
                <w:b/>
                <w:iCs/>
                <w:sz w:val="20"/>
                <w:szCs w:val="20"/>
                <w:u w:val="single"/>
                <w:lang w:val="en-GB"/>
              </w:rPr>
              <w:t>Proposal 1.B</w:t>
            </w:r>
            <w:r>
              <w:rPr>
                <w:rFonts w:eastAsia="Batang"/>
                <w:iCs/>
                <w:sz w:val="20"/>
                <w:szCs w:val="20"/>
                <w:lang w:val="en-GB"/>
              </w:rPr>
              <w:t>:</w:t>
            </w:r>
          </w:p>
          <w:p w14:paraId="6B0A9DCA" w14:textId="77777777" w:rsidR="0013552A" w:rsidRDefault="0067147A">
            <w:pPr>
              <w:jc w:val="both"/>
              <w:rPr>
                <w:iCs/>
                <w:sz w:val="20"/>
                <w:szCs w:val="20"/>
              </w:rPr>
            </w:pPr>
            <w:r>
              <w:rPr>
                <w:iCs/>
                <w:sz w:val="20"/>
                <w:szCs w:val="20"/>
              </w:rPr>
              <w:t xml:space="preserve">We have updated our tdoc with some simulation results for </w:t>
            </w:r>
            <w:r>
              <w:rPr>
                <w:rFonts w:eastAsiaTheme="minorEastAsia" w:hint="eastAsia"/>
                <w:iCs/>
                <w:sz w:val="20"/>
                <w:szCs w:val="20"/>
                <w:lang w:eastAsia="zh-CN"/>
              </w:rPr>
              <w:t>32</w:t>
            </w:r>
            <w:r>
              <w:rPr>
                <w:iCs/>
                <w:sz w:val="20"/>
                <w:szCs w:val="20"/>
              </w:rPr>
              <w:t xml:space="preserve"> ports, comparing Rel</w:t>
            </w:r>
            <w:r>
              <w:rPr>
                <w:rFonts w:eastAsiaTheme="minorEastAsia" w:hint="eastAsia"/>
                <w:iCs/>
                <w:sz w:val="20"/>
                <w:szCs w:val="20"/>
                <w:lang w:eastAsia="zh-CN"/>
              </w:rPr>
              <w:t>-</w:t>
            </w:r>
            <w:r>
              <w:rPr>
                <w:iCs/>
                <w:sz w:val="20"/>
                <w:szCs w:val="20"/>
              </w:rPr>
              <w:t>15 Type-I with Scheme A and scheme B.</w:t>
            </w:r>
          </w:p>
          <w:p w14:paraId="115443A6" w14:textId="77777777" w:rsidR="0013552A" w:rsidRDefault="0067147A">
            <w:pPr>
              <w:spacing w:after="120"/>
              <w:jc w:val="center"/>
              <w:rPr>
                <w:rFonts w:eastAsiaTheme="minorEastAsia"/>
                <w:lang w:eastAsia="zh-CN"/>
              </w:rPr>
            </w:pPr>
            <w:r>
              <w:rPr>
                <w:noProof/>
                <w:lang w:eastAsia="zh-CN"/>
              </w:rPr>
              <w:drawing>
                <wp:inline distT="0" distB="0" distL="0" distR="0" wp14:anchorId="108FB488" wp14:editId="740D7415">
                  <wp:extent cx="3886200" cy="1778000"/>
                  <wp:effectExtent l="0" t="0" r="19050" b="1270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8B3F51E" w14:textId="77777777" w:rsidR="0013552A" w:rsidRDefault="0067147A">
            <w:pPr>
              <w:pStyle w:val="Caption"/>
              <w:spacing w:after="120"/>
              <w:jc w:val="center"/>
              <w:rPr>
                <w:rFonts w:eastAsiaTheme="minorEastAsia"/>
                <w:b w:val="0"/>
                <w:lang w:eastAsia="zh-CN"/>
              </w:rPr>
            </w:pPr>
            <w:bookmarkStart w:id="5" w:name="_Ref173783850"/>
            <w:r>
              <w:t xml:space="preserve">Figure </w:t>
            </w:r>
            <w:r w:rsidR="00153D1F">
              <w:fldChar w:fldCharType="begin"/>
            </w:r>
            <w:r w:rsidR="00153D1F">
              <w:instrText xml:space="preserve"> SEQ Figure \* ARABIC </w:instrText>
            </w:r>
            <w:r w:rsidR="00153D1F">
              <w:fldChar w:fldCharType="separate"/>
            </w:r>
            <w:r>
              <w:t>1</w:t>
            </w:r>
            <w:r w:rsidR="00153D1F">
              <w:fldChar w:fldCharType="end"/>
            </w:r>
            <w:bookmarkEnd w:id="5"/>
            <w:r>
              <w:rPr>
                <w:rFonts w:eastAsiaTheme="minorEastAsia" w:hint="eastAsia"/>
                <w:lang w:eastAsia="zh-CN"/>
              </w:rPr>
              <w:t xml:space="preserve"> </w:t>
            </w:r>
            <w:r>
              <w:rPr>
                <w:rFonts w:eastAsiaTheme="minorEastAsia"/>
                <w:lang w:eastAsia="zh-CN"/>
              </w:rPr>
              <w:t>Average throughput p</w:t>
            </w:r>
            <w:r>
              <w:rPr>
                <w:rFonts w:hint="eastAsia"/>
              </w:rPr>
              <w:t>erformance</w:t>
            </w:r>
            <w:r>
              <w:rPr>
                <w:rFonts w:eastAsiaTheme="minorEastAsia"/>
                <w:lang w:eastAsia="zh-CN"/>
              </w:rPr>
              <w:t xml:space="preserve"> comparison between </w:t>
            </w:r>
            <w:r>
              <w:rPr>
                <w:rFonts w:eastAsia="SimSun" w:hint="eastAsia"/>
                <w:lang w:val="en-GB" w:eastAsia="zh-CN"/>
              </w:rPr>
              <w:t xml:space="preserve">Rel-15 Type I SP codebook </w:t>
            </w:r>
            <w:r>
              <w:rPr>
                <w:rFonts w:eastAsia="SimSun"/>
                <w:lang w:val="en-GB" w:eastAsia="zh-CN"/>
              </w:rPr>
              <w:t xml:space="preserve">and </w:t>
            </w:r>
            <w:r>
              <w:rPr>
                <w:rFonts w:eastAsia="SimSun" w:hint="eastAsia"/>
                <w:lang w:val="en-GB" w:eastAsia="zh-CN"/>
              </w:rPr>
              <w:t xml:space="preserve">extension </w:t>
            </w:r>
            <w:r>
              <w:rPr>
                <w:rFonts w:eastAsia="SimSun"/>
                <w:lang w:val="en-GB" w:eastAsia="zh-CN"/>
              </w:rPr>
              <w:t xml:space="preserve">of </w:t>
            </w:r>
            <w:r>
              <w:rPr>
                <w:rFonts w:eastAsia="SimSun" w:hint="eastAsia"/>
                <w:lang w:val="en-GB" w:eastAsia="zh-CN"/>
              </w:rPr>
              <w:t xml:space="preserve">scheme A </w:t>
            </w:r>
            <w:r>
              <w:rPr>
                <w:rFonts w:eastAsia="SimSun"/>
                <w:lang w:val="en-GB" w:eastAsia="zh-CN"/>
              </w:rPr>
              <w:t xml:space="preserve">with </w:t>
            </w:r>
            <w:r>
              <w:rPr>
                <w:rFonts w:eastAsia="SimSun" w:hint="eastAsia"/>
                <w:lang w:val="en-GB" w:eastAsia="zh-CN"/>
              </w:rPr>
              <w:t>32 ports</w:t>
            </w:r>
            <w:r>
              <w:rPr>
                <w:rFonts w:eastAsia="SimSun"/>
                <w:lang w:val="en-GB" w:eastAsia="zh-CN"/>
              </w:rPr>
              <w:t>, up to 4 layers</w:t>
            </w:r>
          </w:p>
          <w:p w14:paraId="5ACF7A7B" w14:textId="77777777" w:rsidR="0013552A" w:rsidRDefault="0067147A">
            <w:pPr>
              <w:spacing w:after="120"/>
              <w:jc w:val="both"/>
              <w:rPr>
                <w:rFonts w:eastAsia="SimSun"/>
                <w:sz w:val="20"/>
                <w:szCs w:val="20"/>
                <w:lang w:val="en-GB" w:eastAsia="zh-CN"/>
              </w:rPr>
            </w:pPr>
            <w:r>
              <w:rPr>
                <w:rFonts w:eastAsia="SimSun"/>
                <w:sz w:val="20"/>
                <w:szCs w:val="20"/>
                <w:lang w:val="en-GB" w:eastAsia="zh-CN"/>
              </w:rPr>
              <w:t xml:space="preserve">The simulation result reveals that scheme A extension has no performance gain with respect to Rel-15 type I codebook. It confirms our view that there is no need to introduce scheme A extension on legacy port numbers. </w:t>
            </w:r>
          </w:p>
          <w:p w14:paraId="649AA0D1" w14:textId="77777777" w:rsidR="0013552A" w:rsidRDefault="0013552A">
            <w:pPr>
              <w:spacing w:after="120"/>
              <w:jc w:val="both"/>
              <w:rPr>
                <w:rFonts w:eastAsiaTheme="minorEastAsia"/>
                <w:lang w:eastAsia="zh-CN"/>
              </w:rPr>
            </w:pPr>
          </w:p>
          <w:p w14:paraId="1B184D7E" w14:textId="77777777" w:rsidR="0013552A" w:rsidRDefault="0067147A">
            <w:pPr>
              <w:spacing w:after="120"/>
              <w:jc w:val="center"/>
              <w:rPr>
                <w:rFonts w:eastAsia="SimSun"/>
                <w:lang w:eastAsia="zh-CN"/>
              </w:rPr>
            </w:pPr>
            <w:r>
              <w:rPr>
                <w:noProof/>
                <w:lang w:eastAsia="zh-CN"/>
              </w:rPr>
              <w:lastRenderedPageBreak/>
              <w:drawing>
                <wp:inline distT="0" distB="0" distL="0" distR="0" wp14:anchorId="432B500D" wp14:editId="6FAAD777">
                  <wp:extent cx="3714750" cy="1879600"/>
                  <wp:effectExtent l="0" t="0" r="19050" b="2540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E618CE7" w14:textId="77777777" w:rsidR="0013552A" w:rsidRDefault="0067147A">
            <w:pPr>
              <w:pStyle w:val="Caption"/>
              <w:spacing w:after="120"/>
              <w:jc w:val="center"/>
              <w:rPr>
                <w:rFonts w:eastAsiaTheme="minorEastAsia"/>
                <w:b w:val="0"/>
                <w:lang w:eastAsia="zh-CN"/>
              </w:rPr>
            </w:pPr>
            <w:bookmarkStart w:id="6" w:name="_Ref182488688"/>
            <w:r>
              <w:t xml:space="preserve">Figure </w:t>
            </w:r>
            <w:r w:rsidR="00153D1F">
              <w:fldChar w:fldCharType="begin"/>
            </w:r>
            <w:r w:rsidR="00153D1F">
              <w:instrText xml:space="preserve"> SEQ Figure \* ARABIC </w:instrText>
            </w:r>
            <w:r w:rsidR="00153D1F">
              <w:fldChar w:fldCharType="separate"/>
            </w:r>
            <w:r>
              <w:t>2</w:t>
            </w:r>
            <w:r w:rsidR="00153D1F">
              <w:fldChar w:fldCharType="end"/>
            </w:r>
            <w:bookmarkEnd w:id="6"/>
            <w:r>
              <w:t xml:space="preserve"> </w:t>
            </w:r>
            <w:r>
              <w:rPr>
                <w:rFonts w:eastAsiaTheme="minorEastAsia"/>
                <w:lang w:eastAsia="zh-CN"/>
              </w:rPr>
              <w:t>Average throughput p</w:t>
            </w:r>
            <w:r>
              <w:rPr>
                <w:rFonts w:hint="eastAsia"/>
              </w:rPr>
              <w:t>erformance</w:t>
            </w:r>
            <w:r>
              <w:rPr>
                <w:rFonts w:eastAsiaTheme="minorEastAsia"/>
                <w:lang w:eastAsia="zh-CN"/>
              </w:rPr>
              <w:t xml:space="preserve"> comparison between </w:t>
            </w:r>
            <w:r>
              <w:rPr>
                <w:rFonts w:eastAsia="SimSun" w:hint="eastAsia"/>
                <w:lang w:val="en-GB" w:eastAsia="zh-CN"/>
              </w:rPr>
              <w:t xml:space="preserve">Rel-15 Type I SP codebook </w:t>
            </w:r>
            <w:r>
              <w:rPr>
                <w:rFonts w:eastAsia="SimSun"/>
                <w:lang w:val="en-GB" w:eastAsia="zh-CN"/>
              </w:rPr>
              <w:t xml:space="preserve">and </w:t>
            </w:r>
            <w:r>
              <w:rPr>
                <w:rFonts w:eastAsia="SimSun" w:hint="eastAsia"/>
                <w:lang w:val="en-GB" w:eastAsia="zh-CN"/>
              </w:rPr>
              <w:t xml:space="preserve">extension </w:t>
            </w:r>
            <w:r>
              <w:rPr>
                <w:rFonts w:eastAsia="SimSun"/>
                <w:lang w:val="en-GB" w:eastAsia="zh-CN"/>
              </w:rPr>
              <w:t xml:space="preserve">of </w:t>
            </w:r>
            <w:r>
              <w:rPr>
                <w:rFonts w:eastAsia="SimSun" w:hint="eastAsia"/>
                <w:lang w:val="en-GB" w:eastAsia="zh-CN"/>
              </w:rPr>
              <w:t xml:space="preserve">scheme </w:t>
            </w:r>
            <w:r>
              <w:rPr>
                <w:rFonts w:eastAsia="SimSun"/>
                <w:lang w:val="en-GB" w:eastAsia="zh-CN"/>
              </w:rPr>
              <w:t>B</w:t>
            </w:r>
            <w:r>
              <w:rPr>
                <w:rFonts w:eastAsia="SimSun" w:hint="eastAsia"/>
                <w:lang w:val="en-GB" w:eastAsia="zh-CN"/>
              </w:rPr>
              <w:t xml:space="preserve"> </w:t>
            </w:r>
            <w:r>
              <w:rPr>
                <w:rFonts w:eastAsia="SimSun"/>
                <w:lang w:val="en-GB" w:eastAsia="zh-CN"/>
              </w:rPr>
              <w:t xml:space="preserve">with </w:t>
            </w:r>
            <w:r>
              <w:rPr>
                <w:rFonts w:eastAsia="SimSun" w:hint="eastAsia"/>
                <w:lang w:val="en-GB" w:eastAsia="zh-CN"/>
              </w:rPr>
              <w:t>32 ports</w:t>
            </w:r>
            <w:r>
              <w:rPr>
                <w:rFonts w:eastAsia="SimSun"/>
                <w:lang w:val="en-GB" w:eastAsia="zh-CN"/>
              </w:rPr>
              <w:t xml:space="preserve">, up to </w:t>
            </w:r>
            <w:r>
              <w:rPr>
                <w:rFonts w:eastAsia="SimSun" w:hint="eastAsia"/>
                <w:lang w:val="en-GB" w:eastAsia="zh-CN"/>
              </w:rPr>
              <w:t>2</w:t>
            </w:r>
            <w:r>
              <w:rPr>
                <w:rFonts w:eastAsia="SimSun"/>
                <w:lang w:val="en-GB" w:eastAsia="zh-CN"/>
              </w:rPr>
              <w:t xml:space="preserve"> layers</w:t>
            </w:r>
          </w:p>
          <w:p w14:paraId="4F674140" w14:textId="77777777" w:rsidR="0013552A" w:rsidRDefault="0067147A">
            <w:pPr>
              <w:spacing w:after="120"/>
              <w:jc w:val="both"/>
              <w:rPr>
                <w:rFonts w:eastAsia="SimSun"/>
                <w:sz w:val="20"/>
                <w:szCs w:val="20"/>
                <w:lang w:val="en-GB" w:eastAsia="zh-CN"/>
              </w:rPr>
            </w:pPr>
            <w:r>
              <w:rPr>
                <w:rFonts w:eastAsia="SimSun"/>
                <w:sz w:val="20"/>
                <w:szCs w:val="20"/>
                <w:lang w:val="en-GB" w:eastAsia="zh-CN"/>
              </w:rPr>
              <w:t xml:space="preserve">It exhibits that scheme B extension has promising performance gain with respect to Rel-15 type I codebook. Therefore, scheme B extension can be introduced to legacy port numbers as a complementary </w:t>
            </w:r>
            <w:proofErr w:type="gramStart"/>
            <w:r>
              <w:rPr>
                <w:rFonts w:eastAsia="SimSun"/>
                <w:sz w:val="20"/>
                <w:szCs w:val="20"/>
                <w:lang w:val="en-GB" w:eastAsia="zh-CN"/>
              </w:rPr>
              <w:t>high performance</w:t>
            </w:r>
            <w:proofErr w:type="gramEnd"/>
            <w:r>
              <w:rPr>
                <w:rFonts w:eastAsia="SimSun"/>
                <w:sz w:val="20"/>
                <w:szCs w:val="20"/>
                <w:lang w:val="en-GB" w:eastAsia="zh-CN"/>
              </w:rPr>
              <w:t xml:space="preserve"> codebook. </w:t>
            </w:r>
          </w:p>
          <w:p w14:paraId="473F0B17" w14:textId="77777777" w:rsidR="0013552A" w:rsidRDefault="0067147A">
            <w:pPr>
              <w:spacing w:after="120"/>
              <w:jc w:val="both"/>
              <w:rPr>
                <w:rFonts w:eastAsia="SimSun"/>
                <w:sz w:val="20"/>
                <w:szCs w:val="20"/>
                <w:lang w:val="en-GB" w:eastAsia="zh-CN"/>
              </w:rPr>
            </w:pPr>
            <w:r>
              <w:rPr>
                <w:rFonts w:eastAsia="SimSun"/>
                <w:sz w:val="20"/>
                <w:szCs w:val="20"/>
                <w:lang w:val="en-GB" w:eastAsia="zh-CN"/>
              </w:rPr>
              <w:t>In conclusion, we are ok for scheme B but have concerns for scheme A. we suggest to remove scheme A from the proposal.</w:t>
            </w:r>
          </w:p>
          <w:p w14:paraId="58995F33" w14:textId="77777777" w:rsidR="0013552A" w:rsidRDefault="0067147A">
            <w:pPr>
              <w:spacing w:after="120"/>
              <w:jc w:val="both"/>
              <w:rPr>
                <w:rFonts w:eastAsia="SimSun"/>
                <w:sz w:val="20"/>
                <w:szCs w:val="20"/>
                <w:lang w:val="en-GB" w:eastAsia="zh-CN"/>
              </w:rPr>
            </w:pPr>
            <w:r>
              <w:rPr>
                <w:rFonts w:eastAsia="SimSun"/>
                <w:sz w:val="20"/>
                <w:szCs w:val="20"/>
                <w:lang w:val="en-GB" w:eastAsia="zh-CN"/>
              </w:rPr>
              <w:t xml:space="preserve"> </w:t>
            </w:r>
          </w:p>
          <w:p w14:paraId="0EE60C4F" w14:textId="77777777" w:rsidR="0013552A" w:rsidRDefault="0067147A">
            <w:pPr>
              <w:spacing w:after="120"/>
              <w:jc w:val="both"/>
              <w:rPr>
                <w:iCs/>
                <w:sz w:val="20"/>
                <w:szCs w:val="20"/>
              </w:rPr>
            </w:pPr>
            <w:r>
              <w:rPr>
                <w:b/>
                <w:bCs/>
                <w:iCs/>
                <w:sz w:val="20"/>
                <w:szCs w:val="20"/>
                <w:u w:val="single"/>
              </w:rPr>
              <w:t>Proposal 1.D</w:t>
            </w:r>
            <w:r>
              <w:rPr>
                <w:iCs/>
                <w:sz w:val="20"/>
                <w:szCs w:val="20"/>
              </w:rPr>
              <w:t>:</w:t>
            </w:r>
          </w:p>
          <w:p w14:paraId="2A72F1F1" w14:textId="77777777" w:rsidR="0013552A" w:rsidRDefault="0067147A">
            <w:pPr>
              <w:spacing w:after="120"/>
              <w:jc w:val="both"/>
              <w:rPr>
                <w:rFonts w:eastAsia="SimSun"/>
                <w:sz w:val="20"/>
                <w:szCs w:val="20"/>
                <w:lang w:val="en-GB" w:eastAsia="zh-CN"/>
              </w:rPr>
            </w:pPr>
            <w:r>
              <w:rPr>
                <w:rFonts w:eastAsia="SimSun"/>
                <w:sz w:val="20"/>
                <w:szCs w:val="20"/>
                <w:lang w:val="en-GB" w:eastAsia="zh-CN"/>
              </w:rPr>
              <w:t xml:space="preserve">To our understanding, this proposal is </w:t>
            </w:r>
            <w:r>
              <w:rPr>
                <w:rFonts w:eastAsia="SimSun" w:hint="eastAsia"/>
                <w:sz w:val="20"/>
                <w:szCs w:val="20"/>
                <w:lang w:val="en-GB" w:eastAsia="zh-CN"/>
              </w:rPr>
              <w:t xml:space="preserve">an </w:t>
            </w:r>
            <w:r>
              <w:rPr>
                <w:rFonts w:eastAsia="SimSun"/>
                <w:sz w:val="20"/>
                <w:szCs w:val="20"/>
                <w:lang w:val="en-GB" w:eastAsia="zh-CN"/>
              </w:rPr>
              <w:t>overhead optimization to save around 20 bits in one-part CSI zero padding. Comparing with the marginal overhead reduction, we prefer to maintain the UCI design for wideband CSI on PUCCH.</w:t>
            </w:r>
          </w:p>
          <w:p w14:paraId="16B869B8" w14:textId="77777777" w:rsidR="0013552A" w:rsidRDefault="0067147A">
            <w:pPr>
              <w:spacing w:after="120"/>
              <w:jc w:val="both"/>
              <w:rPr>
                <w:rFonts w:eastAsia="SimSun"/>
                <w:sz w:val="20"/>
                <w:szCs w:val="20"/>
                <w:lang w:val="en-GB" w:eastAsia="zh-CN"/>
              </w:rPr>
            </w:pPr>
            <w:r>
              <w:rPr>
                <w:rFonts w:eastAsia="SimSun"/>
                <w:sz w:val="20"/>
                <w:szCs w:val="20"/>
                <w:lang w:val="en-GB" w:eastAsia="zh-CN"/>
              </w:rPr>
              <w:t>[Mod: I agree that the saving isn’t much for a single report. But for Nrep&gt;1, the difference in payload across Ris becomes more pronounced]</w:t>
            </w:r>
          </w:p>
          <w:p w14:paraId="3BBC700A" w14:textId="77777777" w:rsidR="0013552A" w:rsidRDefault="0067147A">
            <w:pPr>
              <w:spacing w:after="120"/>
              <w:jc w:val="both"/>
              <w:rPr>
                <w:iCs/>
                <w:sz w:val="20"/>
                <w:szCs w:val="20"/>
              </w:rPr>
            </w:pPr>
            <w:r>
              <w:rPr>
                <w:b/>
                <w:bCs/>
                <w:iCs/>
                <w:sz w:val="20"/>
                <w:szCs w:val="20"/>
                <w:u w:val="single"/>
              </w:rPr>
              <w:t>Proposal 1.E</w:t>
            </w:r>
            <w:r>
              <w:rPr>
                <w:iCs/>
                <w:sz w:val="20"/>
                <w:szCs w:val="20"/>
              </w:rPr>
              <w:t>: Support</w:t>
            </w:r>
          </w:p>
          <w:p w14:paraId="47231250" w14:textId="77777777" w:rsidR="0013552A" w:rsidRDefault="0013552A">
            <w:pPr>
              <w:jc w:val="both"/>
              <w:rPr>
                <w:iCs/>
                <w:sz w:val="20"/>
                <w:szCs w:val="18"/>
              </w:rPr>
            </w:pPr>
          </w:p>
        </w:tc>
      </w:tr>
      <w:tr w:rsidR="0013552A" w14:paraId="7C216CF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1120FA" w14:textId="77777777" w:rsidR="0013552A" w:rsidRDefault="0067147A">
            <w:pPr>
              <w:snapToGrid w:val="0"/>
              <w:rPr>
                <w:rFonts w:eastAsiaTheme="minorEastAsia"/>
                <w:sz w:val="18"/>
                <w:szCs w:val="18"/>
                <w:lang w:eastAsia="zh-CN"/>
              </w:rPr>
            </w:pPr>
            <w:r>
              <w:rPr>
                <w:rFonts w:eastAsiaTheme="minorEastAsia"/>
                <w:sz w:val="18"/>
                <w:szCs w:val="18"/>
                <w:lang w:eastAsia="zh-CN"/>
              </w:rPr>
              <w:lastRenderedPageBreak/>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2AEAE4" w14:textId="77777777" w:rsidR="0013552A" w:rsidRDefault="0067147A">
            <w:pPr>
              <w:jc w:val="both"/>
              <w:rPr>
                <w:rFonts w:eastAsia="Batang"/>
                <w:b/>
                <w:iCs/>
                <w:sz w:val="20"/>
                <w:szCs w:val="20"/>
                <w:u w:val="single"/>
                <w:lang w:val="en-GB"/>
              </w:rPr>
            </w:pPr>
            <w:r>
              <w:rPr>
                <w:rFonts w:eastAsia="Batang"/>
                <w:b/>
                <w:iCs/>
                <w:sz w:val="20"/>
                <w:szCs w:val="20"/>
                <w:u w:val="single"/>
                <w:lang w:val="en-GB"/>
              </w:rPr>
              <w:t>Proposal 1.C, Proposal 1.E:</w:t>
            </w:r>
            <w:r>
              <w:rPr>
                <w:rFonts w:eastAsia="Batang"/>
                <w:bCs/>
                <w:iCs/>
                <w:sz w:val="20"/>
                <w:szCs w:val="20"/>
                <w:lang w:val="en-GB"/>
              </w:rPr>
              <w:t xml:space="preserve"> Support</w:t>
            </w:r>
          </w:p>
          <w:p w14:paraId="1E81FF07" w14:textId="77777777" w:rsidR="0013552A" w:rsidRDefault="0013552A">
            <w:pPr>
              <w:jc w:val="both"/>
              <w:rPr>
                <w:rFonts w:eastAsia="Batang"/>
                <w:b/>
                <w:iCs/>
                <w:sz w:val="20"/>
                <w:szCs w:val="20"/>
                <w:u w:val="single"/>
                <w:lang w:val="en-GB"/>
              </w:rPr>
            </w:pPr>
          </w:p>
        </w:tc>
      </w:tr>
      <w:tr w:rsidR="0013552A" w14:paraId="216376C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95ED74A" w14:textId="77777777" w:rsidR="0013552A" w:rsidRDefault="0067147A">
            <w:pPr>
              <w:snapToGrid w:val="0"/>
              <w:rPr>
                <w:rFonts w:eastAsiaTheme="minorEastAsia"/>
                <w:sz w:val="18"/>
                <w:szCs w:val="18"/>
                <w:lang w:eastAsia="zh-CN"/>
              </w:rPr>
            </w:pPr>
            <w:r>
              <w:rPr>
                <w:rFonts w:eastAsiaTheme="minorEastAsia"/>
                <w:sz w:val="18"/>
                <w:szCs w:val="18"/>
                <w:lang w:eastAsia="zh-CN"/>
              </w:rPr>
              <w:t>Mod V31, 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760055" w14:textId="77777777" w:rsidR="0013552A" w:rsidRDefault="0067147A">
            <w:pPr>
              <w:jc w:val="both"/>
              <w:rPr>
                <w:rFonts w:eastAsia="Batang"/>
                <w:b/>
                <w:iCs/>
                <w:color w:val="3333FF"/>
                <w:sz w:val="20"/>
                <w:szCs w:val="20"/>
                <w:lang w:val="en-GB"/>
              </w:rPr>
            </w:pPr>
            <w:r>
              <w:rPr>
                <w:rFonts w:eastAsia="Batang"/>
                <w:b/>
                <w:iCs/>
                <w:color w:val="3333FF"/>
                <w:sz w:val="20"/>
                <w:szCs w:val="20"/>
                <w:lang w:val="en-GB"/>
              </w:rPr>
              <w:t>No revision</w:t>
            </w:r>
          </w:p>
          <w:p w14:paraId="67F79D89" w14:textId="77777777" w:rsidR="0013552A" w:rsidRDefault="0013552A">
            <w:pPr>
              <w:jc w:val="both"/>
              <w:rPr>
                <w:rFonts w:eastAsia="Batang"/>
                <w:b/>
                <w:iCs/>
                <w:sz w:val="20"/>
                <w:szCs w:val="20"/>
                <w:u w:val="single"/>
                <w:lang w:val="en-GB"/>
              </w:rPr>
            </w:pPr>
          </w:p>
        </w:tc>
      </w:tr>
      <w:tr w:rsidR="0013552A" w14:paraId="2E3DA85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FCF5F64" w14:textId="77777777" w:rsidR="0013552A" w:rsidRDefault="0067147A">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8B6FA5" w14:textId="77777777" w:rsidR="0013552A" w:rsidRDefault="0067147A">
            <w:pPr>
              <w:jc w:val="both"/>
              <w:rPr>
                <w:rFonts w:eastAsia="Batang"/>
                <w:b/>
                <w:iCs/>
                <w:sz w:val="20"/>
                <w:szCs w:val="20"/>
                <w:lang w:val="en-GB"/>
              </w:rPr>
            </w:pPr>
            <w:r>
              <w:rPr>
                <w:rFonts w:eastAsia="Batang"/>
                <w:b/>
                <w:iCs/>
                <w:sz w:val="20"/>
                <w:szCs w:val="20"/>
                <w:lang w:val="en-GB"/>
              </w:rPr>
              <w:t>Proposal 1.C</w:t>
            </w:r>
          </w:p>
          <w:p w14:paraId="6D46F191" w14:textId="77777777" w:rsidR="0013552A" w:rsidRDefault="0067147A">
            <w:pPr>
              <w:jc w:val="both"/>
              <w:rPr>
                <w:rFonts w:eastAsia="Batang"/>
                <w:iCs/>
                <w:sz w:val="20"/>
                <w:szCs w:val="20"/>
                <w:lang w:val="en-GB"/>
              </w:rPr>
            </w:pPr>
            <w:r>
              <w:rPr>
                <w:rFonts w:eastAsia="Batang"/>
                <w:iCs/>
                <w:sz w:val="20"/>
                <w:szCs w:val="20"/>
                <w:lang w:val="en-GB"/>
              </w:rPr>
              <w:t xml:space="preserve">For Scheme-B, as we analysed above, the CSI payload exceeds the limit of PF 4 in most of the useful configurable number of SBs, so it doesn’t make sense to argue this can be avoided by NW implementation. Basically, the argument means we defined PUCCH channel to report CSI for Scheme B that can’t convey the information of Scheme B in most cases, and then it is okay not to fix since NW will avoid this by NW implementation. Why do we specified things NW will not use in most of the cases? That part seems not reasonable to us and we think this issue needs to be refined for supporting Scheme B properly. </w:t>
            </w:r>
          </w:p>
          <w:p w14:paraId="55AE45B4" w14:textId="77777777" w:rsidR="0013552A" w:rsidRDefault="0067147A">
            <w:pPr>
              <w:jc w:val="both"/>
              <w:rPr>
                <w:rFonts w:eastAsia="Batang"/>
                <w:iCs/>
                <w:sz w:val="20"/>
                <w:szCs w:val="20"/>
                <w:lang w:val="en-GB"/>
              </w:rPr>
            </w:pPr>
            <w:r>
              <w:rPr>
                <w:rFonts w:eastAsia="Batang"/>
                <w:iCs/>
                <w:sz w:val="20"/>
                <w:szCs w:val="20"/>
                <w:lang w:val="en-GB"/>
              </w:rPr>
              <w:t xml:space="preserve">[Mod: Agree that the spec shouldn’t include a feature that has no use for NW. But apart from this, some companies simply mentioned that more straightforward alternatives exist. For </w:t>
            </w:r>
            <w:proofErr w:type="gramStart"/>
            <w:r>
              <w:rPr>
                <w:rFonts w:eastAsia="Batang"/>
                <w:iCs/>
                <w:sz w:val="20"/>
                <w:szCs w:val="20"/>
                <w:lang w:val="en-GB"/>
              </w:rPr>
              <w:t>instance</w:t>
            </w:r>
            <w:proofErr w:type="gramEnd"/>
            <w:r>
              <w:rPr>
                <w:rFonts w:eastAsia="Batang"/>
                <w:iCs/>
                <w:sz w:val="20"/>
                <w:szCs w:val="20"/>
                <w:lang w:val="en-GB"/>
              </w:rPr>
              <w:t xml:space="preserve"> using BPSK alphabet for this case may not be desirable since BPSK was already excluded in previous conclusions.]</w:t>
            </w:r>
          </w:p>
          <w:p w14:paraId="19B4F850" w14:textId="77777777" w:rsidR="0013552A" w:rsidRDefault="0013552A">
            <w:pPr>
              <w:jc w:val="both"/>
              <w:rPr>
                <w:rFonts w:eastAsia="Batang"/>
                <w:iCs/>
                <w:sz w:val="20"/>
                <w:szCs w:val="20"/>
                <w:lang w:val="en-GB"/>
              </w:rPr>
            </w:pPr>
          </w:p>
          <w:p w14:paraId="4EA6DA72" w14:textId="77777777" w:rsidR="0013552A" w:rsidRDefault="0067147A">
            <w:pPr>
              <w:jc w:val="both"/>
              <w:rPr>
                <w:rFonts w:eastAsia="Batang"/>
                <w:b/>
                <w:iCs/>
                <w:sz w:val="20"/>
                <w:szCs w:val="20"/>
                <w:lang w:val="en-GB"/>
              </w:rPr>
            </w:pPr>
            <w:r>
              <w:rPr>
                <w:rFonts w:eastAsia="Batang"/>
                <w:b/>
                <w:iCs/>
                <w:sz w:val="20"/>
                <w:szCs w:val="20"/>
                <w:lang w:val="en-GB"/>
              </w:rPr>
              <w:t>Proposal 1.D</w:t>
            </w:r>
          </w:p>
          <w:p w14:paraId="721728E5" w14:textId="77777777" w:rsidR="0013552A" w:rsidRDefault="0067147A">
            <w:pPr>
              <w:jc w:val="both"/>
              <w:rPr>
                <w:rFonts w:eastAsia="Batang"/>
                <w:iCs/>
                <w:sz w:val="20"/>
                <w:szCs w:val="20"/>
                <w:lang w:val="en-GB"/>
              </w:rPr>
            </w:pPr>
            <w:r>
              <w:rPr>
                <w:rFonts w:eastAsia="Batang"/>
                <w:iCs/>
                <w:sz w:val="20"/>
                <w:szCs w:val="20"/>
                <w:lang w:val="en-GB"/>
              </w:rPr>
              <w:t xml:space="preserve">After we checked with other companies, although the payload difference among different RI is not that big in a single CSI report, we realized that it can be much larger when multiple CSI reports are configured to be reported on the same PUCCH, as the FL described. </w:t>
            </w:r>
          </w:p>
          <w:p w14:paraId="7D88BF17" w14:textId="77777777" w:rsidR="0013552A" w:rsidRDefault="0013552A">
            <w:pPr>
              <w:jc w:val="both"/>
              <w:rPr>
                <w:rFonts w:eastAsia="Batang"/>
                <w:iCs/>
                <w:sz w:val="20"/>
                <w:szCs w:val="20"/>
                <w:lang w:val="en-GB"/>
              </w:rPr>
            </w:pPr>
          </w:p>
          <w:p w14:paraId="0217D6C3" w14:textId="77777777" w:rsidR="0013552A" w:rsidRDefault="0067147A">
            <w:pPr>
              <w:jc w:val="both"/>
              <w:rPr>
                <w:rFonts w:eastAsia="Batang"/>
                <w:iCs/>
                <w:sz w:val="20"/>
                <w:szCs w:val="20"/>
                <w:lang w:val="en-GB"/>
              </w:rPr>
            </w:pPr>
            <w:r>
              <w:rPr>
                <w:rFonts w:eastAsia="Batang"/>
                <w:iCs/>
                <w:sz w:val="20"/>
                <w:szCs w:val="20"/>
                <w:lang w:val="en-GB"/>
              </w:rPr>
              <w:t xml:space="preserve">Based on our understanding, the maximum number of CSI reports is 48, so theoretically 48x24 bit difference could be achieved in the worst case. Hence, after further thought, two-part WB UCI seems useful for Scheme-B, and we are OK with this proposal. </w:t>
            </w:r>
          </w:p>
          <w:p w14:paraId="67969EA0" w14:textId="77777777" w:rsidR="0013552A" w:rsidRDefault="0013552A">
            <w:pPr>
              <w:jc w:val="both"/>
              <w:rPr>
                <w:rFonts w:eastAsia="Batang"/>
                <w:iCs/>
                <w:sz w:val="20"/>
                <w:szCs w:val="20"/>
                <w:lang w:val="en-GB"/>
              </w:rPr>
            </w:pPr>
          </w:p>
          <w:p w14:paraId="18504B47" w14:textId="77777777" w:rsidR="0013552A" w:rsidRDefault="0067147A">
            <w:pPr>
              <w:jc w:val="both"/>
              <w:rPr>
                <w:rFonts w:eastAsia="Batang"/>
                <w:iCs/>
                <w:sz w:val="20"/>
                <w:szCs w:val="20"/>
                <w:lang w:val="en-GB"/>
              </w:rPr>
            </w:pPr>
            <w:r>
              <w:rPr>
                <w:rFonts w:eastAsia="Batang"/>
                <w:iCs/>
                <w:sz w:val="20"/>
                <w:szCs w:val="20"/>
                <w:lang w:val="en-GB"/>
              </w:rPr>
              <w:lastRenderedPageBreak/>
              <w:t xml:space="preserve">Re another aspect, as far as we know, there is no rationale not using two-part CSI for PF 2 (the maximum bits that PF 2 can convey is larger than that of PF 4). We prefer to unify to support two-part WB CSI for all PF 2,3, and 4. </w:t>
            </w:r>
          </w:p>
          <w:p w14:paraId="5B64A388" w14:textId="77777777" w:rsidR="0013552A" w:rsidRDefault="0067147A">
            <w:pPr>
              <w:jc w:val="both"/>
              <w:rPr>
                <w:rFonts w:eastAsia="Batang"/>
                <w:iCs/>
                <w:sz w:val="20"/>
                <w:szCs w:val="20"/>
                <w:lang w:val="en-GB"/>
              </w:rPr>
            </w:pPr>
            <w:r>
              <w:rPr>
                <w:rFonts w:eastAsia="Batang"/>
                <w:iCs/>
                <w:sz w:val="20"/>
                <w:szCs w:val="20"/>
                <w:lang w:val="en-GB"/>
              </w:rPr>
              <w:t>[Mod: Agree, although for PF2 the proponent would like to minimize spec impact]</w:t>
            </w:r>
          </w:p>
          <w:p w14:paraId="3EE26FD9" w14:textId="77777777" w:rsidR="0013552A" w:rsidRDefault="0013552A">
            <w:pPr>
              <w:jc w:val="both"/>
              <w:rPr>
                <w:rFonts w:eastAsia="Batang"/>
                <w:iCs/>
                <w:sz w:val="20"/>
                <w:szCs w:val="20"/>
                <w:lang w:val="en-GB"/>
              </w:rPr>
            </w:pPr>
          </w:p>
          <w:p w14:paraId="0FE9B0B3" w14:textId="77777777" w:rsidR="0013552A" w:rsidRDefault="0013552A">
            <w:pPr>
              <w:jc w:val="both"/>
              <w:rPr>
                <w:rFonts w:eastAsia="Batang"/>
                <w:iCs/>
                <w:sz w:val="20"/>
                <w:szCs w:val="20"/>
                <w:lang w:val="en-GB"/>
              </w:rPr>
            </w:pPr>
          </w:p>
          <w:p w14:paraId="132C86D7" w14:textId="77777777" w:rsidR="0013552A" w:rsidRDefault="0013552A">
            <w:pPr>
              <w:jc w:val="both"/>
              <w:rPr>
                <w:rFonts w:eastAsia="Batang"/>
                <w:iCs/>
                <w:sz w:val="20"/>
                <w:szCs w:val="20"/>
                <w:lang w:val="en-GB"/>
              </w:rPr>
            </w:pPr>
          </w:p>
        </w:tc>
      </w:tr>
      <w:tr w:rsidR="0013552A" w14:paraId="359510E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700154"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lastRenderedPageBreak/>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EFA052" w14:textId="77777777" w:rsidR="0013552A" w:rsidRDefault="0067147A">
            <w:pPr>
              <w:jc w:val="both"/>
              <w:rPr>
                <w:iCs/>
                <w:sz w:val="20"/>
                <w:szCs w:val="20"/>
              </w:rPr>
            </w:pPr>
            <w:r>
              <w:rPr>
                <w:b/>
                <w:bCs/>
                <w:iCs/>
                <w:sz w:val="20"/>
                <w:szCs w:val="20"/>
                <w:u w:val="single"/>
              </w:rPr>
              <w:t>Proposal 1.C</w:t>
            </w:r>
            <w:r>
              <w:rPr>
                <w:iCs/>
                <w:sz w:val="20"/>
                <w:szCs w:val="20"/>
              </w:rPr>
              <w:t>: If gNB doesn’t want UE to perform UCI dropping, gNB should determine the CSI reporting configuration more carefully. We don’t prefer to have different UE implementation on co-phase selection.</w:t>
            </w:r>
          </w:p>
          <w:p w14:paraId="78E65B74" w14:textId="77777777" w:rsidR="0013552A" w:rsidRDefault="0067147A">
            <w:pPr>
              <w:jc w:val="both"/>
              <w:rPr>
                <w:rFonts w:ascii="Segoe UI Emoji" w:eastAsia="Segoe UI Emoji" w:hAnsi="Segoe UI Emoji" w:cs="Segoe UI Emoji"/>
                <w:iCs/>
                <w:sz w:val="20"/>
                <w:szCs w:val="20"/>
              </w:rPr>
            </w:pPr>
            <w:r>
              <w:rPr>
                <w:iCs/>
                <w:sz w:val="20"/>
                <w:szCs w:val="20"/>
              </w:rPr>
              <w:t xml:space="preserve">[Mod: This doesn’t mean that we leave it all to gNB to choose from a bunch of features that may be useless. </w:t>
            </w:r>
          </w:p>
          <w:p w14:paraId="384F601C" w14:textId="77777777" w:rsidR="0013552A" w:rsidRDefault="0067147A">
            <w:pPr>
              <w:jc w:val="both"/>
              <w:rPr>
                <w:iCs/>
                <w:sz w:val="20"/>
                <w:szCs w:val="20"/>
              </w:rPr>
            </w:pPr>
            <w:r>
              <w:rPr>
                <w:rFonts w:eastAsia="Segoe UI Emoji"/>
                <w:iCs/>
                <w:sz w:val="20"/>
                <w:szCs w:val="20"/>
              </w:rPr>
              <w:t>But, I tend to agree with you that different UE implementation (even if BPSK is a subset of QPSK – hence no complexity increase) isn’t desirable especially since we have ruled out BPSK in Changsha</w:t>
            </w:r>
            <w:r>
              <w:rPr>
                <w:iCs/>
                <w:sz w:val="20"/>
                <w:szCs w:val="20"/>
              </w:rPr>
              <w:t>]</w:t>
            </w:r>
          </w:p>
          <w:p w14:paraId="5826EC76" w14:textId="77777777" w:rsidR="0013552A" w:rsidRDefault="0013552A">
            <w:pPr>
              <w:jc w:val="both"/>
              <w:rPr>
                <w:iCs/>
                <w:sz w:val="20"/>
                <w:szCs w:val="20"/>
              </w:rPr>
            </w:pPr>
          </w:p>
          <w:p w14:paraId="684A3FFC" w14:textId="77777777" w:rsidR="0013552A" w:rsidRDefault="0067147A">
            <w:pPr>
              <w:jc w:val="both"/>
              <w:rPr>
                <w:iCs/>
                <w:sz w:val="20"/>
                <w:szCs w:val="20"/>
              </w:rPr>
            </w:pPr>
            <w:r>
              <w:rPr>
                <w:b/>
                <w:bCs/>
                <w:iCs/>
                <w:sz w:val="20"/>
                <w:szCs w:val="20"/>
                <w:u w:val="single"/>
              </w:rPr>
              <w:t>Proposal 1.D</w:t>
            </w:r>
            <w:r>
              <w:rPr>
                <w:iCs/>
                <w:sz w:val="20"/>
                <w:szCs w:val="20"/>
              </w:rPr>
              <w:t>: We also think the issue is not critical. The proposal is not needed.</w:t>
            </w:r>
          </w:p>
          <w:p w14:paraId="03858D94" w14:textId="77777777" w:rsidR="0013552A" w:rsidRDefault="0067147A">
            <w:pPr>
              <w:jc w:val="both"/>
              <w:rPr>
                <w:rFonts w:eastAsia="Batang"/>
                <w:b/>
                <w:iCs/>
                <w:sz w:val="20"/>
                <w:szCs w:val="20"/>
                <w:lang w:val="en-GB"/>
              </w:rPr>
            </w:pPr>
            <w:r>
              <w:rPr>
                <w:b/>
                <w:bCs/>
                <w:iCs/>
                <w:sz w:val="20"/>
                <w:szCs w:val="20"/>
                <w:u w:val="single"/>
              </w:rPr>
              <w:t>Proposal 1.E</w:t>
            </w:r>
            <w:r>
              <w:rPr>
                <w:iCs/>
                <w:sz w:val="20"/>
                <w:szCs w:val="20"/>
              </w:rPr>
              <w:t xml:space="preserve">: Support. </w:t>
            </w:r>
          </w:p>
        </w:tc>
      </w:tr>
      <w:tr w:rsidR="0013552A" w14:paraId="56D4844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53E5D" w14:textId="77777777" w:rsidR="0013552A" w:rsidRDefault="0067147A">
            <w:pPr>
              <w:snapToGrid w:val="0"/>
              <w:rPr>
                <w:rFonts w:eastAsiaTheme="minorEastAsia"/>
                <w:sz w:val="18"/>
                <w:szCs w:val="18"/>
                <w:lang w:eastAsia="zh-CN"/>
              </w:rPr>
            </w:pPr>
            <w:r>
              <w:rPr>
                <w:rFonts w:eastAsiaTheme="minorEastAsia"/>
                <w:sz w:val="18"/>
                <w:szCs w:val="18"/>
                <w:lang w:eastAsia="zh-CN"/>
              </w:rPr>
              <w:t>Mod V37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263938" w14:textId="77777777" w:rsidR="0013552A" w:rsidRDefault="0067147A">
            <w:pPr>
              <w:jc w:val="both"/>
              <w:rPr>
                <w:b/>
                <w:bCs/>
                <w:iCs/>
                <w:color w:val="3333FF"/>
                <w:sz w:val="20"/>
                <w:szCs w:val="20"/>
              </w:rPr>
            </w:pPr>
            <w:r>
              <w:rPr>
                <w:b/>
                <w:bCs/>
                <w:iCs/>
                <w:color w:val="3333FF"/>
                <w:sz w:val="20"/>
                <w:szCs w:val="20"/>
              </w:rPr>
              <w:t>P</w:t>
            </w:r>
            <w:proofErr w:type="gramStart"/>
            <w:r>
              <w:rPr>
                <w:b/>
                <w:bCs/>
                <w:iCs/>
                <w:color w:val="3333FF"/>
                <w:sz w:val="20"/>
                <w:szCs w:val="20"/>
              </w:rPr>
              <w:t>1.E</w:t>
            </w:r>
            <w:proofErr w:type="gramEnd"/>
            <w:r>
              <w:rPr>
                <w:b/>
                <w:bCs/>
                <w:iCs/>
                <w:color w:val="3333FF"/>
                <w:sz w:val="20"/>
                <w:szCs w:val="20"/>
              </w:rPr>
              <w:t>: added DOCOMO’s proposal as a bullet point in bracket so companies can start thinking about this for round-2</w:t>
            </w:r>
          </w:p>
          <w:p w14:paraId="4B6E0577" w14:textId="77777777" w:rsidR="0013552A" w:rsidRDefault="0013552A">
            <w:pPr>
              <w:jc w:val="both"/>
              <w:rPr>
                <w:b/>
                <w:bCs/>
                <w:iCs/>
                <w:sz w:val="20"/>
                <w:szCs w:val="20"/>
                <w:u w:val="single"/>
              </w:rPr>
            </w:pPr>
          </w:p>
        </w:tc>
      </w:tr>
      <w:tr w:rsidR="0013552A" w14:paraId="067A7B7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E2FCF8" w14:textId="77777777" w:rsidR="0013552A" w:rsidRDefault="0067147A">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0F8EE2" w14:textId="77777777" w:rsidR="0013552A" w:rsidRDefault="0067147A">
            <w:pPr>
              <w:jc w:val="both"/>
              <w:rPr>
                <w:iCs/>
                <w:sz w:val="20"/>
                <w:szCs w:val="20"/>
              </w:rPr>
            </w:pPr>
            <w:r>
              <w:rPr>
                <w:b/>
                <w:bCs/>
                <w:iCs/>
                <w:sz w:val="20"/>
                <w:szCs w:val="20"/>
                <w:u w:val="single"/>
              </w:rPr>
              <w:t>Proposal 1.D</w:t>
            </w:r>
            <w:r>
              <w:rPr>
                <w:iCs/>
                <w:sz w:val="20"/>
                <w:szCs w:val="20"/>
              </w:rPr>
              <w:t>: As added by the new version of FL assessment, indeed zero-padding bits are not negligible with multiple reports.</w:t>
            </w:r>
          </w:p>
          <w:p w14:paraId="2BE9574F" w14:textId="77777777" w:rsidR="0013552A" w:rsidRDefault="0067147A">
            <w:pPr>
              <w:jc w:val="both"/>
              <w:rPr>
                <w:iCs/>
                <w:sz w:val="20"/>
                <w:szCs w:val="20"/>
              </w:rPr>
            </w:pPr>
            <w:r>
              <w:rPr>
                <w:iCs/>
                <w:sz w:val="20"/>
                <w:szCs w:val="20"/>
              </w:rPr>
              <w:t xml:space="preserve">Actually Nrep&gt;1 on PUCCH is practical for CA in field today, since only one or two UL cells can have PUCCH (Pcell and PUCCH-Scell), where </w:t>
            </w:r>
            <w:r>
              <w:rPr>
                <w:rFonts w:eastAsiaTheme="minorEastAsia" w:hint="eastAsia"/>
                <w:iCs/>
                <w:sz w:val="20"/>
                <w:szCs w:val="20"/>
                <w:lang w:eastAsia="zh-CN"/>
              </w:rPr>
              <w:t xml:space="preserve">the second one (i.e. </w:t>
            </w:r>
            <w:r>
              <w:rPr>
                <w:iCs/>
                <w:sz w:val="20"/>
                <w:szCs w:val="20"/>
              </w:rPr>
              <w:t>PUCCH-Scell</w:t>
            </w:r>
            <w:r>
              <w:rPr>
                <w:rFonts w:eastAsiaTheme="minorEastAsia" w:hint="eastAsia"/>
                <w:iCs/>
                <w:sz w:val="20"/>
                <w:szCs w:val="20"/>
                <w:lang w:eastAsia="zh-CN"/>
              </w:rPr>
              <w:t>)</w:t>
            </w:r>
            <w:r>
              <w:rPr>
                <w:iCs/>
                <w:sz w:val="20"/>
                <w:szCs w:val="20"/>
              </w:rPr>
              <w:t xml:space="preserve"> is according to UE capability.</w:t>
            </w:r>
          </w:p>
          <w:p w14:paraId="31C7380F" w14:textId="77777777" w:rsidR="0013552A" w:rsidRDefault="0067147A">
            <w:pPr>
              <w:jc w:val="center"/>
              <w:rPr>
                <w:iCs/>
                <w:sz w:val="20"/>
                <w:szCs w:val="20"/>
              </w:rPr>
            </w:pPr>
            <w:r>
              <w:rPr>
                <w:iCs/>
                <w:noProof/>
                <w:sz w:val="20"/>
                <w:szCs w:val="20"/>
              </w:rPr>
              <w:drawing>
                <wp:inline distT="0" distB="0" distL="0" distR="0" wp14:anchorId="0818DAC8" wp14:editId="3C8DE986">
                  <wp:extent cx="5276850" cy="2472055"/>
                  <wp:effectExtent l="19050" t="19050" r="19050" b="23495"/>
                  <wp:docPr id="1476050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50919" name="Picture 1"/>
                          <pic:cNvPicPr>
                            <a:picLocks noChangeAspect="1"/>
                          </pic:cNvPicPr>
                        </pic:nvPicPr>
                        <pic:blipFill>
                          <a:blip r:embed="rId32"/>
                          <a:stretch>
                            <a:fillRect/>
                          </a:stretch>
                        </pic:blipFill>
                        <pic:spPr>
                          <a:xfrm>
                            <a:off x="0" y="0"/>
                            <a:ext cx="5279183" cy="2473299"/>
                          </a:xfrm>
                          <a:prstGeom prst="rect">
                            <a:avLst/>
                          </a:prstGeom>
                          <a:ln>
                            <a:solidFill>
                              <a:srgbClr val="00B050"/>
                            </a:solidFill>
                          </a:ln>
                        </pic:spPr>
                      </pic:pic>
                    </a:graphicData>
                  </a:graphic>
                </wp:inline>
              </w:drawing>
            </w:r>
          </w:p>
          <w:p w14:paraId="42BE606E" w14:textId="77777777" w:rsidR="0013552A" w:rsidRDefault="0013552A">
            <w:pPr>
              <w:jc w:val="both"/>
              <w:rPr>
                <w:rFonts w:eastAsia="Batang"/>
                <w:b/>
                <w:iCs/>
                <w:sz w:val="20"/>
                <w:szCs w:val="20"/>
                <w:u w:val="single"/>
                <w:lang w:val="en-GB"/>
              </w:rPr>
            </w:pPr>
          </w:p>
          <w:p w14:paraId="1C8632A8" w14:textId="77777777" w:rsidR="0013552A" w:rsidRDefault="0067147A">
            <w:pPr>
              <w:jc w:val="both"/>
              <w:rPr>
                <w:rFonts w:eastAsia="Batang"/>
                <w:bCs/>
                <w:iCs/>
                <w:sz w:val="20"/>
                <w:szCs w:val="20"/>
                <w:lang w:val="en-GB"/>
              </w:rPr>
            </w:pPr>
            <w:r>
              <w:rPr>
                <w:rFonts w:eastAsia="Batang"/>
                <w:bCs/>
                <w:iCs/>
                <w:sz w:val="20"/>
                <w:szCs w:val="20"/>
                <w:lang w:val="en-GB"/>
              </w:rPr>
              <w:t>Therefore, UE may only have one (or two) UL cell with PUCCH to convey all DL CCs’ CSI reports.</w:t>
            </w:r>
          </w:p>
          <w:p w14:paraId="63521093" w14:textId="77777777" w:rsidR="0013552A" w:rsidRDefault="0067147A">
            <w:pPr>
              <w:jc w:val="both"/>
              <w:rPr>
                <w:rFonts w:eastAsia="Batang"/>
                <w:bCs/>
                <w:iCs/>
                <w:sz w:val="20"/>
                <w:szCs w:val="20"/>
                <w:lang w:val="en-GB"/>
              </w:rPr>
            </w:pPr>
            <w:r>
              <w:rPr>
                <w:rFonts w:eastAsia="Batang"/>
                <w:bCs/>
                <w:iCs/>
                <w:sz w:val="20"/>
                <w:szCs w:val="20"/>
                <w:lang w:val="en-GB"/>
              </w:rPr>
              <w:t>Appreciate to have the above explanation into FL assessment (if make sense):</w:t>
            </w:r>
          </w:p>
          <w:tbl>
            <w:tblPr>
              <w:tblStyle w:val="TableGrid"/>
              <w:tblW w:w="0" w:type="auto"/>
              <w:tblLayout w:type="fixed"/>
              <w:tblLook w:val="04A0" w:firstRow="1" w:lastRow="0" w:firstColumn="1" w:lastColumn="0" w:noHBand="0" w:noVBand="1"/>
            </w:tblPr>
            <w:tblGrid>
              <w:gridCol w:w="8747"/>
            </w:tblGrid>
            <w:tr w:rsidR="0013552A" w14:paraId="2B486091" w14:textId="77777777">
              <w:tc>
                <w:tcPr>
                  <w:tcW w:w="8747" w:type="dxa"/>
                </w:tcPr>
                <w:p w14:paraId="5E52C46C" w14:textId="77777777" w:rsidR="0013552A" w:rsidRDefault="0067147A">
                  <w:pPr>
                    <w:pStyle w:val="ListParagraph"/>
                    <w:widowControl w:val="0"/>
                    <w:numPr>
                      <w:ilvl w:val="0"/>
                      <w:numId w:val="14"/>
                    </w:numPr>
                    <w:snapToGrid w:val="0"/>
                    <w:spacing w:after="0" w:line="240" w:lineRule="auto"/>
                    <w:rPr>
                      <w:rFonts w:eastAsia="Batang"/>
                      <w:iCs/>
                      <w:color w:val="3333FF"/>
                      <w:sz w:val="18"/>
                      <w:szCs w:val="20"/>
                      <w:lang w:val="en-GB"/>
                    </w:rPr>
                  </w:pPr>
                  <w:r>
                    <w:rPr>
                      <w:rFonts w:eastAsia="Batang"/>
                      <w:iCs/>
                      <w:color w:val="3333FF"/>
                      <w:sz w:val="18"/>
                      <w:szCs w:val="20"/>
                      <w:lang w:val="en-GB"/>
                    </w:rPr>
                    <w:t xml:space="preserve">From moderator perspective, </w:t>
                  </w:r>
                  <w:r>
                    <w:rPr>
                      <w:rFonts w:eastAsia="Batang"/>
                      <w:b/>
                      <w:iCs/>
                      <w:color w:val="FF0000"/>
                      <w:sz w:val="18"/>
                      <w:szCs w:val="20"/>
                      <w:lang w:val="en-GB"/>
                    </w:rPr>
                    <w:t>the difference in payload across Ris will be much larger when Nrep&gt;1 is configured to be reported on the same PUCCH</w:t>
                  </w:r>
                  <w:r>
                    <w:rPr>
                      <w:rFonts w:eastAsia="Batang"/>
                      <w:iCs/>
                      <w:color w:val="3333FF"/>
                      <w:sz w:val="18"/>
                      <w:szCs w:val="20"/>
                      <w:lang w:val="en-GB"/>
                    </w:rPr>
                    <w:t xml:space="preserve">. </w:t>
                  </w:r>
                </w:p>
                <w:p w14:paraId="28464817" w14:textId="77777777" w:rsidR="0013552A" w:rsidRDefault="0067147A">
                  <w:pPr>
                    <w:pStyle w:val="ListParagraph"/>
                    <w:widowControl w:val="0"/>
                    <w:numPr>
                      <w:ilvl w:val="1"/>
                      <w:numId w:val="14"/>
                    </w:numPr>
                    <w:snapToGrid w:val="0"/>
                    <w:spacing w:after="0" w:line="240" w:lineRule="auto"/>
                    <w:rPr>
                      <w:rFonts w:eastAsia="Batang"/>
                      <w:iCs/>
                      <w:color w:val="3333FF"/>
                      <w:sz w:val="18"/>
                      <w:szCs w:val="20"/>
                      <w:lang w:val="en-GB"/>
                    </w:rPr>
                  </w:pPr>
                  <w:r>
                    <w:rPr>
                      <w:iCs/>
                      <w:sz w:val="20"/>
                      <w:szCs w:val="20"/>
                      <w:highlight w:val="yellow"/>
                    </w:rPr>
                    <w:t xml:space="preserve">Nrep&gt;1 on PUCCH is practical for CA, since only one </w:t>
                  </w:r>
                  <w:r>
                    <w:rPr>
                      <w:rFonts w:hint="eastAsia"/>
                      <w:iCs/>
                      <w:sz w:val="20"/>
                      <w:szCs w:val="20"/>
                      <w:highlight w:val="yellow"/>
                      <w:lang w:eastAsia="zh-CN"/>
                    </w:rPr>
                    <w:t>(</w:t>
                  </w:r>
                  <w:r>
                    <w:rPr>
                      <w:iCs/>
                      <w:sz w:val="20"/>
                      <w:szCs w:val="20"/>
                      <w:highlight w:val="yellow"/>
                    </w:rPr>
                    <w:t xml:space="preserve">or </w:t>
                  </w:r>
                  <w:r>
                    <w:rPr>
                      <w:rFonts w:hint="eastAsia"/>
                      <w:iCs/>
                      <w:sz w:val="20"/>
                      <w:szCs w:val="20"/>
                      <w:highlight w:val="yellow"/>
                      <w:lang w:eastAsia="zh-CN"/>
                    </w:rPr>
                    <w:t xml:space="preserve">optionally, </w:t>
                  </w:r>
                  <w:r>
                    <w:rPr>
                      <w:iCs/>
                      <w:sz w:val="20"/>
                      <w:szCs w:val="20"/>
                      <w:highlight w:val="yellow"/>
                    </w:rPr>
                    <w:t>two</w:t>
                  </w:r>
                  <w:r>
                    <w:rPr>
                      <w:rFonts w:hint="eastAsia"/>
                      <w:iCs/>
                      <w:sz w:val="20"/>
                      <w:szCs w:val="20"/>
                      <w:highlight w:val="yellow"/>
                      <w:lang w:eastAsia="zh-CN"/>
                    </w:rPr>
                    <w:t>)</w:t>
                  </w:r>
                  <w:r>
                    <w:rPr>
                      <w:iCs/>
                      <w:sz w:val="20"/>
                      <w:szCs w:val="20"/>
                      <w:highlight w:val="yellow"/>
                    </w:rPr>
                    <w:t xml:space="preserve"> cell can have PUCCH to </w:t>
                  </w:r>
                  <w:r>
                    <w:rPr>
                      <w:rFonts w:eastAsia="Batang"/>
                      <w:bCs/>
                      <w:iCs/>
                      <w:sz w:val="20"/>
                      <w:szCs w:val="20"/>
                      <w:highlight w:val="yellow"/>
                      <w:lang w:val="en-GB"/>
                    </w:rPr>
                    <w:t>convey all DL CCs’ CSI reports.</w:t>
                  </w:r>
                </w:p>
              </w:tc>
            </w:tr>
          </w:tbl>
          <w:p w14:paraId="12AD55B9" w14:textId="77777777" w:rsidR="0013552A" w:rsidRDefault="0067147A">
            <w:pPr>
              <w:jc w:val="both"/>
              <w:rPr>
                <w:rFonts w:eastAsia="Batang"/>
                <w:bCs/>
                <w:iCs/>
                <w:sz w:val="20"/>
                <w:szCs w:val="20"/>
                <w:lang w:val="en-GB"/>
              </w:rPr>
            </w:pPr>
            <w:r>
              <w:rPr>
                <w:rFonts w:eastAsia="Batang"/>
                <w:bCs/>
                <w:iCs/>
                <w:sz w:val="20"/>
                <w:szCs w:val="20"/>
                <w:lang w:val="en-GB"/>
              </w:rPr>
              <w:t xml:space="preserve">[Mod: OK, JD </w:t>
            </w:r>
            <w:r>
              <w:rPr>
                <w:bCs/>
                <w:iCs/>
                <w:sz w:val="20"/>
                <w:szCs w:val="20"/>
                <w:lang w:val="en-GB"/>
              </w:rPr>
              <w:t>😊</w:t>
            </w:r>
            <w:r>
              <w:rPr>
                <w:rFonts w:eastAsia="Batang"/>
                <w:bCs/>
                <w:iCs/>
                <w:sz w:val="20"/>
                <w:szCs w:val="20"/>
                <w:lang w:val="en-GB"/>
              </w:rPr>
              <w:t>]</w:t>
            </w:r>
          </w:p>
          <w:p w14:paraId="1EBE52C8" w14:textId="77777777" w:rsidR="0013552A" w:rsidRDefault="0013552A">
            <w:pPr>
              <w:jc w:val="both"/>
              <w:rPr>
                <w:b/>
                <w:bCs/>
                <w:iCs/>
                <w:color w:val="3333FF"/>
                <w:sz w:val="20"/>
                <w:szCs w:val="20"/>
              </w:rPr>
            </w:pPr>
          </w:p>
        </w:tc>
      </w:tr>
      <w:tr w:rsidR="0013552A" w14:paraId="112F120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DEDED8" w14:textId="77777777" w:rsidR="0013552A" w:rsidRDefault="0067147A">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17C5CF" w14:textId="77777777" w:rsidR="0013552A" w:rsidRDefault="0067147A">
            <w:pPr>
              <w:jc w:val="both"/>
              <w:rPr>
                <w:rFonts w:eastAsiaTheme="minorEastAsia"/>
                <w:b/>
                <w:bCs/>
                <w:iCs/>
                <w:sz w:val="20"/>
                <w:szCs w:val="20"/>
                <w:u w:val="single"/>
                <w:lang w:eastAsia="zh-CN"/>
              </w:rPr>
            </w:pPr>
            <w:r>
              <w:rPr>
                <w:rFonts w:eastAsiaTheme="minorEastAsia" w:hint="eastAsia"/>
                <w:b/>
                <w:bCs/>
                <w:iCs/>
                <w:sz w:val="20"/>
                <w:szCs w:val="20"/>
                <w:u w:val="single"/>
                <w:lang w:eastAsia="zh-CN"/>
              </w:rPr>
              <w:t>P</w:t>
            </w:r>
            <w:r>
              <w:rPr>
                <w:rFonts w:eastAsiaTheme="minorEastAsia"/>
                <w:b/>
                <w:bCs/>
                <w:iCs/>
                <w:sz w:val="20"/>
                <w:szCs w:val="20"/>
                <w:u w:val="single"/>
                <w:lang w:eastAsia="zh-CN"/>
              </w:rPr>
              <w:t>roposal 1.A</w:t>
            </w:r>
          </w:p>
          <w:p w14:paraId="030C58AA"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e support rho = 1 only. We can be fine with the current proposal assuming we will discuss the details of rho and rho=1 is the baseline.</w:t>
            </w:r>
          </w:p>
          <w:p w14:paraId="0BB229A8"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e support rank specific si configuration, which simplifies the formula to obtain the per-layer power/scaling. With rank specific si, the final per-layer scaling can simply be si.</w:t>
            </w:r>
          </w:p>
          <w:p w14:paraId="4CF4D8D7" w14:textId="77777777" w:rsidR="0013552A" w:rsidRDefault="0013552A">
            <w:pPr>
              <w:jc w:val="both"/>
              <w:rPr>
                <w:rFonts w:eastAsiaTheme="minorEastAsia"/>
                <w:bCs/>
                <w:iCs/>
                <w:sz w:val="20"/>
                <w:szCs w:val="20"/>
                <w:lang w:eastAsia="zh-CN"/>
              </w:rPr>
            </w:pPr>
          </w:p>
          <w:p w14:paraId="682F9386" w14:textId="77777777" w:rsidR="0013552A" w:rsidRDefault="0067147A">
            <w:pPr>
              <w:jc w:val="both"/>
              <w:rPr>
                <w:rFonts w:eastAsiaTheme="minorEastAsia"/>
                <w:b/>
                <w:bCs/>
                <w:iCs/>
                <w:sz w:val="20"/>
                <w:szCs w:val="20"/>
                <w:u w:val="single"/>
                <w:lang w:eastAsia="zh-CN"/>
              </w:rPr>
            </w:pPr>
            <w:r>
              <w:rPr>
                <w:rFonts w:eastAsiaTheme="minorEastAsia" w:hint="eastAsia"/>
                <w:b/>
                <w:bCs/>
                <w:iCs/>
                <w:sz w:val="20"/>
                <w:szCs w:val="20"/>
                <w:u w:val="single"/>
                <w:lang w:eastAsia="zh-CN"/>
              </w:rPr>
              <w:t>P</w:t>
            </w:r>
            <w:r>
              <w:rPr>
                <w:rFonts w:eastAsiaTheme="minorEastAsia"/>
                <w:b/>
                <w:bCs/>
                <w:iCs/>
                <w:sz w:val="20"/>
                <w:szCs w:val="20"/>
                <w:u w:val="single"/>
                <w:lang w:eastAsia="zh-CN"/>
              </w:rPr>
              <w:t>roposal 1.B</w:t>
            </w:r>
          </w:p>
          <w:p w14:paraId="043B6E06"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 xml:space="preserve">e do </w:t>
            </w:r>
            <w:r>
              <w:rPr>
                <w:rFonts w:eastAsiaTheme="minorEastAsia" w:hint="eastAsia"/>
                <w:bCs/>
                <w:iCs/>
                <w:sz w:val="20"/>
                <w:szCs w:val="20"/>
                <w:lang w:eastAsia="zh-CN"/>
              </w:rPr>
              <w:t>not</w:t>
            </w:r>
            <w:r>
              <w:rPr>
                <w:rFonts w:eastAsiaTheme="minorEastAsia"/>
                <w:bCs/>
                <w:iCs/>
                <w:sz w:val="20"/>
                <w:szCs w:val="20"/>
                <w:lang w:eastAsia="zh-CN"/>
              </w:rPr>
              <w:t xml:space="preserve"> support this proposal. Based on our simulation results, the performance benefit is very marginal. The complexity and effort caused for UE vendors are significant.</w:t>
            </w:r>
          </w:p>
          <w:p w14:paraId="76F896B2" w14:textId="77777777" w:rsidR="0013552A" w:rsidRDefault="0013552A">
            <w:pPr>
              <w:jc w:val="both"/>
              <w:rPr>
                <w:rFonts w:eastAsiaTheme="minorEastAsia"/>
                <w:bCs/>
                <w:iCs/>
                <w:sz w:val="20"/>
                <w:szCs w:val="20"/>
                <w:lang w:eastAsia="zh-CN"/>
              </w:rPr>
            </w:pPr>
          </w:p>
          <w:p w14:paraId="39BA258C" w14:textId="77777777" w:rsidR="0013552A" w:rsidRDefault="0067147A">
            <w:pPr>
              <w:jc w:val="both"/>
              <w:rPr>
                <w:rFonts w:eastAsiaTheme="minorEastAsia"/>
                <w:b/>
                <w:bCs/>
                <w:iCs/>
                <w:sz w:val="20"/>
                <w:szCs w:val="20"/>
                <w:u w:val="single"/>
                <w:lang w:eastAsia="zh-CN"/>
              </w:rPr>
            </w:pPr>
            <w:r>
              <w:rPr>
                <w:rFonts w:eastAsiaTheme="minorEastAsia" w:hint="eastAsia"/>
                <w:b/>
                <w:bCs/>
                <w:iCs/>
                <w:sz w:val="20"/>
                <w:szCs w:val="20"/>
                <w:u w:val="single"/>
                <w:lang w:eastAsia="zh-CN"/>
              </w:rPr>
              <w:lastRenderedPageBreak/>
              <w:t>P</w:t>
            </w:r>
            <w:r>
              <w:rPr>
                <w:rFonts w:eastAsiaTheme="minorEastAsia"/>
                <w:b/>
                <w:bCs/>
                <w:iCs/>
                <w:sz w:val="20"/>
                <w:szCs w:val="20"/>
                <w:u w:val="single"/>
                <w:lang w:eastAsia="zh-CN"/>
              </w:rPr>
              <w:t>roposal 1.C</w:t>
            </w:r>
          </w:p>
          <w:p w14:paraId="353F4181"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e share similar as Nokia. The current specification seems sufficient to address this issue.</w:t>
            </w:r>
          </w:p>
          <w:p w14:paraId="56C0BCF1" w14:textId="77777777" w:rsidR="0013552A" w:rsidRDefault="0013552A">
            <w:pPr>
              <w:jc w:val="both"/>
              <w:rPr>
                <w:rFonts w:eastAsiaTheme="minorEastAsia"/>
                <w:bCs/>
                <w:iCs/>
                <w:sz w:val="20"/>
                <w:szCs w:val="20"/>
                <w:lang w:eastAsia="zh-CN"/>
              </w:rPr>
            </w:pPr>
          </w:p>
          <w:p w14:paraId="3B1D438A" w14:textId="77777777" w:rsidR="0013552A" w:rsidRDefault="0067147A">
            <w:pPr>
              <w:jc w:val="both"/>
              <w:rPr>
                <w:rFonts w:eastAsiaTheme="minorEastAsia"/>
                <w:b/>
                <w:bCs/>
                <w:iCs/>
                <w:sz w:val="20"/>
                <w:szCs w:val="20"/>
                <w:u w:val="single"/>
                <w:lang w:eastAsia="zh-CN"/>
              </w:rPr>
            </w:pPr>
            <w:r>
              <w:rPr>
                <w:rFonts w:eastAsiaTheme="minorEastAsia" w:hint="eastAsia"/>
                <w:b/>
                <w:bCs/>
                <w:iCs/>
                <w:sz w:val="20"/>
                <w:szCs w:val="20"/>
                <w:u w:val="single"/>
                <w:lang w:eastAsia="zh-CN"/>
              </w:rPr>
              <w:t>P</w:t>
            </w:r>
            <w:r>
              <w:rPr>
                <w:rFonts w:eastAsiaTheme="minorEastAsia"/>
                <w:b/>
                <w:bCs/>
                <w:iCs/>
                <w:sz w:val="20"/>
                <w:szCs w:val="20"/>
                <w:u w:val="single"/>
                <w:lang w:eastAsia="zh-CN"/>
              </w:rPr>
              <w:t>roposal 1.D</w:t>
            </w:r>
          </w:p>
          <w:p w14:paraId="6CB4E4BD"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e think it is an optimization, but we are open to discuss further to understand whether it is a significant issue.</w:t>
            </w:r>
          </w:p>
          <w:p w14:paraId="72B81E2B" w14:textId="77777777" w:rsidR="0013552A" w:rsidRDefault="0013552A">
            <w:pPr>
              <w:jc w:val="both"/>
              <w:rPr>
                <w:rFonts w:eastAsiaTheme="minorEastAsia"/>
                <w:bCs/>
                <w:iCs/>
                <w:sz w:val="20"/>
                <w:szCs w:val="20"/>
                <w:lang w:eastAsia="zh-CN"/>
              </w:rPr>
            </w:pPr>
          </w:p>
          <w:p w14:paraId="1C6A4D09" w14:textId="77777777" w:rsidR="0013552A" w:rsidRDefault="0067147A">
            <w:pPr>
              <w:jc w:val="both"/>
              <w:rPr>
                <w:rFonts w:eastAsiaTheme="minorEastAsia"/>
                <w:b/>
                <w:bCs/>
                <w:iCs/>
                <w:sz w:val="20"/>
                <w:szCs w:val="20"/>
                <w:u w:val="single"/>
                <w:lang w:eastAsia="zh-CN"/>
              </w:rPr>
            </w:pPr>
            <w:r>
              <w:rPr>
                <w:rFonts w:eastAsiaTheme="minorEastAsia" w:hint="eastAsia"/>
                <w:b/>
                <w:bCs/>
                <w:iCs/>
                <w:sz w:val="20"/>
                <w:szCs w:val="20"/>
                <w:u w:val="single"/>
                <w:lang w:eastAsia="zh-CN"/>
              </w:rPr>
              <w:t>P</w:t>
            </w:r>
            <w:r>
              <w:rPr>
                <w:rFonts w:eastAsiaTheme="minorEastAsia"/>
                <w:b/>
                <w:bCs/>
                <w:iCs/>
                <w:sz w:val="20"/>
                <w:szCs w:val="20"/>
                <w:u w:val="single"/>
                <w:lang w:eastAsia="zh-CN"/>
              </w:rPr>
              <w:t>roposal 1.E</w:t>
            </w:r>
          </w:p>
          <w:p w14:paraId="351A1E06" w14:textId="77777777" w:rsidR="0013552A" w:rsidRDefault="0067147A">
            <w:pPr>
              <w:jc w:val="both"/>
              <w:rPr>
                <w:rFonts w:eastAsiaTheme="minorEastAsia"/>
                <w:bCs/>
                <w:iCs/>
                <w:sz w:val="20"/>
                <w:szCs w:val="20"/>
                <w:lang w:eastAsia="zh-CN"/>
              </w:rPr>
            </w:pPr>
            <w:r>
              <w:rPr>
                <w:rFonts w:eastAsiaTheme="minorEastAsia" w:hint="eastAsia"/>
                <w:bCs/>
                <w:iCs/>
                <w:sz w:val="20"/>
                <w:szCs w:val="20"/>
                <w:lang w:eastAsia="zh-CN"/>
              </w:rPr>
              <w:t>W</w:t>
            </w:r>
            <w:r>
              <w:rPr>
                <w:rFonts w:eastAsiaTheme="minorEastAsia"/>
                <w:bCs/>
                <w:iCs/>
                <w:sz w:val="20"/>
                <w:szCs w:val="20"/>
                <w:lang w:eastAsia="zh-CN"/>
              </w:rPr>
              <w:t>e support this proposal, and we think it is an important correction. Given the maximum number of bits varies for different rank values, and the maximum size is not rank 1 any more, it is not correct to use rank 1 to determine the PUCCH resource/RBs.</w:t>
            </w:r>
          </w:p>
          <w:p w14:paraId="45FE9828" w14:textId="77777777" w:rsidR="0013552A" w:rsidRDefault="0013552A">
            <w:pPr>
              <w:jc w:val="both"/>
              <w:rPr>
                <w:rFonts w:eastAsiaTheme="minorEastAsia"/>
                <w:bCs/>
                <w:iCs/>
                <w:sz w:val="20"/>
                <w:szCs w:val="20"/>
                <w:lang w:eastAsia="zh-CN"/>
              </w:rPr>
            </w:pPr>
          </w:p>
          <w:p w14:paraId="5320176A" w14:textId="77777777" w:rsidR="0013552A" w:rsidRDefault="0013552A">
            <w:pPr>
              <w:jc w:val="both"/>
              <w:rPr>
                <w:b/>
                <w:bCs/>
                <w:iCs/>
                <w:sz w:val="20"/>
                <w:szCs w:val="20"/>
                <w:u w:val="single"/>
              </w:rPr>
            </w:pPr>
          </w:p>
        </w:tc>
      </w:tr>
      <w:tr w:rsidR="0013552A" w14:paraId="3E3B60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D36C2F" w14:textId="77777777" w:rsidR="0013552A" w:rsidRDefault="0067147A">
            <w:pPr>
              <w:snapToGrid w:val="0"/>
              <w:rPr>
                <w:rFonts w:eastAsia="MS Mincho"/>
                <w:sz w:val="18"/>
                <w:szCs w:val="18"/>
                <w:lang w:eastAsia="ja-JP"/>
              </w:rPr>
            </w:pPr>
            <w:r>
              <w:rPr>
                <w:rFonts w:eastAsia="MS Mincho" w:hint="eastAsia"/>
                <w:sz w:val="18"/>
                <w:szCs w:val="18"/>
                <w:lang w:eastAsia="ja-JP"/>
              </w:rPr>
              <w:lastRenderedPageBreak/>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EA3884" w14:textId="77777777" w:rsidR="0013552A" w:rsidRDefault="0067147A">
            <w:pPr>
              <w:jc w:val="both"/>
              <w:rPr>
                <w:iCs/>
                <w:sz w:val="20"/>
                <w:szCs w:val="20"/>
              </w:rPr>
            </w:pPr>
            <w:r>
              <w:rPr>
                <w:b/>
                <w:bCs/>
                <w:iCs/>
                <w:sz w:val="20"/>
                <w:szCs w:val="20"/>
              </w:rPr>
              <w:t>Proposal 1.C:</w:t>
            </w:r>
            <w:r>
              <w:rPr>
                <w:iCs/>
                <w:sz w:val="20"/>
                <w:szCs w:val="20"/>
              </w:rPr>
              <w:t xml:space="preserve"> We support to exclude PUCCH format 4 in this case.</w:t>
            </w:r>
          </w:p>
          <w:p w14:paraId="7686F9F0" w14:textId="77777777" w:rsidR="0013552A" w:rsidRDefault="0067147A">
            <w:pPr>
              <w:jc w:val="both"/>
              <w:rPr>
                <w:rFonts w:eastAsia="Batang"/>
                <w:iCs/>
                <w:sz w:val="20"/>
                <w:szCs w:val="20"/>
                <w:lang w:val="en-GB"/>
              </w:rPr>
            </w:pPr>
            <w:r>
              <w:rPr>
                <w:rFonts w:eastAsia="MS Mincho" w:hint="eastAsia"/>
                <w:b/>
                <w:bCs/>
                <w:iCs/>
                <w:sz w:val="20"/>
                <w:szCs w:val="20"/>
                <w:lang w:eastAsia="ja-JP"/>
              </w:rPr>
              <w:t>P</w:t>
            </w:r>
            <w:r>
              <w:rPr>
                <w:rFonts w:eastAsia="MS Mincho"/>
                <w:b/>
                <w:bCs/>
                <w:iCs/>
                <w:sz w:val="20"/>
                <w:szCs w:val="20"/>
                <w:lang w:eastAsia="ja-JP"/>
              </w:rPr>
              <w:t>roposal 1.D:</w:t>
            </w:r>
            <w:r>
              <w:rPr>
                <w:rFonts w:eastAsia="MS Mincho"/>
                <w:iCs/>
                <w:sz w:val="20"/>
                <w:szCs w:val="20"/>
                <w:lang w:eastAsia="ja-JP"/>
              </w:rPr>
              <w:t xml:space="preserve"> Considering with </w:t>
            </w:r>
            <w:r>
              <w:rPr>
                <w:rFonts w:eastAsia="Batang"/>
                <w:iCs/>
                <w:sz w:val="20"/>
                <w:szCs w:val="20"/>
                <w:lang w:val="en-GB"/>
              </w:rPr>
              <w:t>48x24 bit difference, we are OK to support the two-part WB CSI.</w:t>
            </w:r>
          </w:p>
          <w:p w14:paraId="332F7229" w14:textId="77777777" w:rsidR="0013552A" w:rsidRDefault="0067147A">
            <w:pPr>
              <w:jc w:val="both"/>
              <w:rPr>
                <w:rFonts w:eastAsiaTheme="minorEastAsia"/>
                <w:b/>
                <w:bCs/>
                <w:iCs/>
                <w:sz w:val="20"/>
                <w:szCs w:val="20"/>
                <w:u w:val="single"/>
                <w:lang w:eastAsia="zh-CN"/>
              </w:rPr>
            </w:pPr>
            <w:r>
              <w:rPr>
                <w:rFonts w:eastAsia="Batang"/>
                <w:b/>
                <w:bCs/>
                <w:iCs/>
                <w:sz w:val="20"/>
                <w:szCs w:val="20"/>
                <w:lang w:val="en-GB"/>
              </w:rPr>
              <w:t>Proposal 1.E:</w:t>
            </w:r>
            <w:r>
              <w:rPr>
                <w:rFonts w:eastAsia="Batang"/>
                <w:iCs/>
                <w:sz w:val="20"/>
                <w:szCs w:val="20"/>
                <w:lang w:val="en-GB"/>
              </w:rPr>
              <w:t xml:space="preserve"> Support.</w:t>
            </w:r>
          </w:p>
        </w:tc>
      </w:tr>
      <w:tr w:rsidR="0013552A" w14:paraId="10E6110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E054F9" w14:textId="77777777" w:rsidR="0013552A" w:rsidRDefault="0067147A">
            <w:pPr>
              <w:snapToGrid w:val="0"/>
              <w:rPr>
                <w:rFonts w:eastAsia="MS Mincho"/>
                <w:sz w:val="18"/>
                <w:szCs w:val="18"/>
                <w:lang w:eastAsia="ja-JP"/>
              </w:rPr>
            </w:pPr>
            <w:r>
              <w:rPr>
                <w:rFonts w:eastAsia="MS Mincho" w:hint="eastAsia"/>
                <w:sz w:val="18"/>
                <w:szCs w:val="18"/>
                <w:lang w:eastAsia="ja-JP"/>
              </w:rPr>
              <w:t>K</w:t>
            </w:r>
            <w:r>
              <w:rPr>
                <w:rFonts w:eastAsia="MS Mincho"/>
                <w:sz w:val="18"/>
                <w:szCs w:val="18"/>
                <w:lang w:eastAsia="ja-JP"/>
              </w:rPr>
              <w:t>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28992A" w14:textId="77777777" w:rsidR="0013552A" w:rsidRDefault="0067147A">
            <w:pPr>
              <w:rPr>
                <w:rFonts w:eastAsia="Yu Gothic Medium"/>
                <w:sz w:val="20"/>
                <w:szCs w:val="20"/>
                <w:lang w:val="en-GB" w:eastAsia="ja-JP"/>
              </w:rPr>
            </w:pPr>
            <w:r>
              <w:rPr>
                <w:rFonts w:eastAsia="Yu Gothic Medium"/>
                <w:b/>
                <w:bCs/>
                <w:sz w:val="20"/>
                <w:szCs w:val="20"/>
                <w:u w:val="single"/>
                <w:lang w:val="en-GB" w:eastAsia="ja-JP"/>
              </w:rPr>
              <w:t>Proposal 1.A.1</w:t>
            </w:r>
          </w:p>
          <w:p w14:paraId="1B88CFC1" w14:textId="77777777" w:rsidR="0013552A" w:rsidRDefault="0067147A">
            <w:pPr>
              <w:rPr>
                <w:rFonts w:eastAsia="Yu Gothic Medium"/>
                <w:sz w:val="20"/>
                <w:szCs w:val="20"/>
                <w:lang w:eastAsia="ja-JP"/>
              </w:rPr>
            </w:pPr>
            <w:r>
              <w:rPr>
                <w:rFonts w:eastAsia="Yu Gothic Medium"/>
                <w:sz w:val="20"/>
                <w:szCs w:val="20"/>
                <w:lang w:eastAsia="ja-JP"/>
              </w:rPr>
              <w:t xml:space="preserve">Support and we are fine with RI common </w:t>
            </w:r>
            <w:r>
              <w:rPr>
                <w:rFonts w:eastAsia="Yu Gothic Medium" w:hint="eastAsia"/>
                <w:sz w:val="20"/>
                <w:szCs w:val="20"/>
                <w:lang w:eastAsia="ja-JP"/>
              </w:rPr>
              <w:t>configuration</w:t>
            </w:r>
            <w:r>
              <w:rPr>
                <w:rFonts w:eastAsia="Yu Gothic Medium"/>
                <w:sz w:val="20"/>
                <w:szCs w:val="20"/>
                <w:lang w:eastAsia="ja-JP"/>
              </w:rPr>
              <w:t>.</w:t>
            </w:r>
          </w:p>
          <w:p w14:paraId="6A96DD60" w14:textId="77777777" w:rsidR="0013552A" w:rsidRDefault="0013552A">
            <w:pPr>
              <w:jc w:val="both"/>
              <w:rPr>
                <w:b/>
                <w:bCs/>
                <w:iCs/>
                <w:sz w:val="20"/>
                <w:szCs w:val="20"/>
              </w:rPr>
            </w:pPr>
          </w:p>
          <w:p w14:paraId="38B7A9E8" w14:textId="77777777" w:rsidR="0013552A" w:rsidRDefault="0067147A">
            <w:pPr>
              <w:rPr>
                <w:rFonts w:eastAsia="Yu Gothic Medium"/>
                <w:sz w:val="20"/>
                <w:szCs w:val="20"/>
                <w:lang w:val="en-GB" w:eastAsia="ja-JP"/>
              </w:rPr>
            </w:pPr>
            <w:r>
              <w:rPr>
                <w:rFonts w:eastAsia="Yu Gothic Medium"/>
                <w:b/>
                <w:bCs/>
                <w:sz w:val="20"/>
                <w:szCs w:val="20"/>
                <w:u w:val="single"/>
                <w:lang w:val="en-GB" w:eastAsia="ja-JP"/>
              </w:rPr>
              <w:t>Proposal 1.B</w:t>
            </w:r>
          </w:p>
          <w:p w14:paraId="78FDF0AF" w14:textId="77777777" w:rsidR="0013552A" w:rsidRDefault="0067147A">
            <w:pPr>
              <w:rPr>
                <w:rFonts w:eastAsia="Yu Gothic Medium"/>
                <w:sz w:val="20"/>
                <w:szCs w:val="20"/>
                <w:lang w:val="en-GB" w:eastAsia="ja-JP"/>
              </w:rPr>
            </w:pPr>
            <w:r>
              <w:rPr>
                <w:rFonts w:eastAsia="Yu Gothic Medium"/>
                <w:sz w:val="20"/>
                <w:szCs w:val="20"/>
                <w:lang w:val="en-GB" w:eastAsia="ja-JP"/>
              </w:rPr>
              <w:t xml:space="preserve">Fine with the proposal. </w:t>
            </w:r>
          </w:p>
          <w:p w14:paraId="41076DBF" w14:textId="77777777" w:rsidR="0013552A" w:rsidRDefault="0013552A">
            <w:pPr>
              <w:jc w:val="both"/>
              <w:rPr>
                <w:b/>
                <w:bCs/>
                <w:iCs/>
                <w:sz w:val="20"/>
                <w:szCs w:val="20"/>
              </w:rPr>
            </w:pPr>
          </w:p>
          <w:p w14:paraId="550A221C" w14:textId="77777777" w:rsidR="0013552A" w:rsidRDefault="0067147A">
            <w:pPr>
              <w:rPr>
                <w:rFonts w:eastAsia="Yu Gothic Medium"/>
                <w:sz w:val="20"/>
                <w:szCs w:val="20"/>
                <w:lang w:val="en-GB" w:eastAsia="ja-JP"/>
              </w:rPr>
            </w:pPr>
            <w:r>
              <w:rPr>
                <w:rFonts w:eastAsia="Yu Gothic Medium"/>
                <w:b/>
                <w:bCs/>
                <w:sz w:val="20"/>
                <w:szCs w:val="20"/>
                <w:u w:val="single"/>
                <w:lang w:val="en-GB" w:eastAsia="ja-JP"/>
              </w:rPr>
              <w:t>Proposal 1.C</w:t>
            </w:r>
          </w:p>
          <w:p w14:paraId="00CB7154" w14:textId="77777777" w:rsidR="0013552A" w:rsidRDefault="0067147A">
            <w:pPr>
              <w:jc w:val="both"/>
              <w:rPr>
                <w:rFonts w:eastAsia="MS Mincho"/>
                <w:bCs/>
                <w:iCs/>
                <w:sz w:val="20"/>
                <w:szCs w:val="20"/>
                <w:lang w:eastAsia="ja-JP"/>
              </w:rPr>
            </w:pPr>
            <w:r>
              <w:rPr>
                <w:rFonts w:eastAsia="MS Mincho" w:hint="eastAsia"/>
                <w:bCs/>
                <w:iCs/>
                <w:sz w:val="20"/>
                <w:szCs w:val="20"/>
                <w:lang w:eastAsia="ja-JP"/>
              </w:rPr>
              <w:t>O</w:t>
            </w:r>
            <w:r>
              <w:rPr>
                <w:rFonts w:eastAsia="MS Mincho"/>
                <w:bCs/>
                <w:iCs/>
                <w:sz w:val="20"/>
                <w:szCs w:val="20"/>
                <w:lang w:eastAsia="ja-JP"/>
              </w:rPr>
              <w:t>pen to discuss.</w:t>
            </w:r>
          </w:p>
          <w:p w14:paraId="17C75F3C" w14:textId="77777777" w:rsidR="0013552A" w:rsidRDefault="0013552A">
            <w:pPr>
              <w:jc w:val="both"/>
              <w:rPr>
                <w:rFonts w:eastAsia="MS Mincho"/>
                <w:bCs/>
                <w:iCs/>
                <w:sz w:val="20"/>
                <w:szCs w:val="20"/>
                <w:lang w:eastAsia="ja-JP"/>
              </w:rPr>
            </w:pPr>
          </w:p>
          <w:p w14:paraId="569D51B8" w14:textId="77777777" w:rsidR="0013552A" w:rsidRDefault="0067147A">
            <w:pPr>
              <w:jc w:val="both"/>
              <w:rPr>
                <w:iCs/>
                <w:sz w:val="20"/>
                <w:szCs w:val="20"/>
              </w:rPr>
            </w:pPr>
            <w:r>
              <w:rPr>
                <w:b/>
                <w:bCs/>
                <w:iCs/>
                <w:sz w:val="20"/>
                <w:szCs w:val="20"/>
                <w:u w:val="single"/>
              </w:rPr>
              <w:t>Proposal 1.E</w:t>
            </w:r>
            <w:r>
              <w:rPr>
                <w:iCs/>
                <w:sz w:val="20"/>
                <w:szCs w:val="20"/>
              </w:rPr>
              <w:t>:</w:t>
            </w:r>
          </w:p>
          <w:p w14:paraId="6C54EBC7" w14:textId="77777777" w:rsidR="0013552A" w:rsidRDefault="0067147A">
            <w:pPr>
              <w:jc w:val="both"/>
              <w:rPr>
                <w:b/>
                <w:bCs/>
                <w:iCs/>
                <w:sz w:val="20"/>
                <w:szCs w:val="20"/>
              </w:rPr>
            </w:pPr>
            <w:r>
              <w:rPr>
                <w:iCs/>
                <w:sz w:val="20"/>
                <w:szCs w:val="20"/>
              </w:rPr>
              <w:t>Support.</w:t>
            </w:r>
          </w:p>
        </w:tc>
      </w:tr>
      <w:tr w:rsidR="0013552A" w14:paraId="362439C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28FEF4" w14:textId="77777777" w:rsidR="0013552A" w:rsidRDefault="0067147A">
            <w:pPr>
              <w:snapToGrid w:val="0"/>
              <w:rPr>
                <w:rFonts w:eastAsia="MS Mincho"/>
                <w:sz w:val="18"/>
                <w:szCs w:val="18"/>
                <w:lang w:eastAsia="ja-JP"/>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C9D1AC" w14:textId="77777777" w:rsidR="0013552A" w:rsidRDefault="0067147A">
            <w:pPr>
              <w:jc w:val="both"/>
              <w:rPr>
                <w:rFonts w:eastAsia="Batang"/>
                <w:bCs/>
                <w:iCs/>
                <w:sz w:val="20"/>
                <w:szCs w:val="20"/>
                <w:lang w:val="en-GB"/>
              </w:rPr>
            </w:pPr>
            <w:r>
              <w:rPr>
                <w:rFonts w:eastAsia="Batang"/>
                <w:b/>
                <w:iCs/>
                <w:sz w:val="20"/>
                <w:szCs w:val="20"/>
                <w:u w:val="single"/>
                <w:lang w:val="en-GB"/>
              </w:rPr>
              <w:t>Proposal 1.A.1</w:t>
            </w:r>
            <w:r>
              <w:rPr>
                <w:rFonts w:eastAsia="Batang"/>
                <w:bCs/>
                <w:iCs/>
                <w:sz w:val="20"/>
                <w:szCs w:val="20"/>
                <w:lang w:val="en-GB"/>
              </w:rPr>
              <w:t>: Support the proposal. Regarding configuration of the scaling factor, we think that there is no strong need to increase RRC overhead with RI-specific configuration. So, we support RI-common configuration.</w:t>
            </w:r>
          </w:p>
          <w:p w14:paraId="097D9711" w14:textId="77777777" w:rsidR="0013552A" w:rsidRDefault="0013552A">
            <w:pPr>
              <w:jc w:val="both"/>
              <w:rPr>
                <w:rFonts w:eastAsia="Batang"/>
                <w:bCs/>
                <w:iCs/>
                <w:sz w:val="20"/>
                <w:szCs w:val="20"/>
                <w:lang w:val="en-GB"/>
              </w:rPr>
            </w:pPr>
          </w:p>
          <w:p w14:paraId="32192A17" w14:textId="77777777" w:rsidR="0013552A" w:rsidRDefault="0067147A">
            <w:pPr>
              <w:jc w:val="both"/>
              <w:rPr>
                <w:rFonts w:eastAsia="Batang"/>
                <w:iCs/>
                <w:sz w:val="20"/>
                <w:szCs w:val="20"/>
                <w:lang w:val="en-GB"/>
              </w:rPr>
            </w:pPr>
            <w:r>
              <w:rPr>
                <w:rFonts w:eastAsia="Batang"/>
                <w:b/>
                <w:iCs/>
                <w:sz w:val="20"/>
                <w:szCs w:val="20"/>
                <w:u w:val="single"/>
                <w:lang w:val="en-GB"/>
              </w:rPr>
              <w:t>Proposal 1.B</w:t>
            </w:r>
            <w:r>
              <w:rPr>
                <w:rFonts w:eastAsia="Batang"/>
                <w:iCs/>
                <w:sz w:val="20"/>
                <w:szCs w:val="20"/>
                <w:lang w:val="en-GB"/>
              </w:rPr>
              <w:t xml:space="preserve">: We are fine to support both Scheme A and Scheme B. We prefer to limit the further spec impact to UE capability discussion only. </w:t>
            </w:r>
          </w:p>
          <w:p w14:paraId="0A706FB4" w14:textId="77777777" w:rsidR="0013552A" w:rsidRDefault="0013552A">
            <w:pPr>
              <w:jc w:val="both"/>
              <w:rPr>
                <w:rFonts w:eastAsia="Batang"/>
                <w:iCs/>
                <w:sz w:val="20"/>
                <w:szCs w:val="20"/>
                <w:lang w:val="en-GB"/>
              </w:rPr>
            </w:pPr>
          </w:p>
          <w:p w14:paraId="1679FA79" w14:textId="77777777" w:rsidR="0013552A" w:rsidRDefault="0067147A">
            <w:pPr>
              <w:jc w:val="both"/>
              <w:rPr>
                <w:iCs/>
                <w:sz w:val="20"/>
                <w:szCs w:val="20"/>
              </w:rPr>
            </w:pPr>
            <w:r>
              <w:rPr>
                <w:b/>
                <w:bCs/>
                <w:iCs/>
                <w:sz w:val="20"/>
                <w:szCs w:val="20"/>
                <w:u w:val="single"/>
              </w:rPr>
              <w:t>Proposal 1.C</w:t>
            </w:r>
            <w:r>
              <w:rPr>
                <w:iCs/>
                <w:sz w:val="20"/>
                <w:szCs w:val="20"/>
              </w:rPr>
              <w:t>: Agree with Nokia. Proposal is not needed.</w:t>
            </w:r>
          </w:p>
          <w:p w14:paraId="608AC2A1" w14:textId="77777777" w:rsidR="0013552A" w:rsidRDefault="0013552A">
            <w:pPr>
              <w:jc w:val="both"/>
              <w:rPr>
                <w:iCs/>
                <w:sz w:val="20"/>
                <w:szCs w:val="20"/>
              </w:rPr>
            </w:pPr>
          </w:p>
          <w:p w14:paraId="4659900D" w14:textId="77777777" w:rsidR="0013552A" w:rsidRDefault="0067147A">
            <w:pPr>
              <w:jc w:val="both"/>
              <w:rPr>
                <w:iCs/>
                <w:sz w:val="20"/>
                <w:szCs w:val="20"/>
              </w:rPr>
            </w:pPr>
            <w:r>
              <w:rPr>
                <w:b/>
                <w:bCs/>
                <w:iCs/>
                <w:sz w:val="20"/>
                <w:szCs w:val="20"/>
                <w:u w:val="single"/>
              </w:rPr>
              <w:t>Proposal 1.D</w:t>
            </w:r>
            <w:r>
              <w:rPr>
                <w:iCs/>
                <w:sz w:val="20"/>
                <w:szCs w:val="20"/>
              </w:rPr>
              <w:t xml:space="preserve">: We prefer the legacy design with single CSI part for WB CSI to avoid unnecessary </w:t>
            </w:r>
            <w:r>
              <w:rPr>
                <w:iCs/>
                <w:sz w:val="20"/>
                <w:szCs w:val="20"/>
                <w:lang w:val="en-IE"/>
              </w:rPr>
              <w:t>specification complication</w:t>
            </w:r>
            <w:r>
              <w:rPr>
                <w:iCs/>
                <w:sz w:val="20"/>
                <w:szCs w:val="20"/>
              </w:rPr>
              <w:t>.</w:t>
            </w:r>
          </w:p>
          <w:p w14:paraId="74F81C56" w14:textId="77777777" w:rsidR="0013552A" w:rsidRDefault="0013552A">
            <w:pPr>
              <w:jc w:val="both"/>
              <w:rPr>
                <w:iCs/>
                <w:sz w:val="20"/>
                <w:szCs w:val="20"/>
              </w:rPr>
            </w:pPr>
          </w:p>
          <w:p w14:paraId="6D63F25F" w14:textId="77777777" w:rsidR="0013552A" w:rsidRDefault="0067147A">
            <w:pPr>
              <w:jc w:val="both"/>
              <w:rPr>
                <w:iCs/>
                <w:sz w:val="20"/>
                <w:szCs w:val="20"/>
              </w:rPr>
            </w:pPr>
            <w:r>
              <w:rPr>
                <w:b/>
                <w:bCs/>
                <w:iCs/>
                <w:sz w:val="20"/>
                <w:szCs w:val="20"/>
                <w:u w:val="single"/>
              </w:rPr>
              <w:t>Proposal 1.E</w:t>
            </w:r>
            <w:r>
              <w:rPr>
                <w:iCs/>
                <w:sz w:val="20"/>
                <w:szCs w:val="20"/>
              </w:rPr>
              <w:t>: Fine with the proposal.</w:t>
            </w:r>
          </w:p>
          <w:p w14:paraId="2E560C57" w14:textId="77777777" w:rsidR="0013552A" w:rsidRDefault="0013552A">
            <w:pPr>
              <w:rPr>
                <w:rFonts w:eastAsia="Yu Gothic Medium"/>
                <w:b/>
                <w:bCs/>
                <w:sz w:val="20"/>
                <w:szCs w:val="20"/>
                <w:u w:val="single"/>
                <w:lang w:val="en-GB" w:eastAsia="ja-JP"/>
              </w:rPr>
            </w:pPr>
          </w:p>
        </w:tc>
      </w:tr>
      <w:tr w:rsidR="0013552A" w14:paraId="48F308B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853EB" w14:textId="77777777" w:rsidR="0013552A" w:rsidRDefault="0067147A">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4817B0" w14:textId="77777777" w:rsidR="0013552A" w:rsidRDefault="0067147A">
            <w:pPr>
              <w:jc w:val="both"/>
              <w:rPr>
                <w:rFonts w:eastAsiaTheme="minorEastAsia"/>
                <w:iCs/>
                <w:sz w:val="20"/>
                <w:szCs w:val="20"/>
                <w:lang w:eastAsia="zh-CN"/>
              </w:rPr>
            </w:pPr>
            <w:r>
              <w:rPr>
                <w:b/>
                <w:bCs/>
                <w:iCs/>
                <w:sz w:val="20"/>
                <w:szCs w:val="20"/>
                <w:u w:val="single"/>
              </w:rPr>
              <w:t>Proposal 1.D</w:t>
            </w:r>
            <w:r>
              <w:rPr>
                <w:iCs/>
                <w:sz w:val="20"/>
                <w:szCs w:val="20"/>
              </w:rPr>
              <w:t>:</w:t>
            </w:r>
          </w:p>
          <w:p w14:paraId="5EC1B96A" w14:textId="77777777" w:rsidR="0013552A" w:rsidRDefault="0067147A">
            <w:pPr>
              <w:jc w:val="both"/>
              <w:rPr>
                <w:rFonts w:eastAsiaTheme="minorEastAsia"/>
                <w:b/>
                <w:iCs/>
                <w:sz w:val="20"/>
                <w:szCs w:val="20"/>
                <w:u w:val="single"/>
                <w:lang w:val="en-GB" w:eastAsia="zh-CN"/>
              </w:rPr>
            </w:pPr>
            <w:r>
              <w:rPr>
                <w:rFonts w:eastAsiaTheme="minorEastAsia" w:hint="eastAsia"/>
                <w:iCs/>
                <w:sz w:val="20"/>
                <w:szCs w:val="20"/>
                <w:lang w:eastAsia="zh-CN"/>
              </w:rPr>
              <w:t>Thanks for reminding the scenario of multiple reports. We</w:t>
            </w:r>
            <w:r>
              <w:rPr>
                <w:rFonts w:eastAsiaTheme="minorEastAsia"/>
                <w:iCs/>
                <w:sz w:val="20"/>
                <w:szCs w:val="20"/>
                <w:lang w:eastAsia="zh-CN"/>
              </w:rPr>
              <w:t>’</w:t>
            </w:r>
            <w:r>
              <w:rPr>
                <w:rFonts w:eastAsiaTheme="minorEastAsia" w:hint="eastAsia"/>
                <w:iCs/>
                <w:sz w:val="20"/>
                <w:szCs w:val="20"/>
                <w:lang w:eastAsia="zh-CN"/>
              </w:rPr>
              <w:t>re okay with this proposal.</w:t>
            </w:r>
          </w:p>
        </w:tc>
      </w:tr>
      <w:tr w:rsidR="0013552A" w14:paraId="33632C7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A28CA8" w14:textId="77777777" w:rsidR="0013552A" w:rsidRDefault="0067147A">
            <w:pPr>
              <w:snapToGrid w:val="0"/>
              <w:rPr>
                <w:rFonts w:eastAsiaTheme="minorEastAsia"/>
                <w:sz w:val="18"/>
                <w:szCs w:val="18"/>
                <w:lang w:eastAsia="zh-CN"/>
              </w:rPr>
            </w:pPr>
            <w:r>
              <w:rPr>
                <w:rFonts w:eastAsia="MS Mincho"/>
                <w:sz w:val="18"/>
                <w:szCs w:val="18"/>
                <w:lang w:eastAsia="ja-JP"/>
              </w:rPr>
              <w:t>Rakuten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FACEA4" w14:textId="77777777" w:rsidR="0013552A" w:rsidRDefault="0067147A">
            <w:pPr>
              <w:rPr>
                <w:rFonts w:eastAsia="Yu Gothic Medium"/>
                <w:b/>
                <w:bCs/>
                <w:sz w:val="20"/>
                <w:szCs w:val="20"/>
                <w:u w:val="single"/>
                <w:lang w:val="en-GB" w:eastAsia="ja-JP"/>
              </w:rPr>
            </w:pPr>
            <w:r>
              <w:rPr>
                <w:rFonts w:eastAsia="Yu Gothic Medium"/>
                <w:b/>
                <w:bCs/>
                <w:sz w:val="20"/>
                <w:szCs w:val="20"/>
                <w:u w:val="single"/>
                <w:lang w:val="en-GB" w:eastAsia="ja-JP"/>
              </w:rPr>
              <w:t>Proposal 1.A.1</w:t>
            </w:r>
          </w:p>
          <w:p w14:paraId="2CD6399A" w14:textId="77777777" w:rsidR="0013552A" w:rsidRDefault="0067147A">
            <w:pPr>
              <w:rPr>
                <w:rFonts w:eastAsia="Yu Gothic Medium"/>
                <w:sz w:val="20"/>
                <w:szCs w:val="20"/>
                <w:lang w:val="en-GB" w:eastAsia="ja-JP"/>
              </w:rPr>
            </w:pPr>
            <w:r>
              <w:rPr>
                <w:rFonts w:eastAsia="Yu Gothic Medium"/>
                <w:sz w:val="20"/>
                <w:szCs w:val="20"/>
                <w:lang w:val="en-GB" w:eastAsia="ja-JP"/>
              </w:rPr>
              <w:t>We support RI common configuration.</w:t>
            </w:r>
          </w:p>
          <w:p w14:paraId="316CA27C" w14:textId="77777777" w:rsidR="0013552A" w:rsidRDefault="0067147A">
            <w:pPr>
              <w:rPr>
                <w:rFonts w:eastAsia="Yu Gothic Medium"/>
                <w:sz w:val="20"/>
                <w:szCs w:val="20"/>
                <w:lang w:val="en-GB" w:eastAsia="ja-JP"/>
              </w:rPr>
            </w:pPr>
            <w:r>
              <w:rPr>
                <w:rFonts w:eastAsia="Yu Gothic Medium"/>
                <w:sz w:val="20"/>
                <w:szCs w:val="20"/>
                <w:lang w:val="en-GB" w:eastAsia="ja-JP"/>
              </w:rPr>
              <w:t>For RI=v=2, we support reuse the scaling formular for RI=v=1 without additional operations nor normalization</w:t>
            </w:r>
          </w:p>
          <w:p w14:paraId="2FA24B36" w14:textId="77777777" w:rsidR="0013552A" w:rsidRDefault="0013552A">
            <w:pPr>
              <w:rPr>
                <w:rFonts w:eastAsia="Yu Gothic Medium"/>
                <w:sz w:val="20"/>
                <w:szCs w:val="20"/>
                <w:lang w:val="en-GB" w:eastAsia="ja-JP"/>
              </w:rPr>
            </w:pPr>
          </w:p>
          <w:p w14:paraId="002C1A22" w14:textId="77777777" w:rsidR="0013552A" w:rsidRDefault="0067147A">
            <w:pPr>
              <w:rPr>
                <w:rFonts w:eastAsia="Yu Gothic Medium"/>
                <w:b/>
                <w:bCs/>
                <w:sz w:val="20"/>
                <w:szCs w:val="20"/>
                <w:u w:val="single"/>
                <w:lang w:val="en-GB" w:eastAsia="ja-JP"/>
              </w:rPr>
            </w:pPr>
            <w:r>
              <w:rPr>
                <w:rFonts w:eastAsia="Yu Gothic Medium"/>
                <w:b/>
                <w:bCs/>
                <w:sz w:val="20"/>
                <w:szCs w:val="20"/>
                <w:u w:val="single"/>
                <w:lang w:val="en-GB" w:eastAsia="ja-JP"/>
              </w:rPr>
              <w:t>Proposal 1.B</w:t>
            </w:r>
          </w:p>
          <w:p w14:paraId="36F330B7" w14:textId="77777777" w:rsidR="0013552A" w:rsidRDefault="0067147A">
            <w:pPr>
              <w:rPr>
                <w:rFonts w:eastAsia="Yu Gothic Medium"/>
                <w:sz w:val="20"/>
                <w:szCs w:val="20"/>
                <w:lang w:val="en-GB" w:eastAsia="ja-JP"/>
              </w:rPr>
            </w:pPr>
            <w:r>
              <w:rPr>
                <w:rFonts w:eastAsia="Yu Gothic Medium"/>
                <w:sz w:val="20"/>
                <w:szCs w:val="20"/>
                <w:lang w:val="en-GB" w:eastAsia="ja-JP"/>
              </w:rPr>
              <w:t>We support extend Scheme-B to 16, 24, and 32 CSI-RS ports, all RI and K=1 only.</w:t>
            </w:r>
          </w:p>
          <w:p w14:paraId="2AA0B653" w14:textId="77777777" w:rsidR="0013552A" w:rsidRDefault="0013552A">
            <w:pPr>
              <w:rPr>
                <w:rFonts w:eastAsia="Yu Gothic Medium"/>
                <w:sz w:val="20"/>
                <w:szCs w:val="20"/>
                <w:lang w:val="en-GB" w:eastAsia="ja-JP"/>
              </w:rPr>
            </w:pPr>
          </w:p>
          <w:p w14:paraId="727F47D8" w14:textId="77777777" w:rsidR="0013552A" w:rsidRDefault="0067147A">
            <w:pPr>
              <w:rPr>
                <w:rFonts w:eastAsia="Yu Gothic Medium"/>
                <w:b/>
                <w:bCs/>
                <w:sz w:val="20"/>
                <w:szCs w:val="20"/>
                <w:u w:val="single"/>
                <w:lang w:val="en-GB" w:eastAsia="ja-JP"/>
              </w:rPr>
            </w:pPr>
            <w:r>
              <w:rPr>
                <w:rFonts w:eastAsia="Yu Gothic Medium"/>
                <w:b/>
                <w:bCs/>
                <w:sz w:val="20"/>
                <w:szCs w:val="20"/>
                <w:u w:val="single"/>
                <w:lang w:val="en-GB" w:eastAsia="ja-JP"/>
              </w:rPr>
              <w:t>Proposal 1.E</w:t>
            </w:r>
          </w:p>
          <w:p w14:paraId="17F4246E" w14:textId="77777777" w:rsidR="0013552A" w:rsidRDefault="0067147A">
            <w:pPr>
              <w:rPr>
                <w:rFonts w:eastAsia="Yu Gothic Medium"/>
                <w:sz w:val="20"/>
                <w:szCs w:val="20"/>
                <w:lang w:val="en-GB" w:eastAsia="ja-JP"/>
              </w:rPr>
            </w:pPr>
            <w:r>
              <w:rPr>
                <w:rFonts w:eastAsia="Yu Gothic Medium"/>
                <w:sz w:val="20"/>
                <w:szCs w:val="20"/>
                <w:lang w:val="en-GB" w:eastAsia="ja-JP"/>
              </w:rPr>
              <w:t>We support the proposal.</w:t>
            </w:r>
          </w:p>
          <w:p w14:paraId="0C26464A" w14:textId="77777777" w:rsidR="0013552A" w:rsidRDefault="0013552A">
            <w:pPr>
              <w:jc w:val="both"/>
              <w:rPr>
                <w:b/>
                <w:bCs/>
                <w:iCs/>
                <w:sz w:val="20"/>
                <w:szCs w:val="20"/>
                <w:u w:val="single"/>
              </w:rPr>
            </w:pPr>
          </w:p>
        </w:tc>
      </w:tr>
      <w:tr w:rsidR="0013552A" w14:paraId="3B7DFDC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ACE7A7" w14:textId="77777777" w:rsidR="0013552A" w:rsidRDefault="0067147A">
            <w:pPr>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3FF47E"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1.A.1</w:t>
            </w:r>
          </w:p>
          <w:p w14:paraId="1293654F" w14:textId="77777777" w:rsidR="0013552A" w:rsidRDefault="0067147A">
            <w:r>
              <w:t xml:space="preserve">Support the proposal.  Our preference is to use </w:t>
            </w:r>
            <m:oMath>
              <m:r>
                <w:rPr>
                  <w:rFonts w:ascii="Cambria Math" w:eastAsia="Batang" w:hAnsi="Cambria Math"/>
                  <w:sz w:val="20"/>
                  <w:szCs w:val="20"/>
                  <w:lang w:val="en-GB"/>
                </w:rPr>
                <m:t>ρ=1</m:t>
              </m:r>
            </m:oMath>
            <w:r>
              <w:t>.</w:t>
            </w:r>
          </w:p>
          <w:p w14:paraId="3BA251E1" w14:textId="77777777" w:rsidR="0013552A" w:rsidRDefault="0067147A">
            <w:r>
              <w:t>As for RI-Specific vs RI-Common, our first preference is RI-Common.  In our evaluations, we used RI-Common.  We can be ok with RI-Specific as a 2</w:t>
            </w:r>
            <w:r>
              <w:rPr>
                <w:vertAlign w:val="superscript"/>
              </w:rPr>
              <w:t>nd</w:t>
            </w:r>
            <w:r>
              <w:t xml:space="preserve"> choice.</w:t>
            </w:r>
          </w:p>
          <w:p w14:paraId="5D2BF7D5" w14:textId="77777777" w:rsidR="0013552A" w:rsidRDefault="0013552A"/>
          <w:p w14:paraId="7ACF9113"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1.B</w:t>
            </w:r>
          </w:p>
          <w:p w14:paraId="07FD78EC" w14:textId="77777777" w:rsidR="0013552A" w:rsidRDefault="0067147A">
            <w:r>
              <w:t xml:space="preserve">Support the proposal.  According to our results, for 32 ports, we see Scheme A gives some gains while Scheme B shows much bigger gains. </w:t>
            </w:r>
          </w:p>
          <w:p w14:paraId="2214A252" w14:textId="77777777" w:rsidR="0013552A" w:rsidRDefault="0013552A"/>
          <w:p w14:paraId="0CA3DA31"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1.C</w:t>
            </w:r>
          </w:p>
          <w:p w14:paraId="04F63856" w14:textId="77777777" w:rsidR="0013552A" w:rsidRDefault="0067147A">
            <w:r>
              <w:t xml:space="preserve">Agree with Nokia that the legacy text in 214 </w:t>
            </w:r>
            <w:r>
              <w:rPr>
                <w:iCs/>
                <w:sz w:val="18"/>
                <w:szCs w:val="18"/>
                <w:lang w:val="en-GB"/>
              </w:rPr>
              <w:t>“A UE is not expected to report CSI with a total number of UCI bits and CRC bits larger than 115 bits when configured with PUCCH format 4”</w:t>
            </w:r>
            <w:r>
              <w:t xml:space="preserve"> is sufficient.</w:t>
            </w:r>
          </w:p>
          <w:p w14:paraId="74DBE6FF" w14:textId="77777777" w:rsidR="0013552A" w:rsidRDefault="0013552A"/>
          <w:p w14:paraId="3339C7D6"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1.E</w:t>
            </w:r>
          </w:p>
          <w:p w14:paraId="4AB438AE" w14:textId="77777777" w:rsidR="0013552A" w:rsidRDefault="0067147A">
            <w:r>
              <w:t>Ok</w:t>
            </w:r>
          </w:p>
          <w:p w14:paraId="7EEF402D" w14:textId="77777777" w:rsidR="0013552A" w:rsidRDefault="0013552A">
            <w:pPr>
              <w:rPr>
                <w:rFonts w:eastAsia="Yu Gothic Medium"/>
                <w:b/>
                <w:bCs/>
                <w:sz w:val="20"/>
                <w:szCs w:val="20"/>
                <w:u w:val="single"/>
                <w:lang w:val="en-GB" w:eastAsia="ja-JP"/>
              </w:rPr>
            </w:pPr>
          </w:p>
        </w:tc>
      </w:tr>
      <w:tr w:rsidR="0013552A" w14:paraId="52E9B6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7E7A43" w14:textId="77777777" w:rsidR="0013552A" w:rsidRDefault="0067147A">
            <w:pPr>
              <w:snapToGrid w:val="0"/>
              <w:rPr>
                <w:rFonts w:eastAsia="MS Mincho"/>
                <w:sz w:val="18"/>
                <w:szCs w:val="18"/>
                <w:lang w:eastAsia="ja-JP"/>
              </w:rPr>
            </w:pPr>
            <w:r>
              <w:rPr>
                <w:rFonts w:eastAsia="MS Mincho"/>
                <w:sz w:val="18"/>
                <w:szCs w:val="18"/>
                <w:lang w:eastAsia="ja-JP"/>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253F8B" w14:textId="77777777" w:rsidR="0013552A" w:rsidRDefault="0067147A">
            <w:pPr>
              <w:rPr>
                <w:rFonts w:eastAsia="Batang"/>
                <w:bCs/>
                <w:iCs/>
                <w:sz w:val="20"/>
                <w:szCs w:val="20"/>
                <w:lang w:val="en-GB"/>
              </w:rPr>
            </w:pPr>
            <w:r>
              <w:rPr>
                <w:rFonts w:eastAsia="Batang"/>
                <w:b/>
                <w:iCs/>
                <w:sz w:val="20"/>
                <w:szCs w:val="20"/>
                <w:u w:val="single"/>
                <w:lang w:val="en-GB"/>
              </w:rPr>
              <w:t>Proposal 1.A.1:</w:t>
            </w:r>
            <w:r>
              <w:rPr>
                <w:rFonts w:eastAsia="Batang"/>
                <w:bCs/>
                <w:iCs/>
                <w:sz w:val="20"/>
                <w:szCs w:val="20"/>
                <w:lang w:val="en-GB"/>
              </w:rPr>
              <w:t xml:space="preserve"> We are fine. We prefer, i.e., rank common configuration </w:t>
            </w:r>
          </w:p>
          <w:p w14:paraId="2603A438" w14:textId="77777777" w:rsidR="0013552A" w:rsidRDefault="0013552A">
            <w:pPr>
              <w:rPr>
                <w:rFonts w:eastAsia="Batang"/>
                <w:bCs/>
                <w:iCs/>
                <w:sz w:val="20"/>
                <w:szCs w:val="20"/>
                <w:lang w:val="en-GB"/>
              </w:rPr>
            </w:pPr>
          </w:p>
          <w:p w14:paraId="74BFC165" w14:textId="77777777" w:rsidR="0013552A" w:rsidRDefault="0067147A">
            <w:pPr>
              <w:rPr>
                <w:rFonts w:eastAsia="Batang"/>
                <w:iCs/>
                <w:sz w:val="20"/>
                <w:szCs w:val="20"/>
                <w:lang w:val="en-GB"/>
              </w:rPr>
            </w:pPr>
            <w:r>
              <w:rPr>
                <w:rFonts w:eastAsia="Batang"/>
                <w:b/>
                <w:iCs/>
                <w:sz w:val="20"/>
                <w:szCs w:val="20"/>
                <w:u w:val="single"/>
                <w:lang w:val="en-GB"/>
              </w:rPr>
              <w:t>Proposal 1.B</w:t>
            </w:r>
            <w:r>
              <w:rPr>
                <w:rFonts w:eastAsia="Batang"/>
                <w:iCs/>
                <w:sz w:val="20"/>
                <w:szCs w:val="20"/>
                <w:lang w:val="en-GB"/>
              </w:rPr>
              <w:t xml:space="preserve">: We are fine. But for Scheme-A, and RI=3/4, since we change the spatial basis, the spatial basis selection needs to be discussed. Legacy uses fragmented spatial basis, but scheme-A uses the same spatial basis for the other scenarios. </w:t>
            </w:r>
          </w:p>
          <w:p w14:paraId="7B6B43B6" w14:textId="77777777" w:rsidR="0013552A" w:rsidRDefault="0013552A">
            <w:pPr>
              <w:rPr>
                <w:rFonts w:eastAsia="Batang"/>
                <w:iCs/>
                <w:sz w:val="20"/>
                <w:szCs w:val="20"/>
                <w:lang w:val="en-GB"/>
              </w:rPr>
            </w:pPr>
          </w:p>
          <w:p w14:paraId="5D119F6B" w14:textId="77777777" w:rsidR="0013552A" w:rsidRDefault="0067147A">
            <w:pPr>
              <w:rPr>
                <w:iCs/>
                <w:sz w:val="20"/>
                <w:szCs w:val="20"/>
              </w:rPr>
            </w:pPr>
            <w:r>
              <w:rPr>
                <w:b/>
                <w:bCs/>
                <w:iCs/>
                <w:sz w:val="20"/>
                <w:szCs w:val="20"/>
                <w:u w:val="single"/>
              </w:rPr>
              <w:t>Proposal 1.C</w:t>
            </w:r>
            <w:r>
              <w:rPr>
                <w:iCs/>
                <w:sz w:val="20"/>
                <w:szCs w:val="20"/>
              </w:rPr>
              <w:t>: We prefer to exclude PF4, or up to NW configuration. 115 bits (including CRC) limitation is already in the 38.214.</w:t>
            </w:r>
          </w:p>
          <w:p w14:paraId="081DA0EB" w14:textId="77777777" w:rsidR="0013552A" w:rsidRDefault="0013552A">
            <w:pPr>
              <w:rPr>
                <w:iCs/>
                <w:sz w:val="20"/>
                <w:szCs w:val="20"/>
              </w:rPr>
            </w:pPr>
          </w:p>
          <w:p w14:paraId="73B31110" w14:textId="77777777" w:rsidR="0013552A" w:rsidRDefault="0067147A">
            <w:pPr>
              <w:rPr>
                <w:iCs/>
                <w:sz w:val="20"/>
                <w:szCs w:val="20"/>
              </w:rPr>
            </w:pPr>
            <w:r>
              <w:rPr>
                <w:b/>
                <w:bCs/>
                <w:iCs/>
                <w:sz w:val="20"/>
                <w:szCs w:val="20"/>
                <w:u w:val="single"/>
              </w:rPr>
              <w:t>Proposal 1.D</w:t>
            </w:r>
            <w:r>
              <w:rPr>
                <w:iCs/>
                <w:sz w:val="20"/>
                <w:szCs w:val="20"/>
              </w:rPr>
              <w:t>: We are open to discuss since there are similar specification in TS38.214. The other solution is to support PUSCH only.</w:t>
            </w:r>
          </w:p>
          <w:p w14:paraId="37A28DC5" w14:textId="77777777" w:rsidR="0013552A" w:rsidRDefault="0013552A">
            <w:pPr>
              <w:rPr>
                <w:iCs/>
                <w:sz w:val="20"/>
                <w:szCs w:val="20"/>
              </w:rPr>
            </w:pPr>
          </w:p>
          <w:p w14:paraId="72259B40" w14:textId="77777777" w:rsidR="0013552A" w:rsidRDefault="0067147A">
            <w:pPr>
              <w:rPr>
                <w:rFonts w:eastAsia="Batang"/>
                <w:bCs/>
                <w:iCs/>
                <w:sz w:val="20"/>
                <w:szCs w:val="20"/>
                <w:lang w:val="en-GB"/>
              </w:rPr>
            </w:pPr>
            <w:r>
              <w:rPr>
                <w:b/>
                <w:bCs/>
                <w:iCs/>
                <w:sz w:val="20"/>
                <w:szCs w:val="20"/>
                <w:u w:val="single"/>
              </w:rPr>
              <w:t>Proposal 1.E</w:t>
            </w:r>
            <w:r>
              <w:rPr>
                <w:iCs/>
                <w:sz w:val="20"/>
                <w:szCs w:val="20"/>
              </w:rPr>
              <w:t xml:space="preserve">: We are okay. The assumptions on the rank for PUCCH resource selection is needed. We are okay with the proposal in bracket on how to determine the rank assumption for PUCCH resource selection. </w:t>
            </w:r>
          </w:p>
          <w:p w14:paraId="27C1DA8A" w14:textId="77777777" w:rsidR="0013552A" w:rsidRDefault="0013552A">
            <w:pPr>
              <w:rPr>
                <w:rFonts w:ascii="Times" w:eastAsia="SimSun" w:hAnsi="Times" w:cs="Times"/>
                <w:b/>
                <w:bCs/>
                <w:sz w:val="18"/>
                <w:szCs w:val="18"/>
                <w:u w:val="single"/>
                <w:lang w:eastAsia="zh-CN"/>
              </w:rPr>
            </w:pPr>
          </w:p>
        </w:tc>
      </w:tr>
      <w:tr w:rsidR="0013552A" w14:paraId="13CC34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65D56" w14:textId="77777777" w:rsidR="0013552A" w:rsidRDefault="0067147A">
            <w:pPr>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378BA0" w14:textId="77777777" w:rsidR="0013552A" w:rsidRDefault="0067147A">
            <w:pPr>
              <w:rPr>
                <w:rFonts w:eastAsia="Batang"/>
                <w:b/>
                <w:iCs/>
                <w:color w:val="3333FF"/>
                <w:sz w:val="20"/>
                <w:szCs w:val="20"/>
                <w:lang w:val="en-GB"/>
              </w:rPr>
            </w:pPr>
            <w:r>
              <w:rPr>
                <w:rFonts w:eastAsia="Batang"/>
                <w:b/>
                <w:iCs/>
                <w:color w:val="3333FF"/>
                <w:sz w:val="20"/>
                <w:szCs w:val="20"/>
                <w:lang w:val="en-GB"/>
              </w:rPr>
              <w:t>Added conclusion 1.C since proposal 1.C isn’t acceptable by super-majority</w:t>
            </w:r>
          </w:p>
          <w:p w14:paraId="63F45BCE" w14:textId="77777777" w:rsidR="0013552A" w:rsidRDefault="0013552A">
            <w:pPr>
              <w:rPr>
                <w:rFonts w:eastAsia="Batang"/>
                <w:b/>
                <w:iCs/>
                <w:color w:val="3333FF"/>
                <w:sz w:val="20"/>
                <w:szCs w:val="20"/>
                <w:lang w:val="en-GB"/>
              </w:rPr>
            </w:pPr>
          </w:p>
          <w:p w14:paraId="3072D038" w14:textId="77777777" w:rsidR="0013552A" w:rsidRDefault="0067147A">
            <w:pPr>
              <w:rPr>
                <w:rFonts w:eastAsia="Batang"/>
                <w:b/>
                <w:iCs/>
                <w:color w:val="3333FF"/>
                <w:sz w:val="20"/>
                <w:szCs w:val="20"/>
                <w:lang w:val="en-GB"/>
              </w:rPr>
            </w:pPr>
            <w:r>
              <w:rPr>
                <w:rFonts w:eastAsia="Batang"/>
                <w:b/>
                <w:iCs/>
                <w:color w:val="3333FF"/>
                <w:sz w:val="20"/>
                <w:szCs w:val="20"/>
                <w:lang w:val="en-GB"/>
              </w:rPr>
              <w:t>Added JD-proposed note on FL assessment for proposal 1.D re Nrep&gt;1</w:t>
            </w:r>
          </w:p>
          <w:p w14:paraId="3FAABAC7" w14:textId="77777777" w:rsidR="0013552A" w:rsidRDefault="0013552A">
            <w:pPr>
              <w:rPr>
                <w:rFonts w:eastAsia="Batang"/>
                <w:b/>
                <w:iCs/>
                <w:sz w:val="20"/>
                <w:szCs w:val="20"/>
                <w:u w:val="single"/>
                <w:lang w:val="en-GB"/>
              </w:rPr>
            </w:pPr>
          </w:p>
        </w:tc>
      </w:tr>
      <w:tr w:rsidR="0013552A" w14:paraId="5AC7F3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FD0119" w14:textId="77777777" w:rsidR="0013552A" w:rsidRDefault="0067147A">
            <w:pPr>
              <w:jc w:val="both"/>
              <w:rPr>
                <w:rFonts w:eastAsia="MS Mincho"/>
                <w:sz w:val="18"/>
                <w:szCs w:val="18"/>
                <w:lang w:eastAsia="ja-JP"/>
              </w:rPr>
            </w:pPr>
            <w:r>
              <w:rPr>
                <w:rFonts w:eastAsiaTheme="minorEastAsia" w:hint="eastAsia"/>
                <w:sz w:val="20"/>
                <w:szCs w:val="20"/>
                <w:lang w:val="en-GB" w:eastAsia="zh-CN"/>
              </w:rPr>
              <w:t>Huawei</w:t>
            </w:r>
            <w:r>
              <w:rPr>
                <w:rFonts w:eastAsiaTheme="minorEastAsia"/>
                <w:sz w:val="20"/>
                <w:szCs w:val="20"/>
                <w:lang w:val="en-GB" w:eastAsia="zh-CN"/>
              </w:rPr>
              <w:t>,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1FD600" w14:textId="77777777" w:rsidR="0013552A" w:rsidRDefault="0067147A">
            <w:pPr>
              <w:jc w:val="both"/>
              <w:rPr>
                <w:rFonts w:eastAsiaTheme="minorEastAsia"/>
                <w:sz w:val="20"/>
                <w:szCs w:val="20"/>
                <w:lang w:val="en-GB" w:eastAsia="zh-CN"/>
              </w:rPr>
            </w:pPr>
            <w:r>
              <w:rPr>
                <w:rFonts w:eastAsia="Batang" w:hint="eastAsia"/>
                <w:b/>
                <w:iCs/>
                <w:sz w:val="20"/>
                <w:szCs w:val="20"/>
                <w:u w:val="single"/>
                <w:lang w:val="en-GB"/>
              </w:rPr>
              <w:t>P</w:t>
            </w:r>
            <w:r>
              <w:rPr>
                <w:rFonts w:eastAsia="Batang"/>
                <w:b/>
                <w:iCs/>
                <w:sz w:val="20"/>
                <w:szCs w:val="20"/>
                <w:u w:val="single"/>
                <w:lang w:val="en-GB"/>
              </w:rPr>
              <w:t>roposal 1.A.1:</w:t>
            </w:r>
            <w:r>
              <w:rPr>
                <w:rFonts w:eastAsia="Batang"/>
                <w:bCs/>
                <w:iCs/>
                <w:sz w:val="20"/>
                <w:szCs w:val="20"/>
                <w:lang w:val="en-GB"/>
              </w:rPr>
              <w:t xml:space="preserve"> we are fine with current formation. We support </w:t>
            </w:r>
            <m:oMath>
              <m:r>
                <w:rPr>
                  <w:rFonts w:ascii="Cambria Math" w:eastAsia="Batang" w:hAnsi="Cambria Math"/>
                  <w:sz w:val="20"/>
                  <w:szCs w:val="20"/>
                  <w:lang w:val="en-GB"/>
                </w:rPr>
                <m:t>ρ=</m:t>
              </m:r>
              <m:rad>
                <m:radPr>
                  <m:degHide m:val="1"/>
                  <m:ctrlPr>
                    <w:rPr>
                      <w:rFonts w:ascii="Cambria Math" w:eastAsia="Batang" w:hAnsi="Cambria Math"/>
                      <w:i/>
                      <w:sz w:val="20"/>
                      <w:szCs w:val="20"/>
                      <w:lang w:val="en-GB"/>
                    </w:rPr>
                  </m:ctrlPr>
                </m:radPr>
                <m:deg/>
                <m:e>
                  <m:r>
                    <w:rPr>
                      <w:rFonts w:ascii="Cambria Math" w:eastAsia="Batang" w:hAnsi="Cambria Math"/>
                      <w:sz w:val="20"/>
                      <w:szCs w:val="20"/>
                      <w:lang w:val="en-GB"/>
                    </w:rPr>
                    <m:t>v/</m:t>
                  </m:r>
                  <m:sSub>
                    <m:sSubPr>
                      <m:ctrlPr>
                        <w:rPr>
                          <w:rFonts w:ascii="Cambria Math" w:eastAsia="Batang" w:hAnsi="Cambria Math"/>
                          <w:i/>
                          <w:sz w:val="20"/>
                          <w:szCs w:val="20"/>
                          <w:lang w:val="en-GB"/>
                        </w:rPr>
                      </m:ctrlPr>
                    </m:sSubPr>
                    <m:e>
                      <m:r>
                        <w:rPr>
                          <w:rFonts w:ascii="Cambria Math" w:eastAsia="Batang" w:hAnsi="Cambria Math"/>
                          <w:sz w:val="20"/>
                          <w:szCs w:val="20"/>
                          <w:lang w:val="en-GB"/>
                        </w:rPr>
                        <m:t>r</m:t>
                      </m:r>
                    </m:e>
                    <m:sub>
                      <m:r>
                        <w:rPr>
                          <w:rFonts w:ascii="Cambria Math" w:eastAsia="Batang" w:hAnsi="Cambria Math"/>
                          <w:sz w:val="20"/>
                          <w:szCs w:val="20"/>
                          <w:lang w:val="en-GB"/>
                        </w:rPr>
                        <m:t>i</m:t>
                      </m:r>
                    </m:sub>
                  </m:sSub>
                </m:e>
              </m:rad>
            </m:oMath>
            <w:r>
              <w:rPr>
                <w:rFonts w:eastAsiaTheme="minorEastAsia" w:hint="eastAsia"/>
                <w:sz w:val="20"/>
                <w:szCs w:val="20"/>
                <w:lang w:val="en-GB" w:eastAsia="zh-CN"/>
              </w:rPr>
              <w:t>,</w:t>
            </w:r>
            <w:r>
              <w:rPr>
                <w:rFonts w:eastAsiaTheme="minorEastAsia"/>
                <w:sz w:val="20"/>
                <w:szCs w:val="20"/>
                <w:lang w:val="en-GB" w:eastAsia="zh-CN"/>
              </w:rPr>
              <w:t xml:space="preserve"> and </w:t>
            </w:r>
            <w:proofErr w:type="gramStart"/>
            <w:r>
              <w:rPr>
                <w:rFonts w:eastAsiaTheme="minorEastAsia"/>
                <w:sz w:val="20"/>
                <w:szCs w:val="20"/>
                <w:lang w:val="en-GB" w:eastAsia="zh-CN"/>
              </w:rPr>
              <w:t>min(</w:t>
            </w:r>
            <w:proofErr w:type="gramEnd"/>
            <w:r>
              <w:rPr>
                <w:rFonts w:eastAsiaTheme="minorEastAsia"/>
                <w:sz w:val="20"/>
                <w:szCs w:val="20"/>
                <w:lang w:val="en-GB" w:eastAsia="zh-CN"/>
              </w:rPr>
              <w:t xml:space="preserve">) is needed. As analysed in our contribution, simply using </w:t>
            </w:r>
            <w:r>
              <w:rPr>
                <w:rFonts w:eastAsiaTheme="minorEastAsia"/>
                <w:i/>
                <w:iCs/>
                <w:sz w:val="20"/>
                <w:szCs w:val="20"/>
                <w:lang w:val="en-GB" w:eastAsia="zh-CN"/>
              </w:rPr>
              <w:t>s</w:t>
            </w:r>
            <w:r>
              <w:rPr>
                <w:rFonts w:eastAsiaTheme="minorEastAsia"/>
                <w:i/>
                <w:iCs/>
                <w:sz w:val="20"/>
                <w:szCs w:val="20"/>
                <w:vertAlign w:val="subscript"/>
                <w:lang w:val="en-GB" w:eastAsia="zh-CN"/>
              </w:rPr>
              <w:t>i</w:t>
            </w:r>
            <w:r>
              <w:rPr>
                <w:rFonts w:eastAsiaTheme="minorEastAsia"/>
                <w:sz w:val="20"/>
                <w:szCs w:val="20"/>
                <w:lang w:val="en-GB" w:eastAsia="zh-CN"/>
              </w:rPr>
              <w:t xml:space="preserve"> will result in power penalty and thus performance loss. And we think RI common </w:t>
            </w:r>
            <w:r>
              <w:rPr>
                <w:rFonts w:eastAsiaTheme="minorEastAsia"/>
                <w:i/>
                <w:iCs/>
                <w:sz w:val="20"/>
                <w:szCs w:val="20"/>
                <w:lang w:val="en-GB" w:eastAsia="zh-CN"/>
              </w:rPr>
              <w:t>s</w:t>
            </w:r>
            <w:r>
              <w:rPr>
                <w:rFonts w:eastAsiaTheme="minorEastAsia"/>
                <w:i/>
                <w:iCs/>
                <w:sz w:val="20"/>
                <w:szCs w:val="20"/>
                <w:vertAlign w:val="subscript"/>
                <w:lang w:val="en-GB" w:eastAsia="zh-CN"/>
              </w:rPr>
              <w:t>i</w:t>
            </w:r>
            <w:r>
              <w:rPr>
                <w:rFonts w:eastAsiaTheme="minorEastAsia"/>
                <w:sz w:val="20"/>
                <w:szCs w:val="20"/>
                <w:lang w:val="en-GB" w:eastAsia="zh-CN"/>
              </w:rPr>
              <w:t xml:space="preserve"> configuration is enough.</w:t>
            </w:r>
          </w:p>
          <w:p w14:paraId="1E1F4676" w14:textId="77777777" w:rsidR="0013552A" w:rsidRDefault="0067147A">
            <w:pPr>
              <w:jc w:val="both"/>
              <w:rPr>
                <w:rFonts w:eastAsiaTheme="minorEastAsia"/>
                <w:sz w:val="20"/>
                <w:szCs w:val="20"/>
                <w:lang w:val="en-GB" w:eastAsia="zh-CN"/>
              </w:rPr>
            </w:pPr>
            <w:r>
              <w:rPr>
                <w:rFonts w:eastAsia="Batang" w:hint="eastAsia"/>
                <w:b/>
                <w:iCs/>
                <w:sz w:val="20"/>
                <w:szCs w:val="20"/>
                <w:u w:val="single"/>
                <w:lang w:val="en-GB"/>
              </w:rPr>
              <w:t>P</w:t>
            </w:r>
            <w:r>
              <w:rPr>
                <w:rFonts w:eastAsia="Batang"/>
                <w:b/>
                <w:iCs/>
                <w:sz w:val="20"/>
                <w:szCs w:val="20"/>
                <w:u w:val="single"/>
                <w:lang w:val="en-GB"/>
              </w:rPr>
              <w:t>roposal 1.B</w:t>
            </w:r>
            <w:r>
              <w:rPr>
                <w:rFonts w:eastAsiaTheme="minorEastAsia"/>
                <w:sz w:val="20"/>
                <w:szCs w:val="20"/>
                <w:lang w:val="en-GB" w:eastAsia="zh-CN"/>
              </w:rPr>
              <w:t xml:space="preserve">: Considering there has been deployment of legacy codebooks, our first preference is to not extend the Rel-19 codebooks, which further separates the markets. We can accept the extension of Scheme-A 1-4 to RI 3-4 for 16/24/32 ports, which can simply the legacy codebook. </w:t>
            </w:r>
          </w:p>
          <w:p w14:paraId="30DEEFE4" w14:textId="77777777" w:rsidR="0013552A" w:rsidRDefault="0067147A">
            <w:pPr>
              <w:jc w:val="both"/>
              <w:rPr>
                <w:rFonts w:eastAsiaTheme="minorEastAsia"/>
                <w:sz w:val="20"/>
                <w:szCs w:val="20"/>
                <w:lang w:val="en-GB" w:eastAsia="zh-CN"/>
              </w:rPr>
            </w:pPr>
            <w:r>
              <w:rPr>
                <w:rFonts w:eastAsiaTheme="minorEastAsia"/>
                <w:sz w:val="20"/>
                <w:szCs w:val="20"/>
                <w:lang w:val="en-GB" w:eastAsia="zh-CN"/>
              </w:rPr>
              <w:t xml:space="preserve">The extension of extended orthogonal set will further complicate the legacy </w:t>
            </w:r>
            <w:proofErr w:type="gramStart"/>
            <w:r>
              <w:rPr>
                <w:rFonts w:eastAsiaTheme="minorEastAsia"/>
                <w:sz w:val="20"/>
                <w:szCs w:val="20"/>
                <w:lang w:val="en-GB" w:eastAsia="zh-CN"/>
              </w:rPr>
              <w:t>codebook,</w:t>
            </w:r>
            <w:proofErr w:type="gramEnd"/>
            <w:r>
              <w:rPr>
                <w:rFonts w:eastAsiaTheme="minorEastAsia"/>
                <w:sz w:val="20"/>
                <w:szCs w:val="20"/>
                <w:lang w:val="en-GB" w:eastAsia="zh-CN"/>
              </w:rPr>
              <w:t xml:space="preserve"> therefore we don’t support this extension in FFS.</w:t>
            </w:r>
          </w:p>
          <w:p w14:paraId="73A5BB31" w14:textId="77777777" w:rsidR="0013552A" w:rsidRDefault="0067147A">
            <w:pPr>
              <w:jc w:val="both"/>
              <w:rPr>
                <w:rFonts w:eastAsiaTheme="minorEastAsia"/>
                <w:sz w:val="20"/>
                <w:szCs w:val="20"/>
                <w:lang w:val="en-GB" w:eastAsia="zh-CN"/>
              </w:rPr>
            </w:pPr>
            <w:r>
              <w:rPr>
                <w:rFonts w:eastAsia="Batang" w:hint="eastAsia"/>
                <w:b/>
                <w:iCs/>
                <w:sz w:val="20"/>
                <w:szCs w:val="20"/>
                <w:u w:val="single"/>
                <w:lang w:val="en-GB"/>
              </w:rPr>
              <w:t>C</w:t>
            </w:r>
            <w:r>
              <w:rPr>
                <w:rFonts w:eastAsia="Batang"/>
                <w:b/>
                <w:iCs/>
                <w:sz w:val="20"/>
                <w:szCs w:val="20"/>
                <w:u w:val="single"/>
                <w:lang w:val="en-GB"/>
              </w:rPr>
              <w:t>onclusion 1.C:</w:t>
            </w:r>
            <w:r>
              <w:rPr>
                <w:rFonts w:eastAsiaTheme="minorEastAsia"/>
                <w:sz w:val="20"/>
                <w:szCs w:val="20"/>
                <w:lang w:val="en-GB" w:eastAsia="zh-CN"/>
              </w:rPr>
              <w:t xml:space="preserve"> Agree with FL’s assessment and other companies’ view, the conclusion is not needed.</w:t>
            </w:r>
          </w:p>
          <w:p w14:paraId="380B3DF0" w14:textId="77777777" w:rsidR="0013552A" w:rsidRDefault="0013552A">
            <w:pPr>
              <w:jc w:val="both"/>
              <w:rPr>
                <w:rFonts w:eastAsiaTheme="minorEastAsia"/>
                <w:sz w:val="20"/>
                <w:szCs w:val="20"/>
                <w:lang w:val="en-GB" w:eastAsia="zh-CN"/>
              </w:rPr>
            </w:pPr>
          </w:p>
          <w:p w14:paraId="2253F2D6" w14:textId="77777777" w:rsidR="0013552A" w:rsidRDefault="0067147A">
            <w:pPr>
              <w:jc w:val="both"/>
              <w:rPr>
                <w:rFonts w:eastAsiaTheme="minorEastAsia"/>
                <w:sz w:val="20"/>
                <w:szCs w:val="20"/>
                <w:lang w:val="en-GB" w:eastAsia="zh-CN"/>
              </w:rPr>
            </w:pPr>
            <w:r>
              <w:rPr>
                <w:rFonts w:eastAsia="Batang" w:hint="eastAsia"/>
                <w:b/>
                <w:iCs/>
                <w:sz w:val="20"/>
                <w:szCs w:val="20"/>
                <w:u w:val="single"/>
                <w:lang w:val="en-GB"/>
              </w:rPr>
              <w:t>P</w:t>
            </w:r>
            <w:r>
              <w:rPr>
                <w:rFonts w:eastAsia="Batang"/>
                <w:b/>
                <w:iCs/>
                <w:sz w:val="20"/>
                <w:szCs w:val="20"/>
                <w:u w:val="single"/>
                <w:lang w:val="en-GB"/>
              </w:rPr>
              <w:t>roposal 1.D</w:t>
            </w:r>
            <w:r>
              <w:rPr>
                <w:rFonts w:eastAsiaTheme="minorEastAsia"/>
                <w:sz w:val="20"/>
                <w:szCs w:val="20"/>
                <w:lang w:val="en-GB" w:eastAsia="zh-CN"/>
              </w:rPr>
              <w:t>: The splitting of two parts when wideband granularity is configured may result in different encoding methods for part 2, between RM encoding and Polar coding, because the part 2 may be smaller than 11 or larger than 11. This will make the UCI processing more complicated.</w:t>
            </w:r>
          </w:p>
          <w:p w14:paraId="0997BCA2" w14:textId="77777777" w:rsidR="0013552A" w:rsidRDefault="0013552A">
            <w:pPr>
              <w:jc w:val="both"/>
              <w:rPr>
                <w:rFonts w:eastAsiaTheme="minorEastAsia"/>
                <w:sz w:val="20"/>
                <w:szCs w:val="20"/>
                <w:lang w:val="en-GB" w:eastAsia="zh-CN"/>
              </w:rPr>
            </w:pPr>
          </w:p>
          <w:p w14:paraId="1D2C51DE" w14:textId="77777777" w:rsidR="0013552A" w:rsidRDefault="0067147A">
            <w:pPr>
              <w:jc w:val="both"/>
              <w:rPr>
                <w:rFonts w:eastAsiaTheme="minorEastAsia"/>
                <w:sz w:val="20"/>
                <w:szCs w:val="20"/>
                <w:lang w:val="en-GB" w:eastAsia="zh-CN"/>
              </w:rPr>
            </w:pPr>
            <w:r>
              <w:rPr>
                <w:rFonts w:eastAsiaTheme="minorEastAsia"/>
                <w:b/>
                <w:bCs/>
                <w:sz w:val="20"/>
                <w:szCs w:val="20"/>
                <w:lang w:val="en-GB" w:eastAsia="zh-CN"/>
              </w:rPr>
              <w:t>Proposal 1.E</w:t>
            </w:r>
            <w:r>
              <w:rPr>
                <w:rFonts w:eastAsiaTheme="minorEastAsia"/>
                <w:sz w:val="20"/>
                <w:szCs w:val="20"/>
                <w:lang w:val="en-GB" w:eastAsia="zh-CN"/>
              </w:rPr>
              <w:t>:  Support, this is needed to avoid unnecessary UCI dropping.</w:t>
            </w:r>
          </w:p>
          <w:p w14:paraId="484D8245" w14:textId="77777777" w:rsidR="0013552A" w:rsidRDefault="0067147A">
            <w:pPr>
              <w:pStyle w:val="ListParagraph"/>
              <w:numPr>
                <w:ilvl w:val="0"/>
                <w:numId w:val="25"/>
              </w:numPr>
              <w:jc w:val="both"/>
              <w:rPr>
                <w:rFonts w:eastAsiaTheme="minorEastAsia"/>
                <w:sz w:val="20"/>
                <w:szCs w:val="20"/>
                <w:lang w:val="en-GB" w:eastAsia="zh-CN"/>
              </w:rPr>
            </w:pPr>
            <w:r>
              <w:rPr>
                <w:rFonts w:eastAsiaTheme="minorEastAsia"/>
                <w:sz w:val="20"/>
                <w:szCs w:val="20"/>
                <w:lang w:val="en-GB" w:eastAsia="zh-CN"/>
              </w:rPr>
              <w:t xml:space="preserve">From our evaluated UCI overhead below, Scheme-A also has large difference between RI 1-4 and RI 5-8, therefore, </w:t>
            </w:r>
            <w:r>
              <w:rPr>
                <w:rFonts w:eastAsiaTheme="minorEastAsia"/>
                <w:color w:val="FF0000"/>
                <w:sz w:val="20"/>
                <w:szCs w:val="20"/>
                <w:lang w:val="en-GB" w:eastAsia="zh-CN"/>
              </w:rPr>
              <w:t>Scheme-A</w:t>
            </w:r>
            <w:r>
              <w:rPr>
                <w:rFonts w:eastAsiaTheme="minorEastAsia"/>
                <w:sz w:val="20"/>
                <w:szCs w:val="20"/>
                <w:lang w:val="en-GB" w:eastAsia="zh-CN"/>
              </w:rPr>
              <w:t xml:space="preserve"> should also be included in the main bullet.</w:t>
            </w:r>
          </w:p>
          <w:p w14:paraId="608B7BFD" w14:textId="77777777" w:rsidR="0013552A" w:rsidRDefault="0067147A">
            <w:pPr>
              <w:pStyle w:val="ListParagraph"/>
              <w:numPr>
                <w:ilvl w:val="0"/>
                <w:numId w:val="25"/>
              </w:numPr>
              <w:jc w:val="both"/>
              <w:rPr>
                <w:rFonts w:eastAsiaTheme="minorEastAsia"/>
                <w:sz w:val="20"/>
                <w:szCs w:val="20"/>
                <w:lang w:val="en-GB" w:eastAsia="zh-CN"/>
              </w:rPr>
            </w:pPr>
            <w:r>
              <w:rPr>
                <w:rFonts w:eastAsiaTheme="minorEastAsia"/>
                <w:sz w:val="20"/>
                <w:szCs w:val="20"/>
                <w:lang w:val="en-GB" w:eastAsia="zh-CN"/>
              </w:rPr>
              <w:t>For the subbullet in bracket, it is not good for schemeA, the RI value that results in the largest UCI payload seems to be more general.</w:t>
            </w:r>
          </w:p>
          <w:p w14:paraId="62207A77" w14:textId="77777777" w:rsidR="0013552A" w:rsidRDefault="0013552A">
            <w:pPr>
              <w:jc w:val="both"/>
              <w:rPr>
                <w:rFonts w:eastAsiaTheme="minorEastAsia"/>
                <w:sz w:val="20"/>
                <w:szCs w:val="20"/>
                <w:lang w:val="en-GB" w:eastAsia="zh-CN"/>
              </w:rPr>
            </w:pPr>
          </w:p>
          <w:tbl>
            <w:tblPr>
              <w:tblStyle w:val="TableGrid"/>
              <w:tblW w:w="7425" w:type="dxa"/>
              <w:tblLayout w:type="fixed"/>
              <w:tblLook w:val="04A0" w:firstRow="1" w:lastRow="0" w:firstColumn="1" w:lastColumn="0" w:noHBand="0" w:noVBand="1"/>
            </w:tblPr>
            <w:tblGrid>
              <w:gridCol w:w="1871"/>
              <w:gridCol w:w="680"/>
              <w:gridCol w:w="680"/>
              <w:gridCol w:w="680"/>
              <w:gridCol w:w="680"/>
              <w:gridCol w:w="680"/>
              <w:gridCol w:w="737"/>
              <w:gridCol w:w="680"/>
              <w:gridCol w:w="737"/>
            </w:tblGrid>
            <w:tr w:rsidR="0013552A" w14:paraId="0369B181" w14:textId="77777777">
              <w:tc>
                <w:tcPr>
                  <w:tcW w:w="1871" w:type="dxa"/>
                </w:tcPr>
                <w:p w14:paraId="1307141B" w14:textId="77777777" w:rsidR="0013552A" w:rsidRDefault="0013552A">
                  <w:pPr>
                    <w:autoSpaceDE w:val="0"/>
                    <w:autoSpaceDN w:val="0"/>
                    <w:adjustRightInd w:val="0"/>
                    <w:snapToGrid w:val="0"/>
                    <w:spacing w:after="120"/>
                    <w:rPr>
                      <w:rFonts w:eastAsiaTheme="minorEastAsia"/>
                      <w:iCs/>
                      <w:sz w:val="22"/>
                      <w:szCs w:val="22"/>
                      <w:lang w:eastAsia="zh-CN"/>
                    </w:rPr>
                  </w:pPr>
                </w:p>
              </w:tc>
              <w:tc>
                <w:tcPr>
                  <w:tcW w:w="680" w:type="dxa"/>
                </w:tcPr>
                <w:p w14:paraId="119B005E"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I=1</w:t>
                  </w:r>
                </w:p>
              </w:tc>
              <w:tc>
                <w:tcPr>
                  <w:tcW w:w="680" w:type="dxa"/>
                </w:tcPr>
                <w:p w14:paraId="0269BE3D"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I=2</w:t>
                  </w:r>
                </w:p>
              </w:tc>
              <w:tc>
                <w:tcPr>
                  <w:tcW w:w="680" w:type="dxa"/>
                </w:tcPr>
                <w:p w14:paraId="2DB3E475"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I=3</w:t>
                  </w:r>
                </w:p>
              </w:tc>
              <w:tc>
                <w:tcPr>
                  <w:tcW w:w="680" w:type="dxa"/>
                </w:tcPr>
                <w:p w14:paraId="69501C1E"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I=4</w:t>
                  </w:r>
                </w:p>
              </w:tc>
              <w:tc>
                <w:tcPr>
                  <w:tcW w:w="680" w:type="dxa"/>
                </w:tcPr>
                <w:p w14:paraId="4153A3E8"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I=5</w:t>
                  </w:r>
                </w:p>
              </w:tc>
              <w:tc>
                <w:tcPr>
                  <w:tcW w:w="737" w:type="dxa"/>
                </w:tcPr>
                <w:p w14:paraId="40C3E288"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I=6</w:t>
                  </w:r>
                  <w:r>
                    <w:rPr>
                      <w:rFonts w:eastAsiaTheme="minorEastAsia" w:hint="eastAsia"/>
                      <w:iCs/>
                      <w:sz w:val="22"/>
                      <w:szCs w:val="22"/>
                      <w:lang w:eastAsia="zh-CN"/>
                    </w:rPr>
                    <w:t xml:space="preserve"> </w:t>
                  </w:r>
                </w:p>
              </w:tc>
              <w:tc>
                <w:tcPr>
                  <w:tcW w:w="680" w:type="dxa"/>
                </w:tcPr>
                <w:p w14:paraId="35D660C9"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I=7</w:t>
                  </w:r>
                </w:p>
              </w:tc>
              <w:tc>
                <w:tcPr>
                  <w:tcW w:w="737" w:type="dxa"/>
                </w:tcPr>
                <w:p w14:paraId="7C4BCFA4" w14:textId="77777777" w:rsidR="0013552A" w:rsidRDefault="0067147A">
                  <w:pPr>
                    <w:autoSpaceDE w:val="0"/>
                    <w:autoSpaceDN w:val="0"/>
                    <w:adjustRightInd w:val="0"/>
                    <w:snapToGrid w:val="0"/>
                    <w:spacing w:after="120"/>
                    <w:rPr>
                      <w:rFonts w:eastAsiaTheme="minorEastAsia"/>
                      <w:iCs/>
                      <w:sz w:val="22"/>
                      <w:szCs w:val="22"/>
                      <w:lang w:eastAsia="zh-CN"/>
                    </w:rPr>
                  </w:pPr>
                  <w:r>
                    <w:rPr>
                      <w:rFonts w:eastAsiaTheme="minorEastAsia" w:hint="eastAsia"/>
                      <w:iCs/>
                      <w:sz w:val="22"/>
                      <w:szCs w:val="22"/>
                      <w:lang w:eastAsia="zh-CN"/>
                    </w:rPr>
                    <w:t>R</w:t>
                  </w:r>
                  <w:r>
                    <w:rPr>
                      <w:rFonts w:eastAsiaTheme="minorEastAsia"/>
                      <w:iCs/>
                      <w:sz w:val="22"/>
                      <w:szCs w:val="22"/>
                      <w:lang w:eastAsia="zh-CN"/>
                    </w:rPr>
                    <w:t>I=8</w:t>
                  </w:r>
                </w:p>
              </w:tc>
            </w:tr>
            <w:tr w:rsidR="0013552A" w14:paraId="4B7259B3" w14:textId="77777777">
              <w:tc>
                <w:tcPr>
                  <w:tcW w:w="1871" w:type="dxa"/>
                </w:tcPr>
                <w:p w14:paraId="08CB5D23" w14:textId="77777777" w:rsidR="0013552A" w:rsidRDefault="0067147A">
                  <w:pPr>
                    <w:autoSpaceDE w:val="0"/>
                    <w:autoSpaceDN w:val="0"/>
                    <w:adjustRightInd w:val="0"/>
                    <w:snapToGrid w:val="0"/>
                    <w:spacing w:after="120"/>
                    <w:rPr>
                      <w:rFonts w:eastAsiaTheme="minorEastAsia"/>
                      <w:iCs/>
                      <w:sz w:val="22"/>
                      <w:szCs w:val="22"/>
                      <w:lang w:eastAsia="zh-CN"/>
                    </w:rPr>
                  </w:pPr>
                  <w:proofErr w:type="gramStart"/>
                  <w:r>
                    <w:rPr>
                      <w:rFonts w:eastAsiaTheme="minorEastAsia"/>
                      <w:iCs/>
                      <w:sz w:val="22"/>
                      <w:szCs w:val="22"/>
                      <w:lang w:eastAsia="zh-CN"/>
                    </w:rPr>
                    <w:t>SchemeA  128</w:t>
                  </w:r>
                  <w:proofErr w:type="gramEnd"/>
                  <w:r>
                    <w:rPr>
                      <w:rFonts w:eastAsiaTheme="minorEastAsia"/>
                      <w:iCs/>
                      <w:sz w:val="22"/>
                      <w:szCs w:val="22"/>
                      <w:lang w:eastAsia="zh-CN"/>
                    </w:rPr>
                    <w:t>port</w:t>
                  </w:r>
                </w:p>
              </w:tc>
              <w:tc>
                <w:tcPr>
                  <w:tcW w:w="680" w:type="dxa"/>
                </w:tcPr>
                <w:p w14:paraId="7CC0AED3"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10+2n</w:t>
                  </w:r>
                </w:p>
              </w:tc>
              <w:tc>
                <w:tcPr>
                  <w:tcW w:w="680" w:type="dxa"/>
                </w:tcPr>
                <w:p w14:paraId="06FFCDD1"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12+n</w:t>
                  </w:r>
                </w:p>
              </w:tc>
              <w:tc>
                <w:tcPr>
                  <w:tcW w:w="680" w:type="dxa"/>
                </w:tcPr>
                <w:p w14:paraId="1E877377"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12+n</w:t>
                  </w:r>
                </w:p>
              </w:tc>
              <w:tc>
                <w:tcPr>
                  <w:tcW w:w="680" w:type="dxa"/>
                </w:tcPr>
                <w:p w14:paraId="4D6559F9"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12+n</w:t>
                  </w:r>
                </w:p>
              </w:tc>
              <w:tc>
                <w:tcPr>
                  <w:tcW w:w="680" w:type="dxa"/>
                </w:tcPr>
                <w:p w14:paraId="443972B5"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31+n</w:t>
                  </w:r>
                </w:p>
              </w:tc>
              <w:tc>
                <w:tcPr>
                  <w:tcW w:w="737" w:type="dxa"/>
                </w:tcPr>
                <w:p w14:paraId="6AF26E01"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31+n</w:t>
                  </w:r>
                </w:p>
              </w:tc>
              <w:tc>
                <w:tcPr>
                  <w:tcW w:w="680" w:type="dxa"/>
                </w:tcPr>
                <w:p w14:paraId="71731DE9"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highlight w:val="yellow"/>
                      <w:lang w:eastAsia="zh-CN"/>
                    </w:rPr>
                    <w:t>39+n</w:t>
                  </w:r>
                </w:p>
              </w:tc>
              <w:tc>
                <w:tcPr>
                  <w:tcW w:w="737" w:type="dxa"/>
                </w:tcPr>
                <w:p w14:paraId="684F7618" w14:textId="77777777" w:rsidR="0013552A" w:rsidRDefault="0067147A">
                  <w:pPr>
                    <w:autoSpaceDE w:val="0"/>
                    <w:autoSpaceDN w:val="0"/>
                    <w:adjustRightInd w:val="0"/>
                    <w:snapToGrid w:val="0"/>
                    <w:spacing w:after="120"/>
                    <w:rPr>
                      <w:rFonts w:eastAsiaTheme="minorEastAsia"/>
                      <w:iCs/>
                      <w:sz w:val="18"/>
                      <w:szCs w:val="18"/>
                      <w:highlight w:val="yellow"/>
                      <w:lang w:eastAsia="zh-CN"/>
                    </w:rPr>
                  </w:pPr>
                  <w:r>
                    <w:rPr>
                      <w:rFonts w:eastAsiaTheme="minorEastAsia"/>
                      <w:iCs/>
                      <w:sz w:val="18"/>
                      <w:szCs w:val="18"/>
                      <w:highlight w:val="yellow"/>
                      <w:lang w:eastAsia="zh-CN"/>
                    </w:rPr>
                    <w:t>39+n</w:t>
                  </w:r>
                </w:p>
              </w:tc>
            </w:tr>
            <w:tr w:rsidR="0013552A" w14:paraId="5382EA51" w14:textId="77777777">
              <w:tc>
                <w:tcPr>
                  <w:tcW w:w="1871" w:type="dxa"/>
                </w:tcPr>
                <w:p w14:paraId="7CE7FFD7" w14:textId="77777777" w:rsidR="0013552A" w:rsidRDefault="0067147A">
                  <w:pPr>
                    <w:autoSpaceDE w:val="0"/>
                    <w:autoSpaceDN w:val="0"/>
                    <w:adjustRightInd w:val="0"/>
                    <w:snapToGrid w:val="0"/>
                    <w:spacing w:after="120"/>
                    <w:rPr>
                      <w:rFonts w:eastAsiaTheme="minorEastAsia"/>
                      <w:iCs/>
                      <w:sz w:val="22"/>
                      <w:szCs w:val="22"/>
                      <w:lang w:eastAsia="zh-CN"/>
                    </w:rPr>
                  </w:pPr>
                  <w:proofErr w:type="gramStart"/>
                  <w:r>
                    <w:rPr>
                      <w:rFonts w:eastAsiaTheme="minorEastAsia"/>
                      <w:iCs/>
                      <w:sz w:val="22"/>
                      <w:szCs w:val="22"/>
                      <w:lang w:eastAsia="zh-CN"/>
                    </w:rPr>
                    <w:lastRenderedPageBreak/>
                    <w:t>SchemeB  128</w:t>
                  </w:r>
                  <w:proofErr w:type="gramEnd"/>
                  <w:r>
                    <w:rPr>
                      <w:rFonts w:eastAsiaTheme="minorEastAsia"/>
                      <w:iCs/>
                      <w:sz w:val="22"/>
                      <w:szCs w:val="22"/>
                      <w:lang w:eastAsia="zh-CN"/>
                    </w:rPr>
                    <w:t>port</w:t>
                  </w:r>
                </w:p>
              </w:tc>
              <w:tc>
                <w:tcPr>
                  <w:tcW w:w="680" w:type="dxa"/>
                </w:tcPr>
                <w:p w14:paraId="6B4ED6CF"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10+2n</w:t>
                  </w:r>
                </w:p>
              </w:tc>
              <w:tc>
                <w:tcPr>
                  <w:tcW w:w="680" w:type="dxa"/>
                </w:tcPr>
                <w:p w14:paraId="4A93BF35"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16+4n</w:t>
                  </w:r>
                </w:p>
              </w:tc>
              <w:tc>
                <w:tcPr>
                  <w:tcW w:w="680" w:type="dxa"/>
                </w:tcPr>
                <w:p w14:paraId="211B1F69"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22+6n</w:t>
                  </w:r>
                </w:p>
              </w:tc>
              <w:tc>
                <w:tcPr>
                  <w:tcW w:w="680" w:type="dxa"/>
                </w:tcPr>
                <w:p w14:paraId="2890B9BD"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highlight w:val="yellow"/>
                      <w:lang w:eastAsia="zh-CN"/>
                    </w:rPr>
                    <w:t>28+8n</w:t>
                  </w:r>
                </w:p>
              </w:tc>
              <w:tc>
                <w:tcPr>
                  <w:tcW w:w="680" w:type="dxa"/>
                </w:tcPr>
                <w:p w14:paraId="53326326"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24+4n</w:t>
                  </w:r>
                </w:p>
              </w:tc>
              <w:tc>
                <w:tcPr>
                  <w:tcW w:w="737" w:type="dxa"/>
                </w:tcPr>
                <w:p w14:paraId="4F127A53"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24+7n</w:t>
                  </w:r>
                </w:p>
              </w:tc>
              <w:tc>
                <w:tcPr>
                  <w:tcW w:w="680" w:type="dxa"/>
                </w:tcPr>
                <w:p w14:paraId="12EBB3F9"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28+5n</w:t>
                  </w:r>
                </w:p>
              </w:tc>
              <w:tc>
                <w:tcPr>
                  <w:tcW w:w="737" w:type="dxa"/>
                </w:tcPr>
                <w:p w14:paraId="7764078F" w14:textId="77777777" w:rsidR="0013552A" w:rsidRDefault="0067147A">
                  <w:pPr>
                    <w:autoSpaceDE w:val="0"/>
                    <w:autoSpaceDN w:val="0"/>
                    <w:adjustRightInd w:val="0"/>
                    <w:snapToGrid w:val="0"/>
                    <w:spacing w:after="120"/>
                    <w:rPr>
                      <w:rFonts w:eastAsiaTheme="minorEastAsia"/>
                      <w:iCs/>
                      <w:sz w:val="18"/>
                      <w:szCs w:val="18"/>
                      <w:lang w:eastAsia="zh-CN"/>
                    </w:rPr>
                  </w:pPr>
                  <w:r>
                    <w:rPr>
                      <w:rFonts w:eastAsiaTheme="minorEastAsia"/>
                      <w:iCs/>
                      <w:sz w:val="18"/>
                      <w:szCs w:val="18"/>
                      <w:lang w:eastAsia="zh-CN"/>
                    </w:rPr>
                    <w:t>28+4n</w:t>
                  </w:r>
                </w:p>
              </w:tc>
            </w:tr>
          </w:tbl>
          <w:p w14:paraId="6063F885" w14:textId="77777777" w:rsidR="0013552A" w:rsidRDefault="0013552A">
            <w:pPr>
              <w:jc w:val="both"/>
              <w:rPr>
                <w:rFonts w:eastAsiaTheme="minorEastAsia"/>
                <w:sz w:val="20"/>
                <w:szCs w:val="20"/>
                <w:lang w:val="en-GB" w:eastAsia="zh-CN"/>
              </w:rPr>
            </w:pPr>
          </w:p>
          <w:p w14:paraId="7641F103" w14:textId="77777777" w:rsidR="0013552A" w:rsidRDefault="0013552A">
            <w:pPr>
              <w:jc w:val="both"/>
              <w:rPr>
                <w:rFonts w:eastAsiaTheme="minorEastAsia"/>
                <w:b/>
                <w:iCs/>
                <w:color w:val="3333FF"/>
                <w:sz w:val="20"/>
                <w:szCs w:val="20"/>
                <w:lang w:val="en-GB" w:eastAsia="zh-CN"/>
              </w:rPr>
            </w:pPr>
          </w:p>
        </w:tc>
      </w:tr>
      <w:tr w:rsidR="0013552A" w14:paraId="47F01B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C625C1" w14:textId="77777777" w:rsidR="0013552A" w:rsidRDefault="0067147A">
            <w:pPr>
              <w:jc w:val="both"/>
              <w:rPr>
                <w:rFonts w:eastAsiaTheme="minorEastAsia"/>
                <w:sz w:val="20"/>
                <w:szCs w:val="20"/>
                <w:lang w:val="en-GB" w:eastAsia="zh-CN"/>
              </w:rPr>
            </w:pPr>
            <w:r>
              <w:rPr>
                <w:rFonts w:eastAsiaTheme="minorEastAsia"/>
                <w:sz w:val="20"/>
                <w:szCs w:val="20"/>
                <w:lang w:val="en-GB" w:eastAsia="zh-CN"/>
              </w:rPr>
              <w:lastRenderedPageBreak/>
              <w:t>Mod V55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A339E0" w14:textId="77777777" w:rsidR="0013552A" w:rsidRDefault="0067147A">
            <w:pPr>
              <w:jc w:val="both"/>
              <w:rPr>
                <w:rFonts w:eastAsia="Batang"/>
                <w:b/>
                <w:iCs/>
                <w:color w:val="3333FF"/>
                <w:sz w:val="20"/>
                <w:szCs w:val="20"/>
                <w:lang w:val="en-GB"/>
              </w:rPr>
            </w:pPr>
            <w:r>
              <w:rPr>
                <w:rFonts w:eastAsia="Batang"/>
                <w:b/>
                <w:iCs/>
                <w:color w:val="3333FF"/>
                <w:sz w:val="20"/>
                <w:szCs w:val="20"/>
                <w:lang w:val="en-GB"/>
              </w:rPr>
              <w:t>P</w:t>
            </w:r>
            <w:proofErr w:type="gramStart"/>
            <w:r>
              <w:rPr>
                <w:rFonts w:eastAsia="Batang"/>
                <w:b/>
                <w:iCs/>
                <w:color w:val="3333FF"/>
                <w:sz w:val="20"/>
                <w:szCs w:val="20"/>
                <w:lang w:val="en-GB"/>
              </w:rPr>
              <w:t>1.E</w:t>
            </w:r>
            <w:proofErr w:type="gramEnd"/>
            <w:r>
              <w:rPr>
                <w:rFonts w:eastAsia="Batang"/>
                <w:b/>
                <w:iCs/>
                <w:color w:val="3333FF"/>
                <w:sz w:val="20"/>
                <w:szCs w:val="20"/>
                <w:lang w:val="en-GB"/>
              </w:rPr>
              <w:t>: revision per Yubo’s/Huawei’s input</w:t>
            </w:r>
          </w:p>
        </w:tc>
      </w:tr>
      <w:tr w:rsidR="0013552A" w14:paraId="5B693EB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52F830" w14:textId="77777777" w:rsidR="0013552A" w:rsidRDefault="0067147A">
            <w:pPr>
              <w:jc w:val="both"/>
              <w:rPr>
                <w:rFonts w:eastAsiaTheme="minorEastAsia"/>
                <w:sz w:val="20"/>
                <w:szCs w:val="20"/>
                <w:lang w:val="en-GB" w:eastAsia="zh-CN"/>
              </w:rPr>
            </w:pPr>
            <w:r>
              <w:rPr>
                <w:rFonts w:eastAsiaTheme="minorEastAsia" w:hint="eastAsia"/>
                <w:sz w:val="20"/>
                <w:szCs w:val="20"/>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082646" w14:textId="77777777" w:rsidR="0013552A" w:rsidRDefault="0067147A">
            <w:pPr>
              <w:jc w:val="both"/>
            </w:pPr>
            <w:r>
              <w:rPr>
                <w:b/>
                <w:bCs/>
                <w:iCs/>
                <w:sz w:val="20"/>
                <w:szCs w:val="18"/>
              </w:rPr>
              <w:t>Proposal 1.</w:t>
            </w:r>
            <w:r>
              <w:rPr>
                <w:rFonts w:eastAsiaTheme="minorEastAsia" w:hint="eastAsia"/>
                <w:b/>
                <w:bCs/>
                <w:iCs/>
                <w:sz w:val="20"/>
                <w:szCs w:val="18"/>
                <w:lang w:eastAsia="zh-CN"/>
              </w:rPr>
              <w:t>D:</w:t>
            </w:r>
            <w:r>
              <w:t xml:space="preserve"> </w:t>
            </w:r>
          </w:p>
          <w:p w14:paraId="1EB1274B" w14:textId="77777777" w:rsidR="0013552A" w:rsidRDefault="0067147A">
            <w:pPr>
              <w:jc w:val="both"/>
              <w:rPr>
                <w:rFonts w:eastAsiaTheme="minorEastAsia"/>
                <w:sz w:val="20"/>
                <w:szCs w:val="20"/>
                <w:lang w:val="en-GB" w:eastAsia="zh-CN"/>
              </w:rPr>
            </w:pPr>
            <w:r>
              <w:rPr>
                <w:rFonts w:eastAsiaTheme="minorEastAsia" w:hint="eastAsia"/>
                <w:sz w:val="20"/>
                <w:szCs w:val="20"/>
                <w:lang w:eastAsia="zh-CN"/>
              </w:rPr>
              <w:t>We are o</w:t>
            </w:r>
            <w:r>
              <w:rPr>
                <w:rFonts w:eastAsiaTheme="minorEastAsia"/>
                <w:sz w:val="20"/>
                <w:szCs w:val="20"/>
                <w:lang w:val="en-GB" w:eastAsia="zh-CN"/>
              </w:rPr>
              <w:t>pen to discuss.</w:t>
            </w:r>
            <w:r>
              <w:rPr>
                <w:rFonts w:eastAsiaTheme="minorEastAsia" w:hint="eastAsia"/>
                <w:sz w:val="20"/>
                <w:szCs w:val="20"/>
                <w:lang w:val="en-GB" w:eastAsia="zh-CN"/>
              </w:rPr>
              <w:t xml:space="preserve"> </w:t>
            </w:r>
          </w:p>
          <w:p w14:paraId="0D3D3640" w14:textId="77777777" w:rsidR="0013552A" w:rsidRDefault="0013552A">
            <w:pPr>
              <w:jc w:val="both"/>
              <w:rPr>
                <w:rFonts w:eastAsiaTheme="minorEastAsia"/>
                <w:sz w:val="20"/>
                <w:szCs w:val="20"/>
                <w:lang w:val="en-GB" w:eastAsia="zh-CN"/>
              </w:rPr>
            </w:pPr>
          </w:p>
          <w:p w14:paraId="0056EC1A" w14:textId="77777777" w:rsidR="0013552A" w:rsidRDefault="0067147A">
            <w:pPr>
              <w:jc w:val="both"/>
              <w:rPr>
                <w:iCs/>
                <w:color w:val="000000" w:themeColor="text1"/>
                <w:sz w:val="20"/>
                <w:szCs w:val="20"/>
              </w:rPr>
            </w:pPr>
            <w:r>
              <w:rPr>
                <w:b/>
                <w:bCs/>
                <w:iCs/>
                <w:color w:val="000000" w:themeColor="text1"/>
                <w:sz w:val="20"/>
                <w:szCs w:val="20"/>
              </w:rPr>
              <w:t>Proposal 1.E:</w:t>
            </w:r>
            <w:r>
              <w:rPr>
                <w:iCs/>
                <w:color w:val="000000" w:themeColor="text1"/>
                <w:sz w:val="20"/>
                <w:szCs w:val="20"/>
              </w:rPr>
              <w:t xml:space="preserve"> </w:t>
            </w:r>
          </w:p>
          <w:p w14:paraId="21AC536D" w14:textId="77777777" w:rsidR="0013552A" w:rsidRDefault="0067147A">
            <w:pPr>
              <w:jc w:val="both"/>
              <w:rPr>
                <w:iCs/>
                <w:color w:val="000000" w:themeColor="text1"/>
                <w:sz w:val="20"/>
                <w:szCs w:val="20"/>
              </w:rPr>
            </w:pPr>
            <w:r>
              <w:rPr>
                <w:rFonts w:eastAsiaTheme="minorEastAsia" w:hint="eastAsia"/>
                <w:iCs/>
                <w:color w:val="000000" w:themeColor="text1"/>
                <w:sz w:val="20"/>
                <w:szCs w:val="20"/>
                <w:lang w:eastAsia="zh-CN"/>
              </w:rPr>
              <w:t>We support this proposal</w:t>
            </w:r>
            <w:r>
              <w:rPr>
                <w:iCs/>
                <w:color w:val="000000" w:themeColor="text1"/>
                <w:sz w:val="20"/>
                <w:szCs w:val="20"/>
              </w:rPr>
              <w:t>.</w:t>
            </w:r>
          </w:p>
          <w:p w14:paraId="6B0935FE" w14:textId="77777777" w:rsidR="0013552A" w:rsidRDefault="0013552A">
            <w:pPr>
              <w:jc w:val="both"/>
              <w:rPr>
                <w:rFonts w:eastAsia="Batang"/>
                <w:b/>
                <w:iCs/>
                <w:color w:val="3333FF"/>
                <w:sz w:val="20"/>
                <w:szCs w:val="20"/>
                <w:lang w:val="en-GB"/>
              </w:rPr>
            </w:pPr>
          </w:p>
        </w:tc>
      </w:tr>
      <w:tr w:rsidR="0013552A" w14:paraId="3FA272E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98E765" w14:textId="77777777" w:rsidR="0013552A" w:rsidRDefault="0067147A">
            <w:pPr>
              <w:jc w:val="both"/>
              <w:rPr>
                <w:rFonts w:eastAsiaTheme="minorEastAsia"/>
                <w:sz w:val="20"/>
                <w:szCs w:val="20"/>
                <w:lang w:eastAsia="zh-CN"/>
              </w:rPr>
            </w:pPr>
            <w:r>
              <w:rPr>
                <w:rFonts w:eastAsiaTheme="minorEastAsia" w:hint="eastAsia"/>
                <w:sz w:val="20"/>
                <w:szCs w:val="20"/>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0EDE" w14:textId="77777777" w:rsidR="0013552A" w:rsidRDefault="0067147A">
            <w:pPr>
              <w:rPr>
                <w:rFonts w:eastAsia="Batang"/>
                <w:bCs/>
                <w:iCs/>
                <w:sz w:val="20"/>
                <w:szCs w:val="20"/>
                <w:lang w:val="en-GB"/>
              </w:rPr>
            </w:pPr>
            <w:r>
              <w:rPr>
                <w:rFonts w:eastAsia="Batang"/>
                <w:b/>
                <w:iCs/>
                <w:sz w:val="20"/>
                <w:szCs w:val="20"/>
                <w:u w:val="single"/>
                <w:lang w:val="en-GB"/>
              </w:rPr>
              <w:t>Proposal 1.A.1:</w:t>
            </w:r>
            <w:r>
              <w:rPr>
                <w:rFonts w:eastAsia="Batang"/>
                <w:bCs/>
                <w:iCs/>
                <w:sz w:val="20"/>
                <w:szCs w:val="20"/>
                <w:lang w:val="en-GB"/>
              </w:rPr>
              <w:t xml:space="preserve"> </w:t>
            </w:r>
            <w:r>
              <w:rPr>
                <w:rFonts w:eastAsia="SimSun" w:hint="eastAsia"/>
                <w:bCs/>
                <w:iCs/>
                <w:sz w:val="20"/>
                <w:szCs w:val="20"/>
                <w:lang w:eastAsia="zh-CN"/>
              </w:rPr>
              <w:t>Support</w:t>
            </w:r>
            <w:r>
              <w:rPr>
                <w:rFonts w:eastAsia="Batang"/>
                <w:bCs/>
                <w:iCs/>
                <w:sz w:val="20"/>
                <w:szCs w:val="20"/>
                <w:lang w:val="en-GB"/>
              </w:rPr>
              <w:t xml:space="preserve"> </w:t>
            </w:r>
          </w:p>
          <w:p w14:paraId="7C313A2E" w14:textId="77777777" w:rsidR="0013552A" w:rsidRDefault="0013552A">
            <w:pPr>
              <w:rPr>
                <w:rFonts w:eastAsia="Batang"/>
                <w:bCs/>
                <w:iCs/>
                <w:sz w:val="20"/>
                <w:szCs w:val="20"/>
                <w:lang w:val="en-GB"/>
              </w:rPr>
            </w:pPr>
          </w:p>
          <w:p w14:paraId="0791E742" w14:textId="77777777" w:rsidR="0013552A" w:rsidRDefault="0067147A">
            <w:pPr>
              <w:rPr>
                <w:rFonts w:eastAsia="SimSun"/>
                <w:iCs/>
                <w:sz w:val="20"/>
                <w:szCs w:val="20"/>
                <w:lang w:eastAsia="zh-CN"/>
              </w:rPr>
            </w:pPr>
            <w:r>
              <w:rPr>
                <w:rFonts w:eastAsia="Batang"/>
                <w:b/>
                <w:iCs/>
                <w:sz w:val="20"/>
                <w:szCs w:val="20"/>
                <w:u w:val="single"/>
                <w:lang w:val="en-GB"/>
              </w:rPr>
              <w:t>Proposal 1.B</w:t>
            </w:r>
            <w:r>
              <w:rPr>
                <w:rFonts w:eastAsia="Batang"/>
                <w:iCs/>
                <w:sz w:val="20"/>
                <w:szCs w:val="20"/>
                <w:lang w:val="en-GB"/>
              </w:rPr>
              <w:t xml:space="preserve">: </w:t>
            </w:r>
            <w:r>
              <w:rPr>
                <w:rFonts w:eastAsia="SimSun" w:hint="eastAsia"/>
                <w:iCs/>
                <w:sz w:val="20"/>
                <w:szCs w:val="20"/>
                <w:lang w:eastAsia="zh-CN"/>
              </w:rPr>
              <w:t>support</w:t>
            </w:r>
          </w:p>
          <w:p w14:paraId="03617BDD" w14:textId="77777777" w:rsidR="0013552A" w:rsidRDefault="0067147A">
            <w:pPr>
              <w:rPr>
                <w:rFonts w:eastAsia="SimSun"/>
                <w:iCs/>
                <w:sz w:val="20"/>
                <w:szCs w:val="20"/>
                <w:lang w:eastAsia="zh-CN"/>
              </w:rPr>
            </w:pPr>
            <w:r>
              <w:rPr>
                <w:b/>
                <w:bCs/>
                <w:iCs/>
                <w:sz w:val="20"/>
                <w:szCs w:val="20"/>
                <w:u w:val="single"/>
              </w:rPr>
              <w:t>Proposal 1.C</w:t>
            </w:r>
            <w:r>
              <w:rPr>
                <w:iCs/>
                <w:sz w:val="20"/>
                <w:szCs w:val="20"/>
              </w:rPr>
              <w:t xml:space="preserve">: </w:t>
            </w:r>
            <w:r>
              <w:rPr>
                <w:rFonts w:eastAsia="SimSun" w:hint="eastAsia"/>
                <w:iCs/>
                <w:sz w:val="20"/>
                <w:szCs w:val="20"/>
                <w:lang w:eastAsia="zh-CN"/>
              </w:rPr>
              <w:t xml:space="preserve">we are fine with </w:t>
            </w:r>
            <w:r>
              <w:rPr>
                <w:rFonts w:eastAsia="SimSun"/>
                <w:iCs/>
                <w:sz w:val="20"/>
                <w:szCs w:val="20"/>
                <w:lang w:eastAsia="zh-CN"/>
              </w:rPr>
              <w:t>“</w:t>
            </w:r>
            <w:r>
              <w:rPr>
                <w:rFonts w:eastAsia="SimSun" w:hint="eastAsia"/>
                <w:iCs/>
                <w:sz w:val="20"/>
                <w:szCs w:val="20"/>
                <w:lang w:eastAsia="zh-CN"/>
              </w:rPr>
              <w:t>Not Support</w:t>
            </w:r>
            <w:r>
              <w:rPr>
                <w:rFonts w:eastAsia="SimSun"/>
                <w:iCs/>
                <w:sz w:val="20"/>
                <w:szCs w:val="20"/>
                <w:lang w:eastAsia="zh-CN"/>
              </w:rPr>
              <w:t>”</w:t>
            </w:r>
          </w:p>
          <w:p w14:paraId="4DD97931" w14:textId="77777777" w:rsidR="0013552A" w:rsidRDefault="0067147A">
            <w:pPr>
              <w:rPr>
                <w:rFonts w:eastAsia="SimSun"/>
                <w:iCs/>
                <w:sz w:val="20"/>
                <w:szCs w:val="20"/>
                <w:lang w:eastAsia="zh-CN"/>
              </w:rPr>
            </w:pPr>
            <w:r>
              <w:rPr>
                <w:b/>
                <w:bCs/>
                <w:iCs/>
                <w:sz w:val="20"/>
                <w:szCs w:val="20"/>
                <w:u w:val="single"/>
              </w:rPr>
              <w:t>Proposal 1.D</w:t>
            </w:r>
            <w:r>
              <w:rPr>
                <w:iCs/>
                <w:sz w:val="20"/>
                <w:szCs w:val="20"/>
              </w:rPr>
              <w:t xml:space="preserve">: </w:t>
            </w:r>
            <w:r>
              <w:rPr>
                <w:rFonts w:eastAsia="SimSun" w:hint="eastAsia"/>
                <w:iCs/>
                <w:sz w:val="20"/>
                <w:szCs w:val="20"/>
                <w:lang w:eastAsia="zh-CN"/>
              </w:rPr>
              <w:t>Not support</w:t>
            </w:r>
          </w:p>
          <w:p w14:paraId="2B0B3793" w14:textId="77777777" w:rsidR="0013552A" w:rsidRDefault="0067147A">
            <w:pPr>
              <w:rPr>
                <w:rFonts w:eastAsia="SimSun"/>
                <w:bCs/>
                <w:iCs/>
                <w:sz w:val="20"/>
                <w:szCs w:val="20"/>
                <w:lang w:eastAsia="zh-CN"/>
              </w:rPr>
            </w:pPr>
            <w:r>
              <w:rPr>
                <w:b/>
                <w:bCs/>
                <w:iCs/>
                <w:sz w:val="20"/>
                <w:szCs w:val="20"/>
                <w:u w:val="single"/>
              </w:rPr>
              <w:t>Proposal 1.E</w:t>
            </w:r>
            <w:r>
              <w:rPr>
                <w:iCs/>
                <w:sz w:val="20"/>
                <w:szCs w:val="20"/>
              </w:rPr>
              <w:t xml:space="preserve">: </w:t>
            </w:r>
            <w:r>
              <w:rPr>
                <w:rFonts w:eastAsia="SimSun" w:hint="eastAsia"/>
                <w:iCs/>
                <w:sz w:val="20"/>
                <w:szCs w:val="20"/>
                <w:lang w:eastAsia="zh-CN"/>
              </w:rPr>
              <w:t>Support</w:t>
            </w:r>
          </w:p>
          <w:p w14:paraId="685FD605" w14:textId="77777777" w:rsidR="0013552A" w:rsidRDefault="0013552A">
            <w:pPr>
              <w:jc w:val="both"/>
              <w:rPr>
                <w:rFonts w:eastAsia="Batang"/>
                <w:b/>
                <w:iCs/>
                <w:color w:val="3333FF"/>
                <w:sz w:val="20"/>
                <w:szCs w:val="20"/>
                <w:lang w:val="en-GB"/>
              </w:rPr>
            </w:pPr>
          </w:p>
        </w:tc>
      </w:tr>
      <w:tr w:rsidR="005E7C24" w14:paraId="38CE3B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1FEAA1" w14:textId="77777777" w:rsidR="005E7C24" w:rsidRDefault="005E7C24">
            <w:pPr>
              <w:jc w:val="both"/>
              <w:rPr>
                <w:rFonts w:eastAsiaTheme="minorEastAsia"/>
                <w:sz w:val="20"/>
                <w:szCs w:val="20"/>
                <w:lang w:eastAsia="zh-CN"/>
              </w:rPr>
            </w:pPr>
            <w:r>
              <w:rPr>
                <w:rFonts w:eastAsiaTheme="minorEastAsia"/>
                <w:sz w:val="20"/>
                <w:szCs w:val="20"/>
                <w:lang w:eastAsia="zh-CN"/>
              </w:rPr>
              <w:t>Mod V60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78F7FC" w14:textId="77777777" w:rsidR="005E7C24" w:rsidRPr="005E7C24" w:rsidRDefault="005E7C24">
            <w:pPr>
              <w:rPr>
                <w:rFonts w:eastAsia="Batang"/>
                <w:b/>
                <w:iCs/>
                <w:color w:val="3333FF"/>
                <w:sz w:val="20"/>
                <w:szCs w:val="20"/>
                <w:lang w:val="en-GB"/>
              </w:rPr>
            </w:pPr>
            <w:r w:rsidRPr="005E7C24">
              <w:rPr>
                <w:rFonts w:eastAsia="Batang"/>
                <w:b/>
                <w:iCs/>
                <w:color w:val="3333FF"/>
                <w:sz w:val="20"/>
                <w:szCs w:val="20"/>
                <w:lang w:val="en-GB"/>
              </w:rPr>
              <w:t>No revision</w:t>
            </w:r>
          </w:p>
        </w:tc>
      </w:tr>
      <w:tr w:rsidR="00C610C4" w14:paraId="3754907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51D8B6" w14:textId="14514CFD" w:rsidR="00C610C4" w:rsidRDefault="00C610C4" w:rsidP="00C610C4">
            <w:pPr>
              <w:jc w:val="both"/>
              <w:rPr>
                <w:rFonts w:eastAsiaTheme="minorEastAsia"/>
                <w:sz w:val="20"/>
                <w:szCs w:val="20"/>
                <w:lang w:eastAsia="zh-CN"/>
              </w:rPr>
            </w:pPr>
            <w:r>
              <w:rPr>
                <w:rFonts w:eastAsiaTheme="minorEastAsia" w:hint="eastAsia"/>
                <w:sz w:val="20"/>
                <w:szCs w:val="20"/>
                <w:lang w:val="en-GB"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34F91" w14:textId="77777777" w:rsidR="00C610C4" w:rsidRDefault="00C610C4" w:rsidP="00C610C4">
            <w:pPr>
              <w:jc w:val="both"/>
              <w:rPr>
                <w:rFonts w:eastAsiaTheme="minorEastAsia"/>
                <w:sz w:val="20"/>
                <w:szCs w:val="20"/>
                <w:lang w:val="en-GB" w:eastAsia="zh-CN"/>
              </w:rPr>
            </w:pPr>
            <w:r w:rsidRPr="00950820">
              <w:rPr>
                <w:rFonts w:eastAsiaTheme="minorEastAsia"/>
                <w:b/>
                <w:bCs/>
                <w:sz w:val="20"/>
                <w:szCs w:val="20"/>
                <w:lang w:val="en-GB" w:eastAsia="zh-CN"/>
              </w:rPr>
              <w:t>Proposal 1.E</w:t>
            </w:r>
            <w:r>
              <w:rPr>
                <w:rFonts w:eastAsiaTheme="minorEastAsia"/>
                <w:sz w:val="20"/>
                <w:szCs w:val="20"/>
                <w:lang w:val="en-GB" w:eastAsia="zh-CN"/>
              </w:rPr>
              <w:t xml:space="preserve">:  </w:t>
            </w:r>
          </w:p>
          <w:p w14:paraId="3010365C" w14:textId="77777777" w:rsidR="00C610C4" w:rsidRDefault="00C610C4" w:rsidP="00C610C4">
            <w:pPr>
              <w:jc w:val="both"/>
              <w:rPr>
                <w:rFonts w:eastAsiaTheme="minorEastAsia"/>
                <w:sz w:val="20"/>
                <w:szCs w:val="20"/>
                <w:lang w:val="en-GB" w:eastAsia="zh-CN"/>
              </w:rPr>
            </w:pPr>
            <w:r>
              <w:rPr>
                <w:rFonts w:eastAsiaTheme="minorEastAsia" w:hint="eastAsia"/>
                <w:sz w:val="20"/>
                <w:szCs w:val="20"/>
                <w:lang w:val="en-GB" w:eastAsia="zh-CN"/>
              </w:rPr>
              <w:t>Support to consider both Scheme-A and Scheme-B.</w:t>
            </w:r>
          </w:p>
          <w:p w14:paraId="7902223D" w14:textId="54B3EE2D" w:rsidR="00C610C4" w:rsidRDefault="009F4A22" w:rsidP="00C610C4">
            <w:pPr>
              <w:jc w:val="both"/>
              <w:rPr>
                <w:rFonts w:eastAsiaTheme="minorEastAsia"/>
                <w:sz w:val="20"/>
                <w:szCs w:val="20"/>
                <w:lang w:val="en-GB" w:eastAsia="zh-CN"/>
              </w:rPr>
            </w:pPr>
            <w:r>
              <w:rPr>
                <w:rFonts w:eastAsiaTheme="minorEastAsia" w:hint="eastAsia"/>
                <w:sz w:val="20"/>
                <w:szCs w:val="20"/>
                <w:lang w:val="en-GB" w:eastAsia="zh-CN"/>
              </w:rPr>
              <w:t>But</w:t>
            </w:r>
            <w:r w:rsidR="00C610C4">
              <w:rPr>
                <w:rFonts w:eastAsiaTheme="minorEastAsia" w:hint="eastAsia"/>
                <w:sz w:val="20"/>
                <w:szCs w:val="20"/>
                <w:lang w:val="en-GB" w:eastAsia="zh-CN"/>
              </w:rPr>
              <w:t xml:space="preserve"> </w:t>
            </w:r>
            <w:r>
              <w:rPr>
                <w:rFonts w:eastAsiaTheme="minorEastAsia" w:hint="eastAsia"/>
                <w:sz w:val="20"/>
                <w:szCs w:val="20"/>
                <w:lang w:val="en-GB" w:eastAsia="zh-CN"/>
              </w:rPr>
              <w:t>current</w:t>
            </w:r>
            <w:r w:rsidR="00C610C4">
              <w:rPr>
                <w:rFonts w:eastAsiaTheme="minorEastAsia" w:hint="eastAsia"/>
                <w:sz w:val="20"/>
                <w:szCs w:val="20"/>
                <w:lang w:val="en-GB" w:eastAsia="zh-CN"/>
              </w:rPr>
              <w:t xml:space="preserve"> sub-bullet is applied to Scheme-B only. For Scheme-A, generally the payload increases with rank. Thus, we suggest following revisions.</w:t>
            </w:r>
          </w:p>
          <w:p w14:paraId="61E86E8D" w14:textId="77777777" w:rsidR="00C610C4" w:rsidRPr="00E7473D" w:rsidRDefault="00C610C4" w:rsidP="00C610C4">
            <w:pPr>
              <w:pStyle w:val="ListParagraph"/>
              <w:widowControl w:val="0"/>
              <w:numPr>
                <w:ilvl w:val="0"/>
                <w:numId w:val="23"/>
              </w:numPr>
              <w:snapToGrid w:val="0"/>
              <w:spacing w:after="0" w:line="240" w:lineRule="auto"/>
              <w:rPr>
                <w:rFonts w:ascii="Times" w:eastAsia="Malgun Gothic" w:hAnsi="Times"/>
                <w:sz w:val="20"/>
                <w:szCs w:val="20"/>
                <w:highlight w:val="yellow"/>
                <w:lang w:val="en-GB" w:eastAsia="zh-TW"/>
              </w:rPr>
            </w:pPr>
            <w:r w:rsidRPr="002B2BDA">
              <w:rPr>
                <w:rFonts w:ascii="Times" w:eastAsia="Malgun Gothic" w:hAnsi="Times"/>
                <w:sz w:val="20"/>
                <w:szCs w:val="20"/>
                <w:highlight w:val="yellow"/>
                <w:lang w:val="en-GB" w:eastAsia="zh-TW"/>
              </w:rPr>
              <w:t>[</w:t>
            </w:r>
            <w:r w:rsidRPr="00E7473D">
              <w:rPr>
                <w:rFonts w:ascii="Times" w:eastAsiaTheme="minorEastAsia" w:hAnsi="Times" w:hint="eastAsia"/>
                <w:color w:val="FF0000"/>
                <w:sz w:val="20"/>
                <w:szCs w:val="20"/>
                <w:highlight w:val="yellow"/>
                <w:u w:val="single"/>
                <w:lang w:val="en-GB" w:eastAsia="zh-CN"/>
              </w:rPr>
              <w:t xml:space="preserve">For </w:t>
            </w:r>
            <w:r>
              <w:rPr>
                <w:rFonts w:ascii="Times" w:eastAsiaTheme="minorEastAsia" w:hAnsi="Times" w:hint="eastAsia"/>
                <w:color w:val="FF0000"/>
                <w:sz w:val="20"/>
                <w:szCs w:val="20"/>
                <w:highlight w:val="yellow"/>
                <w:u w:val="single"/>
                <w:lang w:val="en-GB" w:eastAsia="zh-CN"/>
              </w:rPr>
              <w:t>S</w:t>
            </w:r>
            <w:r w:rsidRPr="00E7473D">
              <w:rPr>
                <w:rFonts w:ascii="Times" w:eastAsiaTheme="minorEastAsia" w:hAnsi="Times" w:hint="eastAsia"/>
                <w:color w:val="FF0000"/>
                <w:sz w:val="20"/>
                <w:szCs w:val="20"/>
                <w:highlight w:val="yellow"/>
                <w:u w:val="single"/>
                <w:lang w:val="en-GB" w:eastAsia="zh-CN"/>
              </w:rPr>
              <w:t>cheme-</w:t>
            </w:r>
            <w:r>
              <w:rPr>
                <w:rFonts w:ascii="Times" w:eastAsiaTheme="minorEastAsia" w:hAnsi="Times" w:hint="eastAsia"/>
                <w:color w:val="FF0000"/>
                <w:sz w:val="20"/>
                <w:szCs w:val="20"/>
                <w:highlight w:val="yellow"/>
                <w:u w:val="single"/>
                <w:lang w:val="en-GB" w:eastAsia="zh-CN"/>
              </w:rPr>
              <w:t>B</w:t>
            </w:r>
            <w:r w:rsidRPr="00E7473D">
              <w:rPr>
                <w:rFonts w:ascii="Times" w:eastAsiaTheme="minorEastAsia" w:hAnsi="Times" w:hint="eastAsia"/>
                <w:color w:val="FF0000"/>
                <w:sz w:val="20"/>
                <w:szCs w:val="20"/>
                <w:highlight w:val="yellow"/>
                <w:u w:val="single"/>
                <w:lang w:val="en-GB" w:eastAsia="zh-CN"/>
              </w:rPr>
              <w:t>, t</w:t>
            </w:r>
            <w:r w:rsidRPr="002B2BDA">
              <w:rPr>
                <w:rFonts w:ascii="Times" w:eastAsia="Malgun Gothic" w:hAnsi="Times"/>
                <w:sz w:val="20"/>
                <w:szCs w:val="20"/>
                <w:highlight w:val="yellow"/>
                <w:lang w:val="en-GB" w:eastAsia="zh-TW"/>
              </w:rPr>
              <w:t xml:space="preserve">he RI value that results in the largest UCI payload is determined as </w:t>
            </w:r>
            <w:proofErr w:type="gramStart"/>
            <w:r w:rsidRPr="002B2BDA">
              <w:rPr>
                <w:rFonts w:ascii="Times" w:eastAsia="Malgun Gothic" w:hAnsi="Times"/>
                <w:sz w:val="20"/>
                <w:szCs w:val="20"/>
                <w:highlight w:val="yellow"/>
                <w:lang w:val="en-GB" w:eastAsia="zh-TW"/>
              </w:rPr>
              <w:t>min(</w:t>
            </w:r>
            <w:proofErr w:type="gramEnd"/>
            <w:r w:rsidRPr="002B2BDA">
              <w:rPr>
                <w:rFonts w:ascii="Times" w:eastAsia="Malgun Gothic" w:hAnsi="Times"/>
                <w:sz w:val="20"/>
                <w:szCs w:val="20"/>
                <w:highlight w:val="yellow"/>
                <w:lang w:val="en-GB" w:eastAsia="zh-TW"/>
              </w:rPr>
              <w:t>4, maximum configured rank per CSI reporting configuration)]</w:t>
            </w:r>
          </w:p>
          <w:p w14:paraId="2CE602BF" w14:textId="77777777" w:rsidR="00C610C4" w:rsidRPr="00472894" w:rsidRDefault="00C610C4" w:rsidP="00C610C4">
            <w:pPr>
              <w:pStyle w:val="ListParagraph"/>
              <w:widowControl w:val="0"/>
              <w:numPr>
                <w:ilvl w:val="0"/>
                <w:numId w:val="23"/>
              </w:numPr>
              <w:snapToGrid w:val="0"/>
              <w:spacing w:after="0" w:line="240" w:lineRule="auto"/>
              <w:rPr>
                <w:rFonts w:ascii="Times" w:eastAsia="Malgun Gothic" w:hAnsi="Times"/>
                <w:color w:val="FF0000"/>
                <w:sz w:val="20"/>
                <w:szCs w:val="20"/>
                <w:highlight w:val="yellow"/>
                <w:u w:val="single"/>
                <w:lang w:val="en-GB" w:eastAsia="zh-TW"/>
              </w:rPr>
            </w:pPr>
            <w:r w:rsidRPr="00472894">
              <w:rPr>
                <w:rFonts w:ascii="Times" w:eastAsiaTheme="minorEastAsia" w:hAnsi="Times" w:hint="eastAsia"/>
                <w:color w:val="FF0000"/>
                <w:sz w:val="20"/>
                <w:szCs w:val="20"/>
                <w:highlight w:val="yellow"/>
                <w:u w:val="single"/>
                <w:lang w:val="en-GB" w:eastAsia="zh-CN"/>
              </w:rPr>
              <w:t xml:space="preserve">[For Scheme-A, the RI value that results in the largest UCI payload is determined as </w:t>
            </w:r>
            <w:r w:rsidRPr="00472894">
              <w:rPr>
                <w:rFonts w:ascii="Times" w:eastAsiaTheme="minorEastAsia" w:hAnsi="Times"/>
                <w:color w:val="FF0000"/>
                <w:sz w:val="20"/>
                <w:szCs w:val="20"/>
                <w:highlight w:val="yellow"/>
                <w:u w:val="single"/>
                <w:lang w:val="en-GB" w:eastAsia="zh-CN"/>
              </w:rPr>
              <w:t>maximum configured rank per CSI reporting configuration</w:t>
            </w:r>
            <w:r w:rsidRPr="00472894">
              <w:rPr>
                <w:rFonts w:ascii="Times" w:eastAsiaTheme="minorEastAsia" w:hAnsi="Times" w:hint="eastAsia"/>
                <w:color w:val="FF0000"/>
                <w:sz w:val="20"/>
                <w:szCs w:val="20"/>
                <w:highlight w:val="yellow"/>
                <w:u w:val="single"/>
                <w:lang w:val="en-GB" w:eastAsia="zh-CN"/>
              </w:rPr>
              <w:t>]</w:t>
            </w:r>
          </w:p>
          <w:p w14:paraId="24F3C836" w14:textId="77777777" w:rsidR="00C610C4" w:rsidRPr="005E7C24" w:rsidRDefault="00C610C4" w:rsidP="00C610C4">
            <w:pPr>
              <w:rPr>
                <w:rFonts w:eastAsia="Batang"/>
                <w:b/>
                <w:iCs/>
                <w:color w:val="3333FF"/>
                <w:sz w:val="20"/>
                <w:szCs w:val="20"/>
                <w:lang w:val="en-GB"/>
              </w:rPr>
            </w:pPr>
          </w:p>
        </w:tc>
      </w:tr>
      <w:tr w:rsidR="0013510B" w14:paraId="52DEF0A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39D074" w14:textId="66C68801" w:rsidR="0013510B" w:rsidRDefault="0013510B" w:rsidP="00C610C4">
            <w:pPr>
              <w:jc w:val="both"/>
              <w:rPr>
                <w:rFonts w:eastAsiaTheme="minorEastAsia" w:hint="eastAsia"/>
                <w:sz w:val="20"/>
                <w:szCs w:val="20"/>
                <w:lang w:val="en-GB" w:eastAsia="zh-CN"/>
              </w:rPr>
            </w:pPr>
            <w:r>
              <w:rPr>
                <w:rFonts w:eastAsiaTheme="minorEastAsia"/>
                <w:sz w:val="20"/>
                <w:szCs w:val="20"/>
                <w:lang w:val="en-GB" w:eastAsia="zh-CN"/>
              </w:rPr>
              <w:t>Mod VFinal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FEB7D2" w14:textId="4CDD7644" w:rsidR="0013510B" w:rsidRPr="0013510B" w:rsidRDefault="0013510B" w:rsidP="00C610C4">
            <w:pPr>
              <w:jc w:val="both"/>
              <w:rPr>
                <w:rFonts w:eastAsiaTheme="minorEastAsia"/>
                <w:b/>
                <w:bCs/>
                <w:color w:val="3333FF"/>
                <w:sz w:val="20"/>
                <w:szCs w:val="20"/>
                <w:lang w:val="en-GB" w:eastAsia="zh-CN"/>
              </w:rPr>
            </w:pPr>
            <w:r w:rsidRPr="0013510B">
              <w:rPr>
                <w:rFonts w:eastAsiaTheme="minorEastAsia"/>
                <w:b/>
                <w:bCs/>
                <w:color w:val="3333FF"/>
                <w:sz w:val="20"/>
                <w:szCs w:val="20"/>
                <w:lang w:val="en-GB" w:eastAsia="zh-CN"/>
              </w:rPr>
              <w:t>P</w:t>
            </w:r>
            <w:proofErr w:type="gramStart"/>
            <w:r w:rsidRPr="0013510B">
              <w:rPr>
                <w:rFonts w:eastAsiaTheme="minorEastAsia"/>
                <w:b/>
                <w:bCs/>
                <w:color w:val="3333FF"/>
                <w:sz w:val="20"/>
                <w:szCs w:val="20"/>
                <w:lang w:val="en-GB" w:eastAsia="zh-CN"/>
              </w:rPr>
              <w:t>1.E</w:t>
            </w:r>
            <w:proofErr w:type="gramEnd"/>
            <w:r w:rsidRPr="0013510B">
              <w:rPr>
                <w:rFonts w:eastAsiaTheme="minorEastAsia"/>
                <w:b/>
                <w:bCs/>
                <w:color w:val="3333FF"/>
                <w:sz w:val="20"/>
                <w:szCs w:val="20"/>
                <w:lang w:val="en-GB" w:eastAsia="zh-CN"/>
              </w:rPr>
              <w:t>: revision per DOCOMO’s input</w:t>
            </w:r>
          </w:p>
        </w:tc>
      </w:tr>
    </w:tbl>
    <w:p w14:paraId="5AD4B12B" w14:textId="77777777" w:rsidR="0013552A" w:rsidRDefault="0013552A">
      <w:pPr>
        <w:rPr>
          <w:lang w:val="en-GB"/>
        </w:rPr>
      </w:pPr>
    </w:p>
    <w:p w14:paraId="2C9D9D7B" w14:textId="77777777" w:rsidR="0013552A" w:rsidRDefault="0067147A">
      <w:pPr>
        <w:pStyle w:val="Heading3"/>
        <w:numPr>
          <w:ilvl w:val="1"/>
          <w:numId w:val="13"/>
        </w:numPr>
      </w:pPr>
      <w:bookmarkStart w:id="7" w:name="_GoBack"/>
      <w:bookmarkEnd w:id="7"/>
      <w:r>
        <w:t>Issue 2 (WID objective 2c): CRI-based CSI for hybrid beamforming (HBF)</w:t>
      </w:r>
    </w:p>
    <w:p w14:paraId="35AF4FE0" w14:textId="77777777" w:rsidR="0013552A" w:rsidRDefault="0013552A"/>
    <w:p w14:paraId="21981633" w14:textId="77777777" w:rsidR="0013552A" w:rsidRDefault="0067147A">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3552A" w14:paraId="06D3161F"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98637D" w14:textId="77777777" w:rsidR="0013552A" w:rsidRDefault="0067147A">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0B2D9EC3" w14:textId="77777777" w:rsidR="0013552A" w:rsidRDefault="0067147A">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703044FA" w14:textId="77777777" w:rsidR="0013552A" w:rsidRDefault="0067147A">
            <w:pPr>
              <w:widowControl w:val="0"/>
              <w:snapToGrid w:val="0"/>
              <w:jc w:val="both"/>
              <w:rPr>
                <w:b/>
                <w:sz w:val="18"/>
                <w:szCs w:val="18"/>
              </w:rPr>
            </w:pPr>
            <w:r>
              <w:rPr>
                <w:b/>
                <w:sz w:val="18"/>
                <w:szCs w:val="18"/>
              </w:rPr>
              <w:t>Companies’ views</w:t>
            </w:r>
          </w:p>
        </w:tc>
      </w:tr>
      <w:tr w:rsidR="0013552A" w14:paraId="3C6A8DC0"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045AEE" w14:textId="77777777" w:rsidR="0013552A" w:rsidRDefault="0067147A">
            <w:pPr>
              <w:widowControl w:val="0"/>
              <w:snapToGrid w:val="0"/>
              <w:rPr>
                <w:sz w:val="18"/>
                <w:szCs w:val="18"/>
              </w:rPr>
            </w:pPr>
            <w:r>
              <w:rPr>
                <w:sz w:val="18"/>
                <w:szCs w:val="18"/>
              </w:rPr>
              <w:t>2.1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215B18" w14:textId="77777777" w:rsidR="0013552A" w:rsidRDefault="0067147A">
            <w:pPr>
              <w:jc w:val="both"/>
              <w:rPr>
                <w:rFonts w:eastAsia="DengXian"/>
                <w:sz w:val="16"/>
                <w:szCs w:val="20"/>
                <w:highlight w:val="green"/>
                <w:lang w:eastAsia="zh-CN"/>
              </w:rPr>
            </w:pPr>
            <w:r>
              <w:rPr>
                <w:rFonts w:eastAsia="DengXian"/>
                <w:b/>
                <w:bCs/>
                <w:sz w:val="16"/>
                <w:szCs w:val="20"/>
                <w:highlight w:val="green"/>
                <w:lang w:eastAsia="zh-CN"/>
              </w:rPr>
              <w:t>[116bis] Agreement</w:t>
            </w:r>
          </w:p>
          <w:p w14:paraId="17B05A4C" w14:textId="77777777" w:rsidR="0013552A" w:rsidRDefault="0067147A">
            <w:pPr>
              <w:snapToGrid w:val="0"/>
              <w:jc w:val="both"/>
              <w:rPr>
                <w:rFonts w:ascii="Times" w:eastAsia="Batang" w:hAnsi="Times"/>
                <w:iCs/>
                <w:sz w:val="16"/>
                <w:szCs w:val="20"/>
                <w:lang w:val="en-GB"/>
              </w:rPr>
            </w:pPr>
            <w:r>
              <w:rPr>
                <w:rFonts w:ascii="Times" w:eastAsia="Batang" w:hAnsi="Times"/>
                <w:iCs/>
                <w:sz w:val="16"/>
                <w:szCs w:val="20"/>
                <w:lang w:val="en-GB"/>
              </w:rPr>
              <w:t>For the Rel-19 CRI-based CSI refinement for up to 128 CSI-RS ports, on the configured K</w:t>
            </w:r>
            <w:r>
              <w:rPr>
                <w:rFonts w:ascii="Times" w:eastAsia="Batang" w:hAnsi="Times"/>
                <w:iCs/>
                <w:sz w:val="16"/>
                <w:szCs w:val="20"/>
                <w:vertAlign w:val="subscript"/>
                <w:lang w:val="en-GB"/>
              </w:rPr>
              <w:t>S</w:t>
            </w:r>
            <w:r>
              <w:rPr>
                <w:rFonts w:ascii="Times" w:eastAsia="Batang" w:hAnsi="Times"/>
                <w:iCs/>
                <w:sz w:val="16"/>
                <w:szCs w:val="20"/>
                <w:lang w:val="en-GB"/>
              </w:rPr>
              <w:t>&gt;1 NZP CSI-RS resources, reuse the legacy CMR and IMR rules for the Rel-15 CRI-based reporting. This includes:</w:t>
            </w:r>
          </w:p>
          <w:p w14:paraId="6384E063" w14:textId="77777777" w:rsidR="0013552A" w:rsidRDefault="0067147A">
            <w:pPr>
              <w:numPr>
                <w:ilvl w:val="0"/>
                <w:numId w:val="26"/>
              </w:numPr>
              <w:snapToGrid w:val="0"/>
              <w:jc w:val="both"/>
              <w:rPr>
                <w:rFonts w:ascii="Times" w:eastAsia="Batang" w:hAnsi="Times"/>
                <w:iCs/>
                <w:sz w:val="16"/>
                <w:szCs w:val="20"/>
                <w:highlight w:val="yellow"/>
                <w:lang w:val="en-GB" w:eastAsia="zh-CN"/>
              </w:rPr>
            </w:pPr>
            <w:r>
              <w:rPr>
                <w:rFonts w:ascii="Times" w:eastAsia="Batang" w:hAnsi="Times"/>
                <w:iCs/>
                <w:sz w:val="16"/>
                <w:szCs w:val="20"/>
                <w:highlight w:val="yellow"/>
                <w:lang w:val="en-GB" w:eastAsia="zh-CN"/>
              </w:rPr>
              <w:t>All the K</w:t>
            </w:r>
            <w:r>
              <w:rPr>
                <w:rFonts w:ascii="Times" w:eastAsia="Batang" w:hAnsi="Times"/>
                <w:iCs/>
                <w:sz w:val="16"/>
                <w:szCs w:val="20"/>
                <w:highlight w:val="yellow"/>
                <w:vertAlign w:val="subscript"/>
                <w:lang w:val="en-GB" w:eastAsia="zh-CN"/>
              </w:rPr>
              <w:t>S</w:t>
            </w:r>
            <w:r>
              <w:rPr>
                <w:rFonts w:ascii="Times" w:eastAsia="Batang" w:hAnsi="Times"/>
                <w:iCs/>
                <w:sz w:val="16"/>
                <w:szCs w:val="20"/>
                <w:highlight w:val="yellow"/>
                <w:lang w:val="en-GB" w:eastAsia="zh-CN"/>
              </w:rPr>
              <w:t xml:space="preserve"> NZP CSI-RS resources are associated with a same CSI-RS resource set</w:t>
            </w:r>
          </w:p>
          <w:p w14:paraId="7BA11A71" w14:textId="77777777" w:rsidR="0013552A" w:rsidRDefault="0067147A">
            <w:pPr>
              <w:numPr>
                <w:ilvl w:val="0"/>
                <w:numId w:val="26"/>
              </w:numPr>
              <w:snapToGrid w:val="0"/>
              <w:jc w:val="both"/>
              <w:rPr>
                <w:rFonts w:ascii="Times" w:eastAsia="Batang" w:hAnsi="Times"/>
                <w:iCs/>
                <w:sz w:val="16"/>
                <w:szCs w:val="20"/>
                <w:lang w:val="en-GB" w:eastAsia="zh-CN"/>
              </w:rPr>
            </w:pPr>
            <w:r>
              <w:rPr>
                <w:rFonts w:ascii="Times" w:eastAsia="Batang" w:hAnsi="Times"/>
                <w:iCs/>
                <w:sz w:val="16"/>
                <w:szCs w:val="20"/>
                <w:lang w:val="en-GB" w:eastAsia="zh-CN"/>
              </w:rPr>
              <w:t>…</w:t>
            </w:r>
          </w:p>
          <w:p w14:paraId="6E805124" w14:textId="77777777" w:rsidR="0013552A" w:rsidRDefault="0013552A">
            <w:pPr>
              <w:snapToGrid w:val="0"/>
              <w:rPr>
                <w:b/>
                <w:bCs/>
                <w:iCs/>
                <w:sz w:val="20"/>
                <w:u w:val="single"/>
                <w:lang w:val="en-GB" w:eastAsia="zh-CN"/>
              </w:rPr>
            </w:pPr>
          </w:p>
          <w:p w14:paraId="4BB5C817" w14:textId="77777777" w:rsidR="0013552A" w:rsidRDefault="0013552A">
            <w:pPr>
              <w:snapToGrid w:val="0"/>
              <w:rPr>
                <w:b/>
                <w:bCs/>
                <w:iCs/>
                <w:sz w:val="20"/>
                <w:u w:val="single"/>
                <w:lang w:eastAsia="zh-CN"/>
              </w:rPr>
            </w:pPr>
          </w:p>
          <w:p w14:paraId="17C9F77E" w14:textId="77777777" w:rsidR="0013552A" w:rsidRDefault="0067147A">
            <w:pPr>
              <w:snapToGrid w:val="0"/>
              <w:rPr>
                <w:bCs/>
                <w:iCs/>
                <w:sz w:val="20"/>
                <w:szCs w:val="20"/>
                <w:lang w:eastAsia="zh-CN"/>
              </w:rPr>
            </w:pPr>
            <w:r>
              <w:rPr>
                <w:b/>
                <w:bCs/>
                <w:iCs/>
                <w:sz w:val="20"/>
                <w:u w:val="single"/>
                <w:lang w:eastAsia="zh-CN"/>
              </w:rPr>
              <w:t>Proposal 2.A</w:t>
            </w:r>
            <w:r>
              <w:rPr>
                <w:bCs/>
                <w:iCs/>
                <w:sz w:val="20"/>
                <w:lang w:eastAsia="zh-CN"/>
              </w:rPr>
              <w:t xml:space="preserve">: </w:t>
            </w:r>
            <w:r>
              <w:rPr>
                <w:bCs/>
                <w:iCs/>
                <w:sz w:val="20"/>
                <w:szCs w:val="20"/>
                <w:lang w:eastAsia="zh-CN"/>
              </w:rPr>
              <w:t>For the Rel-19 CRI-based CSI refinement for up to 128 CSI-RS ports, regarding aperiodic CSI-RS resource configuration, an RRC-configured resource-level slot offset (relative to the resource-set-level slot offset, using the same design as Rel-19 Type-I/II codebook refinement for 48, 64, and 128 ports) is supported for aperiodic CSI-RS resource set</w:t>
            </w:r>
          </w:p>
          <w:p w14:paraId="3A286E25" w14:textId="77777777" w:rsidR="0013552A" w:rsidRDefault="0067147A">
            <w:pPr>
              <w:pStyle w:val="ListParagraph"/>
              <w:numPr>
                <w:ilvl w:val="0"/>
                <w:numId w:val="27"/>
              </w:numPr>
              <w:snapToGrid w:val="0"/>
              <w:spacing w:after="0" w:line="240" w:lineRule="auto"/>
              <w:contextualSpacing/>
              <w:rPr>
                <w:bCs/>
                <w:iCs/>
                <w:sz w:val="20"/>
                <w:szCs w:val="20"/>
                <w:lang w:eastAsia="zh-CN"/>
              </w:rPr>
            </w:pPr>
            <w:r>
              <w:rPr>
                <w:bCs/>
                <w:iCs/>
                <w:sz w:val="20"/>
                <w:szCs w:val="20"/>
                <w:lang w:eastAsia="zh-CN"/>
              </w:rPr>
              <w:t xml:space="preserve">FFS: </w:t>
            </w:r>
            <w:r>
              <w:rPr>
                <w:rFonts w:eastAsia="Batang"/>
                <w:sz w:val="20"/>
                <w:szCs w:val="20"/>
              </w:rPr>
              <w:t>The number of bits for indicating the resource-level slot offset (relative to the resource-set-level slot offset) for K</w:t>
            </w:r>
            <w:r>
              <w:rPr>
                <w:rFonts w:eastAsia="Batang"/>
                <w:sz w:val="20"/>
                <w:szCs w:val="20"/>
                <w:vertAlign w:val="subscript"/>
              </w:rPr>
              <w:t>S</w:t>
            </w:r>
            <w:r>
              <w:rPr>
                <w:rFonts w:eastAsia="Batang"/>
                <w:sz w:val="20"/>
                <w:szCs w:val="20"/>
              </w:rPr>
              <w:t xml:space="preserve"> resources, including the value(s) of the slot offset</w:t>
            </w:r>
          </w:p>
          <w:p w14:paraId="3C166552" w14:textId="77777777" w:rsidR="0013552A" w:rsidRDefault="0067147A">
            <w:pPr>
              <w:numPr>
                <w:ilvl w:val="0"/>
                <w:numId w:val="28"/>
              </w:numPr>
              <w:snapToGrid w:val="0"/>
              <w:rPr>
                <w:rFonts w:eastAsia="SimSun"/>
                <w:bCs/>
                <w:iCs/>
                <w:sz w:val="20"/>
                <w:szCs w:val="20"/>
                <w:lang w:eastAsia="zh-CN"/>
              </w:rPr>
            </w:pPr>
            <w:r>
              <w:rPr>
                <w:bCs/>
                <w:iCs/>
                <w:sz w:val="20"/>
                <w:szCs w:val="20"/>
                <w:lang w:eastAsia="zh-CN"/>
              </w:rPr>
              <w:t xml:space="preserve">FFS: Whether, in addition, configuring an </w:t>
            </w:r>
            <w:r>
              <w:rPr>
                <w:rFonts w:eastAsia="SimSun"/>
                <w:bCs/>
                <w:i/>
                <w:iCs/>
                <w:sz w:val="20"/>
                <w:szCs w:val="20"/>
                <w:lang w:eastAsia="zh-CN"/>
              </w:rPr>
              <w:t>available</w:t>
            </w:r>
            <w:r>
              <w:rPr>
                <w:rFonts w:eastAsia="SimSun"/>
                <w:bCs/>
                <w:iCs/>
                <w:sz w:val="20"/>
                <w:szCs w:val="20"/>
                <w:lang w:eastAsia="zh-CN"/>
              </w:rPr>
              <w:t xml:space="preserve"> slot offset for each CSI-RS resource within the aperiodic CSI-RS resource set</w:t>
            </w:r>
          </w:p>
          <w:p w14:paraId="4239D980" w14:textId="77777777" w:rsidR="0013552A" w:rsidRDefault="0067147A">
            <w:pPr>
              <w:numPr>
                <w:ilvl w:val="1"/>
                <w:numId w:val="28"/>
              </w:numPr>
              <w:snapToGrid w:val="0"/>
              <w:rPr>
                <w:rFonts w:eastAsia="SimSun"/>
                <w:bCs/>
                <w:iCs/>
                <w:sz w:val="20"/>
                <w:szCs w:val="20"/>
                <w:lang w:eastAsia="zh-CN"/>
              </w:rPr>
            </w:pPr>
            <w:r>
              <w:rPr>
                <w:rFonts w:eastAsia="Batang"/>
                <w:sz w:val="20"/>
                <w:szCs w:val="20"/>
              </w:rPr>
              <w:t>Note: “</w:t>
            </w:r>
            <w:r>
              <w:rPr>
                <w:rFonts w:eastAsia="Batang"/>
                <w:i/>
                <w:sz w:val="20"/>
                <w:szCs w:val="20"/>
              </w:rPr>
              <w:t>Available</w:t>
            </w:r>
            <w:r>
              <w:rPr>
                <w:rFonts w:eastAsia="Batang"/>
                <w:sz w:val="20"/>
                <w:szCs w:val="20"/>
              </w:rPr>
              <w:t xml:space="preserve"> slot offset” is analogous to the Rel-17 SRS triggering offset enhancement</w:t>
            </w:r>
          </w:p>
          <w:p w14:paraId="4059CDC1" w14:textId="77777777" w:rsidR="0013552A" w:rsidRDefault="0013552A">
            <w:pPr>
              <w:rPr>
                <w:sz w:val="20"/>
                <w:szCs w:val="20"/>
              </w:rPr>
            </w:pPr>
          </w:p>
          <w:p w14:paraId="50373F2D" w14:textId="77777777" w:rsidR="0013552A" w:rsidRDefault="0013552A">
            <w:pPr>
              <w:snapToGrid w:val="0"/>
              <w:rPr>
                <w:rFonts w:eastAsia="Batang"/>
                <w:color w:val="3333FF"/>
                <w:sz w:val="20"/>
                <w:szCs w:val="20"/>
              </w:rPr>
            </w:pPr>
          </w:p>
          <w:p w14:paraId="727F87EC" w14:textId="77777777" w:rsidR="0013552A" w:rsidRDefault="0067147A">
            <w:pPr>
              <w:snapToGrid w:val="0"/>
              <w:rPr>
                <w:rFonts w:eastAsia="Batang"/>
                <w:color w:val="3333FF"/>
                <w:sz w:val="18"/>
                <w:szCs w:val="20"/>
              </w:rPr>
            </w:pPr>
            <w:r>
              <w:rPr>
                <w:rFonts w:eastAsia="Batang"/>
                <w:b/>
                <w:color w:val="3333FF"/>
                <w:sz w:val="18"/>
                <w:szCs w:val="20"/>
                <w:u w:val="single"/>
              </w:rPr>
              <w:lastRenderedPageBreak/>
              <w:t>FL assessment</w:t>
            </w:r>
            <w:r>
              <w:rPr>
                <w:rFonts w:eastAsia="Batang"/>
                <w:color w:val="3333FF"/>
                <w:sz w:val="18"/>
                <w:szCs w:val="20"/>
              </w:rPr>
              <w:t>: The proposal is unclear. It was agreed that all the KS resources are associated with a same resource set. In this case, all the restrictions apply including the permitted resource-level slot offset</w:t>
            </w:r>
          </w:p>
          <w:p w14:paraId="218E5C20" w14:textId="77777777" w:rsidR="0013552A" w:rsidRDefault="0013552A">
            <w:pPr>
              <w:snapToGrid w:val="0"/>
              <w:jc w:val="both"/>
              <w:rPr>
                <w:b/>
                <w:bCs/>
                <w:iCs/>
                <w:sz w:val="20"/>
                <w:u w:val="single"/>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D7106F9" w14:textId="77777777" w:rsidR="0013552A" w:rsidRDefault="0013552A">
            <w:pPr>
              <w:snapToGrid w:val="0"/>
              <w:rPr>
                <w:rFonts w:ascii="Times" w:eastAsia="Batang" w:hAnsi="Times" w:cs="Times"/>
                <w:b/>
                <w:sz w:val="18"/>
                <w:szCs w:val="16"/>
              </w:rPr>
            </w:pPr>
          </w:p>
          <w:p w14:paraId="24256603" w14:textId="77777777" w:rsidR="0013552A" w:rsidRDefault="0013552A">
            <w:pPr>
              <w:snapToGrid w:val="0"/>
              <w:rPr>
                <w:rFonts w:ascii="Times" w:eastAsia="Batang" w:hAnsi="Times" w:cs="Times"/>
                <w:b/>
                <w:sz w:val="18"/>
                <w:szCs w:val="16"/>
              </w:rPr>
            </w:pPr>
          </w:p>
          <w:p w14:paraId="49C735C4"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Huawei/HiSi, ZTE, Qualcomm, China Telecom, Samsung, NTT DOCOMO, NTT CORP, MediaTek, CMCC, NEC, Tejas, CATT, IDC, vivo, Sharp, Intel, Rakuten, Ericsson, Apple,</w:t>
            </w:r>
            <w:r w:rsidR="005E7C24">
              <w:rPr>
                <w:rFonts w:ascii="Times" w:eastAsia="Batang" w:hAnsi="Times" w:cs="Times"/>
                <w:sz w:val="18"/>
                <w:szCs w:val="16"/>
              </w:rPr>
              <w:t xml:space="preserve"> Huawei/HiSi, TCL,</w:t>
            </w:r>
          </w:p>
          <w:p w14:paraId="7A666E46" w14:textId="77777777" w:rsidR="0013552A" w:rsidRDefault="0013552A">
            <w:pPr>
              <w:snapToGrid w:val="0"/>
              <w:rPr>
                <w:rFonts w:ascii="Times" w:eastAsia="Batang" w:hAnsi="Times" w:cs="Times"/>
                <w:sz w:val="18"/>
                <w:szCs w:val="16"/>
              </w:rPr>
            </w:pPr>
          </w:p>
          <w:p w14:paraId="46A17DF9" w14:textId="77777777" w:rsidR="0013552A" w:rsidRDefault="0067147A">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 xml:space="preserve">: Google (configure 1 vs 2 slots), Xiaomi, Lenovo/MotM, OPPO, Fujitsu, Spreadtrum, </w:t>
            </w:r>
            <w:r w:rsidR="005E7C24" w:rsidRPr="005E7C24">
              <w:rPr>
                <w:rFonts w:ascii="Times" w:eastAsia="Batang" w:hAnsi="Times" w:cs="Times"/>
                <w:sz w:val="18"/>
                <w:szCs w:val="16"/>
              </w:rPr>
              <w:t>New H3C</w:t>
            </w:r>
            <w:r w:rsidR="005E7C24">
              <w:rPr>
                <w:rFonts w:ascii="Times" w:eastAsia="Batang" w:hAnsi="Times" w:cs="Times"/>
                <w:sz w:val="18"/>
                <w:szCs w:val="16"/>
              </w:rPr>
              <w:t xml:space="preserve">, </w:t>
            </w:r>
          </w:p>
        </w:tc>
      </w:tr>
      <w:tr w:rsidR="0013552A" w14:paraId="2D0421EC"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CCE5DA" w14:textId="77777777" w:rsidR="0013552A" w:rsidRDefault="0067147A">
            <w:pPr>
              <w:widowControl w:val="0"/>
              <w:snapToGrid w:val="0"/>
              <w:rPr>
                <w:sz w:val="18"/>
                <w:szCs w:val="18"/>
              </w:rPr>
            </w:pPr>
            <w:r>
              <w:rPr>
                <w:sz w:val="18"/>
                <w:szCs w:val="18"/>
              </w:rPr>
              <w:t>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59AB3A2" w14:textId="77777777" w:rsidR="0013552A" w:rsidRDefault="0067147A">
            <w:pPr>
              <w:snapToGrid w:val="0"/>
              <w:jc w:val="both"/>
              <w:rPr>
                <w:rFonts w:ascii="Times" w:eastAsia="DengXian" w:hAnsi="Times"/>
                <w:iCs/>
                <w:sz w:val="20"/>
                <w:szCs w:val="20"/>
                <w:lang w:val="en-GB" w:eastAsia="zh-CN"/>
              </w:rPr>
            </w:pPr>
            <w:r>
              <w:rPr>
                <w:b/>
                <w:bCs/>
                <w:iCs/>
                <w:sz w:val="20"/>
                <w:u w:val="single"/>
                <w:lang w:eastAsia="zh-CN"/>
              </w:rPr>
              <w:t>Proposal 2.B</w:t>
            </w:r>
            <w:r>
              <w:rPr>
                <w:bCs/>
                <w:iCs/>
                <w:sz w:val="20"/>
                <w:lang w:eastAsia="zh-CN"/>
              </w:rPr>
              <w:t xml:space="preserve">: </w:t>
            </w:r>
            <w:r>
              <w:rPr>
                <w:rFonts w:ascii="Times" w:eastAsia="DengXian" w:hAnsi="Times"/>
                <w:iCs/>
                <w:sz w:val="20"/>
                <w:szCs w:val="20"/>
                <w:lang w:val="en-GB" w:eastAsia="zh-CN"/>
              </w:rPr>
              <w:t xml:space="preserve">For the Rel-19 CRI-based CSI refinement for up to 128 CSI-RS ports, regarding UCI reported in CSI part-1, if resource-specific RI restriction is configured, </w:t>
            </w:r>
            <w:r>
              <w:rPr>
                <w:rFonts w:ascii="Times" w:eastAsia="Batang" w:hAnsi="Times"/>
                <w:sz w:val="20"/>
                <w:szCs w:val="20"/>
                <w:lang w:val="en-GB" w:eastAsia="zh-CN"/>
              </w:rPr>
              <w:t>zero padding bits are introduced in CSI part 1 for each of the (</w:t>
            </w:r>
            <w:r>
              <w:rPr>
                <w:rFonts w:ascii="Times" w:eastAsia="Batang" w:hAnsi="Times"/>
                <w:iCs/>
                <w:sz w:val="20"/>
                <w:szCs w:val="20"/>
                <w:lang w:eastAsia="zh-CN"/>
              </w:rPr>
              <w:t>M</w:t>
            </w:r>
            <m:oMath>
              <m:r>
                <w:rPr>
                  <w:rFonts w:ascii="Cambria Math" w:eastAsia="Batang" w:hAnsi="Cambria Math"/>
                  <w:sz w:val="20"/>
                  <w:szCs w:val="20"/>
                  <w:lang w:eastAsia="zh-CN"/>
                </w:rPr>
                <m:t>-</m:t>
              </m:r>
            </m:oMath>
            <w:r>
              <w:rPr>
                <w:rFonts w:ascii="Times" w:eastAsia="Batang" w:hAnsi="Times"/>
                <w:sz w:val="20"/>
                <w:szCs w:val="20"/>
                <w:lang w:eastAsia="zh-CN"/>
              </w:rPr>
              <w:t>M</w:t>
            </w:r>
            <w:r>
              <w:rPr>
                <w:rFonts w:ascii="Times" w:eastAsia="Batang" w:hAnsi="Times"/>
                <w:sz w:val="20"/>
                <w:szCs w:val="20"/>
                <w:vertAlign w:val="subscript"/>
                <w:lang w:eastAsia="zh-CN"/>
              </w:rPr>
              <w:t>R</w:t>
            </w:r>
            <w:r>
              <w:rPr>
                <w:rFonts w:ascii="Times" w:eastAsia="Batang" w:hAnsi="Times"/>
                <w:sz w:val="20"/>
                <w:szCs w:val="20"/>
                <w:lang w:val="en-GB" w:eastAsia="zh-CN"/>
              </w:rPr>
              <w:t>) reported CRIs</w:t>
            </w:r>
            <w:r>
              <w:rPr>
                <w:rFonts w:ascii="Times" w:eastAsia="DengXian" w:hAnsi="Times"/>
                <w:iCs/>
                <w:sz w:val="20"/>
                <w:szCs w:val="20"/>
                <w:lang w:val="en-GB" w:eastAsia="zh-CN"/>
              </w:rPr>
              <w:t>:</w:t>
            </w:r>
          </w:p>
          <w:p w14:paraId="4AEA4D14" w14:textId="77777777" w:rsidR="0013552A" w:rsidRDefault="0067147A">
            <w:pPr>
              <w:numPr>
                <w:ilvl w:val="0"/>
                <w:numId w:val="29"/>
              </w:numPr>
              <w:snapToGrid w:val="0"/>
              <w:rPr>
                <w:rFonts w:ascii="Times" w:eastAsia="Batang" w:hAnsi="Times"/>
                <w:sz w:val="20"/>
                <w:szCs w:val="20"/>
                <w:lang w:val="en-GB"/>
              </w:rPr>
            </w:pPr>
            <w:r>
              <w:rPr>
                <w:rFonts w:ascii="Times" w:eastAsia="Batang" w:hAnsi="Times"/>
                <w:sz w:val="20"/>
                <w:szCs w:val="20"/>
                <w:lang w:val="en-GB" w:eastAsia="zh-CN"/>
              </w:rPr>
              <w:t>For a k-th CRI from the (</w:t>
            </w:r>
            <w:r>
              <w:rPr>
                <w:rFonts w:ascii="Times" w:eastAsia="Batang" w:hAnsi="Times"/>
                <w:iCs/>
                <w:sz w:val="20"/>
                <w:szCs w:val="20"/>
                <w:lang w:eastAsia="zh-CN"/>
              </w:rPr>
              <w:t>M</w:t>
            </w:r>
            <m:oMath>
              <m:r>
                <w:rPr>
                  <w:rFonts w:ascii="Cambria Math" w:eastAsia="Batang" w:hAnsi="Cambria Math"/>
                  <w:sz w:val="20"/>
                  <w:szCs w:val="20"/>
                  <w:lang w:eastAsia="zh-CN"/>
                </w:rPr>
                <m:t>-</m:t>
              </m:r>
            </m:oMath>
            <w:r>
              <w:rPr>
                <w:rFonts w:ascii="Times" w:eastAsia="Batang" w:hAnsi="Times"/>
                <w:sz w:val="20"/>
                <w:szCs w:val="20"/>
                <w:lang w:eastAsia="zh-CN"/>
              </w:rPr>
              <w:t>M</w:t>
            </w:r>
            <w:r>
              <w:rPr>
                <w:rFonts w:ascii="Times" w:eastAsia="Batang" w:hAnsi="Times"/>
                <w:sz w:val="20"/>
                <w:szCs w:val="20"/>
                <w:vertAlign w:val="subscript"/>
                <w:lang w:eastAsia="zh-CN"/>
              </w:rPr>
              <w:t>R</w:t>
            </w:r>
            <w:r>
              <w:rPr>
                <w:rFonts w:ascii="Times" w:eastAsia="Batang" w:hAnsi="Times"/>
                <w:sz w:val="20"/>
                <w:szCs w:val="20"/>
                <w:lang w:val="en-GB" w:eastAsia="zh-CN"/>
              </w:rPr>
              <w:t>) reported CRIs (where k=1, 2, …, (</w:t>
            </w:r>
            <w:r>
              <w:rPr>
                <w:rFonts w:ascii="Times" w:eastAsia="Batang" w:hAnsi="Times"/>
                <w:iCs/>
                <w:sz w:val="20"/>
                <w:szCs w:val="20"/>
                <w:lang w:eastAsia="zh-CN"/>
              </w:rPr>
              <w:t>M</w:t>
            </w:r>
            <m:oMath>
              <m:r>
                <w:rPr>
                  <w:rFonts w:ascii="Cambria Math" w:eastAsia="Batang" w:hAnsi="Cambria Math"/>
                  <w:sz w:val="20"/>
                  <w:szCs w:val="20"/>
                  <w:lang w:eastAsia="zh-CN"/>
                </w:rPr>
                <m:t>-</m:t>
              </m:r>
            </m:oMath>
            <w:r>
              <w:rPr>
                <w:rFonts w:ascii="Times" w:eastAsia="Batang" w:hAnsi="Times"/>
                <w:sz w:val="20"/>
                <w:szCs w:val="20"/>
                <w:lang w:eastAsia="zh-CN"/>
              </w:rPr>
              <w:t>M</w:t>
            </w:r>
            <w:r>
              <w:rPr>
                <w:rFonts w:ascii="Times" w:eastAsia="Batang" w:hAnsi="Times"/>
                <w:sz w:val="20"/>
                <w:szCs w:val="20"/>
                <w:vertAlign w:val="subscript"/>
                <w:lang w:eastAsia="zh-CN"/>
              </w:rPr>
              <w:t>R</w:t>
            </w:r>
            <w:r>
              <w:rPr>
                <w:rFonts w:ascii="Times" w:eastAsia="Batang" w:hAnsi="Times"/>
                <w:sz w:val="20"/>
                <w:szCs w:val="20"/>
                <w:lang w:val="en-GB" w:eastAsia="zh-CN"/>
              </w:rPr>
              <w:t xml:space="preserve">)),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O</m:t>
                  </m:r>
                </m:e>
                <m:sub>
                  <m:r>
                    <w:rPr>
                      <w:rFonts w:ascii="Cambria Math" w:eastAsia="DengXian" w:hAnsi="Cambria Math"/>
                      <w:sz w:val="20"/>
                      <w:szCs w:val="20"/>
                      <w:lang w:eastAsia="zh-CN"/>
                    </w:rPr>
                    <m:t>P,k</m:t>
                  </m:r>
                </m:sub>
              </m:sSub>
            </m:oMath>
            <w:r>
              <w:rPr>
                <w:rFonts w:ascii="Times" w:eastAsia="DengXian" w:hAnsi="Times" w:hint="eastAsia"/>
                <w:sz w:val="20"/>
                <w:szCs w:val="20"/>
                <w:lang w:eastAsia="zh-CN"/>
              </w:rPr>
              <w:t xml:space="preserve"> </w:t>
            </w:r>
            <w:r>
              <w:rPr>
                <w:rFonts w:ascii="Times" w:eastAsia="Batang" w:hAnsi="Times"/>
                <w:sz w:val="20"/>
                <w:szCs w:val="20"/>
                <w:lang w:val="en-GB" w:eastAsia="zh-CN"/>
              </w:rPr>
              <w:t>zero padding bits are inserted after RI field for the k-th CRI, where</w:t>
            </w:r>
            <w:r>
              <w:rPr>
                <w:rFonts w:ascii="Times" w:eastAsia="Batang" w:hAnsi="Times"/>
                <w:sz w:val="20"/>
                <w:szCs w:val="20"/>
                <w:lang w:val="en-GB"/>
              </w:rPr>
              <w:t xml:space="preserve">: </w:t>
            </w:r>
          </w:p>
          <w:p w14:paraId="452CC8EB" w14:textId="77777777" w:rsidR="0013552A" w:rsidRDefault="00153D1F">
            <w:pPr>
              <w:numPr>
                <w:ilvl w:val="1"/>
                <w:numId w:val="29"/>
              </w:numPr>
              <w:snapToGrid w:val="0"/>
              <w:rPr>
                <w:rFonts w:eastAsia="Batang"/>
                <w:sz w:val="20"/>
                <w:szCs w:val="20"/>
                <w:lang w:val="en-GB"/>
              </w:rPr>
            </w:pP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O</m:t>
                  </m:r>
                </m:e>
                <m:sub>
                  <m:r>
                    <w:rPr>
                      <w:rFonts w:ascii="Cambria Math" w:eastAsia="DengXian" w:hAnsi="Cambria Math"/>
                      <w:sz w:val="20"/>
                      <w:szCs w:val="20"/>
                      <w:lang w:eastAsia="zh-CN"/>
                    </w:rPr>
                    <m:t>P,k</m:t>
                  </m:r>
                </m:sub>
              </m:sSub>
              <m:r>
                <w:rPr>
                  <w:rFonts w:ascii="Cambria Math" w:eastAsia="DengXian" w:hAnsi="Cambria Math"/>
                  <w:sz w:val="20"/>
                  <w:szCs w:val="20"/>
                  <w:lang w:eastAsia="zh-CN"/>
                </w:rPr>
                <m:t>=</m:t>
              </m:r>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max</m:t>
                  </m:r>
                </m:sub>
              </m:sSub>
              <m:r>
                <w:rPr>
                  <w:rFonts w:ascii="Cambria Math" w:eastAsia="DengXian" w:hAnsi="Cambria Math"/>
                  <w:sz w:val="20"/>
                  <w:szCs w:val="20"/>
                  <w:lang w:eastAsia="zh-CN"/>
                </w:rPr>
                <m:t>-</m:t>
              </m:r>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reported</m:t>
                  </m:r>
                  <m:r>
                    <w:rPr>
                      <w:rFonts w:ascii="Cambria Math" w:eastAsia="DengXian" w:hAnsi="Cambria Math"/>
                      <w:sz w:val="20"/>
                      <w:szCs w:val="20"/>
                      <w:lang w:eastAsia="zh-CN"/>
                    </w:rPr>
                    <m:t>,k</m:t>
                  </m:r>
                </m:sub>
              </m:sSub>
            </m:oMath>
          </w:p>
          <w:p w14:paraId="3AEAEEC1" w14:textId="77777777" w:rsidR="0013552A" w:rsidRDefault="00153D1F">
            <w:pPr>
              <w:numPr>
                <w:ilvl w:val="2"/>
                <w:numId w:val="30"/>
              </w:numPr>
              <w:snapToGrid w:val="0"/>
              <w:rPr>
                <w:rFonts w:eastAsia="Batang"/>
                <w:sz w:val="20"/>
                <w:szCs w:val="20"/>
                <w:lang w:val="en-GB"/>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max</m:t>
                  </m:r>
                </m:sub>
              </m:sSub>
              <m:r>
                <m:rPr>
                  <m:sty m:val="p"/>
                </m:rPr>
                <w:rPr>
                  <w:rFonts w:ascii="Cambria Math" w:eastAsia="DengXian" w:hAnsi="Cambria Math"/>
                  <w:sz w:val="20"/>
                  <w:szCs w:val="20"/>
                  <w:lang w:eastAsia="zh-CN"/>
                </w:rPr>
                <m:t>=</m:t>
              </m:r>
              <m:func>
                <m:funcPr>
                  <m:ctrlPr>
                    <w:rPr>
                      <w:rFonts w:ascii="Cambria Math" w:eastAsia="DengXian" w:hAnsi="Cambria Math"/>
                      <w:sz w:val="20"/>
                      <w:szCs w:val="20"/>
                      <w:lang w:eastAsia="zh-CN"/>
                    </w:rPr>
                  </m:ctrlPr>
                </m:funcPr>
                <m:fName>
                  <m:limLow>
                    <m:limLowPr>
                      <m:ctrlPr>
                        <w:rPr>
                          <w:rFonts w:ascii="Cambria Math" w:eastAsia="DengXian" w:hAnsi="Cambria Math"/>
                          <w:sz w:val="20"/>
                          <w:szCs w:val="20"/>
                          <w:lang w:eastAsia="zh-CN"/>
                        </w:rPr>
                      </m:ctrlPr>
                    </m:limLowPr>
                    <m:e>
                      <m:r>
                        <m:rPr>
                          <m:sty m:val="p"/>
                        </m:rPr>
                        <w:rPr>
                          <w:rFonts w:ascii="Cambria Math" w:eastAsia="DengXian" w:hAnsi="Cambria Math"/>
                          <w:sz w:val="20"/>
                          <w:szCs w:val="20"/>
                        </w:rPr>
                        <m:t>max</m:t>
                      </m:r>
                    </m:e>
                    <m:lim>
                      <m:r>
                        <m:rPr>
                          <m:sty m:val="p"/>
                        </m:rPr>
                        <w:rPr>
                          <w:rFonts w:ascii="Cambria Math" w:eastAsia="DengXian" w:hAnsi="Cambria Math"/>
                          <w:sz w:val="20"/>
                          <w:szCs w:val="20"/>
                          <w:lang w:eastAsia="zh-CN"/>
                        </w:rPr>
                        <m:t>i∈S</m:t>
                      </m:r>
                    </m:lim>
                  </m:limLow>
                </m:fName>
                <m:e>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i</m:t>
                      </m:r>
                    </m:sub>
                  </m:sSub>
                  <m:r>
                    <m:rPr>
                      <m:sty m:val="p"/>
                    </m:rPr>
                    <w:rPr>
                      <w:rFonts w:ascii="Cambria Math" w:eastAsia="DengXian" w:hAnsi="Cambria Math"/>
                      <w:sz w:val="20"/>
                      <w:szCs w:val="20"/>
                      <w:lang w:eastAsia="zh-CN"/>
                    </w:rPr>
                    <m:t>)</m:t>
                  </m:r>
                </m:e>
              </m:func>
            </m:oMath>
            <w:r w:rsidR="0067147A">
              <w:rPr>
                <w:rFonts w:eastAsia="DengXian"/>
                <w:sz w:val="20"/>
                <w:szCs w:val="20"/>
                <w:lang w:eastAsia="zh-CN"/>
              </w:rPr>
              <w:t xml:space="preserve">, where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w:rPr>
                      <w:rFonts w:ascii="Cambria Math" w:eastAsia="DengXian" w:hAnsi="Cambria Math"/>
                      <w:sz w:val="20"/>
                      <w:szCs w:val="20"/>
                      <w:lang w:eastAsia="zh-CN"/>
                    </w:rPr>
                    <m:t>i</m:t>
                  </m:r>
                </m:sub>
              </m:sSub>
              <m:r>
                <w:rPr>
                  <w:rFonts w:ascii="Cambria Math" w:eastAsia="DengXian" w:hAnsi="Cambria Math"/>
                  <w:sz w:val="20"/>
                  <w:szCs w:val="20"/>
                  <w:lang w:eastAsia="zh-CN"/>
                </w:rPr>
                <m:t xml:space="preserve"> </m:t>
              </m:r>
            </m:oMath>
            <w:r w:rsidR="0067147A">
              <w:rPr>
                <w:rFonts w:eastAsia="DengXian"/>
                <w:sz w:val="20"/>
                <w:szCs w:val="20"/>
                <w:lang w:eastAsia="zh-CN"/>
              </w:rPr>
              <w:t xml:space="preserve">is the size of RI field corresponding to the i-th CRI, and </w:t>
            </w:r>
            <m:oMath>
              <m:r>
                <w:rPr>
                  <w:rFonts w:ascii="Cambria Math" w:eastAsia="DengXian" w:hAnsi="Cambria Math"/>
                  <w:sz w:val="20"/>
                  <w:szCs w:val="20"/>
                  <w:lang w:eastAsia="zh-CN"/>
                </w:rPr>
                <m:t>S</m:t>
              </m:r>
            </m:oMath>
            <w:r w:rsidR="0067147A">
              <w:rPr>
                <w:rFonts w:eastAsia="DengXian"/>
                <w:sz w:val="20"/>
                <w:szCs w:val="20"/>
                <w:lang w:eastAsia="zh-CN"/>
              </w:rPr>
              <w:t xml:space="preserve"> is the set of CRIs corresponding to </w:t>
            </w:r>
            <w:r w:rsidR="0067147A">
              <w:rPr>
                <w:rFonts w:eastAsia="DengXian"/>
                <w:iCs/>
                <w:sz w:val="20"/>
                <w:szCs w:val="20"/>
                <w:lang w:eastAsia="zh-CN"/>
              </w:rPr>
              <w:t>the (K</w:t>
            </w:r>
            <w:r w:rsidR="0067147A">
              <w:rPr>
                <w:rFonts w:eastAsia="DengXian"/>
                <w:iCs/>
                <w:sz w:val="20"/>
                <w:szCs w:val="20"/>
                <w:vertAlign w:val="subscript"/>
                <w:lang w:eastAsia="zh-CN"/>
              </w:rPr>
              <w:t>s</w:t>
            </w:r>
            <m:oMath>
              <m:r>
                <w:rPr>
                  <w:rFonts w:ascii="Cambria Math" w:eastAsia="DengXian" w:hAnsi="Cambria Math"/>
                  <w:sz w:val="20"/>
                  <w:szCs w:val="20"/>
                  <w:lang w:eastAsia="zh-CN"/>
                </w:rPr>
                <m:t>-</m:t>
              </m:r>
            </m:oMath>
            <w:r w:rsidR="0067147A">
              <w:rPr>
                <w:rFonts w:eastAsia="DengXian"/>
                <w:sz w:val="20"/>
                <w:szCs w:val="20"/>
                <w:lang w:eastAsia="zh-CN"/>
              </w:rPr>
              <w:t>M</w:t>
            </w:r>
            <w:r w:rsidR="0067147A">
              <w:rPr>
                <w:rFonts w:eastAsia="DengXian"/>
                <w:sz w:val="20"/>
                <w:szCs w:val="20"/>
                <w:vertAlign w:val="subscript"/>
                <w:lang w:eastAsia="zh-CN"/>
              </w:rPr>
              <w:t>R</w:t>
            </w:r>
            <w:r w:rsidR="0067147A">
              <w:rPr>
                <w:rFonts w:eastAsia="DengXian"/>
                <w:iCs/>
                <w:sz w:val="20"/>
                <w:szCs w:val="20"/>
                <w:lang w:eastAsia="zh-CN"/>
              </w:rPr>
              <w:t>) resources</w:t>
            </w:r>
            <w:r w:rsidR="0067147A">
              <w:rPr>
                <w:rFonts w:eastAsia="Batang"/>
                <w:sz w:val="20"/>
                <w:szCs w:val="20"/>
                <w:lang w:val="en-GB"/>
              </w:rPr>
              <w:t xml:space="preserve"> </w:t>
            </w:r>
          </w:p>
          <w:p w14:paraId="4B8899A0" w14:textId="77777777" w:rsidR="0013552A" w:rsidRDefault="00153D1F">
            <w:pPr>
              <w:numPr>
                <w:ilvl w:val="2"/>
                <w:numId w:val="30"/>
              </w:numPr>
              <w:snapToGrid w:val="0"/>
              <w:rPr>
                <w:rFonts w:eastAsia="Batang"/>
                <w:sz w:val="20"/>
                <w:szCs w:val="20"/>
                <w:lang w:val="en-GB"/>
              </w:rPr>
            </w:pP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reported</m:t>
                  </m:r>
                  <m:r>
                    <w:rPr>
                      <w:rFonts w:ascii="Cambria Math" w:eastAsia="DengXian" w:hAnsi="Cambria Math"/>
                      <w:sz w:val="20"/>
                      <w:szCs w:val="20"/>
                      <w:lang w:eastAsia="zh-CN"/>
                    </w:rPr>
                    <m:t>,k</m:t>
                  </m:r>
                </m:sub>
              </m:sSub>
            </m:oMath>
            <w:r w:rsidR="0067147A">
              <w:rPr>
                <w:rFonts w:eastAsia="DengXian"/>
                <w:sz w:val="20"/>
                <w:szCs w:val="20"/>
                <w:lang w:eastAsia="zh-CN"/>
              </w:rPr>
              <w:t xml:space="preserve"> is the size of RI field corresponding to the k-th CRI</w:t>
            </w:r>
          </w:p>
          <w:p w14:paraId="1152BAD8" w14:textId="77777777" w:rsidR="0013552A" w:rsidRDefault="0013552A">
            <w:pPr>
              <w:jc w:val="both"/>
              <w:rPr>
                <w:rFonts w:eastAsia="DengXian"/>
                <w:b/>
                <w:bCs/>
                <w:sz w:val="16"/>
                <w:szCs w:val="20"/>
                <w:highlight w:val="green"/>
                <w:lang w:val="en-GB" w:eastAsia="zh-CN"/>
              </w:rPr>
            </w:pPr>
          </w:p>
          <w:p w14:paraId="2DD69F9A" w14:textId="77777777" w:rsidR="0013552A" w:rsidRDefault="0013552A">
            <w:pPr>
              <w:jc w:val="both"/>
              <w:rPr>
                <w:rFonts w:eastAsia="Batang"/>
                <w:b/>
                <w:color w:val="3333FF"/>
                <w:sz w:val="18"/>
                <w:szCs w:val="20"/>
                <w:u w:val="single"/>
              </w:rPr>
            </w:pPr>
          </w:p>
          <w:p w14:paraId="1DB59417" w14:textId="77777777" w:rsidR="0013552A" w:rsidRDefault="0067147A">
            <w:pPr>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The proposal is needed to ensure that the payload for CSI part 1 stays the same for a given RRC configuration. Resource-specific RI restriction (not supported in legacy) implies that the variation of RI bit-width can vary depending on which CRI(s) are selected. So padding bits are needed (following the legacy method of ensuring constant payload). </w:t>
            </w:r>
          </w:p>
          <w:p w14:paraId="59FEF239" w14:textId="77777777" w:rsidR="0013552A" w:rsidRDefault="0013552A">
            <w:pPr>
              <w:jc w:val="both"/>
              <w:rPr>
                <w:rFonts w:eastAsia="DengXian"/>
                <w:b/>
                <w:bCs/>
                <w:sz w:val="16"/>
                <w:szCs w:val="20"/>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49F5391"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 Google, NTT DOCOMO, NTT CORP, Qualcomm, MediaTek, Xiaomi, CMCC, NEC, Fujitsu, Tejas, ZTE, CATT, IDC, Spreadtrum, OPPO (ok), Sharp, KDDI, Intel, Rakuten, Ericsson, Apple,</w:t>
            </w:r>
            <w:r w:rsidR="005E7C24" w:rsidRPr="005E7C24">
              <w:rPr>
                <w:rFonts w:ascii="Times" w:eastAsia="Batang" w:hAnsi="Times" w:cs="Times"/>
                <w:sz w:val="18"/>
                <w:szCs w:val="16"/>
              </w:rPr>
              <w:t xml:space="preserve"> Huawei/HiSi</w:t>
            </w:r>
            <w:r w:rsidR="005E7C24">
              <w:rPr>
                <w:rFonts w:ascii="Times" w:eastAsia="Batang" w:hAnsi="Times" w:cs="Times"/>
                <w:sz w:val="18"/>
                <w:szCs w:val="16"/>
              </w:rPr>
              <w:t xml:space="preserve"> (open)</w:t>
            </w:r>
            <w:r w:rsidR="005E7C24" w:rsidRPr="005E7C24">
              <w:rPr>
                <w:rFonts w:ascii="Times" w:eastAsia="Batang" w:hAnsi="Times" w:cs="Times"/>
                <w:sz w:val="18"/>
                <w:szCs w:val="16"/>
              </w:rPr>
              <w:t>,</w:t>
            </w:r>
            <w:r w:rsidR="005E7C24">
              <w:rPr>
                <w:rFonts w:ascii="Times" w:eastAsia="Batang" w:hAnsi="Times" w:cs="Times"/>
                <w:sz w:val="18"/>
                <w:szCs w:val="16"/>
              </w:rPr>
              <w:t xml:space="preserve"> TCL,</w:t>
            </w:r>
            <w:r w:rsidR="005E7C24" w:rsidRPr="005E7C24">
              <w:rPr>
                <w:rFonts w:ascii="Times" w:eastAsia="Batang" w:hAnsi="Times" w:cs="Times"/>
                <w:sz w:val="18"/>
                <w:szCs w:val="16"/>
              </w:rPr>
              <w:t xml:space="preserve"> New H3C</w:t>
            </w:r>
            <w:r w:rsidR="005E7C24">
              <w:rPr>
                <w:rFonts w:ascii="Times" w:eastAsia="Batang" w:hAnsi="Times" w:cs="Times"/>
                <w:sz w:val="18"/>
                <w:szCs w:val="16"/>
              </w:rPr>
              <w:t>,</w:t>
            </w:r>
          </w:p>
          <w:p w14:paraId="0F55B9DF" w14:textId="77777777" w:rsidR="0013552A" w:rsidRDefault="0013552A">
            <w:pPr>
              <w:snapToGrid w:val="0"/>
              <w:rPr>
                <w:rFonts w:ascii="Times" w:eastAsia="Batang" w:hAnsi="Times" w:cs="Times"/>
                <w:sz w:val="18"/>
                <w:szCs w:val="16"/>
              </w:rPr>
            </w:pPr>
          </w:p>
          <w:p w14:paraId="66C84B78" w14:textId="77777777" w:rsidR="0013552A" w:rsidRDefault="0067147A">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 xml:space="preserve">: Nokia/NSB (leave to editor), vivo (bitwidth for each RI= </w:t>
            </w:r>
            <w:proofErr w:type="gramStart"/>
            <w:r>
              <w:rPr>
                <w:rFonts w:ascii="Times" w:eastAsia="Batang" w:hAnsi="Times" w:cs="Times"/>
                <w:sz w:val="18"/>
                <w:szCs w:val="16"/>
              </w:rPr>
              <w:t>max(</w:t>
            </w:r>
            <w:proofErr w:type="gramEnd"/>
            <w:r>
              <w:rPr>
                <w:rFonts w:ascii="Times" w:eastAsia="Batang" w:hAnsi="Times" w:cs="Times"/>
                <w:sz w:val="18"/>
                <w:szCs w:val="16"/>
              </w:rPr>
              <w:t xml:space="preserve">RI)), </w:t>
            </w:r>
          </w:p>
        </w:tc>
      </w:tr>
      <w:tr w:rsidR="0013552A" w14:paraId="684635D7"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29620B8" w14:textId="77777777" w:rsidR="0013552A" w:rsidRDefault="0067147A">
            <w:pPr>
              <w:widowControl w:val="0"/>
              <w:snapToGrid w:val="0"/>
              <w:rPr>
                <w:sz w:val="18"/>
                <w:szCs w:val="18"/>
              </w:rPr>
            </w:pPr>
            <w:r>
              <w:rPr>
                <w:sz w:val="18"/>
                <w:szCs w:val="18"/>
              </w:rPr>
              <w:t>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471FF59" w14:textId="77777777" w:rsidR="0013552A" w:rsidRDefault="0067147A">
            <w:pPr>
              <w:snapToGrid w:val="0"/>
              <w:jc w:val="both"/>
              <w:rPr>
                <w:rFonts w:ascii="Times" w:eastAsia="DengXian" w:hAnsi="Times"/>
                <w:iCs/>
                <w:sz w:val="20"/>
                <w:szCs w:val="20"/>
                <w:lang w:val="en-GB" w:eastAsia="zh-CN"/>
              </w:rPr>
            </w:pPr>
            <w:r>
              <w:rPr>
                <w:b/>
                <w:bCs/>
                <w:iCs/>
                <w:sz w:val="20"/>
                <w:u w:val="single"/>
                <w:lang w:eastAsia="zh-CN"/>
              </w:rPr>
              <w:t>Proposal 2.C</w:t>
            </w:r>
            <w:r>
              <w:rPr>
                <w:bCs/>
                <w:iCs/>
                <w:sz w:val="20"/>
                <w:lang w:eastAsia="zh-CN"/>
              </w:rPr>
              <w:t>:</w:t>
            </w:r>
            <w:r>
              <w:rPr>
                <w:rFonts w:ascii="Times" w:eastAsia="DengXian" w:hAnsi="Times"/>
                <w:iCs/>
                <w:sz w:val="20"/>
                <w:szCs w:val="20"/>
                <w:lang w:val="en-GB" w:eastAsia="zh-CN"/>
              </w:rPr>
              <w:t xml:space="preserve"> For the Rel-19 CRI-based CSI refinement for up to 128 CSI-RS ports, regarding one-part CSI wideband reporting, if resource-specific RI restriction is configured, the </w:t>
            </w:r>
            <w:r>
              <w:rPr>
                <w:rFonts w:ascii="Times" w:eastAsia="Batang" w:hAnsi="Times"/>
                <w:sz w:val="20"/>
                <w:szCs w:val="20"/>
                <w:lang w:val="en-GB" w:eastAsia="zh-CN"/>
              </w:rPr>
              <w:t xml:space="preserve">zero padding bits for each of the </w:t>
            </w:r>
            <w:r>
              <w:rPr>
                <w:rFonts w:ascii="Times" w:eastAsia="Batang" w:hAnsi="Times"/>
                <w:iCs/>
                <w:sz w:val="20"/>
                <w:szCs w:val="20"/>
                <w:lang w:eastAsia="zh-CN"/>
              </w:rPr>
              <w:t>M</w:t>
            </w:r>
            <w:r>
              <w:rPr>
                <w:rFonts w:ascii="Times" w:eastAsia="Batang" w:hAnsi="Times"/>
                <w:sz w:val="20"/>
                <w:szCs w:val="20"/>
                <w:lang w:val="en-GB" w:eastAsia="zh-CN"/>
              </w:rPr>
              <w:t xml:space="preserve"> reported CRI</w:t>
            </w:r>
            <w:r>
              <w:rPr>
                <w:rFonts w:ascii="Times" w:eastAsia="DengXian" w:hAnsi="Times"/>
                <w:iCs/>
                <w:sz w:val="20"/>
                <w:szCs w:val="20"/>
                <w:lang w:val="en-GB" w:eastAsia="zh-CN"/>
              </w:rPr>
              <w:t xml:space="preserve"> are determined as follows:</w:t>
            </w:r>
          </w:p>
          <w:p w14:paraId="445DBE44" w14:textId="77777777" w:rsidR="0013552A" w:rsidRDefault="0067147A">
            <w:pPr>
              <w:numPr>
                <w:ilvl w:val="0"/>
                <w:numId w:val="29"/>
              </w:numPr>
              <w:snapToGrid w:val="0"/>
              <w:rPr>
                <w:rFonts w:ascii="Times" w:eastAsia="Batang" w:hAnsi="Times"/>
                <w:sz w:val="20"/>
                <w:szCs w:val="20"/>
                <w:lang w:val="en-GB"/>
              </w:rPr>
            </w:pPr>
            <w:r>
              <w:rPr>
                <w:rFonts w:ascii="Times" w:eastAsia="Batang" w:hAnsi="Times"/>
                <w:sz w:val="20"/>
                <w:szCs w:val="20"/>
                <w:lang w:val="en-GB"/>
              </w:rPr>
              <w:t xml:space="preserve">For a k-th CRI from the </w:t>
            </w:r>
            <w:r>
              <w:rPr>
                <w:rFonts w:ascii="Times" w:eastAsia="Batang" w:hAnsi="Times"/>
                <w:iCs/>
                <w:sz w:val="20"/>
                <w:szCs w:val="20"/>
              </w:rPr>
              <w:t>M</w:t>
            </w:r>
            <w:r>
              <w:rPr>
                <w:rFonts w:ascii="Times" w:eastAsia="Batang" w:hAnsi="Times"/>
                <w:sz w:val="20"/>
                <w:szCs w:val="20"/>
                <w:lang w:val="en-GB"/>
              </w:rPr>
              <w:t xml:space="preserve"> reported CRIs, </w:t>
            </w:r>
            <m:oMath>
              <m:sSub>
                <m:sSubPr>
                  <m:ctrlPr>
                    <w:rPr>
                      <w:rFonts w:ascii="Cambria Math" w:eastAsia="Batang" w:hAnsi="Cambria Math"/>
                      <w:i/>
                      <w:sz w:val="20"/>
                      <w:szCs w:val="20"/>
                    </w:rPr>
                  </m:ctrlPr>
                </m:sSubPr>
                <m:e>
                  <m:r>
                    <w:rPr>
                      <w:rFonts w:ascii="Cambria Math" w:eastAsia="Batang" w:hAnsi="Cambria Math"/>
                      <w:sz w:val="20"/>
                      <w:szCs w:val="20"/>
                    </w:rPr>
                    <m:t>O</m:t>
                  </m:r>
                </m:e>
                <m:sub>
                  <m:r>
                    <w:rPr>
                      <w:rFonts w:ascii="Cambria Math" w:eastAsia="Batang" w:hAnsi="Cambria Math"/>
                      <w:sz w:val="20"/>
                      <w:szCs w:val="20"/>
                    </w:rPr>
                    <m:t>P</m:t>
                  </m:r>
                  <m:r>
                    <m:rPr>
                      <m:sty m:val="p"/>
                    </m:rPr>
                    <w:rPr>
                      <w:rFonts w:ascii="Cambria Math" w:eastAsia="Batang" w:hAnsi="Cambria Math"/>
                      <w:sz w:val="20"/>
                      <w:szCs w:val="20"/>
                    </w:rPr>
                    <m:t>,</m:t>
                  </m:r>
                  <m:r>
                    <w:rPr>
                      <w:rFonts w:ascii="Cambria Math" w:eastAsia="Batang" w:hAnsi="Cambria Math"/>
                      <w:sz w:val="20"/>
                      <w:szCs w:val="20"/>
                    </w:rPr>
                    <m:t>k</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max</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reported,</m:t>
                  </m:r>
                  <m:r>
                    <w:rPr>
                      <w:rFonts w:ascii="Cambria Math" w:eastAsia="Batang" w:hAnsi="Cambria Math"/>
                      <w:sz w:val="20"/>
                      <w:szCs w:val="20"/>
                    </w:rPr>
                    <m:t>k</m:t>
                  </m:r>
                </m:sub>
              </m:sSub>
            </m:oMath>
            <w:r>
              <w:rPr>
                <w:rFonts w:ascii="Times" w:eastAsia="Batang" w:hAnsi="Times" w:hint="eastAsia"/>
                <w:sz w:val="20"/>
                <w:szCs w:val="20"/>
              </w:rPr>
              <w:t>, where</w:t>
            </w:r>
            <w:r>
              <w:rPr>
                <w:rFonts w:ascii="Times" w:eastAsia="Batang" w:hAnsi="Times"/>
                <w:sz w:val="20"/>
                <w:szCs w:val="20"/>
                <w:lang w:val="en-GB"/>
              </w:rPr>
              <w:t>:</w:t>
            </w:r>
          </w:p>
          <w:p w14:paraId="704D7DF7" w14:textId="77777777" w:rsidR="0013552A" w:rsidRDefault="00153D1F">
            <w:pPr>
              <w:numPr>
                <w:ilvl w:val="1"/>
                <w:numId w:val="29"/>
              </w:numPr>
              <w:snapToGrid w:val="0"/>
              <w:rPr>
                <w:rFonts w:eastAsia="Batang"/>
                <w:sz w:val="20"/>
                <w:szCs w:val="20"/>
                <w:lang w:val="en-GB"/>
              </w:rPr>
            </w:pPr>
            <m:oMath>
              <m:sSub>
                <m:sSubPr>
                  <m:ctrlPr>
                    <w:rPr>
                      <w:rFonts w:ascii="Cambria Math" w:hAnsi="Cambria Math"/>
                      <w:i/>
                      <w:sz w:val="20"/>
                      <w:szCs w:val="20"/>
                      <w:lang w:eastAsia="zh-CN"/>
                    </w:rPr>
                  </m:ctrlPr>
                </m:sSubPr>
                <m:e>
                  <m:r>
                    <w:rPr>
                      <w:rFonts w:ascii="Cambria Math" w:hAnsi="Cambria Math"/>
                      <w:sz w:val="20"/>
                      <w:szCs w:val="20"/>
                      <w:lang w:eastAsia="zh-CN"/>
                    </w:rPr>
                    <m:t>N</m:t>
                  </m:r>
                  <m:ctrlPr>
                    <w:rPr>
                      <w:rFonts w:ascii="Cambria Math" w:hAnsi="Cambria Math"/>
                      <w:sz w:val="20"/>
                      <w:szCs w:val="20"/>
                      <w:lang w:eastAsia="zh-CN"/>
                    </w:rPr>
                  </m:ctrlPr>
                </m:e>
                <m:sub>
                  <m:r>
                    <m:rPr>
                      <m:sty m:val="p"/>
                    </m:rPr>
                    <w:rPr>
                      <w:rFonts w:ascii="Cambria Math" w:hAnsi="Cambria Math"/>
                      <w:sz w:val="20"/>
                      <w:szCs w:val="20"/>
                      <w:lang w:eastAsia="zh-CN"/>
                    </w:rPr>
                    <m:t>max</m:t>
                  </m:r>
                </m:sub>
              </m:sSub>
              <m:r>
                <w:rPr>
                  <w:rFonts w:ascii="Cambria Math" w:hAnsi="Cambria Math"/>
                  <w:sz w:val="20"/>
                  <w:szCs w:val="20"/>
                  <w:lang w:eastAsia="zh-CN"/>
                </w:rPr>
                <m:t xml:space="preserve">= </m:t>
              </m:r>
              <m:func>
                <m:funcPr>
                  <m:ctrlPr>
                    <w:rPr>
                      <w:rFonts w:ascii="Cambria Math" w:eastAsia="KaiTi_GB2312" w:hAnsi="Cambria Math"/>
                      <w:i/>
                      <w:sz w:val="20"/>
                      <w:szCs w:val="20"/>
                      <w:vertAlign w:val="subscript"/>
                    </w:rPr>
                  </m:ctrlPr>
                </m:funcPr>
                <m:fName>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r>
                        <w:rPr>
                          <w:rFonts w:ascii="Cambria Math" w:eastAsia="KaiTi_GB2312" w:hAnsi="Cambria Math"/>
                          <w:sz w:val="20"/>
                          <w:szCs w:val="20"/>
                          <w:vertAlign w:val="subscript"/>
                        </w:rPr>
                        <m:t xml:space="preserve">j∈Q  </m:t>
                      </m:r>
                    </m:lim>
                  </m:limLow>
                </m:fName>
                <m:e>
                  <m:r>
                    <w:rPr>
                      <w:rFonts w:ascii="Cambria Math" w:eastAsia="KaiTi_GB2312" w:hAnsi="Cambria Math"/>
                      <w:sz w:val="20"/>
                      <w:szCs w:val="20"/>
                      <w:vertAlign w:val="subscript"/>
                    </w:rPr>
                    <m:t>(</m:t>
                  </m:r>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e>
              </m:func>
              <m:r>
                <w:rPr>
                  <w:rFonts w:ascii="Cambria Math" w:eastAsia="KaiTi_GB2312" w:hAnsi="Cambria Math"/>
                  <w:sz w:val="20"/>
                  <w:szCs w:val="20"/>
                  <w:vertAlign w:val="subscript"/>
                </w:rPr>
                <m:t>)</m:t>
              </m:r>
            </m:oMath>
            <w:r w:rsidR="0067147A">
              <w:rPr>
                <w:rFonts w:eastAsia="DengXian"/>
                <w:sz w:val="20"/>
                <w:szCs w:val="20"/>
                <w:vertAlign w:val="subscript"/>
                <w:lang w:eastAsia="zh-CN"/>
              </w:rPr>
              <w:t xml:space="preserve"> </w:t>
            </w:r>
            <w:r w:rsidR="0067147A">
              <w:rPr>
                <w:sz w:val="20"/>
                <w:szCs w:val="20"/>
                <w:lang w:eastAsia="zh-CN"/>
              </w:rPr>
              <w:t xml:space="preserve">, where </w:t>
            </w:r>
            <w:r w:rsidR="0067147A">
              <w:rPr>
                <w:i/>
                <w:iCs/>
                <w:sz w:val="20"/>
                <w:szCs w:val="20"/>
                <w:lang w:eastAsia="zh-CN"/>
              </w:rPr>
              <w:t>Q</w:t>
            </w:r>
            <w:r w:rsidR="0067147A">
              <w:rPr>
                <w:sz w:val="20"/>
                <w:szCs w:val="20"/>
                <w:lang w:eastAsia="zh-CN"/>
              </w:rPr>
              <w:t xml:space="preserve"> is the set of CRIs corresponding to K</w:t>
            </w:r>
            <w:r w:rsidR="0067147A">
              <w:rPr>
                <w:sz w:val="20"/>
                <w:szCs w:val="20"/>
                <w:vertAlign w:val="subscript"/>
                <w:lang w:eastAsia="zh-CN"/>
              </w:rPr>
              <w:t>s</w:t>
            </w:r>
            <w:r w:rsidR="0067147A">
              <w:rPr>
                <w:sz w:val="20"/>
                <w:szCs w:val="20"/>
                <w:lang w:eastAsia="zh-CN"/>
              </w:rPr>
              <w:t xml:space="preserve"> resources and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oMath>
            <w:r w:rsidR="0067147A">
              <w:rPr>
                <w:sz w:val="20"/>
                <w:szCs w:val="20"/>
                <w:lang w:eastAsia="zh-CN"/>
              </w:rPr>
              <w:t xml:space="preserve"> is the maximum payload size of associated CSI fields for a j-th CRI, and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(j)</m:t>
              </m:r>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lim>
                  </m:limLow>
                </m:fName>
                <m:e>
                  <m:r>
                    <w:rPr>
                      <w:rFonts w:ascii="Cambria Math" w:eastAsia="KaiTi_GB2312" w:hAnsi="Cambria Math"/>
                      <w:sz w:val="20"/>
                      <w:szCs w:val="20"/>
                      <w:vertAlign w:val="subscript"/>
                    </w:rPr>
                    <m:t>B(</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e>
              </m:func>
            </m:oMath>
            <w:r w:rsidR="0067147A">
              <w:rPr>
                <w:rFonts w:eastAsia="DengXian"/>
                <w:sz w:val="20"/>
                <w:szCs w:val="20"/>
                <w:vertAlign w:val="subscript"/>
                <w:lang w:eastAsia="zh-CN"/>
              </w:rPr>
              <w:t xml:space="preserve">, </w:t>
            </w:r>
            <w:r w:rsidR="0067147A">
              <w:rPr>
                <w:sz w:val="20"/>
                <w:szCs w:val="20"/>
                <w:lang w:eastAsia="zh-CN"/>
              </w:rPr>
              <w:t xml:space="preserve">where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oMath>
            <w:r w:rsidR="0067147A">
              <w:rPr>
                <w:sz w:val="20"/>
                <w:szCs w:val="20"/>
                <w:lang w:eastAsia="zh-CN"/>
              </w:rPr>
              <w:t xml:space="preserve"> is the set of rank values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oMath>
            <w:r w:rsidR="0067147A">
              <w:rPr>
                <w:rFonts w:eastAsia="DengXian"/>
                <w:sz w:val="20"/>
                <w:szCs w:val="20"/>
                <w:vertAlign w:val="subscript"/>
                <w:lang w:eastAsia="zh-CN"/>
              </w:rPr>
              <w:t xml:space="preserve"> </w:t>
            </w:r>
            <w:r w:rsidR="0067147A">
              <w:rPr>
                <w:sz w:val="20"/>
                <w:szCs w:val="20"/>
                <w:lang w:eastAsia="zh-CN"/>
              </w:rPr>
              <w:t>that are allowed to be reported for the j-th CRI;</w:t>
            </w:r>
          </w:p>
          <w:p w14:paraId="5EC1F8DE" w14:textId="77777777" w:rsidR="0013552A" w:rsidRDefault="00153D1F">
            <w:pPr>
              <w:numPr>
                <w:ilvl w:val="1"/>
                <w:numId w:val="29"/>
              </w:numPr>
              <w:snapToGrid w:val="0"/>
              <w:rPr>
                <w:rFonts w:eastAsia="Batang"/>
                <w:sz w:val="20"/>
                <w:szCs w:val="20"/>
                <w:lang w:val="en-GB"/>
              </w:rPr>
            </w:pPr>
            <m:oMath>
              <m:sSub>
                <m:sSubPr>
                  <m:ctrlPr>
                    <w:rPr>
                      <w:rFonts w:ascii="Cambria Math" w:hAnsi="Cambria Math"/>
                      <w:i/>
                      <w:sz w:val="20"/>
                      <w:szCs w:val="20"/>
                      <w:lang w:eastAsia="zh-CN"/>
                    </w:rPr>
                  </m:ctrlPr>
                </m:sSubPr>
                <m:e>
                  <m:r>
                    <w:rPr>
                      <w:rFonts w:ascii="Cambria Math" w:hAnsi="Cambria Math"/>
                      <w:sz w:val="20"/>
                      <w:szCs w:val="20"/>
                      <w:lang w:eastAsia="zh-CN"/>
                    </w:rPr>
                    <m:t>N</m:t>
                  </m:r>
                  <m:ctrlPr>
                    <w:rPr>
                      <w:rFonts w:ascii="Cambria Math" w:hAnsi="Cambria Math"/>
                      <w:sz w:val="20"/>
                      <w:szCs w:val="20"/>
                      <w:lang w:eastAsia="zh-CN"/>
                    </w:rPr>
                  </m:ctrlPr>
                </m:e>
                <m:sub>
                  <m:r>
                    <m:rPr>
                      <m:sty m:val="p"/>
                    </m:rPr>
                    <w:rPr>
                      <w:rFonts w:ascii="Cambria Math" w:hAnsi="Cambria Math"/>
                      <w:sz w:val="20"/>
                      <w:szCs w:val="20"/>
                      <w:lang w:eastAsia="zh-CN"/>
                    </w:rPr>
                    <m:t>reported,</m:t>
                  </m:r>
                  <m:r>
                    <w:rPr>
                      <w:rFonts w:ascii="Cambria Math" w:hAnsi="Cambria Math"/>
                      <w:sz w:val="20"/>
                      <w:szCs w:val="20"/>
                      <w:lang w:eastAsia="zh-CN"/>
                    </w:rPr>
                    <m:t>k</m:t>
                  </m:r>
                </m:sub>
              </m:sSub>
              <m:r>
                <w:rPr>
                  <w:rFonts w:ascii="Cambria Math" w:hAnsi="Cambria Math"/>
                  <w:sz w:val="20"/>
                  <w:szCs w:val="20"/>
                  <w:lang w:eastAsia="zh-CN"/>
                </w:rPr>
                <m:t xml:space="preserve">= </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fName>
                <m:e>
                  <m:r>
                    <w:rPr>
                      <w:rFonts w:ascii="Cambria Math" w:eastAsia="KaiTi_GB2312" w:hAnsi="Cambria Math"/>
                      <w:sz w:val="20"/>
                      <w:szCs w:val="20"/>
                      <w:vertAlign w:val="subscript"/>
                    </w:rPr>
                    <m:t>B(</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r>
                    <w:rPr>
                      <w:rFonts w:ascii="Cambria Math" w:eastAsia="KaiTi_GB2312" w:hAnsi="Cambria Math"/>
                      <w:sz w:val="20"/>
                      <w:szCs w:val="20"/>
                      <w:vertAlign w:val="subscript"/>
                    </w:rPr>
                    <m:t>)</m:t>
                  </m:r>
                </m:e>
              </m:func>
            </m:oMath>
            <w:r w:rsidR="0067147A">
              <w:rPr>
                <w:sz w:val="20"/>
                <w:szCs w:val="20"/>
                <w:lang w:eastAsia="zh-CN"/>
              </w:rPr>
              <w:t xml:space="preserve"> , where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oMath>
            <w:r w:rsidR="0067147A">
              <w:rPr>
                <w:sz w:val="20"/>
                <w:szCs w:val="20"/>
                <w:lang w:eastAsia="zh-CN"/>
              </w:rPr>
              <w:t xml:space="preserve"> is the reported rank for k-th CRI;</w:t>
            </w:r>
          </w:p>
          <w:p w14:paraId="28A41BBC" w14:textId="77777777" w:rsidR="0013552A" w:rsidRDefault="0067147A">
            <w:pPr>
              <w:pStyle w:val="ListParagraph"/>
              <w:numPr>
                <w:ilvl w:val="1"/>
                <w:numId w:val="29"/>
              </w:numPr>
              <w:spacing w:after="0" w:line="240" w:lineRule="auto"/>
              <w:rPr>
                <w:sz w:val="20"/>
                <w:szCs w:val="20"/>
                <w:lang w:eastAsia="zh-CN"/>
              </w:rPr>
            </w:pPr>
            <w:r>
              <w:rPr>
                <w:sz w:val="20"/>
                <w:szCs w:val="20"/>
                <w:lang w:eastAsia="zh-CN"/>
              </w:rPr>
              <w:t xml:space="preserve">Note: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oMath>
            <w:r>
              <w:rPr>
                <w:rFonts w:eastAsia="DengXian"/>
                <w:sz w:val="20"/>
                <w:szCs w:val="20"/>
                <w:vertAlign w:val="subscript"/>
                <w:lang w:eastAsia="zh-CN"/>
              </w:rPr>
              <w:t xml:space="preserve"> </w:t>
            </w:r>
            <w:r>
              <w:rPr>
                <w:sz w:val="20"/>
                <w:szCs w:val="20"/>
                <w:lang w:eastAsia="zh-CN"/>
              </w:rPr>
              <w:t>is the size of RI field corresponding to k-th CRI.</w:t>
            </w:r>
          </w:p>
          <w:p w14:paraId="5EB9BA99" w14:textId="77777777" w:rsidR="0013552A" w:rsidRDefault="0067147A">
            <w:pPr>
              <w:pStyle w:val="ListParagraph"/>
              <w:numPr>
                <w:ilvl w:val="1"/>
                <w:numId w:val="29"/>
              </w:numPr>
              <w:spacing w:after="0" w:line="240" w:lineRule="auto"/>
              <w:rPr>
                <w:sz w:val="20"/>
                <w:szCs w:val="20"/>
                <w:lang w:eastAsia="zh-CN"/>
              </w:rPr>
            </w:pPr>
            <w:r>
              <w:rPr>
                <w:sz w:val="20"/>
                <w:szCs w:val="20"/>
                <w:lang w:eastAsia="zh-CN"/>
              </w:rPr>
              <w:t xml:space="preserve">Note: The definition of the operator </w:t>
            </w:r>
            <w:proofErr w:type="gramStart"/>
            <w:r>
              <w:rPr>
                <w:sz w:val="20"/>
                <w:szCs w:val="20"/>
                <w:lang w:eastAsia="zh-CN"/>
              </w:rPr>
              <w:t>B(</w:t>
            </w:r>
            <w:proofErr w:type="gramEnd"/>
            <w:r>
              <w:rPr>
                <w:sz w:val="20"/>
                <w:szCs w:val="20"/>
                <w:lang w:eastAsia="zh-CN"/>
              </w:rPr>
              <w:t>∙) is as legacy (as defined in 38.212).</w:t>
            </w:r>
          </w:p>
          <w:p w14:paraId="16385D52" w14:textId="77777777" w:rsidR="0013552A" w:rsidRDefault="0067147A">
            <w:pPr>
              <w:numPr>
                <w:ilvl w:val="1"/>
                <w:numId w:val="29"/>
              </w:numPr>
              <w:snapToGrid w:val="0"/>
              <w:rPr>
                <w:rFonts w:eastAsia="Batang"/>
                <w:sz w:val="20"/>
                <w:szCs w:val="20"/>
                <w:lang w:val="en-GB"/>
              </w:rPr>
            </w:pPr>
            <w:r>
              <w:rPr>
                <w:rFonts w:eastAsia="DengXian"/>
                <w:sz w:val="20"/>
                <w:szCs w:val="20"/>
                <w:lang w:eastAsia="zh-CN"/>
              </w:rPr>
              <w:t xml:space="preserve">Note: the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P</m:t>
                  </m:r>
                  <m:r>
                    <m:rPr>
                      <m:sty m:val="p"/>
                    </m:rPr>
                    <w:rPr>
                      <w:rFonts w:ascii="Cambria Math" w:hAnsi="Cambria Math"/>
                      <w:sz w:val="20"/>
                      <w:szCs w:val="20"/>
                      <w:lang w:eastAsia="zh-CN"/>
                    </w:rPr>
                    <m:t>,</m:t>
                  </m:r>
                  <m:r>
                    <w:rPr>
                      <w:rFonts w:ascii="Cambria Math" w:hAnsi="Cambria Math"/>
                      <w:sz w:val="20"/>
                      <w:szCs w:val="20"/>
                      <w:lang w:eastAsia="zh-CN"/>
                    </w:rPr>
                    <m:t>k</m:t>
                  </m:r>
                </m:sub>
              </m:sSub>
            </m:oMath>
            <w:r>
              <w:rPr>
                <w:rFonts w:eastAsia="DengXian"/>
                <w:sz w:val="20"/>
                <w:szCs w:val="20"/>
                <w:lang w:eastAsia="zh-CN"/>
              </w:rPr>
              <w:t xml:space="preserve"> is in the same place as legacy padding bits.</w:t>
            </w:r>
          </w:p>
          <w:p w14:paraId="395FA520" w14:textId="77777777" w:rsidR="0013552A" w:rsidRDefault="0013552A">
            <w:pPr>
              <w:jc w:val="both"/>
              <w:rPr>
                <w:bCs/>
                <w:iCs/>
                <w:sz w:val="20"/>
                <w:lang w:val="en-GB" w:eastAsia="zh-CN"/>
              </w:rPr>
            </w:pPr>
          </w:p>
          <w:p w14:paraId="254E8BD3" w14:textId="77777777" w:rsidR="0013552A" w:rsidRDefault="0013552A">
            <w:pPr>
              <w:jc w:val="both"/>
              <w:rPr>
                <w:rFonts w:eastAsia="DengXian"/>
                <w:b/>
                <w:bCs/>
                <w:sz w:val="16"/>
                <w:szCs w:val="20"/>
                <w:highlight w:val="green"/>
                <w:lang w:eastAsia="zh-CN"/>
              </w:rPr>
            </w:pPr>
          </w:p>
          <w:p w14:paraId="5156F744" w14:textId="77777777" w:rsidR="0013552A" w:rsidRDefault="0067147A">
            <w:pPr>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xml:space="preserve">: The proposal is needed analogous to CSI part 1. </w:t>
            </w:r>
          </w:p>
          <w:p w14:paraId="1058CED6" w14:textId="77777777" w:rsidR="0013552A" w:rsidRDefault="0067147A">
            <w:pPr>
              <w:jc w:val="both"/>
              <w:rPr>
                <w:rFonts w:eastAsia="Batang"/>
                <w:color w:val="3333FF"/>
                <w:sz w:val="18"/>
                <w:szCs w:val="20"/>
              </w:rPr>
            </w:pPr>
            <w:r>
              <w:rPr>
                <w:rFonts w:eastAsia="Batang"/>
                <w:color w:val="3333FF"/>
                <w:sz w:val="18"/>
                <w:szCs w:val="20"/>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A03A722"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 Google, Qualcomm, NTT DOCOMO, NTT CORP, MediaTek, Xiaomi, CMCC, NEC, Fujitsu, Tejas, ZTE, CATT, IDC, Spreadtrum, OPPO (ok), Sharp, KDDI, Intel, Rakuten, Ericsson, Apple,</w:t>
            </w:r>
            <w:r w:rsidR="005E7C24" w:rsidRPr="005E7C24">
              <w:rPr>
                <w:rFonts w:ascii="Times" w:eastAsia="Batang" w:hAnsi="Times" w:cs="Times"/>
                <w:sz w:val="18"/>
                <w:szCs w:val="16"/>
              </w:rPr>
              <w:t xml:space="preserve"> Huawei/HiSi</w:t>
            </w:r>
            <w:r w:rsidR="005E7C24">
              <w:rPr>
                <w:rFonts w:ascii="Times" w:eastAsia="Batang" w:hAnsi="Times" w:cs="Times"/>
                <w:sz w:val="18"/>
                <w:szCs w:val="16"/>
              </w:rPr>
              <w:t xml:space="preserve"> (open)</w:t>
            </w:r>
            <w:r w:rsidR="005E7C24" w:rsidRPr="005E7C24">
              <w:rPr>
                <w:rFonts w:ascii="Times" w:eastAsia="Batang" w:hAnsi="Times" w:cs="Times"/>
                <w:sz w:val="18"/>
                <w:szCs w:val="16"/>
              </w:rPr>
              <w:t>,</w:t>
            </w:r>
            <w:r w:rsidR="005E7C24">
              <w:rPr>
                <w:rFonts w:ascii="Times" w:eastAsia="Batang" w:hAnsi="Times" w:cs="Times"/>
                <w:sz w:val="18"/>
                <w:szCs w:val="16"/>
              </w:rPr>
              <w:t xml:space="preserve"> TCL,</w:t>
            </w:r>
            <w:r w:rsidR="005E7C24" w:rsidRPr="005E7C24">
              <w:rPr>
                <w:rFonts w:ascii="Times" w:eastAsia="Batang" w:hAnsi="Times" w:cs="Times"/>
                <w:sz w:val="18"/>
                <w:szCs w:val="16"/>
              </w:rPr>
              <w:t xml:space="preserve"> New H3C</w:t>
            </w:r>
            <w:r w:rsidR="005E7C24">
              <w:rPr>
                <w:rFonts w:ascii="Times" w:eastAsia="Batang" w:hAnsi="Times" w:cs="Times"/>
                <w:sz w:val="18"/>
                <w:szCs w:val="16"/>
              </w:rPr>
              <w:t>,</w:t>
            </w:r>
          </w:p>
          <w:p w14:paraId="392F9074" w14:textId="77777777" w:rsidR="0013552A" w:rsidRDefault="0013552A">
            <w:pPr>
              <w:snapToGrid w:val="0"/>
              <w:rPr>
                <w:rFonts w:ascii="Times" w:eastAsia="Batang" w:hAnsi="Times" w:cs="Times"/>
                <w:sz w:val="18"/>
                <w:szCs w:val="16"/>
              </w:rPr>
            </w:pPr>
          </w:p>
          <w:p w14:paraId="70C58875" w14:textId="77777777" w:rsidR="0013552A" w:rsidRDefault="0013552A">
            <w:pPr>
              <w:snapToGrid w:val="0"/>
              <w:rPr>
                <w:rFonts w:ascii="Times" w:eastAsia="Batang" w:hAnsi="Times" w:cs="Times"/>
                <w:sz w:val="18"/>
                <w:szCs w:val="16"/>
              </w:rPr>
            </w:pPr>
          </w:p>
          <w:p w14:paraId="6510D3EF" w14:textId="77777777" w:rsidR="0013552A" w:rsidRDefault="0067147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Nokia/NSB (leave to editor), vivo bitwidth for each RI= </w:t>
            </w:r>
            <w:proofErr w:type="gramStart"/>
            <w:r>
              <w:rPr>
                <w:rFonts w:ascii="Times" w:eastAsia="Batang" w:hAnsi="Times" w:cs="Times"/>
                <w:sz w:val="18"/>
                <w:szCs w:val="16"/>
              </w:rPr>
              <w:t>max(</w:t>
            </w:r>
            <w:proofErr w:type="gramEnd"/>
            <w:r>
              <w:rPr>
                <w:rFonts w:ascii="Times" w:eastAsia="Batang" w:hAnsi="Times" w:cs="Times"/>
                <w:sz w:val="18"/>
                <w:szCs w:val="16"/>
              </w:rPr>
              <w:t xml:space="preserve">RI), </w:t>
            </w:r>
          </w:p>
          <w:p w14:paraId="519F5329" w14:textId="77777777" w:rsidR="0013552A" w:rsidRDefault="0013552A">
            <w:pPr>
              <w:snapToGrid w:val="0"/>
              <w:rPr>
                <w:rFonts w:ascii="Times" w:eastAsia="Batang" w:hAnsi="Times" w:cs="Times"/>
                <w:b/>
                <w:sz w:val="18"/>
                <w:szCs w:val="16"/>
              </w:rPr>
            </w:pPr>
          </w:p>
        </w:tc>
      </w:tr>
      <w:tr w:rsidR="0013552A" w14:paraId="6D89826B"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8C7329" w14:textId="77777777" w:rsidR="0013552A" w:rsidRDefault="0067147A">
            <w:pPr>
              <w:widowControl w:val="0"/>
              <w:snapToGrid w:val="0"/>
              <w:rPr>
                <w:sz w:val="18"/>
                <w:szCs w:val="18"/>
              </w:rPr>
            </w:pPr>
            <w:r>
              <w:rPr>
                <w:sz w:val="18"/>
                <w:szCs w:val="18"/>
              </w:rPr>
              <w:t>2.4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F2AE7F9" w14:textId="77777777" w:rsidR="0013552A" w:rsidRDefault="0067147A">
            <w:pPr>
              <w:snapToGrid w:val="0"/>
              <w:jc w:val="both"/>
              <w:rPr>
                <w:rFonts w:ascii="Times" w:eastAsia="Batang" w:hAnsi="Times"/>
                <w:sz w:val="20"/>
                <w:szCs w:val="20"/>
                <w:lang w:val="en-GB" w:eastAsia="zh-CN"/>
              </w:rPr>
            </w:pPr>
            <w:r>
              <w:rPr>
                <w:b/>
                <w:bCs/>
                <w:iCs/>
                <w:sz w:val="20"/>
                <w:u w:val="single"/>
                <w:lang w:eastAsia="zh-CN"/>
              </w:rPr>
              <w:t>Proposal 2.D</w:t>
            </w:r>
            <w:r>
              <w:rPr>
                <w:bCs/>
                <w:iCs/>
                <w:sz w:val="20"/>
                <w:lang w:eastAsia="zh-CN"/>
              </w:rPr>
              <w:t>:</w:t>
            </w:r>
            <w:r>
              <w:rPr>
                <w:rFonts w:ascii="Times" w:eastAsia="DengXian" w:hAnsi="Times"/>
                <w:iCs/>
                <w:sz w:val="20"/>
                <w:szCs w:val="20"/>
                <w:lang w:val="en-GB" w:eastAsia="zh-CN"/>
              </w:rPr>
              <w:t xml:space="preserve"> For the Rel-19 CRI-based CSI refinement for up to 128 CSI-RS ports, if the UCI associated with each of the M CRIs comprises two parts and is multiplexed on PUCCH, </w:t>
            </w:r>
            <w:r>
              <w:rPr>
                <w:rFonts w:ascii="Times" w:eastAsia="Batang" w:hAnsi="Times"/>
                <w:sz w:val="20"/>
                <w:szCs w:val="20"/>
                <w:lang w:val="en-GB" w:eastAsia="zh-CN"/>
              </w:rPr>
              <w:t>the UE determines the PUCCH resource, the number of PRBs for the PUCCH resource, assuming that the CSI associated with each of the M reported CRIs corresponds to rank 1</w:t>
            </w:r>
          </w:p>
          <w:p w14:paraId="5C1233DE" w14:textId="77777777" w:rsidR="0013552A" w:rsidRDefault="0013552A">
            <w:pPr>
              <w:jc w:val="both"/>
              <w:rPr>
                <w:bCs/>
                <w:iCs/>
                <w:sz w:val="20"/>
                <w:lang w:val="en-GB" w:eastAsia="zh-CN"/>
              </w:rPr>
            </w:pPr>
          </w:p>
          <w:p w14:paraId="415CA197" w14:textId="77777777" w:rsidR="0013552A" w:rsidRDefault="0013552A">
            <w:pPr>
              <w:jc w:val="both"/>
              <w:rPr>
                <w:rFonts w:eastAsia="DengXian"/>
                <w:b/>
                <w:bCs/>
                <w:sz w:val="16"/>
                <w:szCs w:val="20"/>
                <w:highlight w:val="green"/>
                <w:lang w:eastAsia="zh-CN"/>
              </w:rPr>
            </w:pPr>
          </w:p>
          <w:p w14:paraId="19B004CF" w14:textId="77777777" w:rsidR="0013552A" w:rsidRDefault="0067147A">
            <w:pPr>
              <w:jc w:val="both"/>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The proposal (addressing the use of two-part UCI on PUCCH) can benefit from more discussion. It is unclear whether rank-1 is the best assumption for resource determination since it represents the lowest overhead.</w:t>
            </w:r>
          </w:p>
          <w:p w14:paraId="10B542B5" w14:textId="77777777" w:rsidR="0013552A" w:rsidRDefault="0013552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4CCD480"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Samsung, Google, Qualcomm, NTT DOCOMO, NTT CORP, MediaTek, Xiaomi, CMCC, Lenovo/MotM, Nokia/NSB, NEC, OPPO, Fujitsu, ZTE, CATT, IDC, Spreadtrum, vivo, Sharp, KDDI, Intel, Ericsson, Apple,</w:t>
            </w:r>
            <w:r w:rsidR="005E7C24" w:rsidRPr="005E7C24">
              <w:rPr>
                <w:rFonts w:ascii="Times" w:eastAsia="Batang" w:hAnsi="Times" w:cs="Times"/>
                <w:sz w:val="18"/>
                <w:szCs w:val="16"/>
              </w:rPr>
              <w:t xml:space="preserve"> Huawei/HiSi</w:t>
            </w:r>
            <w:r w:rsidR="005E7C24">
              <w:rPr>
                <w:rFonts w:ascii="Times" w:eastAsia="Batang" w:hAnsi="Times" w:cs="Times"/>
                <w:sz w:val="18"/>
                <w:szCs w:val="16"/>
              </w:rPr>
              <w:t xml:space="preserve"> (open)</w:t>
            </w:r>
            <w:r w:rsidR="005E7C24" w:rsidRPr="005E7C24">
              <w:rPr>
                <w:rFonts w:ascii="Times" w:eastAsia="Batang" w:hAnsi="Times" w:cs="Times"/>
                <w:sz w:val="18"/>
                <w:szCs w:val="16"/>
              </w:rPr>
              <w:t>,</w:t>
            </w:r>
            <w:r w:rsidR="005E7C24">
              <w:rPr>
                <w:rFonts w:ascii="Times" w:eastAsia="Batang" w:hAnsi="Times" w:cs="Times"/>
                <w:sz w:val="18"/>
                <w:szCs w:val="16"/>
              </w:rPr>
              <w:t xml:space="preserve"> TCL,</w:t>
            </w:r>
            <w:r w:rsidR="005E7C24" w:rsidRPr="005E7C24">
              <w:rPr>
                <w:rFonts w:ascii="Times" w:eastAsia="Batang" w:hAnsi="Times" w:cs="Times"/>
                <w:sz w:val="18"/>
                <w:szCs w:val="16"/>
              </w:rPr>
              <w:t xml:space="preserve"> New H3C</w:t>
            </w:r>
            <w:r w:rsidR="005E7C24">
              <w:rPr>
                <w:rFonts w:ascii="Times" w:eastAsia="Batang" w:hAnsi="Times" w:cs="Times"/>
                <w:sz w:val="18"/>
                <w:szCs w:val="16"/>
              </w:rPr>
              <w:t>,</w:t>
            </w:r>
          </w:p>
          <w:p w14:paraId="1100F590" w14:textId="77777777" w:rsidR="0013552A" w:rsidRDefault="0013552A">
            <w:pPr>
              <w:snapToGrid w:val="0"/>
              <w:rPr>
                <w:rFonts w:ascii="Times" w:eastAsia="Batang" w:hAnsi="Times" w:cs="Times"/>
                <w:sz w:val="18"/>
                <w:szCs w:val="16"/>
              </w:rPr>
            </w:pPr>
          </w:p>
          <w:p w14:paraId="6CD95E97" w14:textId="77777777" w:rsidR="0013552A" w:rsidRDefault="0013552A">
            <w:pPr>
              <w:snapToGrid w:val="0"/>
              <w:rPr>
                <w:rFonts w:ascii="Times" w:eastAsia="Batang" w:hAnsi="Times" w:cs="Times"/>
                <w:sz w:val="18"/>
                <w:szCs w:val="16"/>
              </w:rPr>
            </w:pPr>
          </w:p>
          <w:p w14:paraId="6A0EB96B" w14:textId="77777777" w:rsidR="0013552A" w:rsidRDefault="0067147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w:t>
            </w:r>
          </w:p>
          <w:p w14:paraId="51EC33BC" w14:textId="77777777" w:rsidR="0013552A" w:rsidRDefault="0013552A">
            <w:pPr>
              <w:snapToGrid w:val="0"/>
              <w:rPr>
                <w:rFonts w:ascii="Times" w:eastAsia="Batang" w:hAnsi="Times" w:cs="Times"/>
                <w:b/>
                <w:sz w:val="18"/>
                <w:szCs w:val="16"/>
              </w:rPr>
            </w:pPr>
          </w:p>
        </w:tc>
      </w:tr>
      <w:tr w:rsidR="0013552A" w14:paraId="7DDFD6ED"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5D3BE1" w14:textId="77777777" w:rsidR="0013552A" w:rsidRDefault="0067147A">
            <w:pPr>
              <w:widowControl w:val="0"/>
              <w:snapToGrid w:val="0"/>
              <w:rPr>
                <w:sz w:val="18"/>
                <w:szCs w:val="18"/>
              </w:rPr>
            </w:pPr>
            <w:r>
              <w:rPr>
                <w:sz w:val="18"/>
                <w:szCs w:val="18"/>
              </w:rPr>
              <w:t>2.5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6CF0E10" w14:textId="77777777" w:rsidR="0013552A" w:rsidRDefault="0067147A">
            <w:pPr>
              <w:snapToGrid w:val="0"/>
              <w:rPr>
                <w:bCs/>
                <w:sz w:val="20"/>
                <w:szCs w:val="22"/>
                <w:lang w:val="en-GB" w:eastAsia="ko-KR"/>
              </w:rPr>
            </w:pPr>
            <w:r>
              <w:rPr>
                <w:b/>
                <w:bCs/>
                <w:sz w:val="20"/>
                <w:u w:val="single"/>
                <w:lang w:val="en-GB"/>
              </w:rPr>
              <w:t>Proposal 2.E</w:t>
            </w:r>
            <w:r>
              <w:rPr>
                <w:bCs/>
                <w:sz w:val="20"/>
                <w:lang w:val="en-GB"/>
              </w:rPr>
              <w:t>: For the Rel-19 CRI-based CSI refinement for up to 128 CSI-RS ports</w:t>
            </w:r>
            <w:r>
              <w:rPr>
                <w:bCs/>
                <w:sz w:val="20"/>
              </w:rPr>
              <w:t xml:space="preserve">, regarding </w:t>
            </w:r>
            <w:r>
              <w:rPr>
                <w:bCs/>
                <w:sz w:val="20"/>
                <w:lang w:val="en-GB"/>
              </w:rPr>
              <w:t xml:space="preserve">packing order and priority levels of </w:t>
            </w:r>
            <w:r>
              <w:rPr>
                <w:bCs/>
                <w:i/>
                <w:iCs/>
                <w:sz w:val="20"/>
              </w:rPr>
              <w:t>N</w:t>
            </w:r>
            <w:r>
              <w:rPr>
                <w:bCs/>
                <w:i/>
                <w:iCs/>
                <w:sz w:val="20"/>
                <w:vertAlign w:val="subscript"/>
              </w:rPr>
              <w:t>Rep</w:t>
            </w:r>
            <w:r>
              <w:rPr>
                <w:bCs/>
                <w:sz w:val="20"/>
                <w:lang w:val="en-GB"/>
              </w:rPr>
              <w:t xml:space="preserve"> CSI reports with </w:t>
            </w:r>
            <w:r>
              <w:rPr>
                <w:bCs/>
                <w:i/>
                <w:iCs/>
                <w:sz w:val="20"/>
                <w:lang w:val="en-GB"/>
              </w:rPr>
              <w:t>M</w:t>
            </w:r>
            <w:r>
              <w:rPr>
                <w:bCs/>
                <w:sz w:val="20"/>
                <w:lang w:val="en-GB"/>
              </w:rPr>
              <w:t xml:space="preserve"> CRIs, the UCI packing order and the consecutive priority levels (higher to lower) are as follows:</w:t>
            </w:r>
          </w:p>
          <w:p w14:paraId="105B6829" w14:textId="77777777" w:rsidR="0013552A" w:rsidRDefault="0067147A">
            <w:pPr>
              <w:pStyle w:val="ListParagraph"/>
              <w:numPr>
                <w:ilvl w:val="0"/>
                <w:numId w:val="31"/>
              </w:numPr>
              <w:snapToGrid w:val="0"/>
              <w:spacing w:after="0" w:line="240" w:lineRule="auto"/>
              <w:rPr>
                <w:bCs/>
                <w:sz w:val="20"/>
                <w:lang w:val="en-GB"/>
              </w:rPr>
            </w:pPr>
            <w:r>
              <w:rPr>
                <w:bCs/>
                <w:sz w:val="20"/>
                <w:lang w:val="en-GB"/>
              </w:rPr>
              <w:t xml:space="preserve">The UCI for the </w:t>
            </w:r>
            <w:r>
              <w:rPr>
                <w:bCs/>
                <w:i/>
                <w:iCs/>
                <w:sz w:val="20"/>
              </w:rPr>
              <w:t>M</w:t>
            </w:r>
            <w:r>
              <w:rPr>
                <w:bCs/>
                <w:sz w:val="20"/>
              </w:rPr>
              <w:t xml:space="preserve"> CRIs of the first CSI report</w:t>
            </w:r>
          </w:p>
          <w:p w14:paraId="1DB7B966" w14:textId="77777777" w:rsidR="0013552A" w:rsidRDefault="0067147A">
            <w:pPr>
              <w:pStyle w:val="ListParagraph"/>
              <w:numPr>
                <w:ilvl w:val="0"/>
                <w:numId w:val="31"/>
              </w:numPr>
              <w:snapToGrid w:val="0"/>
              <w:spacing w:after="0" w:line="240" w:lineRule="auto"/>
              <w:rPr>
                <w:bCs/>
                <w:sz w:val="20"/>
                <w:lang w:val="en-GB"/>
              </w:rPr>
            </w:pPr>
            <w:r>
              <w:rPr>
                <w:bCs/>
                <w:sz w:val="20"/>
                <w:lang w:val="en-GB"/>
              </w:rPr>
              <w:lastRenderedPageBreak/>
              <w:t xml:space="preserve">The UCI for the </w:t>
            </w:r>
            <w:r>
              <w:rPr>
                <w:bCs/>
                <w:i/>
                <w:iCs/>
                <w:sz w:val="20"/>
              </w:rPr>
              <w:t>M</w:t>
            </w:r>
            <w:r>
              <w:rPr>
                <w:bCs/>
                <w:sz w:val="20"/>
              </w:rPr>
              <w:t xml:space="preserve"> CRIs of the second CSI report</w:t>
            </w:r>
          </w:p>
          <w:p w14:paraId="2C5042FE" w14:textId="77777777" w:rsidR="0013552A" w:rsidRDefault="0067147A">
            <w:pPr>
              <w:pStyle w:val="ListParagraph"/>
              <w:numPr>
                <w:ilvl w:val="0"/>
                <w:numId w:val="31"/>
              </w:numPr>
              <w:snapToGrid w:val="0"/>
              <w:spacing w:after="0" w:line="240" w:lineRule="auto"/>
              <w:rPr>
                <w:bCs/>
                <w:sz w:val="20"/>
                <w:lang w:val="en-GB"/>
              </w:rPr>
            </w:pPr>
            <w:r>
              <w:rPr>
                <w:bCs/>
                <w:i/>
                <w:iCs/>
                <w:sz w:val="20"/>
              </w:rPr>
              <w:t>…</w:t>
            </w:r>
          </w:p>
          <w:p w14:paraId="1E26C1F3" w14:textId="77777777" w:rsidR="0013552A" w:rsidRDefault="0067147A">
            <w:pPr>
              <w:pStyle w:val="ListParagraph"/>
              <w:numPr>
                <w:ilvl w:val="0"/>
                <w:numId w:val="31"/>
              </w:numPr>
              <w:snapToGrid w:val="0"/>
              <w:spacing w:after="0" w:line="240" w:lineRule="auto"/>
              <w:rPr>
                <w:bCs/>
                <w:sz w:val="20"/>
                <w:lang w:val="en-GB"/>
              </w:rPr>
            </w:pPr>
            <w:r>
              <w:rPr>
                <w:bCs/>
                <w:sz w:val="20"/>
                <w:lang w:val="en-GB"/>
              </w:rPr>
              <w:t xml:space="preserve">The UCI for the </w:t>
            </w:r>
            <w:r>
              <w:rPr>
                <w:bCs/>
                <w:i/>
                <w:iCs/>
                <w:sz w:val="20"/>
              </w:rPr>
              <w:t>M</w:t>
            </w:r>
            <w:r>
              <w:rPr>
                <w:bCs/>
                <w:sz w:val="20"/>
              </w:rPr>
              <w:t xml:space="preserve"> CRIs of the </w:t>
            </w:r>
            <w:r>
              <w:rPr>
                <w:bCs/>
                <w:i/>
                <w:iCs/>
                <w:sz w:val="20"/>
              </w:rPr>
              <w:t>N</w:t>
            </w:r>
            <w:r>
              <w:rPr>
                <w:bCs/>
                <w:i/>
                <w:iCs/>
                <w:sz w:val="20"/>
                <w:vertAlign w:val="subscript"/>
              </w:rPr>
              <w:t>Rep</w:t>
            </w:r>
            <w:r>
              <w:rPr>
                <w:bCs/>
                <w:sz w:val="20"/>
              </w:rPr>
              <w:t>-th CSI report</w:t>
            </w:r>
          </w:p>
          <w:p w14:paraId="4FEB392E" w14:textId="77777777" w:rsidR="0013552A" w:rsidRDefault="0067147A">
            <w:pPr>
              <w:snapToGrid w:val="0"/>
              <w:rPr>
                <w:bCs/>
                <w:sz w:val="20"/>
                <w:lang w:val="en-GB"/>
              </w:rPr>
            </w:pPr>
            <w:r>
              <w:rPr>
                <w:bCs/>
                <w:sz w:val="20"/>
                <w:lang w:val="en-GB"/>
              </w:rPr>
              <w:t>Note: The UCI packing order and the associated priority level for the UCI for the M CRIs in each report follows the previous agreements.</w:t>
            </w:r>
          </w:p>
          <w:p w14:paraId="0DFD7281" w14:textId="77777777" w:rsidR="0013552A" w:rsidRDefault="0013552A">
            <w:pPr>
              <w:snapToGrid w:val="0"/>
              <w:jc w:val="both"/>
              <w:rPr>
                <w:rFonts w:eastAsia="DengXian"/>
                <w:b/>
                <w:bCs/>
                <w:sz w:val="20"/>
                <w:szCs w:val="20"/>
                <w:highlight w:val="green"/>
                <w:lang w:val="en-GB" w:eastAsia="zh-CN"/>
              </w:rPr>
            </w:pPr>
          </w:p>
          <w:p w14:paraId="4F1E7BB4" w14:textId="77777777" w:rsidR="0013552A" w:rsidRDefault="0013552A">
            <w:pPr>
              <w:snapToGrid w:val="0"/>
              <w:jc w:val="both"/>
              <w:rPr>
                <w:rFonts w:eastAsia="DengXian"/>
                <w:b/>
                <w:bCs/>
                <w:sz w:val="20"/>
                <w:szCs w:val="20"/>
                <w:highlight w:val="green"/>
                <w:lang w:val="en-GB" w:eastAsia="zh-CN"/>
              </w:rPr>
            </w:pPr>
          </w:p>
          <w:p w14:paraId="5F7C951C" w14:textId="77777777" w:rsidR="0013552A" w:rsidRDefault="0067147A">
            <w:pPr>
              <w:snapToGrid w:val="0"/>
              <w:rPr>
                <w:rFonts w:eastAsia="Batang"/>
                <w:color w:val="3333FF"/>
                <w:sz w:val="18"/>
                <w:szCs w:val="20"/>
              </w:rPr>
            </w:pPr>
            <w:r>
              <w:rPr>
                <w:rFonts w:eastAsia="Batang"/>
                <w:b/>
                <w:color w:val="3333FF"/>
                <w:sz w:val="18"/>
                <w:szCs w:val="20"/>
                <w:u w:val="single"/>
              </w:rPr>
              <w:t>FL assessment</w:t>
            </w:r>
            <w:r>
              <w:rPr>
                <w:rFonts w:eastAsia="Batang"/>
                <w:color w:val="3333FF"/>
                <w:sz w:val="18"/>
                <w:szCs w:val="20"/>
              </w:rPr>
              <w:t>: The proposal addresses the priority and packing order when N</w:t>
            </w:r>
            <w:r>
              <w:rPr>
                <w:rFonts w:eastAsia="Batang"/>
                <w:color w:val="3333FF"/>
                <w:sz w:val="18"/>
                <w:szCs w:val="20"/>
                <w:vertAlign w:val="subscript"/>
              </w:rPr>
              <w:t>Rep</w:t>
            </w:r>
            <w:r>
              <w:rPr>
                <w:rFonts w:eastAsia="Batang"/>
                <w:color w:val="3333FF"/>
                <w:sz w:val="18"/>
                <w:szCs w:val="20"/>
              </w:rPr>
              <w:t xml:space="preserve">&gt;1 </w:t>
            </w:r>
            <w:proofErr w:type="gramStart"/>
            <w:r>
              <w:rPr>
                <w:rFonts w:eastAsia="Batang"/>
                <w:color w:val="3333FF"/>
                <w:sz w:val="18"/>
                <w:szCs w:val="20"/>
              </w:rPr>
              <w:t>reports</w:t>
            </w:r>
            <w:proofErr w:type="gramEnd"/>
            <w:r>
              <w:rPr>
                <w:rFonts w:eastAsia="Batang"/>
                <w:color w:val="3333FF"/>
                <w:sz w:val="18"/>
                <w:szCs w:val="20"/>
              </w:rPr>
              <w:t>. This proposal seems needed for completion.</w:t>
            </w:r>
          </w:p>
          <w:p w14:paraId="49714284" w14:textId="77777777" w:rsidR="0013552A" w:rsidRDefault="0013552A">
            <w:pPr>
              <w:snapToGrid w:val="0"/>
              <w:jc w:val="both"/>
              <w:rPr>
                <w:rFonts w:eastAsia="DengXian"/>
                <w:b/>
                <w:bCs/>
                <w:sz w:val="20"/>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91198A6" w14:textId="77777777" w:rsidR="0013552A" w:rsidRDefault="0067147A">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xml:space="preserve">: Tejas, [Google], Qualcomm, Samsung, NTT DOCOMO, NTT CORP, MediaTek, Xiaomi, CMCC, Fujitsu, CATT, IDC, </w:t>
            </w:r>
            <w:r>
              <w:rPr>
                <w:rFonts w:ascii="Times" w:eastAsia="Batang" w:hAnsi="Times" w:cs="Times"/>
                <w:sz w:val="18"/>
                <w:szCs w:val="16"/>
              </w:rPr>
              <w:lastRenderedPageBreak/>
              <w:t>Spreadtrum, OPPO (ok), vivo, Sharp, KDDI, Ericsson, Apple,</w:t>
            </w:r>
            <w:r w:rsidR="005E7C24">
              <w:rPr>
                <w:rFonts w:ascii="Times" w:eastAsia="Batang" w:hAnsi="Times" w:cs="Times"/>
                <w:sz w:val="18"/>
                <w:szCs w:val="16"/>
              </w:rPr>
              <w:t xml:space="preserve"> TCL,</w:t>
            </w:r>
            <w:r w:rsidR="005E7C24" w:rsidRPr="005E7C24">
              <w:rPr>
                <w:rFonts w:ascii="Times" w:eastAsia="Batang" w:hAnsi="Times" w:cs="Times"/>
                <w:sz w:val="18"/>
                <w:szCs w:val="16"/>
              </w:rPr>
              <w:t xml:space="preserve"> New H3C</w:t>
            </w:r>
            <w:r w:rsidR="005E7C24">
              <w:rPr>
                <w:rFonts w:ascii="Times" w:eastAsia="Batang" w:hAnsi="Times" w:cs="Times"/>
                <w:sz w:val="18"/>
                <w:szCs w:val="16"/>
              </w:rPr>
              <w:t>,</w:t>
            </w:r>
          </w:p>
          <w:p w14:paraId="5319D1D9" w14:textId="77777777" w:rsidR="0013552A" w:rsidRDefault="0013552A">
            <w:pPr>
              <w:snapToGrid w:val="0"/>
              <w:rPr>
                <w:rFonts w:ascii="Times" w:eastAsia="Batang" w:hAnsi="Times" w:cs="Times"/>
                <w:sz w:val="18"/>
                <w:szCs w:val="16"/>
              </w:rPr>
            </w:pPr>
          </w:p>
          <w:p w14:paraId="20945EDB" w14:textId="77777777" w:rsidR="0013552A" w:rsidRDefault="0013552A">
            <w:pPr>
              <w:snapToGrid w:val="0"/>
              <w:rPr>
                <w:rFonts w:ascii="Times" w:eastAsia="Batang" w:hAnsi="Times" w:cs="Times"/>
                <w:sz w:val="18"/>
                <w:szCs w:val="16"/>
              </w:rPr>
            </w:pPr>
          </w:p>
          <w:p w14:paraId="7707B60C" w14:textId="77777777" w:rsidR="0013552A" w:rsidRDefault="0067147A">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 xml:space="preserve">: Lenovo/MotM, Nokia/NSB, Intel (RI*SE sorting), </w:t>
            </w:r>
            <w:r w:rsidR="005E7C24" w:rsidRPr="005E7C24">
              <w:rPr>
                <w:rFonts w:ascii="Times" w:eastAsia="Batang" w:hAnsi="Times" w:cs="Times"/>
                <w:sz w:val="18"/>
                <w:szCs w:val="16"/>
              </w:rPr>
              <w:t>Huawei/HiSi,</w:t>
            </w:r>
          </w:p>
        </w:tc>
      </w:tr>
      <w:tr w:rsidR="0013552A" w14:paraId="7A5A65B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4549F2" w14:textId="77777777" w:rsidR="0013552A" w:rsidRDefault="0067147A">
            <w:pPr>
              <w:widowControl w:val="0"/>
              <w:snapToGrid w:val="0"/>
              <w:rPr>
                <w:sz w:val="18"/>
                <w:szCs w:val="18"/>
              </w:rPr>
            </w:pPr>
            <w:r>
              <w:rPr>
                <w:sz w:val="18"/>
                <w:szCs w:val="18"/>
              </w:rPr>
              <w:lastRenderedPageBreak/>
              <w:t>2.6</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0328887" w14:textId="77777777" w:rsidR="0013552A" w:rsidRDefault="0067147A">
            <w:pPr>
              <w:pStyle w:val="style2"/>
              <w:snapToGrid w:val="0"/>
              <w:spacing w:after="0" w:line="240" w:lineRule="auto"/>
              <w:ind w:left="0" w:firstLine="0"/>
              <w:jc w:val="left"/>
              <w:rPr>
                <w:b w:val="0"/>
                <w:lang w:val="en-GB"/>
              </w:rPr>
            </w:pPr>
            <w:r>
              <w:rPr>
                <w:bCs w:val="0"/>
                <w:u w:val="single"/>
                <w:lang w:val="en-GB"/>
              </w:rPr>
              <w:t>Proposal 2.F</w:t>
            </w:r>
            <w:r>
              <w:rPr>
                <w:bCs w:val="0"/>
                <w:lang w:val="en-GB"/>
              </w:rPr>
              <w:t>:</w:t>
            </w:r>
            <w:r>
              <w:rPr>
                <w:rFonts w:ascii="Times" w:hAnsi="Times" w:cs="Times"/>
                <w:b w:val="0"/>
                <w:lang w:val="en-GB"/>
              </w:rPr>
              <w:t xml:space="preserve"> For the</w:t>
            </w:r>
            <w:r>
              <w:rPr>
                <w:b w:val="0"/>
                <w:lang w:val="en-GB"/>
              </w:rPr>
              <w:t xml:space="preserve"> Rel-19 CRI-based CSI refinement for up to 128 CSI-RS ports</w:t>
            </w:r>
            <w:r>
              <w:rPr>
                <w:b w:val="0"/>
              </w:rPr>
              <w:t xml:space="preserve">, regarding UCI omission for the UCI reported in CSI part-2, support </w:t>
            </w:r>
            <w:r>
              <w:rPr>
                <w:b w:val="0"/>
                <w:lang w:val="en-GB"/>
              </w:rPr>
              <w:t>the following method for assigning priority levels to multiple CRIs in a single CSI instance.</w:t>
            </w:r>
          </w:p>
          <w:p w14:paraId="5DAC850C" w14:textId="77777777" w:rsidR="0013552A" w:rsidRDefault="0067147A">
            <w:pPr>
              <w:pStyle w:val="style2"/>
              <w:numPr>
                <w:ilvl w:val="0"/>
                <w:numId w:val="28"/>
              </w:numPr>
              <w:snapToGrid w:val="0"/>
              <w:spacing w:after="0" w:line="240" w:lineRule="auto"/>
              <w:jc w:val="left"/>
              <w:rPr>
                <w:b w:val="0"/>
              </w:rPr>
            </w:pPr>
            <w:r>
              <w:rPr>
                <w:b w:val="0"/>
                <w:lang w:val="en-GB"/>
              </w:rPr>
              <w:t xml:space="preserve">For the non-reported </w:t>
            </w:r>
            <w:r>
              <w:rPr>
                <w:b w:val="0"/>
                <w:i/>
                <w:iCs/>
                <w:lang w:val="en-GB"/>
              </w:rPr>
              <w:t>M</w:t>
            </w:r>
            <w:r>
              <w:rPr>
                <w:b w:val="0"/>
                <w:i/>
                <w:iCs/>
                <w:vertAlign w:val="subscript"/>
                <w:lang w:val="en-GB"/>
              </w:rPr>
              <w:t>R</w:t>
            </w:r>
            <w:r>
              <w:rPr>
                <w:b w:val="0"/>
                <w:lang w:val="en-GB"/>
              </w:rPr>
              <w:t xml:space="preserve"> CRIs, priority order (from higher to lower) is assigned based on the RRC configured order of </w:t>
            </w:r>
            <w:r>
              <w:rPr>
                <w:b w:val="0"/>
                <w:i/>
                <w:iCs/>
                <w:lang w:val="en-GB"/>
              </w:rPr>
              <w:t>M</w:t>
            </w:r>
            <w:r>
              <w:rPr>
                <w:b w:val="0"/>
                <w:i/>
                <w:iCs/>
                <w:vertAlign w:val="subscript"/>
                <w:lang w:val="en-GB"/>
              </w:rPr>
              <w:t>R</w:t>
            </w:r>
            <w:r>
              <w:rPr>
                <w:b w:val="0"/>
                <w:lang w:val="en-GB"/>
              </w:rPr>
              <w:t>.</w:t>
            </w:r>
          </w:p>
          <w:p w14:paraId="3E790DAD" w14:textId="77777777" w:rsidR="0013552A" w:rsidRDefault="0067147A">
            <w:pPr>
              <w:pStyle w:val="style2"/>
              <w:numPr>
                <w:ilvl w:val="0"/>
                <w:numId w:val="28"/>
              </w:numPr>
              <w:snapToGrid w:val="0"/>
              <w:spacing w:after="0" w:line="240" w:lineRule="auto"/>
              <w:jc w:val="left"/>
              <w:rPr>
                <w:b w:val="0"/>
              </w:rPr>
            </w:pPr>
            <w:r>
              <w:rPr>
                <w:b w:val="0"/>
                <w:lang w:val="en-GB"/>
              </w:rPr>
              <w:t xml:space="preserve">For the reported </w:t>
            </w:r>
            <w:r>
              <w:rPr>
                <w:b w:val="0"/>
                <w:i/>
                <w:iCs/>
                <w:lang w:val="en-GB"/>
              </w:rPr>
              <w:t>M</w:t>
            </w:r>
            <w:r>
              <w:rPr>
                <w:b w:val="0"/>
                <w:lang w:val="en-GB"/>
              </w:rPr>
              <w:t>-</w:t>
            </w:r>
            <w:r>
              <w:rPr>
                <w:b w:val="0"/>
                <w:i/>
                <w:iCs/>
                <w:lang w:val="en-GB"/>
              </w:rPr>
              <w:t>M</w:t>
            </w:r>
            <w:r>
              <w:rPr>
                <w:b w:val="0"/>
                <w:i/>
                <w:iCs/>
                <w:vertAlign w:val="subscript"/>
                <w:lang w:val="en-GB"/>
              </w:rPr>
              <w:t>R</w:t>
            </w:r>
            <w:r>
              <w:rPr>
                <w:b w:val="0"/>
                <w:lang w:val="en-GB"/>
              </w:rPr>
              <w:t xml:space="preserve"> CRIs (or </w:t>
            </w:r>
            <w:r>
              <w:rPr>
                <w:b w:val="0"/>
                <w:i/>
                <w:iCs/>
                <w:lang w:val="en-GB"/>
              </w:rPr>
              <w:t>M</w:t>
            </w:r>
            <w:r>
              <w:rPr>
                <w:b w:val="0"/>
                <w:lang w:val="en-GB"/>
              </w:rPr>
              <w:t xml:space="preserve"> CRIs if </w:t>
            </w:r>
            <w:r>
              <w:rPr>
                <w:b w:val="0"/>
                <w:i/>
                <w:iCs/>
                <w:lang w:val="en-GB"/>
              </w:rPr>
              <w:t>M</w:t>
            </w:r>
            <w:r>
              <w:rPr>
                <w:b w:val="0"/>
                <w:i/>
                <w:iCs/>
                <w:vertAlign w:val="subscript"/>
                <w:lang w:val="en-GB"/>
              </w:rPr>
              <w:t>R</w:t>
            </w:r>
            <w:r>
              <w:rPr>
                <w:b w:val="0"/>
                <w:lang w:val="en-GB"/>
              </w:rPr>
              <w:t xml:space="preserve"> is not configured), priority order (from higher to lower) is assigned based on a beam quality measure like, CRIs’ SINR or CRIs’ RSRP or a combination of resource specific RI and resource specific CQI. </w:t>
            </w:r>
          </w:p>
          <w:p w14:paraId="450E8A67" w14:textId="77777777" w:rsidR="0013552A" w:rsidRDefault="0013552A">
            <w:pPr>
              <w:jc w:val="both"/>
              <w:rPr>
                <w:rFonts w:eastAsia="DengXian"/>
                <w:b/>
                <w:bCs/>
                <w:sz w:val="16"/>
                <w:szCs w:val="20"/>
                <w:highlight w:val="green"/>
                <w:lang w:eastAsia="zh-CN"/>
              </w:rPr>
            </w:pPr>
          </w:p>
          <w:p w14:paraId="59E0621D" w14:textId="77777777" w:rsidR="0013552A" w:rsidRDefault="0013552A">
            <w:pPr>
              <w:jc w:val="both"/>
              <w:rPr>
                <w:rFonts w:eastAsia="DengXian"/>
                <w:b/>
                <w:bCs/>
                <w:sz w:val="16"/>
                <w:szCs w:val="20"/>
                <w:highlight w:val="green"/>
                <w:lang w:eastAsia="zh-CN"/>
              </w:rPr>
            </w:pPr>
          </w:p>
          <w:p w14:paraId="1020E46E" w14:textId="77777777" w:rsidR="0013552A" w:rsidRDefault="0067147A">
            <w:pPr>
              <w:jc w:val="both"/>
              <w:rPr>
                <w:rFonts w:eastAsia="DengXian"/>
                <w:b/>
                <w:bCs/>
                <w:sz w:val="16"/>
                <w:szCs w:val="20"/>
                <w:highlight w:val="green"/>
                <w:lang w:eastAsia="zh-CN"/>
              </w:rPr>
            </w:pPr>
            <w:r>
              <w:rPr>
                <w:rFonts w:eastAsia="Batang"/>
                <w:b/>
                <w:color w:val="3333FF"/>
                <w:sz w:val="18"/>
                <w:szCs w:val="20"/>
                <w:u w:val="single"/>
              </w:rPr>
              <w:t>FL assessment</w:t>
            </w:r>
            <w:r>
              <w:rPr>
                <w:rFonts w:eastAsia="Batang"/>
                <w:color w:val="3333FF"/>
                <w:sz w:val="18"/>
                <w:szCs w:val="20"/>
              </w:rPr>
              <w:t xml:space="preserve">: The proposal introduces additional priority rules for the (M-MR) CRIs. Given the previous agreement on priority rules and packing order (along with M CRIs), it is unclear why this additional set of rules is needed. </w:t>
            </w:r>
          </w:p>
          <w:p w14:paraId="58E80708" w14:textId="77777777" w:rsidR="0013552A" w:rsidRDefault="0013552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62AB27" w14:textId="77777777" w:rsidR="0013552A" w:rsidRDefault="0013552A">
            <w:pPr>
              <w:snapToGrid w:val="0"/>
              <w:rPr>
                <w:rFonts w:ascii="Times" w:eastAsia="Batang" w:hAnsi="Times" w:cs="Times"/>
                <w:b/>
                <w:sz w:val="18"/>
                <w:szCs w:val="16"/>
              </w:rPr>
            </w:pPr>
          </w:p>
          <w:p w14:paraId="5C4CCA90"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Tejas, IDC (open), </w:t>
            </w:r>
            <w:r w:rsidR="005E7C24" w:rsidRPr="005E7C24">
              <w:rPr>
                <w:rFonts w:ascii="Times" w:eastAsia="Batang" w:hAnsi="Times" w:cs="Times"/>
                <w:sz w:val="18"/>
                <w:szCs w:val="16"/>
              </w:rPr>
              <w:t>Huawei/HiSi</w:t>
            </w:r>
            <w:r w:rsidR="005E7C24">
              <w:rPr>
                <w:rFonts w:ascii="Times" w:eastAsia="Batang" w:hAnsi="Times" w:cs="Times"/>
                <w:sz w:val="18"/>
                <w:szCs w:val="16"/>
              </w:rPr>
              <w:t xml:space="preserve"> (open)</w:t>
            </w:r>
            <w:r w:rsidR="005E7C24" w:rsidRPr="005E7C24">
              <w:rPr>
                <w:rFonts w:ascii="Times" w:eastAsia="Batang" w:hAnsi="Times" w:cs="Times"/>
                <w:sz w:val="18"/>
                <w:szCs w:val="16"/>
              </w:rPr>
              <w:t>,</w:t>
            </w:r>
          </w:p>
          <w:p w14:paraId="0903D686" w14:textId="77777777" w:rsidR="0013552A" w:rsidRDefault="0013552A">
            <w:pPr>
              <w:snapToGrid w:val="0"/>
              <w:rPr>
                <w:rFonts w:ascii="Times" w:eastAsia="Batang" w:hAnsi="Times" w:cs="Times"/>
                <w:sz w:val="18"/>
                <w:szCs w:val="16"/>
              </w:rPr>
            </w:pPr>
          </w:p>
          <w:p w14:paraId="73498ED8" w14:textId="77777777" w:rsidR="0013552A" w:rsidRDefault="0067147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Google, Qualcomm, NTT DOCOMO, NTT CORP, MediaTek, Xiaomi, CMCC (UE implementation), Lenovo/MotM, OPPO, ZTE, CATT, Spreadtrum, Intel, Apple, </w:t>
            </w:r>
            <w:r w:rsidR="005E7C24">
              <w:rPr>
                <w:rFonts w:ascii="Times" w:eastAsia="Batang" w:hAnsi="Times" w:cs="Times"/>
                <w:sz w:val="18"/>
                <w:szCs w:val="16"/>
              </w:rPr>
              <w:t xml:space="preserve">TCL, </w:t>
            </w:r>
            <w:r w:rsidR="005E7C24" w:rsidRPr="005E7C24">
              <w:rPr>
                <w:rFonts w:ascii="Times" w:eastAsia="Batang" w:hAnsi="Times" w:cs="Times"/>
                <w:sz w:val="18"/>
                <w:szCs w:val="16"/>
              </w:rPr>
              <w:t>New H3C</w:t>
            </w:r>
            <w:r w:rsidR="005E7C24">
              <w:rPr>
                <w:rFonts w:ascii="Times" w:eastAsia="Batang" w:hAnsi="Times" w:cs="Times"/>
                <w:sz w:val="18"/>
                <w:szCs w:val="16"/>
              </w:rPr>
              <w:t>,</w:t>
            </w:r>
          </w:p>
          <w:p w14:paraId="67F9EF33" w14:textId="77777777" w:rsidR="0013552A" w:rsidRDefault="0013552A">
            <w:pPr>
              <w:snapToGrid w:val="0"/>
              <w:rPr>
                <w:rFonts w:ascii="Times" w:eastAsia="Batang" w:hAnsi="Times" w:cs="Times"/>
                <w:b/>
                <w:sz w:val="18"/>
                <w:szCs w:val="16"/>
              </w:rPr>
            </w:pPr>
          </w:p>
        </w:tc>
      </w:tr>
      <w:tr w:rsidR="0013552A" w14:paraId="2C23639A"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FE31A4" w14:textId="77777777" w:rsidR="0013552A" w:rsidRDefault="0067147A">
            <w:pPr>
              <w:widowControl w:val="0"/>
              <w:snapToGrid w:val="0"/>
              <w:rPr>
                <w:sz w:val="18"/>
                <w:szCs w:val="18"/>
              </w:rPr>
            </w:pPr>
            <w:r>
              <w:rPr>
                <w:sz w:val="18"/>
                <w:szCs w:val="18"/>
              </w:rPr>
              <w:t>2.7</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AC35817" w14:textId="77777777" w:rsidR="0013552A" w:rsidRDefault="0067147A">
            <w:pPr>
              <w:jc w:val="both"/>
              <w:rPr>
                <w:rFonts w:eastAsia="DengXian"/>
                <w:b/>
                <w:bCs/>
                <w:sz w:val="12"/>
                <w:szCs w:val="20"/>
                <w:highlight w:val="green"/>
                <w:lang w:eastAsia="zh-CN"/>
              </w:rPr>
            </w:pPr>
            <w:r>
              <w:rPr>
                <w:b/>
                <w:sz w:val="20"/>
                <w:u w:val="single"/>
                <w:lang w:val="en-GB"/>
              </w:rPr>
              <w:t>Proposal 2.G</w:t>
            </w:r>
            <w:r>
              <w:rPr>
                <w:sz w:val="20"/>
                <w:lang w:val="en-GB"/>
              </w:rPr>
              <w:t>:</w:t>
            </w:r>
            <w:r>
              <w:rPr>
                <w:rFonts w:ascii="Times" w:hAnsi="Times" w:cs="Times"/>
                <w:sz w:val="20"/>
                <w:lang w:val="en-GB"/>
              </w:rPr>
              <w:t xml:space="preserve"> For the</w:t>
            </w:r>
            <w:r>
              <w:rPr>
                <w:sz w:val="20"/>
                <w:lang w:val="en-GB"/>
              </w:rPr>
              <w:t xml:space="preserve"> Rel-19 CRI-based CSI refinement for up to 128 CSI-RS ports</w:t>
            </w:r>
            <w:r>
              <w:rPr>
                <w:sz w:val="20"/>
              </w:rPr>
              <w:t>,</w:t>
            </w:r>
            <w:r>
              <w:rPr>
                <w:rFonts w:eastAsia="DengXian"/>
                <w:b/>
                <w:bCs/>
                <w:sz w:val="12"/>
                <w:szCs w:val="20"/>
                <w:lang w:eastAsia="zh-CN"/>
              </w:rPr>
              <w:t xml:space="preserve"> </w:t>
            </w:r>
            <w:r>
              <w:rPr>
                <w:rFonts w:eastAsia="DengXian"/>
                <w:sz w:val="20"/>
                <w:szCs w:val="22"/>
                <w:lang w:val="en-GB" w:eastAsia="zh-CN"/>
              </w:rPr>
              <w:t>select between the following priority functions:</w:t>
            </w:r>
          </w:p>
          <w:p w14:paraId="43173968" w14:textId="77777777" w:rsidR="0013552A" w:rsidRDefault="0067147A">
            <w:pPr>
              <w:pStyle w:val="ListParagraph"/>
              <w:numPr>
                <w:ilvl w:val="0"/>
                <w:numId w:val="32"/>
              </w:numPr>
              <w:tabs>
                <w:tab w:val="left" w:pos="720"/>
              </w:tabs>
              <w:snapToGrid w:val="0"/>
              <w:spacing w:after="0" w:line="240" w:lineRule="auto"/>
              <w:rPr>
                <w:rFonts w:eastAsia="DengXian"/>
                <w:sz w:val="20"/>
                <w:szCs w:val="22"/>
                <w:lang w:val="de-DE" w:eastAsia="zh-CN"/>
              </w:rPr>
            </w:pPr>
            <w:r>
              <w:rPr>
                <w:rFonts w:eastAsia="DengXian"/>
                <w:bCs/>
                <w:sz w:val="20"/>
                <w:szCs w:val="22"/>
                <w:lang w:val="de-DE" w:eastAsia="zh-CN"/>
              </w:rPr>
              <w:t>Alt1:</w:t>
            </w:r>
            <w:r>
              <w:rPr>
                <w:rFonts w:eastAsia="DengXian"/>
                <w:sz w:val="20"/>
                <w:szCs w:val="22"/>
                <w:lang w:val="de-DE" w:eastAsia="zh-CN"/>
              </w:rPr>
              <w:t xml:space="preserve"> </w:t>
            </w:r>
            <m:oMath>
              <m:sSub>
                <m:sSubPr>
                  <m:ctrlPr>
                    <w:rPr>
                      <w:rFonts w:ascii="Cambria Math" w:eastAsia="Malgun Gothic" w:hAnsi="Cambria Math"/>
                      <w:bCs/>
                      <w:sz w:val="20"/>
                      <w:szCs w:val="20"/>
                      <w:lang w:eastAsia="ja-JP"/>
                      <w14:ligatures w14:val="standardContextual"/>
                    </w:rPr>
                  </m:ctrlPr>
                </m:sSubPr>
                <m:e>
                  <m:r>
                    <m:rPr>
                      <m:sty m:val="p"/>
                    </m:rPr>
                    <w:rPr>
                      <w:rFonts w:ascii="Cambria Math" w:eastAsia="DengXian" w:hAnsi="Cambria Math"/>
                      <w:sz w:val="20"/>
                      <w:szCs w:val="20"/>
                      <w:lang w:val="de-DE" w:eastAsia="ja-JP"/>
                    </w:rPr>
                    <m:t>Pri</m:t>
                  </m:r>
                </m:e>
                <m:sub>
                  <m:r>
                    <w:rPr>
                      <w:rFonts w:ascii="Cambria Math" w:eastAsia="DengXian" w:hAnsi="Cambria Math"/>
                      <w:sz w:val="20"/>
                      <w:szCs w:val="20"/>
                      <w:lang w:eastAsia="ja-JP"/>
                    </w:rPr>
                    <m:t>iCSI</m:t>
                  </m:r>
                </m:sub>
              </m:sSub>
              <m:d>
                <m:dPr>
                  <m:ctrlPr>
                    <w:rPr>
                      <w:rFonts w:ascii="Cambria Math" w:eastAsia="Malgun Gothic" w:hAnsi="Cambria Math"/>
                      <w:bCs/>
                      <w:i/>
                      <w:iCs/>
                      <w:sz w:val="20"/>
                      <w:szCs w:val="20"/>
                      <w:lang w:eastAsia="ja-JP"/>
                      <w14:ligatures w14:val="standardContextual"/>
                    </w:rPr>
                  </m:ctrlPr>
                </m:dPr>
                <m:e>
                  <m:r>
                    <w:rPr>
                      <w:rFonts w:ascii="Cambria Math" w:eastAsia="DengXian" w:hAnsi="Cambria Math"/>
                      <w:sz w:val="20"/>
                      <w:szCs w:val="20"/>
                      <w:lang w:eastAsia="ja-JP"/>
                    </w:rPr>
                    <m:t>y</m:t>
                  </m:r>
                  <m:r>
                    <w:rPr>
                      <w:rFonts w:ascii="Cambria Math" w:eastAsia="DengXian" w:hAnsi="Cambria Math"/>
                      <w:sz w:val="20"/>
                      <w:szCs w:val="20"/>
                      <w:lang w:val="de-DE" w:eastAsia="ja-JP"/>
                    </w:rPr>
                    <m:t>,</m:t>
                  </m:r>
                  <m:r>
                    <w:rPr>
                      <w:rFonts w:ascii="Cambria Math" w:eastAsia="DengXian" w:hAnsi="Cambria Math"/>
                      <w:sz w:val="20"/>
                      <w:szCs w:val="20"/>
                      <w:lang w:eastAsia="ja-JP"/>
                    </w:rPr>
                    <m:t>k</m:t>
                  </m:r>
                  <m:r>
                    <w:rPr>
                      <w:rFonts w:ascii="Cambria Math" w:eastAsia="DengXian" w:hAnsi="Cambria Math"/>
                      <w:sz w:val="20"/>
                      <w:szCs w:val="20"/>
                      <w:lang w:val="de-DE" w:eastAsia="ja-JP"/>
                    </w:rPr>
                    <m:t>,</m:t>
                  </m:r>
                  <m:r>
                    <w:rPr>
                      <w:rFonts w:ascii="Cambria Math" w:eastAsia="DengXian" w:hAnsi="Cambria Math"/>
                      <w:sz w:val="20"/>
                      <w:szCs w:val="20"/>
                      <w:lang w:eastAsia="ja-JP"/>
                    </w:rPr>
                    <m:t>c</m:t>
                  </m:r>
                  <m:r>
                    <w:rPr>
                      <w:rFonts w:ascii="Cambria Math" w:eastAsia="DengXian" w:hAnsi="Cambria Math"/>
                      <w:sz w:val="20"/>
                      <w:szCs w:val="20"/>
                      <w:lang w:val="de-DE" w:eastAsia="ja-JP"/>
                    </w:rPr>
                    <m:t>,</m:t>
                  </m:r>
                  <m:r>
                    <w:rPr>
                      <w:rFonts w:ascii="Cambria Math" w:eastAsia="DengXian" w:hAnsi="Cambria Math"/>
                      <w:sz w:val="20"/>
                      <w:szCs w:val="20"/>
                      <w:lang w:eastAsia="ja-JP"/>
                    </w:rPr>
                    <m:t>s</m:t>
                  </m:r>
                  <m:r>
                    <w:rPr>
                      <w:rFonts w:ascii="Cambria Math" w:eastAsia="DengXian" w:hAnsi="Cambria Math"/>
                      <w:sz w:val="20"/>
                      <w:szCs w:val="20"/>
                      <w:lang w:val="de-DE" w:eastAsia="ja-JP"/>
                    </w:rPr>
                    <m:t>,</m:t>
                  </m:r>
                  <m:r>
                    <w:rPr>
                      <w:rFonts w:ascii="Cambria Math" w:eastAsia="DengXian" w:hAnsi="Cambria Math"/>
                      <w:sz w:val="20"/>
                      <w:szCs w:val="20"/>
                      <w:lang w:eastAsia="ja-JP"/>
                    </w:rPr>
                    <m:t>m</m:t>
                  </m:r>
                  <m:r>
                    <w:rPr>
                      <w:rFonts w:ascii="Cambria Math" w:eastAsia="DengXian" w:hAnsi="Cambria Math"/>
                      <w:sz w:val="20"/>
                      <w:szCs w:val="20"/>
                      <w:lang w:val="de-DE" w:eastAsia="ja-JP"/>
                    </w:rPr>
                    <m:t>,</m:t>
                  </m:r>
                  <m:r>
                    <w:rPr>
                      <w:rFonts w:ascii="Cambria Math" w:eastAsia="DengXian" w:hAnsi="Cambria Math"/>
                      <w:sz w:val="20"/>
                      <w:szCs w:val="20"/>
                      <w:lang w:eastAsia="ja-JP"/>
                    </w:rPr>
                    <m:t>M</m:t>
                  </m:r>
                </m:e>
              </m:d>
              <m:r>
                <w:rPr>
                  <w:rFonts w:ascii="Cambria Math" w:eastAsia="DengXian" w:hAnsi="Cambria Math"/>
                  <w:sz w:val="20"/>
                  <w:szCs w:val="20"/>
                  <w:lang w:val="de-DE" w:eastAsia="ja-JP"/>
                </w:rPr>
                <m:t>=2∙</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y</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k</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m</m:t>
                  </m:r>
                </m:sub>
              </m:sSub>
              <m:r>
                <w:rPr>
                  <w:rFonts w:ascii="Cambria Math" w:eastAsia="DengXian" w:hAnsi="Cambria Math"/>
                  <w:sz w:val="20"/>
                  <w:szCs w:val="20"/>
                  <w:lang w:val="de-DE" w:eastAsia="ja-JP"/>
                </w:rPr>
                <m:t>∙</m:t>
              </m:r>
              <m:r>
                <w:rPr>
                  <w:rFonts w:ascii="Cambria Math" w:eastAsia="DengXian" w:hAnsi="Cambria Math"/>
                  <w:sz w:val="20"/>
                  <w:szCs w:val="20"/>
                  <w:lang w:eastAsia="ja-JP"/>
                </w:rPr>
                <m:t>c</m:t>
              </m:r>
              <m:r>
                <w:rPr>
                  <w:rFonts w:ascii="Cambria Math" w:eastAsia="DengXian" w:hAnsi="Cambria Math"/>
                  <w:sz w:val="20"/>
                  <w:szCs w:val="20"/>
                  <w:lang w:val="de-DE" w:eastAsia="ja-JP"/>
                </w:rPr>
                <m:t>+</m:t>
              </m:r>
              <m:r>
                <w:rPr>
                  <w:rFonts w:ascii="Cambria Math" w:eastAsia="DengXian" w:hAnsi="Cambria Math"/>
                  <w:sz w:val="20"/>
                  <w:szCs w:val="20"/>
                  <w:lang w:eastAsia="ja-JP"/>
                </w:rPr>
                <m:t>s</m:t>
              </m:r>
              <m:r>
                <w:rPr>
                  <w:rFonts w:ascii="Cambria Math" w:eastAsia="DengXian" w:hAnsi="Cambria Math"/>
                  <w:sz w:val="20"/>
                  <w:szCs w:val="20"/>
                  <w:lang w:val="de-DE"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val="de-DE" w:eastAsia="ja-JP"/>
                </w:rPr>
                <m:t>∙</m:t>
              </m:r>
              <m:r>
                <w:rPr>
                  <w:rFonts w:ascii="Cambria Math" w:eastAsia="DengXian" w:hAnsi="Cambria Math"/>
                  <w:sz w:val="20"/>
                  <w:szCs w:val="20"/>
                  <w:lang w:eastAsia="ja-JP"/>
                </w:rPr>
                <m:t>M</m:t>
              </m:r>
              <m:r>
                <w:rPr>
                  <w:rFonts w:ascii="Cambria Math" w:eastAsia="DengXian" w:hAnsi="Cambria Math"/>
                  <w:sz w:val="20"/>
                  <w:szCs w:val="20"/>
                  <w:lang w:val="de-DE" w:eastAsia="ja-JP"/>
                </w:rPr>
                <m:t>∙</m:t>
              </m:r>
              <m:r>
                <w:rPr>
                  <w:rFonts w:ascii="Cambria Math" w:eastAsia="DengXian" w:hAnsi="Cambria Math"/>
                  <w:sz w:val="20"/>
                  <w:szCs w:val="20"/>
                  <w:lang w:eastAsia="ja-JP"/>
                </w:rPr>
                <m:t>m</m:t>
              </m:r>
            </m:oMath>
            <w:r>
              <w:rPr>
                <w:rFonts w:eastAsia="DengXian"/>
                <w:sz w:val="20"/>
                <w:szCs w:val="22"/>
                <w:lang w:val="de-DE" w:eastAsia="zh-CN"/>
              </w:rPr>
              <w:t xml:space="preserve"> </w:t>
            </w:r>
          </w:p>
          <w:p w14:paraId="5A8F14DA" w14:textId="77777777" w:rsidR="0013552A" w:rsidRDefault="0067147A">
            <w:pPr>
              <w:pStyle w:val="ListParagraph"/>
              <w:numPr>
                <w:ilvl w:val="0"/>
                <w:numId w:val="32"/>
              </w:numPr>
              <w:tabs>
                <w:tab w:val="left" w:pos="720"/>
              </w:tabs>
              <w:snapToGrid w:val="0"/>
              <w:spacing w:after="0" w:line="240" w:lineRule="auto"/>
              <w:rPr>
                <w:rFonts w:eastAsia="DengXian"/>
                <w:sz w:val="20"/>
                <w:szCs w:val="22"/>
                <w:lang w:val="de-DE" w:eastAsia="zh-CN"/>
              </w:rPr>
            </w:pPr>
            <w:r>
              <w:rPr>
                <w:rFonts w:eastAsia="DengXian"/>
                <w:bCs/>
                <w:sz w:val="20"/>
                <w:szCs w:val="22"/>
                <w:lang w:val="de-DE" w:eastAsia="zh-CN"/>
              </w:rPr>
              <w:t>Alt2:</w:t>
            </w:r>
            <w:r>
              <w:rPr>
                <w:rFonts w:eastAsia="DengXian"/>
                <w:sz w:val="20"/>
                <w:szCs w:val="22"/>
                <w:lang w:val="de-DE" w:eastAsia="zh-CN"/>
              </w:rPr>
              <w:t xml:space="preserve"> </w:t>
            </w:r>
            <m:oMath>
              <m:sSub>
                <m:sSubPr>
                  <m:ctrlPr>
                    <w:rPr>
                      <w:rFonts w:ascii="Cambria Math" w:eastAsia="Malgun Gothic" w:hAnsi="Cambria Math"/>
                      <w:bCs/>
                      <w:sz w:val="20"/>
                      <w:szCs w:val="22"/>
                      <w:lang w:eastAsia="ja-JP"/>
                      <w14:ligatures w14:val="standardContextual"/>
                    </w:rPr>
                  </m:ctrlPr>
                </m:sSubPr>
                <m:e>
                  <m:r>
                    <m:rPr>
                      <m:sty m:val="p"/>
                    </m:rPr>
                    <w:rPr>
                      <w:rFonts w:ascii="Cambria Math" w:eastAsia="DengXian" w:hAnsi="Cambria Math"/>
                      <w:sz w:val="20"/>
                      <w:szCs w:val="22"/>
                      <w:lang w:val="de-DE" w:eastAsia="ja-JP"/>
                    </w:rPr>
                    <m:t>Pri</m:t>
                  </m:r>
                </m:e>
                <m:sub>
                  <m:r>
                    <w:rPr>
                      <w:rFonts w:ascii="Cambria Math" w:eastAsia="DengXian" w:hAnsi="Cambria Math"/>
                      <w:sz w:val="20"/>
                      <w:szCs w:val="22"/>
                      <w:lang w:eastAsia="ja-JP"/>
                    </w:rPr>
                    <m:t>iCSI</m:t>
                  </m:r>
                </m:sub>
              </m:sSub>
              <m:d>
                <m:dPr>
                  <m:ctrlPr>
                    <w:rPr>
                      <w:rFonts w:ascii="Cambria Math" w:eastAsia="Malgun Gothic" w:hAnsi="Cambria Math"/>
                      <w:bCs/>
                      <w:i/>
                      <w:iCs/>
                      <w:sz w:val="20"/>
                      <w:szCs w:val="22"/>
                      <w:lang w:eastAsia="ja-JP"/>
                      <w14:ligatures w14:val="standardContextual"/>
                    </w:rPr>
                  </m:ctrlPr>
                </m:dPr>
                <m:e>
                  <m:r>
                    <w:rPr>
                      <w:rFonts w:ascii="Cambria Math" w:eastAsia="DengXian" w:hAnsi="Cambria Math"/>
                      <w:sz w:val="20"/>
                      <w:szCs w:val="22"/>
                      <w:lang w:eastAsia="ja-JP"/>
                    </w:rPr>
                    <m:t>y</m:t>
                  </m:r>
                  <m:r>
                    <w:rPr>
                      <w:rFonts w:ascii="Cambria Math" w:eastAsia="DengXian" w:hAnsi="Cambria Math"/>
                      <w:sz w:val="20"/>
                      <w:szCs w:val="22"/>
                      <w:lang w:val="de-DE" w:eastAsia="ja-JP"/>
                    </w:rPr>
                    <m:t>,</m:t>
                  </m:r>
                  <m:r>
                    <w:rPr>
                      <w:rFonts w:ascii="Cambria Math" w:eastAsia="DengXian" w:hAnsi="Cambria Math"/>
                      <w:sz w:val="20"/>
                      <w:szCs w:val="22"/>
                      <w:lang w:eastAsia="ja-JP"/>
                    </w:rPr>
                    <m:t>k</m:t>
                  </m:r>
                  <m:r>
                    <w:rPr>
                      <w:rFonts w:ascii="Cambria Math" w:eastAsia="DengXian" w:hAnsi="Cambria Math"/>
                      <w:sz w:val="20"/>
                      <w:szCs w:val="22"/>
                      <w:lang w:val="de-DE" w:eastAsia="ja-JP"/>
                    </w:rPr>
                    <m:t>,</m:t>
                  </m:r>
                  <m:r>
                    <w:rPr>
                      <w:rFonts w:ascii="Cambria Math" w:eastAsia="DengXian" w:hAnsi="Cambria Math"/>
                      <w:sz w:val="20"/>
                      <w:szCs w:val="22"/>
                      <w:lang w:eastAsia="ja-JP"/>
                    </w:rPr>
                    <m:t>c</m:t>
                  </m:r>
                  <m:r>
                    <w:rPr>
                      <w:rFonts w:ascii="Cambria Math" w:eastAsia="DengXian" w:hAnsi="Cambria Math"/>
                      <w:sz w:val="20"/>
                      <w:szCs w:val="22"/>
                      <w:lang w:val="de-DE" w:eastAsia="ja-JP"/>
                    </w:rPr>
                    <m:t>,</m:t>
                  </m:r>
                  <m:r>
                    <w:rPr>
                      <w:rFonts w:ascii="Cambria Math" w:eastAsia="DengXian" w:hAnsi="Cambria Math"/>
                      <w:sz w:val="20"/>
                      <w:szCs w:val="22"/>
                      <w:lang w:eastAsia="ja-JP"/>
                    </w:rPr>
                    <m:t>s</m:t>
                  </m:r>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 xml:space="preserve">, </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R</m:t>
                      </m:r>
                    </m:sub>
                  </m:sSub>
                </m:e>
              </m:d>
              <m:r>
                <w:rPr>
                  <w:rFonts w:ascii="Cambria Math" w:eastAsia="DengXian" w:hAnsi="Cambria Math"/>
                  <w:sz w:val="20"/>
                  <w:szCs w:val="22"/>
                  <w:lang w:val="de-DE" w:eastAsia="ja-JP"/>
                </w:rPr>
                <m:t>=2∙</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N</m:t>
                  </m:r>
                </m:e>
                <m:sub>
                  <m:r>
                    <w:rPr>
                      <w:rFonts w:ascii="Cambria Math" w:eastAsia="DengXian" w:hAnsi="Cambria Math"/>
                      <w:sz w:val="20"/>
                      <w:szCs w:val="22"/>
                      <w:lang w:eastAsia="ja-JP"/>
                    </w:rPr>
                    <m:t>cells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y</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N</m:t>
                  </m:r>
                </m:e>
                <m:sub>
                  <m:r>
                    <w:rPr>
                      <w:rFonts w:ascii="Cambria Math" w:eastAsia="DengXian" w:hAnsi="Cambria Math"/>
                      <w:sz w:val="20"/>
                      <w:szCs w:val="22"/>
                      <w:lang w:eastAsia="ja-JP"/>
                    </w:rPr>
                    <m:t>cells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k</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m</m:t>
                  </m:r>
                </m:sub>
              </m:sSub>
              <m:r>
                <w:rPr>
                  <w:rFonts w:ascii="Cambria Math" w:eastAsia="DengXian" w:hAnsi="Cambria Math"/>
                  <w:sz w:val="20"/>
                  <w:szCs w:val="22"/>
                  <w:lang w:val="de-DE" w:eastAsia="ja-JP"/>
                </w:rPr>
                <m:t>∙</m:t>
              </m:r>
              <m:r>
                <w:rPr>
                  <w:rFonts w:ascii="Cambria Math" w:eastAsia="DengXian" w:hAnsi="Cambria Math"/>
                  <w:sz w:val="20"/>
                  <w:szCs w:val="22"/>
                  <w:lang w:eastAsia="ja-JP"/>
                </w:rPr>
                <m:t>c</m:t>
              </m:r>
              <m:r>
                <w:rPr>
                  <w:rFonts w:ascii="Cambria Math" w:eastAsia="DengXian" w:hAnsi="Cambria Math"/>
                  <w:sz w:val="20"/>
                  <w:szCs w:val="22"/>
                  <w:lang w:val="de-DE" w:eastAsia="ja-JP"/>
                </w:rPr>
                <m:t>+</m:t>
              </m:r>
              <m:r>
                <w:rPr>
                  <w:rFonts w:ascii="Cambria Math" w:eastAsia="DengXian" w:hAnsi="Cambria Math"/>
                  <w:sz w:val="20"/>
                  <w:szCs w:val="22"/>
                  <w:lang w:eastAsia="ja-JP"/>
                </w:rPr>
                <m:t>s</m:t>
              </m:r>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eastAsia="ja-JP"/>
                    </w:rPr>
                    <m:t>M</m:t>
                  </m:r>
                </m:e>
                <m:sub>
                  <m:r>
                    <w:rPr>
                      <w:rFonts w:ascii="Cambria Math" w:eastAsia="DengXian" w:hAnsi="Cambria Math"/>
                      <w:sz w:val="20"/>
                      <w:szCs w:val="22"/>
                      <w:lang w:eastAsia="ja-JP"/>
                    </w:rPr>
                    <m:t>s</m:t>
                  </m:r>
                </m:sub>
              </m:sSub>
              <m:r>
                <w:rPr>
                  <w:rFonts w:ascii="Cambria Math" w:eastAsia="DengXian" w:hAnsi="Cambria Math"/>
                  <w:sz w:val="20"/>
                  <w:szCs w:val="22"/>
                  <w:lang w:val="de-DE" w:eastAsia="ja-JP"/>
                </w:rPr>
                <m:t>∙</m:t>
              </m:r>
              <m:sSub>
                <m:sSubPr>
                  <m:ctrlPr>
                    <w:rPr>
                      <w:rFonts w:ascii="Cambria Math" w:eastAsia="Malgun Gothic" w:hAnsi="Cambria Math"/>
                      <w:bCs/>
                      <w:i/>
                      <w:iCs/>
                      <w:sz w:val="20"/>
                      <w:szCs w:val="22"/>
                      <w:lang w:eastAsia="ja-JP"/>
                      <w14:ligatures w14:val="standardContextual"/>
                    </w:rPr>
                  </m:ctrlPr>
                </m:sSubPr>
                <m:e>
                  <m:r>
                    <w:rPr>
                      <w:rFonts w:ascii="Cambria Math" w:eastAsia="DengXian" w:hAnsi="Cambria Math"/>
                      <w:sz w:val="20"/>
                      <w:szCs w:val="22"/>
                      <w:lang w:val="de-DE" w:eastAsia="ja-JP"/>
                    </w:rPr>
                    <m:t>(</m:t>
                  </m:r>
                  <m:r>
                    <w:rPr>
                      <w:rFonts w:ascii="Cambria Math" w:eastAsia="DengXian" w:hAnsi="Cambria Math"/>
                      <w:sz w:val="20"/>
                      <w:szCs w:val="22"/>
                      <w:lang w:eastAsia="ja-JP"/>
                    </w:rPr>
                    <m:t>M</m:t>
                  </m:r>
                  <m:r>
                    <w:rPr>
                      <w:rFonts w:ascii="Cambria Math" w:eastAsia="DengXian" w:hAnsi="Cambria Math"/>
                      <w:sz w:val="20"/>
                      <w:szCs w:val="22"/>
                      <w:lang w:val="de-DE" w:eastAsia="ja-JP"/>
                    </w:rPr>
                    <m:t>-</m:t>
                  </m:r>
                  <m:r>
                    <w:rPr>
                      <w:rFonts w:ascii="Cambria Math" w:eastAsia="DengXian" w:hAnsi="Cambria Math"/>
                      <w:sz w:val="20"/>
                      <w:szCs w:val="22"/>
                      <w:lang w:eastAsia="ja-JP"/>
                    </w:rPr>
                    <m:t>M</m:t>
                  </m:r>
                </m:e>
                <m:sub>
                  <m:r>
                    <w:rPr>
                      <w:rFonts w:ascii="Cambria Math" w:eastAsia="DengXian" w:hAnsi="Cambria Math"/>
                      <w:sz w:val="20"/>
                      <w:szCs w:val="22"/>
                      <w:lang w:eastAsia="ja-JP"/>
                    </w:rPr>
                    <m:t>R</m:t>
                  </m:r>
                </m:sub>
              </m:sSub>
              <m:r>
                <w:rPr>
                  <w:rFonts w:ascii="Cambria Math" w:eastAsia="DengXian" w:hAnsi="Cambria Math"/>
                  <w:sz w:val="20"/>
                  <w:szCs w:val="22"/>
                  <w:lang w:val="de-DE" w:eastAsia="ja-JP"/>
                </w:rPr>
                <m:t>)∙</m:t>
              </m:r>
              <m:r>
                <w:rPr>
                  <w:rFonts w:ascii="Cambria Math" w:eastAsia="DengXian" w:hAnsi="Cambria Math"/>
                  <w:sz w:val="20"/>
                  <w:szCs w:val="22"/>
                  <w:lang w:eastAsia="ja-JP"/>
                </w:rPr>
                <m:t>m</m:t>
              </m:r>
            </m:oMath>
            <w:r>
              <w:rPr>
                <w:rFonts w:eastAsia="DengXian"/>
                <w:sz w:val="20"/>
                <w:szCs w:val="22"/>
                <w:lang w:val="de-DE" w:eastAsia="zh-CN"/>
              </w:rPr>
              <w:t xml:space="preserve"> </w:t>
            </w:r>
          </w:p>
          <w:p w14:paraId="783916C6" w14:textId="77777777" w:rsidR="0013552A" w:rsidRDefault="0067147A">
            <w:pPr>
              <w:pStyle w:val="ListParagraph"/>
              <w:numPr>
                <w:ilvl w:val="0"/>
                <w:numId w:val="32"/>
              </w:numPr>
              <w:tabs>
                <w:tab w:val="left" w:pos="720"/>
              </w:tabs>
              <w:snapToGrid w:val="0"/>
              <w:spacing w:after="0" w:line="240" w:lineRule="auto"/>
              <w:rPr>
                <w:rFonts w:eastAsia="DengXian"/>
                <w:sz w:val="20"/>
                <w:szCs w:val="22"/>
                <w:lang w:val="en-GB" w:eastAsia="zh-CN"/>
              </w:rPr>
            </w:pPr>
            <w:r>
              <w:rPr>
                <w:rFonts w:eastAsiaTheme="minorEastAsia" w:hint="eastAsia"/>
                <w:bCs/>
                <w:iCs/>
                <w:sz w:val="20"/>
                <w:lang w:eastAsia="zh-CN"/>
              </w:rPr>
              <w:t xml:space="preserve">Alt3: </w:t>
            </w:r>
            <w:r>
              <w:rPr>
                <w:rFonts w:eastAsiaTheme="minorEastAsia" w:hint="eastAsia"/>
                <w:color w:val="000000"/>
                <w:sz w:val="20"/>
                <w:szCs w:val="20"/>
                <w:lang w:val="en-GB" w:eastAsia="zh-CN"/>
              </w:rPr>
              <w:t xml:space="preserve">No change to legacy </w:t>
            </w:r>
            <m:oMath>
              <m:sSub>
                <m:sSubPr>
                  <m:ctrlPr>
                    <w:rPr>
                      <w:rFonts w:ascii="Cambria Math" w:hAnsi="Cambria Math"/>
                      <w:color w:val="000000"/>
                      <w:sz w:val="20"/>
                      <w:szCs w:val="20"/>
                    </w:rPr>
                  </m:ctrlPr>
                </m:sSubPr>
                <m:e>
                  <m:r>
                    <m:rPr>
                      <m:sty m:val="p"/>
                    </m:rPr>
                    <w:rPr>
                      <w:rFonts w:ascii="Cambria Math" w:hAnsi="Cambria Math"/>
                      <w:color w:val="000000"/>
                      <w:sz w:val="20"/>
                      <w:szCs w:val="20"/>
                    </w:rPr>
                    <m:t>Pri</m:t>
                  </m:r>
                </m:e>
                <m:sub>
                  <m:r>
                    <w:rPr>
                      <w:rFonts w:ascii="Cambria Math" w:hAnsi="Cambria Math"/>
                      <w:color w:val="000000"/>
                      <w:sz w:val="20"/>
                      <w:szCs w:val="20"/>
                    </w:rPr>
                    <m:t>iCSI</m:t>
                  </m:r>
                </m:sub>
              </m:sSub>
              <m:d>
                <m:dPr>
                  <m:ctrlPr>
                    <w:rPr>
                      <w:rFonts w:ascii="Cambria Math" w:hAnsi="Cambria Math"/>
                      <w:i/>
                      <w:color w:val="000000"/>
                      <w:sz w:val="20"/>
                      <w:szCs w:val="20"/>
                    </w:rPr>
                  </m:ctrlPr>
                </m:dPr>
                <m:e>
                  <m:r>
                    <w:rPr>
                      <w:rFonts w:ascii="Cambria Math" w:hAnsi="Cambria Math"/>
                      <w:color w:val="000000"/>
                      <w:sz w:val="20"/>
                      <w:szCs w:val="20"/>
                    </w:rPr>
                    <m:t>y,k,c,s</m:t>
                  </m:r>
                </m:e>
              </m:d>
              <m:r>
                <w:rPr>
                  <w:rFonts w:ascii="Cambria Math" w:hAnsi="Cambria Math"/>
                  <w:color w:val="000000"/>
                  <w:sz w:val="20"/>
                  <w:szCs w:val="20"/>
                </w:rPr>
                <m:t>=2∙</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∙y+</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∙k+</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∙c+s</m:t>
              </m:r>
            </m:oMath>
            <w:r>
              <w:rPr>
                <w:rFonts w:eastAsiaTheme="minorEastAsia" w:hint="eastAsia"/>
                <w:color w:val="000000"/>
                <w:sz w:val="20"/>
                <w:szCs w:val="20"/>
                <w:lang w:eastAsia="zh-CN"/>
              </w:rPr>
              <w:t xml:space="preserve">, </w:t>
            </w:r>
            <w:r>
              <w:rPr>
                <w:rFonts w:eastAsiaTheme="minorEastAsia" w:hint="eastAsia"/>
                <w:color w:val="000000"/>
                <w:sz w:val="20"/>
                <w:szCs w:val="20"/>
                <w:lang w:val="en-GB" w:eastAsia="zh-CN"/>
              </w:rPr>
              <w:t xml:space="preserve">and, when configured with a multi-CRI report with M&gt;1 CRIs and </w:t>
            </w:r>
            <w:r>
              <w:rPr>
                <w:rFonts w:eastAsiaTheme="minorEastAsia"/>
                <w:i/>
                <w:iCs/>
                <w:color w:val="000000"/>
                <w:sz w:val="20"/>
                <w:szCs w:val="20"/>
                <w:lang w:val="en-GB" w:eastAsia="zh-CN"/>
              </w:rPr>
              <w:t>reportConfigID</w:t>
            </w:r>
            <w:r>
              <w:rPr>
                <w:rFonts w:eastAsiaTheme="minorEastAsia"/>
                <w:color w:val="000000"/>
                <w:sz w:val="20"/>
                <w:szCs w:val="20"/>
                <w:lang w:val="en-GB" w:eastAsia="zh-CN"/>
              </w:rPr>
              <w:t xml:space="preserve"> “</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UE does not expect to be configured with another CSI report with </w:t>
            </w:r>
            <w:r>
              <w:rPr>
                <w:rFonts w:eastAsiaTheme="minorEastAsia"/>
                <w:i/>
                <w:iCs/>
                <w:color w:val="000000"/>
                <w:sz w:val="20"/>
                <w:szCs w:val="20"/>
                <w:lang w:val="en-GB" w:eastAsia="zh-CN"/>
              </w:rPr>
              <w:t>reportConfigID</w:t>
            </w:r>
            <w:r>
              <w:rPr>
                <w:rFonts w:eastAsiaTheme="minorEastAsia"/>
                <w:color w:val="000000"/>
                <w:sz w:val="20"/>
                <w:szCs w:val="20"/>
                <w:lang w:val="en-GB" w:eastAsia="zh-CN"/>
              </w:rPr>
              <w:t xml:space="preserve"> </w:t>
            </w:r>
            <w:r>
              <w:rPr>
                <w:rFonts w:eastAsiaTheme="minorEastAsia" w:hint="eastAsia"/>
                <w:color w:val="000000"/>
                <w:sz w:val="20"/>
                <w:szCs w:val="20"/>
                <w:lang w:val="en-GB" w:eastAsia="zh-CN"/>
              </w:rPr>
              <w:t xml:space="preserve">value from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to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m:t>
              </m:r>
              <m:r>
                <w:rPr>
                  <w:rFonts w:ascii="Cambria Math" w:eastAsiaTheme="minorEastAsia" w:hAnsi="Cambria Math"/>
                  <w:color w:val="000000"/>
                  <w:sz w:val="20"/>
                  <w:szCs w:val="20"/>
                  <w:lang w:val="en-GB" w:eastAsia="zh-CN"/>
                </w:rPr>
                <m:t>M</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while </w:t>
            </w:r>
            <w:r>
              <w:rPr>
                <w:rFonts w:eastAsiaTheme="minorEastAsia"/>
                <w:color w:val="000000"/>
                <w:sz w:val="20"/>
                <w:szCs w:val="20"/>
                <w:lang w:val="en-GB" w:eastAsia="zh-CN"/>
              </w:rPr>
              <w:t>having</w:t>
            </w:r>
            <w:r>
              <w:rPr>
                <w:rFonts w:eastAsiaTheme="minorEastAsia" w:hint="eastAsia"/>
                <w:color w:val="000000"/>
                <w:sz w:val="20"/>
                <w:szCs w:val="20"/>
                <w:lang w:val="en-GB" w:eastAsia="zh-CN"/>
              </w:rPr>
              <w:t xml:space="preserve"> the same parameter value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y</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k</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and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c</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as the multi-CRI report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p>
          <w:p w14:paraId="1A9CD029" w14:textId="77777777" w:rsidR="0013552A" w:rsidRDefault="0067147A">
            <w:pPr>
              <w:tabs>
                <w:tab w:val="left" w:pos="720"/>
              </w:tabs>
              <w:snapToGrid w:val="0"/>
              <w:rPr>
                <w:rFonts w:eastAsia="DengXian"/>
                <w:sz w:val="20"/>
                <w:szCs w:val="22"/>
                <w:lang w:eastAsia="zh-CN"/>
              </w:rPr>
            </w:pPr>
            <w:r>
              <w:rPr>
                <w:rFonts w:eastAsia="DengXian"/>
                <w:sz w:val="20"/>
                <w:szCs w:val="22"/>
                <w:lang w:eastAsia="zh-CN"/>
              </w:rPr>
              <w:t xml:space="preserve">where </w:t>
            </w:r>
          </w:p>
          <w:p w14:paraId="0CEA7B8E" w14:textId="77777777" w:rsidR="0013552A" w:rsidRDefault="0067147A">
            <w:pPr>
              <w:pStyle w:val="ListParagraph"/>
              <w:numPr>
                <w:ilvl w:val="0"/>
                <w:numId w:val="32"/>
              </w:numPr>
              <w:tabs>
                <w:tab w:val="left" w:pos="720"/>
              </w:tabs>
              <w:snapToGrid w:val="0"/>
              <w:spacing w:after="0" w:line="240" w:lineRule="auto"/>
              <w:rPr>
                <w:rFonts w:eastAsia="DengXian"/>
                <w:sz w:val="20"/>
                <w:szCs w:val="22"/>
                <w:lang w:eastAsia="zh-CN"/>
              </w:rPr>
            </w:pPr>
            <w:r>
              <w:rPr>
                <w:rFonts w:eastAsia="DengXian"/>
                <w:i/>
                <w:iCs/>
                <w:sz w:val="20"/>
                <w:szCs w:val="22"/>
                <w:lang w:val="en-GB" w:eastAsia="ja-JP"/>
              </w:rPr>
              <w:t xml:space="preserve">m = </w:t>
            </w:r>
            <w:r>
              <w:rPr>
                <w:rFonts w:eastAsia="DengXian"/>
                <w:sz w:val="20"/>
                <w:szCs w:val="22"/>
                <w:lang w:val="en-GB" w:eastAsia="ja-JP"/>
              </w:rPr>
              <w:t>0 for non-</w:t>
            </w:r>
            <w:r>
              <w:rPr>
                <w:rFonts w:eastAsia="DengXian"/>
                <w:i/>
                <w:iCs/>
                <w:sz w:val="20"/>
                <w:szCs w:val="22"/>
                <w:lang w:val="en-GB" w:eastAsia="ja-JP"/>
              </w:rPr>
              <w:t xml:space="preserve">M </w:t>
            </w:r>
            <w:r>
              <w:rPr>
                <w:rFonts w:eastAsia="DengXian"/>
                <w:sz w:val="20"/>
                <w:szCs w:val="22"/>
                <w:lang w:val="en-GB" w:eastAsia="ja-JP"/>
              </w:rPr>
              <w:t xml:space="preserve">CRI based CSI reports (legacy CSI reports up to Rel-18), </w:t>
            </w:r>
          </w:p>
          <w:p w14:paraId="1A92B514" w14:textId="77777777" w:rsidR="0013552A" w:rsidRDefault="0067147A">
            <w:pPr>
              <w:pStyle w:val="ListParagraph"/>
              <w:numPr>
                <w:ilvl w:val="0"/>
                <w:numId w:val="32"/>
              </w:numPr>
              <w:tabs>
                <w:tab w:val="left" w:pos="720"/>
              </w:tabs>
              <w:snapToGrid w:val="0"/>
              <w:spacing w:after="0" w:line="240" w:lineRule="auto"/>
              <w:rPr>
                <w:rFonts w:eastAsia="DengXian"/>
                <w:sz w:val="20"/>
                <w:szCs w:val="22"/>
                <w:lang w:eastAsia="zh-CN"/>
              </w:rPr>
            </w:pPr>
            <w:r>
              <w:rPr>
                <w:rFonts w:eastAsia="DengXian"/>
                <w:i/>
                <w:iCs/>
                <w:sz w:val="20"/>
                <w:szCs w:val="22"/>
                <w:lang w:val="en-GB" w:eastAsia="ja-JP"/>
              </w:rPr>
              <w:t xml:space="preserve">m = </w:t>
            </w:r>
            <w:r>
              <w:rPr>
                <w:rFonts w:eastAsia="DengXian"/>
                <w:sz w:val="20"/>
                <w:szCs w:val="22"/>
                <w:lang w:val="en-GB" w:eastAsia="ja-JP"/>
              </w:rPr>
              <w:t xml:space="preserve">1 for </w:t>
            </w:r>
            <w:r>
              <w:rPr>
                <w:rFonts w:eastAsia="DengXian"/>
                <w:i/>
                <w:iCs/>
                <w:sz w:val="20"/>
                <w:szCs w:val="22"/>
                <w:lang w:val="en-GB" w:eastAsia="ja-JP"/>
              </w:rPr>
              <w:t xml:space="preserve">M </w:t>
            </w:r>
            <w:r>
              <w:rPr>
                <w:rFonts w:eastAsia="DengXian"/>
                <w:sz w:val="20"/>
                <w:szCs w:val="22"/>
                <w:lang w:val="en-GB" w:eastAsia="ja-JP"/>
              </w:rPr>
              <w:t xml:space="preserve">CRI based CSI reports. </w:t>
            </w:r>
            <m:oMath>
              <m:sSub>
                <m:sSubPr>
                  <m:ctrlPr>
                    <w:rPr>
                      <w:rFonts w:ascii="Cambria Math" w:eastAsia="Malgun Gothic" w:hAnsi="Cambria Math"/>
                      <w:b/>
                      <w:bCs/>
                      <w:i/>
                      <w:iCs/>
                      <w:sz w:val="20"/>
                      <w:szCs w:val="22"/>
                      <w:lang w:eastAsia="ja-JP"/>
                      <w14:ligatures w14:val="standardContextual"/>
                    </w:rPr>
                  </m:ctrlPr>
                </m:sSubPr>
                <m:e>
                  <m:r>
                    <w:rPr>
                      <w:rFonts w:ascii="Cambria Math" w:eastAsia="DengXian" w:hAnsi="Cambria Math"/>
                      <w:sz w:val="20"/>
                      <w:szCs w:val="22"/>
                      <w:lang w:val="en-GB" w:eastAsia="ja-JP"/>
                    </w:rPr>
                    <m:t>M</m:t>
                  </m:r>
                </m:e>
                <m:sub>
                  <m:r>
                    <w:rPr>
                      <w:rFonts w:ascii="Cambria Math" w:eastAsia="DengXian" w:hAnsi="Cambria Math"/>
                      <w:sz w:val="20"/>
                      <w:szCs w:val="22"/>
                      <w:lang w:val="en-GB" w:eastAsia="ja-JP"/>
                    </w:rPr>
                    <m:t>m</m:t>
                  </m:r>
                </m:sub>
              </m:sSub>
            </m:oMath>
            <w:r>
              <w:rPr>
                <w:rFonts w:eastAsia="DengXian"/>
                <w:sz w:val="20"/>
                <w:szCs w:val="22"/>
                <w:lang w:val="en-GB" w:eastAsia="ja-JP"/>
              </w:rPr>
              <w:t xml:space="preserve"> is the maximum number of CRIs </w:t>
            </w:r>
            <w:r>
              <w:rPr>
                <w:rFonts w:eastAsia="DengXian"/>
                <w:sz w:val="20"/>
                <w:szCs w:val="22"/>
                <w:lang w:val="en-IN" w:eastAsia="ja-JP"/>
              </w:rPr>
              <w:t xml:space="preserve">configured for multi-CRI CSI reports </w:t>
            </w:r>
            <w:r w:rsidRPr="00C610C4">
              <w:rPr>
                <w:rFonts w:eastAsia="DengXian"/>
                <w:sz w:val="20"/>
                <w:szCs w:val="22"/>
                <w:lang w:val="en-CA" w:eastAsia="ja-JP"/>
              </w:rPr>
              <w:t>not carrying L1-RSRP</w:t>
            </w:r>
            <w:r>
              <w:rPr>
                <w:rFonts w:eastAsia="DengXian"/>
                <w:sz w:val="20"/>
                <w:szCs w:val="22"/>
                <w:lang w:eastAsia="ja-JP"/>
              </w:rPr>
              <w:t xml:space="preserve"> or L1-</w:t>
            </w:r>
            <w:proofErr w:type="gramStart"/>
            <w:r>
              <w:rPr>
                <w:rFonts w:eastAsia="DengXian"/>
                <w:sz w:val="20"/>
                <w:szCs w:val="22"/>
                <w:lang w:eastAsia="ja-JP"/>
              </w:rPr>
              <w:t>SINR</w:t>
            </w:r>
            <w:proofErr w:type="gramEnd"/>
            <w:r>
              <w:rPr>
                <w:rFonts w:eastAsia="DengXian"/>
                <w:sz w:val="20"/>
                <w:szCs w:val="22"/>
                <w:lang w:eastAsia="ja-JP"/>
              </w:rPr>
              <w:t xml:space="preserve"> </w:t>
            </w:r>
          </w:p>
          <w:p w14:paraId="65A270EF" w14:textId="77777777" w:rsidR="0013552A" w:rsidRDefault="0013552A">
            <w:pPr>
              <w:jc w:val="both"/>
              <w:rPr>
                <w:rFonts w:eastAsia="DengXian"/>
                <w:b/>
                <w:bCs/>
                <w:sz w:val="16"/>
                <w:szCs w:val="20"/>
                <w:highlight w:val="green"/>
                <w:lang w:eastAsia="zh-CN"/>
              </w:rPr>
            </w:pPr>
          </w:p>
          <w:p w14:paraId="23D3648E" w14:textId="77777777" w:rsidR="0013552A" w:rsidRDefault="0013552A">
            <w:pPr>
              <w:jc w:val="both"/>
              <w:rPr>
                <w:rFonts w:eastAsia="DengXian"/>
                <w:b/>
                <w:bCs/>
                <w:sz w:val="16"/>
                <w:szCs w:val="20"/>
                <w:highlight w:val="green"/>
                <w:lang w:eastAsia="zh-CN"/>
              </w:rPr>
            </w:pPr>
          </w:p>
          <w:p w14:paraId="7FC56C5B" w14:textId="77777777" w:rsidR="0013552A" w:rsidRDefault="0067147A">
            <w:pPr>
              <w:jc w:val="both"/>
              <w:rPr>
                <w:rFonts w:eastAsia="DengXian"/>
                <w:b/>
                <w:bCs/>
                <w:sz w:val="16"/>
                <w:szCs w:val="20"/>
                <w:highlight w:val="green"/>
                <w:lang w:eastAsia="zh-CN"/>
              </w:rPr>
            </w:pPr>
            <w:r>
              <w:rPr>
                <w:rFonts w:eastAsia="Batang"/>
                <w:b/>
                <w:color w:val="3333FF"/>
                <w:sz w:val="18"/>
                <w:szCs w:val="20"/>
                <w:u w:val="single"/>
              </w:rPr>
              <w:t>FL assessment</w:t>
            </w:r>
            <w:r>
              <w:rPr>
                <w:rFonts w:eastAsia="Batang"/>
                <w:color w:val="3333FF"/>
                <w:sz w:val="18"/>
                <w:szCs w:val="20"/>
              </w:rPr>
              <w:t xml:space="preserve">: The proposal introduces additional priority rule for the (M-MR) CRIs. Whether this is needed or not can be discussed (currently unclear to the moderator). </w:t>
            </w:r>
          </w:p>
          <w:p w14:paraId="53DAD7EB" w14:textId="77777777" w:rsidR="0013552A" w:rsidRDefault="0013552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D9A2BC4" w14:textId="77777777" w:rsidR="0013552A" w:rsidRDefault="0067147A">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Tejas (Alt1/2), Qualcomm (Alt3), MediaTek, Lenovo/MotM (Alt3), IDC, Samsung (ok), </w:t>
            </w:r>
            <w:r w:rsidR="005E7C24" w:rsidRPr="005E7C24">
              <w:rPr>
                <w:rFonts w:ascii="Times" w:eastAsia="Batang" w:hAnsi="Times" w:cs="Times"/>
                <w:sz w:val="18"/>
                <w:szCs w:val="16"/>
              </w:rPr>
              <w:t>Huawei/HiSi</w:t>
            </w:r>
            <w:r w:rsidR="005E7C24">
              <w:rPr>
                <w:rFonts w:ascii="Times" w:eastAsia="Batang" w:hAnsi="Times" w:cs="Times"/>
                <w:sz w:val="18"/>
                <w:szCs w:val="16"/>
              </w:rPr>
              <w:t xml:space="preserve"> (open)</w:t>
            </w:r>
            <w:r w:rsidR="005E7C24" w:rsidRPr="005E7C24">
              <w:rPr>
                <w:rFonts w:ascii="Times" w:eastAsia="Batang" w:hAnsi="Times" w:cs="Times"/>
                <w:sz w:val="18"/>
                <w:szCs w:val="16"/>
              </w:rPr>
              <w:t>,</w:t>
            </w:r>
          </w:p>
          <w:p w14:paraId="6E8DA610" w14:textId="77777777" w:rsidR="0013552A" w:rsidRDefault="0013552A">
            <w:pPr>
              <w:snapToGrid w:val="0"/>
              <w:rPr>
                <w:rFonts w:ascii="Times" w:eastAsia="Batang" w:hAnsi="Times" w:cs="Times"/>
                <w:sz w:val="18"/>
                <w:szCs w:val="16"/>
              </w:rPr>
            </w:pPr>
          </w:p>
          <w:p w14:paraId="4B28A5EE" w14:textId="77777777" w:rsidR="0013552A" w:rsidRDefault="0067147A">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Google, NTT DOCOMO, NTT CORP, CMCC, OPPO, Fujitsu, ZTE, Spreadtrum, vivo, Ericsson, Apple,</w:t>
            </w:r>
            <w:r w:rsidR="005E7C24">
              <w:rPr>
                <w:rFonts w:ascii="Times" w:eastAsia="Batang" w:hAnsi="Times" w:cs="Times"/>
                <w:sz w:val="18"/>
                <w:szCs w:val="16"/>
              </w:rPr>
              <w:t xml:space="preserve"> TCL,</w:t>
            </w:r>
            <w:r w:rsidR="005E7C24" w:rsidRPr="005E7C24">
              <w:rPr>
                <w:rFonts w:ascii="Times" w:eastAsia="Batang" w:hAnsi="Times" w:cs="Times"/>
                <w:sz w:val="18"/>
                <w:szCs w:val="16"/>
              </w:rPr>
              <w:t xml:space="preserve"> New H3C</w:t>
            </w:r>
            <w:r w:rsidR="005E7C24">
              <w:rPr>
                <w:rFonts w:ascii="Times" w:eastAsia="Batang" w:hAnsi="Times" w:cs="Times"/>
                <w:sz w:val="18"/>
                <w:szCs w:val="16"/>
              </w:rPr>
              <w:t>,</w:t>
            </w:r>
          </w:p>
          <w:p w14:paraId="71726783" w14:textId="77777777" w:rsidR="0013552A" w:rsidRDefault="0013552A">
            <w:pPr>
              <w:snapToGrid w:val="0"/>
              <w:rPr>
                <w:rFonts w:ascii="Times" w:eastAsia="Batang" w:hAnsi="Times" w:cs="Times"/>
                <w:sz w:val="18"/>
                <w:szCs w:val="16"/>
              </w:rPr>
            </w:pPr>
          </w:p>
          <w:p w14:paraId="4CF9F471" w14:textId="77777777" w:rsidR="0013552A" w:rsidRDefault="0013552A">
            <w:pPr>
              <w:snapToGrid w:val="0"/>
              <w:rPr>
                <w:rFonts w:ascii="Times" w:eastAsia="Batang" w:hAnsi="Times" w:cs="Times"/>
                <w:b/>
                <w:sz w:val="18"/>
                <w:szCs w:val="16"/>
              </w:rPr>
            </w:pPr>
          </w:p>
        </w:tc>
      </w:tr>
      <w:tr w:rsidR="0013552A" w14:paraId="22A79F16"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B0C889" w14:textId="77777777" w:rsidR="0013552A" w:rsidRDefault="0013552A">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D0A1572" w14:textId="77777777" w:rsidR="0013552A" w:rsidRDefault="0013552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6E5A2E9" w14:textId="77777777" w:rsidR="0013552A" w:rsidRDefault="0013552A">
            <w:pPr>
              <w:snapToGrid w:val="0"/>
              <w:rPr>
                <w:rFonts w:ascii="Times" w:eastAsia="Batang" w:hAnsi="Times" w:cs="Times"/>
                <w:b/>
                <w:sz w:val="18"/>
                <w:szCs w:val="16"/>
              </w:rPr>
            </w:pPr>
          </w:p>
        </w:tc>
      </w:tr>
    </w:tbl>
    <w:p w14:paraId="138ECBB0" w14:textId="77777777" w:rsidR="0013552A" w:rsidRDefault="0013552A"/>
    <w:p w14:paraId="6828D75B" w14:textId="77777777" w:rsidR="0013552A" w:rsidRDefault="0067147A">
      <w:pPr>
        <w:pStyle w:val="Caption"/>
        <w:jc w:val="center"/>
      </w:pPr>
      <w:r>
        <w:t xml:space="preserve">Table 2B SLS results: issue 2 </w:t>
      </w:r>
    </w:p>
    <w:p w14:paraId="01DAB5A6" w14:textId="77777777" w:rsidR="0013552A" w:rsidRDefault="0067147A">
      <w:r>
        <w:t>--</w:t>
      </w:r>
    </w:p>
    <w:p w14:paraId="3E7750E2" w14:textId="77777777" w:rsidR="0013552A" w:rsidRDefault="0067147A">
      <w:pPr>
        <w:pStyle w:val="Caption"/>
        <w:jc w:val="center"/>
      </w:pPr>
      <w:r>
        <w:t>Table 2C Additional inputs: issue 2</w:t>
      </w:r>
    </w:p>
    <w:tbl>
      <w:tblPr>
        <w:tblW w:w="10035" w:type="dxa"/>
        <w:tblLayout w:type="fixed"/>
        <w:tblLook w:val="04A0" w:firstRow="1" w:lastRow="0" w:firstColumn="1" w:lastColumn="0" w:noHBand="0" w:noVBand="1"/>
      </w:tblPr>
      <w:tblGrid>
        <w:gridCol w:w="1278"/>
        <w:gridCol w:w="8757"/>
      </w:tblGrid>
      <w:tr w:rsidR="0013552A" w14:paraId="61885143" w14:textId="77777777">
        <w:tc>
          <w:tcPr>
            <w:tcW w:w="1278" w:type="dxa"/>
            <w:tcBorders>
              <w:top w:val="single" w:sz="4" w:space="0" w:color="000000"/>
              <w:left w:val="single" w:sz="4" w:space="0" w:color="000000"/>
              <w:bottom w:val="single" w:sz="4" w:space="0" w:color="000000"/>
              <w:right w:val="single" w:sz="4" w:space="0" w:color="000000"/>
            </w:tcBorders>
            <w:shd w:val="clear" w:color="auto" w:fill="D5DCE4"/>
          </w:tcPr>
          <w:p w14:paraId="0266D50F" w14:textId="77777777" w:rsidR="0013552A" w:rsidRDefault="0067147A">
            <w:pPr>
              <w:widowControl w:val="0"/>
              <w:snapToGrid w:val="0"/>
            </w:pPr>
            <w:r>
              <w:rPr>
                <w:b/>
                <w:sz w:val="18"/>
                <w:szCs w:val="18"/>
              </w:rPr>
              <w:t>Company</w:t>
            </w:r>
          </w:p>
        </w:tc>
        <w:tc>
          <w:tcPr>
            <w:tcW w:w="8757" w:type="dxa"/>
            <w:tcBorders>
              <w:top w:val="single" w:sz="4" w:space="0" w:color="000000"/>
              <w:left w:val="single" w:sz="4" w:space="0" w:color="000000"/>
              <w:bottom w:val="single" w:sz="4" w:space="0" w:color="000000"/>
              <w:right w:val="single" w:sz="4" w:space="0" w:color="000000"/>
            </w:tcBorders>
            <w:shd w:val="clear" w:color="auto" w:fill="D5DCE4"/>
          </w:tcPr>
          <w:p w14:paraId="3E085A98" w14:textId="77777777" w:rsidR="0013552A" w:rsidRDefault="0067147A">
            <w:pPr>
              <w:widowControl w:val="0"/>
              <w:snapToGrid w:val="0"/>
              <w:rPr>
                <w:b/>
                <w:sz w:val="18"/>
                <w:szCs w:val="18"/>
              </w:rPr>
            </w:pPr>
            <w:r>
              <w:rPr>
                <w:b/>
                <w:sz w:val="18"/>
                <w:szCs w:val="18"/>
              </w:rPr>
              <w:t>Input</w:t>
            </w:r>
          </w:p>
        </w:tc>
      </w:tr>
      <w:tr w:rsidR="0013552A" w14:paraId="57610A76"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5A2523A" w14:textId="77777777" w:rsidR="0013552A" w:rsidRDefault="0067147A">
            <w:pPr>
              <w:snapToGrid w:val="0"/>
              <w:rPr>
                <w:rFonts w:eastAsiaTheme="minorEastAsia"/>
                <w:sz w:val="18"/>
                <w:szCs w:val="18"/>
                <w:lang w:eastAsia="zh-CN"/>
              </w:rPr>
            </w:pPr>
            <w:r>
              <w:rPr>
                <w:sz w:val="18"/>
                <w:szCs w:val="18"/>
                <w:lang w:eastAsia="zh-CN"/>
              </w:rPr>
              <w:t>Mod V0</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F396192" w14:textId="77777777" w:rsidR="0013552A" w:rsidRDefault="0067147A">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13552A" w14:paraId="42E60FE3"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0DB246A" w14:textId="77777777" w:rsidR="0013552A" w:rsidRDefault="0067147A">
            <w:pPr>
              <w:snapToGrid w:val="0"/>
              <w:rPr>
                <w:rFonts w:eastAsiaTheme="minorEastAsia"/>
                <w:sz w:val="18"/>
                <w:szCs w:val="18"/>
                <w:lang w:eastAsia="zh-CN"/>
              </w:rPr>
            </w:pPr>
            <w:r>
              <w:rPr>
                <w:rFonts w:eastAsiaTheme="minorEastAsia"/>
                <w:sz w:val="18"/>
                <w:szCs w:val="18"/>
                <w:lang w:eastAsia="zh-CN"/>
              </w:rPr>
              <w:t>Google</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210BE4A"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 xml:space="preserve">Proposal 2.A: We think one possible way is to configure whether a CSI-RS resource is in the first or second slot, instead of configuring a resource level slot offset.  </w:t>
            </w:r>
          </w:p>
          <w:p w14:paraId="4760F72C" w14:textId="77777777" w:rsidR="0013552A" w:rsidRDefault="0013552A">
            <w:pPr>
              <w:jc w:val="both"/>
              <w:rPr>
                <w:rFonts w:ascii="Times" w:eastAsia="SimSun" w:hAnsi="Times" w:cs="Times"/>
                <w:sz w:val="18"/>
                <w:szCs w:val="18"/>
                <w:lang w:eastAsia="zh-CN"/>
              </w:rPr>
            </w:pPr>
          </w:p>
          <w:p w14:paraId="6DF7281A"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lastRenderedPageBreak/>
              <w:t>Proposal 2.B/C: OK</w:t>
            </w:r>
          </w:p>
          <w:p w14:paraId="3DCA5479" w14:textId="77777777" w:rsidR="0013552A" w:rsidRDefault="0013552A">
            <w:pPr>
              <w:jc w:val="both"/>
              <w:rPr>
                <w:rFonts w:ascii="Times" w:eastAsia="SimSun" w:hAnsi="Times" w:cs="Times"/>
                <w:sz w:val="18"/>
                <w:szCs w:val="18"/>
                <w:lang w:eastAsia="zh-CN"/>
              </w:rPr>
            </w:pPr>
          </w:p>
          <w:p w14:paraId="16177682"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Proposal 2.D: We think rank 1 (as legacy) could be sufficient. But is number of PRBs for PUCCH resource dynamically selected?</w:t>
            </w:r>
          </w:p>
          <w:p w14:paraId="1D2A16D2" w14:textId="77777777" w:rsidR="0013552A" w:rsidRDefault="0013552A">
            <w:pPr>
              <w:jc w:val="both"/>
              <w:rPr>
                <w:rFonts w:ascii="Times" w:eastAsia="SimSun" w:hAnsi="Times" w:cs="Times"/>
                <w:sz w:val="18"/>
                <w:szCs w:val="18"/>
                <w:lang w:eastAsia="zh-CN"/>
              </w:rPr>
            </w:pPr>
          </w:p>
          <w:p w14:paraId="72BA359A"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Proposal 2.E/F: It seems previous agreement already covers these two?</w:t>
            </w:r>
          </w:p>
          <w:p w14:paraId="6CA74170" w14:textId="77777777" w:rsidR="0013552A" w:rsidRDefault="0013552A">
            <w:pPr>
              <w:jc w:val="both"/>
              <w:rPr>
                <w:rFonts w:ascii="Times" w:eastAsia="SimSun" w:hAnsi="Times" w:cs="Times"/>
                <w:sz w:val="18"/>
                <w:szCs w:val="18"/>
                <w:lang w:eastAsia="zh-CN"/>
              </w:rPr>
            </w:pPr>
          </w:p>
          <w:p w14:paraId="6786667D"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Proposal 2.G: We failed to see the necessity. The CSI omission is in CSI level. We do not see the necessity to modify the equation of the priority calculation.</w:t>
            </w:r>
          </w:p>
          <w:p w14:paraId="2A16AC8B" w14:textId="77777777" w:rsidR="0013552A" w:rsidRDefault="0067147A">
            <w:pPr>
              <w:jc w:val="both"/>
              <w:rPr>
                <w:rFonts w:ascii="Times" w:eastAsia="SimSun" w:hAnsi="Times" w:cs="Times"/>
                <w:sz w:val="18"/>
                <w:szCs w:val="18"/>
                <w:lang w:eastAsia="zh-CN"/>
              </w:rPr>
            </w:pPr>
            <w:r>
              <w:rPr>
                <w:rFonts w:ascii="Times" w:eastAsia="SimSun" w:hAnsi="Times" w:cs="Times"/>
                <w:sz w:val="18"/>
                <w:szCs w:val="18"/>
                <w:lang w:eastAsia="zh-CN"/>
              </w:rPr>
              <w:t xml:space="preserve"> </w:t>
            </w:r>
          </w:p>
        </w:tc>
      </w:tr>
      <w:tr w:rsidR="0013552A" w14:paraId="5666A7B4"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EFC4492" w14:textId="77777777" w:rsidR="0013552A" w:rsidRDefault="0067147A">
            <w:pPr>
              <w:snapToGrid w:val="0"/>
              <w:rPr>
                <w:rFonts w:eastAsiaTheme="minorEastAsia"/>
                <w:sz w:val="18"/>
                <w:szCs w:val="18"/>
                <w:lang w:eastAsia="zh-CN"/>
              </w:rPr>
            </w:pPr>
            <w:r>
              <w:rPr>
                <w:rFonts w:eastAsiaTheme="minorEastAsia"/>
                <w:sz w:val="18"/>
                <w:szCs w:val="18"/>
                <w:lang w:eastAsia="zh-CN"/>
              </w:rPr>
              <w:lastRenderedPageBreak/>
              <w:t>Mod V2</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EDF44FD" w14:textId="77777777" w:rsidR="0013552A" w:rsidRDefault="0067147A">
            <w:pPr>
              <w:jc w:val="both"/>
              <w:rPr>
                <w:rFonts w:ascii="Times" w:eastAsiaTheme="minorEastAsia" w:hAnsi="Times" w:cs="Times"/>
                <w:b/>
                <w:sz w:val="18"/>
                <w:szCs w:val="18"/>
                <w:lang w:val="en-GB" w:eastAsia="zh-CN"/>
              </w:rPr>
            </w:pPr>
            <w:r>
              <w:rPr>
                <w:rFonts w:ascii="Times" w:eastAsiaTheme="minorEastAsia" w:hAnsi="Times" w:cs="Times"/>
                <w:b/>
                <w:color w:val="3333FF"/>
                <w:sz w:val="18"/>
                <w:szCs w:val="18"/>
                <w:lang w:val="en-GB" w:eastAsia="zh-CN"/>
              </w:rPr>
              <w:t>No revision</w:t>
            </w:r>
          </w:p>
        </w:tc>
      </w:tr>
      <w:tr w:rsidR="0013552A" w14:paraId="067908A9"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B3C7FBB" w14:textId="77777777" w:rsidR="0013552A" w:rsidRDefault="0067147A">
            <w:pPr>
              <w:snapToGrid w:val="0"/>
              <w:rPr>
                <w:rFonts w:eastAsiaTheme="minorEastAsia"/>
                <w:sz w:val="20"/>
                <w:szCs w:val="20"/>
                <w:lang w:eastAsia="zh-CN"/>
              </w:rPr>
            </w:pPr>
            <w:r>
              <w:rPr>
                <w:rFonts w:eastAsiaTheme="minorEastAsia"/>
                <w:sz w:val="18"/>
                <w:szCs w:val="18"/>
                <w:lang w:eastAsia="zh-CN"/>
              </w:rPr>
              <w:t>Qualcomm</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AFCEC86" w14:textId="77777777" w:rsidR="0013552A" w:rsidRDefault="0067147A">
            <w:pPr>
              <w:jc w:val="both"/>
              <w:rPr>
                <w:bCs/>
                <w:iCs/>
                <w:sz w:val="20"/>
                <w:lang w:eastAsia="zh-CN"/>
              </w:rPr>
            </w:pPr>
            <w:r>
              <w:rPr>
                <w:b/>
                <w:bCs/>
                <w:iCs/>
                <w:sz w:val="20"/>
                <w:u w:val="single"/>
                <w:lang w:eastAsia="zh-CN"/>
              </w:rPr>
              <w:t>Proposal 2.A</w:t>
            </w:r>
            <w:r>
              <w:rPr>
                <w:bCs/>
                <w:iCs/>
                <w:sz w:val="20"/>
                <w:lang w:eastAsia="zh-CN"/>
              </w:rPr>
              <w:t>: We can be fine.</w:t>
            </w:r>
          </w:p>
          <w:p w14:paraId="740A7E02" w14:textId="77777777" w:rsidR="0013552A" w:rsidRDefault="0067147A">
            <w:pPr>
              <w:jc w:val="both"/>
              <w:rPr>
                <w:bCs/>
                <w:iCs/>
                <w:sz w:val="20"/>
                <w:lang w:eastAsia="zh-CN"/>
              </w:rPr>
            </w:pPr>
            <w:r>
              <w:rPr>
                <w:bCs/>
                <w:iCs/>
                <w:sz w:val="20"/>
                <w:lang w:eastAsia="zh-CN"/>
              </w:rPr>
              <w:t>For the FFS regarding “</w:t>
            </w:r>
            <w:r>
              <w:rPr>
                <w:rFonts w:eastAsia="SimSun"/>
                <w:bCs/>
                <w:i/>
                <w:iCs/>
                <w:sz w:val="20"/>
                <w:szCs w:val="20"/>
                <w:lang w:eastAsia="zh-CN"/>
              </w:rPr>
              <w:t>available</w:t>
            </w:r>
            <w:r>
              <w:rPr>
                <w:rFonts w:eastAsia="SimSun"/>
                <w:bCs/>
                <w:iCs/>
                <w:sz w:val="20"/>
                <w:szCs w:val="20"/>
                <w:lang w:eastAsia="zh-CN"/>
              </w:rPr>
              <w:t xml:space="preserve"> slot offset</w:t>
            </w:r>
            <w:r>
              <w:rPr>
                <w:bCs/>
                <w:iCs/>
                <w:sz w:val="20"/>
                <w:lang w:eastAsia="zh-CN"/>
              </w:rPr>
              <w:t>”, we think negative and feel it as “over-engineering.”</w:t>
            </w:r>
          </w:p>
          <w:p w14:paraId="51910ECF" w14:textId="77777777" w:rsidR="0013552A" w:rsidRDefault="0013552A">
            <w:pPr>
              <w:jc w:val="both"/>
              <w:rPr>
                <w:bCs/>
                <w:iCs/>
                <w:sz w:val="20"/>
                <w:lang w:eastAsia="zh-CN"/>
              </w:rPr>
            </w:pPr>
          </w:p>
          <w:p w14:paraId="44F1ED3F" w14:textId="77777777" w:rsidR="0013552A" w:rsidRDefault="0067147A">
            <w:pPr>
              <w:jc w:val="both"/>
              <w:rPr>
                <w:bCs/>
                <w:iCs/>
                <w:sz w:val="20"/>
                <w:lang w:eastAsia="zh-CN"/>
              </w:rPr>
            </w:pPr>
            <w:r>
              <w:rPr>
                <w:b/>
                <w:bCs/>
                <w:iCs/>
                <w:sz w:val="20"/>
                <w:u w:val="single"/>
                <w:lang w:eastAsia="zh-CN"/>
              </w:rPr>
              <w:t>Proposal 2.B</w:t>
            </w:r>
            <w:r>
              <w:rPr>
                <w:bCs/>
                <w:iCs/>
                <w:sz w:val="20"/>
                <w:lang w:eastAsia="zh-CN"/>
              </w:rPr>
              <w:t>: I am not sure.</w:t>
            </w:r>
          </w:p>
          <w:p w14:paraId="10275FC2" w14:textId="77777777" w:rsidR="0013552A" w:rsidRDefault="0067147A">
            <w:pPr>
              <w:jc w:val="both"/>
              <w:rPr>
                <w:bCs/>
                <w:iCs/>
                <w:sz w:val="20"/>
                <w:lang w:eastAsia="zh-CN"/>
              </w:rPr>
            </w:pPr>
            <w:r>
              <w:rPr>
                <w:bCs/>
                <w:iCs/>
                <w:sz w:val="20"/>
                <w:lang w:eastAsia="zh-CN"/>
              </w:rPr>
              <w:t>When triggered, whether the M</w:t>
            </w:r>
            <w:r>
              <w:rPr>
                <w:bCs/>
                <w:iCs/>
                <w:sz w:val="20"/>
                <w:vertAlign w:val="subscript"/>
                <w:lang w:eastAsia="zh-CN"/>
              </w:rPr>
              <w:t>R</w:t>
            </w:r>
            <w:r>
              <w:rPr>
                <w:bCs/>
                <w:iCs/>
                <w:sz w:val="20"/>
                <w:lang w:eastAsia="zh-CN"/>
              </w:rPr>
              <w:t xml:space="preserve"> CRIs are needed or not seems already known by gNB, thus CSI-part1 should already have pre-known payload size by gNB.</w:t>
            </w:r>
          </w:p>
          <w:p w14:paraId="51914F18" w14:textId="77777777" w:rsidR="0013552A" w:rsidRDefault="0067147A">
            <w:pPr>
              <w:jc w:val="both"/>
              <w:rPr>
                <w:bCs/>
                <w:iCs/>
                <w:sz w:val="20"/>
                <w:lang w:eastAsia="zh-CN"/>
              </w:rPr>
            </w:pPr>
            <w:r>
              <w:rPr>
                <w:bCs/>
                <w:iCs/>
                <w:sz w:val="20"/>
                <w:lang w:eastAsia="zh-CN"/>
              </w:rPr>
              <w:t>But I may be wrong.</w:t>
            </w:r>
          </w:p>
          <w:p w14:paraId="4E943FB5" w14:textId="77777777" w:rsidR="0013552A" w:rsidRDefault="0067147A">
            <w:pPr>
              <w:jc w:val="both"/>
              <w:rPr>
                <w:bCs/>
                <w:iCs/>
                <w:sz w:val="20"/>
                <w:lang w:eastAsia="zh-CN"/>
              </w:rPr>
            </w:pPr>
            <w:r>
              <w:rPr>
                <w:bCs/>
                <w:iCs/>
                <w:sz w:val="20"/>
                <w:lang w:eastAsia="zh-CN"/>
              </w:rPr>
              <w:t xml:space="preserve">[Mod: The issue has nothing to do with MR. It is because of the unfortunate and unnecessary knee-jerk online agreement (IMO </w:t>
            </w:r>
            <w:r>
              <w:rPr>
                <w:rFonts w:ascii="Segoe UI Emoji" w:eastAsia="Segoe UI Emoji" w:hAnsi="Segoe UI Emoji" w:cs="Segoe UI Emoji"/>
                <w:bCs/>
                <w:iCs/>
                <w:sz w:val="20"/>
                <w:lang w:eastAsia="zh-CN"/>
              </w:rPr>
              <w:t>😊</w:t>
            </w:r>
            <w:r>
              <w:rPr>
                <w:bCs/>
                <w:iCs/>
                <w:sz w:val="20"/>
                <w:lang w:eastAsia="zh-CN"/>
              </w:rPr>
              <w:t>) that RI restriction is resource-specific despite the legacy resource common]</w:t>
            </w:r>
          </w:p>
          <w:p w14:paraId="285CE37D" w14:textId="77777777" w:rsidR="0013552A" w:rsidRDefault="0013552A">
            <w:pPr>
              <w:jc w:val="both"/>
              <w:rPr>
                <w:bCs/>
                <w:iCs/>
                <w:sz w:val="20"/>
                <w:lang w:eastAsia="zh-CN"/>
              </w:rPr>
            </w:pPr>
          </w:p>
          <w:p w14:paraId="0E8FF8FF" w14:textId="77777777" w:rsidR="0013552A" w:rsidRDefault="0067147A">
            <w:pPr>
              <w:jc w:val="both"/>
              <w:rPr>
                <w:bCs/>
                <w:iCs/>
                <w:sz w:val="20"/>
                <w:lang w:eastAsia="zh-CN"/>
              </w:rPr>
            </w:pPr>
            <w:r>
              <w:rPr>
                <w:b/>
                <w:bCs/>
                <w:iCs/>
                <w:sz w:val="20"/>
                <w:u w:val="single"/>
                <w:lang w:eastAsia="zh-CN"/>
              </w:rPr>
              <w:t>Proposal 2.C</w:t>
            </w:r>
            <w:r>
              <w:rPr>
                <w:bCs/>
                <w:iCs/>
                <w:sz w:val="20"/>
                <w:lang w:eastAsia="zh-CN"/>
              </w:rPr>
              <w:t>: OK in general.</w:t>
            </w:r>
          </w:p>
          <w:p w14:paraId="44500629" w14:textId="77777777" w:rsidR="0013552A" w:rsidRDefault="0067147A">
            <w:pPr>
              <w:jc w:val="both"/>
              <w:rPr>
                <w:bCs/>
                <w:iCs/>
                <w:sz w:val="20"/>
                <w:lang w:eastAsia="zh-CN"/>
              </w:rPr>
            </w:pPr>
            <w:r>
              <w:rPr>
                <w:bCs/>
                <w:iCs/>
                <w:sz w:val="20"/>
                <w:lang w:eastAsia="zh-CN"/>
              </w:rPr>
              <w:t>But should we exclude the M</w:t>
            </w:r>
            <w:r>
              <w:rPr>
                <w:bCs/>
                <w:iCs/>
                <w:sz w:val="20"/>
                <w:vertAlign w:val="subscript"/>
                <w:lang w:eastAsia="zh-CN"/>
              </w:rPr>
              <w:t>R</w:t>
            </w:r>
            <w:r>
              <w:rPr>
                <w:bCs/>
                <w:iCs/>
                <w:sz w:val="20"/>
                <w:lang w:eastAsia="zh-CN"/>
              </w:rPr>
              <w:t xml:space="preserve"> bundle(s) of {</w:t>
            </w:r>
            <w:proofErr w:type="gramStart"/>
            <w:r>
              <w:rPr>
                <w:bCs/>
                <w:iCs/>
                <w:sz w:val="20"/>
                <w:lang w:eastAsia="zh-CN"/>
              </w:rPr>
              <w:t>RI,CQI</w:t>
            </w:r>
            <w:proofErr w:type="gramEnd"/>
            <w:r>
              <w:rPr>
                <w:bCs/>
                <w:iCs/>
                <w:sz w:val="20"/>
                <w:lang w:eastAsia="zh-CN"/>
              </w:rPr>
              <w:t>,PMI etc.} from the set of “</w:t>
            </w:r>
            <w:r>
              <w:rPr>
                <w:i/>
                <w:iCs/>
                <w:sz w:val="20"/>
                <w:szCs w:val="20"/>
                <w:lang w:eastAsia="zh-CN"/>
              </w:rPr>
              <w:t>Q</w:t>
            </w:r>
            <w:r>
              <w:rPr>
                <w:bCs/>
                <w:iCs/>
                <w:sz w:val="20"/>
                <w:lang w:eastAsia="zh-CN"/>
              </w:rPr>
              <w:t>” (i.e. Ks resources)?</w:t>
            </w:r>
          </w:p>
          <w:p w14:paraId="4D091D39" w14:textId="77777777" w:rsidR="0013552A" w:rsidRDefault="0067147A">
            <w:pPr>
              <w:jc w:val="both"/>
              <w:rPr>
                <w:bCs/>
                <w:iCs/>
                <w:sz w:val="20"/>
                <w:lang w:eastAsia="zh-CN"/>
              </w:rPr>
            </w:pPr>
            <w:r>
              <w:rPr>
                <w:bCs/>
                <w:iCs/>
                <w:sz w:val="20"/>
                <w:lang w:eastAsia="zh-CN"/>
              </w:rPr>
              <w:t>[Mod: I am not sure what you mean. Please suggest rewording]</w:t>
            </w:r>
          </w:p>
          <w:p w14:paraId="71B2F4BD" w14:textId="77777777" w:rsidR="0013552A" w:rsidRDefault="0013552A">
            <w:pPr>
              <w:jc w:val="both"/>
              <w:rPr>
                <w:bCs/>
                <w:iCs/>
                <w:sz w:val="20"/>
                <w:lang w:eastAsia="zh-CN"/>
              </w:rPr>
            </w:pPr>
          </w:p>
          <w:p w14:paraId="7963D91D" w14:textId="77777777" w:rsidR="0013552A" w:rsidRDefault="0067147A">
            <w:pPr>
              <w:jc w:val="both"/>
              <w:rPr>
                <w:bCs/>
                <w:iCs/>
                <w:sz w:val="20"/>
                <w:lang w:eastAsia="zh-CN"/>
              </w:rPr>
            </w:pPr>
            <w:r>
              <w:rPr>
                <w:b/>
                <w:bCs/>
                <w:iCs/>
                <w:sz w:val="20"/>
                <w:u w:val="single"/>
                <w:lang w:eastAsia="zh-CN"/>
              </w:rPr>
              <w:t>Proposal 2.D</w:t>
            </w:r>
            <w:r>
              <w:rPr>
                <w:bCs/>
                <w:iCs/>
                <w:sz w:val="20"/>
                <w:lang w:eastAsia="zh-CN"/>
              </w:rPr>
              <w:t>: OK, and reusing rank1 should be OK (exact same as legacy).</w:t>
            </w:r>
          </w:p>
          <w:p w14:paraId="068D2174" w14:textId="77777777" w:rsidR="0013552A" w:rsidRDefault="0067147A">
            <w:pPr>
              <w:jc w:val="both"/>
              <w:rPr>
                <w:bCs/>
                <w:iCs/>
                <w:sz w:val="20"/>
                <w:lang w:eastAsia="zh-CN"/>
              </w:rPr>
            </w:pPr>
            <w:r>
              <w:rPr>
                <w:bCs/>
                <w:iCs/>
                <w:sz w:val="20"/>
                <w:lang w:eastAsia="zh-CN"/>
              </w:rPr>
              <w:t xml:space="preserve">BTW, the wording of this proposal is a more direct copy (than </w:t>
            </w:r>
            <w:r>
              <w:rPr>
                <w:b/>
                <w:bCs/>
                <w:iCs/>
                <w:sz w:val="20"/>
                <w:szCs w:val="20"/>
                <w:u w:val="single"/>
              </w:rPr>
              <w:t>Proposal 1.E</w:t>
            </w:r>
            <w:r>
              <w:rPr>
                <w:bCs/>
                <w:iCs/>
                <w:sz w:val="20"/>
                <w:lang w:eastAsia="zh-CN"/>
              </w:rPr>
              <w:t>) from 213, thus we have no comments to the wording.</w:t>
            </w:r>
          </w:p>
          <w:p w14:paraId="6F49129D" w14:textId="77777777" w:rsidR="0013552A" w:rsidRDefault="0013552A">
            <w:pPr>
              <w:jc w:val="both"/>
              <w:rPr>
                <w:bCs/>
                <w:iCs/>
                <w:sz w:val="20"/>
                <w:lang w:eastAsia="zh-CN"/>
              </w:rPr>
            </w:pPr>
          </w:p>
          <w:p w14:paraId="615C0912" w14:textId="77777777" w:rsidR="0013552A" w:rsidRDefault="0067147A">
            <w:pPr>
              <w:jc w:val="both"/>
              <w:rPr>
                <w:rFonts w:eastAsiaTheme="minorEastAsia"/>
                <w:bCs/>
                <w:iCs/>
                <w:sz w:val="20"/>
                <w:lang w:eastAsia="zh-CN"/>
              </w:rPr>
            </w:pPr>
            <w:r>
              <w:rPr>
                <w:b/>
                <w:bCs/>
                <w:iCs/>
                <w:sz w:val="20"/>
                <w:u w:val="single"/>
                <w:lang w:eastAsia="zh-CN"/>
              </w:rPr>
              <w:t>Proposal 2.E</w:t>
            </w:r>
            <w:r>
              <w:rPr>
                <w:bCs/>
                <w:iCs/>
                <w:sz w:val="20"/>
                <w:lang w:eastAsia="zh-CN"/>
              </w:rPr>
              <w:t>:</w:t>
            </w:r>
            <w:r>
              <w:rPr>
                <w:rFonts w:eastAsiaTheme="minorEastAsia" w:hint="eastAsia"/>
                <w:bCs/>
                <w:iCs/>
                <w:sz w:val="20"/>
                <w:lang w:eastAsia="zh-CN"/>
              </w:rPr>
              <w:t xml:space="preserve"> S</w:t>
            </w:r>
            <w:r>
              <w:rPr>
                <w:rFonts w:eastAsiaTheme="minorEastAsia"/>
                <w:bCs/>
                <w:iCs/>
                <w:sz w:val="20"/>
                <w:lang w:eastAsia="zh-CN"/>
              </w:rPr>
              <w:t xml:space="preserve">eems previous agreement already covers </w:t>
            </w:r>
            <w:r>
              <w:rPr>
                <w:rFonts w:eastAsiaTheme="minorEastAsia" w:hint="eastAsia"/>
                <w:bCs/>
                <w:iCs/>
                <w:sz w:val="20"/>
                <w:lang w:eastAsia="zh-CN"/>
              </w:rPr>
              <w:t>it? S</w:t>
            </w:r>
            <w:r>
              <w:rPr>
                <w:rFonts w:eastAsiaTheme="minorEastAsia"/>
                <w:bCs/>
                <w:iCs/>
                <w:sz w:val="20"/>
                <w:lang w:eastAsia="zh-CN"/>
              </w:rPr>
              <w:t>i</w:t>
            </w:r>
            <w:r>
              <w:rPr>
                <w:rFonts w:eastAsiaTheme="minorEastAsia" w:hint="eastAsia"/>
                <w:bCs/>
                <w:iCs/>
                <w:sz w:val="20"/>
                <w:lang w:eastAsia="zh-CN"/>
              </w:rPr>
              <w:t>milar understanding as Google</w:t>
            </w:r>
          </w:p>
          <w:p w14:paraId="22D4D115" w14:textId="77777777" w:rsidR="0013552A" w:rsidRDefault="0067147A">
            <w:pPr>
              <w:jc w:val="both"/>
              <w:rPr>
                <w:bCs/>
                <w:iCs/>
                <w:sz w:val="20"/>
                <w:lang w:eastAsia="zh-CN"/>
              </w:rPr>
            </w:pPr>
            <w:r>
              <w:rPr>
                <w:bCs/>
                <w:iCs/>
                <w:sz w:val="20"/>
                <w:lang w:eastAsia="zh-CN"/>
              </w:rPr>
              <w:t>[Mod: Please see comments from Tejas and DOCOMO. The previous agreement doesn’t cover Nrep&gt;1]</w:t>
            </w:r>
          </w:p>
          <w:p w14:paraId="5965C86D" w14:textId="77777777" w:rsidR="0013552A" w:rsidRDefault="0013552A">
            <w:pPr>
              <w:jc w:val="both"/>
              <w:rPr>
                <w:bCs/>
                <w:iCs/>
                <w:sz w:val="20"/>
                <w:lang w:eastAsia="zh-CN"/>
              </w:rPr>
            </w:pPr>
          </w:p>
          <w:p w14:paraId="30C6E779" w14:textId="77777777" w:rsidR="0013552A" w:rsidRDefault="0067147A">
            <w:pPr>
              <w:jc w:val="both"/>
              <w:rPr>
                <w:rFonts w:eastAsiaTheme="minorEastAsia"/>
                <w:bCs/>
                <w:iCs/>
                <w:sz w:val="20"/>
                <w:lang w:eastAsia="zh-CN"/>
              </w:rPr>
            </w:pPr>
            <w:r>
              <w:rPr>
                <w:b/>
                <w:bCs/>
                <w:iCs/>
                <w:sz w:val="20"/>
                <w:u w:val="single"/>
                <w:lang w:eastAsia="zh-CN"/>
              </w:rPr>
              <w:t>Proposal 2.F</w:t>
            </w:r>
            <w:r>
              <w:rPr>
                <w:bCs/>
                <w:iCs/>
                <w:sz w:val="20"/>
                <w:lang w:eastAsia="zh-CN"/>
              </w:rPr>
              <w:t>:</w:t>
            </w:r>
            <w:r>
              <w:rPr>
                <w:rFonts w:eastAsiaTheme="minorEastAsia" w:hint="eastAsia"/>
                <w:bCs/>
                <w:iCs/>
                <w:sz w:val="20"/>
                <w:lang w:eastAsia="zh-CN"/>
              </w:rPr>
              <w:t xml:space="preserve"> Not support.</w:t>
            </w:r>
          </w:p>
          <w:p w14:paraId="59AAD9AF" w14:textId="77777777" w:rsidR="0013552A" w:rsidRDefault="0067147A">
            <w:pPr>
              <w:jc w:val="both"/>
              <w:rPr>
                <w:rFonts w:eastAsiaTheme="minorEastAsia"/>
                <w:bCs/>
                <w:iCs/>
                <w:sz w:val="20"/>
                <w:lang w:eastAsia="zh-CN"/>
              </w:rPr>
            </w:pPr>
            <w:r>
              <w:rPr>
                <w:rFonts w:eastAsiaTheme="minorEastAsia" w:hint="eastAsia"/>
                <w:bCs/>
                <w:iCs/>
                <w:sz w:val="20"/>
                <w:lang w:eastAsia="zh-CN"/>
              </w:rPr>
              <w:t xml:space="preserve">Agree with FL assessment, that </w:t>
            </w:r>
            <w:r>
              <w:rPr>
                <w:rFonts w:eastAsia="Batang"/>
                <w:sz w:val="18"/>
                <w:szCs w:val="20"/>
              </w:rPr>
              <w:t>previous agreement</w:t>
            </w:r>
            <w:r>
              <w:rPr>
                <w:rFonts w:eastAsiaTheme="minorEastAsia" w:hint="eastAsia"/>
                <w:sz w:val="18"/>
                <w:szCs w:val="20"/>
                <w:lang w:eastAsia="zh-CN"/>
              </w:rPr>
              <w:t xml:space="preserve"> is </w:t>
            </w:r>
            <w:r>
              <w:rPr>
                <w:rFonts w:eastAsiaTheme="minorEastAsia"/>
                <w:sz w:val="18"/>
                <w:szCs w:val="20"/>
                <w:lang w:eastAsia="zh-CN"/>
              </w:rPr>
              <w:t>“</w:t>
            </w:r>
            <w:r>
              <w:rPr>
                <w:rFonts w:eastAsia="Batang"/>
                <w:sz w:val="18"/>
                <w:szCs w:val="20"/>
              </w:rPr>
              <w:t>along with M CRIs</w:t>
            </w:r>
            <w:r>
              <w:rPr>
                <w:rFonts w:eastAsiaTheme="minorEastAsia"/>
                <w:sz w:val="18"/>
                <w:szCs w:val="20"/>
                <w:lang w:eastAsia="zh-CN"/>
              </w:rPr>
              <w:t>”</w:t>
            </w:r>
            <w:r>
              <w:rPr>
                <w:rFonts w:eastAsiaTheme="minorEastAsia" w:hint="eastAsia"/>
                <w:sz w:val="18"/>
                <w:szCs w:val="20"/>
                <w:lang w:eastAsia="zh-CN"/>
              </w:rPr>
              <w:t xml:space="preserve"> </w:t>
            </w:r>
            <w:r>
              <w:rPr>
                <w:rFonts w:eastAsiaTheme="minorEastAsia"/>
                <w:sz w:val="18"/>
                <w:szCs w:val="20"/>
                <w:lang w:eastAsia="zh-CN"/>
              </w:rPr>
              <w:t>–</w:t>
            </w:r>
            <w:r>
              <w:rPr>
                <w:rFonts w:eastAsiaTheme="minorEastAsia" w:hint="eastAsia"/>
                <w:sz w:val="18"/>
                <w:szCs w:val="20"/>
                <w:lang w:eastAsia="zh-CN"/>
              </w:rPr>
              <w:t xml:space="preserve"> and UE implementation has the freedom to use the order of RSRP or SE (determined by RI+CQI)</w:t>
            </w:r>
          </w:p>
          <w:p w14:paraId="0A6DE86B" w14:textId="77777777" w:rsidR="0013552A" w:rsidRDefault="0013552A">
            <w:pPr>
              <w:jc w:val="both"/>
              <w:rPr>
                <w:bCs/>
                <w:iCs/>
                <w:sz w:val="20"/>
                <w:lang w:eastAsia="zh-CN"/>
              </w:rPr>
            </w:pPr>
          </w:p>
          <w:p w14:paraId="3579FC2E" w14:textId="77777777" w:rsidR="0013552A" w:rsidRDefault="0067147A">
            <w:pPr>
              <w:jc w:val="both"/>
              <w:rPr>
                <w:rFonts w:eastAsiaTheme="minorEastAsia"/>
                <w:bCs/>
                <w:iCs/>
                <w:sz w:val="20"/>
                <w:lang w:eastAsia="zh-CN"/>
              </w:rPr>
            </w:pPr>
            <w:r>
              <w:rPr>
                <w:b/>
                <w:bCs/>
                <w:iCs/>
                <w:sz w:val="20"/>
                <w:u w:val="single"/>
                <w:lang w:eastAsia="zh-CN"/>
              </w:rPr>
              <w:t>Proposal 2.G</w:t>
            </w:r>
            <w:r>
              <w:rPr>
                <w:bCs/>
                <w:iCs/>
                <w:sz w:val="20"/>
                <w:lang w:eastAsia="zh-CN"/>
              </w:rPr>
              <w:t>:</w:t>
            </w:r>
            <w:r>
              <w:rPr>
                <w:rFonts w:eastAsiaTheme="minorEastAsia" w:hint="eastAsia"/>
                <w:bCs/>
                <w:iCs/>
                <w:sz w:val="20"/>
                <w:lang w:eastAsia="zh-CN"/>
              </w:rPr>
              <w:t xml:space="preserve"> </w:t>
            </w:r>
            <w:r>
              <w:rPr>
                <w:rFonts w:eastAsiaTheme="minorEastAsia"/>
                <w:bCs/>
                <w:iCs/>
                <w:sz w:val="20"/>
                <w:lang w:eastAsia="zh-CN"/>
              </w:rPr>
              <w:t>The</w:t>
            </w:r>
            <w:r>
              <w:rPr>
                <w:rFonts w:eastAsiaTheme="minorEastAsia" w:hint="eastAsia"/>
                <w:bCs/>
                <w:iCs/>
                <w:sz w:val="20"/>
                <w:lang w:eastAsia="zh-CN"/>
              </w:rPr>
              <w:t xml:space="preserve"> new </w:t>
            </w:r>
            <w:proofErr w:type="gramStart"/>
            <w:r>
              <w:rPr>
                <w:rFonts w:eastAsiaTheme="minorEastAsia" w:hint="eastAsia"/>
                <w:bCs/>
                <w:iCs/>
                <w:sz w:val="20"/>
                <w:lang w:eastAsia="zh-CN"/>
              </w:rPr>
              <w:t>Pri( )</w:t>
            </w:r>
            <w:proofErr w:type="gramEnd"/>
            <w:r>
              <w:rPr>
                <w:rFonts w:eastAsiaTheme="minorEastAsia" w:hint="eastAsia"/>
                <w:bCs/>
                <w:iCs/>
                <w:sz w:val="20"/>
                <w:lang w:eastAsia="zh-CN"/>
              </w:rPr>
              <w:t xml:space="preserve"> functions look a bit complicated.</w:t>
            </w:r>
          </w:p>
          <w:p w14:paraId="23CC4A1A" w14:textId="77777777" w:rsidR="0013552A" w:rsidRDefault="0067147A">
            <w:pPr>
              <w:jc w:val="both"/>
              <w:rPr>
                <w:rFonts w:eastAsiaTheme="minorEastAsia"/>
                <w:bCs/>
                <w:iCs/>
                <w:sz w:val="20"/>
                <w:lang w:eastAsia="zh-CN"/>
              </w:rPr>
            </w:pPr>
            <w:r>
              <w:rPr>
                <w:rFonts w:eastAsiaTheme="minorEastAsia" w:hint="eastAsia"/>
                <w:bCs/>
                <w:iCs/>
                <w:sz w:val="20"/>
                <w:lang w:eastAsia="zh-CN"/>
              </w:rPr>
              <w:t xml:space="preserve">If I understand correctly, both Alt1 and Alt2 result in higher value of </w:t>
            </w:r>
            <w:proofErr w:type="gramStart"/>
            <w:r>
              <w:rPr>
                <w:rFonts w:eastAsiaTheme="minorEastAsia" w:hint="eastAsia"/>
                <w:bCs/>
                <w:iCs/>
                <w:sz w:val="20"/>
                <w:lang w:eastAsia="zh-CN"/>
              </w:rPr>
              <w:t>Pri( )</w:t>
            </w:r>
            <w:proofErr w:type="gramEnd"/>
            <w:r>
              <w:rPr>
                <w:rFonts w:eastAsiaTheme="minorEastAsia" w:hint="eastAsia"/>
                <w:bCs/>
                <w:iCs/>
                <w:sz w:val="20"/>
                <w:lang w:eastAsia="zh-CN"/>
              </w:rPr>
              <w:t xml:space="preserve"> for Rel-19 multi-CRI resport due to </w:t>
            </w:r>
            <w:r>
              <w:rPr>
                <w:rFonts w:eastAsiaTheme="minorEastAsia"/>
                <w:bCs/>
                <w:iCs/>
                <w:sz w:val="20"/>
                <w:lang w:eastAsia="zh-CN"/>
              </w:rPr>
              <w:t>“</w:t>
            </w:r>
            <w:r>
              <w:rPr>
                <w:rFonts w:eastAsiaTheme="minorEastAsia" w:hint="eastAsia"/>
                <w:bCs/>
                <w:i/>
                <w:sz w:val="20"/>
                <w:lang w:eastAsia="zh-CN"/>
              </w:rPr>
              <w:t>m</w:t>
            </w:r>
            <w:r>
              <w:rPr>
                <w:rFonts w:eastAsiaTheme="minorEastAsia" w:hint="eastAsia"/>
                <w:bCs/>
                <w:iCs/>
                <w:sz w:val="20"/>
                <w:lang w:eastAsia="zh-CN"/>
              </w:rPr>
              <w:t>=1</w:t>
            </w:r>
            <w:r>
              <w:rPr>
                <w:rFonts w:eastAsiaTheme="minorEastAsia"/>
                <w:bCs/>
                <w:iCs/>
                <w:sz w:val="20"/>
                <w:lang w:eastAsia="zh-CN"/>
              </w:rPr>
              <w:t>”</w:t>
            </w:r>
            <w:r>
              <w:rPr>
                <w:rFonts w:eastAsiaTheme="minorEastAsia" w:hint="eastAsia"/>
                <w:bCs/>
                <w:iCs/>
                <w:sz w:val="20"/>
                <w:lang w:eastAsia="zh-CN"/>
              </w:rPr>
              <w:t xml:space="preserve"> and </w:t>
            </w:r>
            <w:r>
              <w:rPr>
                <w:rFonts w:eastAsiaTheme="minorEastAsia"/>
                <w:bCs/>
                <w:iCs/>
                <w:sz w:val="20"/>
                <w:lang w:eastAsia="zh-CN"/>
              </w:rPr>
              <w:t>“</w:t>
            </w:r>
            <m:oMath>
              <m:r>
                <w:rPr>
                  <w:rFonts w:ascii="Cambria Math" w:eastAsia="DengXian" w:hAnsi="Cambria Math"/>
                  <w:sz w:val="20"/>
                  <w:szCs w:val="20"/>
                  <w:lang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eastAsia="ja-JP"/>
                </w:rPr>
                <m:t>∙M∙m</m:t>
              </m:r>
            </m:oMath>
            <w:r>
              <w:rPr>
                <w:rFonts w:eastAsiaTheme="minorEastAsia"/>
                <w:bCs/>
                <w:iCs/>
                <w:sz w:val="20"/>
                <w:lang w:eastAsia="zh-CN"/>
              </w:rPr>
              <w:t>”</w:t>
            </w:r>
          </w:p>
          <w:p w14:paraId="3CF35DFE" w14:textId="77777777" w:rsidR="0013552A" w:rsidRDefault="0067147A">
            <w:pPr>
              <w:jc w:val="both"/>
              <w:rPr>
                <w:rFonts w:eastAsiaTheme="minorEastAsia"/>
                <w:bCs/>
                <w:iCs/>
                <w:sz w:val="20"/>
                <w:lang w:eastAsia="zh-CN"/>
              </w:rPr>
            </w:pPr>
            <w:r>
              <w:rPr>
                <w:rFonts w:eastAsiaTheme="minorEastAsia" w:hint="eastAsia"/>
                <w:bCs/>
                <w:iCs/>
                <w:sz w:val="20"/>
                <w:lang w:eastAsia="zh-CN"/>
              </w:rPr>
              <w:t>To simplify the discussion, instead of adding new function formula, we want to add the following Alt3:</w:t>
            </w:r>
          </w:p>
          <w:tbl>
            <w:tblPr>
              <w:tblStyle w:val="TableGrid"/>
              <w:tblW w:w="0" w:type="auto"/>
              <w:tblLayout w:type="fixed"/>
              <w:tblLook w:val="04A0" w:firstRow="1" w:lastRow="0" w:firstColumn="1" w:lastColumn="0" w:noHBand="0" w:noVBand="1"/>
            </w:tblPr>
            <w:tblGrid>
              <w:gridCol w:w="8752"/>
            </w:tblGrid>
            <w:tr w:rsidR="0013552A" w14:paraId="31E32937" w14:textId="77777777">
              <w:tc>
                <w:tcPr>
                  <w:tcW w:w="8752" w:type="dxa"/>
                </w:tcPr>
                <w:p w14:paraId="5F69AF4A" w14:textId="77777777" w:rsidR="0013552A" w:rsidRDefault="0067147A">
                  <w:pPr>
                    <w:jc w:val="both"/>
                    <w:rPr>
                      <w:rFonts w:eastAsiaTheme="minorEastAsia"/>
                      <w:bCs/>
                      <w:iCs/>
                      <w:sz w:val="20"/>
                      <w:lang w:eastAsia="zh-CN"/>
                    </w:rPr>
                  </w:pPr>
                  <w:r>
                    <w:rPr>
                      <w:rFonts w:eastAsiaTheme="minorEastAsia" w:hint="eastAsia"/>
                      <w:bCs/>
                      <w:iCs/>
                      <w:sz w:val="20"/>
                      <w:lang w:eastAsia="zh-CN"/>
                    </w:rPr>
                    <w:t xml:space="preserve">Alt3: </w:t>
                  </w:r>
                  <w:r>
                    <w:rPr>
                      <w:rFonts w:eastAsiaTheme="minorEastAsia" w:hint="eastAsia"/>
                      <w:color w:val="000000"/>
                      <w:sz w:val="20"/>
                      <w:szCs w:val="20"/>
                      <w:lang w:val="en-GB" w:eastAsia="zh-CN"/>
                    </w:rPr>
                    <w:t xml:space="preserve">No change to legacy </w:t>
                  </w:r>
                  <m:oMath>
                    <m:sSub>
                      <m:sSubPr>
                        <m:ctrlPr>
                          <w:rPr>
                            <w:rFonts w:ascii="Cambria Math" w:hAnsi="Cambria Math"/>
                            <w:color w:val="000000"/>
                            <w:sz w:val="20"/>
                            <w:szCs w:val="20"/>
                          </w:rPr>
                        </m:ctrlPr>
                      </m:sSubPr>
                      <m:e>
                        <m:r>
                          <m:rPr>
                            <m:sty m:val="p"/>
                          </m:rPr>
                          <w:rPr>
                            <w:rFonts w:ascii="Cambria Math" w:hAnsi="Cambria Math"/>
                            <w:color w:val="000000"/>
                            <w:sz w:val="20"/>
                            <w:szCs w:val="20"/>
                          </w:rPr>
                          <m:t>Pri</m:t>
                        </m:r>
                      </m:e>
                      <m:sub>
                        <m:r>
                          <w:rPr>
                            <w:rFonts w:ascii="Cambria Math" w:hAnsi="Cambria Math"/>
                            <w:color w:val="000000"/>
                            <w:sz w:val="20"/>
                            <w:szCs w:val="20"/>
                          </w:rPr>
                          <m:t>iCSI</m:t>
                        </m:r>
                      </m:sub>
                    </m:sSub>
                    <m:d>
                      <m:dPr>
                        <m:ctrlPr>
                          <w:rPr>
                            <w:rFonts w:ascii="Cambria Math" w:hAnsi="Cambria Math"/>
                            <w:i/>
                            <w:color w:val="000000"/>
                            <w:sz w:val="20"/>
                            <w:szCs w:val="20"/>
                          </w:rPr>
                        </m:ctrlPr>
                      </m:dPr>
                      <m:e>
                        <m:r>
                          <w:rPr>
                            <w:rFonts w:ascii="Cambria Math" w:hAnsi="Cambria Math"/>
                            <w:color w:val="000000"/>
                            <w:sz w:val="20"/>
                            <w:szCs w:val="20"/>
                          </w:rPr>
                          <m:t>y,k,c,s</m:t>
                        </m:r>
                      </m:e>
                    </m:d>
                    <m:r>
                      <w:rPr>
                        <w:rFonts w:ascii="Cambria Math" w:hAnsi="Cambria Math"/>
                        <w:color w:val="000000"/>
                        <w:sz w:val="20"/>
                        <w:szCs w:val="20"/>
                      </w:rPr>
                      <m:t>=2∙</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∙y+</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∙k+</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∙c+s</m:t>
                    </m:r>
                  </m:oMath>
                  <w:r>
                    <w:rPr>
                      <w:rFonts w:eastAsiaTheme="minorEastAsia" w:hint="eastAsia"/>
                      <w:color w:val="000000"/>
                      <w:sz w:val="20"/>
                      <w:szCs w:val="20"/>
                      <w:lang w:eastAsia="zh-CN"/>
                    </w:rPr>
                    <w:t xml:space="preserve">, </w:t>
                  </w:r>
                  <w:r>
                    <w:rPr>
                      <w:rFonts w:eastAsiaTheme="minorEastAsia" w:hint="eastAsia"/>
                      <w:color w:val="000000"/>
                      <w:sz w:val="20"/>
                      <w:szCs w:val="20"/>
                      <w:lang w:val="en-GB" w:eastAsia="zh-CN"/>
                    </w:rPr>
                    <w:t xml:space="preserve">and, when configured with a multi-CRI report with M&gt;1 CRIs and </w:t>
                  </w:r>
                  <w:r>
                    <w:rPr>
                      <w:rFonts w:eastAsiaTheme="minorEastAsia"/>
                      <w:i/>
                      <w:iCs/>
                      <w:color w:val="000000"/>
                      <w:sz w:val="20"/>
                      <w:szCs w:val="20"/>
                      <w:lang w:val="en-GB" w:eastAsia="zh-CN"/>
                    </w:rPr>
                    <w:t>reportConfigID</w:t>
                  </w:r>
                  <w:r>
                    <w:rPr>
                      <w:rFonts w:eastAsiaTheme="minorEastAsia"/>
                      <w:color w:val="000000"/>
                      <w:sz w:val="20"/>
                      <w:szCs w:val="20"/>
                      <w:lang w:val="en-GB" w:eastAsia="zh-CN"/>
                    </w:rPr>
                    <w:t xml:space="preserve"> “</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UE does not expect to be configured with another CSI report with </w:t>
                  </w:r>
                  <w:r>
                    <w:rPr>
                      <w:rFonts w:eastAsiaTheme="minorEastAsia"/>
                      <w:i/>
                      <w:iCs/>
                      <w:color w:val="000000"/>
                      <w:sz w:val="20"/>
                      <w:szCs w:val="20"/>
                      <w:lang w:val="en-GB" w:eastAsia="zh-CN"/>
                    </w:rPr>
                    <w:t>reportConfigID</w:t>
                  </w:r>
                  <w:r>
                    <w:rPr>
                      <w:rFonts w:eastAsiaTheme="minorEastAsia"/>
                      <w:color w:val="000000"/>
                      <w:sz w:val="20"/>
                      <w:szCs w:val="20"/>
                      <w:lang w:val="en-GB" w:eastAsia="zh-CN"/>
                    </w:rPr>
                    <w:t xml:space="preserve"> </w:t>
                  </w:r>
                  <w:r>
                    <w:rPr>
                      <w:rFonts w:eastAsiaTheme="minorEastAsia" w:hint="eastAsia"/>
                      <w:color w:val="000000"/>
                      <w:sz w:val="20"/>
                      <w:szCs w:val="20"/>
                      <w:lang w:val="en-GB" w:eastAsia="zh-CN"/>
                    </w:rPr>
                    <w:t xml:space="preserve">value from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to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r>
                      <m:rPr>
                        <m:sty m:val="p"/>
                      </m:rPr>
                      <w:rPr>
                        <w:rFonts w:ascii="Cambria Math" w:eastAsiaTheme="minorEastAsia" w:hAnsi="Cambria Math"/>
                        <w:color w:val="000000"/>
                        <w:sz w:val="20"/>
                        <w:szCs w:val="20"/>
                        <w:lang w:val="en-GB" w:eastAsia="zh-CN"/>
                      </w:rPr>
                      <m:t>+</m:t>
                    </m:r>
                    <m:r>
                      <w:rPr>
                        <w:rFonts w:ascii="Cambria Math" w:eastAsiaTheme="minorEastAsia" w:hAnsi="Cambria Math"/>
                        <w:color w:val="000000"/>
                        <w:sz w:val="20"/>
                        <w:szCs w:val="20"/>
                        <w:lang w:val="en-GB" w:eastAsia="zh-CN"/>
                      </w:rPr>
                      <m:t>M</m:t>
                    </m:r>
                    <m:r>
                      <m:rPr>
                        <m:sty m:val="p"/>
                      </m:rPr>
                      <w:rPr>
                        <w:rFonts w:ascii="Cambria Math" w:eastAsiaTheme="minorEastAsia" w:hAnsi="Cambria Math"/>
                        <w:color w:val="000000"/>
                        <w:sz w:val="20"/>
                        <w:szCs w:val="20"/>
                        <w:lang w:val="en-GB" w:eastAsia="zh-CN"/>
                      </w:rPr>
                      <m:t>-1</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while </w:t>
                  </w:r>
                  <w:r>
                    <w:rPr>
                      <w:rFonts w:eastAsiaTheme="minorEastAsia"/>
                      <w:color w:val="000000"/>
                      <w:sz w:val="20"/>
                      <w:szCs w:val="20"/>
                      <w:lang w:val="en-GB" w:eastAsia="zh-CN"/>
                    </w:rPr>
                    <w:t>having</w:t>
                  </w:r>
                  <w:r>
                    <w:rPr>
                      <w:rFonts w:eastAsiaTheme="minorEastAsia" w:hint="eastAsia"/>
                      <w:color w:val="000000"/>
                      <w:sz w:val="20"/>
                      <w:szCs w:val="20"/>
                      <w:lang w:val="en-GB" w:eastAsia="zh-CN"/>
                    </w:rPr>
                    <w:t xml:space="preserve"> the same parameter value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y</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k</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and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c</m:t>
                    </m:r>
                  </m:oMath>
                  <w:r>
                    <w:rPr>
                      <w:rFonts w:eastAsiaTheme="minorEastAsia"/>
                      <w:color w:val="000000"/>
                      <w:sz w:val="20"/>
                      <w:szCs w:val="20"/>
                      <w:lang w:val="en-GB" w:eastAsia="zh-CN"/>
                    </w:rPr>
                    <w:t>”</w:t>
                  </w:r>
                  <w:r>
                    <w:rPr>
                      <w:rFonts w:eastAsiaTheme="minorEastAsia" w:hint="eastAsia"/>
                      <w:color w:val="000000"/>
                      <w:sz w:val="20"/>
                      <w:szCs w:val="20"/>
                      <w:lang w:val="en-GB" w:eastAsia="zh-CN"/>
                    </w:rPr>
                    <w:t xml:space="preserve"> as the multi-CRI report </w:t>
                  </w:r>
                  <w:r>
                    <w:rPr>
                      <w:rFonts w:eastAsiaTheme="minorEastAsia"/>
                      <w:color w:val="000000"/>
                      <w:sz w:val="20"/>
                      <w:szCs w:val="20"/>
                      <w:lang w:val="en-GB" w:eastAsia="zh-CN"/>
                    </w:rPr>
                    <w:t>“</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w:t>
                  </w:r>
                </w:p>
              </w:tc>
            </w:tr>
          </w:tbl>
          <w:p w14:paraId="72B0DF72" w14:textId="77777777" w:rsidR="0013552A" w:rsidRDefault="0013552A">
            <w:pPr>
              <w:jc w:val="both"/>
              <w:rPr>
                <w:rFonts w:ascii="Times" w:eastAsiaTheme="minorEastAsia" w:hAnsi="Times" w:cs="Times"/>
                <w:bCs/>
                <w:sz w:val="20"/>
                <w:szCs w:val="20"/>
                <w:lang w:val="en-GB" w:eastAsia="zh-CN"/>
              </w:rPr>
            </w:pPr>
          </w:p>
        </w:tc>
      </w:tr>
      <w:tr w:rsidR="0013552A" w14:paraId="1D557B6E"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C4DF2C4" w14:textId="77777777" w:rsidR="0013552A" w:rsidRDefault="0067147A">
            <w:pPr>
              <w:snapToGrid w:val="0"/>
              <w:rPr>
                <w:rFonts w:eastAsiaTheme="minorEastAsia"/>
                <w:sz w:val="20"/>
                <w:szCs w:val="20"/>
                <w:lang w:eastAsia="zh-CN"/>
              </w:rPr>
            </w:pPr>
            <w:r>
              <w:rPr>
                <w:rFonts w:eastAsiaTheme="minorEastAsia"/>
                <w:sz w:val="20"/>
                <w:szCs w:val="20"/>
                <w:lang w:eastAsia="zh-CN"/>
              </w:rPr>
              <w:t>Tejas</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05672BF6" w14:textId="77777777" w:rsidR="0013552A" w:rsidRDefault="0067147A">
            <w:pPr>
              <w:jc w:val="both"/>
              <w:rPr>
                <w:rFonts w:eastAsiaTheme="minorEastAsia"/>
                <w:bCs/>
                <w:iCs/>
                <w:sz w:val="20"/>
                <w:lang w:eastAsia="zh-CN"/>
              </w:rPr>
            </w:pPr>
            <w:r>
              <w:rPr>
                <w:b/>
                <w:bCs/>
                <w:iCs/>
                <w:sz w:val="20"/>
                <w:u w:val="single"/>
                <w:lang w:eastAsia="zh-CN"/>
              </w:rPr>
              <w:t>Proposal 2.E</w:t>
            </w:r>
            <w:r>
              <w:rPr>
                <w:bCs/>
                <w:iCs/>
                <w:sz w:val="20"/>
                <w:lang w:eastAsia="zh-CN"/>
              </w:rPr>
              <w:t>:</w:t>
            </w:r>
            <w:r>
              <w:rPr>
                <w:rFonts w:eastAsiaTheme="minorEastAsia" w:hint="eastAsia"/>
                <w:bCs/>
                <w:iCs/>
                <w:sz w:val="20"/>
                <w:lang w:eastAsia="zh-CN"/>
              </w:rPr>
              <w:t xml:space="preserve"> </w:t>
            </w:r>
          </w:p>
          <w:p w14:paraId="620E3F6D" w14:textId="77777777" w:rsidR="0013552A" w:rsidRDefault="0067147A">
            <w:pPr>
              <w:jc w:val="both"/>
              <w:rPr>
                <w:rFonts w:eastAsiaTheme="minorEastAsia"/>
                <w:bCs/>
                <w:sz w:val="20"/>
                <w:lang w:eastAsia="zh-CN"/>
              </w:rPr>
            </w:pPr>
            <w:r>
              <w:rPr>
                <w:rFonts w:eastAsiaTheme="minorEastAsia"/>
                <w:bCs/>
                <w:iCs/>
                <w:sz w:val="20"/>
                <w:lang w:eastAsia="zh-CN"/>
              </w:rPr>
              <w:t xml:space="preserve">The previous agreements define the packing order and priority for M CRIs in a single CSI reporting instance, without reference to </w:t>
            </w:r>
            <w:r>
              <w:rPr>
                <w:bCs/>
                <w:i/>
                <w:iCs/>
                <w:sz w:val="20"/>
              </w:rPr>
              <w:t>N</w:t>
            </w:r>
            <w:r>
              <w:rPr>
                <w:bCs/>
                <w:i/>
                <w:iCs/>
                <w:sz w:val="20"/>
                <w:vertAlign w:val="subscript"/>
              </w:rPr>
              <w:t xml:space="preserve">Rep </w:t>
            </w:r>
            <w:r>
              <w:rPr>
                <w:bCs/>
                <w:sz w:val="20"/>
              </w:rPr>
              <w:t xml:space="preserve">CSI reports wherein each report can have M CRIs. In our understanding, legacy spec separately defines the </w:t>
            </w:r>
            <w:r>
              <w:rPr>
                <w:bCs/>
                <w:sz w:val="20"/>
                <w:lang w:val="en-GB"/>
              </w:rPr>
              <w:t>priority reporting levels for Part 2 CSI</w:t>
            </w:r>
            <w:r>
              <w:rPr>
                <w:bCs/>
                <w:sz w:val="20"/>
              </w:rPr>
              <w:t xml:space="preserve"> for </w:t>
            </w:r>
            <w:r>
              <w:rPr>
                <w:bCs/>
                <w:i/>
                <w:iCs/>
                <w:sz w:val="20"/>
              </w:rPr>
              <w:t>N</w:t>
            </w:r>
            <w:r>
              <w:rPr>
                <w:bCs/>
                <w:i/>
                <w:iCs/>
                <w:sz w:val="20"/>
                <w:vertAlign w:val="subscript"/>
              </w:rPr>
              <w:t xml:space="preserve">Rep </w:t>
            </w:r>
            <w:r>
              <w:rPr>
                <w:bCs/>
                <w:sz w:val="20"/>
              </w:rPr>
              <w:t>CSI reports, and we think this proposal is desirable for spec completeness of UCI packing of UCI with M CRIs.</w:t>
            </w:r>
          </w:p>
          <w:p w14:paraId="57A4283D" w14:textId="77777777" w:rsidR="0013552A" w:rsidRDefault="0013552A">
            <w:pPr>
              <w:jc w:val="both"/>
              <w:rPr>
                <w:bCs/>
                <w:iCs/>
                <w:sz w:val="20"/>
                <w:lang w:eastAsia="zh-CN"/>
              </w:rPr>
            </w:pPr>
          </w:p>
          <w:p w14:paraId="4FA89EBA" w14:textId="77777777" w:rsidR="0013552A" w:rsidRDefault="0067147A">
            <w:pPr>
              <w:jc w:val="both"/>
              <w:rPr>
                <w:rFonts w:eastAsiaTheme="minorEastAsia"/>
                <w:bCs/>
                <w:iCs/>
                <w:sz w:val="20"/>
                <w:lang w:eastAsia="zh-CN"/>
              </w:rPr>
            </w:pPr>
            <w:r>
              <w:rPr>
                <w:b/>
                <w:bCs/>
                <w:iCs/>
                <w:sz w:val="20"/>
                <w:u w:val="single"/>
                <w:lang w:eastAsia="zh-CN"/>
              </w:rPr>
              <w:t>Proposal 2.F</w:t>
            </w:r>
            <w:r>
              <w:rPr>
                <w:bCs/>
                <w:iCs/>
                <w:sz w:val="20"/>
                <w:lang w:eastAsia="zh-CN"/>
              </w:rPr>
              <w:t>:</w:t>
            </w:r>
            <w:r>
              <w:rPr>
                <w:rFonts w:eastAsiaTheme="minorEastAsia" w:hint="eastAsia"/>
                <w:bCs/>
                <w:iCs/>
                <w:sz w:val="20"/>
                <w:lang w:eastAsia="zh-CN"/>
              </w:rPr>
              <w:t xml:space="preserve"> </w:t>
            </w:r>
          </w:p>
          <w:p w14:paraId="12DE14FF" w14:textId="77777777" w:rsidR="0013552A" w:rsidRDefault="0067147A">
            <w:pPr>
              <w:jc w:val="both"/>
              <w:rPr>
                <w:rFonts w:eastAsiaTheme="minorEastAsia"/>
                <w:b/>
                <w:iCs/>
                <w:sz w:val="20"/>
                <w:lang w:eastAsia="zh-CN"/>
              </w:rPr>
            </w:pPr>
            <w:r>
              <w:rPr>
                <w:rFonts w:eastAsiaTheme="minorEastAsia"/>
                <w:bCs/>
                <w:iCs/>
                <w:sz w:val="20"/>
                <w:lang w:eastAsia="zh-CN"/>
              </w:rPr>
              <w:t xml:space="preserve">We appreciate the views of others, yet think the proposal helps to clarify that, while </w:t>
            </w:r>
            <w:r>
              <w:rPr>
                <w:rFonts w:eastAsiaTheme="minorEastAsia"/>
                <w:bCs/>
                <w:i/>
                <w:iCs/>
                <w:sz w:val="20"/>
                <w:lang w:val="en-GB" w:eastAsia="zh-CN"/>
              </w:rPr>
              <w:t>M</w:t>
            </w:r>
            <w:r>
              <w:rPr>
                <w:rFonts w:eastAsiaTheme="minorEastAsia"/>
                <w:bCs/>
                <w:i/>
                <w:iCs/>
                <w:sz w:val="20"/>
                <w:vertAlign w:val="subscript"/>
                <w:lang w:val="en-GB" w:eastAsia="zh-CN"/>
              </w:rPr>
              <w:t>R</w:t>
            </w:r>
            <w:r>
              <w:rPr>
                <w:rFonts w:eastAsiaTheme="minorEastAsia"/>
                <w:bCs/>
                <w:iCs/>
                <w:sz w:val="20"/>
                <w:lang w:val="en-GB" w:eastAsia="zh-CN"/>
              </w:rPr>
              <w:t xml:space="preserve"> CRIs are reported in the same order as configured CRIs (CSIRS Resource id), the remaining </w:t>
            </w:r>
            <w:r>
              <w:rPr>
                <w:rFonts w:eastAsiaTheme="minorEastAsia"/>
                <w:bCs/>
                <w:i/>
                <w:iCs/>
                <w:sz w:val="20"/>
                <w:lang w:val="en-GB" w:eastAsia="zh-CN"/>
              </w:rPr>
              <w:t>M</w:t>
            </w:r>
            <w:r>
              <w:rPr>
                <w:rFonts w:eastAsiaTheme="minorEastAsia"/>
                <w:bCs/>
                <w:iCs/>
                <w:sz w:val="20"/>
                <w:lang w:val="en-GB" w:eastAsia="zh-CN"/>
              </w:rPr>
              <w:t>-</w:t>
            </w:r>
            <w:r>
              <w:rPr>
                <w:rFonts w:eastAsiaTheme="minorEastAsia"/>
                <w:bCs/>
                <w:i/>
                <w:iCs/>
                <w:sz w:val="20"/>
                <w:lang w:val="en-GB" w:eastAsia="zh-CN"/>
              </w:rPr>
              <w:t>M</w:t>
            </w:r>
            <w:r>
              <w:rPr>
                <w:rFonts w:eastAsiaTheme="minorEastAsia"/>
                <w:bCs/>
                <w:i/>
                <w:iCs/>
                <w:sz w:val="20"/>
                <w:vertAlign w:val="subscript"/>
                <w:lang w:val="en-GB" w:eastAsia="zh-CN"/>
              </w:rPr>
              <w:t>R</w:t>
            </w:r>
            <w:r>
              <w:rPr>
                <w:rFonts w:eastAsiaTheme="minorEastAsia"/>
                <w:bCs/>
                <w:iCs/>
                <w:sz w:val="20"/>
                <w:lang w:val="en-GB" w:eastAsia="zh-CN"/>
              </w:rPr>
              <w:t xml:space="preserve"> CRIs are reported by the UE not based on the CSIRS Resource id, but based on the beam quality. (It could be the </w:t>
            </w:r>
            <w:r>
              <w:rPr>
                <w:rFonts w:eastAsiaTheme="minorEastAsia" w:hint="eastAsia"/>
                <w:bCs/>
                <w:iCs/>
                <w:sz w:val="20"/>
                <w:lang w:eastAsia="zh-CN"/>
              </w:rPr>
              <w:t>order of RSRP or SE</w:t>
            </w:r>
            <w:r>
              <w:rPr>
                <w:rFonts w:eastAsiaTheme="minorEastAsia"/>
                <w:bCs/>
                <w:iCs/>
                <w:sz w:val="20"/>
                <w:lang w:eastAsia="zh-CN"/>
              </w:rPr>
              <w:t xml:space="preserve"> and flexible as per the UE implementation as agreed earlier)</w:t>
            </w:r>
          </w:p>
          <w:p w14:paraId="6CD842CA" w14:textId="77777777" w:rsidR="0013552A" w:rsidRDefault="0013552A">
            <w:pPr>
              <w:jc w:val="both"/>
              <w:rPr>
                <w:bCs/>
                <w:iCs/>
                <w:sz w:val="20"/>
                <w:lang w:eastAsia="zh-CN"/>
              </w:rPr>
            </w:pPr>
          </w:p>
          <w:p w14:paraId="3F873C83" w14:textId="77777777" w:rsidR="0013552A" w:rsidRDefault="0067147A">
            <w:pPr>
              <w:jc w:val="both"/>
              <w:rPr>
                <w:rFonts w:eastAsiaTheme="minorEastAsia"/>
                <w:bCs/>
                <w:iCs/>
                <w:sz w:val="20"/>
                <w:lang w:eastAsia="zh-CN"/>
              </w:rPr>
            </w:pPr>
            <w:r>
              <w:rPr>
                <w:b/>
                <w:bCs/>
                <w:iCs/>
                <w:sz w:val="20"/>
                <w:u w:val="single"/>
                <w:lang w:eastAsia="zh-CN"/>
              </w:rPr>
              <w:t>Proposal 2.G</w:t>
            </w:r>
            <w:r>
              <w:rPr>
                <w:bCs/>
                <w:iCs/>
                <w:sz w:val="20"/>
                <w:lang w:eastAsia="zh-CN"/>
              </w:rPr>
              <w:t>:</w:t>
            </w:r>
            <w:r>
              <w:rPr>
                <w:rFonts w:eastAsiaTheme="minorEastAsia" w:hint="eastAsia"/>
                <w:bCs/>
                <w:iCs/>
                <w:sz w:val="20"/>
                <w:lang w:eastAsia="zh-CN"/>
              </w:rPr>
              <w:t xml:space="preserve"> </w:t>
            </w:r>
          </w:p>
          <w:p w14:paraId="4229549E" w14:textId="77777777" w:rsidR="0013552A" w:rsidRDefault="0067147A">
            <w:pPr>
              <w:jc w:val="both"/>
              <w:rPr>
                <w:rFonts w:eastAsiaTheme="minorEastAsia"/>
                <w:bCs/>
                <w:iCs/>
                <w:sz w:val="20"/>
                <w:lang w:eastAsia="zh-CN"/>
              </w:rPr>
            </w:pPr>
            <w:r>
              <w:rPr>
                <w:rFonts w:eastAsiaTheme="minorEastAsia"/>
                <w:bCs/>
                <w:iCs/>
                <w:sz w:val="20"/>
                <w:lang w:eastAsia="zh-CN"/>
              </w:rPr>
              <w:t xml:space="preserve">The legacy </w:t>
            </w:r>
            <w:proofErr w:type="gramStart"/>
            <w:r>
              <w:rPr>
                <w:rFonts w:eastAsiaTheme="minorEastAsia"/>
                <w:bCs/>
                <w:iCs/>
                <w:sz w:val="20"/>
                <w:lang w:eastAsia="zh-CN"/>
              </w:rPr>
              <w:t>Pri( )</w:t>
            </w:r>
            <w:proofErr w:type="gramEnd"/>
            <w:r>
              <w:rPr>
                <w:rFonts w:eastAsiaTheme="minorEastAsia"/>
                <w:bCs/>
                <w:iCs/>
                <w:sz w:val="20"/>
                <w:lang w:eastAsia="zh-CN"/>
              </w:rPr>
              <w:t xml:space="preserve"> is an efficient expression to capture priority as a function of report config id by maintaining the priority due to other factors like, cell index, L1-RSRP/L1-SINR, periodicity of reports.  </w:t>
            </w:r>
          </w:p>
          <w:p w14:paraId="46A001DF" w14:textId="77777777" w:rsidR="0013552A" w:rsidRDefault="0013552A">
            <w:pPr>
              <w:jc w:val="both"/>
              <w:rPr>
                <w:rFonts w:eastAsiaTheme="minorEastAsia"/>
                <w:bCs/>
                <w:iCs/>
                <w:sz w:val="20"/>
                <w:lang w:eastAsia="zh-CN"/>
              </w:rPr>
            </w:pPr>
          </w:p>
          <w:p w14:paraId="0374A500" w14:textId="77777777" w:rsidR="0013552A" w:rsidRDefault="0067147A">
            <w:pPr>
              <w:jc w:val="both"/>
              <w:rPr>
                <w:rFonts w:eastAsiaTheme="minorEastAsia"/>
                <w:bCs/>
                <w:iCs/>
                <w:sz w:val="20"/>
                <w:lang w:eastAsia="zh-CN"/>
              </w:rPr>
            </w:pPr>
            <w:r>
              <w:rPr>
                <w:rFonts w:eastAsiaTheme="minorEastAsia"/>
                <w:bCs/>
                <w:iCs/>
                <w:sz w:val="20"/>
                <w:lang w:eastAsia="zh-CN"/>
              </w:rPr>
              <w:t>The</w:t>
            </w:r>
            <w:r>
              <w:rPr>
                <w:rFonts w:eastAsiaTheme="minorEastAsia" w:hint="eastAsia"/>
                <w:bCs/>
                <w:iCs/>
                <w:sz w:val="20"/>
                <w:lang w:eastAsia="zh-CN"/>
              </w:rPr>
              <w:t xml:space="preserve"> new </w:t>
            </w:r>
            <w:proofErr w:type="gramStart"/>
            <w:r>
              <w:rPr>
                <w:rFonts w:eastAsiaTheme="minorEastAsia" w:hint="eastAsia"/>
                <w:bCs/>
                <w:iCs/>
                <w:sz w:val="20"/>
                <w:lang w:eastAsia="zh-CN"/>
              </w:rPr>
              <w:t>Pri( )</w:t>
            </w:r>
            <w:proofErr w:type="gramEnd"/>
            <w:r>
              <w:rPr>
                <w:rFonts w:eastAsiaTheme="minorEastAsia" w:hint="eastAsia"/>
                <w:bCs/>
                <w:iCs/>
                <w:sz w:val="20"/>
                <w:lang w:eastAsia="zh-CN"/>
              </w:rPr>
              <w:t xml:space="preserve"> function</w:t>
            </w:r>
            <w:r>
              <w:rPr>
                <w:rFonts w:eastAsiaTheme="minorEastAsia"/>
                <w:bCs/>
                <w:iCs/>
                <w:sz w:val="20"/>
                <w:lang w:eastAsia="zh-CN"/>
              </w:rPr>
              <w:t xml:space="preserve"> is a simple and straightforward enhancement to legacy (though looks complicated merely because of the additional term), and is beneficial for M CRI based CSI reporting in Rel 19. Weighing the report priority values as a function of </w:t>
            </w:r>
            <w:r>
              <w:rPr>
                <w:rFonts w:eastAsiaTheme="minorEastAsia"/>
                <w:bCs/>
                <w:i/>
                <w:sz w:val="20"/>
                <w:lang w:eastAsia="zh-CN"/>
              </w:rPr>
              <w:t>M</w:t>
            </w:r>
            <w:r>
              <w:rPr>
                <w:rFonts w:eastAsiaTheme="minorEastAsia"/>
                <w:bCs/>
                <w:iCs/>
                <w:sz w:val="20"/>
                <w:lang w:eastAsia="zh-CN"/>
              </w:rPr>
              <w:t xml:space="preserve"> or </w:t>
            </w:r>
            <w:r>
              <w:rPr>
                <w:rFonts w:eastAsiaTheme="minorEastAsia"/>
                <w:bCs/>
                <w:i/>
                <w:iCs/>
                <w:sz w:val="20"/>
                <w:lang w:val="en-GB" w:eastAsia="zh-CN"/>
              </w:rPr>
              <w:t>M</w:t>
            </w:r>
            <w:r>
              <w:rPr>
                <w:rFonts w:eastAsiaTheme="minorEastAsia"/>
                <w:bCs/>
                <w:iCs/>
                <w:sz w:val="20"/>
                <w:lang w:val="en-GB" w:eastAsia="zh-CN"/>
              </w:rPr>
              <w:t>-</w:t>
            </w:r>
            <w:r>
              <w:rPr>
                <w:rFonts w:eastAsiaTheme="minorEastAsia"/>
                <w:bCs/>
                <w:i/>
                <w:iCs/>
                <w:sz w:val="20"/>
                <w:lang w:val="en-GB" w:eastAsia="zh-CN"/>
              </w:rPr>
              <w:t>M</w:t>
            </w:r>
            <w:r>
              <w:rPr>
                <w:rFonts w:eastAsiaTheme="minorEastAsia"/>
                <w:bCs/>
                <w:i/>
                <w:iCs/>
                <w:sz w:val="20"/>
                <w:vertAlign w:val="subscript"/>
                <w:lang w:val="en-GB" w:eastAsia="zh-CN"/>
              </w:rPr>
              <w:t>R</w:t>
            </w:r>
            <w:r>
              <w:rPr>
                <w:rFonts w:eastAsiaTheme="minorEastAsia"/>
                <w:bCs/>
                <w:iCs/>
                <w:sz w:val="20"/>
                <w:lang w:eastAsia="zh-CN"/>
              </w:rPr>
              <w:t xml:space="preserve"> helps to manage CSI omission more efficiently compared to legacy in the presence of M CRIs, and in our view this enhancement is needed as legacy CSI did not have M CRI based quadruple reporting. </w:t>
            </w:r>
          </w:p>
          <w:p w14:paraId="2CEAB470" w14:textId="77777777" w:rsidR="0013552A" w:rsidRDefault="0013552A">
            <w:pPr>
              <w:jc w:val="both"/>
              <w:rPr>
                <w:rFonts w:eastAsiaTheme="minorEastAsia"/>
                <w:bCs/>
                <w:iCs/>
                <w:sz w:val="20"/>
                <w:lang w:eastAsia="zh-CN"/>
              </w:rPr>
            </w:pPr>
          </w:p>
          <w:p w14:paraId="4318F272" w14:textId="77777777" w:rsidR="0013552A" w:rsidRDefault="0067147A">
            <w:pPr>
              <w:jc w:val="both"/>
              <w:rPr>
                <w:rFonts w:eastAsiaTheme="minorEastAsia"/>
                <w:iCs/>
                <w:sz w:val="20"/>
                <w:lang w:eastAsia="zh-CN"/>
              </w:rPr>
            </w:pPr>
            <w:r>
              <w:rPr>
                <w:rFonts w:eastAsiaTheme="minorEastAsia"/>
                <w:iCs/>
                <w:sz w:val="20"/>
                <w:lang w:eastAsia="zh-CN"/>
              </w:rPr>
              <w:t>While still maintaining all the legacy priority rules, Alt 1 and Alt2 help to redefine and improve the priority levels of CSI reports with smaller payload size due to smaller M values. This helps UE to prioritize critical smaller reports to gNB from being not blocked by a larger beam refinement/enhancement report with larger M values, merely because its report config id is larger due to even a latter CSI request. Hence, in our view this enhancement in packing is useful for improving overall beam management performance of the network in scenarios with CSI dropping or delaying.</w:t>
            </w:r>
          </w:p>
          <w:p w14:paraId="2F19DD60" w14:textId="77777777" w:rsidR="0013552A" w:rsidRDefault="0013552A">
            <w:pPr>
              <w:jc w:val="both"/>
              <w:rPr>
                <w:rFonts w:eastAsiaTheme="minorEastAsia"/>
                <w:bCs/>
                <w:iCs/>
                <w:sz w:val="20"/>
                <w:lang w:eastAsia="zh-CN"/>
              </w:rPr>
            </w:pPr>
          </w:p>
          <w:p w14:paraId="0E4E7D2D" w14:textId="77777777" w:rsidR="0013552A" w:rsidRDefault="0067147A">
            <w:pPr>
              <w:jc w:val="both"/>
              <w:rPr>
                <w:rFonts w:eastAsiaTheme="minorEastAsia"/>
                <w:bCs/>
                <w:iCs/>
                <w:sz w:val="20"/>
                <w:lang w:eastAsia="zh-CN"/>
              </w:rPr>
            </w:pPr>
            <w:r>
              <w:rPr>
                <w:iCs/>
                <w:sz w:val="20"/>
                <w:szCs w:val="20"/>
                <w:lang w:eastAsia="zh-CN"/>
              </w:rPr>
              <w:t>@Qualcomm,</w:t>
            </w:r>
            <w:r>
              <w:rPr>
                <w:b/>
                <w:bCs/>
                <w:iCs/>
                <w:sz w:val="20"/>
                <w:szCs w:val="20"/>
                <w:lang w:eastAsia="zh-CN"/>
              </w:rPr>
              <w:t xml:space="preserve"> </w:t>
            </w:r>
            <w:r>
              <w:rPr>
                <w:iCs/>
                <w:sz w:val="20"/>
                <w:szCs w:val="20"/>
                <w:lang w:eastAsia="zh-CN"/>
              </w:rPr>
              <w:t xml:space="preserve">as you correctly interpreted, </w:t>
            </w:r>
            <w:r>
              <w:rPr>
                <w:rFonts w:eastAsiaTheme="minorEastAsia" w:hint="eastAsia"/>
                <w:bCs/>
                <w:iCs/>
                <w:sz w:val="20"/>
                <w:lang w:eastAsia="zh-CN"/>
              </w:rPr>
              <w:t xml:space="preserve">both Alt1 and Alt2 result in higher value of </w:t>
            </w:r>
            <w:proofErr w:type="gramStart"/>
            <w:r>
              <w:rPr>
                <w:rFonts w:eastAsiaTheme="minorEastAsia" w:hint="eastAsia"/>
                <w:bCs/>
                <w:iCs/>
                <w:sz w:val="20"/>
                <w:lang w:eastAsia="zh-CN"/>
              </w:rPr>
              <w:t>Pri( )</w:t>
            </w:r>
            <w:proofErr w:type="gramEnd"/>
            <w:r>
              <w:rPr>
                <w:rFonts w:eastAsiaTheme="minorEastAsia" w:hint="eastAsia"/>
                <w:bCs/>
                <w:iCs/>
                <w:sz w:val="20"/>
                <w:lang w:eastAsia="zh-CN"/>
              </w:rPr>
              <w:t xml:space="preserve"> for Rel-19 multi-CRI resport due to </w:t>
            </w:r>
            <w:r>
              <w:rPr>
                <w:rFonts w:eastAsiaTheme="minorEastAsia"/>
                <w:bCs/>
                <w:iCs/>
                <w:sz w:val="20"/>
                <w:lang w:eastAsia="zh-CN"/>
              </w:rPr>
              <w:t>“</w:t>
            </w:r>
            <w:r>
              <w:rPr>
                <w:rFonts w:eastAsiaTheme="minorEastAsia" w:hint="eastAsia"/>
                <w:bCs/>
                <w:i/>
                <w:sz w:val="20"/>
                <w:lang w:eastAsia="zh-CN"/>
              </w:rPr>
              <w:t>m</w:t>
            </w:r>
            <w:r>
              <w:rPr>
                <w:rFonts w:eastAsiaTheme="minorEastAsia" w:hint="eastAsia"/>
                <w:bCs/>
                <w:iCs/>
                <w:sz w:val="20"/>
                <w:lang w:eastAsia="zh-CN"/>
              </w:rPr>
              <w:t>=1</w:t>
            </w:r>
            <w:r>
              <w:rPr>
                <w:rFonts w:eastAsiaTheme="minorEastAsia"/>
                <w:bCs/>
                <w:iCs/>
                <w:sz w:val="20"/>
                <w:lang w:eastAsia="zh-CN"/>
              </w:rPr>
              <w:t>”</w:t>
            </w:r>
            <w:r>
              <w:rPr>
                <w:rFonts w:eastAsiaTheme="minorEastAsia" w:hint="eastAsia"/>
                <w:bCs/>
                <w:iCs/>
                <w:sz w:val="20"/>
                <w:lang w:eastAsia="zh-CN"/>
              </w:rPr>
              <w:t xml:space="preserve"> and </w:t>
            </w:r>
            <w:r>
              <w:rPr>
                <w:rFonts w:eastAsiaTheme="minorEastAsia"/>
                <w:bCs/>
                <w:iCs/>
                <w:sz w:val="20"/>
                <w:lang w:eastAsia="zh-CN"/>
              </w:rPr>
              <w:t>“</w:t>
            </w:r>
            <m:oMath>
              <m:r>
                <w:rPr>
                  <w:rFonts w:ascii="Cambria Math" w:eastAsia="DengXian" w:hAnsi="Cambria Math"/>
                  <w:sz w:val="20"/>
                  <w:szCs w:val="20"/>
                  <w:lang w:eastAsia="ja-JP"/>
                </w:rPr>
                <m:t>+</m:t>
              </m:r>
              <m:sSub>
                <m:sSubPr>
                  <m:ctrlPr>
                    <w:rPr>
                      <w:rFonts w:ascii="Cambria Math" w:eastAsia="Malgun Gothic" w:hAnsi="Cambria Math"/>
                      <w:bCs/>
                      <w:i/>
                      <w:iCs/>
                      <w:sz w:val="20"/>
                      <w:szCs w:val="20"/>
                      <w:lang w:eastAsia="ja-JP"/>
                      <w14:ligatures w14:val="standardContextual"/>
                    </w:rPr>
                  </m:ctrlPr>
                </m:sSubPr>
                <m:e>
                  <m:r>
                    <w:rPr>
                      <w:rFonts w:ascii="Cambria Math" w:eastAsia="DengXian" w:hAnsi="Cambria Math"/>
                      <w:sz w:val="20"/>
                      <w:szCs w:val="20"/>
                      <w:lang w:eastAsia="ja-JP"/>
                    </w:rPr>
                    <m:t>M</m:t>
                  </m:r>
                </m:e>
                <m:sub>
                  <m:r>
                    <w:rPr>
                      <w:rFonts w:ascii="Cambria Math" w:eastAsia="DengXian" w:hAnsi="Cambria Math"/>
                      <w:sz w:val="20"/>
                      <w:szCs w:val="20"/>
                      <w:lang w:eastAsia="ja-JP"/>
                    </w:rPr>
                    <m:t>s</m:t>
                  </m:r>
                </m:sub>
              </m:sSub>
              <m:r>
                <w:rPr>
                  <w:rFonts w:ascii="Cambria Math" w:eastAsia="DengXian" w:hAnsi="Cambria Math"/>
                  <w:sz w:val="20"/>
                  <w:szCs w:val="20"/>
                  <w:lang w:eastAsia="ja-JP"/>
                </w:rPr>
                <m:t>∙M∙m</m:t>
              </m:r>
            </m:oMath>
            <w:r>
              <w:rPr>
                <w:rFonts w:eastAsiaTheme="minorEastAsia"/>
                <w:bCs/>
                <w:iCs/>
                <w:sz w:val="20"/>
                <w:lang w:eastAsia="zh-CN"/>
              </w:rPr>
              <w:t>” and other terms. But while weighing the priority as a combination of report config id and report size (CRIs), this is inevitable to not disrupt with some of the existing priority rules that,</w:t>
            </w:r>
          </w:p>
          <w:p w14:paraId="505EC1FA" w14:textId="77777777" w:rsidR="0013552A" w:rsidRDefault="0067147A">
            <w:pPr>
              <w:jc w:val="both"/>
              <w:rPr>
                <w:rFonts w:eastAsiaTheme="minorEastAsia"/>
                <w:bCs/>
                <w:iCs/>
                <w:sz w:val="20"/>
                <w:lang w:eastAsia="zh-CN"/>
              </w:rPr>
            </w:pPr>
            <w:r>
              <w:rPr>
                <w:rFonts w:eastAsiaTheme="minorEastAsia"/>
                <w:bCs/>
                <w:iCs/>
                <w:sz w:val="20"/>
                <w:lang w:eastAsia="zh-CN"/>
              </w:rPr>
              <w:t>- priority value of reports directed to second cell id is always greater than the priority values of first cell id</w:t>
            </w:r>
          </w:p>
          <w:p w14:paraId="5E4485B6" w14:textId="77777777" w:rsidR="0013552A" w:rsidRDefault="0067147A">
            <w:pPr>
              <w:jc w:val="both"/>
              <w:rPr>
                <w:rFonts w:eastAsiaTheme="minorEastAsia"/>
                <w:bCs/>
                <w:iCs/>
                <w:sz w:val="20"/>
                <w:lang w:eastAsia="zh-CN"/>
              </w:rPr>
            </w:pPr>
            <w:r>
              <w:rPr>
                <w:rFonts w:eastAsiaTheme="minorEastAsia"/>
                <w:bCs/>
                <w:iCs/>
                <w:sz w:val="20"/>
                <w:lang w:eastAsia="zh-CN"/>
              </w:rPr>
              <w:t>- priority value of every report is unique</w:t>
            </w:r>
          </w:p>
          <w:p w14:paraId="05CA748F" w14:textId="77777777" w:rsidR="0013552A" w:rsidRDefault="0013552A">
            <w:pPr>
              <w:jc w:val="both"/>
              <w:rPr>
                <w:rFonts w:eastAsiaTheme="minorEastAsia"/>
                <w:bCs/>
                <w:iCs/>
                <w:sz w:val="20"/>
                <w:lang w:eastAsia="zh-CN"/>
              </w:rPr>
            </w:pPr>
          </w:p>
          <w:p w14:paraId="42E63278" w14:textId="77777777" w:rsidR="0013552A" w:rsidRDefault="0067147A">
            <w:pPr>
              <w:jc w:val="both"/>
              <w:rPr>
                <w:rFonts w:eastAsiaTheme="minorEastAsia"/>
                <w:bCs/>
                <w:iCs/>
                <w:sz w:val="20"/>
                <w:lang w:eastAsia="zh-CN"/>
              </w:rPr>
            </w:pPr>
            <w:r>
              <w:rPr>
                <w:rFonts w:eastAsiaTheme="minorEastAsia"/>
                <w:bCs/>
                <w:iCs/>
                <w:sz w:val="20"/>
                <w:lang w:eastAsia="zh-CN"/>
              </w:rPr>
              <w:t xml:space="preserve">And even in legacy, in our understanding, the priority value could be very large for SP and P reports. But as these values are translated to priority levels in increasing indices 1,2 </w:t>
            </w:r>
            <w:proofErr w:type="gramStart"/>
            <w:r>
              <w:rPr>
                <w:rFonts w:eastAsiaTheme="minorEastAsia"/>
                <w:bCs/>
                <w:iCs/>
                <w:sz w:val="20"/>
                <w:lang w:eastAsia="zh-CN"/>
              </w:rPr>
              <w:t>3,…</w:t>
            </w:r>
            <w:proofErr w:type="gramEnd"/>
            <w:r>
              <w:rPr>
                <w:rFonts w:eastAsiaTheme="minorEastAsia"/>
                <w:bCs/>
                <w:iCs/>
                <w:sz w:val="20"/>
                <w:lang w:eastAsia="zh-CN"/>
              </w:rPr>
              <w:t xml:space="preserve">., we think that the absolute values are insignificant. </w:t>
            </w:r>
          </w:p>
          <w:p w14:paraId="142AF8FE" w14:textId="77777777" w:rsidR="0013552A" w:rsidRDefault="0013552A">
            <w:pPr>
              <w:jc w:val="both"/>
              <w:rPr>
                <w:b/>
                <w:bCs/>
                <w:iCs/>
                <w:sz w:val="20"/>
                <w:szCs w:val="20"/>
                <w:lang w:eastAsia="zh-CN"/>
              </w:rPr>
            </w:pPr>
          </w:p>
          <w:p w14:paraId="4F9EE21E" w14:textId="77777777" w:rsidR="0013552A" w:rsidRDefault="0067147A">
            <w:pPr>
              <w:jc w:val="both"/>
              <w:rPr>
                <w:b/>
                <w:bCs/>
                <w:iCs/>
                <w:sz w:val="20"/>
                <w:szCs w:val="20"/>
                <w:lang w:eastAsia="zh-CN"/>
              </w:rPr>
            </w:pPr>
            <w:r>
              <w:rPr>
                <w:iCs/>
                <w:sz w:val="20"/>
                <w:szCs w:val="20"/>
                <w:lang w:eastAsia="zh-CN"/>
              </w:rPr>
              <w:t xml:space="preserve">Hence, we think the proposal </w:t>
            </w:r>
            <w:r>
              <w:rPr>
                <w:rFonts w:eastAsiaTheme="minorEastAsia"/>
                <w:bCs/>
                <w:iCs/>
                <w:sz w:val="20"/>
                <w:lang w:eastAsia="zh-CN"/>
              </w:rPr>
              <w:t>is an incremental change, even not requiring too many complex conditions and is also backward compatible.</w:t>
            </w:r>
          </w:p>
        </w:tc>
      </w:tr>
      <w:tr w:rsidR="0013552A" w14:paraId="16D778E4"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36CFF54"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lastRenderedPageBreak/>
              <w:t>China Telecom</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78C2796" w14:textId="77777777" w:rsidR="0013552A" w:rsidRDefault="0067147A">
            <w:pPr>
              <w:jc w:val="both"/>
              <w:rPr>
                <w:b/>
                <w:bCs/>
                <w:iCs/>
                <w:sz w:val="20"/>
                <w:u w:val="single"/>
                <w:lang w:eastAsia="zh-CN"/>
              </w:rPr>
            </w:pPr>
            <w:r>
              <w:rPr>
                <w:iCs/>
                <w:sz w:val="20"/>
                <w:lang w:eastAsia="zh-CN"/>
              </w:rPr>
              <w:t>Proposal 2.A: Support the proposal. Support reusing the configuration mechanism of resource-level slot offset of</w:t>
            </w:r>
            <w:r>
              <w:rPr>
                <w:rFonts w:eastAsiaTheme="minorEastAsia" w:hint="eastAsia"/>
                <w:iCs/>
                <w:sz w:val="20"/>
                <w:lang w:eastAsia="zh-CN"/>
              </w:rPr>
              <w:t xml:space="preserve"> </w:t>
            </w:r>
            <w:r>
              <w:rPr>
                <w:iCs/>
                <w:sz w:val="20"/>
                <w:lang w:eastAsia="zh-CN"/>
              </w:rPr>
              <w:t>resource aggregation and extending the maximum resource-level slot offset.</w:t>
            </w:r>
          </w:p>
        </w:tc>
      </w:tr>
      <w:tr w:rsidR="0013552A" w14:paraId="39AC1063"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3457CAC" w14:textId="77777777" w:rsidR="0013552A" w:rsidRDefault="0067147A">
            <w:pPr>
              <w:snapToGrid w:val="0"/>
              <w:rPr>
                <w:rFonts w:eastAsiaTheme="minorEastAsia"/>
                <w:sz w:val="20"/>
                <w:szCs w:val="20"/>
                <w:lang w:eastAsia="zh-CN"/>
              </w:rPr>
            </w:pPr>
            <w:r>
              <w:rPr>
                <w:rFonts w:eastAsiaTheme="minorEastAsia"/>
                <w:sz w:val="20"/>
                <w:szCs w:val="20"/>
                <w:lang w:eastAsia="zh-CN"/>
              </w:rPr>
              <w:t>Samsung</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BCCB503" w14:textId="77777777" w:rsidR="0013552A" w:rsidRDefault="0067147A">
            <w:pPr>
              <w:jc w:val="both"/>
              <w:rPr>
                <w:b/>
                <w:iCs/>
                <w:sz w:val="20"/>
                <w:lang w:eastAsia="zh-CN"/>
              </w:rPr>
            </w:pPr>
            <w:r>
              <w:rPr>
                <w:b/>
                <w:iCs/>
                <w:sz w:val="20"/>
                <w:lang w:eastAsia="zh-CN"/>
              </w:rPr>
              <w:t>Proposal 2.A.</w:t>
            </w:r>
          </w:p>
          <w:p w14:paraId="77492ED2" w14:textId="77777777" w:rsidR="0013552A" w:rsidRDefault="0067147A">
            <w:pPr>
              <w:jc w:val="both"/>
              <w:rPr>
                <w:iCs/>
                <w:sz w:val="20"/>
                <w:lang w:eastAsia="zh-CN"/>
              </w:rPr>
            </w:pPr>
            <w:r>
              <w:rPr>
                <w:iCs/>
                <w:sz w:val="20"/>
                <w:lang w:eastAsia="zh-CN"/>
              </w:rPr>
              <w:t xml:space="preserve">Fine with this proposal </w:t>
            </w:r>
          </w:p>
          <w:p w14:paraId="4D961C82" w14:textId="77777777" w:rsidR="0013552A" w:rsidRDefault="0013552A">
            <w:pPr>
              <w:jc w:val="both"/>
              <w:rPr>
                <w:iCs/>
                <w:sz w:val="20"/>
                <w:lang w:eastAsia="zh-CN"/>
              </w:rPr>
            </w:pPr>
          </w:p>
          <w:p w14:paraId="12D08890" w14:textId="77777777" w:rsidR="0013552A" w:rsidRDefault="0067147A">
            <w:pPr>
              <w:jc w:val="both"/>
              <w:rPr>
                <w:b/>
                <w:iCs/>
                <w:sz w:val="20"/>
                <w:lang w:eastAsia="zh-CN"/>
              </w:rPr>
            </w:pPr>
            <w:r>
              <w:rPr>
                <w:b/>
                <w:iCs/>
                <w:sz w:val="20"/>
                <w:lang w:eastAsia="zh-CN"/>
              </w:rPr>
              <w:t>Proposal 2.D.</w:t>
            </w:r>
          </w:p>
          <w:p w14:paraId="6513ADEA" w14:textId="77777777" w:rsidR="0013552A" w:rsidRDefault="0067147A">
            <w:pPr>
              <w:jc w:val="both"/>
              <w:rPr>
                <w:iCs/>
                <w:sz w:val="20"/>
                <w:lang w:eastAsia="zh-CN"/>
              </w:rPr>
            </w:pPr>
            <w:r>
              <w:rPr>
                <w:iCs/>
                <w:sz w:val="20"/>
                <w:lang w:eastAsia="zh-CN"/>
              </w:rPr>
              <w:t>Fine with rank=1.</w:t>
            </w:r>
          </w:p>
          <w:p w14:paraId="3F03CD4A" w14:textId="77777777" w:rsidR="0013552A" w:rsidRDefault="0013552A">
            <w:pPr>
              <w:jc w:val="both"/>
              <w:rPr>
                <w:iCs/>
                <w:sz w:val="20"/>
                <w:lang w:eastAsia="zh-CN"/>
              </w:rPr>
            </w:pPr>
          </w:p>
          <w:p w14:paraId="0FE75D36" w14:textId="77777777" w:rsidR="0013552A" w:rsidRDefault="0067147A">
            <w:pPr>
              <w:jc w:val="both"/>
              <w:rPr>
                <w:b/>
                <w:iCs/>
                <w:sz w:val="20"/>
                <w:lang w:eastAsia="zh-CN"/>
              </w:rPr>
            </w:pPr>
            <w:r>
              <w:rPr>
                <w:b/>
                <w:iCs/>
                <w:sz w:val="20"/>
                <w:lang w:eastAsia="zh-CN"/>
              </w:rPr>
              <w:t>Proposal. 2.E</w:t>
            </w:r>
          </w:p>
          <w:p w14:paraId="39EFA57A" w14:textId="77777777" w:rsidR="0013552A" w:rsidRDefault="0067147A">
            <w:pPr>
              <w:jc w:val="both"/>
              <w:rPr>
                <w:iCs/>
                <w:sz w:val="20"/>
                <w:lang w:eastAsia="zh-CN"/>
              </w:rPr>
            </w:pPr>
            <w:r>
              <w:rPr>
                <w:iCs/>
                <w:sz w:val="20"/>
                <w:lang w:eastAsia="zh-CN"/>
              </w:rPr>
              <w:t>Support.</w:t>
            </w:r>
          </w:p>
        </w:tc>
      </w:tr>
      <w:tr w:rsidR="0013552A" w14:paraId="620CCF3B"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8FD825B" w14:textId="77777777" w:rsidR="0013552A" w:rsidRDefault="0067147A">
            <w:pPr>
              <w:snapToGrid w:val="0"/>
              <w:rPr>
                <w:rFonts w:eastAsiaTheme="minorEastAsia"/>
                <w:sz w:val="20"/>
                <w:szCs w:val="20"/>
                <w:lang w:eastAsia="zh-CN"/>
              </w:rPr>
            </w:pPr>
            <w:r>
              <w:rPr>
                <w:rFonts w:eastAsiaTheme="minorEastAsia"/>
                <w:sz w:val="20"/>
                <w:szCs w:val="20"/>
                <w:lang w:eastAsia="zh-CN"/>
              </w:rPr>
              <w:t>N</w:t>
            </w:r>
            <w:r>
              <w:rPr>
                <w:rFonts w:eastAsiaTheme="minorEastAsia" w:hint="eastAsia"/>
                <w:sz w:val="20"/>
                <w:szCs w:val="20"/>
                <w:lang w:eastAsia="zh-CN"/>
              </w:rPr>
              <w:t>TT DOCOMO</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07E8F1C" w14:textId="77777777" w:rsidR="0013552A" w:rsidRDefault="0067147A">
            <w:pPr>
              <w:jc w:val="both"/>
              <w:rPr>
                <w:rFonts w:eastAsiaTheme="minorEastAsia"/>
                <w:bCs/>
                <w:iCs/>
                <w:sz w:val="20"/>
                <w:lang w:eastAsia="zh-CN"/>
              </w:rPr>
            </w:pPr>
            <w:r>
              <w:rPr>
                <w:b/>
                <w:bCs/>
                <w:iCs/>
                <w:sz w:val="20"/>
                <w:u w:val="single"/>
                <w:lang w:eastAsia="zh-CN"/>
              </w:rPr>
              <w:t>Proposal 2.A</w:t>
            </w:r>
            <w:r>
              <w:rPr>
                <w:bCs/>
                <w:iCs/>
                <w:sz w:val="20"/>
                <w:lang w:eastAsia="zh-CN"/>
              </w:rPr>
              <w:t xml:space="preserve">: </w:t>
            </w:r>
          </w:p>
          <w:p w14:paraId="22450BE7" w14:textId="77777777" w:rsidR="0013552A" w:rsidRDefault="0067147A">
            <w:pPr>
              <w:jc w:val="both"/>
              <w:rPr>
                <w:rFonts w:eastAsiaTheme="minorEastAsia"/>
                <w:bCs/>
                <w:iCs/>
                <w:sz w:val="20"/>
                <w:lang w:eastAsia="zh-CN"/>
              </w:rPr>
            </w:pPr>
            <w:r>
              <w:rPr>
                <w:bCs/>
                <w:iCs/>
                <w:sz w:val="20"/>
                <w:lang w:eastAsia="zh-CN"/>
              </w:rPr>
              <w:t xml:space="preserve">We </w:t>
            </w:r>
            <w:r>
              <w:rPr>
                <w:rFonts w:eastAsiaTheme="minorEastAsia" w:hint="eastAsia"/>
                <w:bCs/>
                <w:iCs/>
                <w:sz w:val="20"/>
                <w:lang w:eastAsia="zh-CN"/>
              </w:rPr>
              <w:t>support it</w:t>
            </w:r>
            <w:r>
              <w:rPr>
                <w:bCs/>
                <w:iCs/>
                <w:sz w:val="20"/>
                <w:lang w:eastAsia="zh-CN"/>
              </w:rPr>
              <w:t>.</w:t>
            </w:r>
            <w:r>
              <w:rPr>
                <w:rFonts w:eastAsiaTheme="minorEastAsia" w:hint="eastAsia"/>
                <w:bCs/>
                <w:iCs/>
                <w:sz w:val="20"/>
                <w:lang w:eastAsia="zh-CN"/>
              </w:rPr>
              <w:t xml:space="preserve"> We agree the multiple CMRs could be in different slots.</w:t>
            </w:r>
          </w:p>
          <w:p w14:paraId="4DE65184" w14:textId="77777777" w:rsidR="0013552A" w:rsidRDefault="0013552A">
            <w:pPr>
              <w:jc w:val="both"/>
              <w:rPr>
                <w:rFonts w:eastAsiaTheme="minorEastAsia"/>
                <w:bCs/>
                <w:iCs/>
                <w:sz w:val="20"/>
                <w:lang w:eastAsia="zh-CN"/>
              </w:rPr>
            </w:pPr>
          </w:p>
          <w:p w14:paraId="17D2226D" w14:textId="77777777" w:rsidR="0013552A" w:rsidRDefault="0067147A">
            <w:pPr>
              <w:jc w:val="both"/>
              <w:rPr>
                <w:rFonts w:ascii="Times" w:eastAsia="SimSun" w:hAnsi="Times" w:cs="Times"/>
                <w:sz w:val="18"/>
                <w:szCs w:val="18"/>
                <w:lang w:eastAsia="zh-CN"/>
              </w:rPr>
            </w:pPr>
            <w:r>
              <w:rPr>
                <w:b/>
                <w:bCs/>
                <w:iCs/>
                <w:sz w:val="20"/>
                <w:u w:val="single"/>
                <w:lang w:eastAsia="zh-CN"/>
              </w:rPr>
              <w:t>Proposal 2.B/C:</w:t>
            </w:r>
            <w:r>
              <w:rPr>
                <w:rFonts w:ascii="Times" w:eastAsia="SimSun" w:hAnsi="Times" w:cs="Times"/>
                <w:sz w:val="18"/>
                <w:szCs w:val="18"/>
                <w:lang w:eastAsia="zh-CN"/>
              </w:rPr>
              <w:t xml:space="preserve"> </w:t>
            </w:r>
          </w:p>
          <w:p w14:paraId="737F7188" w14:textId="77777777" w:rsidR="0013552A" w:rsidRDefault="0067147A">
            <w:pPr>
              <w:jc w:val="both"/>
              <w:rPr>
                <w:rFonts w:ascii="Times" w:eastAsia="SimSun" w:hAnsi="Times" w:cs="Times"/>
                <w:sz w:val="18"/>
                <w:szCs w:val="18"/>
                <w:lang w:eastAsia="zh-CN"/>
              </w:rPr>
            </w:pPr>
            <w:r>
              <w:rPr>
                <w:rFonts w:ascii="Times" w:eastAsia="Batang" w:hAnsi="Times" w:hint="eastAsia"/>
                <w:sz w:val="20"/>
                <w:szCs w:val="20"/>
                <w:lang w:val="en-GB" w:eastAsia="zh-CN"/>
              </w:rPr>
              <w:t xml:space="preserve">Support to discuss </w:t>
            </w:r>
            <w:r>
              <w:rPr>
                <w:rFonts w:ascii="Times" w:eastAsia="Batang" w:hAnsi="Times"/>
                <w:sz w:val="20"/>
                <w:szCs w:val="20"/>
                <w:lang w:val="en-GB" w:eastAsia="zh-CN"/>
              </w:rPr>
              <w:t>zero padding bits</w:t>
            </w:r>
            <w:r>
              <w:rPr>
                <w:rFonts w:ascii="Times" w:eastAsia="Batang" w:hAnsi="Times" w:hint="eastAsia"/>
                <w:sz w:val="20"/>
                <w:szCs w:val="20"/>
                <w:lang w:val="en-GB" w:eastAsia="zh-CN"/>
              </w:rPr>
              <w:t xml:space="preserve"> details.</w:t>
            </w:r>
          </w:p>
          <w:p w14:paraId="7B33689C" w14:textId="77777777" w:rsidR="0013552A" w:rsidRDefault="0013552A">
            <w:pPr>
              <w:jc w:val="both"/>
              <w:rPr>
                <w:rFonts w:eastAsiaTheme="minorEastAsia"/>
                <w:bCs/>
                <w:iCs/>
                <w:sz w:val="20"/>
                <w:lang w:eastAsia="zh-CN"/>
              </w:rPr>
            </w:pPr>
          </w:p>
          <w:p w14:paraId="7E4132C3" w14:textId="77777777" w:rsidR="0013552A" w:rsidRDefault="0067147A">
            <w:pPr>
              <w:jc w:val="both"/>
              <w:rPr>
                <w:rFonts w:eastAsiaTheme="minorEastAsia"/>
                <w:b/>
                <w:bCs/>
                <w:iCs/>
                <w:sz w:val="20"/>
                <w:u w:val="single"/>
                <w:lang w:eastAsia="zh-CN"/>
              </w:rPr>
            </w:pPr>
            <w:r>
              <w:rPr>
                <w:b/>
                <w:bCs/>
                <w:iCs/>
                <w:sz w:val="20"/>
                <w:u w:val="single"/>
                <w:lang w:eastAsia="zh-CN"/>
              </w:rPr>
              <w:t>Proposal 2.</w:t>
            </w:r>
            <w:r>
              <w:rPr>
                <w:rFonts w:eastAsiaTheme="minorEastAsia" w:hint="eastAsia"/>
                <w:b/>
                <w:bCs/>
                <w:iCs/>
                <w:sz w:val="20"/>
                <w:u w:val="single"/>
                <w:lang w:eastAsia="zh-CN"/>
              </w:rPr>
              <w:t>D</w:t>
            </w:r>
            <w:r>
              <w:rPr>
                <w:b/>
                <w:bCs/>
                <w:iCs/>
                <w:sz w:val="20"/>
                <w:u w:val="single"/>
                <w:lang w:eastAsia="zh-CN"/>
              </w:rPr>
              <w:t>:</w:t>
            </w:r>
            <w:r>
              <w:rPr>
                <w:rFonts w:eastAsiaTheme="minorEastAsia" w:hint="eastAsia"/>
                <w:b/>
                <w:bCs/>
                <w:iCs/>
                <w:sz w:val="20"/>
                <w:u w:val="single"/>
                <w:lang w:eastAsia="zh-CN"/>
              </w:rPr>
              <w:t xml:space="preserve"> </w:t>
            </w:r>
          </w:p>
          <w:p w14:paraId="26455A0D" w14:textId="77777777" w:rsidR="0013552A" w:rsidRDefault="0067147A">
            <w:pPr>
              <w:jc w:val="both"/>
              <w:rPr>
                <w:rFonts w:ascii="Times" w:eastAsia="Batang" w:hAnsi="Times"/>
                <w:sz w:val="20"/>
                <w:szCs w:val="20"/>
                <w:lang w:val="en-GB" w:eastAsia="zh-CN"/>
              </w:rPr>
            </w:pPr>
            <w:r>
              <w:rPr>
                <w:rFonts w:ascii="Times" w:eastAsia="Batang" w:hAnsi="Times" w:hint="eastAsia"/>
                <w:sz w:val="20"/>
                <w:szCs w:val="20"/>
                <w:lang w:val="en-GB" w:eastAsia="zh-CN"/>
              </w:rPr>
              <w:t>Since multi-CRI is based on legacy codebook type, rank=1 can be assumed as legacy.</w:t>
            </w:r>
          </w:p>
          <w:p w14:paraId="4D9C7E43" w14:textId="77777777" w:rsidR="0013552A" w:rsidRDefault="0013552A">
            <w:pPr>
              <w:jc w:val="both"/>
              <w:rPr>
                <w:rFonts w:eastAsiaTheme="minorEastAsia"/>
                <w:bCs/>
                <w:iCs/>
                <w:sz w:val="20"/>
                <w:lang w:eastAsia="zh-CN"/>
              </w:rPr>
            </w:pPr>
          </w:p>
          <w:p w14:paraId="07A4AC81" w14:textId="77777777" w:rsidR="0013552A" w:rsidRDefault="0067147A">
            <w:pPr>
              <w:jc w:val="both"/>
              <w:rPr>
                <w:rFonts w:eastAsiaTheme="minorEastAsia"/>
                <w:b/>
                <w:bCs/>
                <w:iCs/>
                <w:sz w:val="20"/>
                <w:u w:val="single"/>
                <w:lang w:eastAsia="zh-CN"/>
              </w:rPr>
            </w:pPr>
            <w:r>
              <w:rPr>
                <w:b/>
                <w:bCs/>
                <w:iCs/>
                <w:sz w:val="20"/>
                <w:u w:val="single"/>
                <w:lang w:eastAsia="zh-CN"/>
              </w:rPr>
              <w:t>Proposal 2.</w:t>
            </w:r>
            <w:r>
              <w:rPr>
                <w:rFonts w:eastAsiaTheme="minorEastAsia" w:hint="eastAsia"/>
                <w:b/>
                <w:bCs/>
                <w:iCs/>
                <w:sz w:val="20"/>
                <w:u w:val="single"/>
                <w:lang w:eastAsia="zh-CN"/>
              </w:rPr>
              <w:t>E</w:t>
            </w:r>
            <w:r>
              <w:rPr>
                <w:b/>
                <w:bCs/>
                <w:iCs/>
                <w:sz w:val="20"/>
                <w:u w:val="single"/>
                <w:lang w:eastAsia="zh-CN"/>
              </w:rPr>
              <w:t>:</w:t>
            </w:r>
            <w:r>
              <w:rPr>
                <w:rFonts w:eastAsiaTheme="minorEastAsia" w:hint="eastAsia"/>
                <w:b/>
                <w:bCs/>
                <w:iCs/>
                <w:sz w:val="20"/>
                <w:u w:val="single"/>
                <w:lang w:eastAsia="zh-CN"/>
              </w:rPr>
              <w:t xml:space="preserve"> </w:t>
            </w:r>
          </w:p>
          <w:p w14:paraId="537A945F" w14:textId="77777777" w:rsidR="0013552A" w:rsidRDefault="0067147A">
            <w:pPr>
              <w:jc w:val="both"/>
              <w:rPr>
                <w:rFonts w:eastAsiaTheme="minorEastAsia"/>
                <w:iCs/>
                <w:sz w:val="20"/>
                <w:lang w:eastAsia="zh-CN"/>
              </w:rPr>
            </w:pPr>
            <w:r>
              <w:rPr>
                <w:rFonts w:eastAsiaTheme="minorEastAsia" w:hint="eastAsia"/>
                <w:iCs/>
                <w:sz w:val="20"/>
                <w:lang w:eastAsia="zh-CN"/>
              </w:rPr>
              <w:t>OK. Seems existing agreements define the priority of M CRIs in one CSI report only.</w:t>
            </w:r>
          </w:p>
          <w:p w14:paraId="209AF39B" w14:textId="77777777" w:rsidR="0013552A" w:rsidRDefault="0013552A">
            <w:pPr>
              <w:jc w:val="both"/>
              <w:rPr>
                <w:rFonts w:eastAsiaTheme="minorEastAsia"/>
                <w:b/>
                <w:bCs/>
                <w:iCs/>
                <w:sz w:val="20"/>
                <w:szCs w:val="20"/>
                <w:lang w:eastAsia="zh-CN"/>
              </w:rPr>
            </w:pPr>
          </w:p>
          <w:p w14:paraId="738034C8" w14:textId="77777777" w:rsidR="0013552A" w:rsidRDefault="0067147A">
            <w:pPr>
              <w:jc w:val="both"/>
              <w:rPr>
                <w:rFonts w:eastAsiaTheme="minorEastAsia"/>
                <w:b/>
                <w:bCs/>
                <w:iCs/>
                <w:sz w:val="20"/>
                <w:u w:val="single"/>
                <w:lang w:eastAsia="zh-CN"/>
              </w:rPr>
            </w:pPr>
            <w:r>
              <w:rPr>
                <w:b/>
                <w:bCs/>
                <w:iCs/>
                <w:sz w:val="20"/>
                <w:u w:val="single"/>
                <w:lang w:eastAsia="zh-CN"/>
              </w:rPr>
              <w:t>Proposal 2.</w:t>
            </w:r>
            <w:r>
              <w:rPr>
                <w:rFonts w:eastAsiaTheme="minorEastAsia" w:hint="eastAsia"/>
                <w:b/>
                <w:bCs/>
                <w:iCs/>
                <w:sz w:val="20"/>
                <w:u w:val="single"/>
                <w:lang w:eastAsia="zh-CN"/>
              </w:rPr>
              <w:t>F</w:t>
            </w:r>
            <w:r>
              <w:rPr>
                <w:b/>
                <w:bCs/>
                <w:iCs/>
                <w:sz w:val="20"/>
                <w:u w:val="single"/>
                <w:lang w:eastAsia="zh-CN"/>
              </w:rPr>
              <w:t>:</w:t>
            </w:r>
            <w:r>
              <w:rPr>
                <w:rFonts w:eastAsiaTheme="minorEastAsia" w:hint="eastAsia"/>
                <w:b/>
                <w:bCs/>
                <w:iCs/>
                <w:sz w:val="20"/>
                <w:u w:val="single"/>
                <w:lang w:eastAsia="zh-CN"/>
              </w:rPr>
              <w:t xml:space="preserve"> </w:t>
            </w:r>
          </w:p>
          <w:p w14:paraId="1875D4B2" w14:textId="77777777" w:rsidR="0013552A" w:rsidRDefault="0067147A">
            <w:pPr>
              <w:jc w:val="both"/>
              <w:rPr>
                <w:rFonts w:eastAsiaTheme="minorEastAsia"/>
                <w:iCs/>
                <w:sz w:val="20"/>
                <w:lang w:eastAsia="zh-CN"/>
              </w:rPr>
            </w:pPr>
            <w:r>
              <w:rPr>
                <w:rFonts w:eastAsiaTheme="minorEastAsia" w:hint="eastAsia"/>
                <w:iCs/>
                <w:sz w:val="20"/>
                <w:lang w:eastAsia="zh-CN"/>
              </w:rPr>
              <w:t xml:space="preserve">Not support. For first sub-bullet, the legacy agreements (i.e., </w:t>
            </w:r>
            <w:r>
              <w:rPr>
                <w:rFonts w:ascii="Times" w:eastAsia="Batang" w:hAnsi="Times"/>
                <w:sz w:val="20"/>
                <w:szCs w:val="20"/>
                <w:lang w:val="en-GB"/>
              </w:rPr>
              <w:t>first</w:t>
            </w:r>
            <w:r>
              <w:rPr>
                <w:rFonts w:ascii="Times" w:eastAsiaTheme="minorEastAsia" w:hAnsi="Times" w:hint="eastAsia"/>
                <w:sz w:val="20"/>
                <w:szCs w:val="20"/>
                <w:lang w:val="en-GB" w:eastAsia="zh-CN"/>
              </w:rPr>
              <w:t>/</w:t>
            </w:r>
            <w:r>
              <w:rPr>
                <w:rFonts w:ascii="Times" w:eastAsiaTheme="minorEastAsia" w:hAnsi="Times"/>
                <w:sz w:val="20"/>
                <w:szCs w:val="20"/>
                <w:lang w:val="en-GB" w:eastAsia="zh-CN"/>
              </w:rPr>
              <w:t>…</w:t>
            </w:r>
            <w:r>
              <w:rPr>
                <w:rFonts w:ascii="Times" w:eastAsiaTheme="minorEastAsia" w:hAnsi="Times" w:hint="eastAsia"/>
                <w:sz w:val="20"/>
                <w:szCs w:val="20"/>
                <w:lang w:val="en-GB" w:eastAsia="zh-CN"/>
              </w:rPr>
              <w:t>/last</w:t>
            </w:r>
            <w:r>
              <w:rPr>
                <w:rFonts w:ascii="Times" w:eastAsia="Batang" w:hAnsi="Times"/>
                <w:sz w:val="20"/>
                <w:szCs w:val="20"/>
                <w:lang w:val="en-GB"/>
              </w:rPr>
              <w:t xml:space="preserve"> configured CMR</w:t>
            </w:r>
            <w:r>
              <w:rPr>
                <w:rFonts w:eastAsiaTheme="minorEastAsia" w:hint="eastAsia"/>
                <w:iCs/>
                <w:sz w:val="20"/>
                <w:lang w:eastAsia="zh-CN"/>
              </w:rPr>
              <w:t>) have covered it. For second sub-bullet, we donot think additional rule is needed.</w:t>
            </w:r>
          </w:p>
          <w:p w14:paraId="7B6D63D6" w14:textId="77777777" w:rsidR="0013552A" w:rsidRDefault="0013552A">
            <w:pPr>
              <w:jc w:val="both"/>
              <w:rPr>
                <w:rFonts w:eastAsiaTheme="minorEastAsia"/>
                <w:iCs/>
                <w:sz w:val="20"/>
                <w:lang w:eastAsia="zh-CN"/>
              </w:rPr>
            </w:pPr>
          </w:p>
          <w:p w14:paraId="2E9C0B45" w14:textId="77777777" w:rsidR="0013552A" w:rsidRDefault="0067147A">
            <w:pPr>
              <w:jc w:val="both"/>
              <w:rPr>
                <w:rFonts w:eastAsiaTheme="minorEastAsia"/>
                <w:b/>
                <w:bCs/>
                <w:iCs/>
                <w:sz w:val="20"/>
                <w:u w:val="single"/>
                <w:lang w:eastAsia="zh-CN"/>
              </w:rPr>
            </w:pPr>
            <w:r>
              <w:rPr>
                <w:b/>
                <w:bCs/>
                <w:iCs/>
                <w:sz w:val="20"/>
                <w:u w:val="single"/>
                <w:lang w:eastAsia="zh-CN"/>
              </w:rPr>
              <w:t>Proposal 2.</w:t>
            </w:r>
            <w:r>
              <w:rPr>
                <w:rFonts w:eastAsiaTheme="minorEastAsia" w:hint="eastAsia"/>
                <w:b/>
                <w:bCs/>
                <w:iCs/>
                <w:sz w:val="20"/>
                <w:u w:val="single"/>
                <w:lang w:eastAsia="zh-CN"/>
              </w:rPr>
              <w:t>G</w:t>
            </w:r>
            <w:r>
              <w:rPr>
                <w:b/>
                <w:bCs/>
                <w:iCs/>
                <w:sz w:val="20"/>
                <w:u w:val="single"/>
                <w:lang w:eastAsia="zh-CN"/>
              </w:rPr>
              <w:t>:</w:t>
            </w:r>
            <w:r>
              <w:rPr>
                <w:rFonts w:eastAsiaTheme="minorEastAsia" w:hint="eastAsia"/>
                <w:b/>
                <w:bCs/>
                <w:iCs/>
                <w:sz w:val="20"/>
                <w:u w:val="single"/>
                <w:lang w:eastAsia="zh-CN"/>
              </w:rPr>
              <w:t xml:space="preserve"> </w:t>
            </w:r>
          </w:p>
          <w:p w14:paraId="336919BA" w14:textId="77777777" w:rsidR="0013552A" w:rsidRDefault="0067147A">
            <w:pPr>
              <w:jc w:val="both"/>
              <w:rPr>
                <w:b/>
                <w:iCs/>
                <w:sz w:val="20"/>
                <w:lang w:eastAsia="zh-CN"/>
              </w:rPr>
            </w:pPr>
            <w:r>
              <w:rPr>
                <w:rFonts w:eastAsiaTheme="minorEastAsia" w:hint="eastAsia"/>
                <w:iCs/>
                <w:sz w:val="20"/>
                <w:lang w:eastAsia="zh-CN"/>
              </w:rPr>
              <w:t>Not support. For multi-CRI reporting, we have defined CSI omission rule considering per CMR</w:t>
            </w:r>
            <w:r>
              <w:rPr>
                <w:rFonts w:eastAsiaTheme="minorEastAsia"/>
                <w:iCs/>
                <w:sz w:val="20"/>
                <w:lang w:eastAsia="zh-CN"/>
              </w:rPr>
              <w:t>’</w:t>
            </w:r>
            <w:r>
              <w:rPr>
                <w:rFonts w:eastAsiaTheme="minorEastAsia" w:hint="eastAsia"/>
                <w:iCs/>
                <w:sz w:val="20"/>
                <w:lang w:eastAsia="zh-CN"/>
              </w:rPr>
              <w:t xml:space="preserve">s CSI in one CSI report. We </w:t>
            </w:r>
            <w:r>
              <w:rPr>
                <w:rFonts w:eastAsiaTheme="minorEastAsia"/>
                <w:iCs/>
                <w:sz w:val="20"/>
                <w:lang w:eastAsia="zh-CN"/>
              </w:rPr>
              <w:t>don’t</w:t>
            </w:r>
            <w:r>
              <w:rPr>
                <w:rFonts w:eastAsiaTheme="minorEastAsia" w:hint="eastAsia"/>
                <w:iCs/>
                <w:sz w:val="20"/>
                <w:lang w:eastAsia="zh-CN"/>
              </w:rPr>
              <w:t xml:space="preserve"> need to </w:t>
            </w:r>
            <w:r>
              <w:rPr>
                <w:rFonts w:eastAsiaTheme="minorEastAsia"/>
                <w:iCs/>
                <w:sz w:val="20"/>
                <w:lang w:eastAsia="zh-CN"/>
              </w:rPr>
              <w:t>additionally</w:t>
            </w:r>
            <w:r>
              <w:rPr>
                <w:rFonts w:eastAsiaTheme="minorEastAsia" w:hint="eastAsia"/>
                <w:iCs/>
                <w:sz w:val="20"/>
                <w:lang w:eastAsia="zh-CN"/>
              </w:rPr>
              <w:t xml:space="preserve"> consider each CMR</w:t>
            </w:r>
            <w:r>
              <w:rPr>
                <w:rFonts w:eastAsiaTheme="minorEastAsia"/>
                <w:iCs/>
                <w:sz w:val="20"/>
                <w:lang w:eastAsia="zh-CN"/>
              </w:rPr>
              <w:t>’</w:t>
            </w:r>
            <w:r>
              <w:rPr>
                <w:rFonts w:eastAsiaTheme="minorEastAsia" w:hint="eastAsia"/>
                <w:iCs/>
                <w:sz w:val="20"/>
                <w:lang w:eastAsia="zh-CN"/>
              </w:rPr>
              <w:t>s CSI in priority equation.</w:t>
            </w:r>
          </w:p>
        </w:tc>
      </w:tr>
      <w:tr w:rsidR="0013552A" w14:paraId="593F8203"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0770265" w14:textId="77777777" w:rsidR="0013552A" w:rsidRDefault="0067147A">
            <w:pPr>
              <w:snapToGrid w:val="0"/>
              <w:rPr>
                <w:rFonts w:eastAsiaTheme="minorEastAsia"/>
                <w:sz w:val="20"/>
                <w:szCs w:val="20"/>
                <w:lang w:eastAsia="zh-CN"/>
              </w:rPr>
            </w:pPr>
            <w:r>
              <w:rPr>
                <w:rFonts w:eastAsiaTheme="minorEastAsia"/>
                <w:sz w:val="20"/>
                <w:szCs w:val="20"/>
                <w:lang w:eastAsia="zh-CN"/>
              </w:rPr>
              <w:t>Mod V8</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0A3AF1E" w14:textId="77777777" w:rsidR="0013552A" w:rsidRDefault="0067147A">
            <w:pPr>
              <w:jc w:val="both"/>
              <w:rPr>
                <w:b/>
                <w:bCs/>
                <w:iCs/>
                <w:color w:val="3333FF"/>
                <w:sz w:val="20"/>
                <w:lang w:eastAsia="zh-CN"/>
              </w:rPr>
            </w:pPr>
            <w:r>
              <w:rPr>
                <w:b/>
                <w:bCs/>
                <w:iCs/>
                <w:color w:val="3333FF"/>
                <w:sz w:val="20"/>
                <w:lang w:eastAsia="zh-CN"/>
              </w:rPr>
              <w:t xml:space="preserve">Some revision mainly due to Qualcomm’s inputs </w:t>
            </w:r>
          </w:p>
          <w:p w14:paraId="7281BDE1" w14:textId="77777777" w:rsidR="0013552A" w:rsidRDefault="0013552A">
            <w:pPr>
              <w:jc w:val="both"/>
              <w:rPr>
                <w:b/>
                <w:bCs/>
                <w:iCs/>
                <w:color w:val="3333FF"/>
                <w:sz w:val="20"/>
                <w:lang w:eastAsia="zh-CN"/>
              </w:rPr>
            </w:pPr>
          </w:p>
          <w:p w14:paraId="765E527A" w14:textId="77777777" w:rsidR="0013552A" w:rsidRDefault="0067147A">
            <w:pPr>
              <w:jc w:val="both"/>
              <w:rPr>
                <w:b/>
                <w:bCs/>
                <w:iCs/>
                <w:color w:val="3333FF"/>
                <w:sz w:val="20"/>
                <w:lang w:eastAsia="zh-CN"/>
              </w:rPr>
            </w:pPr>
            <w:r>
              <w:rPr>
                <w:b/>
                <w:bCs/>
                <w:iCs/>
                <w:color w:val="3333FF"/>
                <w:sz w:val="20"/>
                <w:lang w:eastAsia="zh-CN"/>
              </w:rPr>
              <w:lastRenderedPageBreak/>
              <w:t xml:space="preserve">@JD/Qualcomm: Please check my response </w:t>
            </w:r>
          </w:p>
          <w:p w14:paraId="1B8F0856" w14:textId="77777777" w:rsidR="0013552A" w:rsidRDefault="0013552A">
            <w:pPr>
              <w:jc w:val="both"/>
              <w:rPr>
                <w:b/>
                <w:bCs/>
                <w:iCs/>
                <w:sz w:val="20"/>
                <w:u w:val="single"/>
                <w:lang w:eastAsia="zh-CN"/>
              </w:rPr>
            </w:pPr>
          </w:p>
        </w:tc>
      </w:tr>
      <w:tr w:rsidR="0013552A" w14:paraId="7BBA8A64"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46BA4D3"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Qualcomm</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09F1688" w14:textId="77777777" w:rsidR="0013552A" w:rsidRDefault="0067147A">
            <w:pPr>
              <w:jc w:val="both"/>
              <w:rPr>
                <w:bCs/>
                <w:iCs/>
                <w:sz w:val="20"/>
                <w:lang w:eastAsia="zh-CN"/>
              </w:rPr>
            </w:pPr>
            <w:r>
              <w:rPr>
                <w:b/>
                <w:bCs/>
                <w:iCs/>
                <w:sz w:val="20"/>
                <w:u w:val="single"/>
                <w:lang w:eastAsia="zh-CN"/>
              </w:rPr>
              <w:t>Proposal 2.B</w:t>
            </w:r>
            <w:r>
              <w:rPr>
                <w:bCs/>
                <w:iCs/>
                <w:sz w:val="20"/>
                <w:lang w:eastAsia="zh-CN"/>
              </w:rPr>
              <w:t>: OK for us now, after the explanation.</w:t>
            </w:r>
          </w:p>
          <w:p w14:paraId="52303E31" w14:textId="77777777" w:rsidR="0013552A" w:rsidRDefault="0067147A">
            <w:pPr>
              <w:jc w:val="both"/>
              <w:rPr>
                <w:bCs/>
                <w:iCs/>
                <w:sz w:val="20"/>
                <w:lang w:eastAsia="zh-CN"/>
              </w:rPr>
            </w:pPr>
            <w:proofErr w:type="gramStart"/>
            <w:r>
              <w:rPr>
                <w:bCs/>
                <w:iCs/>
                <w:sz w:val="20"/>
                <w:lang w:eastAsia="zh-CN"/>
              </w:rPr>
              <w:t>So</w:t>
            </w:r>
            <w:proofErr w:type="gramEnd"/>
            <w:r>
              <w:rPr>
                <w:bCs/>
                <w:iCs/>
                <w:sz w:val="20"/>
                <w:lang w:eastAsia="zh-CN"/>
              </w:rPr>
              <w:t xml:space="preserve"> this proposal is RI field bit-width alignment only for the case of two-part CSI (and RI field is the only filed in CSI-part1 possibly with different bit-width).</w:t>
            </w:r>
          </w:p>
          <w:p w14:paraId="1FCEAF06" w14:textId="77777777" w:rsidR="0013552A" w:rsidRDefault="0013552A">
            <w:pPr>
              <w:jc w:val="both"/>
              <w:rPr>
                <w:bCs/>
                <w:iCs/>
                <w:sz w:val="20"/>
                <w:lang w:eastAsia="zh-CN"/>
              </w:rPr>
            </w:pPr>
          </w:p>
          <w:p w14:paraId="571D4F1F" w14:textId="77777777" w:rsidR="0013552A" w:rsidRDefault="0067147A">
            <w:pPr>
              <w:jc w:val="both"/>
              <w:rPr>
                <w:bCs/>
                <w:iCs/>
                <w:sz w:val="20"/>
                <w:lang w:eastAsia="zh-CN"/>
              </w:rPr>
            </w:pPr>
            <w:r>
              <w:rPr>
                <w:b/>
                <w:bCs/>
                <w:iCs/>
                <w:sz w:val="20"/>
                <w:u w:val="single"/>
                <w:lang w:eastAsia="zh-CN"/>
              </w:rPr>
              <w:t>Proposal 2.C</w:t>
            </w:r>
            <w:r>
              <w:rPr>
                <w:bCs/>
                <w:iCs/>
                <w:sz w:val="20"/>
                <w:lang w:eastAsia="zh-CN"/>
              </w:rPr>
              <w:t xml:space="preserve">: I meant to say, similar as </w:t>
            </w:r>
            <w:r>
              <w:rPr>
                <w:b/>
                <w:bCs/>
                <w:iCs/>
                <w:sz w:val="20"/>
                <w:u w:val="single"/>
                <w:lang w:eastAsia="zh-CN"/>
              </w:rPr>
              <w:t xml:space="preserve">Proposal </w:t>
            </w:r>
            <w:proofErr w:type="gramStart"/>
            <w:r>
              <w:rPr>
                <w:b/>
                <w:bCs/>
                <w:iCs/>
                <w:sz w:val="20"/>
                <w:u w:val="single"/>
                <w:lang w:eastAsia="zh-CN"/>
              </w:rPr>
              <w:t>2.B</w:t>
            </w:r>
            <w:r>
              <w:rPr>
                <w:bCs/>
                <w:iCs/>
                <w:sz w:val="20"/>
                <w:lang w:eastAsia="zh-CN"/>
              </w:rPr>
              <w:t>:,</w:t>
            </w:r>
            <w:proofErr w:type="gramEnd"/>
            <w:r>
              <w:rPr>
                <w:bCs/>
                <w:iCs/>
                <w:sz w:val="20"/>
                <w:lang w:eastAsia="zh-CN"/>
              </w:rPr>
              <w:t xml:space="preserve"> seems we should describe the M</w:t>
            </w:r>
            <w:r>
              <w:rPr>
                <w:bCs/>
                <w:iCs/>
                <w:sz w:val="20"/>
                <w:vertAlign w:val="subscript"/>
                <w:lang w:eastAsia="zh-CN"/>
              </w:rPr>
              <w:t>R</w:t>
            </w:r>
            <w:r>
              <w:rPr>
                <w:bCs/>
                <w:iCs/>
                <w:sz w:val="20"/>
                <w:lang w:eastAsia="zh-CN"/>
              </w:rPr>
              <w:t xml:space="preserve"> reported contents differently from the (M-M</w:t>
            </w:r>
            <w:r>
              <w:rPr>
                <w:bCs/>
                <w:iCs/>
                <w:sz w:val="20"/>
                <w:vertAlign w:val="subscript"/>
                <w:lang w:eastAsia="zh-CN"/>
              </w:rPr>
              <w:t>R</w:t>
            </w:r>
            <w:r>
              <w:rPr>
                <w:bCs/>
                <w:iCs/>
                <w:sz w:val="20"/>
                <w:lang w:eastAsia="zh-CN"/>
              </w:rPr>
              <w:t>) reported.</w:t>
            </w:r>
          </w:p>
          <w:p w14:paraId="1A713F37" w14:textId="77777777" w:rsidR="0013552A" w:rsidRDefault="0067147A">
            <w:pPr>
              <w:jc w:val="both"/>
              <w:rPr>
                <w:bCs/>
                <w:iCs/>
                <w:sz w:val="20"/>
                <w:lang w:eastAsia="zh-CN"/>
              </w:rPr>
            </w:pPr>
            <w:r>
              <w:rPr>
                <w:bCs/>
                <w:iCs/>
                <w:sz w:val="20"/>
                <w:lang w:eastAsia="zh-CN"/>
              </w:rPr>
              <w:t>Editorial (better for more companies to double check):</w:t>
            </w:r>
          </w:p>
          <w:tbl>
            <w:tblPr>
              <w:tblStyle w:val="TableGrid"/>
              <w:tblW w:w="0" w:type="auto"/>
              <w:tblLayout w:type="fixed"/>
              <w:tblLook w:val="04A0" w:firstRow="1" w:lastRow="0" w:firstColumn="1" w:lastColumn="0" w:noHBand="0" w:noVBand="1"/>
            </w:tblPr>
            <w:tblGrid>
              <w:gridCol w:w="8752"/>
            </w:tblGrid>
            <w:tr w:rsidR="0013552A" w14:paraId="1629EE04" w14:textId="77777777">
              <w:tc>
                <w:tcPr>
                  <w:tcW w:w="8752" w:type="dxa"/>
                </w:tcPr>
                <w:p w14:paraId="0592EA7D" w14:textId="77777777" w:rsidR="0013552A" w:rsidRDefault="0067147A">
                  <w:pPr>
                    <w:snapToGrid w:val="0"/>
                    <w:jc w:val="both"/>
                    <w:rPr>
                      <w:rFonts w:ascii="Times" w:eastAsia="DengXian" w:hAnsi="Times"/>
                      <w:iCs/>
                      <w:sz w:val="20"/>
                      <w:szCs w:val="20"/>
                      <w:lang w:val="en-GB" w:eastAsia="zh-CN"/>
                    </w:rPr>
                  </w:pPr>
                  <w:r>
                    <w:rPr>
                      <w:b/>
                      <w:bCs/>
                      <w:iCs/>
                      <w:sz w:val="20"/>
                      <w:u w:val="single"/>
                      <w:lang w:eastAsia="zh-CN"/>
                    </w:rPr>
                    <w:t>Proposal 2.C</w:t>
                  </w:r>
                  <w:r>
                    <w:rPr>
                      <w:bCs/>
                      <w:iCs/>
                      <w:sz w:val="20"/>
                      <w:lang w:eastAsia="zh-CN"/>
                    </w:rPr>
                    <w:t>:</w:t>
                  </w:r>
                  <w:r>
                    <w:rPr>
                      <w:rFonts w:ascii="Times" w:eastAsia="DengXian" w:hAnsi="Times"/>
                      <w:iCs/>
                      <w:sz w:val="20"/>
                      <w:szCs w:val="20"/>
                      <w:lang w:val="en-GB" w:eastAsia="zh-CN"/>
                    </w:rPr>
                    <w:t xml:space="preserve"> For the Rel-19 CRI-based CSI refinement for up to 128 CSI-RS ports, regarding one-part CSI wideband reporting, if resource-specific RI restriction is configured, the </w:t>
                  </w:r>
                  <w:r>
                    <w:rPr>
                      <w:rFonts w:ascii="Times" w:eastAsia="Batang" w:hAnsi="Times"/>
                      <w:sz w:val="20"/>
                      <w:szCs w:val="20"/>
                      <w:lang w:val="en-GB" w:eastAsia="zh-CN"/>
                    </w:rPr>
                    <w:t xml:space="preserve">zero padding bits for each of the </w:t>
                  </w:r>
                  <w:r>
                    <w:rPr>
                      <w:rFonts w:ascii="Times" w:eastAsia="Batang" w:hAnsi="Times"/>
                      <w:iCs/>
                      <w:sz w:val="20"/>
                      <w:szCs w:val="20"/>
                      <w:lang w:eastAsia="zh-CN"/>
                    </w:rPr>
                    <w:t>M</w:t>
                  </w:r>
                  <w:r>
                    <w:rPr>
                      <w:rFonts w:ascii="Times" w:eastAsia="Batang" w:hAnsi="Times"/>
                      <w:sz w:val="20"/>
                      <w:szCs w:val="20"/>
                      <w:lang w:val="en-GB" w:eastAsia="zh-CN"/>
                    </w:rPr>
                    <w:t xml:space="preserve"> reported CRI</w:t>
                  </w:r>
                  <w:r>
                    <w:rPr>
                      <w:rFonts w:ascii="Times" w:eastAsia="DengXian" w:hAnsi="Times"/>
                      <w:iCs/>
                      <w:sz w:val="20"/>
                      <w:szCs w:val="20"/>
                      <w:lang w:val="en-GB" w:eastAsia="zh-CN"/>
                    </w:rPr>
                    <w:t xml:space="preserve"> are determined as follows:</w:t>
                  </w:r>
                </w:p>
                <w:p w14:paraId="703A7827" w14:textId="77777777" w:rsidR="0013552A" w:rsidRDefault="0067147A">
                  <w:pPr>
                    <w:numPr>
                      <w:ilvl w:val="0"/>
                      <w:numId w:val="29"/>
                    </w:numPr>
                    <w:snapToGrid w:val="0"/>
                    <w:rPr>
                      <w:rFonts w:ascii="Times" w:eastAsia="Batang" w:hAnsi="Times"/>
                      <w:sz w:val="20"/>
                      <w:szCs w:val="20"/>
                      <w:lang w:val="en-GB"/>
                    </w:rPr>
                  </w:pPr>
                  <w:r>
                    <w:rPr>
                      <w:rFonts w:ascii="Times" w:eastAsia="Batang" w:hAnsi="Times"/>
                      <w:sz w:val="20"/>
                      <w:szCs w:val="20"/>
                      <w:lang w:val="en-GB"/>
                    </w:rPr>
                    <w:t xml:space="preserve">For a k-th CRI from the </w:t>
                  </w:r>
                  <w:r>
                    <w:rPr>
                      <w:rFonts w:ascii="Times" w:eastAsia="Batang" w:hAnsi="Times"/>
                      <w:color w:val="FF0000"/>
                      <w:sz w:val="20"/>
                      <w:szCs w:val="20"/>
                      <w:lang w:val="en-GB" w:eastAsia="zh-CN"/>
                    </w:rPr>
                    <w:t>(</w:t>
                  </w:r>
                  <w:r>
                    <w:rPr>
                      <w:rFonts w:ascii="Times" w:eastAsia="Batang" w:hAnsi="Times"/>
                      <w:iCs/>
                      <w:sz w:val="20"/>
                      <w:szCs w:val="20"/>
                      <w:lang w:eastAsia="zh-CN"/>
                    </w:rPr>
                    <w:t>M</w:t>
                  </w:r>
                  <w:r>
                    <w:rPr>
                      <w:rFonts w:ascii="Times" w:eastAsia="Batang" w:hAnsi="Times"/>
                      <w:iCs/>
                      <w:color w:val="FF0000"/>
                      <w:sz w:val="20"/>
                      <w:szCs w:val="20"/>
                      <w:lang w:eastAsia="zh-CN"/>
                    </w:rPr>
                    <w:t>-M</w:t>
                  </w:r>
                  <w:r>
                    <w:rPr>
                      <w:rFonts w:ascii="Times" w:eastAsia="Batang" w:hAnsi="Times"/>
                      <w:iCs/>
                      <w:color w:val="FF0000"/>
                      <w:sz w:val="20"/>
                      <w:szCs w:val="20"/>
                      <w:vertAlign w:val="subscript"/>
                      <w:lang w:eastAsia="zh-CN"/>
                    </w:rPr>
                    <w:t>R</w:t>
                  </w:r>
                  <w:r>
                    <w:rPr>
                      <w:rFonts w:ascii="Times" w:eastAsia="Batang" w:hAnsi="Times"/>
                      <w:iCs/>
                      <w:color w:val="FF0000"/>
                      <w:sz w:val="20"/>
                      <w:szCs w:val="20"/>
                      <w:lang w:eastAsia="zh-CN"/>
                    </w:rPr>
                    <w:t>)</w:t>
                  </w:r>
                  <w:r>
                    <w:rPr>
                      <w:rFonts w:ascii="Times" w:eastAsia="Batang" w:hAnsi="Times"/>
                      <w:sz w:val="20"/>
                      <w:szCs w:val="20"/>
                      <w:lang w:val="en-GB"/>
                    </w:rPr>
                    <w:t xml:space="preserve"> reported CRIs, </w:t>
                  </w:r>
                  <m:oMath>
                    <m:sSub>
                      <m:sSubPr>
                        <m:ctrlPr>
                          <w:rPr>
                            <w:rFonts w:ascii="Cambria Math" w:eastAsia="Batang" w:hAnsi="Cambria Math"/>
                            <w:i/>
                            <w:sz w:val="20"/>
                            <w:szCs w:val="20"/>
                          </w:rPr>
                        </m:ctrlPr>
                      </m:sSubPr>
                      <m:e>
                        <m:r>
                          <w:rPr>
                            <w:rFonts w:ascii="Cambria Math" w:eastAsia="Batang" w:hAnsi="Cambria Math"/>
                            <w:sz w:val="20"/>
                            <w:szCs w:val="20"/>
                          </w:rPr>
                          <m:t>O</m:t>
                        </m:r>
                      </m:e>
                      <m:sub>
                        <m:r>
                          <w:rPr>
                            <w:rFonts w:ascii="Cambria Math" w:eastAsia="Batang" w:hAnsi="Cambria Math"/>
                            <w:sz w:val="20"/>
                            <w:szCs w:val="20"/>
                          </w:rPr>
                          <m:t>P</m:t>
                        </m:r>
                        <m:r>
                          <m:rPr>
                            <m:sty m:val="p"/>
                          </m:rPr>
                          <w:rPr>
                            <w:rFonts w:ascii="Cambria Math" w:eastAsia="Batang" w:hAnsi="Cambria Math"/>
                            <w:sz w:val="20"/>
                            <w:szCs w:val="20"/>
                          </w:rPr>
                          <m:t>,</m:t>
                        </m:r>
                        <m:r>
                          <w:rPr>
                            <w:rFonts w:ascii="Cambria Math" w:eastAsia="Batang" w:hAnsi="Cambria Math"/>
                            <w:sz w:val="20"/>
                            <w:szCs w:val="20"/>
                          </w:rPr>
                          <m:t>k</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max</m:t>
                        </m:r>
                      </m:sub>
                    </m:sSub>
                    <m:r>
                      <w:rPr>
                        <w:rFonts w:ascii="Cambria Math" w:eastAsia="Batang" w:hAnsi="Cambria Math"/>
                        <w:sz w:val="20"/>
                        <w:szCs w:val="20"/>
                      </w:rPr>
                      <m:t>-</m:t>
                    </m:r>
                    <m:sSub>
                      <m:sSubPr>
                        <m:ctrlPr>
                          <w:rPr>
                            <w:rFonts w:ascii="Cambria Math" w:eastAsia="Batang" w:hAnsi="Cambria Math"/>
                            <w:i/>
                            <w:sz w:val="20"/>
                            <w:szCs w:val="20"/>
                          </w:rPr>
                        </m:ctrlPr>
                      </m:sSubPr>
                      <m:e>
                        <m:r>
                          <w:rPr>
                            <w:rFonts w:ascii="Cambria Math" w:eastAsia="Batang" w:hAnsi="Cambria Math"/>
                            <w:sz w:val="20"/>
                            <w:szCs w:val="20"/>
                          </w:rPr>
                          <m:t>N</m:t>
                        </m:r>
                        <m:ctrlPr>
                          <w:rPr>
                            <w:rFonts w:ascii="Cambria Math" w:eastAsia="Batang" w:hAnsi="Cambria Math"/>
                            <w:sz w:val="20"/>
                            <w:szCs w:val="20"/>
                          </w:rPr>
                        </m:ctrlPr>
                      </m:e>
                      <m:sub>
                        <m:r>
                          <m:rPr>
                            <m:sty m:val="p"/>
                          </m:rPr>
                          <w:rPr>
                            <w:rFonts w:ascii="Cambria Math" w:eastAsia="Batang" w:hAnsi="Cambria Math"/>
                            <w:sz w:val="20"/>
                            <w:szCs w:val="20"/>
                          </w:rPr>
                          <m:t>reported,</m:t>
                        </m:r>
                        <m:r>
                          <w:rPr>
                            <w:rFonts w:ascii="Cambria Math" w:eastAsia="Batang" w:hAnsi="Cambria Math"/>
                            <w:sz w:val="20"/>
                            <w:szCs w:val="20"/>
                          </w:rPr>
                          <m:t>k</m:t>
                        </m:r>
                      </m:sub>
                    </m:sSub>
                  </m:oMath>
                  <w:r>
                    <w:rPr>
                      <w:rFonts w:ascii="Times" w:eastAsia="Batang" w:hAnsi="Times" w:hint="eastAsia"/>
                      <w:sz w:val="20"/>
                      <w:szCs w:val="20"/>
                    </w:rPr>
                    <w:t>, where</w:t>
                  </w:r>
                  <w:r>
                    <w:rPr>
                      <w:rFonts w:ascii="Times" w:eastAsia="Batang" w:hAnsi="Times"/>
                      <w:sz w:val="20"/>
                      <w:szCs w:val="20"/>
                      <w:lang w:val="en-GB"/>
                    </w:rPr>
                    <w:t>:</w:t>
                  </w:r>
                </w:p>
                <w:p w14:paraId="00376EE1" w14:textId="77777777" w:rsidR="0013552A" w:rsidRDefault="00153D1F">
                  <w:pPr>
                    <w:numPr>
                      <w:ilvl w:val="1"/>
                      <w:numId w:val="29"/>
                    </w:numPr>
                    <w:snapToGrid w:val="0"/>
                    <w:rPr>
                      <w:rFonts w:eastAsia="Batang"/>
                      <w:sz w:val="20"/>
                      <w:szCs w:val="20"/>
                      <w:lang w:val="en-GB"/>
                    </w:rPr>
                  </w:pPr>
                  <m:oMath>
                    <m:sSub>
                      <m:sSubPr>
                        <m:ctrlPr>
                          <w:rPr>
                            <w:rFonts w:ascii="Cambria Math" w:hAnsi="Cambria Math"/>
                            <w:i/>
                            <w:sz w:val="20"/>
                            <w:szCs w:val="20"/>
                            <w:lang w:eastAsia="zh-CN"/>
                          </w:rPr>
                        </m:ctrlPr>
                      </m:sSubPr>
                      <m:e>
                        <m:r>
                          <w:rPr>
                            <w:rFonts w:ascii="Cambria Math" w:hAnsi="Cambria Math"/>
                            <w:sz w:val="20"/>
                            <w:szCs w:val="20"/>
                            <w:lang w:eastAsia="zh-CN"/>
                          </w:rPr>
                          <m:t>N</m:t>
                        </m:r>
                        <m:ctrlPr>
                          <w:rPr>
                            <w:rFonts w:ascii="Cambria Math" w:hAnsi="Cambria Math"/>
                            <w:sz w:val="20"/>
                            <w:szCs w:val="20"/>
                            <w:lang w:eastAsia="zh-CN"/>
                          </w:rPr>
                        </m:ctrlPr>
                      </m:e>
                      <m:sub>
                        <m:r>
                          <m:rPr>
                            <m:sty m:val="p"/>
                          </m:rPr>
                          <w:rPr>
                            <w:rFonts w:ascii="Cambria Math" w:hAnsi="Cambria Math"/>
                            <w:sz w:val="20"/>
                            <w:szCs w:val="20"/>
                            <w:lang w:eastAsia="zh-CN"/>
                          </w:rPr>
                          <m:t>max</m:t>
                        </m:r>
                      </m:sub>
                    </m:sSub>
                    <m:r>
                      <w:rPr>
                        <w:rFonts w:ascii="Cambria Math" w:hAnsi="Cambria Math"/>
                        <w:sz w:val="20"/>
                        <w:szCs w:val="20"/>
                        <w:lang w:eastAsia="zh-CN"/>
                      </w:rPr>
                      <m:t xml:space="preserve">= </m:t>
                    </m:r>
                    <m:func>
                      <m:funcPr>
                        <m:ctrlPr>
                          <w:rPr>
                            <w:rFonts w:ascii="Cambria Math" w:eastAsia="KaiTi_GB2312" w:hAnsi="Cambria Math"/>
                            <w:i/>
                            <w:sz w:val="20"/>
                            <w:szCs w:val="20"/>
                            <w:vertAlign w:val="subscript"/>
                          </w:rPr>
                        </m:ctrlPr>
                      </m:funcPr>
                      <m:fName>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r>
                              <w:rPr>
                                <w:rFonts w:ascii="Cambria Math" w:eastAsia="KaiTi_GB2312" w:hAnsi="Cambria Math"/>
                                <w:sz w:val="20"/>
                                <w:szCs w:val="20"/>
                                <w:vertAlign w:val="subscript"/>
                              </w:rPr>
                              <m:t xml:space="preserve">j∈Q  </m:t>
                            </m:r>
                          </m:lim>
                        </m:limLow>
                      </m:fName>
                      <m:e>
                        <m:r>
                          <w:rPr>
                            <w:rFonts w:ascii="Cambria Math" w:eastAsia="KaiTi_GB2312" w:hAnsi="Cambria Math"/>
                            <w:sz w:val="20"/>
                            <w:szCs w:val="20"/>
                            <w:vertAlign w:val="subscript"/>
                          </w:rPr>
                          <m:t>(</m:t>
                        </m:r>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e>
                    </m:func>
                    <m:r>
                      <w:rPr>
                        <w:rFonts w:ascii="Cambria Math" w:eastAsia="KaiTi_GB2312" w:hAnsi="Cambria Math"/>
                        <w:sz w:val="20"/>
                        <w:szCs w:val="20"/>
                        <w:vertAlign w:val="subscript"/>
                      </w:rPr>
                      <m:t>)</m:t>
                    </m:r>
                  </m:oMath>
                  <w:r w:rsidR="0067147A">
                    <w:rPr>
                      <w:rFonts w:eastAsia="DengXian"/>
                      <w:sz w:val="20"/>
                      <w:szCs w:val="20"/>
                      <w:vertAlign w:val="subscript"/>
                      <w:lang w:eastAsia="zh-CN"/>
                    </w:rPr>
                    <w:t xml:space="preserve"> </w:t>
                  </w:r>
                  <w:r w:rsidR="0067147A">
                    <w:rPr>
                      <w:sz w:val="20"/>
                      <w:szCs w:val="20"/>
                      <w:lang w:eastAsia="zh-CN"/>
                    </w:rPr>
                    <w:t xml:space="preserve">, where </w:t>
                  </w:r>
                  <w:r w:rsidR="0067147A">
                    <w:rPr>
                      <w:i/>
                      <w:iCs/>
                      <w:sz w:val="20"/>
                      <w:szCs w:val="20"/>
                      <w:lang w:eastAsia="zh-CN"/>
                    </w:rPr>
                    <w:t>Q</w:t>
                  </w:r>
                  <w:r w:rsidR="0067147A">
                    <w:rPr>
                      <w:sz w:val="20"/>
                      <w:szCs w:val="20"/>
                      <w:lang w:eastAsia="zh-CN"/>
                    </w:rPr>
                    <w:t xml:space="preserve"> is the set of CRIs corresponding to </w:t>
                  </w:r>
                  <w:r w:rsidR="0067147A">
                    <w:rPr>
                      <w:color w:val="FF0000"/>
                      <w:sz w:val="20"/>
                      <w:szCs w:val="20"/>
                      <w:lang w:eastAsia="zh-CN"/>
                    </w:rPr>
                    <w:t>(</w:t>
                  </w:r>
                  <w:r w:rsidR="0067147A">
                    <w:rPr>
                      <w:sz w:val="20"/>
                      <w:szCs w:val="20"/>
                      <w:lang w:eastAsia="zh-CN"/>
                    </w:rPr>
                    <w:t>K</w:t>
                  </w:r>
                  <w:r w:rsidR="0067147A">
                    <w:rPr>
                      <w:sz w:val="20"/>
                      <w:szCs w:val="20"/>
                      <w:vertAlign w:val="subscript"/>
                      <w:lang w:eastAsia="zh-CN"/>
                    </w:rPr>
                    <w:t>s</w:t>
                  </w:r>
                  <w:r w:rsidR="0067147A">
                    <w:rPr>
                      <w:rFonts w:ascii="Times" w:eastAsia="Batang" w:hAnsi="Times"/>
                      <w:iCs/>
                      <w:color w:val="FF0000"/>
                      <w:sz w:val="20"/>
                      <w:szCs w:val="20"/>
                      <w:lang w:eastAsia="zh-CN"/>
                    </w:rPr>
                    <w:t>-M</w:t>
                  </w:r>
                  <w:r w:rsidR="0067147A">
                    <w:rPr>
                      <w:rFonts w:ascii="Times" w:eastAsia="Batang" w:hAnsi="Times"/>
                      <w:iCs/>
                      <w:color w:val="FF0000"/>
                      <w:sz w:val="20"/>
                      <w:szCs w:val="20"/>
                      <w:vertAlign w:val="subscript"/>
                      <w:lang w:eastAsia="zh-CN"/>
                    </w:rPr>
                    <w:t>R</w:t>
                  </w:r>
                  <w:r w:rsidR="0067147A">
                    <w:rPr>
                      <w:rFonts w:ascii="Times" w:eastAsia="Batang" w:hAnsi="Times"/>
                      <w:iCs/>
                      <w:color w:val="FF0000"/>
                      <w:sz w:val="20"/>
                      <w:szCs w:val="20"/>
                      <w:lang w:eastAsia="zh-CN"/>
                    </w:rPr>
                    <w:t>)</w:t>
                  </w:r>
                  <w:r w:rsidR="0067147A">
                    <w:rPr>
                      <w:sz w:val="20"/>
                      <w:szCs w:val="20"/>
                      <w:lang w:eastAsia="zh-CN"/>
                    </w:rPr>
                    <w:t xml:space="preserve"> resources and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oMath>
                  <w:r w:rsidR="0067147A">
                    <w:rPr>
                      <w:sz w:val="20"/>
                      <w:szCs w:val="20"/>
                      <w:lang w:eastAsia="zh-CN"/>
                    </w:rPr>
                    <w:t xml:space="preserve"> is the maximum payload size of associated CSI fields for a j-th CRI, and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(j)</m:t>
                    </m:r>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limLow>
                          <m:limLowPr>
                            <m:ctrlPr>
                              <w:rPr>
                                <w:rFonts w:ascii="Cambria Math" w:eastAsia="KaiTi_GB2312" w:hAnsi="Cambria Math"/>
                                <w:i/>
                                <w:sz w:val="20"/>
                                <w:szCs w:val="20"/>
                                <w:vertAlign w:val="subscript"/>
                              </w:rPr>
                            </m:ctrlPr>
                          </m:limLowPr>
                          <m:e>
                            <m:r>
                              <m:rPr>
                                <m:sty m:val="p"/>
                              </m:rPr>
                              <w:rPr>
                                <w:rFonts w:ascii="Cambria Math" w:eastAsia="KaiTi_GB2312" w:hAnsi="Cambria Math"/>
                                <w:sz w:val="20"/>
                                <w:szCs w:val="20"/>
                                <w:vertAlign w:val="subscript"/>
                              </w:rPr>
                              <m:t>max</m:t>
                            </m:r>
                          </m:e>
                          <m:lim>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lim>
                        </m:limLow>
                      </m:fName>
                      <m:e>
                        <m:r>
                          <w:rPr>
                            <w:rFonts w:ascii="Cambria Math" w:eastAsia="KaiTi_GB2312" w:hAnsi="Cambria Math"/>
                            <w:sz w:val="20"/>
                            <w:szCs w:val="20"/>
                            <w:vertAlign w:val="subscript"/>
                          </w:rPr>
                          <m:t>B(</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r>
                          <w:rPr>
                            <w:rFonts w:ascii="Cambria Math" w:eastAsia="KaiTi_GB2312" w:hAnsi="Cambria Math"/>
                            <w:sz w:val="20"/>
                            <w:szCs w:val="20"/>
                            <w:vertAlign w:val="subscript"/>
                          </w:rPr>
                          <m:t>)</m:t>
                        </m:r>
                      </m:e>
                    </m:func>
                  </m:oMath>
                  <w:r w:rsidR="0067147A">
                    <w:rPr>
                      <w:rFonts w:eastAsia="DengXian"/>
                      <w:sz w:val="20"/>
                      <w:szCs w:val="20"/>
                      <w:vertAlign w:val="subscript"/>
                      <w:lang w:eastAsia="zh-CN"/>
                    </w:rPr>
                    <w:t xml:space="preserve">, </w:t>
                  </w:r>
                  <w:r w:rsidR="0067147A">
                    <w:rPr>
                      <w:sz w:val="20"/>
                      <w:szCs w:val="20"/>
                      <w:lang w:eastAsia="zh-CN"/>
                    </w:rPr>
                    <w:t xml:space="preserve">where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S</m:t>
                        </m:r>
                      </m:e>
                      <m:sub>
                        <m:r>
                          <m:rPr>
                            <m:sty m:val="p"/>
                          </m:rPr>
                          <w:rPr>
                            <w:rFonts w:ascii="Cambria Math" w:eastAsia="KaiTi_GB2312" w:hAnsi="Cambria Math"/>
                            <w:sz w:val="20"/>
                            <w:szCs w:val="20"/>
                            <w:vertAlign w:val="subscript"/>
                          </w:rPr>
                          <m:t>rank</m:t>
                        </m:r>
                        <m:r>
                          <w:rPr>
                            <w:rFonts w:ascii="Cambria Math" w:eastAsia="KaiTi_GB2312" w:hAnsi="Cambria Math"/>
                            <w:sz w:val="20"/>
                            <w:szCs w:val="20"/>
                            <w:vertAlign w:val="subscript"/>
                          </w:rPr>
                          <m:t>,j</m:t>
                        </m:r>
                      </m:sub>
                    </m:sSub>
                  </m:oMath>
                  <w:r w:rsidR="0067147A">
                    <w:rPr>
                      <w:sz w:val="20"/>
                      <w:szCs w:val="20"/>
                      <w:lang w:eastAsia="zh-CN"/>
                    </w:rPr>
                    <w:t xml:space="preserve"> is the set of rank values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j</m:t>
                        </m:r>
                      </m:sub>
                    </m:sSub>
                  </m:oMath>
                  <w:r w:rsidR="0067147A">
                    <w:rPr>
                      <w:rFonts w:eastAsia="DengXian"/>
                      <w:sz w:val="20"/>
                      <w:szCs w:val="20"/>
                      <w:vertAlign w:val="subscript"/>
                      <w:lang w:eastAsia="zh-CN"/>
                    </w:rPr>
                    <w:t xml:space="preserve"> </w:t>
                  </w:r>
                  <w:r w:rsidR="0067147A">
                    <w:rPr>
                      <w:sz w:val="20"/>
                      <w:szCs w:val="20"/>
                      <w:lang w:eastAsia="zh-CN"/>
                    </w:rPr>
                    <w:t>that are allowed to be reported for the j-th CRI;</w:t>
                  </w:r>
                </w:p>
                <w:p w14:paraId="19511524" w14:textId="77777777" w:rsidR="0013552A" w:rsidRDefault="00153D1F">
                  <w:pPr>
                    <w:numPr>
                      <w:ilvl w:val="1"/>
                      <w:numId w:val="29"/>
                    </w:numPr>
                    <w:snapToGrid w:val="0"/>
                    <w:rPr>
                      <w:rFonts w:eastAsia="Batang"/>
                      <w:sz w:val="20"/>
                      <w:szCs w:val="20"/>
                      <w:lang w:val="en-GB"/>
                    </w:rPr>
                  </w:pPr>
                  <m:oMath>
                    <m:sSub>
                      <m:sSubPr>
                        <m:ctrlPr>
                          <w:rPr>
                            <w:rFonts w:ascii="Cambria Math" w:hAnsi="Cambria Math"/>
                            <w:i/>
                            <w:sz w:val="20"/>
                            <w:szCs w:val="20"/>
                            <w:lang w:eastAsia="zh-CN"/>
                          </w:rPr>
                        </m:ctrlPr>
                      </m:sSubPr>
                      <m:e>
                        <m:r>
                          <w:rPr>
                            <w:rFonts w:ascii="Cambria Math" w:hAnsi="Cambria Math"/>
                            <w:sz w:val="20"/>
                            <w:szCs w:val="20"/>
                            <w:lang w:eastAsia="zh-CN"/>
                          </w:rPr>
                          <m:t>N</m:t>
                        </m:r>
                        <m:ctrlPr>
                          <w:rPr>
                            <w:rFonts w:ascii="Cambria Math" w:hAnsi="Cambria Math"/>
                            <w:sz w:val="20"/>
                            <w:szCs w:val="20"/>
                            <w:lang w:eastAsia="zh-CN"/>
                          </w:rPr>
                        </m:ctrlPr>
                      </m:e>
                      <m:sub>
                        <m:r>
                          <m:rPr>
                            <m:sty m:val="p"/>
                          </m:rPr>
                          <w:rPr>
                            <w:rFonts w:ascii="Cambria Math" w:hAnsi="Cambria Math"/>
                            <w:sz w:val="20"/>
                            <w:szCs w:val="20"/>
                            <w:lang w:eastAsia="zh-CN"/>
                          </w:rPr>
                          <m:t>reported,</m:t>
                        </m:r>
                        <m:r>
                          <w:rPr>
                            <w:rFonts w:ascii="Cambria Math" w:hAnsi="Cambria Math"/>
                            <w:sz w:val="20"/>
                            <w:szCs w:val="20"/>
                            <w:lang w:eastAsia="zh-CN"/>
                          </w:rPr>
                          <m:t>k</m:t>
                        </m:r>
                      </m:sub>
                    </m:sSub>
                    <m:r>
                      <w:rPr>
                        <w:rFonts w:ascii="Cambria Math" w:hAnsi="Cambria Math"/>
                        <w:sz w:val="20"/>
                        <w:szCs w:val="20"/>
                        <w:lang w:eastAsia="zh-CN"/>
                      </w:rPr>
                      <m:t xml:space="preserve">= </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func>
                      <m:funcPr>
                        <m:ctrlPr>
                          <w:rPr>
                            <w:rFonts w:ascii="Cambria Math" w:eastAsia="KaiTi_GB2312" w:hAnsi="Cambria Math"/>
                            <w:i/>
                            <w:sz w:val="20"/>
                            <w:szCs w:val="20"/>
                            <w:vertAlign w:val="subscript"/>
                          </w:rPr>
                        </m:ctrlPr>
                      </m:funcPr>
                      <m:fName>
                        <m:r>
                          <w:rPr>
                            <w:rFonts w:ascii="Cambria Math" w:eastAsia="KaiTi_GB2312" w:hAnsi="Cambria Math"/>
                            <w:sz w:val="20"/>
                            <w:szCs w:val="20"/>
                            <w:vertAlign w:val="subscript"/>
                          </w:rPr>
                          <m:t>+</m:t>
                        </m:r>
                      </m:fName>
                      <m:e>
                        <m:r>
                          <w:rPr>
                            <w:rFonts w:ascii="Cambria Math" w:eastAsia="KaiTi_GB2312" w:hAnsi="Cambria Math"/>
                            <w:sz w:val="20"/>
                            <w:szCs w:val="20"/>
                            <w:vertAlign w:val="subscript"/>
                          </w:rPr>
                          <m:t>B(</m:t>
                        </m:r>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r>
                          <w:rPr>
                            <w:rFonts w:ascii="Cambria Math" w:eastAsia="KaiTi_GB2312" w:hAnsi="Cambria Math"/>
                            <w:sz w:val="20"/>
                            <w:szCs w:val="20"/>
                            <w:vertAlign w:val="subscript"/>
                          </w:rPr>
                          <m:t>)</m:t>
                        </m:r>
                      </m:e>
                    </m:func>
                  </m:oMath>
                  <w:r w:rsidR="0067147A">
                    <w:rPr>
                      <w:sz w:val="20"/>
                      <w:szCs w:val="20"/>
                      <w:lang w:eastAsia="zh-CN"/>
                    </w:rPr>
                    <w:t xml:space="preserve"> </w:t>
                  </w:r>
                  <w:proofErr w:type="gramStart"/>
                  <w:r w:rsidR="0067147A">
                    <w:rPr>
                      <w:sz w:val="20"/>
                      <w:szCs w:val="20"/>
                      <w:lang w:eastAsia="zh-CN"/>
                    </w:rPr>
                    <w:t>,where</w:t>
                  </w:r>
                  <w:proofErr w:type="gramEnd"/>
                  <w:r w:rsidR="0067147A">
                    <w:rPr>
                      <w:sz w:val="20"/>
                      <w:szCs w:val="20"/>
                      <w:lang w:eastAsia="zh-CN"/>
                    </w:rPr>
                    <w:t xml:space="preserv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R</m:t>
                        </m:r>
                      </m:e>
                      <m:sub>
                        <m:r>
                          <w:rPr>
                            <w:rFonts w:ascii="Cambria Math" w:eastAsia="KaiTi_GB2312" w:hAnsi="Cambria Math"/>
                            <w:sz w:val="20"/>
                            <w:szCs w:val="20"/>
                            <w:vertAlign w:val="subscript"/>
                          </w:rPr>
                          <m:t>k</m:t>
                        </m:r>
                      </m:sub>
                    </m:sSub>
                  </m:oMath>
                  <w:r w:rsidR="0067147A">
                    <w:rPr>
                      <w:sz w:val="20"/>
                      <w:szCs w:val="20"/>
                      <w:lang w:eastAsia="zh-CN"/>
                    </w:rPr>
                    <w:t xml:space="preserve"> is the reported rank for k-th CRI;</w:t>
                  </w:r>
                </w:p>
                <w:p w14:paraId="1B6CF852" w14:textId="77777777" w:rsidR="0013552A" w:rsidRDefault="0067147A">
                  <w:pPr>
                    <w:pStyle w:val="ListParagraph"/>
                    <w:numPr>
                      <w:ilvl w:val="1"/>
                      <w:numId w:val="29"/>
                    </w:numPr>
                    <w:spacing w:after="0" w:line="240" w:lineRule="auto"/>
                    <w:rPr>
                      <w:sz w:val="20"/>
                      <w:szCs w:val="20"/>
                      <w:lang w:eastAsia="zh-CN"/>
                    </w:rPr>
                  </w:pPr>
                  <w:r>
                    <w:rPr>
                      <w:sz w:val="20"/>
                      <w:szCs w:val="20"/>
                      <w:lang w:eastAsia="zh-CN"/>
                    </w:rPr>
                    <w:t xml:space="preserve">Note: </w:t>
                  </w:r>
                  <m:oMath>
                    <m:sSub>
                      <m:sSubPr>
                        <m:ctrlPr>
                          <w:rPr>
                            <w:rFonts w:ascii="Cambria Math" w:eastAsia="KaiTi_GB2312" w:hAnsi="Cambria Math"/>
                            <w:i/>
                            <w:sz w:val="20"/>
                            <w:szCs w:val="20"/>
                            <w:vertAlign w:val="subscript"/>
                          </w:rPr>
                        </m:ctrlPr>
                      </m:sSubPr>
                      <m:e>
                        <m:r>
                          <w:rPr>
                            <w:rFonts w:ascii="Cambria Math" w:eastAsia="KaiTi_GB2312" w:hAnsi="Cambria Math"/>
                            <w:sz w:val="20"/>
                            <w:szCs w:val="20"/>
                            <w:vertAlign w:val="subscript"/>
                          </w:rPr>
                          <m:t>N</m:t>
                        </m:r>
                      </m:e>
                      <m:sub>
                        <m:r>
                          <w:rPr>
                            <w:rFonts w:ascii="Cambria Math" w:eastAsia="KaiTi_GB2312" w:hAnsi="Cambria Math"/>
                            <w:sz w:val="20"/>
                            <w:szCs w:val="20"/>
                            <w:vertAlign w:val="subscript"/>
                          </w:rPr>
                          <m:t>RI</m:t>
                        </m:r>
                      </m:sub>
                    </m:sSub>
                    <m:r>
                      <w:rPr>
                        <w:rFonts w:ascii="Cambria Math" w:eastAsia="KaiTi_GB2312" w:hAnsi="Cambria Math"/>
                        <w:sz w:val="20"/>
                        <w:szCs w:val="20"/>
                        <w:vertAlign w:val="subscript"/>
                      </w:rPr>
                      <m:t>(k)</m:t>
                    </m:r>
                  </m:oMath>
                  <w:r>
                    <w:rPr>
                      <w:rFonts w:eastAsia="DengXian"/>
                      <w:sz w:val="20"/>
                      <w:szCs w:val="20"/>
                      <w:vertAlign w:val="subscript"/>
                      <w:lang w:eastAsia="zh-CN"/>
                    </w:rPr>
                    <w:t xml:space="preserve"> </w:t>
                  </w:r>
                  <w:r>
                    <w:rPr>
                      <w:sz w:val="20"/>
                      <w:szCs w:val="20"/>
                      <w:lang w:eastAsia="zh-CN"/>
                    </w:rPr>
                    <w:t>is the size of RI field corresponding to k-th CRI.</w:t>
                  </w:r>
                </w:p>
                <w:p w14:paraId="2D7DC327" w14:textId="77777777" w:rsidR="0013552A" w:rsidRDefault="0067147A">
                  <w:pPr>
                    <w:pStyle w:val="ListParagraph"/>
                    <w:numPr>
                      <w:ilvl w:val="1"/>
                      <w:numId w:val="29"/>
                    </w:numPr>
                    <w:spacing w:after="0" w:line="240" w:lineRule="auto"/>
                    <w:rPr>
                      <w:sz w:val="20"/>
                      <w:szCs w:val="20"/>
                      <w:lang w:eastAsia="zh-CN"/>
                    </w:rPr>
                  </w:pPr>
                  <w:r>
                    <w:rPr>
                      <w:sz w:val="20"/>
                      <w:szCs w:val="20"/>
                      <w:lang w:eastAsia="zh-CN"/>
                    </w:rPr>
                    <w:t xml:space="preserve">Note: The definition of the operator </w:t>
                  </w:r>
                  <w:proofErr w:type="gramStart"/>
                  <w:r>
                    <w:rPr>
                      <w:sz w:val="20"/>
                      <w:szCs w:val="20"/>
                      <w:lang w:eastAsia="zh-CN"/>
                    </w:rPr>
                    <w:t>B(</w:t>
                  </w:r>
                  <w:proofErr w:type="gramEnd"/>
                  <w:r>
                    <w:rPr>
                      <w:sz w:val="20"/>
                      <w:szCs w:val="20"/>
                      <w:lang w:eastAsia="zh-CN"/>
                    </w:rPr>
                    <w:t>∙) is as legacy (as defined in 38.212).</w:t>
                  </w:r>
                </w:p>
                <w:p w14:paraId="4CB488A2" w14:textId="77777777" w:rsidR="0013552A" w:rsidRDefault="0067147A">
                  <w:pPr>
                    <w:numPr>
                      <w:ilvl w:val="1"/>
                      <w:numId w:val="29"/>
                    </w:numPr>
                    <w:snapToGrid w:val="0"/>
                    <w:rPr>
                      <w:rFonts w:eastAsia="Batang"/>
                      <w:sz w:val="20"/>
                      <w:szCs w:val="20"/>
                      <w:lang w:val="en-GB"/>
                    </w:rPr>
                  </w:pPr>
                  <w:r>
                    <w:rPr>
                      <w:rFonts w:eastAsia="DengXian"/>
                      <w:sz w:val="20"/>
                      <w:szCs w:val="20"/>
                      <w:lang w:eastAsia="zh-CN"/>
                    </w:rPr>
                    <w:t xml:space="preserve">Note: the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P</m:t>
                        </m:r>
                        <m:r>
                          <m:rPr>
                            <m:sty m:val="p"/>
                          </m:rPr>
                          <w:rPr>
                            <w:rFonts w:ascii="Cambria Math" w:hAnsi="Cambria Math"/>
                            <w:sz w:val="20"/>
                            <w:szCs w:val="20"/>
                            <w:lang w:eastAsia="zh-CN"/>
                          </w:rPr>
                          <m:t>,</m:t>
                        </m:r>
                        <m:r>
                          <w:rPr>
                            <w:rFonts w:ascii="Cambria Math" w:hAnsi="Cambria Math"/>
                            <w:sz w:val="20"/>
                            <w:szCs w:val="20"/>
                            <w:lang w:eastAsia="zh-CN"/>
                          </w:rPr>
                          <m:t>k</m:t>
                        </m:r>
                      </m:sub>
                    </m:sSub>
                  </m:oMath>
                  <w:r>
                    <w:rPr>
                      <w:rFonts w:eastAsia="DengXian"/>
                      <w:sz w:val="20"/>
                      <w:szCs w:val="20"/>
                      <w:lang w:eastAsia="zh-CN"/>
                    </w:rPr>
                    <w:t xml:space="preserve"> is in the same place as legacy padding bits.</w:t>
                  </w:r>
                </w:p>
                <w:p w14:paraId="2C7BD532" w14:textId="77777777" w:rsidR="0013552A" w:rsidRDefault="0067147A">
                  <w:pPr>
                    <w:numPr>
                      <w:ilvl w:val="0"/>
                      <w:numId w:val="29"/>
                    </w:numPr>
                    <w:snapToGrid w:val="0"/>
                    <w:rPr>
                      <w:rFonts w:ascii="Times" w:eastAsia="Batang" w:hAnsi="Times"/>
                      <w:color w:val="FF0000"/>
                      <w:sz w:val="20"/>
                      <w:szCs w:val="20"/>
                      <w:lang w:val="en-GB"/>
                    </w:rPr>
                  </w:pPr>
                  <w:r>
                    <w:rPr>
                      <w:rFonts w:ascii="Times" w:eastAsia="Batang" w:hAnsi="Times"/>
                      <w:color w:val="FF0000"/>
                      <w:sz w:val="20"/>
                      <w:szCs w:val="20"/>
                      <w:lang w:val="en-GB"/>
                    </w:rPr>
                    <w:t xml:space="preserve">For a j-th CRI from the </w:t>
                  </w:r>
                  <w:r>
                    <w:rPr>
                      <w:rFonts w:ascii="Times" w:eastAsia="Batang" w:hAnsi="Times"/>
                      <w:iCs/>
                      <w:color w:val="FF0000"/>
                      <w:sz w:val="20"/>
                      <w:szCs w:val="20"/>
                      <w:lang w:eastAsia="zh-CN"/>
                    </w:rPr>
                    <w:t>M</w:t>
                  </w:r>
                  <w:r>
                    <w:rPr>
                      <w:rFonts w:ascii="Times" w:eastAsia="Batang" w:hAnsi="Times"/>
                      <w:iCs/>
                      <w:color w:val="FF0000"/>
                      <w:sz w:val="20"/>
                      <w:szCs w:val="20"/>
                      <w:vertAlign w:val="subscript"/>
                      <w:lang w:eastAsia="zh-CN"/>
                    </w:rPr>
                    <w:t>R</w:t>
                  </w:r>
                  <w:r>
                    <w:rPr>
                      <w:rFonts w:ascii="Times" w:eastAsia="Batang" w:hAnsi="Times"/>
                      <w:color w:val="FF0000"/>
                      <w:sz w:val="20"/>
                      <w:szCs w:val="20"/>
                      <w:lang w:val="en-GB"/>
                    </w:rPr>
                    <w:t xml:space="preserve"> reported CRIs, </w:t>
                  </w:r>
                  <m:oMath>
                    <m:sSub>
                      <m:sSubPr>
                        <m:ctrlPr>
                          <w:rPr>
                            <w:rFonts w:ascii="Cambria Math" w:eastAsia="Batang" w:hAnsi="Cambria Math"/>
                            <w:i/>
                            <w:color w:val="FF0000"/>
                            <w:sz w:val="20"/>
                            <w:szCs w:val="20"/>
                          </w:rPr>
                        </m:ctrlPr>
                      </m:sSubPr>
                      <m:e>
                        <m:r>
                          <w:rPr>
                            <w:rFonts w:ascii="Cambria Math" w:eastAsia="Batang" w:hAnsi="Cambria Math"/>
                            <w:color w:val="FF0000"/>
                            <w:sz w:val="20"/>
                            <w:szCs w:val="20"/>
                          </w:rPr>
                          <m:t>O</m:t>
                        </m:r>
                      </m:e>
                      <m:sub>
                        <m:r>
                          <w:rPr>
                            <w:rFonts w:ascii="Cambria Math" w:eastAsia="Batang" w:hAnsi="Cambria Math"/>
                            <w:color w:val="FF0000"/>
                            <w:sz w:val="20"/>
                            <w:szCs w:val="20"/>
                          </w:rPr>
                          <m:t>P</m:t>
                        </m:r>
                        <m:r>
                          <m:rPr>
                            <m:sty m:val="p"/>
                          </m:rPr>
                          <w:rPr>
                            <w:rFonts w:ascii="Cambria Math" w:eastAsia="Batang" w:hAnsi="Cambria Math"/>
                            <w:color w:val="FF0000"/>
                            <w:sz w:val="20"/>
                            <w:szCs w:val="20"/>
                          </w:rPr>
                          <m:t>,</m:t>
                        </m:r>
                        <m:r>
                          <w:rPr>
                            <w:rFonts w:ascii="Cambria Math" w:eastAsia="Batang" w:hAnsi="Cambria Math"/>
                            <w:color w:val="FF0000"/>
                            <w:sz w:val="20"/>
                            <w:szCs w:val="20"/>
                          </w:rPr>
                          <m:t>k</m:t>
                        </m:r>
                      </m:sub>
                    </m:sSub>
                    <m:r>
                      <w:rPr>
                        <w:rFonts w:ascii="Cambria Math" w:eastAsia="Batang" w:hAnsi="Cambria Math"/>
                        <w:color w:val="FF0000"/>
                        <w:sz w:val="20"/>
                        <w:szCs w:val="20"/>
                      </w:rPr>
                      <m:t>=</m:t>
                    </m:r>
                    <m:sSub>
                      <m:sSubPr>
                        <m:ctrlPr>
                          <w:rPr>
                            <w:rFonts w:ascii="Cambria Math" w:eastAsia="Batang" w:hAnsi="Cambria Math"/>
                            <w:i/>
                            <w:color w:val="FF0000"/>
                            <w:sz w:val="20"/>
                            <w:szCs w:val="20"/>
                          </w:rPr>
                        </m:ctrlPr>
                      </m:sSubPr>
                      <m:e>
                        <m:r>
                          <w:rPr>
                            <w:rFonts w:ascii="Cambria Math" w:eastAsia="Batang" w:hAnsi="Cambria Math"/>
                            <w:color w:val="FF0000"/>
                            <w:sz w:val="20"/>
                            <w:szCs w:val="20"/>
                          </w:rPr>
                          <m:t>N</m:t>
                        </m:r>
                        <m:ctrlPr>
                          <w:rPr>
                            <w:rFonts w:ascii="Cambria Math" w:eastAsia="Batang" w:hAnsi="Cambria Math"/>
                            <w:color w:val="FF0000"/>
                            <w:sz w:val="20"/>
                            <w:szCs w:val="20"/>
                          </w:rPr>
                        </m:ctrlPr>
                      </m:e>
                      <m:sub>
                        <m:r>
                          <m:rPr>
                            <m:sty m:val="p"/>
                          </m:rPr>
                          <w:rPr>
                            <w:rFonts w:ascii="Cambria Math" w:eastAsia="Batang" w:hAnsi="Cambria Math"/>
                            <w:color w:val="FF0000"/>
                            <w:sz w:val="20"/>
                            <w:szCs w:val="20"/>
                          </w:rPr>
                          <m:t>max,j</m:t>
                        </m:r>
                      </m:sub>
                    </m:sSub>
                    <m:r>
                      <w:rPr>
                        <w:rFonts w:ascii="Cambria Math" w:eastAsia="Batang" w:hAnsi="Cambria Math"/>
                        <w:color w:val="FF0000"/>
                        <w:sz w:val="20"/>
                        <w:szCs w:val="20"/>
                      </w:rPr>
                      <m:t>-</m:t>
                    </m:r>
                    <m:sSub>
                      <m:sSubPr>
                        <m:ctrlPr>
                          <w:rPr>
                            <w:rFonts w:ascii="Cambria Math" w:eastAsia="Batang" w:hAnsi="Cambria Math"/>
                            <w:i/>
                            <w:color w:val="FF0000"/>
                            <w:sz w:val="20"/>
                            <w:szCs w:val="20"/>
                          </w:rPr>
                        </m:ctrlPr>
                      </m:sSubPr>
                      <m:e>
                        <m:r>
                          <w:rPr>
                            <w:rFonts w:ascii="Cambria Math" w:eastAsia="Batang" w:hAnsi="Cambria Math"/>
                            <w:color w:val="FF0000"/>
                            <w:sz w:val="20"/>
                            <w:szCs w:val="20"/>
                          </w:rPr>
                          <m:t>N</m:t>
                        </m:r>
                        <m:ctrlPr>
                          <w:rPr>
                            <w:rFonts w:ascii="Cambria Math" w:eastAsia="Batang" w:hAnsi="Cambria Math"/>
                            <w:color w:val="FF0000"/>
                            <w:sz w:val="20"/>
                            <w:szCs w:val="20"/>
                          </w:rPr>
                        </m:ctrlPr>
                      </m:e>
                      <m:sub>
                        <m:r>
                          <m:rPr>
                            <m:sty m:val="p"/>
                          </m:rPr>
                          <w:rPr>
                            <w:rFonts w:ascii="Cambria Math" w:eastAsia="Batang" w:hAnsi="Cambria Math"/>
                            <w:color w:val="FF0000"/>
                            <w:sz w:val="20"/>
                            <w:szCs w:val="20"/>
                          </w:rPr>
                          <m:t>reported,</m:t>
                        </m:r>
                        <m:r>
                          <w:rPr>
                            <w:rFonts w:ascii="Cambria Math" w:eastAsia="Batang" w:hAnsi="Cambria Math"/>
                            <w:color w:val="FF0000"/>
                            <w:sz w:val="20"/>
                            <w:szCs w:val="20"/>
                          </w:rPr>
                          <m:t>k</m:t>
                        </m:r>
                      </m:sub>
                    </m:sSub>
                  </m:oMath>
                  <w:r>
                    <w:rPr>
                      <w:rFonts w:ascii="Times" w:eastAsia="Batang" w:hAnsi="Times" w:hint="eastAsia"/>
                      <w:color w:val="FF0000"/>
                      <w:sz w:val="20"/>
                      <w:szCs w:val="20"/>
                    </w:rPr>
                    <w:t>, where</w:t>
                  </w:r>
                  <w:r>
                    <w:rPr>
                      <w:rFonts w:ascii="Times" w:eastAsia="Batang" w:hAnsi="Times"/>
                      <w:color w:val="FF0000"/>
                      <w:sz w:val="20"/>
                      <w:szCs w:val="20"/>
                      <w:lang w:val="en-GB"/>
                    </w:rPr>
                    <w:t>:</w:t>
                  </w:r>
                </w:p>
                <w:p w14:paraId="5CD5DC08" w14:textId="77777777" w:rsidR="0013552A" w:rsidRDefault="00153D1F">
                  <w:pPr>
                    <w:numPr>
                      <w:ilvl w:val="1"/>
                      <w:numId w:val="29"/>
                    </w:numPr>
                    <w:snapToGrid w:val="0"/>
                    <w:rPr>
                      <w:rFonts w:ascii="Times" w:eastAsia="Batang" w:hAnsi="Times"/>
                      <w:color w:val="FF0000"/>
                      <w:sz w:val="20"/>
                      <w:szCs w:val="20"/>
                      <w:lang w:val="en-GB"/>
                    </w:rPr>
                  </w:pPr>
                  <m:oMath>
                    <m:sSub>
                      <m:sSubPr>
                        <m:ctrlPr>
                          <w:rPr>
                            <w:rFonts w:ascii="Cambria Math" w:eastAsia="KaiTi_GB2312" w:hAnsi="Cambria Math"/>
                            <w:color w:val="FF0000"/>
                            <w:sz w:val="20"/>
                            <w:szCs w:val="20"/>
                            <w:vertAlign w:val="subscript"/>
                          </w:rPr>
                        </m:ctrlPr>
                      </m:sSubPr>
                      <m:e>
                        <m:r>
                          <w:rPr>
                            <w:rFonts w:ascii="Cambria Math" w:eastAsia="KaiTi_GB2312" w:hAnsi="Cambria Math"/>
                            <w:color w:val="FF0000"/>
                            <w:sz w:val="20"/>
                            <w:szCs w:val="20"/>
                            <w:vertAlign w:val="subscript"/>
                          </w:rPr>
                          <m:t>N</m:t>
                        </m:r>
                      </m:e>
                      <m:sub>
                        <m:r>
                          <m:rPr>
                            <m:sty m:val="p"/>
                          </m:rPr>
                          <w:rPr>
                            <w:rFonts w:ascii="Cambria Math" w:eastAsia="KaiTi_GB2312" w:hAnsi="Cambria Math"/>
                            <w:color w:val="FF0000"/>
                            <w:sz w:val="20"/>
                            <w:szCs w:val="20"/>
                            <w:vertAlign w:val="subscript"/>
                          </w:rPr>
                          <m:t>max,</m:t>
                        </m:r>
                        <m:r>
                          <w:rPr>
                            <w:rFonts w:ascii="Cambria Math" w:eastAsia="KaiTi_GB2312" w:hAnsi="Cambria Math"/>
                            <w:color w:val="FF0000"/>
                            <w:sz w:val="20"/>
                            <w:szCs w:val="20"/>
                            <w:vertAlign w:val="subscript"/>
                          </w:rPr>
                          <m:t>j</m:t>
                        </m:r>
                      </m:sub>
                    </m:sSub>
                  </m:oMath>
                  <w:r w:rsidR="0067147A">
                    <w:rPr>
                      <w:color w:val="FF0000"/>
                      <w:sz w:val="20"/>
                      <w:szCs w:val="20"/>
                      <w:lang w:eastAsia="zh-CN"/>
                    </w:rPr>
                    <w:t xml:space="preserve"> is the maximum payload size of associated CSI fields for a j-th CRI, same as the above </w:t>
                  </w:r>
                  <w:proofErr w:type="gramStart"/>
                  <w:r w:rsidR="0067147A">
                    <w:rPr>
                      <w:color w:val="FF0000"/>
                      <w:sz w:val="20"/>
                      <w:szCs w:val="20"/>
                      <w:lang w:eastAsia="zh-CN"/>
                    </w:rPr>
                    <w:t>definition.</w:t>
                  </w:r>
                  <w:proofErr w:type="gramEnd"/>
                </w:p>
                <w:p w14:paraId="38EDCEF9" w14:textId="77777777" w:rsidR="0013552A" w:rsidRDefault="0013552A">
                  <w:pPr>
                    <w:jc w:val="both"/>
                    <w:rPr>
                      <w:bCs/>
                      <w:iCs/>
                      <w:sz w:val="20"/>
                      <w:lang w:val="en-GB" w:eastAsia="zh-CN"/>
                    </w:rPr>
                  </w:pPr>
                </w:p>
              </w:tc>
            </w:tr>
          </w:tbl>
          <w:p w14:paraId="619CD4D6" w14:textId="77777777" w:rsidR="0013552A" w:rsidRDefault="0013552A">
            <w:pPr>
              <w:jc w:val="both"/>
              <w:rPr>
                <w:b/>
                <w:bCs/>
                <w:sz w:val="20"/>
                <w:u w:val="single"/>
                <w:lang w:val="en-GB"/>
              </w:rPr>
            </w:pPr>
          </w:p>
          <w:p w14:paraId="589DF739" w14:textId="77777777" w:rsidR="0013552A" w:rsidRDefault="0067147A">
            <w:pPr>
              <w:jc w:val="both"/>
              <w:rPr>
                <w:bCs/>
                <w:sz w:val="20"/>
                <w:lang w:val="en-GB"/>
              </w:rPr>
            </w:pPr>
            <w:r>
              <w:rPr>
                <w:b/>
                <w:bCs/>
                <w:sz w:val="20"/>
                <w:u w:val="single"/>
                <w:lang w:val="en-GB"/>
              </w:rPr>
              <w:t>Proposal 2.E</w:t>
            </w:r>
            <w:proofErr w:type="gramStart"/>
            <w:r>
              <w:rPr>
                <w:b/>
                <w:bCs/>
                <w:sz w:val="20"/>
                <w:u w:val="single"/>
                <w:lang w:val="en-GB"/>
              </w:rPr>
              <w:t>/.G</w:t>
            </w:r>
            <w:proofErr w:type="gramEnd"/>
            <w:r>
              <w:rPr>
                <w:bCs/>
                <w:sz w:val="20"/>
                <w:lang w:val="en-GB"/>
              </w:rPr>
              <w:t>: These two proposals are related.</w:t>
            </w:r>
          </w:p>
          <w:p w14:paraId="3F222B9C" w14:textId="77777777" w:rsidR="0013552A" w:rsidRDefault="0067147A">
            <w:pPr>
              <w:jc w:val="both"/>
              <w:rPr>
                <w:bCs/>
                <w:sz w:val="20"/>
                <w:lang w:val="en-GB"/>
              </w:rPr>
            </w:pPr>
            <w:r>
              <w:rPr>
                <w:bCs/>
                <w:sz w:val="20"/>
                <w:lang w:val="en-GB"/>
              </w:rPr>
              <w:t>Let’s look at the issue from the starting point.</w:t>
            </w:r>
          </w:p>
          <w:p w14:paraId="1CEFDAB6" w14:textId="77777777" w:rsidR="0013552A" w:rsidRDefault="0067147A">
            <w:pPr>
              <w:jc w:val="both"/>
              <w:rPr>
                <w:rFonts w:eastAsiaTheme="minorEastAsia"/>
                <w:color w:val="000000"/>
                <w:sz w:val="20"/>
                <w:szCs w:val="20"/>
                <w:lang w:val="en-GB" w:eastAsia="zh-CN"/>
              </w:rPr>
            </w:pPr>
            <w:r>
              <w:rPr>
                <w:bCs/>
                <w:sz w:val="20"/>
                <w:lang w:val="en-GB"/>
              </w:rPr>
              <w:t xml:space="preserve">According to legacy priority function: </w:t>
            </w:r>
            <m:oMath>
              <m:sSub>
                <m:sSubPr>
                  <m:ctrlPr>
                    <w:rPr>
                      <w:rFonts w:ascii="Cambria Math" w:hAnsi="Cambria Math"/>
                      <w:color w:val="000000"/>
                      <w:sz w:val="20"/>
                      <w:szCs w:val="20"/>
                    </w:rPr>
                  </m:ctrlPr>
                </m:sSubPr>
                <m:e>
                  <m:r>
                    <m:rPr>
                      <m:sty m:val="p"/>
                    </m:rPr>
                    <w:rPr>
                      <w:rFonts w:ascii="Cambria Math" w:hAnsi="Cambria Math"/>
                      <w:color w:val="000000"/>
                      <w:sz w:val="20"/>
                      <w:szCs w:val="20"/>
                    </w:rPr>
                    <m:t>Pri</m:t>
                  </m:r>
                </m:e>
                <m:sub>
                  <m:r>
                    <w:rPr>
                      <w:rFonts w:ascii="Cambria Math" w:hAnsi="Cambria Math"/>
                      <w:color w:val="000000"/>
                      <w:sz w:val="20"/>
                      <w:szCs w:val="20"/>
                    </w:rPr>
                    <m:t>iCSI</m:t>
                  </m:r>
                </m:sub>
              </m:sSub>
              <m:d>
                <m:dPr>
                  <m:ctrlPr>
                    <w:rPr>
                      <w:rFonts w:ascii="Cambria Math" w:hAnsi="Cambria Math"/>
                      <w:i/>
                      <w:color w:val="000000"/>
                      <w:sz w:val="20"/>
                      <w:szCs w:val="20"/>
                    </w:rPr>
                  </m:ctrlPr>
                </m:dPr>
                <m:e>
                  <m:r>
                    <w:rPr>
                      <w:rFonts w:ascii="Cambria Math" w:hAnsi="Cambria Math"/>
                      <w:color w:val="000000"/>
                      <w:sz w:val="20"/>
                      <w:szCs w:val="20"/>
                    </w:rPr>
                    <m:t>y,k,c,s</m:t>
                  </m:r>
                </m:e>
              </m:d>
              <m:r>
                <w:rPr>
                  <w:rFonts w:ascii="Cambria Math" w:hAnsi="Cambria Math"/>
                  <w:color w:val="000000"/>
                  <w:sz w:val="20"/>
                  <w:szCs w:val="20"/>
                </w:rPr>
                <m:t>=2∙</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∙y+</m:t>
              </m:r>
              <m:sSub>
                <m:sSubPr>
                  <m:ctrlPr>
                    <w:rPr>
                      <w:rFonts w:ascii="Cambria Math" w:hAnsi="Cambria Math"/>
                      <w:i/>
                      <w:color w:val="000000"/>
                      <w:sz w:val="20"/>
                      <w:szCs w:val="20"/>
                    </w:rPr>
                  </m:ctrlPr>
                </m:sSubPr>
                <m:e>
                  <m:r>
                    <w:rPr>
                      <w:rFonts w:ascii="Cambria Math" w:hAnsi="Cambria Math"/>
                      <w:color w:val="000000"/>
                      <w:sz w:val="20"/>
                      <w:szCs w:val="20"/>
                    </w:rPr>
                    <m:t>N</m:t>
                  </m:r>
                </m:e>
                <m:sub>
                  <m:r>
                    <w:rPr>
                      <w:rFonts w:ascii="Cambria Math" w:hAnsi="Cambria Math"/>
                      <w:color w:val="000000"/>
                      <w:sz w:val="20"/>
                      <w:szCs w:val="20"/>
                    </w:rPr>
                    <m:t>cells</m:t>
                  </m:r>
                </m:sub>
              </m:sSub>
              <m:r>
                <w:rPr>
                  <w:rFonts w:ascii="Cambria Math" w:hAns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∙k+</m:t>
              </m:r>
              <m:sSub>
                <m:sSubPr>
                  <m:ctrlPr>
                    <w:rPr>
                      <w:rFonts w:ascii="Cambria Math" w:hAnsi="Cambria Math"/>
                      <w:i/>
                      <w:color w:val="000000"/>
                      <w:sz w:val="20"/>
                      <w:szCs w:val="20"/>
                    </w:rPr>
                  </m:ctrlPr>
                </m:sSubPr>
                <m:e>
                  <m:r>
                    <w:rPr>
                      <w:rFonts w:ascii="Cambria Math" w:hAnsi="Cambria Math"/>
                      <w:color w:val="000000"/>
                      <w:sz w:val="20"/>
                      <w:szCs w:val="20"/>
                    </w:rPr>
                    <m:t>M</m:t>
                  </m:r>
                </m:e>
                <m:sub>
                  <m:r>
                    <w:rPr>
                      <w:rFonts w:ascii="Cambria Math" w:hAnsi="Cambria Math"/>
                      <w:color w:val="000000"/>
                      <w:sz w:val="20"/>
                      <w:szCs w:val="20"/>
                    </w:rPr>
                    <m:t>s</m:t>
                  </m:r>
                </m:sub>
              </m:sSub>
              <m:r>
                <w:rPr>
                  <w:rFonts w:ascii="Cambria Math" w:hAnsi="Cambria Math"/>
                  <w:color w:val="000000"/>
                  <w:sz w:val="20"/>
                  <w:szCs w:val="20"/>
                </w:rPr>
                <m:t>∙c+s</m:t>
              </m:r>
            </m:oMath>
            <w:r>
              <w:rPr>
                <w:color w:val="000000"/>
                <w:sz w:val="20"/>
                <w:szCs w:val="20"/>
              </w:rPr>
              <w:t xml:space="preserve">, the “innermost” index is </w:t>
            </w:r>
            <w:r>
              <w:rPr>
                <w:rFonts w:eastAsiaTheme="minorEastAsia"/>
                <w:i/>
                <w:iCs/>
                <w:color w:val="000000"/>
                <w:sz w:val="20"/>
                <w:szCs w:val="20"/>
                <w:lang w:val="en-GB" w:eastAsia="zh-CN"/>
              </w:rPr>
              <w:t>reportConfigID</w:t>
            </w:r>
            <w:r>
              <w:rPr>
                <w:rFonts w:eastAsiaTheme="minorEastAsia"/>
                <w:color w:val="000000"/>
                <w:sz w:val="20"/>
                <w:szCs w:val="20"/>
                <w:lang w:val="en-GB" w:eastAsia="zh-CN"/>
              </w:rPr>
              <w:t xml:space="preserve"> “</w:t>
            </w:r>
            <m:oMath>
              <m:r>
                <w:rPr>
                  <w:rFonts w:ascii="Cambria Math" w:eastAsiaTheme="minorEastAsia" w:hAnsi="Cambria Math"/>
                  <w:color w:val="000000"/>
                  <w:sz w:val="20"/>
                  <w:szCs w:val="20"/>
                  <w:lang w:val="en-GB" w:eastAsia="zh-CN"/>
                </w:rPr>
                <m:t>s</m:t>
              </m:r>
            </m:oMath>
            <w:r>
              <w:rPr>
                <w:rFonts w:eastAsiaTheme="minorEastAsia"/>
                <w:color w:val="000000"/>
                <w:sz w:val="20"/>
                <w:szCs w:val="20"/>
                <w:lang w:val="en-GB" w:eastAsia="zh-CN"/>
              </w:rPr>
              <w:t xml:space="preserve">”, and a legacy report is only with </w:t>
            </w:r>
            <w:r>
              <w:rPr>
                <w:rFonts w:eastAsiaTheme="minorEastAsia"/>
                <w:b/>
                <w:bCs/>
                <w:color w:val="000000"/>
                <w:sz w:val="20"/>
                <w:szCs w:val="20"/>
                <w:lang w:val="en-GB" w:eastAsia="zh-CN"/>
              </w:rPr>
              <w:t>one</w:t>
            </w:r>
            <w:r>
              <w:rPr>
                <w:rFonts w:eastAsiaTheme="minorEastAsia"/>
                <w:color w:val="000000"/>
                <w:sz w:val="20"/>
                <w:szCs w:val="20"/>
                <w:lang w:val="en-GB" w:eastAsia="zh-CN"/>
              </w:rPr>
              <w:t xml:space="preserve"> Pri( ) value.</w:t>
            </w:r>
          </w:p>
          <w:p w14:paraId="2037DD42" w14:textId="77777777" w:rsidR="0013552A" w:rsidRDefault="0067147A">
            <w:pPr>
              <w:jc w:val="both"/>
              <w:rPr>
                <w:rFonts w:eastAsiaTheme="minorEastAsia"/>
                <w:color w:val="000000"/>
                <w:sz w:val="20"/>
                <w:szCs w:val="20"/>
                <w:lang w:val="en-GB" w:eastAsia="zh-CN"/>
              </w:rPr>
            </w:pPr>
            <w:r>
              <w:rPr>
                <w:rFonts w:eastAsiaTheme="minorEastAsia"/>
                <w:color w:val="000000"/>
                <w:sz w:val="20"/>
                <w:szCs w:val="20"/>
                <w:lang w:val="en-GB" w:eastAsia="zh-CN"/>
              </w:rPr>
              <w:t xml:space="preserve">Then the issue is: </w:t>
            </w:r>
          </w:p>
          <w:p w14:paraId="1A2FEF4A" w14:textId="77777777" w:rsidR="0013552A" w:rsidRDefault="0067147A">
            <w:pPr>
              <w:pStyle w:val="ListParagraph"/>
              <w:numPr>
                <w:ilvl w:val="0"/>
                <w:numId w:val="33"/>
              </w:numPr>
              <w:jc w:val="both"/>
              <w:rPr>
                <w:rFonts w:eastAsiaTheme="minorEastAsia"/>
                <w:color w:val="000000"/>
                <w:sz w:val="20"/>
                <w:szCs w:val="20"/>
                <w:lang w:val="en-GB" w:eastAsia="zh-CN"/>
              </w:rPr>
            </w:pPr>
            <w:r>
              <w:rPr>
                <w:rFonts w:eastAsiaTheme="minorEastAsia"/>
                <w:color w:val="000000"/>
                <w:sz w:val="20"/>
                <w:szCs w:val="20"/>
                <w:lang w:val="en-GB" w:eastAsia="zh-CN"/>
              </w:rPr>
              <w:t xml:space="preserve">How to define needed </w:t>
            </w:r>
            <w:r>
              <w:rPr>
                <w:rFonts w:eastAsiaTheme="minorEastAsia"/>
                <w:b/>
                <w:bCs/>
                <w:color w:val="000000"/>
                <w:sz w:val="20"/>
                <w:szCs w:val="20"/>
                <w:lang w:val="en-GB" w:eastAsia="zh-CN"/>
              </w:rPr>
              <w:t>M&gt;1 consecutive</w:t>
            </w:r>
            <w:r>
              <w:rPr>
                <w:rFonts w:eastAsiaTheme="minorEastAsia"/>
                <w:color w:val="000000"/>
                <w:sz w:val="20"/>
                <w:szCs w:val="20"/>
                <w:lang w:val="en-GB" w:eastAsia="zh-CN"/>
              </w:rPr>
              <w:t xml:space="preserve"> </w:t>
            </w:r>
            <w:proofErr w:type="gramStart"/>
            <w:r>
              <w:rPr>
                <w:rFonts w:eastAsiaTheme="minorEastAsia"/>
                <w:color w:val="000000"/>
                <w:sz w:val="20"/>
                <w:szCs w:val="20"/>
                <w:lang w:val="en-GB" w:eastAsia="zh-CN"/>
              </w:rPr>
              <w:t>Pri( )</w:t>
            </w:r>
            <w:proofErr w:type="gramEnd"/>
            <w:r>
              <w:rPr>
                <w:rFonts w:eastAsiaTheme="minorEastAsia"/>
                <w:color w:val="000000"/>
                <w:sz w:val="20"/>
                <w:szCs w:val="20"/>
                <w:lang w:val="en-GB" w:eastAsia="zh-CN"/>
              </w:rPr>
              <w:t xml:space="preserve"> values for a multi-CRI report?</w:t>
            </w:r>
          </w:p>
          <w:p w14:paraId="3BFBBA35" w14:textId="77777777" w:rsidR="0013552A" w:rsidRDefault="0067147A">
            <w:pPr>
              <w:jc w:val="both"/>
              <w:rPr>
                <w:rFonts w:eastAsiaTheme="minorEastAsia"/>
                <w:color w:val="000000"/>
                <w:sz w:val="20"/>
                <w:szCs w:val="20"/>
                <w:lang w:val="en-GB" w:eastAsia="zh-CN"/>
              </w:rPr>
            </w:pPr>
            <w:r>
              <w:rPr>
                <w:rFonts w:eastAsiaTheme="minorEastAsia"/>
                <w:color w:val="000000"/>
                <w:sz w:val="20"/>
                <w:szCs w:val="20"/>
                <w:lang w:val="en-GB" w:eastAsia="zh-CN"/>
              </w:rPr>
              <w:t xml:space="preserve">A natural thought can be: To use </w:t>
            </w:r>
            <m:oMath>
              <m:r>
                <w:rPr>
                  <w:rFonts w:ascii="Cambria Math" w:eastAsiaTheme="minorEastAsia" w:hAnsi="Cambria Math"/>
                  <w:color w:val="000000"/>
                  <w:sz w:val="20"/>
                  <w:szCs w:val="20"/>
                  <w:lang w:val="en-GB" w:eastAsia="zh-CN"/>
                </w:rPr>
                <m:t>s,s+1,…,s+M-1</m:t>
              </m:r>
            </m:oMath>
            <w:r>
              <w:rPr>
                <w:rFonts w:eastAsiaTheme="minorEastAsia"/>
                <w:color w:val="000000"/>
                <w:sz w:val="20"/>
                <w:szCs w:val="20"/>
                <w:lang w:val="en-GB" w:eastAsia="zh-CN"/>
              </w:rPr>
              <w:t xml:space="preserve"> for the M&gt;1 consecutive </w:t>
            </w:r>
            <w:proofErr w:type="gramStart"/>
            <w:r>
              <w:rPr>
                <w:rFonts w:eastAsiaTheme="minorEastAsia"/>
                <w:color w:val="000000"/>
                <w:sz w:val="20"/>
                <w:szCs w:val="20"/>
                <w:lang w:val="en-GB" w:eastAsia="zh-CN"/>
              </w:rPr>
              <w:t>Pri( )</w:t>
            </w:r>
            <w:proofErr w:type="gramEnd"/>
            <w:r>
              <w:rPr>
                <w:rFonts w:eastAsiaTheme="minorEastAsia"/>
                <w:color w:val="000000"/>
                <w:sz w:val="20"/>
                <w:szCs w:val="20"/>
                <w:lang w:val="en-GB" w:eastAsia="zh-CN"/>
              </w:rPr>
              <w:t xml:space="preserve"> values – but it may conflict with another report with ID</w:t>
            </w:r>
          </w:p>
          <w:p w14:paraId="4323524E" w14:textId="77777777" w:rsidR="0013552A" w:rsidRDefault="0067147A">
            <w:pPr>
              <w:jc w:val="both"/>
              <w:rPr>
                <w:sz w:val="20"/>
                <w:lang w:val="en-GB"/>
              </w:rPr>
            </w:pPr>
            <w:r>
              <w:rPr>
                <w:rFonts w:eastAsiaTheme="minorEastAsia"/>
                <w:color w:val="000000"/>
                <w:sz w:val="20"/>
                <w:szCs w:val="20"/>
                <w:lang w:val="en-GB" w:eastAsia="zh-CN"/>
              </w:rPr>
              <w:t xml:space="preserve">Therefore, we propose Alt3 for </w:t>
            </w:r>
            <w:r>
              <w:rPr>
                <w:b/>
                <w:bCs/>
                <w:sz w:val="20"/>
                <w:u w:val="single"/>
                <w:lang w:val="en-GB"/>
              </w:rPr>
              <w:t>Proposal 2.G</w:t>
            </w:r>
            <w:r>
              <w:rPr>
                <w:sz w:val="20"/>
                <w:lang w:val="en-GB"/>
              </w:rPr>
              <w:t xml:space="preserve">: UE does not expect such </w:t>
            </w:r>
            <w:proofErr w:type="gramStart"/>
            <w:r>
              <w:rPr>
                <w:sz w:val="20"/>
                <w:lang w:val="en-GB"/>
              </w:rPr>
              <w:t>Pri( )</w:t>
            </w:r>
            <w:proofErr w:type="gramEnd"/>
            <w:r>
              <w:rPr>
                <w:sz w:val="20"/>
                <w:lang w:val="en-GB"/>
              </w:rPr>
              <w:t xml:space="preserve"> value conflict.</w:t>
            </w:r>
          </w:p>
          <w:p w14:paraId="3D194604" w14:textId="77777777" w:rsidR="0013552A" w:rsidRDefault="0067147A">
            <w:pPr>
              <w:jc w:val="both"/>
              <w:rPr>
                <w:rFonts w:eastAsiaTheme="minorEastAsia"/>
                <w:color w:val="000000"/>
                <w:sz w:val="20"/>
                <w:szCs w:val="20"/>
                <w:lang w:val="en-GB" w:eastAsia="zh-CN"/>
              </w:rPr>
            </w:pPr>
            <w:r>
              <w:rPr>
                <w:rFonts w:eastAsiaTheme="minorEastAsia"/>
                <w:color w:val="000000"/>
                <w:sz w:val="20"/>
                <w:szCs w:val="20"/>
                <w:lang w:val="en-GB" w:eastAsia="zh-CN"/>
              </w:rPr>
              <w:t xml:space="preserve">Then for </w:t>
            </w:r>
            <w:r>
              <w:rPr>
                <w:b/>
                <w:bCs/>
                <w:sz w:val="20"/>
                <w:u w:val="single"/>
                <w:lang w:val="en-GB"/>
              </w:rPr>
              <w:t>Proposal 2.E</w:t>
            </w:r>
            <w:r>
              <w:rPr>
                <w:rFonts w:eastAsiaTheme="minorEastAsia"/>
                <w:color w:val="000000"/>
                <w:sz w:val="20"/>
                <w:szCs w:val="20"/>
                <w:lang w:val="en-GB" w:eastAsia="zh-CN"/>
              </w:rPr>
              <w:t xml:space="preserve"> with multiple </w:t>
            </w:r>
            <w:r>
              <w:rPr>
                <w:rFonts w:eastAsiaTheme="minorEastAsia"/>
                <w:i/>
                <w:iCs/>
                <w:color w:val="000000"/>
                <w:sz w:val="20"/>
                <w:szCs w:val="20"/>
                <w:lang w:val="en-GB" w:eastAsia="zh-CN"/>
              </w:rPr>
              <w:t>reportConfigID</w:t>
            </w:r>
            <w:r>
              <w:rPr>
                <w:rFonts w:eastAsiaTheme="minorEastAsia"/>
                <w:color w:val="000000"/>
                <w:sz w:val="20"/>
                <w:szCs w:val="20"/>
                <w:lang w:val="en-GB" w:eastAsia="zh-CN"/>
              </w:rPr>
              <w:t>s e.g. “</w:t>
            </w:r>
            <m:oMath>
              <m:sSub>
                <m:sSubPr>
                  <m:ctrlPr>
                    <w:rPr>
                      <w:rFonts w:ascii="Cambria Math" w:eastAsiaTheme="minorEastAsia" w:hAnsi="Cambria Math"/>
                      <w:i/>
                      <w:color w:val="000000"/>
                      <w:sz w:val="20"/>
                      <w:szCs w:val="20"/>
                      <w:lang w:val="en-GB" w:eastAsia="zh-CN"/>
                    </w:rPr>
                  </m:ctrlPr>
                </m:sSubPr>
                <m:e>
                  <m:r>
                    <w:rPr>
                      <w:rFonts w:ascii="Cambria Math" w:eastAsiaTheme="minorEastAsia" w:hAnsi="Cambria Math"/>
                      <w:color w:val="000000"/>
                      <w:sz w:val="20"/>
                      <w:szCs w:val="20"/>
                      <w:lang w:val="en-GB" w:eastAsia="zh-CN"/>
                    </w:rPr>
                    <m:t>s</m:t>
                  </m:r>
                </m:e>
                <m:sub>
                  <m:r>
                    <w:rPr>
                      <w:rFonts w:ascii="Cambria Math" w:eastAsiaTheme="minorEastAsia" w:hAnsi="Cambria Math"/>
                      <w:color w:val="000000"/>
                      <w:sz w:val="20"/>
                      <w:szCs w:val="20"/>
                      <w:lang w:val="en-GB" w:eastAsia="zh-CN"/>
                    </w:rPr>
                    <m:t>1</m:t>
                  </m:r>
                </m:sub>
              </m:sSub>
            </m:oMath>
            <w:r>
              <w:rPr>
                <w:rFonts w:eastAsiaTheme="minorEastAsia"/>
                <w:color w:val="000000"/>
                <w:sz w:val="20"/>
                <w:szCs w:val="20"/>
                <w:lang w:val="en-GB" w:eastAsia="zh-CN"/>
              </w:rPr>
              <w:t>” “</w:t>
            </w:r>
            <m:oMath>
              <m:sSub>
                <m:sSubPr>
                  <m:ctrlPr>
                    <w:rPr>
                      <w:rFonts w:ascii="Cambria Math" w:eastAsiaTheme="minorEastAsia" w:hAnsi="Cambria Math"/>
                      <w:i/>
                      <w:color w:val="000000"/>
                      <w:sz w:val="20"/>
                      <w:szCs w:val="20"/>
                      <w:lang w:val="en-GB" w:eastAsia="zh-CN"/>
                    </w:rPr>
                  </m:ctrlPr>
                </m:sSubPr>
                <m:e>
                  <m:r>
                    <w:rPr>
                      <w:rFonts w:ascii="Cambria Math" w:eastAsiaTheme="minorEastAsia" w:hAnsi="Cambria Math"/>
                      <w:color w:val="000000"/>
                      <w:sz w:val="20"/>
                      <w:szCs w:val="20"/>
                      <w:lang w:val="en-GB" w:eastAsia="zh-CN"/>
                    </w:rPr>
                    <m:t>s</m:t>
                  </m:r>
                </m:e>
                <m:sub>
                  <m:r>
                    <w:rPr>
                      <w:rFonts w:ascii="Cambria Math" w:eastAsiaTheme="minorEastAsia" w:hAnsi="Cambria Math"/>
                      <w:color w:val="000000"/>
                      <w:sz w:val="20"/>
                      <w:szCs w:val="20"/>
                      <w:lang w:val="en-GB" w:eastAsia="zh-CN"/>
                    </w:rPr>
                    <m:t>2</m:t>
                  </m:r>
                </m:sub>
              </m:sSub>
            </m:oMath>
            <w:r>
              <w:rPr>
                <w:rFonts w:eastAsiaTheme="minorEastAsia"/>
                <w:color w:val="000000"/>
                <w:sz w:val="20"/>
                <w:szCs w:val="20"/>
                <w:lang w:val="en-GB" w:eastAsia="zh-CN"/>
              </w:rPr>
              <w:t xml:space="preserve">”…, it seems that it can reuse existing </w:t>
            </w:r>
            <w:proofErr w:type="gramStart"/>
            <w:r>
              <w:rPr>
                <w:rFonts w:eastAsiaTheme="minorEastAsia"/>
                <w:color w:val="000000"/>
                <w:sz w:val="20"/>
                <w:szCs w:val="20"/>
                <w:lang w:val="en-GB" w:eastAsia="zh-CN"/>
              </w:rPr>
              <w:t>Pri( )</w:t>
            </w:r>
            <w:proofErr w:type="gramEnd"/>
            <w:r>
              <w:rPr>
                <w:rFonts w:eastAsiaTheme="minorEastAsia"/>
                <w:color w:val="000000"/>
                <w:sz w:val="20"/>
                <w:szCs w:val="20"/>
                <w:lang w:val="en-GB" w:eastAsia="zh-CN"/>
              </w:rPr>
              <w:t xml:space="preserve"> function to determine their packing order based on their IDs  “</w:t>
            </w:r>
            <m:oMath>
              <m:sSub>
                <m:sSubPr>
                  <m:ctrlPr>
                    <w:rPr>
                      <w:rFonts w:ascii="Cambria Math" w:eastAsiaTheme="minorEastAsia" w:hAnsi="Cambria Math"/>
                      <w:i/>
                      <w:color w:val="000000"/>
                      <w:sz w:val="20"/>
                      <w:szCs w:val="20"/>
                      <w:lang w:val="en-GB" w:eastAsia="zh-CN"/>
                    </w:rPr>
                  </m:ctrlPr>
                </m:sSubPr>
                <m:e>
                  <m:r>
                    <w:rPr>
                      <w:rFonts w:ascii="Cambria Math" w:eastAsiaTheme="minorEastAsia" w:hAnsi="Cambria Math"/>
                      <w:color w:val="000000"/>
                      <w:sz w:val="20"/>
                      <w:szCs w:val="20"/>
                      <w:lang w:val="en-GB" w:eastAsia="zh-CN"/>
                    </w:rPr>
                    <m:t>s</m:t>
                  </m:r>
                </m:e>
                <m:sub>
                  <m:r>
                    <w:rPr>
                      <w:rFonts w:ascii="Cambria Math" w:eastAsiaTheme="minorEastAsia" w:hAnsi="Cambria Math"/>
                      <w:color w:val="000000"/>
                      <w:sz w:val="20"/>
                      <w:szCs w:val="20"/>
                      <w:lang w:val="en-GB" w:eastAsia="zh-CN"/>
                    </w:rPr>
                    <m:t>1</m:t>
                  </m:r>
                </m:sub>
              </m:sSub>
            </m:oMath>
            <w:r>
              <w:rPr>
                <w:rFonts w:eastAsiaTheme="minorEastAsia"/>
                <w:color w:val="000000"/>
                <w:sz w:val="20"/>
                <w:szCs w:val="20"/>
                <w:lang w:val="en-GB" w:eastAsia="zh-CN"/>
              </w:rPr>
              <w:t>” “</w:t>
            </w:r>
            <m:oMath>
              <m:sSub>
                <m:sSubPr>
                  <m:ctrlPr>
                    <w:rPr>
                      <w:rFonts w:ascii="Cambria Math" w:eastAsiaTheme="minorEastAsia" w:hAnsi="Cambria Math"/>
                      <w:i/>
                      <w:color w:val="000000"/>
                      <w:sz w:val="20"/>
                      <w:szCs w:val="20"/>
                      <w:lang w:val="en-GB" w:eastAsia="zh-CN"/>
                    </w:rPr>
                  </m:ctrlPr>
                </m:sSubPr>
                <m:e>
                  <m:r>
                    <w:rPr>
                      <w:rFonts w:ascii="Cambria Math" w:eastAsiaTheme="minorEastAsia" w:hAnsi="Cambria Math"/>
                      <w:color w:val="000000"/>
                      <w:sz w:val="20"/>
                      <w:szCs w:val="20"/>
                      <w:lang w:val="en-GB" w:eastAsia="zh-CN"/>
                    </w:rPr>
                    <m:t>s</m:t>
                  </m:r>
                </m:e>
                <m:sub>
                  <m:r>
                    <w:rPr>
                      <w:rFonts w:ascii="Cambria Math" w:eastAsiaTheme="minorEastAsia" w:hAnsi="Cambria Math"/>
                      <w:color w:val="000000"/>
                      <w:sz w:val="20"/>
                      <w:szCs w:val="20"/>
                      <w:lang w:val="en-GB" w:eastAsia="zh-CN"/>
                    </w:rPr>
                    <m:t>2</m:t>
                  </m:r>
                </m:sub>
              </m:sSub>
            </m:oMath>
            <w:r>
              <w:rPr>
                <w:rFonts w:eastAsiaTheme="minorEastAsia"/>
                <w:color w:val="000000"/>
                <w:sz w:val="20"/>
                <w:szCs w:val="20"/>
                <w:lang w:val="en-GB" w:eastAsia="zh-CN"/>
              </w:rPr>
              <w:t>”…, and thus no need to additionally define the packing order.</w:t>
            </w:r>
          </w:p>
          <w:p w14:paraId="6DC3DEBB" w14:textId="77777777" w:rsidR="0013552A" w:rsidRDefault="0067147A">
            <w:pPr>
              <w:jc w:val="both"/>
              <w:rPr>
                <w:rFonts w:eastAsiaTheme="minorEastAsia"/>
                <w:color w:val="000000"/>
                <w:sz w:val="20"/>
                <w:szCs w:val="20"/>
                <w:lang w:val="en-GB" w:eastAsia="zh-CN"/>
              </w:rPr>
            </w:pPr>
            <w:r>
              <w:rPr>
                <w:rFonts w:eastAsiaTheme="minorEastAsia"/>
                <w:color w:val="000000"/>
                <w:sz w:val="20"/>
                <w:szCs w:val="20"/>
                <w:lang w:val="en-GB" w:eastAsia="zh-CN"/>
              </w:rPr>
              <w:t>Hope it clarifies, and companies can give a second thought.</w:t>
            </w:r>
          </w:p>
          <w:p w14:paraId="0E44AD57" w14:textId="77777777" w:rsidR="0013552A" w:rsidRDefault="0013552A">
            <w:pPr>
              <w:jc w:val="both"/>
              <w:rPr>
                <w:b/>
                <w:bCs/>
                <w:iCs/>
                <w:color w:val="3333FF"/>
                <w:sz w:val="20"/>
                <w:lang w:val="en-GB" w:eastAsia="zh-CN"/>
              </w:rPr>
            </w:pPr>
          </w:p>
        </w:tc>
      </w:tr>
      <w:tr w:rsidR="0013552A" w14:paraId="2E24279E"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E5C097A" w14:textId="77777777" w:rsidR="0013552A" w:rsidRDefault="0067147A">
            <w:pPr>
              <w:snapToGrid w:val="0"/>
              <w:rPr>
                <w:rFonts w:eastAsiaTheme="minorEastAsia"/>
                <w:sz w:val="20"/>
                <w:szCs w:val="20"/>
                <w:lang w:eastAsia="zh-CN"/>
              </w:rPr>
            </w:pPr>
            <w:r>
              <w:rPr>
                <w:rFonts w:eastAsiaTheme="minorEastAsia"/>
                <w:sz w:val="20"/>
                <w:szCs w:val="20"/>
                <w:lang w:eastAsia="zh-CN"/>
              </w:rPr>
              <w:t>MediaTek</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BE45D91" w14:textId="77777777" w:rsidR="0013552A" w:rsidRDefault="0067147A">
            <w:pPr>
              <w:jc w:val="both"/>
              <w:rPr>
                <w:iCs/>
                <w:color w:val="000000" w:themeColor="text1"/>
                <w:sz w:val="20"/>
                <w:lang w:eastAsia="zh-CN"/>
              </w:rPr>
            </w:pPr>
            <w:r>
              <w:rPr>
                <w:b/>
                <w:bCs/>
                <w:iCs/>
                <w:color w:val="000000" w:themeColor="text1"/>
                <w:sz w:val="20"/>
                <w:lang w:eastAsia="zh-CN"/>
              </w:rPr>
              <w:t>Proposal 2.A, 2.B, 2.C</w:t>
            </w:r>
            <w:r>
              <w:rPr>
                <w:iCs/>
                <w:color w:val="000000" w:themeColor="text1"/>
                <w:sz w:val="20"/>
                <w:lang w:eastAsia="zh-CN"/>
              </w:rPr>
              <w:t xml:space="preserve"> OK</w:t>
            </w:r>
          </w:p>
          <w:p w14:paraId="32E6721F" w14:textId="77777777" w:rsidR="0013552A" w:rsidRDefault="0013552A">
            <w:pPr>
              <w:jc w:val="both"/>
              <w:rPr>
                <w:iCs/>
                <w:color w:val="000000" w:themeColor="text1"/>
                <w:sz w:val="20"/>
                <w:lang w:eastAsia="zh-CN"/>
              </w:rPr>
            </w:pPr>
          </w:p>
          <w:p w14:paraId="4DB4DF36" w14:textId="77777777" w:rsidR="0013552A" w:rsidRDefault="0067147A">
            <w:pPr>
              <w:jc w:val="both"/>
              <w:rPr>
                <w:iCs/>
                <w:color w:val="000000" w:themeColor="text1"/>
                <w:sz w:val="20"/>
                <w:lang w:eastAsia="zh-CN"/>
              </w:rPr>
            </w:pPr>
            <w:r>
              <w:rPr>
                <w:b/>
                <w:bCs/>
                <w:iCs/>
                <w:color w:val="000000" w:themeColor="text1"/>
                <w:sz w:val="20"/>
                <w:lang w:eastAsia="zh-CN"/>
              </w:rPr>
              <w:t>Proposal 2.D</w:t>
            </w:r>
            <w:r>
              <w:rPr>
                <w:iCs/>
                <w:color w:val="000000" w:themeColor="text1"/>
                <w:sz w:val="20"/>
                <w:lang w:eastAsia="zh-CN"/>
              </w:rPr>
              <w:t>. Rank 1 should be fine since this report is for Type-I SP PMI per CRI</w:t>
            </w:r>
          </w:p>
          <w:p w14:paraId="2EE3ED31" w14:textId="77777777" w:rsidR="0013552A" w:rsidRDefault="0013552A">
            <w:pPr>
              <w:jc w:val="both"/>
              <w:rPr>
                <w:iCs/>
                <w:color w:val="000000" w:themeColor="text1"/>
                <w:sz w:val="20"/>
                <w:lang w:eastAsia="zh-CN"/>
              </w:rPr>
            </w:pPr>
          </w:p>
          <w:p w14:paraId="790F2AB8" w14:textId="77777777" w:rsidR="0013552A" w:rsidRDefault="0067147A">
            <w:pPr>
              <w:jc w:val="both"/>
              <w:rPr>
                <w:iCs/>
                <w:color w:val="000000" w:themeColor="text1"/>
                <w:sz w:val="20"/>
                <w:lang w:eastAsia="zh-CN"/>
              </w:rPr>
            </w:pPr>
            <w:r>
              <w:rPr>
                <w:b/>
                <w:bCs/>
                <w:iCs/>
                <w:color w:val="000000" w:themeColor="text1"/>
                <w:sz w:val="20"/>
                <w:lang w:eastAsia="zh-CN"/>
              </w:rPr>
              <w:t>Proposal 2.E</w:t>
            </w:r>
            <w:r>
              <w:rPr>
                <w:iCs/>
                <w:color w:val="000000" w:themeColor="text1"/>
                <w:sz w:val="20"/>
                <w:lang w:eastAsia="zh-CN"/>
              </w:rPr>
              <w:t xml:space="preserve"> OK</w:t>
            </w:r>
          </w:p>
          <w:p w14:paraId="55E6BE57" w14:textId="77777777" w:rsidR="0013552A" w:rsidRDefault="0013552A">
            <w:pPr>
              <w:jc w:val="both"/>
              <w:rPr>
                <w:iCs/>
                <w:color w:val="000000" w:themeColor="text1"/>
                <w:sz w:val="20"/>
                <w:lang w:eastAsia="zh-CN"/>
              </w:rPr>
            </w:pPr>
          </w:p>
          <w:p w14:paraId="10210638" w14:textId="77777777" w:rsidR="0013552A" w:rsidRDefault="0067147A">
            <w:pPr>
              <w:jc w:val="both"/>
              <w:rPr>
                <w:iCs/>
                <w:color w:val="000000" w:themeColor="text1"/>
                <w:sz w:val="20"/>
                <w:lang w:eastAsia="zh-CN"/>
              </w:rPr>
            </w:pPr>
            <w:r>
              <w:rPr>
                <w:b/>
                <w:bCs/>
                <w:iCs/>
                <w:color w:val="000000" w:themeColor="text1"/>
                <w:sz w:val="20"/>
                <w:lang w:eastAsia="zh-CN"/>
              </w:rPr>
              <w:t>Proposal 2.F</w:t>
            </w:r>
            <w:r>
              <w:rPr>
                <w:iCs/>
                <w:color w:val="000000" w:themeColor="text1"/>
                <w:sz w:val="20"/>
                <w:lang w:eastAsia="zh-CN"/>
              </w:rPr>
              <w:t xml:space="preserve"> Do not support. The beam quality measure is a UE implementation issue.</w:t>
            </w:r>
          </w:p>
          <w:p w14:paraId="5DF85A6C" w14:textId="77777777" w:rsidR="0013552A" w:rsidRDefault="0013552A">
            <w:pPr>
              <w:jc w:val="both"/>
              <w:rPr>
                <w:iCs/>
                <w:color w:val="000000" w:themeColor="text1"/>
                <w:sz w:val="20"/>
                <w:lang w:eastAsia="zh-CN"/>
              </w:rPr>
            </w:pPr>
          </w:p>
          <w:p w14:paraId="1BB1D766" w14:textId="77777777" w:rsidR="0013552A" w:rsidRDefault="0067147A">
            <w:pPr>
              <w:jc w:val="both"/>
              <w:rPr>
                <w:b/>
                <w:bCs/>
                <w:iCs/>
                <w:color w:val="000000" w:themeColor="text1"/>
                <w:sz w:val="20"/>
                <w:lang w:eastAsia="zh-CN"/>
              </w:rPr>
            </w:pPr>
            <w:r>
              <w:rPr>
                <w:b/>
                <w:bCs/>
                <w:iCs/>
                <w:color w:val="000000" w:themeColor="text1"/>
                <w:sz w:val="20"/>
                <w:lang w:eastAsia="zh-CN"/>
              </w:rPr>
              <w:t>Proposal 2.G</w:t>
            </w:r>
          </w:p>
          <w:p w14:paraId="10A128B1" w14:textId="77777777" w:rsidR="0013552A" w:rsidRDefault="0067147A">
            <w:pPr>
              <w:jc w:val="both"/>
              <w:rPr>
                <w:iCs/>
                <w:color w:val="000000" w:themeColor="text1"/>
                <w:sz w:val="20"/>
                <w:lang w:eastAsia="zh-CN"/>
              </w:rPr>
            </w:pPr>
            <w:r>
              <w:rPr>
                <w:iCs/>
                <w:color w:val="000000" w:themeColor="text1"/>
                <w:sz w:val="20"/>
                <w:lang w:eastAsia="zh-CN"/>
              </w:rPr>
              <w:t>We do not have a strong view, but we think that the intention of Alt 1 and 2 is justified in the sense that smaller-M multi-CRI reports should have a higher priority than larger-M reports. However, we are not sure whether the proposed equations are the best way to capture it.</w:t>
            </w:r>
          </w:p>
          <w:p w14:paraId="11A2D077" w14:textId="77777777" w:rsidR="0013552A" w:rsidRDefault="0067147A">
            <w:pPr>
              <w:jc w:val="both"/>
              <w:rPr>
                <w:b/>
                <w:bCs/>
                <w:iCs/>
                <w:sz w:val="20"/>
                <w:u w:val="single"/>
                <w:lang w:eastAsia="zh-CN"/>
              </w:rPr>
            </w:pPr>
            <w:r>
              <w:rPr>
                <w:iCs/>
                <w:color w:val="000000" w:themeColor="text1"/>
                <w:sz w:val="20"/>
                <w:lang w:eastAsia="zh-CN"/>
              </w:rPr>
              <w:t xml:space="preserve">As for Alt 3, without modifying the reportconfigID for M-CRI report, it seems that the priority value is still the same (single value) for all M </w:t>
            </w:r>
            <w:proofErr w:type="gramStart"/>
            <w:r>
              <w:rPr>
                <w:iCs/>
                <w:color w:val="000000" w:themeColor="text1"/>
                <w:sz w:val="20"/>
                <w:lang w:eastAsia="zh-CN"/>
              </w:rPr>
              <w:t>CRIs ?</w:t>
            </w:r>
            <w:proofErr w:type="gramEnd"/>
          </w:p>
        </w:tc>
      </w:tr>
      <w:tr w:rsidR="0013552A" w14:paraId="725460D1"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C10AFB1"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730E43A" w14:textId="77777777" w:rsidR="0013552A" w:rsidRDefault="0067147A">
            <w:pPr>
              <w:jc w:val="both"/>
              <w:rPr>
                <w:bCs/>
                <w:iCs/>
                <w:sz w:val="20"/>
                <w:lang w:eastAsia="zh-CN"/>
              </w:rPr>
            </w:pPr>
            <w:r>
              <w:rPr>
                <w:b/>
                <w:bCs/>
                <w:iCs/>
                <w:sz w:val="20"/>
                <w:u w:val="single"/>
                <w:lang w:eastAsia="zh-CN"/>
              </w:rPr>
              <w:t>Proposal 2.A</w:t>
            </w:r>
            <w:r>
              <w:rPr>
                <w:bCs/>
                <w:iCs/>
                <w:sz w:val="20"/>
                <w:lang w:eastAsia="zh-CN"/>
              </w:rPr>
              <w:t>:</w:t>
            </w:r>
          </w:p>
          <w:p w14:paraId="59B0777C" w14:textId="77777777" w:rsidR="0013552A" w:rsidRDefault="0067147A">
            <w:pPr>
              <w:jc w:val="both"/>
              <w:rPr>
                <w:iCs/>
                <w:color w:val="000000" w:themeColor="text1"/>
                <w:sz w:val="20"/>
                <w:lang w:eastAsia="zh-CN"/>
              </w:rPr>
            </w:pPr>
            <w:r>
              <w:rPr>
                <w:iCs/>
                <w:color w:val="000000" w:themeColor="text1"/>
                <w:sz w:val="20"/>
                <w:lang w:eastAsia="zh-CN"/>
              </w:rPr>
              <w:lastRenderedPageBreak/>
              <w:t>Regarding to the Rel-19 Type-I and Type-II codebook refinement for 48, 64, and 128 CSI-RS ports, we have agreed that AP-CSI-RS where the K NZP CSI-RS resources are located in two consecutive slots. Such agreement could be reused for Rel-19 CRI-based CSI reporting. I.e., KS resources are configurated in one or two slots.  When the K NZP CSI-RS resources are located in two consecutive slots, one bit is used to indicate whether 1-slot offset relative to the legacy resource-set-level slot offset configuration should be assumed or not.</w:t>
            </w:r>
          </w:p>
          <w:p w14:paraId="61E4B7E5" w14:textId="77777777" w:rsidR="0013552A" w:rsidRDefault="0013552A">
            <w:pPr>
              <w:jc w:val="both"/>
              <w:rPr>
                <w:rFonts w:eastAsiaTheme="minorEastAsia"/>
                <w:iCs/>
                <w:color w:val="000000" w:themeColor="text1"/>
                <w:sz w:val="20"/>
                <w:lang w:eastAsia="zh-CN"/>
              </w:rPr>
            </w:pPr>
          </w:p>
          <w:p w14:paraId="1E6FC2F5" w14:textId="77777777" w:rsidR="0013552A" w:rsidRDefault="0067147A">
            <w:pPr>
              <w:jc w:val="both"/>
              <w:rPr>
                <w:bCs/>
                <w:iCs/>
                <w:sz w:val="20"/>
                <w:lang w:eastAsia="zh-CN"/>
              </w:rPr>
            </w:pPr>
            <w:r>
              <w:rPr>
                <w:b/>
                <w:bCs/>
                <w:iCs/>
                <w:sz w:val="20"/>
                <w:u w:val="single"/>
                <w:lang w:eastAsia="zh-CN"/>
              </w:rPr>
              <w:t>Proposal 2.B, 2.C</w:t>
            </w:r>
            <w:r>
              <w:rPr>
                <w:bCs/>
                <w:iCs/>
                <w:sz w:val="20"/>
                <w:lang w:eastAsia="zh-CN"/>
              </w:rPr>
              <w:t>:</w:t>
            </w:r>
          </w:p>
          <w:p w14:paraId="4096E0A9" w14:textId="77777777" w:rsidR="0013552A" w:rsidRDefault="0067147A">
            <w:pPr>
              <w:jc w:val="both"/>
              <w:rPr>
                <w:rFonts w:eastAsiaTheme="minorEastAsia"/>
                <w:bCs/>
                <w:iCs/>
                <w:sz w:val="20"/>
                <w:lang w:eastAsia="zh-CN"/>
              </w:rPr>
            </w:pPr>
            <w:r>
              <w:rPr>
                <w:rFonts w:eastAsiaTheme="minorEastAsia"/>
                <w:bCs/>
                <w:iCs/>
                <w:sz w:val="20"/>
                <w:lang w:eastAsia="zh-CN"/>
              </w:rPr>
              <w:t>We are open to discuss.</w:t>
            </w:r>
          </w:p>
          <w:p w14:paraId="77357AF3" w14:textId="77777777" w:rsidR="0013552A" w:rsidRDefault="0013552A">
            <w:pPr>
              <w:jc w:val="both"/>
              <w:rPr>
                <w:rFonts w:eastAsiaTheme="minorEastAsia"/>
                <w:bCs/>
                <w:iCs/>
                <w:sz w:val="20"/>
                <w:lang w:eastAsia="zh-CN"/>
              </w:rPr>
            </w:pPr>
          </w:p>
          <w:p w14:paraId="59BAA806" w14:textId="77777777" w:rsidR="0013552A" w:rsidRDefault="0067147A">
            <w:pPr>
              <w:jc w:val="both"/>
              <w:rPr>
                <w:rFonts w:eastAsiaTheme="minorEastAsia"/>
                <w:iCs/>
                <w:color w:val="000000" w:themeColor="text1"/>
                <w:sz w:val="20"/>
                <w:lang w:eastAsia="zh-CN"/>
              </w:rPr>
            </w:pPr>
            <w:r>
              <w:rPr>
                <w:b/>
                <w:bCs/>
                <w:iCs/>
                <w:sz w:val="20"/>
                <w:u w:val="single"/>
                <w:lang w:eastAsia="zh-CN"/>
              </w:rPr>
              <w:t>Proposal2.D, 2.E</w:t>
            </w:r>
            <w:r>
              <w:rPr>
                <w:bCs/>
                <w:iCs/>
                <w:sz w:val="20"/>
                <w:lang w:eastAsia="zh-CN"/>
              </w:rPr>
              <w:t>:</w:t>
            </w:r>
          </w:p>
          <w:p w14:paraId="68CCCFCF" w14:textId="77777777" w:rsidR="0013552A" w:rsidRDefault="0067147A">
            <w:pPr>
              <w:jc w:val="both"/>
              <w:rPr>
                <w:rFonts w:eastAsiaTheme="minorEastAsia"/>
                <w:bCs/>
                <w:iCs/>
                <w:sz w:val="20"/>
                <w:lang w:eastAsia="zh-CN"/>
              </w:rPr>
            </w:pPr>
            <w:r>
              <w:rPr>
                <w:rFonts w:eastAsiaTheme="minorEastAsia" w:hint="eastAsia"/>
                <w:bCs/>
                <w:iCs/>
                <w:sz w:val="20"/>
                <w:lang w:eastAsia="zh-CN"/>
              </w:rPr>
              <w:t>S</w:t>
            </w:r>
            <w:r>
              <w:rPr>
                <w:rFonts w:eastAsiaTheme="minorEastAsia"/>
                <w:bCs/>
                <w:iCs/>
                <w:sz w:val="20"/>
                <w:lang w:eastAsia="zh-CN"/>
              </w:rPr>
              <w:t>upport</w:t>
            </w:r>
          </w:p>
          <w:p w14:paraId="144D2C0B" w14:textId="77777777" w:rsidR="0013552A" w:rsidRDefault="0013552A">
            <w:pPr>
              <w:jc w:val="both"/>
              <w:rPr>
                <w:rFonts w:eastAsiaTheme="minorEastAsia"/>
                <w:b/>
                <w:bCs/>
                <w:iCs/>
                <w:color w:val="000000" w:themeColor="text1"/>
                <w:sz w:val="20"/>
                <w:lang w:eastAsia="zh-CN"/>
              </w:rPr>
            </w:pPr>
          </w:p>
          <w:p w14:paraId="6F9F4E6D" w14:textId="77777777" w:rsidR="0013552A" w:rsidRDefault="0067147A">
            <w:pPr>
              <w:jc w:val="both"/>
              <w:rPr>
                <w:b/>
                <w:bCs/>
                <w:iCs/>
                <w:sz w:val="20"/>
                <w:u w:val="single"/>
                <w:lang w:eastAsia="zh-CN"/>
              </w:rPr>
            </w:pPr>
            <w:r>
              <w:rPr>
                <w:b/>
                <w:bCs/>
                <w:iCs/>
                <w:sz w:val="20"/>
                <w:u w:val="single"/>
                <w:lang w:eastAsia="zh-CN"/>
              </w:rPr>
              <w:t>Proposal 2.F:</w:t>
            </w:r>
          </w:p>
          <w:p w14:paraId="4D90A0C9" w14:textId="77777777" w:rsidR="0013552A" w:rsidRDefault="0067147A">
            <w:pPr>
              <w:jc w:val="both"/>
              <w:rPr>
                <w:iCs/>
                <w:color w:val="000000" w:themeColor="text1"/>
                <w:sz w:val="20"/>
                <w:lang w:eastAsia="zh-CN"/>
              </w:rPr>
            </w:pPr>
            <w:r>
              <w:rPr>
                <w:iCs/>
                <w:color w:val="000000" w:themeColor="text1"/>
                <w:sz w:val="20"/>
                <w:lang w:eastAsia="zh-CN"/>
              </w:rPr>
              <w:t>Do not support. For the first bullet, we agree with FL’s assessment, the previous agreement has defined the priority rules. For the second bullet, we have same view with MTK. How to report M-M</w:t>
            </w:r>
            <w:r>
              <w:rPr>
                <w:iCs/>
                <w:color w:val="000000" w:themeColor="text1"/>
                <w:sz w:val="20"/>
                <w:vertAlign w:val="subscript"/>
                <w:lang w:eastAsia="zh-CN"/>
              </w:rPr>
              <w:t>R</w:t>
            </w:r>
            <w:r>
              <w:rPr>
                <w:iCs/>
                <w:color w:val="000000" w:themeColor="text1"/>
                <w:sz w:val="20"/>
                <w:lang w:eastAsia="zh-CN"/>
              </w:rPr>
              <w:t xml:space="preserve"> CRIs depends on UE implementation. </w:t>
            </w:r>
          </w:p>
          <w:p w14:paraId="40751C28" w14:textId="77777777" w:rsidR="0013552A" w:rsidRDefault="0013552A">
            <w:pPr>
              <w:jc w:val="both"/>
              <w:rPr>
                <w:rFonts w:eastAsiaTheme="minorEastAsia"/>
                <w:b/>
                <w:bCs/>
                <w:iCs/>
                <w:color w:val="000000" w:themeColor="text1"/>
                <w:sz w:val="20"/>
                <w:lang w:eastAsia="zh-CN"/>
              </w:rPr>
            </w:pPr>
          </w:p>
          <w:p w14:paraId="67C5FBE7" w14:textId="77777777" w:rsidR="0013552A" w:rsidRDefault="0067147A">
            <w:pPr>
              <w:jc w:val="both"/>
              <w:rPr>
                <w:sz w:val="20"/>
                <w:lang w:val="en-GB"/>
              </w:rPr>
            </w:pPr>
            <w:r>
              <w:rPr>
                <w:b/>
                <w:sz w:val="20"/>
                <w:u w:val="single"/>
                <w:lang w:val="en-GB"/>
              </w:rPr>
              <w:t>Proposal 2.G</w:t>
            </w:r>
            <w:r>
              <w:rPr>
                <w:sz w:val="20"/>
                <w:lang w:val="en-GB"/>
              </w:rPr>
              <w:t>:</w:t>
            </w:r>
          </w:p>
          <w:p w14:paraId="315DB0CC" w14:textId="77777777" w:rsidR="0013552A" w:rsidRDefault="0067147A">
            <w:pPr>
              <w:jc w:val="both"/>
              <w:rPr>
                <w:rFonts w:eastAsiaTheme="minorEastAsia"/>
                <w:b/>
                <w:bCs/>
                <w:iCs/>
                <w:color w:val="000000" w:themeColor="text1"/>
                <w:sz w:val="20"/>
                <w:lang w:eastAsia="zh-CN"/>
              </w:rPr>
            </w:pPr>
            <w:r>
              <w:rPr>
                <w:rFonts w:hint="eastAsia"/>
                <w:iCs/>
                <w:color w:val="000000" w:themeColor="text1"/>
                <w:sz w:val="20"/>
                <w:lang w:eastAsia="zh-CN"/>
              </w:rPr>
              <w:t>I</w:t>
            </w:r>
            <w:r>
              <w:rPr>
                <w:iCs/>
                <w:color w:val="000000" w:themeColor="text1"/>
                <w:sz w:val="20"/>
                <w:lang w:eastAsia="zh-CN"/>
              </w:rPr>
              <w:t xml:space="preserve">n our understanding, M CRIs based CSI is reported in one CSI reporting configuration. I.e., there is only one reporting configuration ID. Hence, the legacy priority functions could be reused. Does the proposal is used to define the priority of non-M CRI based CSI reports and M CRI based </w:t>
            </w:r>
            <w:r>
              <w:rPr>
                <w:rFonts w:hint="eastAsia"/>
                <w:iCs/>
                <w:color w:val="000000" w:themeColor="text1"/>
                <w:sz w:val="20"/>
                <w:lang w:eastAsia="zh-CN"/>
              </w:rPr>
              <w:t>CSI</w:t>
            </w:r>
            <w:r>
              <w:rPr>
                <w:iCs/>
                <w:color w:val="000000" w:themeColor="text1"/>
                <w:sz w:val="20"/>
                <w:lang w:eastAsia="zh-CN"/>
              </w:rPr>
              <w:t xml:space="preserve"> reports?</w:t>
            </w:r>
          </w:p>
        </w:tc>
      </w:tr>
      <w:tr w:rsidR="0013552A" w14:paraId="50A63C45"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A13228B"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CMCC</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B2108A3" w14:textId="77777777" w:rsidR="0013552A" w:rsidRDefault="0067147A">
            <w:pPr>
              <w:jc w:val="both"/>
              <w:rPr>
                <w:b/>
                <w:bCs/>
                <w:iCs/>
                <w:sz w:val="20"/>
                <w:u w:val="single"/>
                <w:lang w:eastAsia="zh-CN"/>
              </w:rPr>
            </w:pPr>
            <w:r>
              <w:rPr>
                <w:b/>
                <w:bCs/>
                <w:iCs/>
                <w:sz w:val="20"/>
                <w:u w:val="single"/>
                <w:lang w:eastAsia="zh-CN"/>
              </w:rPr>
              <w:t>Proposal 2.A</w:t>
            </w:r>
          </w:p>
          <w:p w14:paraId="7D551C65" w14:textId="77777777" w:rsidR="0013552A" w:rsidRDefault="0067147A">
            <w:pPr>
              <w:jc w:val="both"/>
              <w:rPr>
                <w:iCs/>
                <w:color w:val="000000" w:themeColor="text1"/>
                <w:sz w:val="20"/>
                <w:lang w:eastAsia="zh-CN"/>
              </w:rPr>
            </w:pPr>
            <w:r>
              <w:rPr>
                <w:iCs/>
                <w:color w:val="000000" w:themeColor="text1"/>
                <w:sz w:val="20"/>
                <w:lang w:eastAsia="zh-CN"/>
              </w:rPr>
              <w:t>OK to support resource specific slot offset. But we have agreed to have 1-bit per resource configuration to indicate whether 1-slot offset relative to the resource-set-level slot offset configuration should be assumed or not for Rel-19 Type-I and Type-II codebook for up to 128 ports, a unified design is preferred.</w:t>
            </w:r>
          </w:p>
          <w:p w14:paraId="452F3DF6" w14:textId="77777777" w:rsidR="0013552A" w:rsidRDefault="0013552A">
            <w:pPr>
              <w:jc w:val="both"/>
              <w:rPr>
                <w:b/>
                <w:bCs/>
                <w:iCs/>
                <w:color w:val="000000" w:themeColor="text1"/>
                <w:sz w:val="20"/>
                <w:lang w:eastAsia="zh-CN"/>
              </w:rPr>
            </w:pPr>
          </w:p>
          <w:p w14:paraId="4068D62B" w14:textId="77777777" w:rsidR="0013552A" w:rsidRDefault="0067147A">
            <w:pPr>
              <w:jc w:val="both"/>
              <w:rPr>
                <w:b/>
                <w:bCs/>
                <w:iCs/>
                <w:sz w:val="20"/>
                <w:u w:val="single"/>
                <w:lang w:eastAsia="zh-CN"/>
              </w:rPr>
            </w:pPr>
            <w:r>
              <w:rPr>
                <w:b/>
                <w:bCs/>
                <w:iCs/>
                <w:sz w:val="20"/>
                <w:u w:val="single"/>
                <w:lang w:eastAsia="zh-CN"/>
              </w:rPr>
              <w:t>Proposal 2.B</w:t>
            </w:r>
          </w:p>
          <w:p w14:paraId="10ECF442" w14:textId="77777777" w:rsidR="0013552A" w:rsidRDefault="0067147A">
            <w:pPr>
              <w:jc w:val="both"/>
              <w:rPr>
                <w:iCs/>
                <w:color w:val="000000" w:themeColor="text1"/>
                <w:sz w:val="20"/>
                <w:lang w:eastAsia="zh-CN"/>
              </w:rPr>
            </w:pPr>
            <w:r>
              <w:rPr>
                <w:iCs/>
                <w:color w:val="000000" w:themeColor="text1"/>
                <w:sz w:val="20"/>
                <w:lang w:eastAsia="zh-CN"/>
              </w:rPr>
              <w:t>Support.</w:t>
            </w:r>
          </w:p>
          <w:p w14:paraId="6D634A23" w14:textId="77777777" w:rsidR="0013552A" w:rsidRDefault="0013552A">
            <w:pPr>
              <w:jc w:val="both"/>
              <w:rPr>
                <w:iCs/>
                <w:color w:val="000000" w:themeColor="text1"/>
                <w:sz w:val="20"/>
                <w:lang w:eastAsia="zh-CN"/>
              </w:rPr>
            </w:pPr>
          </w:p>
          <w:p w14:paraId="15200978" w14:textId="77777777" w:rsidR="0013552A" w:rsidRDefault="0067147A">
            <w:pPr>
              <w:jc w:val="both"/>
              <w:rPr>
                <w:b/>
                <w:bCs/>
                <w:iCs/>
                <w:sz w:val="20"/>
                <w:u w:val="single"/>
                <w:lang w:eastAsia="zh-CN"/>
              </w:rPr>
            </w:pPr>
            <w:r>
              <w:rPr>
                <w:b/>
                <w:bCs/>
                <w:iCs/>
                <w:sz w:val="20"/>
                <w:u w:val="single"/>
                <w:lang w:eastAsia="zh-CN"/>
              </w:rPr>
              <w:t>Proposal 2.C</w:t>
            </w:r>
          </w:p>
          <w:p w14:paraId="0917F1AD" w14:textId="77777777" w:rsidR="0013552A" w:rsidRDefault="0067147A">
            <w:pPr>
              <w:jc w:val="both"/>
              <w:rPr>
                <w:iCs/>
                <w:color w:val="000000" w:themeColor="text1"/>
                <w:sz w:val="20"/>
                <w:lang w:eastAsia="zh-CN"/>
              </w:rPr>
            </w:pPr>
            <w:r>
              <w:rPr>
                <w:iCs/>
                <w:color w:val="000000" w:themeColor="text1"/>
                <w:sz w:val="20"/>
                <w:lang w:eastAsia="zh-CN"/>
              </w:rPr>
              <w:t xml:space="preserve">Support. Even for the </w:t>
            </w:r>
            <w:r>
              <w:rPr>
                <w:bCs/>
                <w:iCs/>
                <w:sz w:val="20"/>
                <w:lang w:eastAsia="zh-CN"/>
              </w:rPr>
              <w:t>M</w:t>
            </w:r>
            <w:r>
              <w:rPr>
                <w:bCs/>
                <w:iCs/>
                <w:sz w:val="20"/>
                <w:vertAlign w:val="subscript"/>
                <w:lang w:eastAsia="zh-CN"/>
              </w:rPr>
              <w:t xml:space="preserve">R </w:t>
            </w:r>
            <w:r>
              <w:rPr>
                <w:iCs/>
                <w:color w:val="000000" w:themeColor="text1"/>
                <w:sz w:val="20"/>
                <w:lang w:eastAsia="zh-CN"/>
              </w:rPr>
              <w:t xml:space="preserve">resource, with some special RI restriction configuration, the </w:t>
            </w:r>
            <m:oMath>
              <m:sSub>
                <m:sSubPr>
                  <m:ctrlPr>
                    <w:rPr>
                      <w:rFonts w:ascii="Cambria Math" w:eastAsia="KaiTi_GB2312" w:hAnsi="Cambria Math"/>
                      <w:sz w:val="20"/>
                      <w:szCs w:val="20"/>
                      <w:vertAlign w:val="subscript"/>
                    </w:rPr>
                  </m:ctrlPr>
                </m:sSubPr>
                <m:e>
                  <m:r>
                    <w:rPr>
                      <w:rFonts w:ascii="Cambria Math" w:eastAsia="KaiTi_GB2312" w:hAnsi="Cambria Math"/>
                      <w:sz w:val="20"/>
                      <w:szCs w:val="20"/>
                      <w:vertAlign w:val="subscript"/>
                    </w:rPr>
                    <m:t>N</m:t>
                  </m:r>
                </m:e>
                <m:sub>
                  <m:r>
                    <m:rPr>
                      <m:sty m:val="p"/>
                    </m:rPr>
                    <w:rPr>
                      <w:rFonts w:ascii="Cambria Math" w:eastAsia="KaiTi_GB2312" w:hAnsi="Cambria Math"/>
                      <w:sz w:val="20"/>
                      <w:szCs w:val="20"/>
                      <w:vertAlign w:val="subscript"/>
                    </w:rPr>
                    <m:t>max,</m:t>
                  </m:r>
                  <m:r>
                    <w:rPr>
                      <w:rFonts w:ascii="Cambria Math" w:eastAsia="KaiTi_GB2312" w:hAnsi="Cambria Math"/>
                      <w:sz w:val="20"/>
                      <w:szCs w:val="20"/>
                      <w:vertAlign w:val="subscript"/>
                    </w:rPr>
                    <m:t>j</m:t>
                  </m:r>
                </m:sub>
              </m:sSub>
            </m:oMath>
            <w:r>
              <w:rPr>
                <w:sz w:val="20"/>
                <w:szCs w:val="20"/>
                <w:vertAlign w:val="subscript"/>
              </w:rPr>
              <w:t xml:space="preserve"> </w:t>
            </w:r>
            <w:r>
              <w:rPr>
                <w:iCs/>
                <w:color w:val="000000" w:themeColor="text1"/>
                <w:sz w:val="20"/>
                <w:lang w:eastAsia="zh-CN"/>
              </w:rPr>
              <w:t>can be larger than the M-</w:t>
            </w:r>
            <w:r>
              <w:rPr>
                <w:bCs/>
                <w:iCs/>
                <w:sz w:val="20"/>
                <w:lang w:eastAsia="zh-CN"/>
              </w:rPr>
              <w:t>M</w:t>
            </w:r>
            <w:r>
              <w:rPr>
                <w:bCs/>
                <w:iCs/>
                <w:sz w:val="20"/>
                <w:vertAlign w:val="subscript"/>
                <w:lang w:eastAsia="zh-CN"/>
              </w:rPr>
              <w:t xml:space="preserve">R </w:t>
            </w:r>
            <w:r>
              <w:rPr>
                <w:iCs/>
                <w:color w:val="000000" w:themeColor="text1"/>
                <w:sz w:val="20"/>
                <w:lang w:eastAsia="zh-CN"/>
              </w:rPr>
              <w:t>resource.</w:t>
            </w:r>
          </w:p>
          <w:p w14:paraId="37802E8E" w14:textId="77777777" w:rsidR="0013552A" w:rsidRDefault="0013552A">
            <w:pPr>
              <w:jc w:val="both"/>
              <w:rPr>
                <w:b/>
                <w:bCs/>
                <w:iCs/>
                <w:color w:val="000000" w:themeColor="text1"/>
                <w:sz w:val="20"/>
                <w:lang w:eastAsia="zh-CN"/>
              </w:rPr>
            </w:pPr>
          </w:p>
          <w:p w14:paraId="4B86C943" w14:textId="77777777" w:rsidR="0013552A" w:rsidRDefault="0067147A">
            <w:pPr>
              <w:jc w:val="both"/>
              <w:rPr>
                <w:b/>
                <w:bCs/>
                <w:iCs/>
                <w:sz w:val="20"/>
                <w:u w:val="single"/>
                <w:lang w:eastAsia="zh-CN"/>
              </w:rPr>
            </w:pPr>
            <w:r>
              <w:rPr>
                <w:b/>
                <w:bCs/>
                <w:iCs/>
                <w:sz w:val="20"/>
                <w:u w:val="single"/>
                <w:lang w:eastAsia="zh-CN"/>
              </w:rPr>
              <w:t>Proposal 2.D/E</w:t>
            </w:r>
          </w:p>
          <w:p w14:paraId="0CE3FAB7" w14:textId="77777777" w:rsidR="0013552A" w:rsidRDefault="0067147A">
            <w:pPr>
              <w:jc w:val="both"/>
              <w:rPr>
                <w:iCs/>
                <w:color w:val="000000" w:themeColor="text1"/>
                <w:sz w:val="20"/>
                <w:lang w:eastAsia="zh-CN"/>
              </w:rPr>
            </w:pPr>
            <w:r>
              <w:rPr>
                <w:iCs/>
                <w:color w:val="000000" w:themeColor="text1"/>
                <w:sz w:val="20"/>
                <w:lang w:eastAsia="zh-CN"/>
              </w:rPr>
              <w:t>Support.</w:t>
            </w:r>
          </w:p>
          <w:p w14:paraId="2115FD1F" w14:textId="77777777" w:rsidR="0013552A" w:rsidRDefault="0013552A">
            <w:pPr>
              <w:jc w:val="both"/>
              <w:rPr>
                <w:iCs/>
                <w:color w:val="000000" w:themeColor="text1"/>
                <w:sz w:val="20"/>
                <w:lang w:eastAsia="zh-CN"/>
              </w:rPr>
            </w:pPr>
          </w:p>
          <w:p w14:paraId="639C6268" w14:textId="77777777" w:rsidR="0013552A" w:rsidRDefault="0067147A">
            <w:pPr>
              <w:jc w:val="both"/>
              <w:rPr>
                <w:b/>
                <w:bCs/>
                <w:iCs/>
                <w:sz w:val="20"/>
                <w:u w:val="single"/>
                <w:lang w:eastAsia="zh-CN"/>
              </w:rPr>
            </w:pPr>
            <w:r>
              <w:rPr>
                <w:b/>
                <w:bCs/>
                <w:iCs/>
                <w:sz w:val="20"/>
                <w:u w:val="single"/>
                <w:lang w:eastAsia="zh-CN"/>
              </w:rPr>
              <w:t>Proposal 2.F</w:t>
            </w:r>
          </w:p>
          <w:p w14:paraId="017808F3" w14:textId="77777777" w:rsidR="0013552A" w:rsidRDefault="0067147A">
            <w:pPr>
              <w:jc w:val="both"/>
              <w:rPr>
                <w:iCs/>
                <w:color w:val="000000" w:themeColor="text1"/>
                <w:sz w:val="20"/>
                <w:lang w:eastAsia="zh-CN"/>
              </w:rPr>
            </w:pPr>
            <w:r>
              <w:rPr>
                <w:iCs/>
                <w:color w:val="000000" w:themeColor="text1"/>
                <w:sz w:val="20"/>
                <w:lang w:eastAsia="zh-CN"/>
              </w:rPr>
              <w:t>It may be beneficial when UCI dropping, but UE implementation can handle it.</w:t>
            </w:r>
          </w:p>
          <w:p w14:paraId="74FC0B98" w14:textId="77777777" w:rsidR="0013552A" w:rsidRDefault="0013552A">
            <w:pPr>
              <w:jc w:val="both"/>
              <w:rPr>
                <w:b/>
                <w:bCs/>
                <w:iCs/>
                <w:color w:val="000000" w:themeColor="text1"/>
                <w:sz w:val="20"/>
                <w:lang w:eastAsia="zh-CN"/>
              </w:rPr>
            </w:pPr>
          </w:p>
          <w:p w14:paraId="0455C4B4" w14:textId="77777777" w:rsidR="0013552A" w:rsidRDefault="0067147A">
            <w:pPr>
              <w:jc w:val="both"/>
              <w:rPr>
                <w:b/>
                <w:bCs/>
                <w:iCs/>
                <w:sz w:val="20"/>
                <w:u w:val="single"/>
                <w:lang w:eastAsia="zh-CN"/>
              </w:rPr>
            </w:pPr>
            <w:r>
              <w:rPr>
                <w:b/>
                <w:bCs/>
                <w:iCs/>
                <w:sz w:val="20"/>
                <w:u w:val="single"/>
                <w:lang w:eastAsia="zh-CN"/>
              </w:rPr>
              <w:t>Proposal 2.G</w:t>
            </w:r>
          </w:p>
          <w:p w14:paraId="6967DD6B" w14:textId="77777777" w:rsidR="0013552A" w:rsidRDefault="0067147A">
            <w:pPr>
              <w:jc w:val="both"/>
              <w:rPr>
                <w:b/>
                <w:bCs/>
                <w:iCs/>
                <w:sz w:val="20"/>
                <w:u w:val="single"/>
                <w:lang w:eastAsia="zh-CN"/>
              </w:rPr>
            </w:pPr>
            <w:r>
              <w:rPr>
                <w:iCs/>
                <w:color w:val="000000" w:themeColor="text1"/>
                <w:sz w:val="20"/>
                <w:lang w:eastAsia="zh-CN"/>
              </w:rPr>
              <w:t>With previous agreements on UCI packing and dropping rule, this proposal is not needed. All the CSI with different CRIs in on CSI report is with the same priority.</w:t>
            </w:r>
          </w:p>
        </w:tc>
      </w:tr>
      <w:tr w:rsidR="0013552A" w14:paraId="5AEA5B51"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462FA36" w14:textId="77777777" w:rsidR="0013552A" w:rsidRDefault="0067147A">
            <w:pPr>
              <w:snapToGrid w:val="0"/>
              <w:rPr>
                <w:rFonts w:eastAsiaTheme="minorEastAsia"/>
                <w:sz w:val="20"/>
                <w:szCs w:val="20"/>
                <w:lang w:eastAsia="zh-CN"/>
              </w:rPr>
            </w:pPr>
            <w:r>
              <w:rPr>
                <w:rFonts w:eastAsiaTheme="minorEastAsia"/>
                <w:sz w:val="20"/>
                <w:szCs w:val="20"/>
                <w:lang w:eastAsia="zh-CN"/>
              </w:rPr>
              <w:t>Lenovo/ MotM</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425A69C" w14:textId="77777777" w:rsidR="0013552A" w:rsidRDefault="0067147A">
            <w:pPr>
              <w:jc w:val="both"/>
              <w:rPr>
                <w:rFonts w:eastAsia="Batang"/>
                <w:bCs/>
                <w:iCs/>
                <w:sz w:val="18"/>
                <w:szCs w:val="18"/>
                <w:lang w:val="en-GB"/>
              </w:rPr>
            </w:pPr>
            <w:r>
              <w:rPr>
                <w:rFonts w:eastAsia="Batang"/>
                <w:b/>
                <w:iCs/>
                <w:sz w:val="18"/>
                <w:szCs w:val="18"/>
                <w:u w:val="single"/>
                <w:lang w:val="en-GB"/>
              </w:rPr>
              <w:t>Proposal 2.A</w:t>
            </w:r>
            <w:r>
              <w:rPr>
                <w:rFonts w:eastAsia="Batang"/>
                <w:bCs/>
                <w:iCs/>
                <w:sz w:val="18"/>
                <w:szCs w:val="18"/>
                <w:u w:val="single"/>
                <w:lang w:val="en-GB"/>
              </w:rPr>
              <w:t>:</w:t>
            </w:r>
            <w:r>
              <w:rPr>
                <w:rFonts w:eastAsia="Batang"/>
                <w:bCs/>
                <w:iCs/>
                <w:sz w:val="18"/>
                <w:szCs w:val="18"/>
                <w:lang w:val="en-GB"/>
              </w:rPr>
              <w:t xml:space="preserve"> </w:t>
            </w:r>
          </w:p>
          <w:p w14:paraId="237582F8" w14:textId="77777777" w:rsidR="0013552A" w:rsidRDefault="0067147A">
            <w:pPr>
              <w:jc w:val="both"/>
              <w:rPr>
                <w:rFonts w:eastAsia="Batang"/>
                <w:iCs/>
                <w:sz w:val="18"/>
                <w:szCs w:val="18"/>
                <w:lang w:val="en-GB"/>
              </w:rPr>
            </w:pPr>
            <w:r>
              <w:rPr>
                <w:rFonts w:eastAsia="Batang"/>
                <w:bCs/>
                <w:iCs/>
                <w:sz w:val="18"/>
                <w:szCs w:val="18"/>
                <w:lang w:val="en-GB"/>
              </w:rPr>
              <w:t>Agree with Xiaomi, CMCC, better to use a configurable parameter for 1,2 bits spacing to be consistent with slot offsets agreed, e.g., for Rel-19 Type-I CB or Rel-18 CJT CB</w:t>
            </w:r>
          </w:p>
          <w:p w14:paraId="6E2E24D4" w14:textId="77777777" w:rsidR="0013552A" w:rsidRDefault="0013552A">
            <w:pPr>
              <w:jc w:val="both"/>
              <w:rPr>
                <w:rFonts w:eastAsia="Batang"/>
                <w:iCs/>
                <w:sz w:val="18"/>
                <w:szCs w:val="18"/>
                <w:lang w:val="en-GB"/>
              </w:rPr>
            </w:pPr>
          </w:p>
          <w:p w14:paraId="7B47D6D1" w14:textId="77777777" w:rsidR="0013552A" w:rsidRDefault="0067147A">
            <w:pPr>
              <w:jc w:val="both"/>
              <w:rPr>
                <w:iCs/>
                <w:sz w:val="18"/>
                <w:szCs w:val="18"/>
              </w:rPr>
            </w:pPr>
            <w:r>
              <w:rPr>
                <w:b/>
                <w:bCs/>
                <w:iCs/>
                <w:sz w:val="18"/>
                <w:szCs w:val="18"/>
                <w:u w:val="single"/>
              </w:rPr>
              <w:t>Proposal 2.B</w:t>
            </w:r>
            <w:r>
              <w:rPr>
                <w:iCs/>
                <w:sz w:val="18"/>
                <w:szCs w:val="18"/>
              </w:rPr>
              <w:t xml:space="preserve">: </w:t>
            </w:r>
          </w:p>
          <w:p w14:paraId="0E090F3B" w14:textId="77777777" w:rsidR="0013552A" w:rsidRDefault="0067147A">
            <w:pPr>
              <w:jc w:val="both"/>
              <w:rPr>
                <w:iCs/>
                <w:sz w:val="18"/>
                <w:szCs w:val="18"/>
              </w:rPr>
            </w:pPr>
            <w:r>
              <w:rPr>
                <w:iCs/>
                <w:sz w:val="18"/>
                <w:szCs w:val="18"/>
              </w:rPr>
              <w:t>The proposal is not clear to us. Under RI restriction, the UE is not expected to report certain RI values but this does not require updating the RI field bitwidth. Prefer to discuss in the offline session for more clarity</w:t>
            </w:r>
          </w:p>
          <w:p w14:paraId="0C9A154A" w14:textId="77777777" w:rsidR="0013552A" w:rsidRDefault="0067147A">
            <w:pPr>
              <w:jc w:val="both"/>
              <w:rPr>
                <w:iCs/>
                <w:sz w:val="18"/>
                <w:szCs w:val="18"/>
              </w:rPr>
            </w:pPr>
            <w:r>
              <w:rPr>
                <w:iCs/>
                <w:sz w:val="18"/>
                <w:szCs w:val="18"/>
              </w:rPr>
              <w:t xml:space="preserve">[Mod: RI restriction actually affects RI bitwidth since Rel-15 for any codebook </w:t>
            </w:r>
            <w:r>
              <w:rPr>
                <w:rFonts w:ascii="Segoe UI Emoji" w:eastAsia="Segoe UI Emoji" w:hAnsi="Segoe UI Emoji" w:cs="Segoe UI Emoji"/>
                <w:iCs/>
                <w:sz w:val="18"/>
                <w:szCs w:val="18"/>
              </w:rPr>
              <w:t>😊</w:t>
            </w:r>
            <w:r>
              <w:rPr>
                <w:iCs/>
                <w:sz w:val="18"/>
                <w:szCs w:val="18"/>
              </w:rPr>
              <w:t xml:space="preserve">] </w:t>
            </w:r>
          </w:p>
          <w:p w14:paraId="0E2F7CF8" w14:textId="77777777" w:rsidR="0013552A" w:rsidRDefault="0013552A">
            <w:pPr>
              <w:jc w:val="both"/>
              <w:rPr>
                <w:iCs/>
                <w:sz w:val="18"/>
                <w:szCs w:val="18"/>
              </w:rPr>
            </w:pPr>
          </w:p>
          <w:p w14:paraId="4ED9FBB4" w14:textId="77777777" w:rsidR="0013552A" w:rsidRDefault="0067147A">
            <w:pPr>
              <w:jc w:val="both"/>
              <w:rPr>
                <w:iCs/>
                <w:sz w:val="18"/>
                <w:szCs w:val="18"/>
              </w:rPr>
            </w:pPr>
            <w:r>
              <w:rPr>
                <w:b/>
                <w:bCs/>
                <w:iCs/>
                <w:sz w:val="18"/>
                <w:szCs w:val="18"/>
                <w:u w:val="single"/>
              </w:rPr>
              <w:t>Proposal 2.C</w:t>
            </w:r>
            <w:r>
              <w:rPr>
                <w:iCs/>
                <w:sz w:val="18"/>
                <w:szCs w:val="18"/>
              </w:rPr>
              <w:t xml:space="preserve">: </w:t>
            </w:r>
          </w:p>
          <w:p w14:paraId="1B99F86B" w14:textId="77777777" w:rsidR="0013552A" w:rsidRDefault="0067147A">
            <w:pPr>
              <w:jc w:val="both"/>
              <w:rPr>
                <w:rFonts w:ascii="Times" w:eastAsiaTheme="minorEastAsia" w:hAnsi="Times" w:cs="Times"/>
                <w:b/>
                <w:sz w:val="18"/>
                <w:szCs w:val="18"/>
                <w:lang w:val="en-GB" w:eastAsia="zh-CN"/>
              </w:rPr>
            </w:pPr>
            <w:r>
              <w:rPr>
                <w:iCs/>
                <w:sz w:val="18"/>
                <w:szCs w:val="18"/>
              </w:rPr>
              <w:t xml:space="preserve">Still not clear, similar to Proposal 2.B. </w:t>
            </w:r>
            <w:proofErr w:type="gramStart"/>
            <w:r>
              <w:rPr>
                <w:iCs/>
                <w:sz w:val="18"/>
                <w:szCs w:val="18"/>
              </w:rPr>
              <w:t>Also</w:t>
            </w:r>
            <w:proofErr w:type="gramEnd"/>
            <w:r>
              <w:rPr>
                <w:iCs/>
                <w:sz w:val="18"/>
                <w:szCs w:val="18"/>
              </w:rPr>
              <w:t xml:space="preserve"> do we need any specification update? The zero padding bits already specified suffices to fill in the gap in UCI size regardless of the field causing UCI payload variation.</w:t>
            </w:r>
          </w:p>
          <w:p w14:paraId="7CDBD40B" w14:textId="77777777" w:rsidR="0013552A" w:rsidRDefault="0067147A">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[Mod: See comment above. </w:t>
            </w:r>
            <w:proofErr w:type="gramStart"/>
            <w:r>
              <w:rPr>
                <w:rFonts w:ascii="Times" w:eastAsiaTheme="minorEastAsia" w:hAnsi="Times" w:cs="Times"/>
                <w:sz w:val="18"/>
                <w:szCs w:val="18"/>
                <w:lang w:val="en-GB" w:eastAsia="zh-CN"/>
              </w:rPr>
              <w:t>No</w:t>
            </w:r>
            <w:proofErr w:type="gramEnd"/>
            <w:r>
              <w:rPr>
                <w:rFonts w:ascii="Times" w:eastAsiaTheme="minorEastAsia" w:hAnsi="Times" w:cs="Times"/>
                <w:sz w:val="18"/>
                <w:szCs w:val="18"/>
                <w:lang w:val="en-GB" w:eastAsia="zh-CN"/>
              </w:rPr>
              <w:t xml:space="preserve"> the current spec isn’t sufficient for this new M-CRI feature]</w:t>
            </w:r>
          </w:p>
          <w:p w14:paraId="1862AC86" w14:textId="77777777" w:rsidR="0013552A" w:rsidRDefault="0013552A">
            <w:pPr>
              <w:jc w:val="both"/>
              <w:rPr>
                <w:rFonts w:ascii="Times" w:eastAsiaTheme="minorEastAsia" w:hAnsi="Times" w:cs="Times"/>
                <w:b/>
                <w:sz w:val="18"/>
                <w:szCs w:val="18"/>
                <w:lang w:val="en-GB" w:eastAsia="zh-CN"/>
              </w:rPr>
            </w:pPr>
          </w:p>
          <w:p w14:paraId="1C815458" w14:textId="77777777" w:rsidR="0013552A" w:rsidRDefault="0067147A">
            <w:pPr>
              <w:jc w:val="both"/>
              <w:rPr>
                <w:iCs/>
                <w:sz w:val="18"/>
                <w:szCs w:val="18"/>
              </w:rPr>
            </w:pPr>
            <w:r>
              <w:rPr>
                <w:b/>
                <w:bCs/>
                <w:iCs/>
                <w:sz w:val="18"/>
                <w:szCs w:val="18"/>
                <w:u w:val="single"/>
              </w:rPr>
              <w:t>Proposal 2.D</w:t>
            </w:r>
            <w:r>
              <w:rPr>
                <w:iCs/>
                <w:sz w:val="18"/>
                <w:szCs w:val="18"/>
              </w:rPr>
              <w:t xml:space="preserve">: </w:t>
            </w:r>
          </w:p>
          <w:p w14:paraId="288D6845" w14:textId="77777777" w:rsidR="0013552A" w:rsidRDefault="0067147A">
            <w:pPr>
              <w:jc w:val="both"/>
              <w:rPr>
                <w:iCs/>
                <w:sz w:val="18"/>
                <w:szCs w:val="18"/>
              </w:rPr>
            </w:pPr>
            <w:r>
              <w:rPr>
                <w:iCs/>
                <w:sz w:val="18"/>
                <w:szCs w:val="18"/>
              </w:rPr>
              <w:t>Fine with Rank 1</w:t>
            </w:r>
          </w:p>
          <w:p w14:paraId="53E5F0AA" w14:textId="77777777" w:rsidR="0013552A" w:rsidRDefault="0013552A">
            <w:pPr>
              <w:jc w:val="both"/>
              <w:rPr>
                <w:iCs/>
                <w:sz w:val="18"/>
                <w:szCs w:val="18"/>
              </w:rPr>
            </w:pPr>
          </w:p>
          <w:p w14:paraId="374E7C2E" w14:textId="77777777" w:rsidR="0013552A" w:rsidRDefault="0067147A">
            <w:pPr>
              <w:jc w:val="both"/>
              <w:rPr>
                <w:iCs/>
                <w:sz w:val="18"/>
                <w:szCs w:val="18"/>
              </w:rPr>
            </w:pPr>
            <w:r>
              <w:rPr>
                <w:b/>
                <w:bCs/>
                <w:iCs/>
                <w:sz w:val="18"/>
                <w:szCs w:val="18"/>
                <w:u w:val="single"/>
              </w:rPr>
              <w:lastRenderedPageBreak/>
              <w:t>Proposal 2.E</w:t>
            </w:r>
            <w:r>
              <w:rPr>
                <w:iCs/>
                <w:sz w:val="18"/>
                <w:szCs w:val="18"/>
              </w:rPr>
              <w:t xml:space="preserve">: </w:t>
            </w:r>
          </w:p>
          <w:p w14:paraId="58FEC30E" w14:textId="77777777" w:rsidR="0013552A" w:rsidRDefault="0067147A">
            <w:pPr>
              <w:jc w:val="both"/>
              <w:rPr>
                <w:iCs/>
                <w:sz w:val="18"/>
                <w:szCs w:val="18"/>
              </w:rPr>
            </w:pPr>
            <w:r>
              <w:rPr>
                <w:iCs/>
                <w:sz w:val="18"/>
                <w:szCs w:val="18"/>
              </w:rPr>
              <w:t xml:space="preserve">The packing order for </w:t>
            </w:r>
            <w:r>
              <w:rPr>
                <w:i/>
                <w:sz w:val="18"/>
                <w:szCs w:val="18"/>
              </w:rPr>
              <w:t>N</w:t>
            </w:r>
            <w:r>
              <w:rPr>
                <w:i/>
                <w:sz w:val="18"/>
                <w:szCs w:val="18"/>
                <w:vertAlign w:val="subscript"/>
              </w:rPr>
              <w:t>Rep</w:t>
            </w:r>
            <w:r>
              <w:rPr>
                <w:iCs/>
                <w:sz w:val="18"/>
                <w:szCs w:val="18"/>
              </w:rPr>
              <w:t xml:space="preserve"> CSI reports has been already agreed, which is inferred from priority levels table in Table 5.2.3-1 in TS38.214 remains the same (we have already reused G0, G1 and G2 for Part 2 similar to legacy). We don’t think this is needed. The indexing of the N</w:t>
            </w:r>
            <w:r>
              <w:rPr>
                <w:iCs/>
                <w:sz w:val="18"/>
                <w:szCs w:val="18"/>
                <w:vertAlign w:val="subscript"/>
              </w:rPr>
              <w:t>Rep</w:t>
            </w:r>
            <w:r>
              <w:rPr>
                <w:iCs/>
                <w:sz w:val="18"/>
                <w:szCs w:val="18"/>
              </w:rPr>
              <w:t xml:space="preserve"> CSI reports is what remains, which is discussed in Proposal 2.G </w:t>
            </w:r>
          </w:p>
          <w:p w14:paraId="408DE1D4" w14:textId="77777777" w:rsidR="0013552A" w:rsidRDefault="0067147A">
            <w:pPr>
              <w:jc w:val="both"/>
              <w:rPr>
                <w:iCs/>
                <w:sz w:val="18"/>
                <w:szCs w:val="18"/>
              </w:rPr>
            </w:pPr>
            <w:r>
              <w:rPr>
                <w:iCs/>
                <w:sz w:val="18"/>
                <w:szCs w:val="18"/>
              </w:rPr>
              <w:t>[Mod: There is no agreement on packing order for Nrep&gt;1. While I agree that Table 5.2.3-1 suggests a natural solution for this new M-CRI feature, procedurally we need a RAN1 agreement for this.]</w:t>
            </w:r>
          </w:p>
          <w:p w14:paraId="1E1D5184" w14:textId="77777777" w:rsidR="0013552A" w:rsidRDefault="0013552A">
            <w:pPr>
              <w:jc w:val="both"/>
              <w:rPr>
                <w:iCs/>
                <w:sz w:val="18"/>
                <w:szCs w:val="18"/>
              </w:rPr>
            </w:pPr>
          </w:p>
          <w:p w14:paraId="65CD0413" w14:textId="77777777" w:rsidR="0013552A" w:rsidRDefault="0067147A">
            <w:pPr>
              <w:jc w:val="both"/>
              <w:rPr>
                <w:iCs/>
                <w:sz w:val="18"/>
                <w:szCs w:val="18"/>
              </w:rPr>
            </w:pPr>
            <w:r>
              <w:rPr>
                <w:b/>
                <w:bCs/>
                <w:iCs/>
                <w:sz w:val="18"/>
                <w:szCs w:val="18"/>
                <w:u w:val="single"/>
              </w:rPr>
              <w:t>Proposal 2.F</w:t>
            </w:r>
            <w:r>
              <w:rPr>
                <w:iCs/>
                <w:sz w:val="18"/>
                <w:szCs w:val="18"/>
              </w:rPr>
              <w:t xml:space="preserve">: </w:t>
            </w:r>
          </w:p>
          <w:p w14:paraId="052245EA" w14:textId="77777777" w:rsidR="0013552A" w:rsidRDefault="0067147A">
            <w:pPr>
              <w:jc w:val="both"/>
              <w:rPr>
                <w:iCs/>
                <w:sz w:val="18"/>
                <w:szCs w:val="18"/>
              </w:rPr>
            </w:pPr>
            <w:r>
              <w:rPr>
                <w:iCs/>
                <w:sz w:val="18"/>
                <w:szCs w:val="18"/>
              </w:rPr>
              <w:t xml:space="preserve">We believe the legacy UCI omission procedure suffices, which follows Table 5.2.3-1 in TS38.214 priority levels. </w:t>
            </w:r>
          </w:p>
          <w:p w14:paraId="0EE0E2E6" w14:textId="77777777" w:rsidR="0013552A" w:rsidRDefault="0013552A">
            <w:pPr>
              <w:jc w:val="both"/>
              <w:rPr>
                <w:iCs/>
                <w:sz w:val="18"/>
                <w:szCs w:val="18"/>
              </w:rPr>
            </w:pPr>
          </w:p>
          <w:p w14:paraId="646D5091" w14:textId="77777777" w:rsidR="0013552A" w:rsidRDefault="0067147A">
            <w:pPr>
              <w:jc w:val="both"/>
              <w:rPr>
                <w:iCs/>
                <w:sz w:val="18"/>
                <w:szCs w:val="18"/>
              </w:rPr>
            </w:pPr>
            <w:r>
              <w:rPr>
                <w:b/>
                <w:bCs/>
                <w:iCs/>
                <w:sz w:val="18"/>
                <w:szCs w:val="18"/>
                <w:u w:val="single"/>
              </w:rPr>
              <w:t>Proposal 2.G</w:t>
            </w:r>
            <w:r>
              <w:rPr>
                <w:iCs/>
                <w:sz w:val="18"/>
                <w:szCs w:val="18"/>
              </w:rPr>
              <w:t xml:space="preserve">: </w:t>
            </w:r>
          </w:p>
          <w:p w14:paraId="50B8C1A9" w14:textId="77777777" w:rsidR="0013552A" w:rsidRDefault="0067147A">
            <w:pPr>
              <w:jc w:val="both"/>
              <w:rPr>
                <w:iCs/>
                <w:sz w:val="20"/>
                <w:lang w:val="en-GB" w:eastAsia="zh-CN"/>
              </w:rPr>
            </w:pPr>
            <w:r>
              <w:rPr>
                <w:iCs/>
                <w:sz w:val="20"/>
                <w:lang w:val="en-GB" w:eastAsia="zh-CN"/>
              </w:rPr>
              <w:t xml:space="preserve">Alt3 suffices. Based on the CPU and ARC assumed for Rel-19 CRI-based reporting, chances of multiplexed CSI reports </w:t>
            </w:r>
            <w:proofErr w:type="gramStart"/>
            <w:r>
              <w:rPr>
                <w:iCs/>
                <w:sz w:val="20"/>
                <w:lang w:val="en-GB" w:eastAsia="zh-CN"/>
              </w:rPr>
              <w:t>is</w:t>
            </w:r>
            <w:proofErr w:type="gramEnd"/>
            <w:r>
              <w:rPr>
                <w:iCs/>
                <w:sz w:val="20"/>
                <w:lang w:val="en-GB" w:eastAsia="zh-CN"/>
              </w:rPr>
              <w:t xml:space="preserve"> small anyway</w:t>
            </w:r>
          </w:p>
        </w:tc>
      </w:tr>
      <w:tr w:rsidR="0013552A" w14:paraId="0A3BBDC3"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BBE13FB"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Mod V17</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611710D" w14:textId="77777777" w:rsidR="0013552A" w:rsidRDefault="0067147A">
            <w:pPr>
              <w:jc w:val="both"/>
              <w:rPr>
                <w:rFonts w:eastAsia="Batang"/>
                <w:b/>
                <w:iCs/>
                <w:sz w:val="18"/>
                <w:szCs w:val="18"/>
                <w:lang w:val="en-GB"/>
              </w:rPr>
            </w:pPr>
            <w:r>
              <w:rPr>
                <w:rFonts w:eastAsia="Batang"/>
                <w:b/>
                <w:iCs/>
                <w:color w:val="3333FF"/>
                <w:sz w:val="18"/>
                <w:szCs w:val="18"/>
                <w:lang w:val="en-GB"/>
              </w:rPr>
              <w:t xml:space="preserve">Some revision per JD’s and CMCC’s comments </w:t>
            </w:r>
          </w:p>
          <w:p w14:paraId="162AFD15" w14:textId="77777777" w:rsidR="0013552A" w:rsidRDefault="0013552A">
            <w:pPr>
              <w:jc w:val="both"/>
              <w:rPr>
                <w:rFonts w:eastAsia="Batang"/>
                <w:b/>
                <w:iCs/>
                <w:sz w:val="18"/>
                <w:szCs w:val="18"/>
                <w:u w:val="single"/>
                <w:lang w:val="en-GB"/>
              </w:rPr>
            </w:pPr>
          </w:p>
        </w:tc>
      </w:tr>
      <w:tr w:rsidR="0013552A" w14:paraId="5DB0541B"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0EB9EFC" w14:textId="77777777" w:rsidR="0013552A" w:rsidRDefault="0067147A">
            <w:pPr>
              <w:snapToGrid w:val="0"/>
              <w:rPr>
                <w:rFonts w:eastAsiaTheme="minorEastAsia"/>
                <w:sz w:val="20"/>
                <w:szCs w:val="20"/>
                <w:lang w:eastAsia="zh-CN"/>
              </w:rPr>
            </w:pPr>
            <w:r>
              <w:rPr>
                <w:rFonts w:eastAsiaTheme="minorEastAsia"/>
                <w:sz w:val="20"/>
                <w:szCs w:val="20"/>
                <w:lang w:eastAsia="zh-CN"/>
              </w:rPr>
              <w:t>Nokia</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A3EE56A" w14:textId="77777777" w:rsidR="0013552A" w:rsidRDefault="0067147A">
            <w:pPr>
              <w:jc w:val="both"/>
              <w:rPr>
                <w:b/>
                <w:bCs/>
                <w:iCs/>
                <w:sz w:val="20"/>
                <w:u w:val="single"/>
                <w:lang w:eastAsia="zh-CN"/>
              </w:rPr>
            </w:pPr>
            <w:r>
              <w:rPr>
                <w:b/>
                <w:bCs/>
                <w:iCs/>
                <w:sz w:val="20"/>
                <w:u w:val="single"/>
                <w:lang w:eastAsia="zh-CN"/>
              </w:rPr>
              <w:t>Proposal 2.B/2.C</w:t>
            </w:r>
          </w:p>
          <w:p w14:paraId="39F3F25E" w14:textId="77777777" w:rsidR="0013552A" w:rsidRDefault="0067147A">
            <w:pPr>
              <w:jc w:val="both"/>
              <w:rPr>
                <w:iCs/>
                <w:sz w:val="20"/>
                <w:lang w:eastAsia="zh-CN"/>
              </w:rPr>
            </w:pPr>
            <w:r>
              <w:rPr>
                <w:iCs/>
                <w:sz w:val="20"/>
                <w:lang w:eastAsia="zh-CN"/>
              </w:rPr>
              <w:t xml:space="preserve">In our understanding Proposal 2.B is for Part-1 </w:t>
            </w:r>
            <w:proofErr w:type="gramStart"/>
            <w:r>
              <w:rPr>
                <w:iCs/>
                <w:sz w:val="20"/>
                <w:lang w:eastAsia="zh-CN"/>
              </w:rPr>
              <w:t>of  2</w:t>
            </w:r>
            <w:proofErr w:type="gramEnd"/>
            <w:r>
              <w:rPr>
                <w:iCs/>
                <w:sz w:val="20"/>
                <w:lang w:eastAsia="zh-CN"/>
              </w:rPr>
              <w:t>-part sub-band reporting on PUCCH (padding may only include RI), whereas Proposal 2.C is for Part-1 of 1-part wideband reporting on PUCCH (padding may include RI, PMI(s), CQI(s), LI(s)). Because the general rule is the same as legacy, i.e., Part-1 needs to be of fixed size for a given configuration, and the formulation can be reused from 38.212 (NCJT UCI mapping), our preference is to agree the legacy principle and leave the details to calculate the number of padding bits to the editor of 212.</w:t>
            </w:r>
          </w:p>
          <w:p w14:paraId="5EA5D856" w14:textId="77777777" w:rsidR="0013552A" w:rsidRDefault="0067147A">
            <w:pPr>
              <w:jc w:val="both"/>
              <w:rPr>
                <w:iCs/>
                <w:sz w:val="20"/>
                <w:lang w:eastAsia="zh-CN"/>
              </w:rPr>
            </w:pPr>
            <w:r>
              <w:rPr>
                <w:iCs/>
                <w:sz w:val="20"/>
                <w:lang w:eastAsia="zh-CN"/>
              </w:rPr>
              <w:t xml:space="preserve">[Mod: This is a possibility but leaving this to 212 </w:t>
            </w:r>
            <w:proofErr w:type="gramStart"/>
            <w:r>
              <w:rPr>
                <w:iCs/>
                <w:sz w:val="20"/>
                <w:lang w:eastAsia="zh-CN"/>
              </w:rPr>
              <w:t>editor</w:t>
            </w:r>
            <w:proofErr w:type="gramEnd"/>
            <w:r>
              <w:rPr>
                <w:iCs/>
                <w:sz w:val="20"/>
                <w:lang w:eastAsia="zh-CN"/>
              </w:rPr>
              <w:t xml:space="preserve"> would cause more problem later since based on our experience, companies will comment that such issue would need a formal RAN1 agreement during maintenance. </w:t>
            </w:r>
            <w:proofErr w:type="gramStart"/>
            <w:r>
              <w:rPr>
                <w:iCs/>
                <w:sz w:val="20"/>
                <w:lang w:eastAsia="zh-CN"/>
              </w:rPr>
              <w:t>So</w:t>
            </w:r>
            <w:proofErr w:type="gramEnd"/>
            <w:r>
              <w:rPr>
                <w:iCs/>
                <w:sz w:val="20"/>
                <w:lang w:eastAsia="zh-CN"/>
              </w:rPr>
              <w:t xml:space="preserve"> from moderator perspective, it is much better to have agreements </w:t>
            </w:r>
            <w:r>
              <w:rPr>
                <w:rFonts w:ascii="Segoe UI Emoji" w:eastAsia="Segoe UI Emoji" w:hAnsi="Segoe UI Emoji" w:cs="Segoe UI Emoji"/>
                <w:iCs/>
                <w:sz w:val="20"/>
                <w:lang w:eastAsia="zh-CN"/>
              </w:rPr>
              <w:t>😊</w:t>
            </w:r>
            <w:r>
              <w:rPr>
                <w:iCs/>
                <w:sz w:val="20"/>
                <w:lang w:eastAsia="zh-CN"/>
              </w:rPr>
              <w:t xml:space="preserve"> Of course if there are better/simpler solutions, they can also be discussed.]</w:t>
            </w:r>
          </w:p>
          <w:p w14:paraId="1B69536E" w14:textId="77777777" w:rsidR="0013552A" w:rsidRDefault="0013552A">
            <w:pPr>
              <w:jc w:val="both"/>
              <w:rPr>
                <w:iCs/>
                <w:sz w:val="20"/>
                <w:lang w:eastAsia="zh-CN"/>
              </w:rPr>
            </w:pPr>
          </w:p>
          <w:p w14:paraId="32B263ED" w14:textId="77777777" w:rsidR="0013552A" w:rsidRDefault="0067147A">
            <w:pPr>
              <w:jc w:val="both"/>
              <w:rPr>
                <w:b/>
                <w:bCs/>
                <w:iCs/>
                <w:sz w:val="20"/>
                <w:u w:val="single"/>
                <w:lang w:eastAsia="zh-CN"/>
              </w:rPr>
            </w:pPr>
            <w:r>
              <w:rPr>
                <w:b/>
                <w:bCs/>
                <w:iCs/>
                <w:sz w:val="20"/>
                <w:u w:val="single"/>
                <w:lang w:eastAsia="zh-CN"/>
              </w:rPr>
              <w:t>Proposal 2.D</w:t>
            </w:r>
          </w:p>
          <w:p w14:paraId="00B04116" w14:textId="77777777" w:rsidR="0013552A" w:rsidRDefault="0067147A">
            <w:pPr>
              <w:jc w:val="both"/>
              <w:rPr>
                <w:iCs/>
                <w:sz w:val="20"/>
                <w:lang w:eastAsia="zh-CN"/>
              </w:rPr>
            </w:pPr>
            <w:r>
              <w:rPr>
                <w:iCs/>
                <w:sz w:val="20"/>
                <w:lang w:eastAsia="zh-CN"/>
              </w:rPr>
              <w:t>We prefer rank-1 assumption as in legacy PUCCH reporting</w:t>
            </w:r>
          </w:p>
          <w:p w14:paraId="04BD8F22" w14:textId="77777777" w:rsidR="0013552A" w:rsidRDefault="0013552A">
            <w:pPr>
              <w:jc w:val="both"/>
              <w:rPr>
                <w:iCs/>
                <w:sz w:val="20"/>
                <w:lang w:eastAsia="zh-CN"/>
              </w:rPr>
            </w:pPr>
          </w:p>
          <w:p w14:paraId="7728D049" w14:textId="77777777" w:rsidR="0013552A" w:rsidRDefault="0067147A">
            <w:pPr>
              <w:jc w:val="both"/>
              <w:rPr>
                <w:b/>
                <w:bCs/>
                <w:iCs/>
                <w:sz w:val="20"/>
                <w:u w:val="single"/>
                <w:lang w:eastAsia="zh-CN"/>
              </w:rPr>
            </w:pPr>
            <w:r>
              <w:rPr>
                <w:b/>
                <w:bCs/>
                <w:iCs/>
                <w:sz w:val="20"/>
                <w:u w:val="single"/>
                <w:lang w:eastAsia="zh-CN"/>
              </w:rPr>
              <w:t>Proposal 2.E</w:t>
            </w:r>
          </w:p>
          <w:p w14:paraId="73CB6A0C" w14:textId="77777777" w:rsidR="0013552A" w:rsidRDefault="0067147A">
            <w:pPr>
              <w:jc w:val="both"/>
              <w:rPr>
                <w:rFonts w:eastAsia="Batang"/>
                <w:b/>
                <w:iCs/>
                <w:color w:val="3333FF"/>
                <w:sz w:val="18"/>
                <w:szCs w:val="18"/>
                <w:lang w:val="en-GB"/>
              </w:rPr>
            </w:pPr>
            <w:r>
              <w:rPr>
                <w:iCs/>
                <w:sz w:val="20"/>
                <w:lang w:eastAsia="zh-CN"/>
              </w:rPr>
              <w:t>This does not seem needed. If there are multiple reports of the same types, the priority level is already determined by their reportConfigID</w:t>
            </w:r>
          </w:p>
        </w:tc>
      </w:tr>
      <w:tr w:rsidR="0013552A" w14:paraId="322FC706"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097727D" w14:textId="77777777" w:rsidR="0013552A" w:rsidRDefault="0067147A">
            <w:pPr>
              <w:snapToGrid w:val="0"/>
              <w:rPr>
                <w:rFonts w:eastAsiaTheme="minorEastAsia"/>
                <w:sz w:val="20"/>
                <w:szCs w:val="20"/>
                <w:lang w:eastAsia="zh-CN"/>
              </w:rPr>
            </w:pPr>
            <w:r>
              <w:rPr>
                <w:rFonts w:eastAsiaTheme="minorEastAsia"/>
                <w:sz w:val="20"/>
                <w:szCs w:val="20"/>
                <w:lang w:eastAsia="zh-CN"/>
              </w:rPr>
              <w:t>Samsung</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D1007B7" w14:textId="77777777" w:rsidR="0013552A" w:rsidRDefault="0067147A">
            <w:pPr>
              <w:jc w:val="both"/>
              <w:rPr>
                <w:rFonts w:eastAsia="Batang"/>
                <w:b/>
                <w:iCs/>
                <w:sz w:val="18"/>
                <w:szCs w:val="18"/>
                <w:lang w:val="en-GB"/>
              </w:rPr>
            </w:pPr>
            <w:r>
              <w:rPr>
                <w:rFonts w:eastAsia="Batang"/>
                <w:b/>
                <w:iCs/>
                <w:sz w:val="18"/>
                <w:szCs w:val="18"/>
                <w:lang w:val="en-GB"/>
              </w:rPr>
              <w:t>Proposal 2.C</w:t>
            </w:r>
          </w:p>
          <w:p w14:paraId="4B04DD4F" w14:textId="77777777" w:rsidR="0013552A" w:rsidRDefault="0067147A">
            <w:pPr>
              <w:jc w:val="both"/>
              <w:rPr>
                <w:rFonts w:eastAsia="Batang"/>
                <w:iCs/>
                <w:sz w:val="18"/>
                <w:szCs w:val="18"/>
                <w:lang w:val="en-GB"/>
              </w:rPr>
            </w:pPr>
            <w:r>
              <w:rPr>
                <w:rFonts w:eastAsia="Batang"/>
                <w:iCs/>
                <w:sz w:val="18"/>
                <w:szCs w:val="18"/>
                <w:lang w:val="en-GB"/>
              </w:rPr>
              <w:t>The revised proposal from QC is incorrect, since MR is only applicable to AP CSI and this proposal is for single part CSI which is not applicable to AP CSI.</w:t>
            </w:r>
          </w:p>
          <w:p w14:paraId="14AAF3C6" w14:textId="77777777" w:rsidR="0013552A" w:rsidRDefault="0013552A">
            <w:pPr>
              <w:jc w:val="both"/>
              <w:rPr>
                <w:rFonts w:eastAsia="Batang"/>
                <w:iCs/>
                <w:sz w:val="18"/>
                <w:szCs w:val="18"/>
                <w:lang w:val="en-GB"/>
              </w:rPr>
            </w:pPr>
          </w:p>
          <w:p w14:paraId="7D569EC2" w14:textId="77777777" w:rsidR="0013552A" w:rsidRDefault="0067147A">
            <w:pPr>
              <w:jc w:val="both"/>
              <w:rPr>
                <w:rFonts w:eastAsia="Batang"/>
                <w:iCs/>
                <w:sz w:val="18"/>
                <w:szCs w:val="18"/>
                <w:lang w:val="en-GB"/>
              </w:rPr>
            </w:pPr>
            <w:r>
              <w:rPr>
                <w:rFonts w:eastAsia="Batang"/>
                <w:iCs/>
                <w:sz w:val="18"/>
                <w:szCs w:val="18"/>
                <w:lang w:val="en-GB"/>
              </w:rPr>
              <w:t>The revised part should be removed.</w:t>
            </w:r>
          </w:p>
          <w:p w14:paraId="7F1582A4" w14:textId="77777777" w:rsidR="0013552A" w:rsidRDefault="0067147A">
            <w:pPr>
              <w:jc w:val="both"/>
              <w:rPr>
                <w:rFonts w:eastAsia="Batang"/>
                <w:iCs/>
                <w:sz w:val="18"/>
                <w:szCs w:val="18"/>
                <w:lang w:val="en-GB"/>
              </w:rPr>
            </w:pPr>
            <w:r>
              <w:rPr>
                <w:rFonts w:eastAsia="Batang"/>
                <w:iCs/>
                <w:sz w:val="18"/>
                <w:szCs w:val="18"/>
                <w:lang w:val="en-GB"/>
              </w:rPr>
              <w:t>[Mod: Thanks, you are correct, removed]</w:t>
            </w:r>
          </w:p>
          <w:p w14:paraId="7741CBAE" w14:textId="77777777" w:rsidR="0013552A" w:rsidRDefault="0013552A">
            <w:pPr>
              <w:jc w:val="both"/>
              <w:rPr>
                <w:b/>
                <w:bCs/>
                <w:iCs/>
                <w:sz w:val="20"/>
                <w:u w:val="single"/>
                <w:lang w:val="en-GB" w:eastAsia="zh-CN"/>
              </w:rPr>
            </w:pPr>
          </w:p>
        </w:tc>
      </w:tr>
      <w:tr w:rsidR="0013552A" w14:paraId="0BD3F2E5"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DF311E9" w14:textId="77777777" w:rsidR="0013552A" w:rsidRDefault="0067147A">
            <w:pPr>
              <w:snapToGrid w:val="0"/>
              <w:rPr>
                <w:rFonts w:eastAsiaTheme="minorEastAsia"/>
                <w:sz w:val="20"/>
                <w:szCs w:val="20"/>
                <w:lang w:eastAsia="zh-CN"/>
              </w:rPr>
            </w:pPr>
            <w:r>
              <w:rPr>
                <w:rFonts w:eastAsiaTheme="minorEastAsia"/>
                <w:sz w:val="20"/>
                <w:szCs w:val="20"/>
                <w:lang w:eastAsia="zh-CN"/>
              </w:rPr>
              <w:t>Mod V20</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21030498" w14:textId="77777777" w:rsidR="0013552A" w:rsidRDefault="0067147A">
            <w:pPr>
              <w:jc w:val="both"/>
              <w:rPr>
                <w:rFonts w:eastAsia="Batang"/>
                <w:b/>
                <w:iCs/>
                <w:sz w:val="18"/>
                <w:szCs w:val="18"/>
                <w:lang w:val="en-GB"/>
              </w:rPr>
            </w:pPr>
            <w:r>
              <w:rPr>
                <w:rFonts w:eastAsia="Batang"/>
                <w:b/>
                <w:iCs/>
                <w:color w:val="3333FF"/>
                <w:sz w:val="20"/>
                <w:szCs w:val="18"/>
                <w:lang w:val="en-GB"/>
              </w:rPr>
              <w:t>Removed previous revision on 2.C from Qualcomm</w:t>
            </w:r>
          </w:p>
        </w:tc>
      </w:tr>
      <w:tr w:rsidR="0013552A" w14:paraId="5FD2E8AE"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D19ED18" w14:textId="77777777" w:rsidR="0013552A" w:rsidRDefault="0067147A">
            <w:pPr>
              <w:snapToGrid w:val="0"/>
              <w:rPr>
                <w:rFonts w:eastAsiaTheme="minorEastAsia"/>
                <w:sz w:val="20"/>
                <w:szCs w:val="20"/>
                <w:lang w:eastAsia="zh-CN"/>
              </w:rPr>
            </w:pPr>
            <w:r>
              <w:rPr>
                <w:rFonts w:eastAsiaTheme="minorEastAsia" w:hint="eastAsia"/>
                <w:sz w:val="18"/>
                <w:szCs w:val="18"/>
                <w:lang w:eastAsia="zh-CN"/>
              </w:rPr>
              <w:t>NEC</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6A98A82" w14:textId="77777777" w:rsidR="0013552A" w:rsidRDefault="0067147A">
            <w:pPr>
              <w:jc w:val="both"/>
              <w:rPr>
                <w:iCs/>
                <w:color w:val="000000" w:themeColor="text1"/>
                <w:sz w:val="20"/>
                <w:szCs w:val="20"/>
                <w:u w:val="single"/>
              </w:rPr>
            </w:pPr>
            <w:r>
              <w:rPr>
                <w:b/>
                <w:bCs/>
                <w:iCs/>
                <w:color w:val="000000" w:themeColor="text1"/>
                <w:sz w:val="20"/>
                <w:szCs w:val="20"/>
                <w:u w:val="single"/>
              </w:rPr>
              <w:t>Proposal 2.A:</w:t>
            </w:r>
            <w:r>
              <w:rPr>
                <w:iCs/>
                <w:color w:val="000000" w:themeColor="text1"/>
                <w:sz w:val="20"/>
                <w:szCs w:val="20"/>
                <w:u w:val="single"/>
              </w:rPr>
              <w:t xml:space="preserve"> </w:t>
            </w:r>
            <w:r>
              <w:rPr>
                <w:iCs/>
                <w:color w:val="000000" w:themeColor="text1"/>
                <w:sz w:val="20"/>
                <w:szCs w:val="20"/>
              </w:rPr>
              <w:t>OK.</w:t>
            </w:r>
          </w:p>
          <w:p w14:paraId="7133806E" w14:textId="77777777" w:rsidR="0013552A" w:rsidRDefault="0067147A">
            <w:pPr>
              <w:jc w:val="both"/>
              <w:rPr>
                <w:rFonts w:eastAsia="Batang"/>
                <w:b/>
                <w:iCs/>
                <w:color w:val="3333FF"/>
                <w:sz w:val="20"/>
                <w:szCs w:val="18"/>
                <w:lang w:val="en-GB"/>
              </w:rPr>
            </w:pPr>
            <w:r>
              <w:rPr>
                <w:b/>
                <w:bCs/>
                <w:iCs/>
                <w:color w:val="000000" w:themeColor="text1"/>
                <w:sz w:val="20"/>
                <w:szCs w:val="20"/>
                <w:u w:val="single"/>
              </w:rPr>
              <w:t>Proposals 2.B/2.C/</w:t>
            </w:r>
            <w:proofErr w:type="gramStart"/>
            <w:r>
              <w:rPr>
                <w:b/>
                <w:bCs/>
                <w:iCs/>
                <w:color w:val="000000" w:themeColor="text1"/>
                <w:sz w:val="20"/>
                <w:szCs w:val="20"/>
                <w:u w:val="single"/>
              </w:rPr>
              <w:t>2.D</w:t>
            </w:r>
            <w:proofErr w:type="gramEnd"/>
            <w:r>
              <w:rPr>
                <w:b/>
                <w:bCs/>
                <w:iCs/>
                <w:color w:val="000000" w:themeColor="text1"/>
                <w:sz w:val="20"/>
                <w:szCs w:val="20"/>
                <w:u w:val="single"/>
              </w:rPr>
              <w:t>:</w:t>
            </w:r>
            <w:r>
              <w:rPr>
                <w:iCs/>
                <w:color w:val="000000" w:themeColor="text1"/>
                <w:sz w:val="20"/>
                <w:szCs w:val="20"/>
              </w:rPr>
              <w:t xml:space="preserve"> Fine with the proposals.</w:t>
            </w:r>
          </w:p>
        </w:tc>
      </w:tr>
      <w:tr w:rsidR="0013552A" w14:paraId="0A440110"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9354AA1"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C7CE026" w14:textId="77777777" w:rsidR="0013552A" w:rsidRDefault="0067147A">
            <w:pPr>
              <w:jc w:val="both"/>
              <w:rPr>
                <w:rFonts w:eastAsia="Batang"/>
                <w:bCs/>
                <w:iCs/>
                <w:sz w:val="20"/>
                <w:szCs w:val="20"/>
                <w:lang w:val="en-GB"/>
              </w:rPr>
            </w:pPr>
            <w:r>
              <w:rPr>
                <w:rFonts w:eastAsia="Batang"/>
                <w:b/>
                <w:iCs/>
                <w:sz w:val="20"/>
                <w:szCs w:val="20"/>
                <w:u w:val="single"/>
                <w:lang w:val="en-GB"/>
              </w:rPr>
              <w:t>Proposal 2.A</w:t>
            </w:r>
            <w:r>
              <w:rPr>
                <w:rFonts w:eastAsia="Batang"/>
                <w:bCs/>
                <w:iCs/>
                <w:sz w:val="20"/>
                <w:szCs w:val="20"/>
                <w:u w:val="single"/>
                <w:lang w:val="en-GB"/>
              </w:rPr>
              <w:t>:</w:t>
            </w:r>
            <w:r>
              <w:rPr>
                <w:rFonts w:eastAsia="Batang"/>
                <w:bCs/>
                <w:iCs/>
                <w:sz w:val="20"/>
                <w:szCs w:val="20"/>
                <w:lang w:val="en-GB"/>
              </w:rPr>
              <w:t xml:space="preserve"> </w:t>
            </w:r>
          </w:p>
          <w:p w14:paraId="6DAFED97" w14:textId="77777777" w:rsidR="0013552A" w:rsidRDefault="0067147A">
            <w:pPr>
              <w:jc w:val="both"/>
              <w:rPr>
                <w:rFonts w:eastAsia="Batang"/>
                <w:bCs/>
                <w:iCs/>
                <w:sz w:val="20"/>
                <w:szCs w:val="20"/>
                <w:lang w:val="en-GB"/>
              </w:rPr>
            </w:pPr>
            <w:r>
              <w:rPr>
                <w:rFonts w:eastAsia="Batang"/>
                <w:bCs/>
                <w:iCs/>
                <w:sz w:val="20"/>
                <w:szCs w:val="20"/>
                <w:lang w:val="en-GB"/>
              </w:rPr>
              <w:t>Agree with Xiaomi and CMCC to reuse current design for Rel-19 Type-I and Type-II CB. For the available slot, we don’t think it is needed at all.</w:t>
            </w:r>
          </w:p>
          <w:p w14:paraId="113AA741" w14:textId="77777777" w:rsidR="0013552A" w:rsidRDefault="0013552A">
            <w:pPr>
              <w:jc w:val="both"/>
              <w:rPr>
                <w:rFonts w:eastAsia="Batang"/>
                <w:bCs/>
                <w:iCs/>
                <w:sz w:val="20"/>
                <w:szCs w:val="20"/>
                <w:lang w:val="en-GB"/>
              </w:rPr>
            </w:pPr>
          </w:p>
          <w:p w14:paraId="122F2396" w14:textId="77777777" w:rsidR="0013552A" w:rsidRDefault="0067147A">
            <w:pPr>
              <w:jc w:val="both"/>
              <w:rPr>
                <w:rFonts w:eastAsia="Batang"/>
                <w:bCs/>
                <w:iCs/>
                <w:sz w:val="20"/>
                <w:szCs w:val="20"/>
                <w:lang w:val="en-GB"/>
              </w:rPr>
            </w:pPr>
            <w:r>
              <w:rPr>
                <w:b/>
                <w:bCs/>
                <w:iCs/>
                <w:sz w:val="20"/>
                <w:u w:val="single"/>
                <w:lang w:eastAsia="zh-CN"/>
              </w:rPr>
              <w:t>Proposal 2.B</w:t>
            </w:r>
          </w:p>
          <w:p w14:paraId="3574E318" w14:textId="77777777" w:rsidR="0013552A" w:rsidRDefault="0067147A">
            <w:pPr>
              <w:jc w:val="both"/>
              <w:rPr>
                <w:rFonts w:eastAsia="Batang"/>
                <w:bCs/>
                <w:iCs/>
                <w:sz w:val="20"/>
                <w:szCs w:val="20"/>
                <w:lang w:val="en-GB"/>
              </w:rPr>
            </w:pPr>
            <w:r>
              <w:rPr>
                <w:rFonts w:eastAsia="Batang"/>
                <w:bCs/>
                <w:iCs/>
                <w:sz w:val="20"/>
                <w:szCs w:val="20"/>
                <w:lang w:val="en-GB"/>
              </w:rPr>
              <w:t xml:space="preserve">One simple way can be saying that “The payload of Ris for different CRIs is determined regardless of the </w:t>
            </w:r>
            <w:r>
              <w:rPr>
                <w:rFonts w:ascii="Times" w:eastAsia="DengXian" w:hAnsi="Times"/>
                <w:iCs/>
                <w:sz w:val="20"/>
                <w:szCs w:val="20"/>
                <w:lang w:val="en-GB" w:eastAsia="zh-CN"/>
              </w:rPr>
              <w:t>resource-specific RI restriction</w:t>
            </w:r>
            <w:r>
              <w:rPr>
                <w:rFonts w:eastAsia="Batang"/>
                <w:bCs/>
                <w:iCs/>
                <w:sz w:val="20"/>
                <w:szCs w:val="20"/>
                <w:lang w:val="en-GB"/>
              </w:rPr>
              <w:t xml:space="preserve">” (without considering RI restriction, just like CBSR in Rel-15), which makes the UE behaviour and specification much simpler. </w:t>
            </w:r>
          </w:p>
          <w:p w14:paraId="6038F2FF" w14:textId="77777777" w:rsidR="0013552A" w:rsidRDefault="0067147A">
            <w:pPr>
              <w:jc w:val="both"/>
              <w:rPr>
                <w:rFonts w:eastAsiaTheme="minorEastAsia"/>
                <w:iCs/>
                <w:color w:val="3333FF"/>
                <w:sz w:val="20"/>
                <w:szCs w:val="18"/>
                <w:lang w:val="en-GB" w:eastAsia="zh-CN"/>
              </w:rPr>
            </w:pPr>
            <w:r>
              <w:rPr>
                <w:rFonts w:eastAsiaTheme="minorEastAsia"/>
                <w:iCs/>
                <w:color w:val="3333FF"/>
                <w:sz w:val="20"/>
                <w:szCs w:val="18"/>
                <w:lang w:val="en-GB" w:eastAsia="zh-CN"/>
              </w:rPr>
              <w:t xml:space="preserve">[Mod: Actually your “simple” proposal deviates from legacy behaviour since the payload for RI is affected by RI restriction. This is different from CBSR (where PMI payload is not affected). Since </w:t>
            </w:r>
            <w:proofErr w:type="gramStart"/>
            <w:r>
              <w:rPr>
                <w:rFonts w:eastAsiaTheme="minorEastAsia"/>
                <w:iCs/>
                <w:color w:val="3333FF"/>
                <w:sz w:val="20"/>
                <w:szCs w:val="18"/>
                <w:lang w:val="en-GB" w:eastAsia="zh-CN"/>
              </w:rPr>
              <w:t>this deviates</w:t>
            </w:r>
            <w:proofErr w:type="gramEnd"/>
            <w:r>
              <w:rPr>
                <w:rFonts w:eastAsiaTheme="minorEastAsia"/>
                <w:iCs/>
                <w:color w:val="3333FF"/>
                <w:sz w:val="20"/>
                <w:szCs w:val="18"/>
                <w:lang w:val="en-GB" w:eastAsia="zh-CN"/>
              </w:rPr>
              <w:t xml:space="preserve"> from legacy </w:t>
            </w:r>
            <w:r>
              <w:rPr>
                <w:rFonts w:eastAsiaTheme="minorEastAsia"/>
                <w:iCs/>
                <w:color w:val="3333FF"/>
                <w:sz w:val="20"/>
                <w:szCs w:val="18"/>
                <w:lang w:val="en-GB" w:eastAsia="zh-CN"/>
              </w:rPr>
              <w:pgNum/>
            </w:r>
            <w:r>
              <w:rPr>
                <w:rFonts w:eastAsiaTheme="minorEastAsia"/>
                <w:iCs/>
                <w:color w:val="3333FF"/>
                <w:sz w:val="20"/>
                <w:szCs w:val="18"/>
                <w:lang w:val="en-GB" w:eastAsia="zh-CN"/>
              </w:rPr>
              <w:t xml:space="preserve">ehaviour, your assessment that this is much simpler is incorrect. On the other hand, padding has been the solution for PUCCH in legacy.] </w:t>
            </w:r>
          </w:p>
          <w:p w14:paraId="03CF1454" w14:textId="77777777" w:rsidR="0013552A" w:rsidRDefault="0013552A">
            <w:pPr>
              <w:jc w:val="both"/>
              <w:rPr>
                <w:rFonts w:eastAsiaTheme="minorEastAsia"/>
                <w:b/>
                <w:iCs/>
                <w:color w:val="3333FF"/>
                <w:sz w:val="20"/>
                <w:szCs w:val="18"/>
                <w:lang w:val="en-GB" w:eastAsia="zh-CN"/>
              </w:rPr>
            </w:pPr>
          </w:p>
          <w:p w14:paraId="3A4B9F60" w14:textId="77777777" w:rsidR="0013552A" w:rsidRDefault="0067147A">
            <w:pPr>
              <w:jc w:val="both"/>
              <w:rPr>
                <w:b/>
                <w:bCs/>
                <w:iCs/>
                <w:sz w:val="20"/>
                <w:u w:val="single"/>
                <w:lang w:eastAsia="zh-CN"/>
              </w:rPr>
            </w:pPr>
            <w:r>
              <w:rPr>
                <w:b/>
                <w:bCs/>
                <w:iCs/>
                <w:sz w:val="20"/>
                <w:u w:val="single"/>
                <w:lang w:eastAsia="zh-CN"/>
              </w:rPr>
              <w:t>Proposal 2.C</w:t>
            </w:r>
          </w:p>
          <w:p w14:paraId="022DFCF2" w14:textId="77777777" w:rsidR="0013552A" w:rsidRDefault="0067147A">
            <w:pPr>
              <w:jc w:val="both"/>
              <w:rPr>
                <w:rFonts w:eastAsia="Batang"/>
                <w:bCs/>
                <w:iCs/>
                <w:sz w:val="20"/>
                <w:szCs w:val="20"/>
                <w:lang w:val="en-GB"/>
              </w:rPr>
            </w:pPr>
            <w:r>
              <w:rPr>
                <w:rFonts w:eastAsia="Batang" w:hint="eastAsia"/>
                <w:bCs/>
                <w:iCs/>
                <w:sz w:val="20"/>
                <w:szCs w:val="20"/>
                <w:lang w:val="en-GB"/>
              </w:rPr>
              <w:t>T</w:t>
            </w:r>
            <w:r>
              <w:rPr>
                <w:rFonts w:eastAsia="Batang"/>
                <w:bCs/>
                <w:iCs/>
                <w:sz w:val="20"/>
                <w:szCs w:val="20"/>
                <w:lang w:val="en-GB"/>
              </w:rPr>
              <w:t>he same view as Proposal 2.B.</w:t>
            </w:r>
          </w:p>
          <w:p w14:paraId="394D85F0" w14:textId="77777777" w:rsidR="0013552A" w:rsidRDefault="0067147A">
            <w:pPr>
              <w:jc w:val="both"/>
              <w:rPr>
                <w:rFonts w:eastAsiaTheme="minorEastAsia"/>
                <w:iCs/>
                <w:color w:val="3333FF"/>
                <w:sz w:val="20"/>
                <w:szCs w:val="18"/>
                <w:lang w:val="en-GB" w:eastAsia="zh-CN"/>
              </w:rPr>
            </w:pPr>
            <w:r>
              <w:rPr>
                <w:rFonts w:eastAsiaTheme="minorEastAsia"/>
                <w:iCs/>
                <w:color w:val="3333FF"/>
                <w:sz w:val="20"/>
                <w:szCs w:val="18"/>
                <w:lang w:val="en-GB" w:eastAsia="zh-CN"/>
              </w:rPr>
              <w:t>[Mod: Same comment as 2.B]</w:t>
            </w:r>
          </w:p>
          <w:p w14:paraId="6E18209A" w14:textId="77777777" w:rsidR="0013552A" w:rsidRDefault="0013552A">
            <w:pPr>
              <w:jc w:val="both"/>
              <w:rPr>
                <w:rFonts w:eastAsiaTheme="minorEastAsia"/>
                <w:b/>
                <w:iCs/>
                <w:color w:val="3333FF"/>
                <w:sz w:val="20"/>
                <w:szCs w:val="18"/>
                <w:lang w:val="en-GB" w:eastAsia="zh-CN"/>
              </w:rPr>
            </w:pPr>
          </w:p>
          <w:p w14:paraId="2EA7B1AD" w14:textId="77777777" w:rsidR="0013552A" w:rsidRDefault="0067147A">
            <w:pPr>
              <w:jc w:val="both"/>
              <w:rPr>
                <w:b/>
                <w:bCs/>
                <w:iCs/>
                <w:sz w:val="20"/>
                <w:u w:val="single"/>
                <w:lang w:eastAsia="zh-CN"/>
              </w:rPr>
            </w:pPr>
            <w:r>
              <w:rPr>
                <w:b/>
                <w:bCs/>
                <w:iCs/>
                <w:sz w:val="20"/>
                <w:u w:val="single"/>
                <w:lang w:eastAsia="zh-CN"/>
              </w:rPr>
              <w:lastRenderedPageBreak/>
              <w:t>Proposal 2.D</w:t>
            </w:r>
          </w:p>
          <w:p w14:paraId="72580BE4"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F</w:t>
            </w:r>
            <w:r>
              <w:rPr>
                <w:rFonts w:eastAsiaTheme="minorEastAsia"/>
                <w:iCs/>
                <w:sz w:val="20"/>
                <w:szCs w:val="18"/>
                <w:lang w:val="en-GB" w:eastAsia="zh-CN"/>
              </w:rPr>
              <w:t>ine</w:t>
            </w:r>
          </w:p>
          <w:p w14:paraId="36CD260F" w14:textId="77777777" w:rsidR="0013552A" w:rsidRDefault="0013552A">
            <w:pPr>
              <w:jc w:val="both"/>
              <w:rPr>
                <w:rFonts w:eastAsiaTheme="minorEastAsia"/>
                <w:b/>
                <w:iCs/>
                <w:color w:val="3333FF"/>
                <w:sz w:val="20"/>
                <w:szCs w:val="18"/>
                <w:lang w:val="en-GB" w:eastAsia="zh-CN"/>
              </w:rPr>
            </w:pPr>
          </w:p>
          <w:p w14:paraId="7739ED94" w14:textId="77777777" w:rsidR="0013552A" w:rsidRDefault="0067147A">
            <w:pPr>
              <w:jc w:val="both"/>
              <w:rPr>
                <w:b/>
                <w:bCs/>
                <w:iCs/>
                <w:sz w:val="20"/>
                <w:u w:val="single"/>
                <w:lang w:eastAsia="zh-CN"/>
              </w:rPr>
            </w:pPr>
            <w:r>
              <w:rPr>
                <w:b/>
                <w:bCs/>
                <w:iCs/>
                <w:sz w:val="20"/>
                <w:u w:val="single"/>
                <w:lang w:eastAsia="zh-CN"/>
              </w:rPr>
              <w:t>Proposal 2.E/F</w:t>
            </w:r>
          </w:p>
          <w:p w14:paraId="045C48B2" w14:textId="77777777" w:rsidR="0013552A" w:rsidRDefault="0067147A">
            <w:pPr>
              <w:jc w:val="both"/>
              <w:rPr>
                <w:rFonts w:eastAsia="Batang"/>
                <w:bCs/>
                <w:iCs/>
                <w:sz w:val="20"/>
                <w:szCs w:val="20"/>
                <w:lang w:val="en-GB"/>
              </w:rPr>
            </w:pPr>
            <w:r>
              <w:rPr>
                <w:rFonts w:eastAsia="Batang" w:hint="eastAsia"/>
                <w:bCs/>
                <w:iCs/>
                <w:sz w:val="20"/>
                <w:szCs w:val="20"/>
                <w:lang w:val="en-GB"/>
              </w:rPr>
              <w:t>W</w:t>
            </w:r>
            <w:r>
              <w:rPr>
                <w:rFonts w:eastAsia="Batang"/>
                <w:bCs/>
                <w:iCs/>
                <w:sz w:val="20"/>
                <w:szCs w:val="20"/>
                <w:lang w:val="en-GB"/>
              </w:rPr>
              <w:t xml:space="preserve">e don’t think they are needed. For UCI ordering for multiple CSI reports, we can just follow legacy rules in 38.212, and it seems no further agreement is needed. </w:t>
            </w:r>
          </w:p>
          <w:p w14:paraId="635D86F0" w14:textId="77777777" w:rsidR="0013552A" w:rsidRDefault="0013552A">
            <w:pPr>
              <w:jc w:val="both"/>
              <w:rPr>
                <w:rFonts w:eastAsiaTheme="minorEastAsia"/>
                <w:b/>
                <w:iCs/>
                <w:color w:val="3333FF"/>
                <w:sz w:val="20"/>
                <w:szCs w:val="18"/>
                <w:lang w:val="en-GB" w:eastAsia="zh-CN"/>
              </w:rPr>
            </w:pPr>
          </w:p>
          <w:p w14:paraId="160EA0D2" w14:textId="77777777" w:rsidR="0013552A" w:rsidRDefault="0067147A">
            <w:pPr>
              <w:jc w:val="both"/>
              <w:rPr>
                <w:b/>
                <w:bCs/>
                <w:iCs/>
                <w:sz w:val="20"/>
                <w:u w:val="single"/>
                <w:lang w:eastAsia="zh-CN"/>
              </w:rPr>
            </w:pPr>
            <w:r>
              <w:rPr>
                <w:b/>
                <w:bCs/>
                <w:iCs/>
                <w:sz w:val="20"/>
                <w:u w:val="single"/>
                <w:lang w:eastAsia="zh-CN"/>
              </w:rPr>
              <w:t>Proposal 2.G</w:t>
            </w:r>
          </w:p>
          <w:p w14:paraId="4A3C66E3" w14:textId="77777777" w:rsidR="0013552A" w:rsidRDefault="0067147A">
            <w:pPr>
              <w:jc w:val="both"/>
              <w:rPr>
                <w:rFonts w:eastAsia="Batang"/>
                <w:b/>
                <w:iCs/>
                <w:color w:val="3333FF"/>
                <w:sz w:val="20"/>
                <w:szCs w:val="18"/>
                <w:lang w:val="en-GB"/>
              </w:rPr>
            </w:pPr>
            <w:r>
              <w:rPr>
                <w:rFonts w:hint="eastAsia"/>
                <w:iCs/>
                <w:color w:val="000000" w:themeColor="text1"/>
                <w:sz w:val="20"/>
                <w:lang w:eastAsia="zh-CN"/>
              </w:rPr>
              <w:t>W</w:t>
            </w:r>
            <w:r>
              <w:rPr>
                <w:iCs/>
                <w:color w:val="000000" w:themeColor="text1"/>
                <w:sz w:val="20"/>
                <w:lang w:eastAsia="zh-CN"/>
              </w:rPr>
              <w:t>e also think the legacy priority formula is sufficient, and even restriction in Alt3 is not needed.</w:t>
            </w:r>
          </w:p>
        </w:tc>
      </w:tr>
      <w:tr w:rsidR="0013552A" w14:paraId="3C05D5BD"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DE97A2F"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lastRenderedPageBreak/>
              <w:t>Fujitsu</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1013FD5" w14:textId="77777777" w:rsidR="0013552A" w:rsidRDefault="0067147A">
            <w:pPr>
              <w:jc w:val="both"/>
              <w:rPr>
                <w:rFonts w:eastAsia="Batang"/>
                <w:bCs/>
                <w:iCs/>
                <w:sz w:val="20"/>
                <w:szCs w:val="20"/>
                <w:lang w:val="en-GB"/>
              </w:rPr>
            </w:pPr>
            <w:r>
              <w:rPr>
                <w:rFonts w:eastAsia="Batang"/>
                <w:b/>
                <w:iCs/>
                <w:sz w:val="20"/>
                <w:szCs w:val="20"/>
                <w:u w:val="single"/>
                <w:lang w:val="en-GB"/>
              </w:rPr>
              <w:t>Proposal 2.A</w:t>
            </w:r>
            <w:r>
              <w:rPr>
                <w:rFonts w:eastAsia="Batang"/>
                <w:bCs/>
                <w:iCs/>
                <w:sz w:val="20"/>
                <w:szCs w:val="20"/>
                <w:u w:val="single"/>
                <w:lang w:val="en-GB"/>
              </w:rPr>
              <w:t>:</w:t>
            </w:r>
            <w:r>
              <w:rPr>
                <w:rFonts w:eastAsia="Batang"/>
                <w:bCs/>
                <w:iCs/>
                <w:sz w:val="20"/>
                <w:szCs w:val="20"/>
                <w:lang w:val="en-GB"/>
              </w:rPr>
              <w:t xml:space="preserve"> </w:t>
            </w:r>
          </w:p>
          <w:p w14:paraId="17FA9171" w14:textId="77777777" w:rsidR="0013552A" w:rsidRDefault="0067147A">
            <w:pPr>
              <w:jc w:val="both"/>
              <w:rPr>
                <w:rFonts w:eastAsiaTheme="minorEastAsia"/>
                <w:bCs/>
                <w:iCs/>
                <w:sz w:val="20"/>
                <w:szCs w:val="20"/>
                <w:lang w:val="en-GB" w:eastAsia="zh-CN"/>
              </w:rPr>
            </w:pPr>
            <w:r>
              <w:rPr>
                <w:rFonts w:eastAsiaTheme="minorEastAsia" w:hint="eastAsia"/>
                <w:bCs/>
                <w:iCs/>
                <w:sz w:val="20"/>
                <w:szCs w:val="20"/>
                <w:lang w:val="en-GB" w:eastAsia="zh-CN"/>
              </w:rPr>
              <w:t xml:space="preserve">For Rel-19 M-CRI reporting, UE will report M CSIs </w:t>
            </w:r>
            <w:r>
              <w:rPr>
                <w:rFonts w:eastAsiaTheme="minorEastAsia"/>
                <w:bCs/>
                <w:iCs/>
                <w:sz w:val="20"/>
                <w:szCs w:val="20"/>
                <w:lang w:val="en-GB" w:eastAsia="zh-CN"/>
              </w:rPr>
              <w:t>independent</w:t>
            </w:r>
            <w:r>
              <w:rPr>
                <w:rFonts w:eastAsiaTheme="minorEastAsia" w:hint="eastAsia"/>
                <w:bCs/>
                <w:iCs/>
                <w:sz w:val="20"/>
                <w:szCs w:val="20"/>
                <w:lang w:val="en-GB" w:eastAsia="zh-CN"/>
              </w:rPr>
              <w:t>ly based on M selected CMRs. Thus, UE doesn</w:t>
            </w:r>
            <w:r>
              <w:rPr>
                <w:rFonts w:eastAsiaTheme="minorEastAsia"/>
                <w:bCs/>
                <w:iCs/>
                <w:sz w:val="20"/>
                <w:szCs w:val="20"/>
                <w:lang w:val="en-GB" w:eastAsia="zh-CN"/>
              </w:rPr>
              <w:t>’</w:t>
            </w:r>
            <w:r>
              <w:rPr>
                <w:rFonts w:eastAsiaTheme="minorEastAsia" w:hint="eastAsia"/>
                <w:bCs/>
                <w:iCs/>
                <w:sz w:val="20"/>
                <w:szCs w:val="20"/>
                <w:lang w:val="en-GB" w:eastAsia="zh-CN"/>
              </w:rPr>
              <w:t xml:space="preserve">t need joint </w:t>
            </w:r>
            <w:r>
              <w:rPr>
                <w:rFonts w:eastAsiaTheme="minorEastAsia"/>
                <w:bCs/>
                <w:iCs/>
                <w:sz w:val="20"/>
                <w:szCs w:val="20"/>
                <w:lang w:val="en-GB" w:eastAsia="zh-CN"/>
              </w:rPr>
              <w:t>calculation</w:t>
            </w:r>
            <w:r>
              <w:rPr>
                <w:rFonts w:eastAsiaTheme="minorEastAsia" w:hint="eastAsia"/>
                <w:bCs/>
                <w:iCs/>
                <w:sz w:val="20"/>
                <w:szCs w:val="20"/>
                <w:lang w:val="en-GB" w:eastAsia="zh-CN"/>
              </w:rPr>
              <w:t xml:space="preserve"> across Ks CMRs. This is different from Rel-19 Type I/II or Rel-18 CJT </w:t>
            </w:r>
            <w:r>
              <w:rPr>
                <w:rFonts w:eastAsiaTheme="minorEastAsia"/>
                <w:bCs/>
                <w:iCs/>
                <w:sz w:val="20"/>
                <w:szCs w:val="20"/>
                <w:lang w:val="en-GB" w:eastAsia="zh-CN"/>
              </w:rPr>
              <w:t>Type</w:t>
            </w:r>
            <w:r>
              <w:rPr>
                <w:rFonts w:eastAsiaTheme="minorEastAsia" w:hint="eastAsia"/>
                <w:bCs/>
                <w:iCs/>
                <w:sz w:val="20"/>
                <w:szCs w:val="20"/>
                <w:lang w:val="en-GB" w:eastAsia="zh-CN"/>
              </w:rPr>
              <w:t xml:space="preserve"> II because UE needs joint PMI </w:t>
            </w:r>
            <w:r>
              <w:rPr>
                <w:rFonts w:eastAsiaTheme="minorEastAsia"/>
                <w:bCs/>
                <w:iCs/>
                <w:sz w:val="20"/>
                <w:szCs w:val="20"/>
                <w:lang w:val="en-GB" w:eastAsia="zh-CN"/>
              </w:rPr>
              <w:t>calculat</w:t>
            </w:r>
            <w:r>
              <w:rPr>
                <w:rFonts w:eastAsiaTheme="minorEastAsia" w:hint="eastAsia"/>
                <w:bCs/>
                <w:iCs/>
                <w:sz w:val="20"/>
                <w:szCs w:val="20"/>
                <w:lang w:val="en-GB" w:eastAsia="zh-CN"/>
              </w:rPr>
              <w:t xml:space="preserve">ion across K CMRs for Rel-19 Type I/II or Rel-18 CJT </w:t>
            </w:r>
            <w:r>
              <w:rPr>
                <w:rFonts w:eastAsiaTheme="minorEastAsia"/>
                <w:bCs/>
                <w:iCs/>
                <w:sz w:val="20"/>
                <w:szCs w:val="20"/>
                <w:lang w:val="en-GB" w:eastAsia="zh-CN"/>
              </w:rPr>
              <w:t>Type</w:t>
            </w:r>
            <w:r>
              <w:rPr>
                <w:rFonts w:eastAsiaTheme="minorEastAsia" w:hint="eastAsia"/>
                <w:bCs/>
                <w:iCs/>
                <w:sz w:val="20"/>
                <w:szCs w:val="20"/>
                <w:lang w:val="en-GB" w:eastAsia="zh-CN"/>
              </w:rPr>
              <w:t xml:space="preserve"> II. Thus, we can just follow Rel-15 rules without any other </w:t>
            </w:r>
            <w:r>
              <w:rPr>
                <w:rFonts w:eastAsiaTheme="minorEastAsia"/>
                <w:bCs/>
                <w:iCs/>
                <w:sz w:val="20"/>
                <w:szCs w:val="20"/>
                <w:lang w:val="en-GB" w:eastAsia="zh-CN"/>
              </w:rPr>
              <w:t>restrictions</w:t>
            </w:r>
            <w:r>
              <w:rPr>
                <w:rFonts w:eastAsiaTheme="minorEastAsia" w:hint="eastAsia"/>
                <w:bCs/>
                <w:iCs/>
                <w:sz w:val="20"/>
                <w:szCs w:val="20"/>
                <w:lang w:val="en-GB" w:eastAsia="zh-CN"/>
              </w:rPr>
              <w:t>.</w:t>
            </w:r>
          </w:p>
          <w:p w14:paraId="02AA6556" w14:textId="77777777" w:rsidR="0013552A" w:rsidRDefault="0067147A">
            <w:pPr>
              <w:jc w:val="both"/>
              <w:rPr>
                <w:rFonts w:eastAsiaTheme="minorEastAsia"/>
                <w:bCs/>
                <w:iCs/>
                <w:sz w:val="20"/>
                <w:szCs w:val="20"/>
                <w:lang w:val="en-GB" w:eastAsia="zh-CN"/>
              </w:rPr>
            </w:pPr>
            <w:r>
              <w:rPr>
                <w:rFonts w:eastAsia="Batang"/>
                <w:b/>
                <w:iCs/>
                <w:sz w:val="20"/>
                <w:szCs w:val="20"/>
                <w:u w:val="single"/>
                <w:lang w:val="en-GB"/>
              </w:rPr>
              <w:t>Proposal 2.</w:t>
            </w:r>
            <w:r>
              <w:rPr>
                <w:rFonts w:eastAsiaTheme="minorEastAsia" w:hint="eastAsia"/>
                <w:b/>
                <w:iCs/>
                <w:sz w:val="20"/>
                <w:szCs w:val="20"/>
                <w:u w:val="single"/>
                <w:lang w:val="en-GB" w:eastAsia="zh-CN"/>
              </w:rPr>
              <w:t>B/C/D</w:t>
            </w:r>
            <w:r>
              <w:rPr>
                <w:rFonts w:eastAsia="Batang"/>
                <w:bCs/>
                <w:iCs/>
                <w:sz w:val="20"/>
                <w:szCs w:val="20"/>
                <w:u w:val="single"/>
                <w:lang w:val="en-GB"/>
              </w:rPr>
              <w:t>:</w:t>
            </w:r>
            <w:r>
              <w:rPr>
                <w:rFonts w:eastAsiaTheme="minorEastAsia" w:hint="eastAsia"/>
                <w:bCs/>
                <w:iCs/>
                <w:sz w:val="20"/>
                <w:szCs w:val="20"/>
                <w:u w:val="single"/>
                <w:lang w:val="en-GB" w:eastAsia="zh-CN"/>
              </w:rPr>
              <w:t xml:space="preserve"> </w:t>
            </w:r>
            <w:r>
              <w:rPr>
                <w:rFonts w:eastAsiaTheme="minorEastAsia" w:hint="eastAsia"/>
                <w:bCs/>
                <w:iCs/>
                <w:sz w:val="20"/>
                <w:szCs w:val="20"/>
                <w:lang w:val="en-GB" w:eastAsia="zh-CN"/>
              </w:rPr>
              <w:t>Support</w:t>
            </w:r>
          </w:p>
          <w:p w14:paraId="5DFE3A14" w14:textId="77777777" w:rsidR="0013552A" w:rsidRDefault="0067147A">
            <w:pPr>
              <w:jc w:val="both"/>
              <w:rPr>
                <w:rFonts w:eastAsiaTheme="minorEastAsia"/>
                <w:bCs/>
                <w:sz w:val="20"/>
                <w:lang w:val="en-GB" w:eastAsia="zh-CN"/>
              </w:rPr>
            </w:pPr>
            <w:r>
              <w:rPr>
                <w:b/>
                <w:bCs/>
                <w:sz w:val="20"/>
                <w:u w:val="single"/>
                <w:lang w:val="en-GB"/>
              </w:rPr>
              <w:t>Proposal 2.E</w:t>
            </w:r>
            <w:r>
              <w:rPr>
                <w:bCs/>
                <w:sz w:val="20"/>
                <w:lang w:val="en-GB"/>
              </w:rPr>
              <w:t>:</w:t>
            </w:r>
            <w:r>
              <w:rPr>
                <w:rFonts w:eastAsiaTheme="minorEastAsia" w:hint="eastAsia"/>
                <w:bCs/>
                <w:sz w:val="20"/>
                <w:lang w:val="en-GB" w:eastAsia="zh-CN"/>
              </w:rPr>
              <w:t xml:space="preserve"> We think this is </w:t>
            </w:r>
            <w:r>
              <w:rPr>
                <w:rFonts w:eastAsiaTheme="minorEastAsia"/>
                <w:bCs/>
                <w:sz w:val="20"/>
                <w:lang w:val="en-GB" w:eastAsia="zh-CN"/>
              </w:rPr>
              <w:t>very natural</w:t>
            </w:r>
            <w:r>
              <w:rPr>
                <w:rFonts w:eastAsiaTheme="minorEastAsia" w:hint="eastAsia"/>
                <w:bCs/>
                <w:sz w:val="20"/>
                <w:lang w:val="en-GB" w:eastAsia="zh-CN"/>
              </w:rPr>
              <w:t xml:space="preserve"> </w:t>
            </w:r>
            <w:r>
              <w:rPr>
                <w:rFonts w:eastAsiaTheme="minorEastAsia"/>
                <w:bCs/>
                <w:sz w:val="20"/>
                <w:lang w:val="en-GB" w:eastAsia="zh-CN"/>
              </w:rPr>
              <w:t>solution</w:t>
            </w:r>
            <w:r>
              <w:rPr>
                <w:rFonts w:eastAsiaTheme="minorEastAsia" w:hint="eastAsia"/>
                <w:bCs/>
                <w:sz w:val="20"/>
                <w:lang w:val="en-GB" w:eastAsia="zh-CN"/>
              </w:rPr>
              <w:t xml:space="preserve"> in priority level defined in 38.214.</w:t>
            </w:r>
          </w:p>
          <w:p w14:paraId="7D07070D" w14:textId="77777777" w:rsidR="0013552A" w:rsidRDefault="0067147A">
            <w:pPr>
              <w:jc w:val="both"/>
              <w:rPr>
                <w:rFonts w:eastAsiaTheme="minorEastAsia"/>
                <w:b/>
                <w:bCs/>
                <w:iCs/>
                <w:sz w:val="20"/>
                <w:u w:val="single"/>
                <w:lang w:eastAsia="zh-CN"/>
              </w:rPr>
            </w:pPr>
            <w:r>
              <w:rPr>
                <w:b/>
                <w:bCs/>
                <w:iCs/>
                <w:sz w:val="20"/>
                <w:u w:val="single"/>
                <w:lang w:eastAsia="zh-CN"/>
              </w:rPr>
              <w:t>Proposal 2.G</w:t>
            </w:r>
            <w:r>
              <w:rPr>
                <w:rFonts w:eastAsiaTheme="minorEastAsia" w:hint="eastAsia"/>
                <w:b/>
                <w:bCs/>
                <w:iCs/>
                <w:sz w:val="20"/>
                <w:u w:val="single"/>
                <w:lang w:eastAsia="zh-CN"/>
              </w:rPr>
              <w:t xml:space="preserve">: </w:t>
            </w:r>
            <w:r>
              <w:rPr>
                <w:rFonts w:eastAsiaTheme="minorEastAsia" w:hint="eastAsia"/>
                <w:iCs/>
                <w:sz w:val="20"/>
                <w:lang w:eastAsia="zh-CN"/>
              </w:rPr>
              <w:t>Since M CSIs is reported in one CSI report, we think all 3 alternatives are not needed.</w:t>
            </w:r>
          </w:p>
          <w:p w14:paraId="11A6833F" w14:textId="77777777" w:rsidR="0013552A" w:rsidRDefault="0013552A">
            <w:pPr>
              <w:jc w:val="both"/>
              <w:rPr>
                <w:rFonts w:eastAsiaTheme="minorEastAsia"/>
                <w:bCs/>
                <w:sz w:val="20"/>
                <w:lang w:val="en-GB" w:eastAsia="zh-CN"/>
              </w:rPr>
            </w:pPr>
          </w:p>
        </w:tc>
      </w:tr>
      <w:tr w:rsidR="0013552A" w14:paraId="41FAA938"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6E582EF" w14:textId="77777777" w:rsidR="0013552A" w:rsidRDefault="0067147A">
            <w:pPr>
              <w:snapToGrid w:val="0"/>
              <w:rPr>
                <w:rFonts w:eastAsiaTheme="minorEastAsia"/>
                <w:sz w:val="20"/>
                <w:szCs w:val="20"/>
                <w:lang w:eastAsia="zh-CN"/>
              </w:rPr>
            </w:pPr>
            <w:r>
              <w:rPr>
                <w:rFonts w:eastAsiaTheme="minorEastAsia"/>
                <w:sz w:val="20"/>
                <w:szCs w:val="20"/>
                <w:lang w:eastAsia="zh-CN"/>
              </w:rPr>
              <w:t>Tejas</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DDCEB68" w14:textId="77777777" w:rsidR="0013552A" w:rsidRDefault="0067147A">
            <w:pPr>
              <w:jc w:val="both"/>
              <w:rPr>
                <w:rFonts w:eastAsia="Batang"/>
                <w:b/>
                <w:iCs/>
                <w:sz w:val="20"/>
                <w:szCs w:val="20"/>
                <w:lang w:val="en-GB"/>
              </w:rPr>
            </w:pPr>
            <w:r>
              <w:rPr>
                <w:rFonts w:eastAsia="Batang"/>
                <w:b/>
                <w:iCs/>
                <w:sz w:val="20"/>
                <w:szCs w:val="20"/>
                <w:lang w:val="en-GB"/>
              </w:rPr>
              <w:t>Proposal 2.A:</w:t>
            </w:r>
          </w:p>
          <w:p w14:paraId="4F3FD3CA" w14:textId="77777777" w:rsidR="0013552A" w:rsidRDefault="0067147A">
            <w:pPr>
              <w:jc w:val="both"/>
              <w:rPr>
                <w:iCs/>
                <w:sz w:val="20"/>
                <w:lang w:eastAsia="zh-CN"/>
              </w:rPr>
            </w:pPr>
            <w:r>
              <w:rPr>
                <w:iCs/>
                <w:sz w:val="20"/>
                <w:lang w:eastAsia="zh-CN"/>
              </w:rPr>
              <w:t xml:space="preserve">Support the proposal. </w:t>
            </w:r>
          </w:p>
          <w:p w14:paraId="5EACD282" w14:textId="77777777" w:rsidR="0013552A" w:rsidRDefault="0013552A">
            <w:pPr>
              <w:jc w:val="both"/>
              <w:rPr>
                <w:rFonts w:eastAsia="Batang"/>
                <w:b/>
                <w:iCs/>
                <w:sz w:val="20"/>
                <w:szCs w:val="20"/>
                <w:lang w:val="en-GB"/>
              </w:rPr>
            </w:pPr>
          </w:p>
          <w:p w14:paraId="2714B52C" w14:textId="77777777" w:rsidR="0013552A" w:rsidRDefault="0067147A">
            <w:pPr>
              <w:jc w:val="both"/>
              <w:rPr>
                <w:rFonts w:eastAsia="Batang"/>
                <w:b/>
                <w:iCs/>
                <w:sz w:val="20"/>
                <w:szCs w:val="20"/>
                <w:lang w:val="en-GB"/>
              </w:rPr>
            </w:pPr>
            <w:r>
              <w:rPr>
                <w:rFonts w:eastAsia="Batang"/>
                <w:b/>
                <w:iCs/>
                <w:sz w:val="20"/>
                <w:szCs w:val="20"/>
                <w:lang w:val="en-GB"/>
              </w:rPr>
              <w:t>Proposal 2.B</w:t>
            </w:r>
          </w:p>
          <w:p w14:paraId="60771AB2" w14:textId="77777777" w:rsidR="0013552A" w:rsidRDefault="0067147A">
            <w:pPr>
              <w:jc w:val="both"/>
              <w:rPr>
                <w:iCs/>
                <w:sz w:val="20"/>
                <w:lang w:eastAsia="zh-CN"/>
              </w:rPr>
            </w:pPr>
            <w:r>
              <w:rPr>
                <w:iCs/>
                <w:sz w:val="20"/>
                <w:lang w:eastAsia="zh-CN"/>
              </w:rPr>
              <w:t>Support.</w:t>
            </w:r>
          </w:p>
          <w:p w14:paraId="544803F7" w14:textId="77777777" w:rsidR="0013552A" w:rsidRDefault="0013552A">
            <w:pPr>
              <w:jc w:val="both"/>
              <w:rPr>
                <w:iCs/>
                <w:sz w:val="20"/>
                <w:lang w:eastAsia="zh-CN"/>
              </w:rPr>
            </w:pPr>
          </w:p>
          <w:p w14:paraId="69CD0ABF" w14:textId="77777777" w:rsidR="0013552A" w:rsidRDefault="0067147A">
            <w:pPr>
              <w:jc w:val="both"/>
              <w:rPr>
                <w:b/>
                <w:bCs/>
                <w:iCs/>
                <w:sz w:val="20"/>
                <w:szCs w:val="20"/>
              </w:rPr>
            </w:pPr>
            <w:r>
              <w:rPr>
                <w:b/>
                <w:bCs/>
                <w:iCs/>
                <w:sz w:val="20"/>
                <w:szCs w:val="20"/>
              </w:rPr>
              <w:t>Proposal 2.C</w:t>
            </w:r>
          </w:p>
          <w:p w14:paraId="7A22306D" w14:textId="77777777" w:rsidR="0013552A" w:rsidRDefault="0067147A">
            <w:pPr>
              <w:jc w:val="both"/>
              <w:rPr>
                <w:iCs/>
                <w:sz w:val="20"/>
                <w:szCs w:val="20"/>
              </w:rPr>
            </w:pPr>
            <w:r>
              <w:rPr>
                <w:iCs/>
                <w:sz w:val="20"/>
                <w:szCs w:val="20"/>
              </w:rPr>
              <w:t>Support for spec completion.</w:t>
            </w:r>
          </w:p>
          <w:p w14:paraId="0CA8CD25" w14:textId="77777777" w:rsidR="0013552A" w:rsidRDefault="0013552A">
            <w:pPr>
              <w:jc w:val="both"/>
              <w:rPr>
                <w:iCs/>
                <w:sz w:val="22"/>
                <w:szCs w:val="28"/>
                <w:lang w:eastAsia="zh-CN"/>
              </w:rPr>
            </w:pPr>
          </w:p>
          <w:p w14:paraId="42D2CE8C" w14:textId="77777777" w:rsidR="0013552A" w:rsidRDefault="0067147A">
            <w:pPr>
              <w:jc w:val="both"/>
              <w:rPr>
                <w:rFonts w:eastAsia="Batang"/>
                <w:b/>
                <w:iCs/>
                <w:sz w:val="20"/>
                <w:szCs w:val="20"/>
                <w:lang w:val="en-GB"/>
              </w:rPr>
            </w:pPr>
            <w:r>
              <w:rPr>
                <w:rFonts w:eastAsia="Batang"/>
                <w:b/>
                <w:iCs/>
                <w:sz w:val="20"/>
                <w:szCs w:val="20"/>
                <w:lang w:val="en-GB"/>
              </w:rPr>
              <w:t>Proposal 2.F</w:t>
            </w:r>
          </w:p>
          <w:p w14:paraId="2C4A9CFD" w14:textId="77777777" w:rsidR="0013552A" w:rsidRDefault="0067147A">
            <w:pPr>
              <w:jc w:val="both"/>
              <w:rPr>
                <w:iCs/>
                <w:sz w:val="20"/>
                <w:lang w:eastAsia="zh-CN"/>
              </w:rPr>
            </w:pPr>
            <w:r>
              <w:rPr>
                <w:iCs/>
                <w:sz w:val="20"/>
                <w:lang w:eastAsia="zh-CN"/>
              </w:rPr>
              <w:t xml:space="preserve">Based on the earlier agreement, our view is also aligned with other companies that beam quality measure is a UE implementation issue. However, we think that beam report order of </w:t>
            </w:r>
            <w:r>
              <w:rPr>
                <w:i/>
                <w:sz w:val="20"/>
                <w:lang w:eastAsia="zh-CN"/>
              </w:rPr>
              <w:t>M-M</w:t>
            </w:r>
            <w:r>
              <w:rPr>
                <w:i/>
                <w:sz w:val="20"/>
                <w:vertAlign w:val="subscript"/>
                <w:lang w:eastAsia="zh-CN"/>
              </w:rPr>
              <w:t>R</w:t>
            </w:r>
            <w:r>
              <w:rPr>
                <w:iCs/>
                <w:sz w:val="20"/>
                <w:lang w:eastAsia="zh-CN"/>
              </w:rPr>
              <w:t xml:space="preserve"> reports is of interest to the network as the ordering is beneficial when UCI dropping/delaying occurs and is not yet captured in earlier agreements. </w:t>
            </w:r>
          </w:p>
          <w:p w14:paraId="45755E5E" w14:textId="77777777" w:rsidR="0013552A" w:rsidRDefault="0013552A">
            <w:pPr>
              <w:jc w:val="both"/>
              <w:rPr>
                <w:iCs/>
                <w:sz w:val="20"/>
                <w:lang w:eastAsia="zh-CN"/>
              </w:rPr>
            </w:pPr>
          </w:p>
          <w:p w14:paraId="42B2086D" w14:textId="77777777" w:rsidR="0013552A" w:rsidRDefault="0067147A">
            <w:pPr>
              <w:jc w:val="both"/>
              <w:rPr>
                <w:iCs/>
                <w:sz w:val="20"/>
                <w:lang w:eastAsia="zh-CN"/>
              </w:rPr>
            </w:pPr>
            <w:r>
              <w:rPr>
                <w:iCs/>
                <w:sz w:val="20"/>
                <w:lang w:eastAsia="zh-CN"/>
              </w:rPr>
              <w:t xml:space="preserve">For clarity and simplicity, based on some good inputs, we could request for a rewording of the second bullet as “For the reported </w:t>
            </w:r>
            <w:r>
              <w:rPr>
                <w:i/>
                <w:sz w:val="20"/>
                <w:lang w:eastAsia="zh-CN"/>
              </w:rPr>
              <w:t>M-M</w:t>
            </w:r>
            <w:r>
              <w:rPr>
                <w:i/>
                <w:sz w:val="20"/>
                <w:vertAlign w:val="subscript"/>
                <w:lang w:eastAsia="zh-CN"/>
              </w:rPr>
              <w:t>R</w:t>
            </w:r>
            <w:r>
              <w:rPr>
                <w:iCs/>
                <w:sz w:val="20"/>
                <w:lang w:eastAsia="zh-CN"/>
              </w:rPr>
              <w:t xml:space="preserve"> CRIs (or </w:t>
            </w:r>
            <w:r>
              <w:rPr>
                <w:i/>
                <w:sz w:val="20"/>
                <w:lang w:eastAsia="zh-CN"/>
              </w:rPr>
              <w:t>M</w:t>
            </w:r>
            <w:r>
              <w:rPr>
                <w:iCs/>
                <w:sz w:val="20"/>
                <w:lang w:eastAsia="zh-CN"/>
              </w:rPr>
              <w:t xml:space="preserve"> CRIs if </w:t>
            </w:r>
            <w:r>
              <w:rPr>
                <w:i/>
                <w:sz w:val="20"/>
                <w:lang w:eastAsia="zh-CN"/>
              </w:rPr>
              <w:t>M</w:t>
            </w:r>
            <w:r>
              <w:rPr>
                <w:i/>
                <w:sz w:val="20"/>
                <w:vertAlign w:val="subscript"/>
                <w:lang w:eastAsia="zh-CN"/>
              </w:rPr>
              <w:t>R</w:t>
            </w:r>
            <w:r>
              <w:rPr>
                <w:iCs/>
                <w:sz w:val="20"/>
                <w:lang w:eastAsia="zh-CN"/>
              </w:rPr>
              <w:t xml:space="preserve"> is not configured), priority order (from higher to lower) is assigned based on the beam quality measure and not the RRC configured order of resource config ids.”</w:t>
            </w:r>
          </w:p>
          <w:p w14:paraId="42FA13FD" w14:textId="77777777" w:rsidR="0013552A" w:rsidRDefault="0067147A">
            <w:pPr>
              <w:jc w:val="both"/>
              <w:rPr>
                <w:bCs/>
                <w:iCs/>
                <w:strike/>
                <w:color w:val="000000" w:themeColor="text1"/>
                <w:sz w:val="20"/>
                <w:lang w:eastAsia="zh-CN"/>
              </w:rPr>
            </w:pPr>
            <w:r>
              <w:rPr>
                <w:iCs/>
                <w:strike/>
                <w:sz w:val="20"/>
                <w:lang w:eastAsia="zh-CN"/>
              </w:rPr>
              <w:t>FFS which</w:t>
            </w:r>
            <w:r>
              <w:rPr>
                <w:bCs/>
                <w:iCs/>
                <w:strike/>
                <w:color w:val="000000" w:themeColor="text1"/>
                <w:sz w:val="20"/>
                <w:lang w:val="en-GB" w:eastAsia="zh-CN"/>
              </w:rPr>
              <w:t xml:space="preserve"> beam quality measure.</w:t>
            </w:r>
          </w:p>
          <w:p w14:paraId="0EDDBB50" w14:textId="77777777" w:rsidR="0013552A" w:rsidRDefault="0013552A">
            <w:pPr>
              <w:jc w:val="both"/>
              <w:rPr>
                <w:rFonts w:eastAsia="Batang"/>
                <w:b/>
                <w:iCs/>
                <w:sz w:val="20"/>
                <w:szCs w:val="20"/>
                <w:u w:val="single"/>
                <w:lang w:val="en-GB"/>
              </w:rPr>
            </w:pPr>
          </w:p>
          <w:p w14:paraId="6B679CD7" w14:textId="77777777" w:rsidR="0013552A" w:rsidRDefault="0067147A">
            <w:pPr>
              <w:jc w:val="both"/>
              <w:rPr>
                <w:rFonts w:eastAsia="Batang"/>
                <w:b/>
                <w:iCs/>
                <w:sz w:val="20"/>
                <w:szCs w:val="20"/>
                <w:lang w:val="en-GB"/>
              </w:rPr>
            </w:pPr>
            <w:r>
              <w:rPr>
                <w:rFonts w:eastAsia="Batang"/>
                <w:b/>
                <w:iCs/>
                <w:sz w:val="20"/>
                <w:szCs w:val="20"/>
                <w:lang w:val="en-GB"/>
              </w:rPr>
              <w:t>Proposal 2.G</w:t>
            </w:r>
          </w:p>
          <w:p w14:paraId="00F8C777" w14:textId="77777777" w:rsidR="0013552A" w:rsidRDefault="0067147A">
            <w:pPr>
              <w:jc w:val="both"/>
              <w:rPr>
                <w:color w:val="000000"/>
                <w:sz w:val="20"/>
                <w:szCs w:val="20"/>
                <w:lang w:eastAsia="zh-CN"/>
              </w:rPr>
            </w:pPr>
            <w:r>
              <w:rPr>
                <w:iCs/>
                <w:color w:val="000000" w:themeColor="text1"/>
                <w:sz w:val="20"/>
                <w:lang w:eastAsia="zh-CN"/>
              </w:rPr>
              <w:t>The motivation of Alt 1 and 2, and the proposal itself, is that the smaller-</w:t>
            </w:r>
            <w:r>
              <w:rPr>
                <w:i/>
                <w:color w:val="000000" w:themeColor="text1"/>
                <w:sz w:val="20"/>
                <w:lang w:eastAsia="zh-CN"/>
              </w:rPr>
              <w:t>M</w:t>
            </w:r>
            <w:r>
              <w:rPr>
                <w:iCs/>
                <w:color w:val="000000" w:themeColor="text1"/>
                <w:sz w:val="20"/>
                <w:lang w:eastAsia="zh-CN"/>
              </w:rPr>
              <w:t>, multi-port, multi-CRI reports should have a higher priority than larger-</w:t>
            </w:r>
            <w:r>
              <w:rPr>
                <w:i/>
                <w:color w:val="000000" w:themeColor="text1"/>
                <w:sz w:val="20"/>
                <w:lang w:eastAsia="zh-CN"/>
              </w:rPr>
              <w:t>M</w:t>
            </w:r>
            <w:r>
              <w:rPr>
                <w:iCs/>
                <w:color w:val="000000" w:themeColor="text1"/>
                <w:sz w:val="20"/>
                <w:lang w:eastAsia="zh-CN"/>
              </w:rPr>
              <w:t xml:space="preserve"> reports</w:t>
            </w:r>
            <w:r>
              <w:rPr>
                <w:iCs/>
                <w:sz w:val="20"/>
                <w:lang w:eastAsia="zh-CN"/>
              </w:rPr>
              <w:t xml:space="preserve">. The priority enhancement suggested ensures that there is only one reporting configuration ID associated with a CSI report as in legacy and also applies to </w:t>
            </w:r>
            <w:r>
              <w:rPr>
                <w:color w:val="000000"/>
                <w:sz w:val="20"/>
                <w:szCs w:val="20"/>
                <w:lang w:eastAsia="zh-CN"/>
              </w:rPr>
              <w:t xml:space="preserve">legacy CSI reports up to Rel 18 (with </w:t>
            </w:r>
            <w:r>
              <w:rPr>
                <w:i/>
                <w:iCs/>
                <w:color w:val="000000"/>
                <w:sz w:val="20"/>
                <w:szCs w:val="20"/>
                <w:lang w:eastAsia="zh-CN"/>
              </w:rPr>
              <w:t>m</w:t>
            </w:r>
            <w:r>
              <w:rPr>
                <w:color w:val="000000"/>
                <w:sz w:val="20"/>
                <w:szCs w:val="20"/>
                <w:lang w:eastAsia="zh-CN"/>
              </w:rPr>
              <w:t xml:space="preserve">=0 and </w:t>
            </w:r>
            <w:r>
              <w:rPr>
                <w:i/>
                <w:iCs/>
                <w:color w:val="000000"/>
                <w:sz w:val="20"/>
                <w:szCs w:val="20"/>
                <w:lang w:eastAsia="zh-CN"/>
              </w:rPr>
              <w:t>M</w:t>
            </w:r>
            <w:r>
              <w:rPr>
                <w:i/>
                <w:iCs/>
                <w:color w:val="000000"/>
                <w:sz w:val="20"/>
                <w:szCs w:val="20"/>
                <w:vertAlign w:val="subscript"/>
                <w:lang w:eastAsia="zh-CN"/>
              </w:rPr>
              <w:t>m</w:t>
            </w:r>
            <w:r>
              <w:rPr>
                <w:color w:val="000000"/>
                <w:sz w:val="20"/>
                <w:szCs w:val="20"/>
                <w:lang w:eastAsia="zh-CN"/>
              </w:rPr>
              <w:t xml:space="preserve"> =1, the equation falls back to legacy).</w:t>
            </w:r>
          </w:p>
          <w:p w14:paraId="6308CE4F" w14:textId="77777777" w:rsidR="0013552A" w:rsidRDefault="0013552A">
            <w:pPr>
              <w:jc w:val="both"/>
              <w:rPr>
                <w:color w:val="000000"/>
                <w:sz w:val="20"/>
                <w:szCs w:val="20"/>
                <w:lang w:eastAsia="zh-CN"/>
              </w:rPr>
            </w:pPr>
          </w:p>
          <w:p w14:paraId="63DFA1BD" w14:textId="77777777" w:rsidR="0013552A" w:rsidRDefault="0067147A">
            <w:pPr>
              <w:jc w:val="both"/>
              <w:rPr>
                <w:iCs/>
                <w:sz w:val="20"/>
                <w:lang w:eastAsia="zh-CN"/>
              </w:rPr>
            </w:pPr>
            <w:r>
              <w:rPr>
                <w:iCs/>
                <w:sz w:val="20"/>
                <w:lang w:eastAsia="zh-CN"/>
              </w:rPr>
              <w:t>In our view, Alt 1 and Alt 2 have the following benefits;</w:t>
            </w:r>
          </w:p>
          <w:p w14:paraId="154CAA54" w14:textId="77777777" w:rsidR="0013552A" w:rsidRDefault="0067147A">
            <w:pPr>
              <w:ind w:left="720"/>
              <w:jc w:val="both"/>
              <w:rPr>
                <w:iCs/>
                <w:sz w:val="20"/>
                <w:lang w:eastAsia="zh-CN"/>
              </w:rPr>
            </w:pPr>
            <w:r>
              <w:rPr>
                <w:iCs/>
                <w:sz w:val="20"/>
                <w:lang w:eastAsia="zh-CN"/>
              </w:rPr>
              <w:t xml:space="preserve">-Maintains the legacy priority rules in terms of all other priority determining parameters like </w:t>
            </w:r>
            <w:r>
              <w:rPr>
                <w:i/>
                <w:iCs/>
                <w:sz w:val="20"/>
                <w:lang w:eastAsia="zh-CN"/>
              </w:rPr>
              <w:t>y, k, c</w:t>
            </w:r>
            <w:r>
              <w:rPr>
                <w:iCs/>
                <w:sz w:val="20"/>
                <w:lang w:eastAsia="zh-CN"/>
              </w:rPr>
              <w:t xml:space="preserve"> (no conflict with any other report, as shown in the sample illustration)</w:t>
            </w:r>
          </w:p>
          <w:p w14:paraId="392F03C0" w14:textId="77777777" w:rsidR="0013552A" w:rsidRDefault="0067147A">
            <w:pPr>
              <w:ind w:left="720"/>
              <w:jc w:val="both"/>
              <w:rPr>
                <w:iCs/>
                <w:sz w:val="20"/>
                <w:lang w:eastAsia="zh-CN"/>
              </w:rPr>
            </w:pPr>
            <w:r>
              <w:rPr>
                <w:iCs/>
                <w:sz w:val="20"/>
                <w:lang w:eastAsia="zh-CN"/>
              </w:rPr>
              <w:t xml:space="preserve">-Priority levels are redefined and improved for CSI reports with smaller payload size due to smaller </w:t>
            </w:r>
            <w:r>
              <w:rPr>
                <w:i/>
                <w:iCs/>
                <w:sz w:val="20"/>
                <w:lang w:eastAsia="zh-CN"/>
              </w:rPr>
              <w:t>M</w:t>
            </w:r>
            <w:r>
              <w:rPr>
                <w:iCs/>
                <w:sz w:val="20"/>
                <w:lang w:eastAsia="zh-CN"/>
              </w:rPr>
              <w:t xml:space="preserve"> values. Hence, instead of </w:t>
            </w:r>
            <w:r>
              <w:rPr>
                <w:i/>
                <w:iCs/>
                <w:sz w:val="20"/>
                <w:lang w:eastAsia="zh-CN"/>
              </w:rPr>
              <w:t>s</w:t>
            </w:r>
            <w:r>
              <w:rPr>
                <w:iCs/>
                <w:sz w:val="20"/>
                <w:lang w:eastAsia="zh-CN"/>
              </w:rPr>
              <w:t xml:space="preserve"> as in legacy, the new rule determines priority for a combination of </w:t>
            </w:r>
            <w:r>
              <w:rPr>
                <w:i/>
                <w:iCs/>
                <w:sz w:val="20"/>
                <w:lang w:eastAsia="zh-CN"/>
              </w:rPr>
              <w:t>s</w:t>
            </w:r>
            <w:r>
              <w:rPr>
                <w:iCs/>
                <w:sz w:val="20"/>
                <w:lang w:eastAsia="zh-CN"/>
              </w:rPr>
              <w:t xml:space="preserve"> and </w:t>
            </w:r>
            <w:r>
              <w:rPr>
                <w:i/>
                <w:iCs/>
                <w:sz w:val="20"/>
                <w:lang w:eastAsia="zh-CN"/>
              </w:rPr>
              <w:t>M</w:t>
            </w:r>
            <w:r>
              <w:rPr>
                <w:iCs/>
                <w:sz w:val="20"/>
                <w:lang w:eastAsia="zh-CN"/>
              </w:rPr>
              <w:t xml:space="preserve"> in Alt 1 (or </w:t>
            </w:r>
            <w:r>
              <w:rPr>
                <w:i/>
                <w:iCs/>
                <w:sz w:val="20"/>
                <w:lang w:eastAsia="zh-CN"/>
              </w:rPr>
              <w:t>s</w:t>
            </w:r>
            <w:r>
              <w:rPr>
                <w:iCs/>
                <w:sz w:val="20"/>
                <w:lang w:eastAsia="zh-CN"/>
              </w:rPr>
              <w:t xml:space="preserve"> and </w:t>
            </w:r>
            <w:r>
              <w:rPr>
                <w:i/>
                <w:iCs/>
                <w:sz w:val="20"/>
                <w:lang w:eastAsia="zh-CN"/>
              </w:rPr>
              <w:t>M-M</w:t>
            </w:r>
            <w:r>
              <w:rPr>
                <w:i/>
                <w:iCs/>
                <w:sz w:val="20"/>
                <w:vertAlign w:val="subscript"/>
                <w:lang w:eastAsia="zh-CN"/>
              </w:rPr>
              <w:t>R</w:t>
            </w:r>
            <w:r>
              <w:rPr>
                <w:iCs/>
                <w:sz w:val="20"/>
                <w:lang w:eastAsia="zh-CN"/>
              </w:rPr>
              <w:t xml:space="preserve"> in Alt 2).</w:t>
            </w:r>
          </w:p>
          <w:p w14:paraId="5BAFAF2B" w14:textId="77777777" w:rsidR="0013552A" w:rsidRDefault="0013552A">
            <w:pPr>
              <w:jc w:val="both"/>
              <w:rPr>
                <w:iCs/>
                <w:sz w:val="20"/>
                <w:lang w:eastAsia="zh-CN"/>
              </w:rPr>
            </w:pPr>
          </w:p>
          <w:p w14:paraId="7DDFFD54" w14:textId="77777777" w:rsidR="0013552A" w:rsidRDefault="0067147A">
            <w:pPr>
              <w:jc w:val="both"/>
              <w:rPr>
                <w:iCs/>
                <w:sz w:val="20"/>
                <w:lang w:eastAsia="zh-CN"/>
              </w:rPr>
            </w:pPr>
            <w:r>
              <w:rPr>
                <w:iCs/>
                <w:sz w:val="20"/>
                <w:lang w:eastAsia="zh-CN"/>
              </w:rPr>
              <w:t>Sample illustration:</w:t>
            </w:r>
          </w:p>
          <w:p w14:paraId="15067142" w14:textId="77777777" w:rsidR="0013552A" w:rsidRDefault="0067147A">
            <w:pPr>
              <w:jc w:val="both"/>
              <w:rPr>
                <w:iCs/>
                <w:sz w:val="20"/>
                <w:lang w:eastAsia="zh-CN"/>
              </w:rPr>
            </w:pPr>
            <w:r>
              <w:rPr>
                <w:iCs/>
                <w:noProof/>
                <w:sz w:val="20"/>
                <w:lang w:eastAsia="zh-CN"/>
              </w:rPr>
              <w:lastRenderedPageBreak/>
              <w:drawing>
                <wp:inline distT="0" distB="0" distL="0" distR="0" wp14:anchorId="2B447C5E" wp14:editId="47BA8B33">
                  <wp:extent cx="2764155" cy="1940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778450" cy="1950756"/>
                          </a:xfrm>
                          <a:prstGeom prst="rect">
                            <a:avLst/>
                          </a:prstGeom>
                          <a:noFill/>
                          <a:ln>
                            <a:noFill/>
                          </a:ln>
                        </pic:spPr>
                      </pic:pic>
                    </a:graphicData>
                  </a:graphic>
                </wp:inline>
              </w:drawing>
            </w:r>
          </w:p>
          <w:p w14:paraId="3333C0A0" w14:textId="77777777" w:rsidR="0013552A" w:rsidRDefault="0013552A">
            <w:pPr>
              <w:jc w:val="both"/>
              <w:rPr>
                <w:iCs/>
                <w:sz w:val="20"/>
                <w:lang w:eastAsia="zh-CN"/>
              </w:rPr>
            </w:pPr>
          </w:p>
          <w:p w14:paraId="6371972F" w14:textId="77777777" w:rsidR="0013552A" w:rsidRDefault="0067147A">
            <w:pPr>
              <w:jc w:val="both"/>
              <w:rPr>
                <w:iCs/>
                <w:sz w:val="20"/>
                <w:lang w:eastAsia="zh-CN"/>
              </w:rPr>
            </w:pPr>
            <w:r>
              <w:rPr>
                <w:iCs/>
                <w:sz w:val="20"/>
                <w:lang w:eastAsia="zh-CN"/>
              </w:rPr>
              <w:t xml:space="preserve">Another point is, in legacy with multiple reports of the same types, the priority level is already determined by their reportConfigID (legacy did not have large payload difference for multiple reports of same type). But in Rel 19 the multiple reports could be of largely varying size due to multiple RI/PMI/CQI values. Hence, from gNB point of view, prioritizing lower M reports are highly beneficial omission efficiently when resources are constrained. </w:t>
            </w:r>
          </w:p>
          <w:p w14:paraId="17C1D6D8" w14:textId="77777777" w:rsidR="0013552A" w:rsidRDefault="0013552A">
            <w:pPr>
              <w:jc w:val="both"/>
              <w:rPr>
                <w:rFonts w:eastAsia="Batang"/>
                <w:b/>
                <w:iCs/>
                <w:sz w:val="20"/>
                <w:szCs w:val="20"/>
                <w:u w:val="single"/>
                <w:lang w:val="en-GB"/>
              </w:rPr>
            </w:pPr>
          </w:p>
          <w:p w14:paraId="025BDE1C" w14:textId="77777777" w:rsidR="0013552A" w:rsidRDefault="0067147A">
            <w:pPr>
              <w:jc w:val="both"/>
              <w:rPr>
                <w:iCs/>
                <w:color w:val="000000" w:themeColor="text1"/>
                <w:sz w:val="20"/>
                <w:lang w:eastAsia="zh-CN"/>
              </w:rPr>
            </w:pPr>
            <w:r>
              <w:rPr>
                <w:iCs/>
                <w:color w:val="000000" w:themeColor="text1"/>
                <w:sz w:val="20"/>
                <w:lang w:eastAsia="zh-CN"/>
              </w:rPr>
              <w:t xml:space="preserve">Alt 3, in our understanding opposes with the legacy assumption that a single CSI report is associated with a single report config id. Hence, it can be a large change, with impacts on report config id definitions of other sub-reports like G0/G1 reports, etc., and is not applicable in this context. Agree with MTK, without modifying the reportconfigID for M-CRI report, Alt 3 may not be suitable as an alternative to priority enhancement.   </w:t>
            </w:r>
          </w:p>
          <w:p w14:paraId="19649025" w14:textId="77777777" w:rsidR="0013552A" w:rsidRDefault="0067147A">
            <w:pPr>
              <w:jc w:val="both"/>
              <w:rPr>
                <w:rFonts w:eastAsia="Batang"/>
                <w:b/>
                <w:iCs/>
                <w:sz w:val="20"/>
                <w:szCs w:val="20"/>
                <w:u w:val="single"/>
                <w:lang w:val="en-GB"/>
              </w:rPr>
            </w:pPr>
            <w:r>
              <w:rPr>
                <w:iCs/>
                <w:color w:val="000000" w:themeColor="text1"/>
                <w:sz w:val="20"/>
                <w:lang w:eastAsia="zh-CN"/>
              </w:rPr>
              <w:t xml:space="preserve">  </w:t>
            </w:r>
          </w:p>
        </w:tc>
      </w:tr>
      <w:tr w:rsidR="0013552A" w14:paraId="6753FC20"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83AA8A7"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lastRenderedPageBreak/>
              <w:t>Z</w:t>
            </w:r>
            <w:r>
              <w:rPr>
                <w:rFonts w:eastAsiaTheme="minorEastAsia"/>
                <w:sz w:val="20"/>
                <w:szCs w:val="20"/>
                <w:lang w:eastAsia="zh-CN"/>
              </w:rPr>
              <w:t>TE</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0D64EA4F" w14:textId="77777777" w:rsidR="0013552A" w:rsidRDefault="0067147A">
            <w:pPr>
              <w:jc w:val="both"/>
              <w:rPr>
                <w:rFonts w:eastAsiaTheme="minorEastAsia"/>
                <w:b/>
                <w:iCs/>
                <w:sz w:val="20"/>
                <w:szCs w:val="18"/>
                <w:lang w:val="en-GB" w:eastAsia="zh-CN"/>
              </w:rPr>
            </w:pPr>
            <w:r>
              <w:rPr>
                <w:rFonts w:eastAsiaTheme="minorEastAsia"/>
                <w:b/>
                <w:iCs/>
                <w:sz w:val="20"/>
                <w:szCs w:val="18"/>
                <w:lang w:val="en-GB" w:eastAsia="zh-CN"/>
              </w:rPr>
              <w:t>Proposal 2.A:</w:t>
            </w:r>
          </w:p>
          <w:p w14:paraId="737D91CB"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S</w:t>
            </w:r>
            <w:r>
              <w:rPr>
                <w:rFonts w:eastAsiaTheme="minorEastAsia"/>
                <w:iCs/>
                <w:sz w:val="20"/>
                <w:szCs w:val="18"/>
                <w:lang w:val="en-GB" w:eastAsia="zh-CN"/>
              </w:rPr>
              <w:t>upport the proposal. However, we have concern that the ‘available slot’ may complicate the spec.</w:t>
            </w:r>
          </w:p>
          <w:p w14:paraId="334F0252" w14:textId="77777777" w:rsidR="0013552A" w:rsidRDefault="0013552A">
            <w:pPr>
              <w:jc w:val="both"/>
              <w:rPr>
                <w:rFonts w:eastAsiaTheme="minorEastAsia"/>
                <w:iCs/>
                <w:sz w:val="20"/>
                <w:szCs w:val="18"/>
                <w:lang w:val="en-GB" w:eastAsia="zh-CN"/>
              </w:rPr>
            </w:pPr>
          </w:p>
          <w:p w14:paraId="7918DB14"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2.B/2.C/</w:t>
            </w:r>
            <w:proofErr w:type="gramStart"/>
            <w:r>
              <w:rPr>
                <w:rFonts w:eastAsiaTheme="minorEastAsia"/>
                <w:b/>
                <w:iCs/>
                <w:sz w:val="20"/>
                <w:szCs w:val="18"/>
                <w:lang w:val="en-GB" w:eastAsia="zh-CN"/>
              </w:rPr>
              <w:t>2.D</w:t>
            </w:r>
            <w:proofErr w:type="gramEnd"/>
            <w:r>
              <w:rPr>
                <w:rFonts w:eastAsiaTheme="minorEastAsia"/>
                <w:b/>
                <w:iCs/>
                <w:sz w:val="20"/>
                <w:szCs w:val="18"/>
                <w:lang w:val="en-GB" w:eastAsia="zh-CN"/>
              </w:rPr>
              <w:t>:</w:t>
            </w:r>
          </w:p>
          <w:p w14:paraId="49997F8F" w14:textId="77777777" w:rsidR="0013552A" w:rsidRDefault="0067147A">
            <w:pPr>
              <w:jc w:val="both"/>
              <w:rPr>
                <w:rFonts w:eastAsiaTheme="minorEastAsia"/>
                <w:iCs/>
                <w:sz w:val="20"/>
                <w:szCs w:val="18"/>
                <w:lang w:val="en-GB" w:eastAsia="zh-CN"/>
              </w:rPr>
            </w:pPr>
            <w:r>
              <w:rPr>
                <w:rFonts w:eastAsiaTheme="minorEastAsia"/>
                <w:iCs/>
                <w:sz w:val="20"/>
                <w:szCs w:val="18"/>
                <w:lang w:val="en-GB" w:eastAsia="zh-CN"/>
              </w:rPr>
              <w:t>Fine with the proposal.</w:t>
            </w:r>
          </w:p>
          <w:p w14:paraId="20BF5D01" w14:textId="77777777" w:rsidR="0013552A" w:rsidRDefault="0013552A">
            <w:pPr>
              <w:jc w:val="both"/>
              <w:rPr>
                <w:rFonts w:eastAsiaTheme="minorEastAsia"/>
                <w:iCs/>
                <w:sz w:val="20"/>
                <w:szCs w:val="18"/>
                <w:lang w:val="en-GB" w:eastAsia="zh-CN"/>
              </w:rPr>
            </w:pPr>
          </w:p>
          <w:p w14:paraId="685FB0D9"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2.F:</w:t>
            </w:r>
          </w:p>
          <w:p w14:paraId="3A106B98"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D</w:t>
            </w:r>
            <w:r>
              <w:rPr>
                <w:rFonts w:eastAsiaTheme="minorEastAsia"/>
                <w:iCs/>
                <w:sz w:val="20"/>
                <w:szCs w:val="18"/>
                <w:lang w:val="en-GB" w:eastAsia="zh-CN"/>
              </w:rPr>
              <w:t>o NOT support. We did NOT see the necessity.</w:t>
            </w:r>
          </w:p>
          <w:p w14:paraId="22FC7C3D" w14:textId="77777777" w:rsidR="0013552A" w:rsidRDefault="0013552A">
            <w:pPr>
              <w:jc w:val="both"/>
              <w:rPr>
                <w:rFonts w:eastAsiaTheme="minorEastAsia"/>
                <w:iCs/>
                <w:sz w:val="20"/>
                <w:szCs w:val="18"/>
                <w:lang w:val="en-GB" w:eastAsia="zh-CN"/>
              </w:rPr>
            </w:pPr>
          </w:p>
          <w:p w14:paraId="4B36F7B7" w14:textId="77777777" w:rsidR="0013552A" w:rsidRDefault="0067147A">
            <w:pPr>
              <w:jc w:val="both"/>
              <w:rPr>
                <w:rFonts w:eastAsiaTheme="minorEastAsia"/>
                <w:b/>
                <w:iCs/>
                <w:sz w:val="20"/>
                <w:szCs w:val="18"/>
                <w:lang w:val="en-GB" w:eastAsia="zh-CN"/>
              </w:rPr>
            </w:pPr>
            <w:r>
              <w:rPr>
                <w:rFonts w:eastAsiaTheme="minorEastAsia" w:hint="eastAsia"/>
                <w:b/>
                <w:iCs/>
                <w:sz w:val="20"/>
                <w:szCs w:val="18"/>
                <w:lang w:val="en-GB" w:eastAsia="zh-CN"/>
              </w:rPr>
              <w:t>P</w:t>
            </w:r>
            <w:r>
              <w:rPr>
                <w:rFonts w:eastAsiaTheme="minorEastAsia"/>
                <w:b/>
                <w:iCs/>
                <w:sz w:val="20"/>
                <w:szCs w:val="18"/>
                <w:lang w:val="en-GB" w:eastAsia="zh-CN"/>
              </w:rPr>
              <w:t>roposal 2.G:</w:t>
            </w:r>
          </w:p>
          <w:p w14:paraId="16CA133B" w14:textId="77777777" w:rsidR="0013552A" w:rsidRDefault="0067147A">
            <w:pPr>
              <w:jc w:val="both"/>
              <w:rPr>
                <w:rFonts w:eastAsiaTheme="minorEastAsia"/>
                <w:iCs/>
                <w:sz w:val="20"/>
                <w:szCs w:val="18"/>
                <w:lang w:val="en-GB" w:eastAsia="zh-CN"/>
              </w:rPr>
            </w:pPr>
            <w:r>
              <w:rPr>
                <w:rFonts w:eastAsiaTheme="minorEastAsia" w:hint="eastAsia"/>
                <w:iCs/>
                <w:sz w:val="20"/>
                <w:szCs w:val="18"/>
                <w:lang w:val="en-GB" w:eastAsia="zh-CN"/>
              </w:rPr>
              <w:t>D</w:t>
            </w:r>
            <w:r>
              <w:rPr>
                <w:rFonts w:eastAsiaTheme="minorEastAsia"/>
                <w:iCs/>
                <w:sz w:val="20"/>
                <w:szCs w:val="18"/>
                <w:lang w:val="en-GB" w:eastAsia="zh-CN"/>
              </w:rPr>
              <w:t>o NOT support. The proposal is unclear to us. We did NOT see the necessity of introducing new priority rules for CRIs-based CSI reports. If NW want to configure higher/lower priority for the new CRIs-based CSI reports over legacy CSI reports, the NW can configure lower/higher CSI report ID for the new CRIs-based CSI reports.</w:t>
            </w:r>
          </w:p>
          <w:p w14:paraId="6150798D" w14:textId="77777777" w:rsidR="0013552A" w:rsidRDefault="0013552A">
            <w:pPr>
              <w:jc w:val="both"/>
              <w:rPr>
                <w:rFonts w:eastAsiaTheme="minorEastAsia"/>
                <w:iCs/>
                <w:sz w:val="20"/>
                <w:szCs w:val="18"/>
                <w:lang w:val="en-GB" w:eastAsia="zh-CN"/>
              </w:rPr>
            </w:pPr>
          </w:p>
        </w:tc>
      </w:tr>
      <w:tr w:rsidR="0013552A" w14:paraId="3669E9D9"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BFC32AA" w14:textId="77777777" w:rsidR="0013552A" w:rsidRDefault="0067147A">
            <w:pPr>
              <w:snapToGrid w:val="0"/>
              <w:rPr>
                <w:rFonts w:eastAsiaTheme="minorEastAsia"/>
                <w:sz w:val="20"/>
                <w:szCs w:val="20"/>
                <w:lang w:eastAsia="zh-CN"/>
              </w:rPr>
            </w:pPr>
            <w:r>
              <w:rPr>
                <w:rFonts w:eastAsiaTheme="minorEastAsia"/>
                <w:sz w:val="20"/>
                <w:szCs w:val="20"/>
                <w:lang w:eastAsia="zh-CN"/>
              </w:rPr>
              <w:t>CATT</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53071D6" w14:textId="77777777" w:rsidR="0013552A" w:rsidRDefault="0067147A">
            <w:pPr>
              <w:jc w:val="both"/>
              <w:rPr>
                <w:bCs/>
                <w:iCs/>
                <w:sz w:val="20"/>
                <w:lang w:eastAsia="zh-CN"/>
              </w:rPr>
            </w:pPr>
            <w:r>
              <w:rPr>
                <w:b/>
                <w:bCs/>
                <w:iCs/>
                <w:sz w:val="20"/>
                <w:u w:val="single"/>
                <w:lang w:eastAsia="zh-CN"/>
              </w:rPr>
              <w:t xml:space="preserve">Proposal </w:t>
            </w:r>
            <w:proofErr w:type="gramStart"/>
            <w:r>
              <w:rPr>
                <w:b/>
                <w:bCs/>
                <w:iCs/>
                <w:sz w:val="20"/>
                <w:u w:val="single"/>
                <w:lang w:eastAsia="zh-CN"/>
              </w:rPr>
              <w:t>2.A</w:t>
            </w:r>
            <w:r>
              <w:rPr>
                <w:bCs/>
                <w:iCs/>
                <w:sz w:val="20"/>
                <w:lang w:eastAsia="zh-CN"/>
              </w:rPr>
              <w:t>:ok</w:t>
            </w:r>
            <w:proofErr w:type="gramEnd"/>
          </w:p>
          <w:p w14:paraId="1E8BDC8F" w14:textId="77777777" w:rsidR="0013552A" w:rsidRDefault="0013552A">
            <w:pPr>
              <w:jc w:val="both"/>
              <w:rPr>
                <w:bCs/>
                <w:iCs/>
                <w:sz w:val="20"/>
                <w:lang w:eastAsia="zh-CN"/>
              </w:rPr>
            </w:pPr>
          </w:p>
          <w:p w14:paraId="76992E2A" w14:textId="77777777" w:rsidR="0013552A" w:rsidRDefault="0067147A">
            <w:pPr>
              <w:jc w:val="both"/>
              <w:rPr>
                <w:bCs/>
                <w:iCs/>
                <w:sz w:val="20"/>
                <w:lang w:eastAsia="zh-CN"/>
              </w:rPr>
            </w:pPr>
            <w:r>
              <w:rPr>
                <w:b/>
                <w:bCs/>
                <w:iCs/>
                <w:sz w:val="20"/>
                <w:u w:val="single"/>
                <w:lang w:eastAsia="zh-CN"/>
              </w:rPr>
              <w:t>Proposal 2.B</w:t>
            </w:r>
            <w:r>
              <w:rPr>
                <w:bCs/>
                <w:iCs/>
                <w:sz w:val="20"/>
                <w:lang w:eastAsia="zh-CN"/>
              </w:rPr>
              <w:t>: support</w:t>
            </w:r>
          </w:p>
          <w:p w14:paraId="6D8D07C0" w14:textId="77777777" w:rsidR="0013552A" w:rsidRDefault="0013552A">
            <w:pPr>
              <w:jc w:val="both"/>
              <w:rPr>
                <w:rFonts w:eastAsia="Batang"/>
                <w:b/>
                <w:iCs/>
                <w:sz w:val="20"/>
                <w:szCs w:val="20"/>
                <w:lang w:val="en-GB"/>
              </w:rPr>
            </w:pPr>
          </w:p>
          <w:p w14:paraId="566F52C0" w14:textId="77777777" w:rsidR="0013552A" w:rsidRDefault="0067147A">
            <w:pPr>
              <w:jc w:val="both"/>
              <w:rPr>
                <w:bCs/>
                <w:iCs/>
                <w:sz w:val="20"/>
                <w:lang w:eastAsia="zh-CN"/>
              </w:rPr>
            </w:pPr>
            <w:r>
              <w:rPr>
                <w:b/>
                <w:bCs/>
                <w:iCs/>
                <w:sz w:val="20"/>
                <w:u w:val="single"/>
                <w:lang w:eastAsia="zh-CN"/>
              </w:rPr>
              <w:t>Proposal 2.C</w:t>
            </w:r>
            <w:r>
              <w:rPr>
                <w:bCs/>
                <w:iCs/>
                <w:sz w:val="20"/>
                <w:lang w:eastAsia="zh-CN"/>
              </w:rPr>
              <w:t>: support</w:t>
            </w:r>
          </w:p>
          <w:p w14:paraId="07C66F4A" w14:textId="77777777" w:rsidR="0013552A" w:rsidRDefault="0013552A">
            <w:pPr>
              <w:jc w:val="both"/>
              <w:rPr>
                <w:bCs/>
                <w:iCs/>
                <w:sz w:val="20"/>
                <w:lang w:eastAsia="zh-CN"/>
              </w:rPr>
            </w:pPr>
          </w:p>
          <w:p w14:paraId="62A80DB2" w14:textId="77777777" w:rsidR="0013552A" w:rsidRDefault="0067147A">
            <w:pPr>
              <w:jc w:val="both"/>
              <w:rPr>
                <w:bCs/>
                <w:iCs/>
                <w:sz w:val="20"/>
                <w:lang w:eastAsia="zh-CN"/>
              </w:rPr>
            </w:pPr>
            <w:r>
              <w:rPr>
                <w:b/>
                <w:bCs/>
                <w:iCs/>
                <w:sz w:val="20"/>
                <w:u w:val="single"/>
                <w:lang w:eastAsia="zh-CN"/>
              </w:rPr>
              <w:t>Proposal 2.D</w:t>
            </w:r>
            <w:r>
              <w:rPr>
                <w:bCs/>
                <w:iCs/>
                <w:sz w:val="20"/>
                <w:lang w:eastAsia="zh-CN"/>
              </w:rPr>
              <w:t xml:space="preserve">: support  </w:t>
            </w:r>
          </w:p>
          <w:p w14:paraId="64225F1F" w14:textId="77777777" w:rsidR="0013552A" w:rsidRDefault="0067147A">
            <w:pPr>
              <w:jc w:val="both"/>
              <w:rPr>
                <w:rFonts w:ascii="Times" w:eastAsia="Batang" w:hAnsi="Times"/>
                <w:sz w:val="20"/>
                <w:szCs w:val="20"/>
                <w:lang w:val="en-GB" w:eastAsia="zh-CN"/>
              </w:rPr>
            </w:pPr>
            <w:r>
              <w:rPr>
                <w:bCs/>
                <w:iCs/>
                <w:sz w:val="20"/>
                <w:lang w:eastAsia="zh-CN"/>
              </w:rPr>
              <w:t>For the PUCCH based transmission, since each CRI is with Rel-15 Type-I SP codebook, for each</w:t>
            </w:r>
            <w:r>
              <w:rPr>
                <w:rFonts w:ascii="Times" w:eastAsia="Batang" w:hAnsi="Times"/>
                <w:sz w:val="20"/>
                <w:szCs w:val="20"/>
                <w:lang w:val="en-GB" w:eastAsia="zh-CN"/>
              </w:rPr>
              <w:t xml:space="preserve"> of the M reported CRIs,</w:t>
            </w:r>
            <w:r>
              <w:rPr>
                <w:bCs/>
                <w:iCs/>
                <w:sz w:val="20"/>
                <w:lang w:eastAsia="zh-CN"/>
              </w:rPr>
              <w:t xml:space="preserve"> legacy </w:t>
            </w:r>
            <w:r>
              <w:rPr>
                <w:rFonts w:ascii="Times" w:eastAsia="Batang" w:hAnsi="Times"/>
                <w:sz w:val="20"/>
                <w:szCs w:val="20"/>
                <w:lang w:val="en-GB" w:eastAsia="zh-CN"/>
              </w:rPr>
              <w:t>rank-1 assumption is fine.</w:t>
            </w:r>
          </w:p>
          <w:p w14:paraId="15A812F6" w14:textId="77777777" w:rsidR="0013552A" w:rsidRDefault="0013552A">
            <w:pPr>
              <w:jc w:val="both"/>
              <w:rPr>
                <w:rFonts w:eastAsia="Batang"/>
                <w:b/>
                <w:iCs/>
                <w:sz w:val="20"/>
                <w:szCs w:val="20"/>
                <w:lang w:val="en-GB"/>
              </w:rPr>
            </w:pPr>
          </w:p>
          <w:p w14:paraId="6BEC3404" w14:textId="77777777" w:rsidR="0013552A" w:rsidRDefault="0067147A">
            <w:pPr>
              <w:jc w:val="both"/>
              <w:rPr>
                <w:bCs/>
                <w:sz w:val="20"/>
                <w:lang w:val="en-GB"/>
              </w:rPr>
            </w:pPr>
            <w:r>
              <w:rPr>
                <w:b/>
                <w:bCs/>
                <w:sz w:val="20"/>
                <w:u w:val="single"/>
                <w:lang w:val="en-GB"/>
              </w:rPr>
              <w:t>Proposal 2.E</w:t>
            </w:r>
            <w:r>
              <w:rPr>
                <w:bCs/>
                <w:sz w:val="20"/>
                <w:lang w:val="en-GB"/>
              </w:rPr>
              <w:t>:</w:t>
            </w:r>
          </w:p>
          <w:p w14:paraId="5F9476AF" w14:textId="77777777" w:rsidR="0013552A" w:rsidRDefault="0067147A">
            <w:pPr>
              <w:jc w:val="both"/>
              <w:rPr>
                <w:bCs/>
                <w:sz w:val="20"/>
                <w:lang w:val="en-GB"/>
              </w:rPr>
            </w:pPr>
            <w:r>
              <w:rPr>
                <w:bCs/>
                <w:sz w:val="20"/>
                <w:lang w:val="en-GB"/>
              </w:rPr>
              <w:t xml:space="preserve">It seems to be the </w:t>
            </w:r>
            <w:r>
              <w:rPr>
                <w:rFonts w:eastAsiaTheme="minorEastAsia" w:hint="eastAsia"/>
                <w:bCs/>
                <w:sz w:val="20"/>
                <w:lang w:val="en-GB" w:eastAsia="zh-CN"/>
              </w:rPr>
              <w:t xml:space="preserve">same as </w:t>
            </w:r>
            <w:r>
              <w:rPr>
                <w:bCs/>
                <w:sz w:val="20"/>
                <w:lang w:val="en-GB"/>
              </w:rPr>
              <w:t>legacy report</w:t>
            </w:r>
            <w:r>
              <w:rPr>
                <w:rFonts w:eastAsiaTheme="minorEastAsia" w:hint="eastAsia"/>
                <w:bCs/>
                <w:sz w:val="20"/>
                <w:lang w:val="en-GB" w:eastAsia="zh-CN"/>
              </w:rPr>
              <w:t>-</w:t>
            </w:r>
            <w:r>
              <w:rPr>
                <w:bCs/>
                <w:sz w:val="20"/>
                <w:lang w:val="en-GB"/>
              </w:rPr>
              <w:t xml:space="preserve">ID-based priority level </w:t>
            </w:r>
            <w:r>
              <w:rPr>
                <w:rFonts w:eastAsiaTheme="minorEastAsia" w:hint="eastAsia"/>
                <w:bCs/>
                <w:sz w:val="20"/>
                <w:lang w:val="en-GB" w:eastAsia="zh-CN"/>
              </w:rPr>
              <w:t>among</w:t>
            </w:r>
            <w:r>
              <w:rPr>
                <w:bCs/>
                <w:sz w:val="20"/>
                <w:lang w:val="en-GB"/>
              </w:rPr>
              <w:t xml:space="preserve"> multiple CSI reports. </w:t>
            </w:r>
          </w:p>
          <w:p w14:paraId="5D9A13E1" w14:textId="77777777" w:rsidR="0013552A" w:rsidRDefault="0013552A">
            <w:pPr>
              <w:jc w:val="both"/>
              <w:rPr>
                <w:bCs/>
                <w:sz w:val="20"/>
                <w:lang w:val="en-GB"/>
              </w:rPr>
            </w:pPr>
          </w:p>
          <w:p w14:paraId="7AF985B0" w14:textId="77777777" w:rsidR="0013552A" w:rsidRDefault="0067147A">
            <w:pPr>
              <w:jc w:val="both"/>
              <w:rPr>
                <w:bCs/>
                <w:sz w:val="20"/>
                <w:lang w:val="en-GB"/>
              </w:rPr>
            </w:pPr>
            <w:r>
              <w:rPr>
                <w:b/>
                <w:bCs/>
                <w:sz w:val="20"/>
                <w:u w:val="single"/>
                <w:lang w:val="en-GB"/>
              </w:rPr>
              <w:t>Proposal 2.</w:t>
            </w:r>
            <w:r>
              <w:rPr>
                <w:rFonts w:hint="eastAsia"/>
                <w:b/>
                <w:bCs/>
                <w:sz w:val="20"/>
                <w:u w:val="single"/>
                <w:lang w:val="en-GB"/>
              </w:rPr>
              <w:t>F</w:t>
            </w:r>
            <w:r>
              <w:rPr>
                <w:bCs/>
                <w:sz w:val="20"/>
                <w:lang w:val="en-GB"/>
              </w:rPr>
              <w:t>:</w:t>
            </w:r>
          </w:p>
          <w:p w14:paraId="518AA0CE" w14:textId="77777777" w:rsidR="0013552A" w:rsidRDefault="0067147A">
            <w:pPr>
              <w:jc w:val="both"/>
              <w:rPr>
                <w:rFonts w:eastAsiaTheme="minorEastAsia"/>
                <w:iCs/>
                <w:sz w:val="20"/>
                <w:szCs w:val="20"/>
                <w:lang w:val="en-GB" w:eastAsia="zh-CN"/>
              </w:rPr>
            </w:pPr>
            <w:r>
              <w:rPr>
                <w:rFonts w:eastAsiaTheme="minorEastAsia"/>
                <w:iCs/>
                <w:sz w:val="20"/>
                <w:szCs w:val="20"/>
                <w:lang w:val="en-GB" w:eastAsia="zh-CN"/>
              </w:rPr>
              <w:t>W</w:t>
            </w:r>
            <w:r>
              <w:rPr>
                <w:rFonts w:eastAsiaTheme="minorEastAsia" w:hint="eastAsia"/>
                <w:iCs/>
                <w:sz w:val="20"/>
                <w:szCs w:val="20"/>
                <w:lang w:val="en-GB" w:eastAsia="zh-CN"/>
              </w:rPr>
              <w:t xml:space="preserve">e do not support. There </w:t>
            </w:r>
            <w:r>
              <w:rPr>
                <w:rFonts w:eastAsiaTheme="minorEastAsia"/>
                <w:iCs/>
                <w:sz w:val="20"/>
                <w:szCs w:val="20"/>
                <w:lang w:val="en-GB" w:eastAsia="zh-CN"/>
              </w:rPr>
              <w:t>are already agreements</w:t>
            </w:r>
            <w:r>
              <w:rPr>
                <w:rFonts w:eastAsiaTheme="minorEastAsia" w:hint="eastAsia"/>
                <w:iCs/>
                <w:sz w:val="20"/>
                <w:szCs w:val="20"/>
                <w:lang w:val="en-GB" w:eastAsia="zh-CN"/>
              </w:rPr>
              <w:t xml:space="preserve"> on priority and UCI packing order.</w:t>
            </w:r>
          </w:p>
          <w:p w14:paraId="4E47E004" w14:textId="77777777" w:rsidR="0013552A" w:rsidRDefault="0013552A">
            <w:pPr>
              <w:jc w:val="both"/>
              <w:rPr>
                <w:rFonts w:eastAsia="Batang"/>
                <w:b/>
                <w:iCs/>
                <w:sz w:val="20"/>
                <w:szCs w:val="20"/>
                <w:lang w:val="en-GB"/>
              </w:rPr>
            </w:pPr>
          </w:p>
        </w:tc>
      </w:tr>
      <w:tr w:rsidR="0013552A" w14:paraId="2778F2F5"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83CEEFE" w14:textId="77777777" w:rsidR="0013552A" w:rsidRDefault="0067147A">
            <w:pPr>
              <w:snapToGrid w:val="0"/>
              <w:rPr>
                <w:rFonts w:eastAsiaTheme="minorEastAsia"/>
                <w:sz w:val="20"/>
                <w:szCs w:val="20"/>
                <w:lang w:eastAsia="zh-CN"/>
              </w:rPr>
            </w:pPr>
            <w:r>
              <w:rPr>
                <w:rFonts w:eastAsiaTheme="minorEastAsia"/>
                <w:sz w:val="20"/>
                <w:szCs w:val="20"/>
                <w:lang w:eastAsia="zh-CN"/>
              </w:rPr>
              <w:t>InterDigital</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4A952D9" w14:textId="77777777" w:rsidR="0013552A" w:rsidRDefault="0067147A">
            <w:pPr>
              <w:jc w:val="both"/>
              <w:rPr>
                <w:b/>
                <w:bCs/>
                <w:iCs/>
                <w:sz w:val="20"/>
                <w:u w:val="single"/>
                <w:lang w:eastAsia="zh-CN"/>
              </w:rPr>
            </w:pPr>
            <w:r>
              <w:rPr>
                <w:b/>
                <w:bCs/>
                <w:iCs/>
                <w:sz w:val="20"/>
                <w:u w:val="single"/>
                <w:lang w:eastAsia="zh-CN"/>
              </w:rPr>
              <w:t>Proposals 2.A, 2.B, 2.C, 2.D, 2.E, and 2.G:</w:t>
            </w:r>
            <w:r>
              <w:rPr>
                <w:iCs/>
                <w:sz w:val="20"/>
                <w:lang w:eastAsia="zh-CN"/>
              </w:rPr>
              <w:t xml:space="preserve"> Support</w:t>
            </w:r>
          </w:p>
          <w:p w14:paraId="1EDC411A" w14:textId="77777777" w:rsidR="0013552A" w:rsidRDefault="0013552A">
            <w:pPr>
              <w:jc w:val="both"/>
              <w:rPr>
                <w:b/>
                <w:bCs/>
                <w:iCs/>
                <w:sz w:val="20"/>
                <w:u w:val="single"/>
                <w:lang w:eastAsia="zh-CN"/>
              </w:rPr>
            </w:pPr>
          </w:p>
          <w:p w14:paraId="02BA3613" w14:textId="77777777" w:rsidR="0013552A" w:rsidRDefault="0067147A">
            <w:pPr>
              <w:jc w:val="both"/>
              <w:rPr>
                <w:iCs/>
                <w:sz w:val="20"/>
                <w:lang w:eastAsia="zh-CN"/>
              </w:rPr>
            </w:pPr>
            <w:r>
              <w:rPr>
                <w:b/>
                <w:bCs/>
                <w:iCs/>
                <w:sz w:val="20"/>
                <w:u w:val="single"/>
                <w:lang w:eastAsia="zh-CN"/>
              </w:rPr>
              <w:t xml:space="preserve">Proposal 2.F: </w:t>
            </w:r>
            <w:r>
              <w:rPr>
                <w:iCs/>
                <w:sz w:val="20"/>
                <w:lang w:eastAsia="zh-CN"/>
              </w:rPr>
              <w:t>We are open to discuss proposal 2.F. We share a similar understanding with Tejas, i.e., the previous agreement does not cover Nrep &gt; 1.</w:t>
            </w:r>
          </w:p>
          <w:p w14:paraId="3CB93026" w14:textId="77777777" w:rsidR="0013552A" w:rsidRDefault="0067147A">
            <w:pPr>
              <w:jc w:val="both"/>
              <w:rPr>
                <w:iCs/>
                <w:sz w:val="20"/>
                <w:lang w:eastAsia="zh-CN"/>
              </w:rPr>
            </w:pPr>
            <w:r>
              <w:rPr>
                <w:iCs/>
                <w:sz w:val="20"/>
                <w:lang w:eastAsia="zh-CN"/>
              </w:rPr>
              <w:t xml:space="preserve"> </w:t>
            </w:r>
          </w:p>
        </w:tc>
      </w:tr>
      <w:tr w:rsidR="0013552A" w14:paraId="3A1BBADA"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60D609E"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Mod V31, 32</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2A406F68" w14:textId="77777777" w:rsidR="0013552A" w:rsidRDefault="0067147A">
            <w:pPr>
              <w:jc w:val="both"/>
              <w:rPr>
                <w:b/>
                <w:bCs/>
                <w:iCs/>
                <w:color w:val="3333FF"/>
                <w:sz w:val="20"/>
                <w:lang w:eastAsia="zh-CN"/>
              </w:rPr>
            </w:pPr>
            <w:r>
              <w:rPr>
                <w:b/>
                <w:bCs/>
                <w:iCs/>
                <w:color w:val="3333FF"/>
                <w:sz w:val="20"/>
                <w:lang w:eastAsia="zh-CN"/>
              </w:rPr>
              <w:t xml:space="preserve">Minor revision 2.F per Tejas’ request </w:t>
            </w:r>
          </w:p>
          <w:p w14:paraId="04FEB2BD" w14:textId="77777777" w:rsidR="0013552A" w:rsidRDefault="0013552A">
            <w:pPr>
              <w:jc w:val="both"/>
              <w:rPr>
                <w:b/>
                <w:bCs/>
                <w:iCs/>
                <w:sz w:val="20"/>
                <w:u w:val="single"/>
                <w:lang w:eastAsia="zh-CN"/>
              </w:rPr>
            </w:pPr>
          </w:p>
        </w:tc>
      </w:tr>
      <w:tr w:rsidR="0013552A" w14:paraId="43D20548"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4DC0DE4" w14:textId="77777777" w:rsidR="0013552A" w:rsidRDefault="0067147A">
            <w:pPr>
              <w:snapToGrid w:val="0"/>
              <w:rPr>
                <w:rFonts w:eastAsiaTheme="minorEastAsia"/>
                <w:sz w:val="20"/>
                <w:szCs w:val="20"/>
                <w:lang w:eastAsia="zh-CN"/>
              </w:rPr>
            </w:pPr>
            <w:r>
              <w:rPr>
                <w:rFonts w:eastAsiaTheme="minorEastAsia"/>
                <w:sz w:val="20"/>
                <w:szCs w:val="20"/>
                <w:lang w:eastAsia="zh-CN"/>
              </w:rPr>
              <w:t>Samsung</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90DD5B9" w14:textId="77777777" w:rsidR="0013552A" w:rsidRDefault="0067147A">
            <w:pPr>
              <w:jc w:val="both"/>
              <w:rPr>
                <w:b/>
                <w:bCs/>
                <w:iCs/>
                <w:sz w:val="20"/>
                <w:lang w:eastAsia="zh-CN"/>
              </w:rPr>
            </w:pPr>
            <w:r>
              <w:rPr>
                <w:b/>
                <w:bCs/>
                <w:iCs/>
                <w:sz w:val="20"/>
                <w:lang w:eastAsia="zh-CN"/>
              </w:rPr>
              <w:t>Proposal 2.G</w:t>
            </w:r>
          </w:p>
          <w:p w14:paraId="42CCD148" w14:textId="77777777" w:rsidR="0013552A" w:rsidRDefault="0067147A">
            <w:pPr>
              <w:jc w:val="both"/>
              <w:rPr>
                <w:bCs/>
                <w:iCs/>
                <w:sz w:val="20"/>
                <w:lang w:eastAsia="zh-CN"/>
              </w:rPr>
            </w:pPr>
            <w:r>
              <w:rPr>
                <w:bCs/>
                <w:iCs/>
                <w:sz w:val="20"/>
                <w:lang w:eastAsia="zh-CN"/>
              </w:rPr>
              <w:t xml:space="preserve">It is not clear to us re the reason we have to assign higher priority for smaller M value, since its priority certainly depends on situation the NW takes care of. Assigning Config ID would be OK to manage the priority of the reports. </w:t>
            </w:r>
          </w:p>
          <w:p w14:paraId="46857E0A" w14:textId="77777777" w:rsidR="0013552A" w:rsidRDefault="0013552A">
            <w:pPr>
              <w:jc w:val="both"/>
              <w:rPr>
                <w:bCs/>
                <w:iCs/>
                <w:sz w:val="20"/>
                <w:lang w:eastAsia="zh-CN"/>
              </w:rPr>
            </w:pPr>
          </w:p>
          <w:p w14:paraId="0A411908" w14:textId="77777777" w:rsidR="0013552A" w:rsidRDefault="0067147A">
            <w:pPr>
              <w:jc w:val="both"/>
              <w:rPr>
                <w:bCs/>
                <w:iCs/>
                <w:sz w:val="20"/>
                <w:lang w:eastAsia="zh-CN"/>
              </w:rPr>
            </w:pPr>
            <w:r>
              <w:rPr>
                <w:bCs/>
                <w:iCs/>
                <w:sz w:val="20"/>
                <w:lang w:eastAsia="zh-CN"/>
              </w:rPr>
              <w:t>Having said that, if the majority wants, we are OK with this proposal.</w:t>
            </w:r>
          </w:p>
          <w:p w14:paraId="7E6A01BF" w14:textId="77777777" w:rsidR="0013552A" w:rsidRDefault="0013552A">
            <w:pPr>
              <w:jc w:val="both"/>
              <w:rPr>
                <w:bCs/>
                <w:iCs/>
                <w:sz w:val="20"/>
                <w:lang w:eastAsia="zh-CN"/>
              </w:rPr>
            </w:pPr>
          </w:p>
        </w:tc>
      </w:tr>
      <w:tr w:rsidR="0013552A" w14:paraId="484E320B"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B216F99"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preadtrum</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CC3359E" w14:textId="77777777" w:rsidR="0013552A" w:rsidRDefault="0067147A">
            <w:pPr>
              <w:jc w:val="both"/>
              <w:rPr>
                <w:rFonts w:eastAsia="Batang"/>
                <w:bCs/>
                <w:iCs/>
                <w:sz w:val="20"/>
                <w:szCs w:val="20"/>
                <w:lang w:val="en-GB"/>
              </w:rPr>
            </w:pPr>
            <w:r>
              <w:rPr>
                <w:rFonts w:eastAsia="Batang"/>
                <w:b/>
                <w:iCs/>
                <w:sz w:val="20"/>
                <w:szCs w:val="20"/>
                <w:u w:val="single"/>
                <w:lang w:val="en-GB"/>
              </w:rPr>
              <w:t>Proposal 2.A</w:t>
            </w:r>
            <w:r>
              <w:rPr>
                <w:rFonts w:eastAsia="Batang"/>
                <w:bCs/>
                <w:iCs/>
                <w:sz w:val="20"/>
                <w:szCs w:val="20"/>
                <w:u w:val="single"/>
                <w:lang w:val="en-GB"/>
              </w:rPr>
              <w:t>:</w:t>
            </w:r>
            <w:r>
              <w:rPr>
                <w:rFonts w:eastAsia="Batang"/>
                <w:bCs/>
                <w:iCs/>
                <w:sz w:val="20"/>
                <w:szCs w:val="20"/>
                <w:lang w:val="en-GB"/>
              </w:rPr>
              <w:t xml:space="preserve"> Agree with Xiaomi and CMCC, a unified design is preferred for R19 Type-I CB and CRI-based CSI reporting.</w:t>
            </w:r>
          </w:p>
          <w:p w14:paraId="67ECE41C" w14:textId="77777777" w:rsidR="0013552A" w:rsidRDefault="0067147A">
            <w:pPr>
              <w:jc w:val="both"/>
              <w:rPr>
                <w:bCs/>
                <w:iCs/>
                <w:sz w:val="20"/>
                <w:lang w:eastAsia="zh-CN"/>
              </w:rPr>
            </w:pPr>
            <w:r>
              <w:rPr>
                <w:b/>
                <w:bCs/>
                <w:iCs/>
                <w:sz w:val="20"/>
                <w:u w:val="single"/>
                <w:lang w:eastAsia="zh-CN"/>
              </w:rPr>
              <w:t>Proposal 2.B/2.C</w:t>
            </w:r>
            <w:r>
              <w:rPr>
                <w:bCs/>
                <w:iCs/>
                <w:sz w:val="20"/>
                <w:lang w:eastAsia="zh-CN"/>
              </w:rPr>
              <w:t>: We are fine with the proposal in principle. OPPO’s suggestion seems simpler without adding more variables and equations.</w:t>
            </w:r>
          </w:p>
          <w:p w14:paraId="05F7EDCD" w14:textId="77777777" w:rsidR="0013552A" w:rsidRDefault="0067147A">
            <w:pPr>
              <w:jc w:val="both"/>
              <w:rPr>
                <w:bCs/>
                <w:iCs/>
                <w:sz w:val="20"/>
                <w:lang w:eastAsia="zh-CN"/>
              </w:rPr>
            </w:pPr>
            <w:r>
              <w:rPr>
                <w:b/>
                <w:bCs/>
                <w:iCs/>
                <w:sz w:val="20"/>
                <w:u w:val="single"/>
                <w:lang w:eastAsia="zh-CN"/>
              </w:rPr>
              <w:t>Proposal 2.D</w:t>
            </w:r>
            <w:r>
              <w:rPr>
                <w:bCs/>
                <w:iCs/>
                <w:sz w:val="20"/>
                <w:lang w:eastAsia="zh-CN"/>
              </w:rPr>
              <w:t>: Support.</w:t>
            </w:r>
          </w:p>
          <w:p w14:paraId="136A8CF8" w14:textId="77777777" w:rsidR="0013552A" w:rsidRDefault="0067147A">
            <w:pPr>
              <w:jc w:val="both"/>
              <w:rPr>
                <w:bCs/>
                <w:sz w:val="20"/>
                <w:lang w:val="en-GB"/>
              </w:rPr>
            </w:pPr>
            <w:r>
              <w:rPr>
                <w:b/>
                <w:bCs/>
                <w:sz w:val="20"/>
                <w:u w:val="single"/>
                <w:lang w:val="en-GB"/>
              </w:rPr>
              <w:t>Proposal 2.E</w:t>
            </w:r>
            <w:r>
              <w:rPr>
                <w:bCs/>
                <w:sz w:val="20"/>
                <w:lang w:val="en-GB"/>
              </w:rPr>
              <w:t>: We think the proposal is technically correct. We are fine to support it.</w:t>
            </w:r>
          </w:p>
          <w:p w14:paraId="79AEC21C" w14:textId="77777777" w:rsidR="0013552A" w:rsidRDefault="0067147A">
            <w:pPr>
              <w:jc w:val="both"/>
              <w:rPr>
                <w:bCs/>
                <w:iCs/>
                <w:sz w:val="20"/>
                <w:lang w:eastAsia="zh-CN"/>
              </w:rPr>
            </w:pPr>
            <w:r>
              <w:rPr>
                <w:b/>
                <w:bCs/>
                <w:sz w:val="20"/>
                <w:u w:val="single"/>
                <w:lang w:val="en-GB"/>
              </w:rPr>
              <w:t>Proposal 2.F</w:t>
            </w:r>
            <w:r>
              <w:rPr>
                <w:bCs/>
                <w:sz w:val="20"/>
                <w:lang w:val="en-GB"/>
              </w:rPr>
              <w:t>: We already have an agreement on this issue. No need to discuss it again.</w:t>
            </w:r>
          </w:p>
          <w:p w14:paraId="405998F8" w14:textId="77777777" w:rsidR="0013552A" w:rsidRDefault="0067147A">
            <w:pPr>
              <w:jc w:val="both"/>
              <w:rPr>
                <w:b/>
                <w:bCs/>
                <w:iCs/>
                <w:sz w:val="20"/>
                <w:lang w:eastAsia="zh-CN"/>
              </w:rPr>
            </w:pPr>
            <w:r>
              <w:rPr>
                <w:b/>
                <w:sz w:val="20"/>
                <w:u w:val="single"/>
                <w:lang w:val="en-GB"/>
              </w:rPr>
              <w:t>Proposal 2.G</w:t>
            </w:r>
            <w:r>
              <w:rPr>
                <w:sz w:val="20"/>
                <w:lang w:val="en-GB"/>
              </w:rPr>
              <w:t>: The proposal introduces priority for each CRI, which we think is not necessary.</w:t>
            </w:r>
          </w:p>
        </w:tc>
      </w:tr>
      <w:tr w:rsidR="0013552A" w14:paraId="6966E366"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AE2A290" w14:textId="77777777" w:rsidR="0013552A" w:rsidRDefault="0067147A">
            <w:pPr>
              <w:snapToGrid w:val="0"/>
              <w:rPr>
                <w:rFonts w:eastAsiaTheme="minorEastAsia"/>
                <w:sz w:val="20"/>
                <w:szCs w:val="20"/>
                <w:lang w:eastAsia="zh-CN"/>
              </w:rPr>
            </w:pPr>
            <w:r>
              <w:rPr>
                <w:rFonts w:eastAsiaTheme="minorEastAsia"/>
                <w:sz w:val="20"/>
                <w:szCs w:val="20"/>
                <w:lang w:eastAsia="zh-CN"/>
              </w:rPr>
              <w:t>OPPO</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38374F5" w14:textId="77777777" w:rsidR="0013552A" w:rsidRDefault="0067147A">
            <w:pPr>
              <w:jc w:val="both"/>
              <w:rPr>
                <w:bCs/>
                <w:iCs/>
                <w:sz w:val="20"/>
                <w:lang w:eastAsia="zh-CN"/>
              </w:rPr>
            </w:pPr>
            <w:r>
              <w:rPr>
                <w:b/>
                <w:bCs/>
                <w:iCs/>
                <w:sz w:val="20"/>
                <w:u w:val="single"/>
                <w:lang w:eastAsia="zh-CN"/>
              </w:rPr>
              <w:t>Proposal 2.B</w:t>
            </w:r>
            <w:r>
              <w:rPr>
                <w:rFonts w:ascii="SimSun" w:eastAsia="SimSun" w:hAnsi="SimSun" w:cs="SimSun" w:hint="eastAsia"/>
                <w:b/>
                <w:bCs/>
                <w:iCs/>
                <w:sz w:val="20"/>
                <w:u w:val="single"/>
                <w:lang w:eastAsia="zh-CN"/>
              </w:rPr>
              <w:t>/C</w:t>
            </w:r>
            <w:r>
              <w:rPr>
                <w:bCs/>
                <w:iCs/>
                <w:sz w:val="20"/>
                <w:lang w:eastAsia="zh-CN"/>
              </w:rPr>
              <w:t xml:space="preserve">: Though we think the padding is a bit complex, we could accept if companies are fine. </w:t>
            </w:r>
          </w:p>
          <w:p w14:paraId="452AC494" w14:textId="77777777" w:rsidR="0013552A" w:rsidRDefault="0067147A">
            <w:pPr>
              <w:jc w:val="both"/>
              <w:rPr>
                <w:rFonts w:eastAsia="Batang"/>
                <w:iCs/>
                <w:sz w:val="20"/>
                <w:szCs w:val="20"/>
                <w:lang w:val="en-GB"/>
              </w:rPr>
            </w:pPr>
            <w:r>
              <w:rPr>
                <w:rFonts w:eastAsia="Batang"/>
                <w:iCs/>
                <w:sz w:val="20"/>
                <w:szCs w:val="20"/>
                <w:lang w:val="en-GB"/>
              </w:rPr>
              <w:t>[Mod: Thank you, Wenhong]</w:t>
            </w:r>
          </w:p>
          <w:p w14:paraId="14C438FC" w14:textId="77777777" w:rsidR="0013552A" w:rsidRDefault="0013552A">
            <w:pPr>
              <w:jc w:val="both"/>
              <w:rPr>
                <w:rFonts w:eastAsia="Batang"/>
                <w:b/>
                <w:iCs/>
                <w:sz w:val="20"/>
                <w:szCs w:val="20"/>
                <w:u w:val="single"/>
                <w:lang w:val="en-GB"/>
              </w:rPr>
            </w:pPr>
          </w:p>
          <w:p w14:paraId="46CADF82" w14:textId="77777777" w:rsidR="0013552A" w:rsidRDefault="0067147A">
            <w:pPr>
              <w:jc w:val="both"/>
              <w:rPr>
                <w:rFonts w:eastAsiaTheme="minorEastAsia"/>
                <w:bCs/>
                <w:sz w:val="20"/>
                <w:lang w:val="en-GB" w:eastAsia="zh-CN"/>
              </w:rPr>
            </w:pPr>
            <w:r>
              <w:rPr>
                <w:b/>
                <w:bCs/>
                <w:sz w:val="20"/>
                <w:u w:val="single"/>
                <w:lang w:val="en-GB"/>
              </w:rPr>
              <w:t>Proposal 2.E</w:t>
            </w:r>
            <w:r>
              <w:rPr>
                <w:bCs/>
                <w:sz w:val="20"/>
                <w:lang w:val="en-GB"/>
              </w:rPr>
              <w:t>:</w:t>
            </w:r>
            <w:r>
              <w:rPr>
                <w:rFonts w:eastAsiaTheme="minorEastAsia"/>
                <w:bCs/>
                <w:sz w:val="20"/>
                <w:lang w:val="en-GB" w:eastAsia="zh-CN"/>
              </w:rPr>
              <w:t xml:space="preserve"> The proposal is redundant considering previous agreements on UCI package. However, we cannot say it is wrong, so we can live with it. </w:t>
            </w:r>
          </w:p>
          <w:p w14:paraId="6FED4E66" w14:textId="77777777" w:rsidR="0013552A" w:rsidRDefault="0067147A">
            <w:pPr>
              <w:jc w:val="both"/>
              <w:rPr>
                <w:rFonts w:eastAsia="Batang"/>
                <w:iCs/>
                <w:sz w:val="20"/>
                <w:szCs w:val="20"/>
                <w:lang w:val="en-GB"/>
              </w:rPr>
            </w:pPr>
            <w:r>
              <w:rPr>
                <w:rFonts w:eastAsia="Batang"/>
                <w:iCs/>
                <w:sz w:val="20"/>
                <w:szCs w:val="20"/>
                <w:lang w:val="en-GB"/>
              </w:rPr>
              <w:t>[Mod: Thank you, Wenhong]</w:t>
            </w:r>
          </w:p>
          <w:p w14:paraId="7DE58687" w14:textId="77777777" w:rsidR="0013552A" w:rsidRDefault="0013552A">
            <w:pPr>
              <w:jc w:val="both"/>
              <w:rPr>
                <w:rFonts w:eastAsia="Batang"/>
                <w:b/>
                <w:iCs/>
                <w:sz w:val="20"/>
                <w:szCs w:val="20"/>
                <w:u w:val="single"/>
                <w:lang w:val="en-GB"/>
              </w:rPr>
            </w:pPr>
          </w:p>
        </w:tc>
      </w:tr>
      <w:tr w:rsidR="0013552A" w14:paraId="42DBC58D"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B2EB1B9" w14:textId="77777777" w:rsidR="0013552A" w:rsidRDefault="0067147A">
            <w:pPr>
              <w:snapToGrid w:val="0"/>
              <w:rPr>
                <w:rFonts w:eastAsiaTheme="minorEastAsia"/>
                <w:sz w:val="20"/>
                <w:szCs w:val="20"/>
                <w:lang w:eastAsia="zh-CN"/>
              </w:rPr>
            </w:pPr>
            <w:r>
              <w:rPr>
                <w:rFonts w:eastAsiaTheme="minorEastAsia"/>
                <w:sz w:val="20"/>
                <w:szCs w:val="20"/>
                <w:lang w:eastAsia="zh-CN"/>
              </w:rPr>
              <w:t>Mod V37</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964CEBD" w14:textId="77777777" w:rsidR="0013552A" w:rsidRDefault="0067147A">
            <w:pPr>
              <w:jc w:val="both"/>
              <w:rPr>
                <w:rFonts w:eastAsia="Batang"/>
                <w:b/>
                <w:iCs/>
                <w:color w:val="3333FF"/>
                <w:sz w:val="20"/>
                <w:szCs w:val="20"/>
                <w:lang w:val="en-GB"/>
              </w:rPr>
            </w:pPr>
            <w:r>
              <w:rPr>
                <w:rFonts w:eastAsia="Batang"/>
                <w:b/>
                <w:iCs/>
                <w:color w:val="3333FF"/>
                <w:sz w:val="20"/>
                <w:szCs w:val="20"/>
                <w:lang w:val="en-GB"/>
              </w:rPr>
              <w:t>No revision</w:t>
            </w:r>
          </w:p>
          <w:p w14:paraId="6B5BFBE7" w14:textId="77777777" w:rsidR="0013552A" w:rsidRDefault="0013552A">
            <w:pPr>
              <w:jc w:val="both"/>
              <w:rPr>
                <w:rFonts w:eastAsia="Batang"/>
                <w:b/>
                <w:iCs/>
                <w:sz w:val="20"/>
                <w:szCs w:val="20"/>
                <w:u w:val="single"/>
                <w:lang w:val="en-GB"/>
              </w:rPr>
            </w:pPr>
          </w:p>
        </w:tc>
      </w:tr>
      <w:tr w:rsidR="0013552A" w14:paraId="52C1361C"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4369D26"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3E377600" w14:textId="77777777" w:rsidR="0013552A" w:rsidRDefault="0067147A">
            <w:pPr>
              <w:jc w:val="both"/>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2.A</w:t>
            </w:r>
          </w:p>
          <w:p w14:paraId="70B6A481" w14:textId="77777777" w:rsidR="0013552A" w:rsidRDefault="0067147A">
            <w:pPr>
              <w:jc w:val="both"/>
              <w:rPr>
                <w:rFonts w:eastAsiaTheme="minorEastAsia"/>
                <w:iCs/>
                <w:sz w:val="20"/>
                <w:szCs w:val="20"/>
                <w:lang w:val="en-GB" w:eastAsia="zh-CN"/>
              </w:rPr>
            </w:pPr>
            <w:r>
              <w:rPr>
                <w:rFonts w:eastAsiaTheme="minorEastAsia" w:hint="eastAsia"/>
                <w:iCs/>
                <w:sz w:val="20"/>
                <w:szCs w:val="20"/>
                <w:lang w:val="en-GB" w:eastAsia="zh-CN"/>
              </w:rPr>
              <w:t>O</w:t>
            </w:r>
            <w:r>
              <w:rPr>
                <w:rFonts w:eastAsiaTheme="minorEastAsia"/>
                <w:iCs/>
                <w:sz w:val="20"/>
                <w:szCs w:val="20"/>
                <w:lang w:val="en-GB" w:eastAsia="zh-CN"/>
              </w:rPr>
              <w:t>K</w:t>
            </w:r>
          </w:p>
          <w:p w14:paraId="29D1E625" w14:textId="77777777" w:rsidR="0013552A" w:rsidRDefault="0013552A">
            <w:pPr>
              <w:jc w:val="both"/>
              <w:rPr>
                <w:rFonts w:eastAsiaTheme="minorEastAsia"/>
                <w:iCs/>
                <w:sz w:val="20"/>
                <w:szCs w:val="20"/>
                <w:lang w:val="en-GB" w:eastAsia="zh-CN"/>
              </w:rPr>
            </w:pPr>
          </w:p>
          <w:p w14:paraId="7476E7E3" w14:textId="77777777" w:rsidR="0013552A" w:rsidRDefault="0067147A">
            <w:pPr>
              <w:jc w:val="both"/>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2.B &amp; 2.C</w:t>
            </w:r>
          </w:p>
          <w:p w14:paraId="10AAF67D" w14:textId="77777777" w:rsidR="0013552A" w:rsidRDefault="0067147A">
            <w:pPr>
              <w:jc w:val="both"/>
              <w:rPr>
                <w:rFonts w:eastAsiaTheme="minorEastAsia"/>
                <w:iCs/>
                <w:sz w:val="20"/>
                <w:szCs w:val="20"/>
                <w:lang w:val="en-GB" w:eastAsia="zh-CN"/>
              </w:rPr>
            </w:pPr>
            <w:r>
              <w:rPr>
                <w:rFonts w:eastAsiaTheme="minorEastAsia"/>
                <w:iCs/>
                <w:sz w:val="20"/>
                <w:szCs w:val="20"/>
                <w:lang w:val="en-GB" w:eastAsia="zh-CN"/>
              </w:rPr>
              <w:t>We think it is simpler just to define the bit-width for each of the RI fields based on the maximum allowed rank among the multiple selected resources.</w:t>
            </w:r>
          </w:p>
          <w:p w14:paraId="09BED92E" w14:textId="77777777" w:rsidR="0013552A" w:rsidRDefault="0013552A">
            <w:pPr>
              <w:jc w:val="both"/>
              <w:rPr>
                <w:rFonts w:eastAsiaTheme="minorEastAsia"/>
                <w:iCs/>
                <w:sz w:val="20"/>
                <w:szCs w:val="20"/>
                <w:lang w:val="en-GB" w:eastAsia="zh-CN"/>
              </w:rPr>
            </w:pPr>
          </w:p>
          <w:p w14:paraId="799E5CED" w14:textId="77777777" w:rsidR="0013552A" w:rsidRDefault="0067147A">
            <w:pPr>
              <w:jc w:val="both"/>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2.D</w:t>
            </w:r>
          </w:p>
          <w:p w14:paraId="4B5FD82C" w14:textId="77777777" w:rsidR="0013552A" w:rsidRDefault="0067147A">
            <w:pPr>
              <w:jc w:val="both"/>
              <w:rPr>
                <w:rFonts w:eastAsiaTheme="minorEastAsia"/>
                <w:iCs/>
                <w:sz w:val="20"/>
                <w:szCs w:val="20"/>
                <w:lang w:val="en-GB" w:eastAsia="zh-CN"/>
              </w:rPr>
            </w:pPr>
            <w:r>
              <w:rPr>
                <w:rFonts w:eastAsiaTheme="minorEastAsia" w:hint="eastAsia"/>
                <w:iCs/>
                <w:sz w:val="20"/>
                <w:szCs w:val="20"/>
                <w:lang w:val="en-GB" w:eastAsia="zh-CN"/>
              </w:rPr>
              <w:t>O</w:t>
            </w:r>
            <w:r>
              <w:rPr>
                <w:rFonts w:eastAsiaTheme="minorEastAsia"/>
                <w:iCs/>
                <w:sz w:val="20"/>
                <w:szCs w:val="20"/>
                <w:lang w:val="en-GB" w:eastAsia="zh-CN"/>
              </w:rPr>
              <w:t>K</w:t>
            </w:r>
          </w:p>
          <w:p w14:paraId="36F4F55D" w14:textId="77777777" w:rsidR="0013552A" w:rsidRDefault="0013552A">
            <w:pPr>
              <w:jc w:val="both"/>
              <w:rPr>
                <w:rFonts w:eastAsiaTheme="minorEastAsia"/>
                <w:iCs/>
                <w:sz w:val="20"/>
                <w:szCs w:val="20"/>
                <w:lang w:val="en-GB" w:eastAsia="zh-CN"/>
              </w:rPr>
            </w:pPr>
          </w:p>
          <w:p w14:paraId="6E75C168" w14:textId="77777777" w:rsidR="0013552A" w:rsidRDefault="0067147A">
            <w:pPr>
              <w:jc w:val="both"/>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2.E</w:t>
            </w:r>
          </w:p>
          <w:p w14:paraId="36899DB4" w14:textId="77777777" w:rsidR="0013552A" w:rsidRDefault="0067147A">
            <w:pPr>
              <w:jc w:val="both"/>
              <w:rPr>
                <w:rFonts w:eastAsiaTheme="minorEastAsia"/>
                <w:iCs/>
                <w:sz w:val="20"/>
                <w:szCs w:val="20"/>
                <w:lang w:val="en-GB" w:eastAsia="zh-CN"/>
              </w:rPr>
            </w:pPr>
            <w:r>
              <w:rPr>
                <w:rFonts w:eastAsiaTheme="minorEastAsia" w:hint="eastAsia"/>
                <w:iCs/>
                <w:sz w:val="20"/>
                <w:szCs w:val="20"/>
                <w:lang w:val="en-GB" w:eastAsia="zh-CN"/>
              </w:rPr>
              <w:t>W</w:t>
            </w:r>
            <w:r>
              <w:rPr>
                <w:rFonts w:eastAsiaTheme="minorEastAsia"/>
                <w:iCs/>
                <w:sz w:val="20"/>
                <w:szCs w:val="20"/>
                <w:lang w:val="en-GB" w:eastAsia="zh-CN"/>
              </w:rPr>
              <w:t xml:space="preserve">e think it is a natural outcome combining the agreement we had and the legacy ordering of Nrep&gt;1 </w:t>
            </w:r>
            <w:proofErr w:type="gramStart"/>
            <w:r>
              <w:rPr>
                <w:rFonts w:eastAsiaTheme="minorEastAsia"/>
                <w:iCs/>
                <w:sz w:val="20"/>
                <w:szCs w:val="20"/>
                <w:lang w:val="en-GB" w:eastAsia="zh-CN"/>
              </w:rPr>
              <w:t>reports</w:t>
            </w:r>
            <w:proofErr w:type="gramEnd"/>
            <w:r>
              <w:rPr>
                <w:rFonts w:eastAsiaTheme="minorEastAsia"/>
                <w:iCs/>
                <w:sz w:val="20"/>
                <w:szCs w:val="20"/>
                <w:lang w:val="en-GB" w:eastAsia="zh-CN"/>
              </w:rPr>
              <w:t>. But it seems Priority level 0 is missing in the proposal.</w:t>
            </w:r>
          </w:p>
          <w:p w14:paraId="5873E405" w14:textId="77777777" w:rsidR="0013552A" w:rsidRDefault="0013552A">
            <w:pPr>
              <w:jc w:val="both"/>
              <w:rPr>
                <w:rFonts w:eastAsiaTheme="minorEastAsia"/>
                <w:iCs/>
                <w:sz w:val="20"/>
                <w:szCs w:val="20"/>
                <w:lang w:val="en-GB" w:eastAsia="zh-CN"/>
              </w:rPr>
            </w:pPr>
          </w:p>
          <w:p w14:paraId="70FF87A7" w14:textId="77777777" w:rsidR="0013552A" w:rsidRDefault="0067147A">
            <w:pPr>
              <w:jc w:val="both"/>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2.G</w:t>
            </w:r>
          </w:p>
          <w:p w14:paraId="16040AD4" w14:textId="77777777" w:rsidR="0013552A" w:rsidRDefault="0067147A">
            <w:pPr>
              <w:jc w:val="both"/>
              <w:rPr>
                <w:rFonts w:eastAsiaTheme="minorEastAsia"/>
                <w:iCs/>
                <w:sz w:val="20"/>
                <w:szCs w:val="20"/>
                <w:lang w:val="en-GB" w:eastAsia="zh-CN"/>
              </w:rPr>
            </w:pPr>
            <w:r>
              <w:rPr>
                <w:rFonts w:eastAsiaTheme="minorEastAsia" w:hint="eastAsia"/>
                <w:iCs/>
                <w:sz w:val="20"/>
                <w:szCs w:val="20"/>
                <w:lang w:val="en-GB" w:eastAsia="zh-CN"/>
              </w:rPr>
              <w:t>W</w:t>
            </w:r>
            <w:r>
              <w:rPr>
                <w:rFonts w:eastAsiaTheme="minorEastAsia"/>
                <w:iCs/>
                <w:sz w:val="20"/>
                <w:szCs w:val="20"/>
                <w:lang w:val="en-GB" w:eastAsia="zh-CN"/>
              </w:rPr>
              <w:t>e see no issue to reuse legacy.</w:t>
            </w:r>
          </w:p>
          <w:p w14:paraId="342035EB" w14:textId="77777777" w:rsidR="0013552A" w:rsidRDefault="0013552A">
            <w:pPr>
              <w:jc w:val="both"/>
              <w:rPr>
                <w:rFonts w:eastAsia="Batang"/>
                <w:b/>
                <w:iCs/>
                <w:color w:val="3333FF"/>
                <w:sz w:val="20"/>
                <w:szCs w:val="20"/>
                <w:lang w:val="en-GB"/>
              </w:rPr>
            </w:pPr>
          </w:p>
        </w:tc>
      </w:tr>
      <w:tr w:rsidR="0013552A" w14:paraId="193447D3"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945C3C9" w14:textId="77777777" w:rsidR="0013552A" w:rsidRDefault="0067147A">
            <w:pPr>
              <w:snapToGrid w:val="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474DA46" w14:textId="77777777" w:rsidR="0013552A" w:rsidRDefault="0067147A">
            <w:pPr>
              <w:jc w:val="both"/>
              <w:rPr>
                <w:rFonts w:eastAsia="MS Mincho"/>
                <w:sz w:val="20"/>
                <w:szCs w:val="20"/>
                <w:lang w:eastAsia="ja-JP"/>
              </w:rPr>
            </w:pPr>
            <w:r>
              <w:rPr>
                <w:rFonts w:eastAsia="MS Mincho"/>
                <w:b/>
                <w:bCs/>
                <w:sz w:val="20"/>
                <w:szCs w:val="20"/>
                <w:lang w:eastAsia="ja-JP"/>
              </w:rPr>
              <w:t>Proposal 2.A:</w:t>
            </w:r>
            <w:r>
              <w:rPr>
                <w:rFonts w:eastAsia="MS Mincho"/>
                <w:sz w:val="20"/>
                <w:szCs w:val="20"/>
                <w:lang w:eastAsia="ja-JP"/>
              </w:rPr>
              <w:t xml:space="preserve"> Support, and we prefer 1-bit offset indication (i.e., 0 or 1 slot offset).</w:t>
            </w:r>
          </w:p>
          <w:p w14:paraId="71E68A9D" w14:textId="77777777" w:rsidR="0013552A" w:rsidRDefault="0067147A">
            <w:pPr>
              <w:jc w:val="both"/>
              <w:rPr>
                <w:rFonts w:eastAsia="MS Mincho"/>
                <w:sz w:val="20"/>
                <w:szCs w:val="20"/>
                <w:lang w:eastAsia="ja-JP"/>
              </w:rPr>
            </w:pPr>
            <w:r>
              <w:rPr>
                <w:rFonts w:eastAsia="MS Mincho"/>
                <w:b/>
                <w:bCs/>
                <w:sz w:val="20"/>
                <w:szCs w:val="20"/>
                <w:lang w:eastAsia="ja-JP"/>
              </w:rPr>
              <w:t>Proposal 2.B:</w:t>
            </w:r>
            <w:r>
              <w:rPr>
                <w:rFonts w:eastAsia="MS Mincho"/>
                <w:sz w:val="20"/>
                <w:szCs w:val="20"/>
                <w:lang w:eastAsia="ja-JP"/>
              </w:rPr>
              <w:t xml:space="preserve"> Support.</w:t>
            </w:r>
          </w:p>
          <w:p w14:paraId="3460AB69" w14:textId="77777777" w:rsidR="0013552A" w:rsidRDefault="0067147A">
            <w:pPr>
              <w:jc w:val="both"/>
              <w:rPr>
                <w:rFonts w:eastAsia="MS Mincho"/>
                <w:sz w:val="20"/>
                <w:szCs w:val="20"/>
                <w:lang w:eastAsia="ja-JP"/>
              </w:rPr>
            </w:pPr>
            <w:r>
              <w:rPr>
                <w:rFonts w:eastAsia="MS Mincho" w:hint="eastAsia"/>
                <w:b/>
                <w:bCs/>
                <w:sz w:val="20"/>
                <w:szCs w:val="20"/>
                <w:lang w:eastAsia="ja-JP"/>
              </w:rPr>
              <w:t>P</w:t>
            </w:r>
            <w:r>
              <w:rPr>
                <w:rFonts w:eastAsia="MS Mincho"/>
                <w:b/>
                <w:bCs/>
                <w:sz w:val="20"/>
                <w:szCs w:val="20"/>
                <w:lang w:eastAsia="ja-JP"/>
              </w:rPr>
              <w:t xml:space="preserve">roposal 2.C: </w:t>
            </w:r>
            <w:r>
              <w:rPr>
                <w:rFonts w:eastAsia="MS Mincho"/>
                <w:sz w:val="20"/>
                <w:szCs w:val="20"/>
                <w:lang w:eastAsia="ja-JP"/>
              </w:rPr>
              <w:t>Support.</w:t>
            </w:r>
          </w:p>
          <w:p w14:paraId="7B9CB714" w14:textId="77777777" w:rsidR="0013552A" w:rsidRDefault="0067147A">
            <w:pPr>
              <w:jc w:val="both"/>
              <w:rPr>
                <w:rFonts w:eastAsia="MS Mincho"/>
                <w:sz w:val="20"/>
                <w:szCs w:val="20"/>
                <w:lang w:eastAsia="ja-JP"/>
              </w:rPr>
            </w:pPr>
            <w:r>
              <w:rPr>
                <w:rFonts w:eastAsia="MS Mincho" w:hint="eastAsia"/>
                <w:b/>
                <w:bCs/>
                <w:sz w:val="20"/>
                <w:szCs w:val="20"/>
                <w:lang w:eastAsia="ja-JP"/>
              </w:rPr>
              <w:t>P</w:t>
            </w:r>
            <w:r>
              <w:rPr>
                <w:rFonts w:eastAsia="MS Mincho"/>
                <w:b/>
                <w:bCs/>
                <w:sz w:val="20"/>
                <w:szCs w:val="20"/>
                <w:lang w:eastAsia="ja-JP"/>
              </w:rPr>
              <w:t xml:space="preserve">roposal 2.D: </w:t>
            </w:r>
            <w:r>
              <w:rPr>
                <w:rFonts w:eastAsia="MS Mincho"/>
                <w:sz w:val="20"/>
                <w:szCs w:val="20"/>
                <w:lang w:eastAsia="ja-JP"/>
              </w:rPr>
              <w:t>Support.</w:t>
            </w:r>
          </w:p>
          <w:p w14:paraId="46287599" w14:textId="77777777" w:rsidR="0013552A" w:rsidRDefault="0067147A">
            <w:pPr>
              <w:jc w:val="both"/>
              <w:rPr>
                <w:rFonts w:eastAsiaTheme="minorEastAsia"/>
                <w:b/>
                <w:iCs/>
                <w:sz w:val="20"/>
                <w:szCs w:val="20"/>
                <w:u w:val="single"/>
                <w:lang w:val="en-GB" w:eastAsia="zh-CN"/>
              </w:rPr>
            </w:pPr>
            <w:r>
              <w:rPr>
                <w:rFonts w:eastAsia="MS Mincho" w:hint="eastAsia"/>
                <w:b/>
                <w:bCs/>
                <w:sz w:val="20"/>
                <w:szCs w:val="20"/>
                <w:lang w:eastAsia="ja-JP"/>
              </w:rPr>
              <w:t>P</w:t>
            </w:r>
            <w:r>
              <w:rPr>
                <w:rFonts w:eastAsia="MS Mincho"/>
                <w:b/>
                <w:bCs/>
                <w:sz w:val="20"/>
                <w:szCs w:val="20"/>
                <w:lang w:eastAsia="ja-JP"/>
              </w:rPr>
              <w:t xml:space="preserve">roposal 2.E: </w:t>
            </w:r>
            <w:r>
              <w:rPr>
                <w:rFonts w:eastAsia="MS Mincho"/>
                <w:sz w:val="20"/>
                <w:szCs w:val="20"/>
                <w:lang w:eastAsia="ja-JP"/>
              </w:rPr>
              <w:t>Support.</w:t>
            </w:r>
          </w:p>
        </w:tc>
      </w:tr>
      <w:tr w:rsidR="0013552A" w14:paraId="6BA027EA"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5B429F2" w14:textId="77777777" w:rsidR="0013552A" w:rsidRDefault="0067147A">
            <w:pPr>
              <w:snapToGrid w:val="0"/>
              <w:rPr>
                <w:rFonts w:eastAsia="MS Mincho"/>
                <w:sz w:val="20"/>
                <w:szCs w:val="20"/>
                <w:lang w:eastAsia="ja-JP"/>
              </w:rPr>
            </w:pPr>
            <w:r>
              <w:rPr>
                <w:rFonts w:eastAsia="MS Mincho" w:hint="eastAsia"/>
                <w:sz w:val="20"/>
                <w:szCs w:val="20"/>
                <w:lang w:eastAsia="ja-JP"/>
              </w:rPr>
              <w:t>K</w:t>
            </w:r>
            <w:r>
              <w:rPr>
                <w:rFonts w:eastAsia="MS Mincho"/>
                <w:sz w:val="20"/>
                <w:szCs w:val="20"/>
                <w:lang w:eastAsia="ja-JP"/>
              </w:rPr>
              <w:t>DDI</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BB9D68B" w14:textId="77777777" w:rsidR="0013552A" w:rsidRDefault="0067147A">
            <w:pPr>
              <w:jc w:val="both"/>
              <w:rPr>
                <w:rFonts w:eastAsia="MS Mincho"/>
                <w:b/>
                <w:bCs/>
                <w:sz w:val="20"/>
                <w:szCs w:val="20"/>
                <w:lang w:eastAsia="ja-JP"/>
              </w:rPr>
            </w:pPr>
            <w:r>
              <w:rPr>
                <w:rFonts w:eastAsia="MS Mincho"/>
                <w:b/>
                <w:bCs/>
                <w:sz w:val="20"/>
                <w:szCs w:val="20"/>
                <w:lang w:eastAsia="ja-JP"/>
              </w:rPr>
              <w:t>Proposal 2.B/2.C Support.</w:t>
            </w:r>
          </w:p>
          <w:p w14:paraId="53688416" w14:textId="77777777" w:rsidR="0013552A" w:rsidRDefault="0067147A">
            <w:pPr>
              <w:jc w:val="both"/>
              <w:rPr>
                <w:rFonts w:eastAsia="MS Mincho"/>
                <w:b/>
                <w:bCs/>
                <w:sz w:val="20"/>
                <w:szCs w:val="20"/>
                <w:lang w:eastAsia="ja-JP"/>
              </w:rPr>
            </w:pPr>
            <w:r>
              <w:rPr>
                <w:rFonts w:eastAsia="MS Mincho"/>
                <w:b/>
                <w:bCs/>
                <w:sz w:val="20"/>
                <w:szCs w:val="20"/>
                <w:lang w:eastAsia="ja-JP"/>
              </w:rPr>
              <w:t>Proposal 2.D/</w:t>
            </w:r>
            <w:proofErr w:type="gramStart"/>
            <w:r>
              <w:rPr>
                <w:rFonts w:eastAsia="MS Mincho"/>
                <w:b/>
                <w:bCs/>
                <w:sz w:val="20"/>
                <w:szCs w:val="20"/>
                <w:lang w:eastAsia="ja-JP"/>
              </w:rPr>
              <w:t>2.E</w:t>
            </w:r>
            <w:proofErr w:type="gramEnd"/>
            <w:r>
              <w:rPr>
                <w:rFonts w:eastAsia="MS Mincho"/>
                <w:b/>
                <w:bCs/>
                <w:sz w:val="20"/>
                <w:szCs w:val="20"/>
                <w:lang w:eastAsia="ja-JP"/>
              </w:rPr>
              <w:t xml:space="preserve"> Support.</w:t>
            </w:r>
          </w:p>
        </w:tc>
      </w:tr>
      <w:tr w:rsidR="0013552A" w14:paraId="139BD1F9" w14:textId="77777777">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A2839BC" w14:textId="77777777" w:rsidR="0013552A" w:rsidRDefault="0067147A">
            <w:pPr>
              <w:snapToGrid w:val="0"/>
              <w:rPr>
                <w:rFonts w:eastAsia="MS Mincho"/>
                <w:sz w:val="20"/>
                <w:szCs w:val="20"/>
                <w:lang w:eastAsia="ja-JP"/>
              </w:rPr>
            </w:pPr>
            <w:r>
              <w:rPr>
                <w:rFonts w:eastAsiaTheme="minorEastAsia"/>
                <w:sz w:val="20"/>
                <w:szCs w:val="20"/>
                <w:lang w:eastAsia="zh-CN"/>
              </w:rPr>
              <w:t>Intel</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43BD9B4" w14:textId="77777777" w:rsidR="0013552A" w:rsidRDefault="0067147A">
            <w:pPr>
              <w:jc w:val="both"/>
              <w:rPr>
                <w:bCs/>
                <w:iCs/>
                <w:sz w:val="20"/>
                <w:lang w:eastAsia="zh-CN"/>
              </w:rPr>
            </w:pPr>
            <w:r>
              <w:rPr>
                <w:b/>
                <w:bCs/>
                <w:iCs/>
                <w:sz w:val="20"/>
                <w:u w:val="single"/>
                <w:lang w:eastAsia="zh-CN"/>
              </w:rPr>
              <w:t>Proposal 2.A</w:t>
            </w:r>
            <w:r>
              <w:rPr>
                <w:bCs/>
                <w:iCs/>
                <w:sz w:val="20"/>
                <w:lang w:eastAsia="zh-CN"/>
              </w:rPr>
              <w:t>: Support the proposal.</w:t>
            </w:r>
          </w:p>
          <w:p w14:paraId="371BCAB3" w14:textId="77777777" w:rsidR="0013552A" w:rsidRDefault="0013552A">
            <w:pPr>
              <w:jc w:val="both"/>
              <w:rPr>
                <w:bCs/>
                <w:iCs/>
                <w:sz w:val="20"/>
                <w:lang w:eastAsia="zh-CN"/>
              </w:rPr>
            </w:pPr>
          </w:p>
          <w:p w14:paraId="403BF5B1" w14:textId="77777777" w:rsidR="0013552A" w:rsidRDefault="0067147A">
            <w:pPr>
              <w:jc w:val="both"/>
              <w:rPr>
                <w:bCs/>
                <w:iCs/>
                <w:sz w:val="20"/>
                <w:lang w:eastAsia="zh-CN"/>
              </w:rPr>
            </w:pPr>
            <w:r>
              <w:rPr>
                <w:b/>
                <w:bCs/>
                <w:iCs/>
                <w:sz w:val="20"/>
                <w:u w:val="single"/>
                <w:lang w:eastAsia="zh-CN"/>
              </w:rPr>
              <w:t>Proposal 2.B, C</w:t>
            </w:r>
            <w:r>
              <w:rPr>
                <w:bCs/>
                <w:iCs/>
                <w:sz w:val="20"/>
                <w:lang w:eastAsia="zh-CN"/>
              </w:rPr>
              <w:t xml:space="preserve">: Fine in principle. </w:t>
            </w:r>
          </w:p>
          <w:p w14:paraId="574D57C6" w14:textId="77777777" w:rsidR="0013552A" w:rsidRDefault="0013552A">
            <w:pPr>
              <w:jc w:val="both"/>
              <w:rPr>
                <w:bCs/>
                <w:iCs/>
                <w:sz w:val="20"/>
                <w:lang w:eastAsia="zh-CN"/>
              </w:rPr>
            </w:pPr>
          </w:p>
          <w:p w14:paraId="4D2D23EA" w14:textId="77777777" w:rsidR="0013552A" w:rsidRDefault="0067147A">
            <w:pPr>
              <w:jc w:val="both"/>
              <w:rPr>
                <w:bCs/>
                <w:iCs/>
                <w:sz w:val="20"/>
                <w:lang w:eastAsia="zh-CN"/>
              </w:rPr>
            </w:pPr>
            <w:r>
              <w:rPr>
                <w:b/>
                <w:bCs/>
                <w:iCs/>
                <w:sz w:val="20"/>
                <w:u w:val="single"/>
                <w:lang w:eastAsia="zh-CN"/>
              </w:rPr>
              <w:lastRenderedPageBreak/>
              <w:t>Proposal 2.D</w:t>
            </w:r>
            <w:r>
              <w:rPr>
                <w:bCs/>
                <w:iCs/>
                <w:sz w:val="20"/>
                <w:lang w:eastAsia="zh-CN"/>
              </w:rPr>
              <w:t>: Fine with the proposal.</w:t>
            </w:r>
          </w:p>
          <w:p w14:paraId="57C7B1CE" w14:textId="77777777" w:rsidR="0013552A" w:rsidRDefault="0013552A">
            <w:pPr>
              <w:jc w:val="both"/>
              <w:rPr>
                <w:rFonts w:eastAsia="Batang"/>
                <w:b/>
                <w:iCs/>
                <w:sz w:val="20"/>
                <w:szCs w:val="20"/>
                <w:lang w:val="en-GB"/>
              </w:rPr>
            </w:pPr>
          </w:p>
          <w:p w14:paraId="22FD17F6" w14:textId="77777777" w:rsidR="0013552A" w:rsidRDefault="0067147A">
            <w:pPr>
              <w:jc w:val="both"/>
              <w:rPr>
                <w:bCs/>
                <w:sz w:val="20"/>
                <w:lang w:val="en-GB"/>
              </w:rPr>
            </w:pPr>
            <w:r>
              <w:rPr>
                <w:b/>
                <w:bCs/>
                <w:sz w:val="20"/>
                <w:u w:val="single"/>
                <w:lang w:val="en-GB"/>
              </w:rPr>
              <w:t>Proposal 2.E</w:t>
            </w:r>
            <w:r>
              <w:rPr>
                <w:bCs/>
                <w:sz w:val="20"/>
                <w:lang w:val="en-GB"/>
              </w:rPr>
              <w:t xml:space="preserve">: In our view UE should sort the CRIs based (RI*SE (Spectral Efficiency), where SE is taken from the CQI table in 38.214). Our preference is to specify this rule. </w:t>
            </w:r>
          </w:p>
          <w:p w14:paraId="628CEFF6" w14:textId="77777777" w:rsidR="0013552A" w:rsidRDefault="0013552A">
            <w:pPr>
              <w:jc w:val="both"/>
              <w:rPr>
                <w:bCs/>
                <w:sz w:val="20"/>
                <w:lang w:val="en-GB"/>
              </w:rPr>
            </w:pPr>
          </w:p>
          <w:p w14:paraId="53DEA807" w14:textId="77777777" w:rsidR="0013552A" w:rsidRDefault="0067147A">
            <w:pPr>
              <w:jc w:val="both"/>
              <w:rPr>
                <w:bCs/>
                <w:sz w:val="20"/>
                <w:lang w:val="en-GB"/>
              </w:rPr>
            </w:pPr>
            <w:r>
              <w:rPr>
                <w:b/>
                <w:bCs/>
                <w:sz w:val="20"/>
                <w:u w:val="single"/>
                <w:lang w:val="en-GB"/>
              </w:rPr>
              <w:t>Proposal 2.</w:t>
            </w:r>
            <w:r>
              <w:rPr>
                <w:rFonts w:hint="eastAsia"/>
                <w:b/>
                <w:bCs/>
                <w:sz w:val="20"/>
                <w:u w:val="single"/>
                <w:lang w:val="en-GB"/>
              </w:rPr>
              <w:t>F</w:t>
            </w:r>
            <w:r>
              <w:rPr>
                <w:bCs/>
                <w:sz w:val="20"/>
                <w:lang w:val="en-GB"/>
              </w:rPr>
              <w:t xml:space="preserve">: We don’t see strong need to change the legacy rules. </w:t>
            </w:r>
          </w:p>
          <w:p w14:paraId="1FE0F175" w14:textId="77777777" w:rsidR="0013552A" w:rsidRDefault="0013552A">
            <w:pPr>
              <w:jc w:val="both"/>
              <w:rPr>
                <w:rFonts w:eastAsia="MS Mincho"/>
                <w:b/>
                <w:bCs/>
                <w:sz w:val="20"/>
                <w:szCs w:val="20"/>
                <w:lang w:eastAsia="ja-JP"/>
              </w:rPr>
            </w:pPr>
          </w:p>
        </w:tc>
      </w:tr>
      <w:tr w:rsidR="0013552A" w14:paraId="10A554E6" w14:textId="77777777">
        <w:trPr>
          <w:trHeight w:val="54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BD30756"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Rakuten</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9CD4BD4" w14:textId="77777777" w:rsidR="0013552A" w:rsidRDefault="0067147A">
            <w:pPr>
              <w:jc w:val="both"/>
              <w:rPr>
                <w:b/>
                <w:bCs/>
                <w:iCs/>
                <w:sz w:val="20"/>
                <w:u w:val="single"/>
                <w:lang w:eastAsia="zh-CN"/>
              </w:rPr>
            </w:pPr>
            <w:r>
              <w:rPr>
                <w:b/>
                <w:bCs/>
                <w:iCs/>
                <w:sz w:val="20"/>
                <w:u w:val="single"/>
                <w:lang w:eastAsia="zh-CN"/>
              </w:rPr>
              <w:t>Proposal 2.A:</w:t>
            </w:r>
            <w:r>
              <w:rPr>
                <w:iCs/>
                <w:sz w:val="20"/>
                <w:lang w:eastAsia="zh-CN"/>
              </w:rPr>
              <w:t xml:space="preserve"> Support.</w:t>
            </w:r>
          </w:p>
          <w:p w14:paraId="63E2D8D5" w14:textId="77777777" w:rsidR="0013552A" w:rsidRDefault="0067147A">
            <w:pPr>
              <w:jc w:val="both"/>
              <w:rPr>
                <w:b/>
                <w:bCs/>
                <w:iCs/>
                <w:sz w:val="20"/>
                <w:u w:val="single"/>
                <w:lang w:eastAsia="zh-CN"/>
              </w:rPr>
            </w:pPr>
            <w:r>
              <w:rPr>
                <w:b/>
                <w:bCs/>
                <w:iCs/>
                <w:sz w:val="20"/>
                <w:u w:val="single"/>
                <w:lang w:eastAsia="zh-CN"/>
              </w:rPr>
              <w:t>Proposal 2.B and 2.C:</w:t>
            </w:r>
            <w:r>
              <w:rPr>
                <w:iCs/>
                <w:sz w:val="20"/>
                <w:lang w:eastAsia="zh-CN"/>
              </w:rPr>
              <w:t xml:space="preserve"> Support.</w:t>
            </w:r>
          </w:p>
        </w:tc>
      </w:tr>
      <w:tr w:rsidR="0013552A" w14:paraId="2825EC6F" w14:textId="77777777">
        <w:trPr>
          <w:trHeight w:val="54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1B6B626" w14:textId="77777777" w:rsidR="0013552A" w:rsidRDefault="0067147A">
            <w:pPr>
              <w:snapToGrid w:val="0"/>
              <w:rPr>
                <w:rFonts w:eastAsiaTheme="minorEastAsia"/>
                <w:sz w:val="20"/>
                <w:szCs w:val="20"/>
                <w:lang w:eastAsia="zh-CN"/>
              </w:rPr>
            </w:pPr>
            <w:r>
              <w:rPr>
                <w:rFonts w:eastAsiaTheme="minorEastAsia"/>
                <w:sz w:val="20"/>
                <w:szCs w:val="20"/>
                <w:lang w:eastAsia="zh-CN"/>
              </w:rPr>
              <w:t>Ericsson</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976AB4B"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2.A</w:t>
            </w:r>
          </w:p>
          <w:p w14:paraId="68962DC4" w14:textId="77777777" w:rsidR="0013552A" w:rsidRDefault="0067147A">
            <w:r>
              <w:t>Ok</w:t>
            </w:r>
          </w:p>
          <w:p w14:paraId="6466AA04"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2.B</w:t>
            </w:r>
          </w:p>
          <w:p w14:paraId="51955848" w14:textId="77777777" w:rsidR="0013552A" w:rsidRDefault="0067147A">
            <w:r>
              <w:t>Ok</w:t>
            </w:r>
          </w:p>
          <w:p w14:paraId="6968B385"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2.C</w:t>
            </w:r>
          </w:p>
          <w:p w14:paraId="70BBEEB3" w14:textId="77777777" w:rsidR="0013552A" w:rsidRDefault="0067147A">
            <w:r>
              <w:t>Ok</w:t>
            </w:r>
          </w:p>
          <w:p w14:paraId="74C12CC1"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2.D</w:t>
            </w:r>
          </w:p>
          <w:p w14:paraId="31DEDF53" w14:textId="77777777" w:rsidR="0013552A" w:rsidRDefault="0067147A">
            <w:r>
              <w:t>Ok</w:t>
            </w:r>
          </w:p>
          <w:p w14:paraId="4E2A4CB1"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2.E</w:t>
            </w:r>
          </w:p>
          <w:p w14:paraId="47CCFE76" w14:textId="77777777" w:rsidR="0013552A" w:rsidRDefault="0067147A">
            <w:r>
              <w:t>Ok</w:t>
            </w:r>
          </w:p>
          <w:p w14:paraId="1E4ADEBE" w14:textId="77777777" w:rsidR="0013552A" w:rsidRDefault="0013552A"/>
          <w:p w14:paraId="394FEBC0" w14:textId="77777777" w:rsidR="0013552A" w:rsidRDefault="0067147A">
            <w:pPr>
              <w:rPr>
                <w:rFonts w:ascii="Times" w:eastAsia="SimSun" w:hAnsi="Times" w:cs="Times"/>
                <w:b/>
                <w:bCs/>
                <w:sz w:val="18"/>
                <w:szCs w:val="18"/>
                <w:u w:val="single"/>
                <w:lang w:eastAsia="zh-CN"/>
              </w:rPr>
            </w:pPr>
            <w:r>
              <w:rPr>
                <w:rFonts w:ascii="Times" w:eastAsia="SimSun" w:hAnsi="Times" w:cs="Times"/>
                <w:b/>
                <w:bCs/>
                <w:sz w:val="18"/>
                <w:szCs w:val="18"/>
                <w:u w:val="single"/>
                <w:lang w:eastAsia="zh-CN"/>
              </w:rPr>
              <w:t>Proposal 2.G</w:t>
            </w:r>
          </w:p>
          <w:p w14:paraId="4A13FE97" w14:textId="77777777" w:rsidR="0013552A" w:rsidRDefault="0067147A">
            <w:r>
              <w:t xml:space="preserve">Not support the proposal at this point.  As mentioned by others, it is unclear why </w:t>
            </w:r>
            <w:r>
              <w:rPr>
                <w:iCs/>
                <w:color w:val="000000" w:themeColor="text1"/>
                <w:sz w:val="20"/>
                <w:lang w:eastAsia="zh-CN"/>
              </w:rPr>
              <w:t>smaller-</w:t>
            </w:r>
            <w:r>
              <w:rPr>
                <w:i/>
                <w:color w:val="000000" w:themeColor="text1"/>
                <w:sz w:val="20"/>
                <w:lang w:eastAsia="zh-CN"/>
              </w:rPr>
              <w:t>M</w:t>
            </w:r>
            <w:r>
              <w:rPr>
                <w:iCs/>
                <w:color w:val="000000" w:themeColor="text1"/>
                <w:sz w:val="20"/>
                <w:lang w:eastAsia="zh-CN"/>
              </w:rPr>
              <w:t>, multi-port, multi-CRI reports should have a higher priority than larger-</w:t>
            </w:r>
            <w:r>
              <w:rPr>
                <w:i/>
                <w:color w:val="000000" w:themeColor="text1"/>
                <w:sz w:val="20"/>
                <w:lang w:eastAsia="zh-CN"/>
              </w:rPr>
              <w:t>M</w:t>
            </w:r>
            <w:r>
              <w:rPr>
                <w:iCs/>
                <w:color w:val="000000" w:themeColor="text1"/>
                <w:sz w:val="20"/>
                <w:lang w:eastAsia="zh-CN"/>
              </w:rPr>
              <w:t xml:space="preserve"> reports</w:t>
            </w:r>
            <w:r>
              <w:t>.</w:t>
            </w:r>
          </w:p>
          <w:p w14:paraId="7C1AB886" w14:textId="77777777" w:rsidR="0013552A" w:rsidRDefault="0013552A">
            <w:pPr>
              <w:jc w:val="both"/>
              <w:rPr>
                <w:b/>
                <w:bCs/>
                <w:iCs/>
                <w:sz w:val="20"/>
                <w:u w:val="single"/>
                <w:lang w:eastAsia="zh-CN"/>
              </w:rPr>
            </w:pPr>
          </w:p>
        </w:tc>
      </w:tr>
      <w:tr w:rsidR="0013552A" w14:paraId="73A11257" w14:textId="77777777">
        <w:trPr>
          <w:trHeight w:val="54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1EC2CA0" w14:textId="77777777" w:rsidR="0013552A" w:rsidRDefault="0067147A">
            <w:pPr>
              <w:snapToGrid w:val="0"/>
              <w:rPr>
                <w:rFonts w:eastAsiaTheme="minorEastAsia"/>
                <w:sz w:val="20"/>
                <w:szCs w:val="20"/>
                <w:lang w:eastAsia="zh-CN"/>
              </w:rPr>
            </w:pPr>
            <w:r>
              <w:rPr>
                <w:rFonts w:eastAsiaTheme="minorEastAsia"/>
                <w:sz w:val="20"/>
                <w:szCs w:val="20"/>
                <w:lang w:eastAsia="zh-CN"/>
              </w:rPr>
              <w:t>Apple</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C78C8D8" w14:textId="77777777" w:rsidR="0013552A" w:rsidRDefault="0067147A">
            <w:pPr>
              <w:rPr>
                <w:b/>
                <w:bCs/>
                <w:iCs/>
                <w:sz w:val="20"/>
                <w:u w:val="single"/>
                <w:lang w:eastAsia="zh-CN"/>
              </w:rPr>
            </w:pPr>
            <w:r>
              <w:rPr>
                <w:b/>
                <w:bCs/>
                <w:iCs/>
                <w:sz w:val="20"/>
                <w:u w:val="single"/>
                <w:lang w:eastAsia="zh-CN"/>
              </w:rPr>
              <w:t xml:space="preserve">Proposal 2.A: </w:t>
            </w:r>
            <w:r>
              <w:rPr>
                <w:bCs/>
                <w:iCs/>
                <w:sz w:val="20"/>
                <w:lang w:eastAsia="zh-CN"/>
              </w:rPr>
              <w:t xml:space="preserve">We are fine with the proposal. But we think how to configure needs further discussion, i.e., at the CSI-ResourceConfig level, or at the AP CSI association level </w:t>
            </w:r>
          </w:p>
          <w:p w14:paraId="70BDF4B0" w14:textId="77777777" w:rsidR="0013552A" w:rsidRDefault="0013552A">
            <w:pPr>
              <w:rPr>
                <w:b/>
                <w:bCs/>
                <w:iCs/>
                <w:sz w:val="20"/>
                <w:u w:val="single"/>
                <w:lang w:eastAsia="zh-CN"/>
              </w:rPr>
            </w:pPr>
          </w:p>
          <w:p w14:paraId="4260E545" w14:textId="77777777" w:rsidR="0013552A" w:rsidRDefault="0067147A">
            <w:pPr>
              <w:rPr>
                <w:bCs/>
                <w:iCs/>
                <w:sz w:val="20"/>
                <w:lang w:eastAsia="zh-CN"/>
              </w:rPr>
            </w:pPr>
            <w:r>
              <w:rPr>
                <w:b/>
                <w:bCs/>
                <w:iCs/>
                <w:sz w:val="20"/>
                <w:u w:val="single"/>
                <w:lang w:eastAsia="zh-CN"/>
              </w:rPr>
              <w:t>Proposal 2.B</w:t>
            </w:r>
            <w:r>
              <w:rPr>
                <w:bCs/>
                <w:iCs/>
                <w:sz w:val="20"/>
                <w:lang w:eastAsia="zh-CN"/>
              </w:rPr>
              <w:t>: We are fine with the proposal</w:t>
            </w:r>
          </w:p>
          <w:p w14:paraId="1A48601C" w14:textId="77777777" w:rsidR="0013552A" w:rsidRDefault="0013552A">
            <w:pPr>
              <w:rPr>
                <w:bCs/>
                <w:iCs/>
                <w:sz w:val="20"/>
                <w:lang w:eastAsia="zh-CN"/>
              </w:rPr>
            </w:pPr>
          </w:p>
          <w:p w14:paraId="659BD60E" w14:textId="77777777" w:rsidR="0013552A" w:rsidRDefault="0067147A">
            <w:pPr>
              <w:rPr>
                <w:bCs/>
                <w:iCs/>
                <w:sz w:val="20"/>
                <w:lang w:eastAsia="zh-CN"/>
              </w:rPr>
            </w:pPr>
            <w:r>
              <w:rPr>
                <w:b/>
                <w:bCs/>
                <w:iCs/>
                <w:sz w:val="20"/>
                <w:u w:val="single"/>
                <w:lang w:eastAsia="zh-CN"/>
              </w:rPr>
              <w:t>Proposal 2.C</w:t>
            </w:r>
            <w:r>
              <w:rPr>
                <w:bCs/>
                <w:iCs/>
                <w:sz w:val="20"/>
                <w:lang w:eastAsia="zh-CN"/>
              </w:rPr>
              <w:t>: We are fine with the proposal</w:t>
            </w:r>
          </w:p>
          <w:p w14:paraId="266FC6A8" w14:textId="77777777" w:rsidR="0013552A" w:rsidRDefault="0013552A">
            <w:pPr>
              <w:rPr>
                <w:bCs/>
                <w:iCs/>
                <w:sz w:val="20"/>
                <w:lang w:eastAsia="zh-CN"/>
              </w:rPr>
            </w:pPr>
          </w:p>
          <w:p w14:paraId="2924E044" w14:textId="77777777" w:rsidR="0013552A" w:rsidRDefault="0067147A">
            <w:pPr>
              <w:rPr>
                <w:bCs/>
                <w:iCs/>
                <w:sz w:val="20"/>
                <w:lang w:eastAsia="zh-CN"/>
              </w:rPr>
            </w:pPr>
            <w:r>
              <w:rPr>
                <w:b/>
                <w:bCs/>
                <w:iCs/>
                <w:sz w:val="20"/>
                <w:u w:val="single"/>
                <w:lang w:eastAsia="zh-CN"/>
              </w:rPr>
              <w:t>Proposal 2.D</w:t>
            </w:r>
            <w:r>
              <w:rPr>
                <w:bCs/>
                <w:iCs/>
                <w:sz w:val="20"/>
                <w:lang w:eastAsia="zh-CN"/>
              </w:rPr>
              <w:t>: We are fine with the proposal</w:t>
            </w:r>
          </w:p>
          <w:p w14:paraId="06BC6441" w14:textId="77777777" w:rsidR="0013552A" w:rsidRDefault="0013552A">
            <w:pPr>
              <w:rPr>
                <w:bCs/>
                <w:iCs/>
                <w:sz w:val="20"/>
                <w:lang w:eastAsia="zh-CN"/>
              </w:rPr>
            </w:pPr>
          </w:p>
          <w:p w14:paraId="045EB309" w14:textId="77777777" w:rsidR="0013552A" w:rsidRDefault="0067147A">
            <w:pPr>
              <w:rPr>
                <w:bCs/>
                <w:iCs/>
                <w:sz w:val="20"/>
                <w:lang w:eastAsia="zh-CN"/>
              </w:rPr>
            </w:pPr>
            <w:r>
              <w:rPr>
                <w:b/>
                <w:bCs/>
                <w:sz w:val="20"/>
                <w:u w:val="single"/>
                <w:lang w:val="en-GB"/>
              </w:rPr>
              <w:t>Proposal 2.E</w:t>
            </w:r>
            <w:r>
              <w:rPr>
                <w:bCs/>
                <w:sz w:val="20"/>
                <w:lang w:val="en-GB"/>
              </w:rPr>
              <w:t xml:space="preserve">: </w:t>
            </w:r>
            <w:r>
              <w:rPr>
                <w:bCs/>
                <w:iCs/>
                <w:sz w:val="20"/>
                <w:lang w:eastAsia="zh-CN"/>
              </w:rPr>
              <w:t>We are fine with the proposal</w:t>
            </w:r>
          </w:p>
          <w:p w14:paraId="40071432" w14:textId="77777777" w:rsidR="0013552A" w:rsidRDefault="0013552A">
            <w:pPr>
              <w:rPr>
                <w:bCs/>
                <w:iCs/>
                <w:sz w:val="20"/>
                <w:lang w:eastAsia="zh-CN"/>
              </w:rPr>
            </w:pPr>
          </w:p>
          <w:p w14:paraId="6A9E9748" w14:textId="77777777" w:rsidR="0013552A" w:rsidRDefault="0067147A">
            <w:pPr>
              <w:rPr>
                <w:bCs/>
                <w:iCs/>
                <w:sz w:val="20"/>
                <w:lang w:eastAsia="zh-CN"/>
              </w:rPr>
            </w:pPr>
            <w:r>
              <w:rPr>
                <w:b/>
                <w:bCs/>
                <w:sz w:val="20"/>
                <w:u w:val="single"/>
                <w:lang w:val="en-GB"/>
              </w:rPr>
              <w:t>Proposal 2.F</w:t>
            </w:r>
            <w:r>
              <w:rPr>
                <w:bCs/>
                <w:sz w:val="20"/>
                <w:lang w:val="en-GB"/>
              </w:rPr>
              <w:t xml:space="preserve">: </w:t>
            </w:r>
            <w:r>
              <w:rPr>
                <w:bCs/>
                <w:iCs/>
                <w:sz w:val="20"/>
                <w:lang w:eastAsia="zh-CN"/>
              </w:rPr>
              <w:t xml:space="preserve">We do not prefer additional priority rule for UCI omission, it is overdesign. </w:t>
            </w:r>
          </w:p>
          <w:p w14:paraId="611E8C2E" w14:textId="77777777" w:rsidR="0013552A" w:rsidRDefault="0013552A">
            <w:pPr>
              <w:rPr>
                <w:bCs/>
                <w:iCs/>
                <w:sz w:val="20"/>
                <w:lang w:eastAsia="zh-CN"/>
              </w:rPr>
            </w:pPr>
          </w:p>
          <w:p w14:paraId="6BF4B78B" w14:textId="77777777" w:rsidR="0013552A" w:rsidRDefault="0067147A">
            <w:pPr>
              <w:rPr>
                <w:bCs/>
                <w:iCs/>
                <w:sz w:val="20"/>
                <w:lang w:eastAsia="zh-CN"/>
              </w:rPr>
            </w:pPr>
            <w:r>
              <w:rPr>
                <w:b/>
                <w:bCs/>
                <w:sz w:val="20"/>
                <w:u w:val="single"/>
                <w:lang w:val="en-GB"/>
              </w:rPr>
              <w:t>Proposal 2.G</w:t>
            </w:r>
            <w:r>
              <w:rPr>
                <w:bCs/>
                <w:sz w:val="20"/>
                <w:lang w:val="en-GB"/>
              </w:rPr>
              <w:t xml:space="preserve">: </w:t>
            </w:r>
            <w:r>
              <w:rPr>
                <w:bCs/>
                <w:iCs/>
                <w:sz w:val="20"/>
                <w:lang w:eastAsia="zh-CN"/>
              </w:rPr>
              <w:t xml:space="preserve">We do not prefer additional priority rule for UCI omission, it is overdesign. </w:t>
            </w:r>
          </w:p>
          <w:p w14:paraId="263252D9" w14:textId="77777777" w:rsidR="0013552A" w:rsidRDefault="0013552A">
            <w:pPr>
              <w:rPr>
                <w:rFonts w:ascii="Times" w:eastAsia="SimSun" w:hAnsi="Times" w:cs="Times"/>
                <w:b/>
                <w:bCs/>
                <w:sz w:val="18"/>
                <w:szCs w:val="18"/>
                <w:u w:val="single"/>
                <w:lang w:eastAsia="zh-CN"/>
              </w:rPr>
            </w:pPr>
          </w:p>
        </w:tc>
      </w:tr>
      <w:tr w:rsidR="0013552A" w14:paraId="2F5CE6CC" w14:textId="77777777">
        <w:trPr>
          <w:trHeight w:val="54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54986B3" w14:textId="77777777" w:rsidR="0013552A" w:rsidRDefault="0067147A">
            <w:pPr>
              <w:snapToGrid w:val="0"/>
              <w:rPr>
                <w:rFonts w:eastAsiaTheme="minorEastAsia"/>
                <w:sz w:val="20"/>
                <w:szCs w:val="20"/>
                <w:lang w:eastAsia="zh-CN"/>
              </w:rPr>
            </w:pPr>
            <w:r>
              <w:rPr>
                <w:rFonts w:eastAsiaTheme="minorEastAsia"/>
                <w:sz w:val="20"/>
                <w:szCs w:val="20"/>
                <w:lang w:eastAsia="zh-CN"/>
              </w:rPr>
              <w:t>Tejas</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70C13480" w14:textId="77777777" w:rsidR="0013552A" w:rsidRDefault="0067147A">
            <w:pPr>
              <w:rPr>
                <w:b/>
                <w:bCs/>
                <w:sz w:val="20"/>
                <w:lang w:val="en-GB"/>
              </w:rPr>
            </w:pPr>
            <w:r>
              <w:rPr>
                <w:b/>
                <w:bCs/>
                <w:sz w:val="20"/>
                <w:lang w:val="en-GB"/>
              </w:rPr>
              <w:t xml:space="preserve">Proposal 2.G: </w:t>
            </w:r>
          </w:p>
          <w:p w14:paraId="3F080A89" w14:textId="77777777" w:rsidR="0013552A" w:rsidRDefault="0067147A">
            <w:pPr>
              <w:rPr>
                <w:bCs/>
                <w:iCs/>
                <w:sz w:val="20"/>
                <w:lang w:eastAsia="zh-CN"/>
              </w:rPr>
            </w:pPr>
            <w:r>
              <w:rPr>
                <w:bCs/>
                <w:iCs/>
                <w:sz w:val="20"/>
                <w:lang w:eastAsia="zh-CN"/>
              </w:rPr>
              <w:t>Agree with other companies’ views that network could take care of this issue through a careful assignment of reportConfigIDs. In our understanding, this could be an additional overhead on gNBs with heavy traffic load and dynamic channel learning requirement.</w:t>
            </w:r>
          </w:p>
          <w:p w14:paraId="3289034F" w14:textId="77777777" w:rsidR="0013552A" w:rsidRDefault="0013552A">
            <w:pPr>
              <w:rPr>
                <w:bCs/>
                <w:iCs/>
                <w:sz w:val="20"/>
                <w:lang w:eastAsia="zh-CN"/>
              </w:rPr>
            </w:pPr>
          </w:p>
          <w:p w14:paraId="4D50C9DC" w14:textId="77777777" w:rsidR="0013552A" w:rsidRDefault="0067147A">
            <w:pPr>
              <w:rPr>
                <w:b/>
                <w:bCs/>
                <w:iCs/>
                <w:sz w:val="20"/>
                <w:lang w:eastAsia="zh-CN"/>
              </w:rPr>
            </w:pPr>
            <w:r>
              <w:rPr>
                <w:bCs/>
                <w:iCs/>
                <w:sz w:val="20"/>
                <w:lang w:eastAsia="zh-CN"/>
              </w:rPr>
              <w:t>Also, the same strategy, of n/w taking care of reportConfigID assignment, could have been employed in legacy for primary and secondary cells’ reports or L1-RSRP, L1-SINR and non- L1-RSRP, L1-SINR reports.  But the current priority rule handles the report sequencing very efficiently irrespective of the config ids. Our preference is to not entrust this additional responsibility on gNB for M CRI based reports, similar to legacy and in our view this simple enhancement through Alt1 or Alt2 can handle the requirement and is needed.</w:t>
            </w:r>
          </w:p>
        </w:tc>
      </w:tr>
      <w:tr w:rsidR="0013552A" w14:paraId="3349D0CD"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A0EECD7" w14:textId="77777777" w:rsidR="0013552A" w:rsidRDefault="0067147A">
            <w:pPr>
              <w:snapToGrid w:val="0"/>
              <w:rPr>
                <w:rFonts w:eastAsiaTheme="minorEastAsia"/>
                <w:sz w:val="20"/>
                <w:szCs w:val="20"/>
                <w:lang w:eastAsia="zh-CN"/>
              </w:rPr>
            </w:pPr>
            <w:r>
              <w:rPr>
                <w:rFonts w:eastAsiaTheme="minorEastAsia"/>
                <w:sz w:val="20"/>
                <w:szCs w:val="20"/>
                <w:lang w:eastAsia="zh-CN"/>
              </w:rPr>
              <w:t>Mod V52</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9A0A795" w14:textId="77777777" w:rsidR="0013552A" w:rsidRDefault="0067147A">
            <w:pPr>
              <w:snapToGrid w:val="0"/>
              <w:rPr>
                <w:b/>
                <w:bCs/>
                <w:sz w:val="20"/>
                <w:lang w:val="en-GB"/>
              </w:rPr>
            </w:pPr>
            <w:r>
              <w:rPr>
                <w:b/>
                <w:bCs/>
                <w:color w:val="3333FF"/>
                <w:sz w:val="20"/>
                <w:lang w:val="en-GB"/>
              </w:rPr>
              <w:t>No revision</w:t>
            </w:r>
          </w:p>
        </w:tc>
      </w:tr>
      <w:tr w:rsidR="0013552A" w14:paraId="1F54E7A1"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1DC21DD"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50BE982" w14:textId="77777777" w:rsidR="0013552A" w:rsidRDefault="0067147A">
            <w:pPr>
              <w:snapToGrid w:val="0"/>
              <w:rPr>
                <w:bCs/>
                <w:iCs/>
                <w:sz w:val="20"/>
                <w:lang w:eastAsia="zh-CN"/>
              </w:rPr>
            </w:pPr>
            <w:r>
              <w:rPr>
                <w:b/>
                <w:bCs/>
                <w:iCs/>
                <w:sz w:val="20"/>
                <w:u w:val="single"/>
                <w:lang w:eastAsia="zh-CN"/>
              </w:rPr>
              <w:t>Proposal 2.A</w:t>
            </w:r>
            <w:r>
              <w:rPr>
                <w:bCs/>
                <w:iCs/>
                <w:sz w:val="20"/>
                <w:lang w:eastAsia="zh-CN"/>
              </w:rPr>
              <w:t>:</w:t>
            </w:r>
          </w:p>
          <w:p w14:paraId="150A1258" w14:textId="77777777" w:rsidR="0013552A" w:rsidRDefault="0067147A">
            <w:pPr>
              <w:snapToGrid w:val="0"/>
              <w:rPr>
                <w:bCs/>
                <w:iCs/>
                <w:sz w:val="20"/>
                <w:szCs w:val="20"/>
                <w:lang w:eastAsia="zh-CN"/>
              </w:rPr>
            </w:pPr>
            <w:r>
              <w:rPr>
                <w:rFonts w:hint="eastAsia"/>
                <w:bCs/>
                <w:iCs/>
                <w:sz w:val="20"/>
                <w:lang w:eastAsia="zh-CN"/>
              </w:rPr>
              <w:t>I</w:t>
            </w:r>
            <w:r>
              <w:rPr>
                <w:bCs/>
                <w:iCs/>
                <w:sz w:val="20"/>
                <w:lang w:eastAsia="zh-CN"/>
              </w:rPr>
              <w:t xml:space="preserve">n the main bullet, it clarifies that </w:t>
            </w:r>
            <w:r>
              <w:rPr>
                <w:bCs/>
                <w:iCs/>
                <w:sz w:val="20"/>
                <w:szCs w:val="20"/>
                <w:lang w:eastAsia="zh-CN"/>
              </w:rPr>
              <w:t xml:space="preserve">the same design as Rel-19 Type-I/II codebook refinement for 48, 64, and 128 ports is reused to configurate CSI-RS resource for Rel-19 CRI-based CSI refinement. This has implicitly illustrated that 1-bit is used to whether 1-slot offset relative to the legacy resource-set-level slot offset configuration should be assumed or not. It seems that the two FFS in the sub-bullet is not needed. </w:t>
            </w:r>
          </w:p>
          <w:p w14:paraId="3E6E85F2" w14:textId="77777777" w:rsidR="0013552A" w:rsidRDefault="0067147A">
            <w:pPr>
              <w:snapToGrid w:val="0"/>
              <w:rPr>
                <w:rFonts w:eastAsiaTheme="minorEastAsia"/>
                <w:bCs/>
                <w:color w:val="3333FF"/>
                <w:sz w:val="20"/>
                <w:lang w:val="en-GB" w:eastAsia="zh-CN"/>
              </w:rPr>
            </w:pPr>
            <w:r>
              <w:rPr>
                <w:rFonts w:eastAsiaTheme="minorEastAsia"/>
                <w:bCs/>
                <w:color w:val="3333FF"/>
                <w:sz w:val="20"/>
                <w:lang w:val="en-GB" w:eastAsia="zh-CN"/>
              </w:rPr>
              <w:t>[Mod: If not needed, they can be excluded in later rounds]</w:t>
            </w:r>
          </w:p>
          <w:p w14:paraId="311575CC" w14:textId="77777777" w:rsidR="0013552A" w:rsidRDefault="0013552A">
            <w:pPr>
              <w:snapToGrid w:val="0"/>
              <w:rPr>
                <w:rFonts w:eastAsiaTheme="minorEastAsia"/>
                <w:b/>
                <w:bCs/>
                <w:color w:val="3333FF"/>
                <w:sz w:val="20"/>
                <w:lang w:val="en-GB" w:eastAsia="zh-CN"/>
              </w:rPr>
            </w:pPr>
          </w:p>
        </w:tc>
      </w:tr>
      <w:tr w:rsidR="0013552A" w14:paraId="121275F4"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746E122" w14:textId="77777777" w:rsidR="0013552A" w:rsidRDefault="0067147A">
            <w:pPr>
              <w:snapToGrid w:val="0"/>
              <w:rPr>
                <w:rFonts w:eastAsiaTheme="minorEastAsia"/>
                <w:sz w:val="20"/>
                <w:szCs w:val="20"/>
                <w:lang w:eastAsia="zh-CN"/>
              </w:rPr>
            </w:pPr>
            <w:r>
              <w:rPr>
                <w:rFonts w:eastAsiaTheme="minorEastAsia"/>
                <w:sz w:val="20"/>
                <w:szCs w:val="20"/>
                <w:lang w:eastAsia="zh-CN"/>
              </w:rPr>
              <w:lastRenderedPageBreak/>
              <w:t>Mod V55</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1537A06F" w14:textId="77777777" w:rsidR="0013552A" w:rsidRDefault="0067147A">
            <w:pPr>
              <w:snapToGrid w:val="0"/>
              <w:rPr>
                <w:b/>
                <w:bCs/>
                <w:iCs/>
                <w:color w:val="3333FF"/>
                <w:sz w:val="20"/>
                <w:lang w:eastAsia="zh-CN"/>
              </w:rPr>
            </w:pPr>
            <w:r>
              <w:rPr>
                <w:b/>
                <w:bCs/>
                <w:iCs/>
                <w:color w:val="3333FF"/>
                <w:sz w:val="20"/>
                <w:lang w:eastAsia="zh-CN"/>
              </w:rPr>
              <w:t>No revision</w:t>
            </w:r>
          </w:p>
        </w:tc>
      </w:tr>
      <w:tr w:rsidR="0013552A" w14:paraId="2A650405"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943CAE2"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Huawei</w:t>
            </w:r>
            <w:r>
              <w:rPr>
                <w:rFonts w:eastAsiaTheme="minorEastAsia"/>
                <w:sz w:val="20"/>
                <w:szCs w:val="20"/>
                <w:lang w:eastAsia="zh-CN"/>
              </w:rPr>
              <w:t>, HiSilicon</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68CB379C" w14:textId="77777777" w:rsidR="0013552A" w:rsidRDefault="0067147A">
            <w:pPr>
              <w:snapToGrid w:val="0"/>
              <w:jc w:val="both"/>
              <w:rPr>
                <w:bCs/>
                <w:iCs/>
                <w:sz w:val="20"/>
                <w:lang w:eastAsia="zh-CN"/>
              </w:rPr>
            </w:pPr>
            <w:r>
              <w:rPr>
                <w:b/>
                <w:bCs/>
                <w:iCs/>
                <w:sz w:val="20"/>
                <w:u w:val="single"/>
                <w:lang w:eastAsia="zh-CN"/>
              </w:rPr>
              <w:t>Proposal 2.A</w:t>
            </w:r>
            <w:r>
              <w:rPr>
                <w:bCs/>
                <w:iCs/>
                <w:sz w:val="20"/>
                <w:lang w:eastAsia="zh-CN"/>
              </w:rPr>
              <w:t>: Support.</w:t>
            </w:r>
          </w:p>
          <w:p w14:paraId="57215102" w14:textId="77777777" w:rsidR="0013552A" w:rsidRDefault="0067147A">
            <w:pPr>
              <w:snapToGrid w:val="0"/>
              <w:jc w:val="both"/>
              <w:rPr>
                <w:bCs/>
                <w:iCs/>
                <w:sz w:val="20"/>
                <w:lang w:eastAsia="zh-CN"/>
              </w:rPr>
            </w:pPr>
            <w:r>
              <w:rPr>
                <w:bCs/>
                <w:iCs/>
                <w:sz w:val="20"/>
                <w:lang w:eastAsia="zh-CN"/>
              </w:rPr>
              <w:t xml:space="preserve">Unlike </w:t>
            </w:r>
            <w:r>
              <w:rPr>
                <w:bCs/>
                <w:iCs/>
                <w:sz w:val="20"/>
                <w:szCs w:val="20"/>
                <w:lang w:eastAsia="zh-CN"/>
              </w:rPr>
              <w:t xml:space="preserve">Rel-19 Type-I/II codebook refinement for 48, 64, and 128 ports, </w:t>
            </w:r>
            <w:r>
              <w:rPr>
                <w:bCs/>
                <w:iCs/>
                <w:sz w:val="20"/>
                <w:lang w:eastAsia="zh-CN"/>
              </w:rPr>
              <w:t>gNB transmits CSI-RS resources corresponding to different analog beams in TDM manner under HBF architecture, which means multi-beam channel measurement can distribute among up to Ks slots.</w:t>
            </w:r>
          </w:p>
          <w:p w14:paraId="342DA4CD" w14:textId="77777777" w:rsidR="0013552A" w:rsidRDefault="0013552A">
            <w:pPr>
              <w:snapToGrid w:val="0"/>
              <w:rPr>
                <w:rFonts w:eastAsiaTheme="minorEastAsia"/>
                <w:bCs/>
                <w:iCs/>
                <w:sz w:val="20"/>
                <w:lang w:eastAsia="zh-CN"/>
              </w:rPr>
            </w:pPr>
          </w:p>
          <w:p w14:paraId="5618159A" w14:textId="77777777" w:rsidR="0013552A" w:rsidRDefault="0067147A">
            <w:pPr>
              <w:snapToGrid w:val="0"/>
              <w:rPr>
                <w:iCs/>
                <w:sz w:val="20"/>
                <w:lang w:eastAsia="zh-CN"/>
              </w:rPr>
            </w:pPr>
            <w:r>
              <w:rPr>
                <w:b/>
                <w:bCs/>
                <w:iCs/>
                <w:sz w:val="20"/>
                <w:u w:val="single"/>
                <w:lang w:eastAsia="zh-CN"/>
              </w:rPr>
              <w:t>Proposal 2.B/C/D</w:t>
            </w:r>
            <w:r>
              <w:rPr>
                <w:iCs/>
                <w:sz w:val="20"/>
                <w:lang w:eastAsia="zh-CN"/>
              </w:rPr>
              <w:t>: Open to further discuss.</w:t>
            </w:r>
          </w:p>
          <w:p w14:paraId="75019992" w14:textId="77777777" w:rsidR="0013552A" w:rsidRDefault="0013552A">
            <w:pPr>
              <w:snapToGrid w:val="0"/>
              <w:rPr>
                <w:iCs/>
                <w:sz w:val="20"/>
                <w:lang w:eastAsia="zh-CN"/>
              </w:rPr>
            </w:pPr>
          </w:p>
          <w:p w14:paraId="596D7411" w14:textId="77777777" w:rsidR="0013552A" w:rsidRDefault="0067147A">
            <w:pPr>
              <w:snapToGrid w:val="0"/>
              <w:rPr>
                <w:iCs/>
                <w:sz w:val="20"/>
                <w:lang w:eastAsia="zh-CN"/>
              </w:rPr>
            </w:pPr>
            <w:r>
              <w:rPr>
                <w:b/>
                <w:bCs/>
                <w:iCs/>
                <w:sz w:val="20"/>
                <w:u w:val="single"/>
                <w:lang w:eastAsia="zh-CN"/>
              </w:rPr>
              <w:t>Proposal 2.E</w:t>
            </w:r>
            <w:r>
              <w:rPr>
                <w:iCs/>
                <w:sz w:val="20"/>
                <w:lang w:eastAsia="zh-CN"/>
              </w:rPr>
              <w:t xml:space="preserve">: Seems unnecessary given the existence of </w:t>
            </w:r>
            <w:proofErr w:type="gramStart"/>
            <w:r>
              <w:rPr>
                <w:iCs/>
                <w:sz w:val="20"/>
                <w:lang w:eastAsia="zh-CN"/>
              </w:rPr>
              <w:t>Pri(</w:t>
            </w:r>
            <w:proofErr w:type="gramEnd"/>
            <w:r>
              <w:rPr>
                <w:iCs/>
                <w:sz w:val="20"/>
                <w:lang w:eastAsia="zh-CN"/>
              </w:rPr>
              <w:t>).</w:t>
            </w:r>
          </w:p>
          <w:p w14:paraId="570A9E18" w14:textId="77777777" w:rsidR="0013552A" w:rsidRDefault="0013552A">
            <w:pPr>
              <w:snapToGrid w:val="0"/>
              <w:rPr>
                <w:rFonts w:eastAsiaTheme="minorEastAsia"/>
                <w:iCs/>
                <w:sz w:val="20"/>
                <w:lang w:eastAsia="zh-CN"/>
              </w:rPr>
            </w:pPr>
          </w:p>
          <w:p w14:paraId="4D5FEA77" w14:textId="77777777" w:rsidR="0013552A" w:rsidRDefault="0067147A">
            <w:pPr>
              <w:snapToGrid w:val="0"/>
              <w:rPr>
                <w:rFonts w:eastAsiaTheme="minorEastAsia"/>
                <w:bCs/>
                <w:iCs/>
                <w:sz w:val="20"/>
                <w:lang w:eastAsia="zh-CN"/>
              </w:rPr>
            </w:pPr>
            <w:r>
              <w:rPr>
                <w:b/>
                <w:bCs/>
                <w:iCs/>
                <w:sz w:val="20"/>
                <w:u w:val="single"/>
                <w:lang w:eastAsia="zh-CN"/>
              </w:rPr>
              <w:t>Proposal 2.F/G</w:t>
            </w:r>
            <w:r>
              <w:rPr>
                <w:iCs/>
                <w:sz w:val="20"/>
                <w:lang w:eastAsia="zh-CN"/>
              </w:rPr>
              <w:t>: Open to further discuss.</w:t>
            </w:r>
          </w:p>
          <w:p w14:paraId="73B2B8B6" w14:textId="77777777" w:rsidR="0013552A" w:rsidRDefault="0013552A">
            <w:pPr>
              <w:snapToGrid w:val="0"/>
              <w:rPr>
                <w:b/>
                <w:bCs/>
                <w:iCs/>
                <w:color w:val="3333FF"/>
                <w:sz w:val="20"/>
                <w:lang w:eastAsia="zh-CN"/>
              </w:rPr>
            </w:pPr>
          </w:p>
        </w:tc>
      </w:tr>
      <w:tr w:rsidR="0013552A" w14:paraId="5E25F615"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00580EDC"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TCL</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4D3EB5A2" w14:textId="77777777" w:rsidR="0013552A" w:rsidRDefault="0067147A">
            <w:pPr>
              <w:snapToGrid w:val="0"/>
              <w:rPr>
                <w:b/>
                <w:bCs/>
                <w:iCs/>
                <w:sz w:val="20"/>
                <w:u w:val="single"/>
                <w:lang w:eastAsia="zh-CN"/>
              </w:rPr>
            </w:pPr>
            <w:r>
              <w:rPr>
                <w:b/>
                <w:bCs/>
                <w:iCs/>
                <w:sz w:val="20"/>
                <w:u w:val="single"/>
                <w:lang w:eastAsia="zh-CN"/>
              </w:rPr>
              <w:t>Proposal 2.A</w:t>
            </w:r>
            <w:r>
              <w:rPr>
                <w:rFonts w:hint="eastAsia"/>
                <w:b/>
                <w:bCs/>
                <w:iCs/>
                <w:sz w:val="20"/>
                <w:u w:val="single"/>
                <w:lang w:eastAsia="zh-CN"/>
              </w:rPr>
              <w:t>, 2.B, 2.C, 2.D, 2.E</w:t>
            </w:r>
            <w:r>
              <w:rPr>
                <w:b/>
                <w:bCs/>
                <w:iCs/>
                <w:sz w:val="20"/>
                <w:u w:val="single"/>
                <w:lang w:eastAsia="zh-CN"/>
              </w:rPr>
              <w:t>:</w:t>
            </w:r>
            <w:r>
              <w:rPr>
                <w:rFonts w:hint="eastAsia"/>
                <w:b/>
                <w:bCs/>
                <w:iCs/>
                <w:sz w:val="20"/>
                <w:u w:val="single"/>
                <w:lang w:eastAsia="zh-CN"/>
              </w:rPr>
              <w:t xml:space="preserve"> </w:t>
            </w:r>
          </w:p>
          <w:p w14:paraId="79CAEC07" w14:textId="77777777" w:rsidR="0013552A" w:rsidRDefault="0067147A">
            <w:pPr>
              <w:snapToGrid w:val="0"/>
              <w:rPr>
                <w:iCs/>
                <w:sz w:val="20"/>
                <w:lang w:eastAsia="zh-CN"/>
              </w:rPr>
            </w:pPr>
            <w:r>
              <w:rPr>
                <w:iCs/>
                <w:sz w:val="20"/>
                <w:lang w:eastAsia="zh-CN"/>
              </w:rPr>
              <w:t>Support</w:t>
            </w:r>
          </w:p>
          <w:p w14:paraId="78CDD182" w14:textId="77777777" w:rsidR="0013552A" w:rsidRDefault="0067147A">
            <w:pPr>
              <w:rPr>
                <w:bCs/>
                <w:sz w:val="20"/>
                <w:lang w:val="en-GB"/>
              </w:rPr>
            </w:pPr>
            <w:r>
              <w:rPr>
                <w:b/>
                <w:bCs/>
                <w:sz w:val="20"/>
                <w:u w:val="single"/>
                <w:lang w:val="en-GB"/>
              </w:rPr>
              <w:t>Proposal 2.F</w:t>
            </w:r>
            <w:r>
              <w:rPr>
                <w:bCs/>
                <w:sz w:val="20"/>
                <w:lang w:val="en-GB"/>
              </w:rPr>
              <w:t xml:space="preserve">: </w:t>
            </w:r>
          </w:p>
          <w:p w14:paraId="0AEB69EE" w14:textId="77777777" w:rsidR="0013552A" w:rsidRDefault="0067147A">
            <w:pPr>
              <w:rPr>
                <w:rFonts w:eastAsia="SimSun"/>
                <w:bCs/>
                <w:sz w:val="20"/>
                <w:lang w:eastAsia="zh-CN"/>
              </w:rPr>
            </w:pPr>
            <w:r>
              <w:rPr>
                <w:rFonts w:eastAsia="SimSun" w:hint="eastAsia"/>
                <w:bCs/>
                <w:sz w:val="20"/>
                <w:lang w:eastAsia="zh-CN"/>
              </w:rPr>
              <w:t>Not support</w:t>
            </w:r>
          </w:p>
          <w:p w14:paraId="044B9320" w14:textId="77777777" w:rsidR="0013552A" w:rsidRDefault="0067147A">
            <w:pPr>
              <w:snapToGrid w:val="0"/>
              <w:rPr>
                <w:bCs/>
                <w:sz w:val="20"/>
                <w:lang w:val="en-GB"/>
              </w:rPr>
            </w:pPr>
            <w:r>
              <w:rPr>
                <w:b/>
                <w:bCs/>
                <w:sz w:val="20"/>
                <w:u w:val="single"/>
                <w:lang w:val="en-GB"/>
              </w:rPr>
              <w:t>Proposal 2.G</w:t>
            </w:r>
            <w:r>
              <w:rPr>
                <w:bCs/>
                <w:sz w:val="20"/>
                <w:lang w:val="en-GB"/>
              </w:rPr>
              <w:t xml:space="preserve">: </w:t>
            </w:r>
          </w:p>
          <w:p w14:paraId="6257E6EC" w14:textId="77777777" w:rsidR="0013552A" w:rsidRDefault="0067147A">
            <w:pPr>
              <w:snapToGrid w:val="0"/>
              <w:rPr>
                <w:rFonts w:eastAsia="SimSun"/>
                <w:bCs/>
                <w:sz w:val="20"/>
                <w:lang w:eastAsia="zh-CN"/>
              </w:rPr>
            </w:pPr>
            <w:r>
              <w:rPr>
                <w:rFonts w:eastAsia="SimSun" w:hint="eastAsia"/>
                <w:bCs/>
                <w:sz w:val="20"/>
                <w:lang w:eastAsia="zh-CN"/>
              </w:rPr>
              <w:t>We do not see the necessary.</w:t>
            </w:r>
          </w:p>
          <w:p w14:paraId="6142E3B1" w14:textId="77777777" w:rsidR="0013552A" w:rsidRDefault="0013552A">
            <w:pPr>
              <w:snapToGrid w:val="0"/>
              <w:rPr>
                <w:b/>
                <w:bCs/>
                <w:iCs/>
                <w:color w:val="3333FF"/>
                <w:sz w:val="20"/>
                <w:lang w:eastAsia="zh-CN"/>
              </w:rPr>
            </w:pPr>
          </w:p>
        </w:tc>
      </w:tr>
      <w:tr w:rsidR="0013552A" w14:paraId="3EC9A23A"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715E7C56" w14:textId="77777777" w:rsidR="0013552A" w:rsidRDefault="0067147A">
            <w:pPr>
              <w:snapToGrid w:val="0"/>
              <w:rPr>
                <w:rFonts w:eastAsiaTheme="minorEastAsia"/>
                <w:sz w:val="20"/>
                <w:szCs w:val="20"/>
                <w:lang w:eastAsia="zh-CN"/>
              </w:rPr>
            </w:pPr>
            <w:r>
              <w:rPr>
                <w:rFonts w:eastAsiaTheme="minorEastAsia" w:hint="eastAsia"/>
                <w:sz w:val="20"/>
                <w:szCs w:val="20"/>
                <w:lang w:eastAsia="zh-CN"/>
              </w:rPr>
              <w:t>New H3C</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50D4E0FC" w14:textId="77777777" w:rsidR="0013552A" w:rsidRDefault="0067147A">
            <w:pPr>
              <w:snapToGrid w:val="0"/>
              <w:rPr>
                <w:b/>
                <w:bCs/>
                <w:iCs/>
                <w:sz w:val="20"/>
                <w:u w:val="single"/>
                <w:lang w:eastAsia="zh-CN"/>
              </w:rPr>
            </w:pPr>
            <w:r>
              <w:rPr>
                <w:b/>
                <w:bCs/>
                <w:iCs/>
                <w:sz w:val="20"/>
                <w:u w:val="single"/>
                <w:lang w:eastAsia="zh-CN"/>
              </w:rPr>
              <w:t xml:space="preserve">Proposal </w:t>
            </w:r>
            <w:r>
              <w:rPr>
                <w:rFonts w:hint="eastAsia"/>
                <w:b/>
                <w:bCs/>
                <w:iCs/>
                <w:sz w:val="20"/>
                <w:u w:val="single"/>
                <w:lang w:eastAsia="zh-CN"/>
              </w:rPr>
              <w:t>2.B, 2.C, 2.D, 2.E</w:t>
            </w:r>
            <w:r>
              <w:rPr>
                <w:b/>
                <w:bCs/>
                <w:iCs/>
                <w:sz w:val="20"/>
                <w:u w:val="single"/>
                <w:lang w:eastAsia="zh-CN"/>
              </w:rPr>
              <w:t>:</w:t>
            </w:r>
            <w:r>
              <w:rPr>
                <w:rFonts w:hint="eastAsia"/>
                <w:b/>
                <w:bCs/>
                <w:iCs/>
                <w:sz w:val="20"/>
                <w:u w:val="single"/>
                <w:lang w:eastAsia="zh-CN"/>
              </w:rPr>
              <w:t xml:space="preserve"> </w:t>
            </w:r>
            <w:r>
              <w:rPr>
                <w:rFonts w:hint="eastAsia"/>
                <w:iCs/>
                <w:sz w:val="20"/>
                <w:u w:val="single"/>
                <w:lang w:eastAsia="zh-CN"/>
              </w:rPr>
              <w:t>Support</w:t>
            </w:r>
          </w:p>
          <w:p w14:paraId="11C7F333" w14:textId="77777777" w:rsidR="0013552A" w:rsidRDefault="0067147A">
            <w:pPr>
              <w:snapToGrid w:val="0"/>
              <w:rPr>
                <w:rFonts w:eastAsia="SimSun"/>
                <w:b/>
                <w:bCs/>
                <w:iCs/>
                <w:color w:val="3333FF"/>
                <w:sz w:val="20"/>
                <w:lang w:eastAsia="zh-CN"/>
              </w:rPr>
            </w:pPr>
            <w:proofErr w:type="gramStart"/>
            <w:r>
              <w:rPr>
                <w:rFonts w:hint="eastAsia"/>
                <w:b/>
                <w:bCs/>
                <w:iCs/>
                <w:sz w:val="20"/>
                <w:u w:val="single"/>
                <w:lang w:eastAsia="zh-CN"/>
              </w:rPr>
              <w:t>Proposal :</w:t>
            </w:r>
            <w:proofErr w:type="gramEnd"/>
            <w:r>
              <w:rPr>
                <w:rFonts w:hint="eastAsia"/>
                <w:b/>
                <w:bCs/>
                <w:iCs/>
                <w:sz w:val="20"/>
                <w:u w:val="single"/>
                <w:lang w:eastAsia="zh-CN"/>
              </w:rPr>
              <w:t xml:space="preserve"> </w:t>
            </w:r>
            <w:r>
              <w:rPr>
                <w:b/>
                <w:bCs/>
                <w:iCs/>
                <w:sz w:val="20"/>
                <w:u w:val="single"/>
                <w:lang w:eastAsia="zh-CN"/>
              </w:rPr>
              <w:t>2.A</w:t>
            </w:r>
            <w:r>
              <w:rPr>
                <w:rFonts w:hint="eastAsia"/>
                <w:b/>
                <w:bCs/>
                <w:iCs/>
                <w:sz w:val="20"/>
                <w:u w:val="single"/>
                <w:lang w:eastAsia="zh-CN"/>
              </w:rPr>
              <w:t xml:space="preserve">, </w:t>
            </w:r>
            <w:r>
              <w:rPr>
                <w:b/>
                <w:bCs/>
                <w:sz w:val="20"/>
                <w:u w:val="single"/>
                <w:lang w:val="en-GB"/>
              </w:rPr>
              <w:t>2.F</w:t>
            </w:r>
            <w:r>
              <w:rPr>
                <w:rFonts w:eastAsia="SimSun" w:hint="eastAsia"/>
                <w:b/>
                <w:bCs/>
                <w:sz w:val="20"/>
                <w:u w:val="single"/>
                <w:lang w:eastAsia="zh-CN"/>
              </w:rPr>
              <w:t xml:space="preserve"> and 2G</w:t>
            </w:r>
            <w:r>
              <w:rPr>
                <w:bCs/>
                <w:sz w:val="20"/>
                <w:lang w:val="en-GB"/>
              </w:rPr>
              <w:t>:</w:t>
            </w:r>
            <w:r>
              <w:rPr>
                <w:rFonts w:eastAsia="SimSun" w:hint="eastAsia"/>
                <w:bCs/>
                <w:sz w:val="20"/>
                <w:lang w:eastAsia="zh-CN"/>
              </w:rPr>
              <w:t xml:space="preserve"> Not support</w:t>
            </w:r>
          </w:p>
        </w:tc>
      </w:tr>
      <w:tr w:rsidR="005E7C24" w14:paraId="3BFA9757" w14:textId="77777777">
        <w:trPr>
          <w:trHeight w:val="161"/>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8615579" w14:textId="77777777" w:rsidR="005E7C24" w:rsidRDefault="005E7C24">
            <w:pPr>
              <w:snapToGrid w:val="0"/>
              <w:rPr>
                <w:rFonts w:eastAsiaTheme="minorEastAsia"/>
                <w:sz w:val="20"/>
                <w:szCs w:val="20"/>
                <w:lang w:eastAsia="zh-CN"/>
              </w:rPr>
            </w:pPr>
            <w:r>
              <w:rPr>
                <w:rFonts w:eastAsiaTheme="minorEastAsia"/>
                <w:sz w:val="20"/>
                <w:szCs w:val="20"/>
                <w:lang w:eastAsia="zh-CN"/>
              </w:rPr>
              <w:t>Mod V60</w:t>
            </w:r>
          </w:p>
        </w:tc>
        <w:tc>
          <w:tcPr>
            <w:tcW w:w="8757" w:type="dxa"/>
            <w:tcBorders>
              <w:top w:val="single" w:sz="4" w:space="0" w:color="000000"/>
              <w:left w:val="single" w:sz="4" w:space="0" w:color="000000"/>
              <w:bottom w:val="single" w:sz="4" w:space="0" w:color="000000"/>
              <w:right w:val="single" w:sz="4" w:space="0" w:color="000000"/>
            </w:tcBorders>
            <w:shd w:val="clear" w:color="auto" w:fill="auto"/>
          </w:tcPr>
          <w:p w14:paraId="2918EAF6" w14:textId="77777777" w:rsidR="005E7C24" w:rsidRPr="005E7C24" w:rsidRDefault="005E7C24">
            <w:pPr>
              <w:snapToGrid w:val="0"/>
              <w:rPr>
                <w:b/>
                <w:bCs/>
                <w:iCs/>
                <w:sz w:val="20"/>
                <w:lang w:eastAsia="zh-CN"/>
              </w:rPr>
            </w:pPr>
            <w:r w:rsidRPr="005E7C24">
              <w:rPr>
                <w:b/>
                <w:bCs/>
                <w:iCs/>
                <w:color w:val="3333FF"/>
                <w:sz w:val="20"/>
                <w:lang w:eastAsia="zh-CN"/>
              </w:rPr>
              <w:t>No revision</w:t>
            </w:r>
          </w:p>
        </w:tc>
      </w:tr>
    </w:tbl>
    <w:p w14:paraId="178CB262" w14:textId="77777777" w:rsidR="0013552A" w:rsidRDefault="0013552A">
      <w:pPr>
        <w:rPr>
          <w:lang w:eastAsia="zh-CN"/>
        </w:rPr>
      </w:pPr>
    </w:p>
    <w:p w14:paraId="0BA421E9" w14:textId="77777777" w:rsidR="0013552A" w:rsidRDefault="0067147A">
      <w:pPr>
        <w:pStyle w:val="Heading3"/>
        <w:numPr>
          <w:ilvl w:val="1"/>
          <w:numId w:val="13"/>
        </w:numPr>
      </w:pPr>
      <w:r>
        <w:t>Issue 3 (WID objective 3): CJT calibration reporting for non-ideal synchronization and backhaul</w:t>
      </w:r>
    </w:p>
    <w:p w14:paraId="32B5A5FC" w14:textId="77777777" w:rsidR="0013552A" w:rsidRDefault="0013552A">
      <w:pPr>
        <w:rPr>
          <w:rFonts w:eastAsia="Malgun Gothic"/>
        </w:rPr>
      </w:pPr>
    </w:p>
    <w:p w14:paraId="7DAD932E" w14:textId="77777777" w:rsidR="0013552A" w:rsidRDefault="0067147A">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0"/>
      </w:tblGrid>
      <w:tr w:rsidR="0013552A" w14:paraId="59F20DEB"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6F4355D" w14:textId="77777777" w:rsidR="0013552A" w:rsidRDefault="0067147A">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61AFE8C1" w14:textId="77777777" w:rsidR="0013552A" w:rsidRDefault="0067147A">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34812841" w14:textId="77777777" w:rsidR="0013552A" w:rsidRDefault="0067147A">
            <w:pPr>
              <w:widowControl w:val="0"/>
              <w:snapToGrid w:val="0"/>
              <w:jc w:val="both"/>
              <w:rPr>
                <w:b/>
                <w:sz w:val="18"/>
                <w:szCs w:val="18"/>
              </w:rPr>
            </w:pPr>
            <w:r>
              <w:rPr>
                <w:b/>
                <w:sz w:val="18"/>
                <w:szCs w:val="18"/>
              </w:rPr>
              <w:t>Companies’ views</w:t>
            </w:r>
          </w:p>
        </w:tc>
      </w:tr>
      <w:tr w:rsidR="0013552A" w14:paraId="558B93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0CD513" w14:textId="77777777" w:rsidR="0013552A" w:rsidRDefault="0067147A">
            <w:pPr>
              <w:widowControl w:val="0"/>
              <w:snapToGrid w:val="0"/>
              <w:rPr>
                <w:sz w:val="18"/>
                <w:szCs w:val="18"/>
              </w:rPr>
            </w:pPr>
            <w:r>
              <w:rPr>
                <w:sz w:val="18"/>
                <w:szCs w:val="18"/>
              </w:rPr>
              <w:t>3.1.1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557188A" w14:textId="77777777" w:rsidR="0013552A" w:rsidRDefault="0067147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1955296C" w14:textId="77777777" w:rsidR="0013552A" w:rsidRDefault="0067147A">
            <w:pPr>
              <w:rPr>
                <w:rFonts w:ascii="Times" w:eastAsia="Batang" w:hAnsi="Times" w:cs="Times"/>
                <w:sz w:val="16"/>
                <w:szCs w:val="20"/>
                <w:lang w:val="en-GB"/>
              </w:rPr>
            </w:pPr>
            <w:r>
              <w:rPr>
                <w:rFonts w:ascii="Times" w:eastAsia="Batang" w:hAnsi="Times" w:cs="Times"/>
                <w:sz w:val="16"/>
                <w:szCs w:val="20"/>
                <w:lang w:val="en-GB"/>
              </w:rPr>
              <w:t xml:space="preserve">For the Rel-19 aperiodic standalone CJT calibration (CJTC) reporting, when linking CJTC Dd and Rel-18 eType-II CJT CSI reports is configured with two separate triggers, to indicate </w:t>
            </w:r>
            <w:r>
              <w:rPr>
                <w:rFonts w:ascii="Times" w:eastAsia="Batang" w:hAnsi="Times" w:cs="Times"/>
                <w:i/>
                <w:sz w:val="16"/>
                <w:szCs w:val="20"/>
                <w:lang w:val="en-GB"/>
              </w:rPr>
              <w:t>whether or not</w:t>
            </w:r>
            <w:r>
              <w:rPr>
                <w:rFonts w:ascii="Times" w:eastAsia="Batang" w:hAnsi="Times" w:cs="Times"/>
                <w:sz w:val="16"/>
                <w:szCs w:val="20"/>
                <w:lang w:val="en-GB"/>
              </w:rPr>
              <w:t xml:space="preserve"> the UE should perform delay offset (DO) compensation based on the latest linked CJTC Dd report when calculating the Rel-18 Type-II CJT CSI, introduce a 1-bit indicator per CSI trigger state:</w:t>
            </w:r>
          </w:p>
          <w:p w14:paraId="7322CC0E" w14:textId="77777777" w:rsidR="0013552A" w:rsidRDefault="0067147A">
            <w:pPr>
              <w:numPr>
                <w:ilvl w:val="0"/>
                <w:numId w:val="28"/>
              </w:numPr>
              <w:rPr>
                <w:rFonts w:ascii="Times" w:eastAsia="Batang" w:hAnsi="Times" w:cs="Times"/>
                <w:sz w:val="16"/>
                <w:szCs w:val="20"/>
                <w:lang w:val="en-GB" w:eastAsia="zh-CN"/>
              </w:rPr>
            </w:pPr>
            <w:r>
              <w:rPr>
                <w:rFonts w:ascii="Times" w:eastAsia="Batang" w:hAnsi="Times" w:cs="Times"/>
                <w:sz w:val="16"/>
                <w:szCs w:val="20"/>
                <w:lang w:val="en-GB" w:eastAsia="zh-CN"/>
              </w:rPr>
              <w:t>…</w:t>
            </w:r>
          </w:p>
          <w:p w14:paraId="18FB1B4A" w14:textId="77777777" w:rsidR="0013552A" w:rsidRDefault="0067147A">
            <w:pPr>
              <w:numPr>
                <w:ilvl w:val="0"/>
                <w:numId w:val="28"/>
              </w:numPr>
              <w:rPr>
                <w:rFonts w:ascii="Times" w:eastAsia="Batang" w:hAnsi="Times" w:cs="Times"/>
                <w:sz w:val="16"/>
                <w:szCs w:val="20"/>
                <w:highlight w:val="yellow"/>
                <w:lang w:val="en-GB" w:eastAsia="zh-CN"/>
              </w:rPr>
            </w:pPr>
            <w:r>
              <w:rPr>
                <w:rFonts w:ascii="Times" w:eastAsia="Batang" w:hAnsi="Times" w:cs="Times"/>
                <w:sz w:val="16"/>
                <w:szCs w:val="20"/>
                <w:highlight w:val="yellow"/>
                <w:lang w:val="en-GB" w:eastAsia="zh-CN"/>
              </w:rPr>
              <w:t>FFS (RAN1#119): Whether the 1-bit indicator applies to all the N</w:t>
            </w:r>
            <w:r>
              <w:rPr>
                <w:rFonts w:ascii="Times" w:eastAsia="Batang" w:hAnsi="Times" w:cs="Times"/>
                <w:sz w:val="16"/>
                <w:szCs w:val="20"/>
                <w:highlight w:val="yellow"/>
                <w:vertAlign w:val="subscript"/>
                <w:lang w:val="en-GB" w:eastAsia="zh-CN"/>
              </w:rPr>
              <w:t>TRP</w:t>
            </w:r>
            <w:r>
              <w:rPr>
                <w:rFonts w:ascii="Times" w:eastAsia="Batang" w:hAnsi="Times" w:cs="Times"/>
                <w:sz w:val="16"/>
                <w:szCs w:val="20"/>
                <w:highlight w:val="yellow"/>
                <w:lang w:val="en-GB" w:eastAsia="zh-CN"/>
              </w:rPr>
              <w:t xml:space="preserve"> CSI-RS resources, or 1-bit indicator per CSI-RS resource</w:t>
            </w:r>
          </w:p>
          <w:p w14:paraId="7452B66E" w14:textId="77777777" w:rsidR="0013552A" w:rsidRDefault="0067147A">
            <w:pPr>
              <w:numPr>
                <w:ilvl w:val="0"/>
                <w:numId w:val="28"/>
              </w:numPr>
              <w:rPr>
                <w:rFonts w:ascii="Times" w:eastAsia="Batang" w:hAnsi="Times" w:cs="Times"/>
                <w:sz w:val="16"/>
                <w:szCs w:val="20"/>
                <w:lang w:val="en-GB" w:eastAsia="zh-CN"/>
              </w:rPr>
            </w:pPr>
            <w:r>
              <w:rPr>
                <w:rFonts w:ascii="Times" w:eastAsia="Batang" w:hAnsi="Times"/>
                <w:sz w:val="16"/>
                <w:szCs w:val="20"/>
                <w:lang w:val="en-GB" w:eastAsia="zh-CN"/>
              </w:rPr>
              <w:t>…</w:t>
            </w:r>
          </w:p>
          <w:p w14:paraId="242D7DEB" w14:textId="77777777" w:rsidR="0013552A" w:rsidRDefault="0013552A">
            <w:pPr>
              <w:snapToGrid w:val="0"/>
              <w:rPr>
                <w:rFonts w:eastAsia="DengXian"/>
                <w:bCs/>
                <w:sz w:val="20"/>
                <w:szCs w:val="20"/>
                <w:lang w:val="en-GB" w:eastAsia="zh-CN"/>
              </w:rPr>
            </w:pPr>
          </w:p>
          <w:p w14:paraId="00445FD7" w14:textId="77777777" w:rsidR="0013552A" w:rsidRDefault="0013552A">
            <w:pPr>
              <w:snapToGrid w:val="0"/>
              <w:rPr>
                <w:rFonts w:eastAsia="DengXian"/>
                <w:bCs/>
                <w:sz w:val="20"/>
                <w:szCs w:val="20"/>
                <w:lang w:val="en-GB" w:eastAsia="zh-CN"/>
              </w:rPr>
            </w:pPr>
          </w:p>
          <w:p w14:paraId="5A1D68CF" w14:textId="77777777" w:rsidR="0013552A" w:rsidRDefault="0067147A">
            <w:pPr>
              <w:snapToGrid w:val="0"/>
              <w:rPr>
                <w:rFonts w:ascii="Times" w:eastAsia="Batang" w:hAnsi="Times" w:cs="Times"/>
                <w:sz w:val="20"/>
                <w:szCs w:val="20"/>
                <w:lang w:val="en-GB"/>
              </w:rPr>
            </w:pPr>
            <w:r>
              <w:rPr>
                <w:rFonts w:eastAsia="Malgun Gothic"/>
                <w:b/>
                <w:sz w:val="20"/>
                <w:szCs w:val="16"/>
                <w:u w:val="single"/>
                <w:lang w:val="en-GB"/>
              </w:rPr>
              <w:t>Proposal 3.A.1</w:t>
            </w:r>
            <w:r>
              <w:rPr>
                <w:rFonts w:eastAsia="Malgun Gothic"/>
                <w:sz w:val="20"/>
                <w:szCs w:val="16"/>
                <w:lang w:val="en-GB"/>
              </w:rPr>
              <w:t xml:space="preserve">: </w:t>
            </w:r>
            <w:r>
              <w:rPr>
                <w:rFonts w:ascii="Times" w:eastAsia="Batang" w:hAnsi="Times" w:cs="Times"/>
                <w:sz w:val="20"/>
                <w:szCs w:val="20"/>
                <w:lang w:val="en-GB"/>
              </w:rPr>
              <w:t xml:space="preserve">For the Rel-19 aperiodic standalone CJT calibration (CJTC) reporting, when linking CJTC Dd and Rel-18 eType-II CJT CSI reports is configured with two separate triggers, to indicate </w:t>
            </w:r>
            <w:r>
              <w:rPr>
                <w:rFonts w:ascii="Times" w:eastAsia="Batang" w:hAnsi="Times" w:cs="Times"/>
                <w:i/>
                <w:sz w:val="20"/>
                <w:szCs w:val="20"/>
                <w:lang w:val="en-GB"/>
              </w:rPr>
              <w:t>whether or not</w:t>
            </w:r>
            <w:r>
              <w:rPr>
                <w:rFonts w:ascii="Times" w:eastAsia="Batang" w:hAnsi="Times" w:cs="Times"/>
                <w:sz w:val="20"/>
                <w:szCs w:val="20"/>
                <w:lang w:val="en-GB"/>
              </w:rPr>
              <w:t xml:space="preserve"> the UE should perform delay offset (DO) compensation based on the latest linked CJTC Dd report when calculating the Rel-18 Type-II CJT CSI, the 1-bit indicator per CSI trigger state applies to </w:t>
            </w:r>
            <w:r>
              <w:rPr>
                <w:rFonts w:ascii="Times" w:eastAsia="Batang" w:hAnsi="Times" w:cs="Times"/>
                <w:sz w:val="20"/>
                <w:szCs w:val="20"/>
                <w:lang w:val="en-GB" w:eastAsia="zh-CN"/>
              </w:rPr>
              <w:t>all the N</w:t>
            </w:r>
            <w:r>
              <w:rPr>
                <w:rFonts w:ascii="Times" w:eastAsia="Batang" w:hAnsi="Times" w:cs="Times"/>
                <w:sz w:val="20"/>
                <w:szCs w:val="20"/>
                <w:vertAlign w:val="subscript"/>
                <w:lang w:val="en-GB" w:eastAsia="zh-CN"/>
              </w:rPr>
              <w:t>TRP</w:t>
            </w:r>
            <w:r>
              <w:rPr>
                <w:rFonts w:ascii="Times" w:eastAsia="Batang" w:hAnsi="Times" w:cs="Times"/>
                <w:sz w:val="20"/>
                <w:szCs w:val="20"/>
                <w:lang w:val="en-GB" w:eastAsia="zh-CN"/>
              </w:rPr>
              <w:t xml:space="preserve"> configured CSI-RS resources.</w:t>
            </w:r>
          </w:p>
          <w:p w14:paraId="354AC5C3" w14:textId="77777777" w:rsidR="0013552A" w:rsidRDefault="0013552A">
            <w:pPr>
              <w:snapToGrid w:val="0"/>
              <w:rPr>
                <w:rFonts w:eastAsia="DengXian"/>
                <w:bCs/>
                <w:sz w:val="20"/>
                <w:szCs w:val="20"/>
                <w:lang w:val="en-GB" w:eastAsia="zh-CN"/>
              </w:rPr>
            </w:pPr>
          </w:p>
          <w:p w14:paraId="109195AC" w14:textId="77777777" w:rsidR="0013552A" w:rsidRDefault="0013552A">
            <w:pPr>
              <w:snapToGrid w:val="0"/>
              <w:rPr>
                <w:rFonts w:eastAsia="DengXian"/>
                <w:bCs/>
                <w:sz w:val="20"/>
                <w:szCs w:val="20"/>
                <w:lang w:val="en-GB" w:eastAsia="zh-CN"/>
              </w:rPr>
            </w:pPr>
          </w:p>
          <w:p w14:paraId="3C279411" w14:textId="77777777" w:rsidR="0013552A" w:rsidRDefault="0067147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OFFLINE [1].</w:t>
            </w:r>
          </w:p>
          <w:p w14:paraId="55682CF0" w14:textId="77777777" w:rsidR="0013552A" w:rsidRDefault="0013552A">
            <w:pPr>
              <w:snapToGrid w:val="0"/>
              <w:rPr>
                <w:rFonts w:eastAsia="DengXian"/>
                <w:b/>
                <w:bCs/>
                <w:sz w:val="20"/>
                <w:szCs w:val="20"/>
                <w:u w:val="single"/>
                <w:lang w:val="en-GB"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890C816" w14:textId="77777777" w:rsidR="0013552A" w:rsidRDefault="0013552A">
            <w:pPr>
              <w:jc w:val="both"/>
              <w:rPr>
                <w:rFonts w:eastAsia="DengXian"/>
                <w:b/>
                <w:bCs/>
                <w:sz w:val="16"/>
                <w:szCs w:val="20"/>
                <w:highlight w:val="green"/>
                <w:lang w:val="en-GB" w:eastAsia="zh-CN"/>
              </w:rPr>
            </w:pPr>
          </w:p>
          <w:p w14:paraId="05589FC1" w14:textId="77777777" w:rsidR="0013552A" w:rsidRDefault="0013552A">
            <w:pPr>
              <w:jc w:val="both"/>
              <w:rPr>
                <w:rFonts w:eastAsia="DengXian"/>
                <w:b/>
                <w:bCs/>
                <w:sz w:val="16"/>
                <w:szCs w:val="20"/>
                <w:highlight w:val="green"/>
                <w:lang w:val="en-GB" w:eastAsia="zh-CN"/>
              </w:rPr>
            </w:pPr>
          </w:p>
          <w:p w14:paraId="33F56596" w14:textId="77777777" w:rsidR="0013552A" w:rsidRDefault="0013552A">
            <w:pPr>
              <w:jc w:val="both"/>
              <w:rPr>
                <w:rFonts w:eastAsia="DengXian"/>
                <w:b/>
                <w:bCs/>
                <w:sz w:val="16"/>
                <w:szCs w:val="20"/>
                <w:highlight w:val="green"/>
                <w:lang w:val="en-GB" w:eastAsia="zh-CN"/>
              </w:rPr>
            </w:pPr>
          </w:p>
          <w:p w14:paraId="6847075A" w14:textId="77777777" w:rsidR="0013552A" w:rsidRDefault="0013552A">
            <w:pPr>
              <w:jc w:val="both"/>
              <w:rPr>
                <w:rFonts w:eastAsia="DengXian"/>
                <w:b/>
                <w:bCs/>
                <w:sz w:val="16"/>
                <w:szCs w:val="20"/>
                <w:highlight w:val="green"/>
                <w:lang w:val="en-GB" w:eastAsia="zh-CN"/>
              </w:rPr>
            </w:pPr>
          </w:p>
          <w:p w14:paraId="07F1FC10" w14:textId="77777777" w:rsidR="0013552A" w:rsidRDefault="0067147A">
            <w:pPr>
              <w:snapToGrid w:val="0"/>
              <w:rPr>
                <w:sz w:val="18"/>
                <w:szCs w:val="16"/>
                <w:lang w:val="en-GB"/>
              </w:rPr>
            </w:pPr>
            <w:r>
              <w:rPr>
                <w:b/>
                <w:sz w:val="18"/>
                <w:szCs w:val="16"/>
                <w:lang w:val="en-GB"/>
              </w:rPr>
              <w:t>Support/fine</w:t>
            </w:r>
            <w:r>
              <w:rPr>
                <w:sz w:val="18"/>
                <w:szCs w:val="16"/>
                <w:lang w:val="en-GB"/>
              </w:rPr>
              <w:t xml:space="preserve">: </w:t>
            </w:r>
            <w:r>
              <w:rPr>
                <w:rFonts w:eastAsia="Batang"/>
                <w:sz w:val="18"/>
                <w:szCs w:val="20"/>
                <w:lang w:val="en-GB"/>
              </w:rPr>
              <w:t xml:space="preserve">Ericsson, New H3C, Huawei/HiSi, Samsung, vivo, ZTE, Apple, Lenovo/MotM, NTT DOCOMO, NTT CORP, OPPO, Qualcomm, CATT, Intel, TCL, Xiaomi, Spreadtrum, UNISOC, Fujitsu, NEC, KDDI, MediaTek, Sony, Google, IDC, Sharp, Nokia/NSB, </w:t>
            </w:r>
            <w:r>
              <w:rPr>
                <w:rFonts w:eastAsia="DengXian"/>
                <w:bCs/>
                <w:sz w:val="18"/>
                <w:szCs w:val="20"/>
                <w:lang w:val="en-GB" w:eastAsia="zh-CN"/>
              </w:rPr>
              <w:t>CMCC, HONOR, NICT, China Telecom,</w:t>
            </w:r>
            <w:r w:rsidR="006F60E6">
              <w:rPr>
                <w:rFonts w:eastAsia="DengXian"/>
                <w:bCs/>
                <w:sz w:val="18"/>
                <w:szCs w:val="20"/>
                <w:lang w:val="en-GB" w:eastAsia="zh-CN"/>
              </w:rPr>
              <w:t xml:space="preserve"> New H3C, </w:t>
            </w:r>
            <w:r>
              <w:rPr>
                <w:rFonts w:eastAsia="DengXian"/>
                <w:bCs/>
                <w:sz w:val="18"/>
                <w:szCs w:val="20"/>
                <w:lang w:val="en-GB" w:eastAsia="zh-CN"/>
              </w:rPr>
              <w:t xml:space="preserve"> </w:t>
            </w:r>
          </w:p>
          <w:p w14:paraId="695FA8A8" w14:textId="77777777" w:rsidR="0013552A" w:rsidRDefault="0013552A">
            <w:pPr>
              <w:snapToGrid w:val="0"/>
              <w:rPr>
                <w:sz w:val="18"/>
                <w:szCs w:val="16"/>
                <w:lang w:val="en-GB"/>
              </w:rPr>
            </w:pPr>
          </w:p>
          <w:p w14:paraId="15D633BD" w14:textId="77777777" w:rsidR="0013552A" w:rsidRDefault="0067147A">
            <w:pPr>
              <w:snapToGrid w:val="0"/>
              <w:rPr>
                <w:rFonts w:eastAsia="DengXian"/>
                <w:b/>
                <w:bCs/>
                <w:sz w:val="16"/>
                <w:szCs w:val="20"/>
                <w:highlight w:val="green"/>
                <w:lang w:val="en-GB" w:eastAsia="zh-CN"/>
              </w:rPr>
            </w:pPr>
            <w:r>
              <w:rPr>
                <w:b/>
                <w:sz w:val="18"/>
                <w:szCs w:val="16"/>
                <w:lang w:val="en-GB"/>
              </w:rPr>
              <w:t>Not support</w:t>
            </w:r>
            <w:r>
              <w:rPr>
                <w:sz w:val="18"/>
                <w:szCs w:val="16"/>
                <w:lang w:val="en-GB"/>
              </w:rPr>
              <w:t xml:space="preserve">: </w:t>
            </w:r>
          </w:p>
        </w:tc>
      </w:tr>
      <w:tr w:rsidR="0013552A" w14:paraId="3E7F954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955F2B" w14:textId="77777777" w:rsidR="0013552A" w:rsidRDefault="0067147A">
            <w:pPr>
              <w:widowControl w:val="0"/>
              <w:snapToGrid w:val="0"/>
              <w:rPr>
                <w:sz w:val="18"/>
                <w:szCs w:val="18"/>
              </w:rPr>
            </w:pPr>
            <w:r>
              <w:rPr>
                <w:sz w:val="18"/>
                <w:szCs w:val="18"/>
              </w:rPr>
              <w:t>3.1.2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0B70E1B8" w14:textId="77777777" w:rsidR="0013552A" w:rsidRDefault="0067147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0490154E" w14:textId="77777777" w:rsidR="0013552A" w:rsidRDefault="0067147A">
            <w:pPr>
              <w:rPr>
                <w:rFonts w:ascii="Times" w:eastAsia="Batang" w:hAnsi="Times" w:cs="Times"/>
                <w:sz w:val="16"/>
                <w:szCs w:val="20"/>
                <w:lang w:val="en-GB"/>
              </w:rPr>
            </w:pPr>
            <w:r>
              <w:rPr>
                <w:rFonts w:ascii="Times" w:eastAsia="Batang" w:hAnsi="Times" w:cs="Times"/>
                <w:sz w:val="16"/>
                <w:szCs w:val="20"/>
                <w:lang w:val="en-GB"/>
              </w:rPr>
              <w:t xml:space="preserve">For the Rel-19 aperiodic standalone CJT calibration (CJTC) reporting, when linking CJTC Dd and Rel-18 eType-II CJT CSI reports is configured with two separate triggers, to indicate </w:t>
            </w:r>
            <w:r>
              <w:rPr>
                <w:rFonts w:ascii="Times" w:eastAsia="Batang" w:hAnsi="Times" w:cs="Times"/>
                <w:i/>
                <w:sz w:val="16"/>
                <w:szCs w:val="20"/>
                <w:lang w:val="en-GB"/>
              </w:rPr>
              <w:t>whether or not</w:t>
            </w:r>
            <w:r>
              <w:rPr>
                <w:rFonts w:ascii="Times" w:eastAsia="Batang" w:hAnsi="Times" w:cs="Times"/>
                <w:sz w:val="16"/>
                <w:szCs w:val="20"/>
                <w:lang w:val="en-GB"/>
              </w:rPr>
              <w:t xml:space="preserve"> the UE should perform delay offset (DO) compensation based on the latest linked CJTC Dd report when calculating the Rel-18 Type-II CJT CSI, introduce </w:t>
            </w:r>
            <w:r>
              <w:rPr>
                <w:rFonts w:ascii="Times" w:eastAsia="Batang" w:hAnsi="Times" w:cs="Times"/>
                <w:sz w:val="16"/>
                <w:szCs w:val="20"/>
                <w:highlight w:val="yellow"/>
                <w:lang w:val="en-GB"/>
              </w:rPr>
              <w:t>a 1-bit indicator per CSI trigger state</w:t>
            </w:r>
            <w:r>
              <w:rPr>
                <w:rFonts w:ascii="Times" w:eastAsia="Batang" w:hAnsi="Times" w:cs="Times"/>
                <w:sz w:val="16"/>
                <w:szCs w:val="20"/>
                <w:lang w:val="en-GB"/>
              </w:rPr>
              <w:t>:</w:t>
            </w:r>
          </w:p>
          <w:p w14:paraId="268E136D" w14:textId="77777777" w:rsidR="0013552A" w:rsidRDefault="0067147A">
            <w:pPr>
              <w:numPr>
                <w:ilvl w:val="0"/>
                <w:numId w:val="28"/>
              </w:numPr>
              <w:rPr>
                <w:rFonts w:ascii="Times" w:eastAsia="Batang" w:hAnsi="Times" w:cs="Times"/>
                <w:sz w:val="16"/>
                <w:szCs w:val="20"/>
                <w:lang w:val="en-GB" w:eastAsia="zh-CN"/>
              </w:rPr>
            </w:pPr>
            <w:r>
              <w:rPr>
                <w:rFonts w:ascii="Times" w:eastAsia="Batang" w:hAnsi="Times" w:cs="Times"/>
                <w:sz w:val="16"/>
                <w:szCs w:val="20"/>
                <w:lang w:val="en-GB" w:eastAsia="zh-CN"/>
              </w:rPr>
              <w:t>…</w:t>
            </w:r>
          </w:p>
          <w:p w14:paraId="338BF804" w14:textId="77777777" w:rsidR="0013552A" w:rsidRDefault="0067147A">
            <w:pPr>
              <w:numPr>
                <w:ilvl w:val="0"/>
                <w:numId w:val="28"/>
              </w:numPr>
              <w:rPr>
                <w:rFonts w:ascii="Times" w:eastAsia="Batang" w:hAnsi="Times" w:cs="Times"/>
                <w:sz w:val="16"/>
                <w:szCs w:val="20"/>
                <w:highlight w:val="yellow"/>
                <w:lang w:val="en-GB" w:eastAsia="zh-CN"/>
              </w:rPr>
            </w:pPr>
            <w:r>
              <w:rPr>
                <w:rFonts w:ascii="Times" w:eastAsia="Batang" w:hAnsi="Times"/>
                <w:sz w:val="16"/>
                <w:szCs w:val="20"/>
                <w:highlight w:val="yellow"/>
                <w:lang w:val="en-GB" w:eastAsia="zh-CN"/>
              </w:rPr>
              <w:lastRenderedPageBreak/>
              <w:t xml:space="preserve">FFS (RAN1#119): How this applies to a single CSI trigger state associated with &gt;1 CSI reports  </w:t>
            </w:r>
          </w:p>
          <w:p w14:paraId="1BB68CDE" w14:textId="77777777" w:rsidR="0013552A" w:rsidRDefault="0013552A">
            <w:pPr>
              <w:snapToGrid w:val="0"/>
              <w:rPr>
                <w:rFonts w:eastAsia="DengXian"/>
                <w:bCs/>
                <w:sz w:val="20"/>
                <w:szCs w:val="20"/>
                <w:lang w:val="en-GB" w:eastAsia="zh-CN"/>
              </w:rPr>
            </w:pPr>
          </w:p>
          <w:p w14:paraId="4546EB34" w14:textId="77777777" w:rsidR="0013552A" w:rsidRDefault="0013552A">
            <w:pPr>
              <w:snapToGrid w:val="0"/>
              <w:rPr>
                <w:rFonts w:eastAsia="DengXian"/>
                <w:bCs/>
                <w:sz w:val="20"/>
                <w:szCs w:val="20"/>
                <w:lang w:val="en-GB" w:eastAsia="zh-CN"/>
              </w:rPr>
            </w:pPr>
          </w:p>
          <w:p w14:paraId="4CB9F977" w14:textId="77777777" w:rsidR="0013552A" w:rsidRDefault="0067147A">
            <w:pPr>
              <w:jc w:val="both"/>
              <w:rPr>
                <w:rFonts w:ascii="Times" w:eastAsia="Batang" w:hAnsi="Times" w:cs="Times"/>
                <w:sz w:val="20"/>
                <w:szCs w:val="20"/>
                <w:lang w:val="en-GB"/>
              </w:rPr>
            </w:pPr>
            <w:r>
              <w:rPr>
                <w:rFonts w:eastAsia="Malgun Gothic"/>
                <w:b/>
                <w:sz w:val="20"/>
                <w:szCs w:val="16"/>
                <w:u w:val="single"/>
                <w:lang w:val="en-GB"/>
              </w:rPr>
              <w:t>Proposal 3.A.2</w:t>
            </w:r>
            <w:r>
              <w:rPr>
                <w:rFonts w:eastAsia="Malgun Gothic"/>
                <w:sz w:val="20"/>
                <w:szCs w:val="16"/>
                <w:lang w:val="en-GB"/>
              </w:rPr>
              <w:t xml:space="preserve">: </w:t>
            </w:r>
            <w:r>
              <w:rPr>
                <w:rFonts w:ascii="Times" w:eastAsia="Batang" w:hAnsi="Times" w:cs="Times"/>
                <w:sz w:val="20"/>
                <w:szCs w:val="20"/>
                <w:lang w:val="en-GB"/>
              </w:rPr>
              <w:t>For the Rel-19 aperiodic standalone CJT calibration (CJTC) reporting, when linking CJTC Dd and Rel-18 eType-II CJT CSI reports is configured with two separate triggers,</w:t>
            </w:r>
            <w:r>
              <w:t xml:space="preserve"> </w:t>
            </w:r>
            <w:r>
              <w:rPr>
                <w:rFonts w:ascii="Times" w:eastAsia="Batang" w:hAnsi="Times" w:cs="Times"/>
                <w:sz w:val="20"/>
                <w:szCs w:val="20"/>
                <w:lang w:val="en-GB"/>
              </w:rPr>
              <w:t xml:space="preserve">to indicate </w:t>
            </w:r>
            <w:r>
              <w:rPr>
                <w:rFonts w:ascii="Times" w:eastAsia="Batang" w:hAnsi="Times" w:cs="Times"/>
                <w:i/>
                <w:sz w:val="20"/>
                <w:szCs w:val="20"/>
                <w:lang w:val="en-GB"/>
              </w:rPr>
              <w:t>whether or not</w:t>
            </w:r>
            <w:r>
              <w:rPr>
                <w:rFonts w:ascii="Times" w:eastAsia="Batang" w:hAnsi="Times" w:cs="Times"/>
                <w:sz w:val="20"/>
                <w:szCs w:val="20"/>
                <w:lang w:val="en-GB"/>
              </w:rPr>
              <w:t xml:space="preserve"> the UE should perform delay offset (DO) compensation based on the latest linked CJTC Dd report when calculating the Rel-18 Type-II CJT CSI, </w:t>
            </w:r>
            <w:r>
              <w:rPr>
                <w:sz w:val="20"/>
                <w:szCs w:val="20"/>
              </w:rPr>
              <w:t xml:space="preserve">when </w:t>
            </w:r>
            <w:r>
              <w:rPr>
                <w:rFonts w:eastAsia="Batang"/>
                <w:sz w:val="20"/>
                <w:szCs w:val="20"/>
                <w:lang w:val="en-GB"/>
              </w:rPr>
              <w:t>a</w:t>
            </w:r>
            <w:r>
              <w:rPr>
                <w:rFonts w:ascii="Times" w:eastAsia="Batang" w:hAnsi="Times" w:cs="Times"/>
                <w:sz w:val="20"/>
                <w:szCs w:val="20"/>
                <w:lang w:val="en-GB"/>
              </w:rPr>
              <w:t xml:space="preserve"> single CSI trigger state associated with &gt;1 Rel-18 Type-II CJT CSI reports, the 1-bit indicator per CSI trigger state applies to all the Rel-18 Type-II CJT CSI reports </w:t>
            </w:r>
            <w:r>
              <w:rPr>
                <w:rFonts w:ascii="Times" w:eastAsiaTheme="minorEastAsia" w:hAnsi="Times" w:cs="Times" w:hint="eastAsia"/>
                <w:sz w:val="20"/>
                <w:szCs w:val="20"/>
                <w:lang w:val="en-GB" w:eastAsia="zh-CN"/>
              </w:rPr>
              <w:t>linked with a CJTC Dd report</w:t>
            </w:r>
            <w:r>
              <w:rPr>
                <w:rFonts w:ascii="Times" w:eastAsia="Batang" w:hAnsi="Times" w:cs="Times"/>
                <w:sz w:val="20"/>
                <w:szCs w:val="20"/>
                <w:lang w:val="en-GB"/>
              </w:rPr>
              <w:t>.</w:t>
            </w:r>
          </w:p>
          <w:p w14:paraId="15A42053" w14:textId="77777777" w:rsidR="0013552A" w:rsidRDefault="0013552A">
            <w:pPr>
              <w:snapToGrid w:val="0"/>
              <w:rPr>
                <w:rFonts w:eastAsia="DengXian"/>
                <w:bCs/>
                <w:sz w:val="20"/>
                <w:szCs w:val="20"/>
                <w:lang w:val="en-GB" w:eastAsia="zh-CN"/>
              </w:rPr>
            </w:pPr>
          </w:p>
          <w:p w14:paraId="5478DEAD" w14:textId="77777777" w:rsidR="0013552A" w:rsidRDefault="0013552A">
            <w:pPr>
              <w:snapToGrid w:val="0"/>
              <w:rPr>
                <w:rFonts w:eastAsia="DengXian"/>
                <w:bCs/>
                <w:sz w:val="20"/>
                <w:szCs w:val="20"/>
                <w:lang w:val="en-GB" w:eastAsia="zh-CN"/>
              </w:rPr>
            </w:pPr>
          </w:p>
          <w:p w14:paraId="3C037A79" w14:textId="77777777" w:rsidR="0013552A" w:rsidRDefault="0067147A">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OFFLINE [1].</w:t>
            </w:r>
          </w:p>
          <w:p w14:paraId="6C7E55D0" w14:textId="77777777" w:rsidR="0013552A" w:rsidRDefault="0013552A">
            <w:pPr>
              <w:widowControl w:val="0"/>
              <w:snapToGrid w:val="0"/>
              <w:rPr>
                <w:rFonts w:eastAsia="Batang"/>
                <w:iCs/>
                <w:color w:val="3333FF"/>
                <w:sz w:val="18"/>
                <w:szCs w:val="20"/>
                <w:lang w:val="en-GB"/>
              </w:rPr>
            </w:pPr>
          </w:p>
          <w:p w14:paraId="45AEEEF1" w14:textId="77777777" w:rsidR="0013552A" w:rsidRDefault="0067147A">
            <w:pPr>
              <w:widowControl w:val="0"/>
              <w:snapToGrid w:val="0"/>
              <w:rPr>
                <w:rFonts w:eastAsia="Batang"/>
                <w:b/>
                <w:iCs/>
                <w:color w:val="FF0000"/>
                <w:sz w:val="18"/>
                <w:szCs w:val="20"/>
                <w:lang w:val="en-GB"/>
              </w:rPr>
            </w:pPr>
            <w:r>
              <w:rPr>
                <w:rFonts w:eastAsia="Batang"/>
                <w:b/>
                <w:iCs/>
                <w:color w:val="FF0000"/>
                <w:sz w:val="18"/>
                <w:szCs w:val="20"/>
                <w:lang w:val="en-GB"/>
              </w:rPr>
              <w:t>From moderator perspective, including the 1-bit indicator in the CSI-AssociatedReportConfigInfo seemingly reverts the previous agreement (even if this parameter is inside the trigger state IE). In addition, it allows additional flexibility of having different values for the 1-bit indicator across different Rel-18 Type-II CJT CSI reports linked with the CJTC Dd report.</w:t>
            </w:r>
          </w:p>
          <w:p w14:paraId="6311806B" w14:textId="77777777" w:rsidR="0013552A" w:rsidRDefault="0013552A">
            <w:pPr>
              <w:snapToGrid w:val="0"/>
              <w:rPr>
                <w:rFonts w:ascii="Times" w:eastAsia="Batang" w:hAnsi="Times"/>
                <w:b/>
                <w:sz w:val="18"/>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1788627" w14:textId="77777777" w:rsidR="0013552A" w:rsidRDefault="0013552A">
            <w:pPr>
              <w:jc w:val="both"/>
              <w:rPr>
                <w:rFonts w:eastAsia="DengXian"/>
                <w:b/>
                <w:bCs/>
                <w:sz w:val="16"/>
                <w:szCs w:val="20"/>
                <w:highlight w:val="green"/>
                <w:lang w:val="en-GB" w:eastAsia="zh-CN"/>
              </w:rPr>
            </w:pPr>
          </w:p>
          <w:p w14:paraId="77BF549D" w14:textId="77777777" w:rsidR="0013552A" w:rsidRDefault="0013552A">
            <w:pPr>
              <w:jc w:val="both"/>
              <w:rPr>
                <w:rFonts w:eastAsia="DengXian"/>
                <w:b/>
                <w:bCs/>
                <w:sz w:val="16"/>
                <w:szCs w:val="20"/>
                <w:highlight w:val="green"/>
                <w:lang w:val="en-GB" w:eastAsia="zh-CN"/>
              </w:rPr>
            </w:pPr>
          </w:p>
          <w:p w14:paraId="021E120F" w14:textId="77777777" w:rsidR="0013552A" w:rsidRDefault="0013552A">
            <w:pPr>
              <w:jc w:val="both"/>
              <w:rPr>
                <w:rFonts w:eastAsia="DengXian"/>
                <w:b/>
                <w:bCs/>
                <w:sz w:val="16"/>
                <w:szCs w:val="20"/>
                <w:highlight w:val="green"/>
                <w:lang w:val="en-GB" w:eastAsia="zh-CN"/>
              </w:rPr>
            </w:pPr>
          </w:p>
          <w:p w14:paraId="56A78936" w14:textId="77777777" w:rsidR="0013552A" w:rsidRDefault="0013552A">
            <w:pPr>
              <w:jc w:val="both"/>
              <w:rPr>
                <w:rFonts w:eastAsia="DengXian"/>
                <w:b/>
                <w:bCs/>
                <w:sz w:val="16"/>
                <w:szCs w:val="20"/>
                <w:highlight w:val="green"/>
                <w:lang w:val="en-GB" w:eastAsia="zh-CN"/>
              </w:rPr>
            </w:pPr>
          </w:p>
          <w:p w14:paraId="7447CC8F" w14:textId="77777777" w:rsidR="0013552A" w:rsidRDefault="0013552A">
            <w:pPr>
              <w:snapToGrid w:val="0"/>
              <w:rPr>
                <w:b/>
                <w:sz w:val="18"/>
                <w:szCs w:val="16"/>
                <w:lang w:val="en-GB"/>
              </w:rPr>
            </w:pPr>
          </w:p>
          <w:p w14:paraId="017F8908" w14:textId="77777777" w:rsidR="0013552A" w:rsidRDefault="0013552A">
            <w:pPr>
              <w:snapToGrid w:val="0"/>
              <w:rPr>
                <w:b/>
                <w:sz w:val="18"/>
                <w:szCs w:val="16"/>
                <w:lang w:val="en-GB"/>
              </w:rPr>
            </w:pPr>
          </w:p>
          <w:p w14:paraId="14B8ADC8" w14:textId="77777777" w:rsidR="0013552A" w:rsidRDefault="0013552A">
            <w:pPr>
              <w:snapToGrid w:val="0"/>
              <w:rPr>
                <w:b/>
                <w:sz w:val="18"/>
                <w:szCs w:val="16"/>
                <w:lang w:val="en-GB"/>
              </w:rPr>
            </w:pPr>
          </w:p>
          <w:p w14:paraId="0BEF9C24" w14:textId="77777777" w:rsidR="0013552A" w:rsidRDefault="0013552A">
            <w:pPr>
              <w:snapToGrid w:val="0"/>
              <w:rPr>
                <w:b/>
                <w:sz w:val="18"/>
                <w:szCs w:val="16"/>
                <w:lang w:val="en-GB"/>
              </w:rPr>
            </w:pPr>
          </w:p>
          <w:p w14:paraId="0245BED3" w14:textId="77777777" w:rsidR="0013552A" w:rsidRDefault="0067147A">
            <w:pPr>
              <w:snapToGrid w:val="0"/>
              <w:rPr>
                <w:rFonts w:eastAsia="Batang"/>
                <w:sz w:val="18"/>
                <w:szCs w:val="20"/>
                <w:lang w:val="en-GB"/>
              </w:rPr>
            </w:pPr>
            <w:r>
              <w:rPr>
                <w:rFonts w:eastAsia="Batang"/>
                <w:b/>
                <w:sz w:val="18"/>
                <w:szCs w:val="20"/>
                <w:lang w:val="en-GB"/>
              </w:rPr>
              <w:t xml:space="preserve">Support: </w:t>
            </w:r>
            <w:r>
              <w:rPr>
                <w:rFonts w:eastAsia="Batang"/>
                <w:sz w:val="18"/>
                <w:szCs w:val="20"/>
                <w:lang w:val="en-GB"/>
              </w:rPr>
              <w:t xml:space="preserve">Ericsson, New H3C, Huawei/HiSi, Samsung, vivo (ok), Apple, Lenovo/MotM, NTT DOCOMO, Qualcomm, CATT, Intel, TCL, Xiaomi, Spreadtrum, UNISOC, Fujitsu, NEC, KDDI, MediaTek, Sony, OPPO, IDC, Sharp, IDC, CMCC, Nokia/NSB, NICT, </w:t>
            </w:r>
            <w:r>
              <w:rPr>
                <w:rFonts w:eastAsia="DengXian"/>
                <w:bCs/>
                <w:sz w:val="18"/>
                <w:szCs w:val="20"/>
                <w:lang w:val="en-GB" w:eastAsia="zh-CN"/>
              </w:rPr>
              <w:t>China Telecom,</w:t>
            </w:r>
            <w:r w:rsidR="006F60E6">
              <w:rPr>
                <w:rFonts w:eastAsia="DengXian"/>
                <w:bCs/>
                <w:sz w:val="18"/>
                <w:szCs w:val="20"/>
                <w:lang w:val="en-GB" w:eastAsia="zh-CN"/>
              </w:rPr>
              <w:t xml:space="preserve"> New H3C,  </w:t>
            </w:r>
          </w:p>
          <w:p w14:paraId="48B66727" w14:textId="77777777" w:rsidR="0013552A" w:rsidRDefault="0013552A">
            <w:pPr>
              <w:snapToGrid w:val="0"/>
              <w:rPr>
                <w:rFonts w:eastAsia="Batang"/>
                <w:sz w:val="18"/>
                <w:szCs w:val="20"/>
                <w:lang w:val="en-GB"/>
              </w:rPr>
            </w:pPr>
          </w:p>
          <w:p w14:paraId="18A011BC" w14:textId="77777777" w:rsidR="0013552A" w:rsidRDefault="0067147A">
            <w:pPr>
              <w:snapToGrid w:val="0"/>
              <w:rPr>
                <w:rFonts w:eastAsia="Batang"/>
                <w:b/>
                <w:sz w:val="18"/>
                <w:szCs w:val="20"/>
                <w:lang w:val="en-GB"/>
              </w:rPr>
            </w:pPr>
            <w:r>
              <w:rPr>
                <w:rFonts w:eastAsia="Batang"/>
                <w:b/>
                <w:sz w:val="18"/>
                <w:szCs w:val="20"/>
                <w:lang w:val="en-GB"/>
              </w:rPr>
              <w:t xml:space="preserve">Not support (1-bit indicator in </w:t>
            </w:r>
            <w:r>
              <w:rPr>
                <w:rFonts w:ascii="Times" w:eastAsiaTheme="minorEastAsia" w:hAnsi="Times"/>
                <w:b/>
                <w:sz w:val="18"/>
                <w:szCs w:val="20"/>
                <w:lang w:val="en-GB" w:eastAsia="zh-CN"/>
              </w:rPr>
              <w:t>CSI-AssociatedReportConfigInfo, so it becomes NW implementation</w:t>
            </w:r>
            <w:r>
              <w:rPr>
                <w:rFonts w:eastAsia="Batang"/>
                <w:b/>
                <w:sz w:val="18"/>
                <w:szCs w:val="20"/>
                <w:lang w:val="en-GB"/>
              </w:rPr>
              <w:t xml:space="preserve">): </w:t>
            </w:r>
            <w:r>
              <w:rPr>
                <w:rFonts w:eastAsia="Batang"/>
                <w:sz w:val="18"/>
                <w:szCs w:val="20"/>
                <w:lang w:val="en-GB"/>
              </w:rPr>
              <w:t>Google,</w:t>
            </w:r>
            <w:r>
              <w:rPr>
                <w:rFonts w:eastAsia="Batang"/>
                <w:b/>
                <w:sz w:val="18"/>
                <w:szCs w:val="20"/>
                <w:lang w:val="en-GB"/>
              </w:rPr>
              <w:t xml:space="preserve"> </w:t>
            </w:r>
            <w:r>
              <w:rPr>
                <w:rFonts w:eastAsia="Batang"/>
                <w:sz w:val="18"/>
                <w:szCs w:val="20"/>
                <w:lang w:val="en-GB"/>
              </w:rPr>
              <w:t>Nokia/NSB,</w:t>
            </w:r>
            <w:r>
              <w:rPr>
                <w:rFonts w:eastAsia="Batang"/>
                <w:b/>
                <w:sz w:val="18"/>
                <w:szCs w:val="20"/>
                <w:lang w:val="en-GB"/>
              </w:rPr>
              <w:t xml:space="preserve"> </w:t>
            </w:r>
            <w:r>
              <w:rPr>
                <w:rFonts w:eastAsia="Batang"/>
                <w:sz w:val="18"/>
                <w:szCs w:val="20"/>
                <w:lang w:val="en-GB"/>
              </w:rPr>
              <w:t>ZTE,</w:t>
            </w:r>
          </w:p>
          <w:p w14:paraId="4FD521D4" w14:textId="77777777" w:rsidR="0013552A" w:rsidRDefault="0013552A">
            <w:pPr>
              <w:jc w:val="both"/>
              <w:rPr>
                <w:rFonts w:eastAsia="DengXian"/>
                <w:b/>
                <w:bCs/>
                <w:sz w:val="16"/>
                <w:szCs w:val="20"/>
                <w:highlight w:val="green"/>
                <w:lang w:val="en-GB" w:eastAsia="zh-CN"/>
              </w:rPr>
            </w:pPr>
          </w:p>
        </w:tc>
      </w:tr>
      <w:tr w:rsidR="0013552A" w14:paraId="2F54A1D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F8DFD9D" w14:textId="77777777" w:rsidR="0013552A" w:rsidRDefault="0067147A">
            <w:pPr>
              <w:widowControl w:val="0"/>
              <w:snapToGrid w:val="0"/>
              <w:rPr>
                <w:sz w:val="18"/>
                <w:szCs w:val="18"/>
              </w:rPr>
            </w:pPr>
            <w:r>
              <w:rPr>
                <w:sz w:val="18"/>
                <w:szCs w:val="18"/>
              </w:rPr>
              <w:lastRenderedPageBreak/>
              <w:t>3.2.1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5473472" w14:textId="77777777" w:rsidR="0013552A" w:rsidRDefault="0067147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57B3CD08" w14:textId="77777777" w:rsidR="0013552A" w:rsidRDefault="0067147A">
            <w:pPr>
              <w:snapToGrid w:val="0"/>
              <w:rPr>
                <w:rFonts w:ascii="Times" w:eastAsia="Batang" w:hAnsi="Times"/>
                <w:sz w:val="16"/>
                <w:szCs w:val="20"/>
                <w:lang w:val="en-GB"/>
              </w:rPr>
            </w:pPr>
            <w:r>
              <w:rPr>
                <w:rFonts w:ascii="Times" w:eastAsia="Calibri" w:hAnsi="Times"/>
                <w:sz w:val="16"/>
                <w:lang w:val="en-GB"/>
              </w:rPr>
              <w:t>For the Rel-19 aperiodic standalone CJT calibration (CJTC) reporting,</w:t>
            </w:r>
            <w:r>
              <w:rPr>
                <w:rFonts w:ascii="Times" w:eastAsia="Batang" w:hAnsi="Times"/>
                <w:sz w:val="16"/>
                <w:szCs w:val="20"/>
                <w:lang w:val="en-GB"/>
              </w:rPr>
              <w:t xml:space="preserve"> when linking CJTC Dd and Rel-18 eType-II CJT CSI reports is configured with a joint trigger:</w:t>
            </w:r>
          </w:p>
          <w:p w14:paraId="27CDA105" w14:textId="77777777" w:rsidR="0013552A" w:rsidRDefault="0067147A">
            <w:pPr>
              <w:numPr>
                <w:ilvl w:val="0"/>
                <w:numId w:val="34"/>
              </w:numPr>
              <w:snapToGrid w:val="0"/>
              <w:rPr>
                <w:rFonts w:ascii="Times" w:eastAsia="Batang" w:hAnsi="Times"/>
                <w:sz w:val="16"/>
                <w:szCs w:val="20"/>
                <w:lang w:val="en-GB" w:eastAsia="zh-CN"/>
              </w:rPr>
            </w:pPr>
            <w:r>
              <w:rPr>
                <w:rFonts w:ascii="Times" w:eastAsia="DengXian" w:hAnsi="Times"/>
                <w:bCs/>
                <w:sz w:val="16"/>
                <w:szCs w:val="20"/>
                <w:lang w:val="en-GB" w:eastAsia="zh-CN"/>
              </w:rPr>
              <w:t>Reuse the CPU occupation and active resource counting for the Rel-18 eType-II CJT</w:t>
            </w:r>
          </w:p>
          <w:p w14:paraId="16A712FD" w14:textId="77777777" w:rsidR="0013552A" w:rsidRDefault="0067147A">
            <w:pPr>
              <w:numPr>
                <w:ilvl w:val="0"/>
                <w:numId w:val="34"/>
              </w:numPr>
              <w:snapToGrid w:val="0"/>
              <w:rPr>
                <w:rFonts w:ascii="Times" w:eastAsia="Batang" w:hAnsi="Times"/>
                <w:sz w:val="16"/>
                <w:szCs w:val="20"/>
                <w:highlight w:val="yellow"/>
                <w:lang w:val="en-GB" w:eastAsia="zh-CN"/>
              </w:rPr>
            </w:pPr>
            <w:r>
              <w:rPr>
                <w:rFonts w:ascii="Times" w:eastAsia="Batang" w:hAnsi="Times"/>
                <w:sz w:val="16"/>
                <w:szCs w:val="20"/>
                <w:highlight w:val="yellow"/>
                <w:lang w:val="en-GB" w:eastAsia="zh-CN"/>
              </w:rPr>
              <w:t xml:space="preserve">FFS (RAN1#119): Re timeline, decide whether to reuse or further relax the timeline </w:t>
            </w:r>
            <w:r>
              <w:rPr>
                <w:rFonts w:ascii="Times" w:eastAsia="DengXian" w:hAnsi="Times"/>
                <w:bCs/>
                <w:sz w:val="16"/>
                <w:szCs w:val="20"/>
                <w:highlight w:val="yellow"/>
                <w:lang w:val="en-GB" w:eastAsia="zh-CN"/>
              </w:rPr>
              <w:t xml:space="preserve">for the Rel-18 eType-II CJT </w:t>
            </w:r>
          </w:p>
          <w:p w14:paraId="2290230B" w14:textId="77777777" w:rsidR="0013552A" w:rsidRDefault="0013552A">
            <w:pPr>
              <w:snapToGrid w:val="0"/>
              <w:rPr>
                <w:rFonts w:eastAsia="DengXian"/>
                <w:b/>
                <w:bCs/>
                <w:sz w:val="20"/>
                <w:szCs w:val="20"/>
                <w:u w:val="single"/>
                <w:lang w:eastAsia="zh-CN"/>
              </w:rPr>
            </w:pPr>
          </w:p>
          <w:p w14:paraId="0E9D1A24" w14:textId="77777777" w:rsidR="0013552A" w:rsidRDefault="0013552A">
            <w:pPr>
              <w:snapToGrid w:val="0"/>
              <w:rPr>
                <w:rFonts w:eastAsia="DengXian"/>
                <w:b/>
                <w:bCs/>
                <w:sz w:val="20"/>
                <w:szCs w:val="20"/>
                <w:u w:val="single"/>
                <w:lang w:eastAsia="zh-CN"/>
              </w:rPr>
            </w:pPr>
          </w:p>
          <w:p w14:paraId="3C0092F2" w14:textId="77777777" w:rsidR="0013552A" w:rsidRDefault="0067147A">
            <w:pPr>
              <w:jc w:val="both"/>
              <w:rPr>
                <w:rFonts w:ascii="Times" w:eastAsia="Batang" w:hAnsi="Times"/>
                <w:sz w:val="20"/>
                <w:szCs w:val="20"/>
                <w:lang w:val="en-GB"/>
              </w:rPr>
            </w:pPr>
            <w:r>
              <w:rPr>
                <w:rFonts w:eastAsia="Malgun Gothic"/>
                <w:b/>
                <w:sz w:val="20"/>
                <w:szCs w:val="16"/>
                <w:u w:val="single"/>
                <w:lang w:val="en-GB"/>
              </w:rPr>
              <w:t>Proposal 3.B.1</w:t>
            </w:r>
            <w:r>
              <w:rPr>
                <w:rFonts w:eastAsia="Malgun Gothic"/>
                <w:sz w:val="20"/>
                <w:szCs w:val="16"/>
                <w:lang w:val="en-GB"/>
              </w:rPr>
              <w:t xml:space="preserve">: </w:t>
            </w:r>
            <w:r>
              <w:rPr>
                <w:rFonts w:ascii="Times" w:eastAsia="Calibri" w:hAnsi="Times"/>
                <w:sz w:val="20"/>
                <w:szCs w:val="20"/>
                <w:lang w:val="en-GB"/>
              </w:rPr>
              <w:t>For the Rel-19 aperiodic standalone CJT calibration (CJTC) reporting,</w:t>
            </w:r>
            <w:r>
              <w:rPr>
                <w:rFonts w:ascii="Times" w:eastAsia="Batang" w:hAnsi="Times"/>
                <w:sz w:val="20"/>
                <w:szCs w:val="20"/>
                <w:lang w:val="en-GB"/>
              </w:rPr>
              <w:t xml:space="preserve"> when linking CJTC Dd and Rel-18 eType-II CJT CSI reports is configured with a joint trigger, the timeline (Z/Z’) is determined as Z/Z’ associated with the Rel-18 eType-II CJT, plus D</w:t>
            </w:r>
            <w:r>
              <w:rPr>
                <w:rFonts w:ascii="Times" w:eastAsia="Batang" w:hAnsi="Times"/>
                <w:sz w:val="20"/>
                <w:szCs w:val="20"/>
                <w:vertAlign w:val="subscript"/>
                <w:lang w:val="en-GB"/>
              </w:rPr>
              <w:t>relax</w:t>
            </w:r>
            <w:r>
              <w:rPr>
                <w:rFonts w:ascii="Times" w:eastAsia="Batang" w:hAnsi="Times"/>
                <w:sz w:val="20"/>
                <w:szCs w:val="20"/>
                <w:lang w:val="en-GB"/>
              </w:rPr>
              <w:t xml:space="preserve"> </w:t>
            </w:r>
          </w:p>
          <w:p w14:paraId="7D122CC5" w14:textId="77777777" w:rsidR="0013552A" w:rsidRDefault="0067147A">
            <w:pPr>
              <w:numPr>
                <w:ilvl w:val="0"/>
                <w:numId w:val="35"/>
              </w:numPr>
              <w:contextualSpacing/>
              <w:jc w:val="both"/>
              <w:rPr>
                <w:rFonts w:ascii="Times" w:eastAsia="Batang" w:hAnsi="Times"/>
                <w:sz w:val="20"/>
                <w:szCs w:val="20"/>
                <w:lang w:val="en-GB"/>
              </w:rPr>
            </w:pPr>
            <w:r>
              <w:rPr>
                <w:rFonts w:ascii="Times" w:eastAsia="Batang" w:hAnsi="Times"/>
                <w:sz w:val="20"/>
                <w:szCs w:val="20"/>
                <w:lang w:val="en-GB"/>
              </w:rPr>
              <w:t>The value of D</w:t>
            </w:r>
            <w:r>
              <w:rPr>
                <w:rFonts w:ascii="Times" w:eastAsia="Batang" w:hAnsi="Times"/>
                <w:sz w:val="20"/>
                <w:szCs w:val="20"/>
                <w:vertAlign w:val="subscript"/>
                <w:lang w:val="en-GB"/>
              </w:rPr>
              <w:t>relax</w:t>
            </w:r>
            <w:r>
              <w:rPr>
                <w:rFonts w:ascii="Times" w:eastAsia="Batang" w:hAnsi="Times"/>
                <w:sz w:val="20"/>
                <w:szCs w:val="20"/>
                <w:lang w:val="en-GB"/>
              </w:rPr>
              <w:t xml:space="preserve"> is a UE capability, taken from {0, d</w:t>
            </w:r>
            <w:r>
              <w:rPr>
                <w:rFonts w:ascii="Times" w:eastAsia="Batang" w:hAnsi="Times"/>
                <w:sz w:val="20"/>
                <w:szCs w:val="20"/>
                <w:vertAlign w:val="subscript"/>
                <w:lang w:val="en-GB"/>
              </w:rPr>
              <w:t>relax</w:t>
            </w:r>
            <w:r>
              <w:rPr>
                <w:rFonts w:ascii="Times" w:eastAsia="Batang" w:hAnsi="Times"/>
                <w:sz w:val="20"/>
                <w:szCs w:val="20"/>
                <w:lang w:val="en-GB"/>
              </w:rPr>
              <w:t>}</w:t>
            </w:r>
          </w:p>
          <w:p w14:paraId="3D4C801F" w14:textId="77777777" w:rsidR="0013552A" w:rsidRDefault="0067147A">
            <w:pPr>
              <w:numPr>
                <w:ilvl w:val="1"/>
                <w:numId w:val="35"/>
              </w:numPr>
              <w:contextualSpacing/>
              <w:jc w:val="both"/>
              <w:rPr>
                <w:rFonts w:ascii="Times" w:eastAsia="Batang" w:hAnsi="Times"/>
                <w:sz w:val="20"/>
                <w:szCs w:val="20"/>
                <w:lang w:val="en-GB"/>
              </w:rPr>
            </w:pPr>
            <w:r>
              <w:rPr>
                <w:rFonts w:ascii="Times" w:eastAsia="Batang" w:hAnsi="Times"/>
                <w:sz w:val="20"/>
                <w:szCs w:val="20"/>
                <w:lang w:val="en-GB"/>
              </w:rPr>
              <w:t>FFS: The value of d</w:t>
            </w:r>
            <w:r>
              <w:rPr>
                <w:rFonts w:ascii="Times" w:eastAsia="Batang" w:hAnsi="Times"/>
                <w:sz w:val="20"/>
                <w:szCs w:val="20"/>
                <w:vertAlign w:val="subscript"/>
                <w:lang w:val="en-GB"/>
              </w:rPr>
              <w:t>relax</w:t>
            </w:r>
            <w:r>
              <w:rPr>
                <w:rFonts w:ascii="Times" w:eastAsia="Batang" w:hAnsi="Times"/>
                <w:sz w:val="20"/>
                <w:szCs w:val="20"/>
                <w:lang w:val="en-GB"/>
              </w:rPr>
              <w:t xml:space="preserve"> (&gt;0), including whether it depends on SCS</w:t>
            </w:r>
          </w:p>
          <w:p w14:paraId="3ADBF729" w14:textId="77777777" w:rsidR="0013552A" w:rsidRDefault="0067147A">
            <w:pPr>
              <w:numPr>
                <w:ilvl w:val="0"/>
                <w:numId w:val="35"/>
              </w:numPr>
              <w:contextualSpacing/>
              <w:jc w:val="both"/>
              <w:rPr>
                <w:rFonts w:ascii="Times" w:eastAsia="Batang" w:hAnsi="Times"/>
                <w:sz w:val="20"/>
                <w:szCs w:val="20"/>
                <w:lang w:val="en-GB"/>
              </w:rPr>
            </w:pPr>
            <w:r>
              <w:rPr>
                <w:rFonts w:ascii="Times" w:eastAsia="Batang" w:hAnsi="Times"/>
                <w:sz w:val="20"/>
                <w:szCs w:val="20"/>
                <w:lang w:val="en-GB"/>
              </w:rPr>
              <w:t>For linking CJTC Dd and Rel-18 eType-II CJT CSI, j</w:t>
            </w:r>
            <w:r>
              <w:rPr>
                <w:rFonts w:ascii="Times" w:eastAsia="Batang" w:hAnsi="Times" w:cs="Times"/>
                <w:sz w:val="20"/>
                <w:szCs w:val="20"/>
                <w:lang w:val="en-GB"/>
              </w:rPr>
              <w:t>oint triggering is a separate UE feature group from separate triggering</w:t>
            </w:r>
          </w:p>
          <w:p w14:paraId="23A5A7D4" w14:textId="77777777" w:rsidR="0013552A" w:rsidRDefault="0013552A">
            <w:pPr>
              <w:snapToGrid w:val="0"/>
              <w:rPr>
                <w:rFonts w:eastAsia="DengXian"/>
                <w:b/>
                <w:bCs/>
                <w:sz w:val="20"/>
                <w:szCs w:val="20"/>
                <w:u w:val="single"/>
                <w:lang w:eastAsia="zh-CN"/>
              </w:rPr>
            </w:pPr>
          </w:p>
          <w:p w14:paraId="252431E1" w14:textId="77777777" w:rsidR="0013552A" w:rsidRDefault="0013552A">
            <w:pPr>
              <w:snapToGrid w:val="0"/>
              <w:rPr>
                <w:rFonts w:eastAsia="DengXian"/>
                <w:b/>
                <w:bCs/>
                <w:sz w:val="20"/>
                <w:szCs w:val="20"/>
                <w:u w:val="single"/>
                <w:lang w:eastAsia="zh-CN"/>
              </w:rPr>
            </w:pPr>
          </w:p>
          <w:p w14:paraId="789A519D" w14:textId="77777777" w:rsidR="0013552A" w:rsidRDefault="0067147A">
            <w:pPr>
              <w:widowControl w:val="0"/>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This was discussed OFFLINE [1].</w:t>
            </w:r>
          </w:p>
          <w:p w14:paraId="5339DBCF" w14:textId="77777777" w:rsidR="0013552A" w:rsidRDefault="0013552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DB28411" w14:textId="77777777" w:rsidR="0013552A" w:rsidRDefault="0013552A">
            <w:pPr>
              <w:jc w:val="both"/>
              <w:rPr>
                <w:rFonts w:eastAsia="DengXian"/>
                <w:b/>
                <w:bCs/>
                <w:sz w:val="16"/>
                <w:szCs w:val="20"/>
                <w:highlight w:val="green"/>
                <w:lang w:val="en-GB" w:eastAsia="zh-CN"/>
              </w:rPr>
            </w:pPr>
          </w:p>
          <w:p w14:paraId="74816148" w14:textId="77777777" w:rsidR="0013552A" w:rsidRDefault="0013552A">
            <w:pPr>
              <w:jc w:val="both"/>
              <w:rPr>
                <w:rFonts w:eastAsia="DengXian"/>
                <w:b/>
                <w:bCs/>
                <w:sz w:val="16"/>
                <w:szCs w:val="20"/>
                <w:highlight w:val="green"/>
                <w:lang w:val="en-GB" w:eastAsia="zh-CN"/>
              </w:rPr>
            </w:pPr>
          </w:p>
          <w:p w14:paraId="227DF095" w14:textId="77777777" w:rsidR="0013552A" w:rsidRDefault="0013552A">
            <w:pPr>
              <w:jc w:val="both"/>
              <w:rPr>
                <w:rFonts w:eastAsia="DengXian"/>
                <w:b/>
                <w:bCs/>
                <w:sz w:val="16"/>
                <w:szCs w:val="20"/>
                <w:highlight w:val="green"/>
                <w:lang w:val="en-GB" w:eastAsia="zh-CN"/>
              </w:rPr>
            </w:pPr>
          </w:p>
          <w:p w14:paraId="54834D7C" w14:textId="77777777" w:rsidR="0013552A" w:rsidRDefault="0013552A">
            <w:pPr>
              <w:jc w:val="both"/>
              <w:rPr>
                <w:rFonts w:eastAsia="DengXian"/>
                <w:b/>
                <w:bCs/>
                <w:sz w:val="16"/>
                <w:szCs w:val="20"/>
                <w:highlight w:val="green"/>
                <w:lang w:val="en-GB" w:eastAsia="zh-CN"/>
              </w:rPr>
            </w:pPr>
          </w:p>
          <w:p w14:paraId="4C406138" w14:textId="77777777" w:rsidR="0013552A" w:rsidRDefault="0013552A">
            <w:pPr>
              <w:jc w:val="both"/>
              <w:rPr>
                <w:rFonts w:eastAsia="DengXian"/>
                <w:b/>
                <w:bCs/>
                <w:sz w:val="16"/>
                <w:szCs w:val="20"/>
                <w:highlight w:val="green"/>
                <w:lang w:val="en-GB" w:eastAsia="zh-CN"/>
              </w:rPr>
            </w:pPr>
          </w:p>
          <w:p w14:paraId="5CDE6CA5" w14:textId="77777777" w:rsidR="0013552A" w:rsidRDefault="0013552A">
            <w:pPr>
              <w:jc w:val="both"/>
              <w:rPr>
                <w:rFonts w:eastAsia="DengXian"/>
                <w:b/>
                <w:bCs/>
                <w:sz w:val="16"/>
                <w:szCs w:val="20"/>
                <w:highlight w:val="green"/>
                <w:lang w:val="en-GB" w:eastAsia="zh-CN"/>
              </w:rPr>
            </w:pPr>
          </w:p>
          <w:p w14:paraId="5BFAE4D5" w14:textId="77777777" w:rsidR="0013552A" w:rsidRDefault="0067147A">
            <w:pPr>
              <w:snapToGrid w:val="0"/>
              <w:rPr>
                <w:sz w:val="18"/>
                <w:szCs w:val="16"/>
                <w:lang w:val="en-GB"/>
              </w:rPr>
            </w:pPr>
            <w:r>
              <w:rPr>
                <w:b/>
                <w:sz w:val="18"/>
                <w:szCs w:val="16"/>
                <w:lang w:val="en-GB"/>
              </w:rPr>
              <w:t>Support/fine</w:t>
            </w:r>
            <w:r>
              <w:rPr>
                <w:sz w:val="18"/>
                <w:szCs w:val="16"/>
                <w:lang w:val="en-GB"/>
              </w:rPr>
              <w:t xml:space="preserve">: </w:t>
            </w:r>
            <w:r>
              <w:rPr>
                <w:rFonts w:eastAsia="Batang"/>
                <w:sz w:val="18"/>
                <w:szCs w:val="20"/>
                <w:lang w:val="en-GB"/>
              </w:rPr>
              <w:t xml:space="preserve">Samsung, vivo, New H3C, Ericsson, Huawei/HiSi, Apple, NTT DOCOMO, NTT CORP, OPPO, Qualcomm, Intel, TCL, Xiaomi, Spreadtrum, UNISOC, Fujitsu, NEC, KDDI, MediaTek, Sony, Sharp, CMCC, ZTE, CATT, Nokia/NSB, NICT, Google (ok), </w:t>
            </w:r>
            <w:r>
              <w:rPr>
                <w:rFonts w:eastAsia="DengXian"/>
                <w:bCs/>
                <w:sz w:val="18"/>
                <w:szCs w:val="20"/>
                <w:lang w:val="en-GB" w:eastAsia="zh-CN"/>
              </w:rPr>
              <w:t>China Telecom,</w:t>
            </w:r>
            <w:r w:rsidR="006F60E6">
              <w:rPr>
                <w:rFonts w:eastAsia="DengXian"/>
                <w:bCs/>
                <w:sz w:val="18"/>
                <w:szCs w:val="20"/>
                <w:lang w:val="en-GB" w:eastAsia="zh-CN"/>
              </w:rPr>
              <w:t xml:space="preserve"> New H3C,  </w:t>
            </w:r>
          </w:p>
          <w:p w14:paraId="4329B8FD" w14:textId="77777777" w:rsidR="0013552A" w:rsidRDefault="0013552A">
            <w:pPr>
              <w:snapToGrid w:val="0"/>
              <w:rPr>
                <w:sz w:val="18"/>
                <w:szCs w:val="16"/>
                <w:lang w:val="en-GB"/>
              </w:rPr>
            </w:pPr>
          </w:p>
          <w:p w14:paraId="32AA942F" w14:textId="77777777" w:rsidR="0013552A" w:rsidRDefault="0067147A">
            <w:pPr>
              <w:jc w:val="both"/>
              <w:rPr>
                <w:sz w:val="18"/>
                <w:szCs w:val="16"/>
                <w:lang w:val="en-GB"/>
              </w:rPr>
            </w:pPr>
            <w:r>
              <w:rPr>
                <w:b/>
                <w:sz w:val="18"/>
                <w:szCs w:val="16"/>
                <w:lang w:val="en-GB"/>
              </w:rPr>
              <w:t>Not support</w:t>
            </w:r>
            <w:r>
              <w:rPr>
                <w:sz w:val="18"/>
                <w:szCs w:val="16"/>
                <w:lang w:val="en-GB"/>
              </w:rPr>
              <w:t>:</w:t>
            </w:r>
          </w:p>
          <w:p w14:paraId="5503937C" w14:textId="77777777" w:rsidR="0013552A" w:rsidRDefault="0013552A">
            <w:pPr>
              <w:jc w:val="both"/>
              <w:rPr>
                <w:rFonts w:eastAsia="DengXian"/>
                <w:b/>
                <w:bCs/>
                <w:sz w:val="16"/>
                <w:szCs w:val="20"/>
                <w:highlight w:val="green"/>
                <w:lang w:val="en-GB" w:eastAsia="zh-CN"/>
              </w:rPr>
            </w:pPr>
          </w:p>
          <w:p w14:paraId="053DCFAC" w14:textId="77777777" w:rsidR="0013552A" w:rsidRDefault="0013552A">
            <w:pPr>
              <w:jc w:val="both"/>
              <w:rPr>
                <w:rFonts w:eastAsia="DengXian"/>
                <w:b/>
                <w:bCs/>
                <w:sz w:val="16"/>
                <w:szCs w:val="20"/>
                <w:highlight w:val="green"/>
                <w:lang w:val="en-GB" w:eastAsia="zh-CN"/>
              </w:rPr>
            </w:pPr>
          </w:p>
        </w:tc>
      </w:tr>
      <w:tr w:rsidR="0013552A" w14:paraId="1DEE691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D2BE2E" w14:textId="77777777" w:rsidR="0013552A" w:rsidRDefault="0067147A">
            <w:pPr>
              <w:widowControl w:val="0"/>
              <w:snapToGrid w:val="0"/>
              <w:rPr>
                <w:sz w:val="18"/>
                <w:szCs w:val="18"/>
              </w:rPr>
            </w:pPr>
            <w:r>
              <w:rPr>
                <w:sz w:val="18"/>
                <w:szCs w:val="18"/>
              </w:rPr>
              <w:t>3.2.2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BD6C035" w14:textId="77777777" w:rsidR="0013552A" w:rsidRDefault="0067147A">
            <w:pPr>
              <w:snapToGrid w:val="0"/>
              <w:rPr>
                <w:rFonts w:ascii="Times" w:eastAsia="Batang" w:hAnsi="Times"/>
                <w:b/>
                <w:sz w:val="16"/>
                <w:szCs w:val="20"/>
                <w:highlight w:val="green"/>
                <w:lang w:val="en-GB"/>
              </w:rPr>
            </w:pPr>
            <w:r>
              <w:rPr>
                <w:rFonts w:eastAsia="Malgun Gothic"/>
                <w:b/>
                <w:sz w:val="20"/>
                <w:szCs w:val="16"/>
                <w:u w:val="single"/>
                <w:lang w:val="en-GB"/>
              </w:rPr>
              <w:t>Proposal 3.B.2</w:t>
            </w:r>
            <w:r>
              <w:rPr>
                <w:rFonts w:eastAsia="Malgun Gothic"/>
                <w:sz w:val="20"/>
                <w:szCs w:val="16"/>
                <w:lang w:val="en-GB"/>
              </w:rPr>
              <w:t xml:space="preserve">: </w:t>
            </w:r>
            <w:r>
              <w:rPr>
                <w:rFonts w:ascii="Times" w:eastAsia="Calibri" w:hAnsi="Times"/>
                <w:sz w:val="20"/>
                <w:szCs w:val="20"/>
                <w:lang w:val="en-GB"/>
              </w:rPr>
              <w:t>For the Rel-19 aperiodic standalone CJT calibration (CJTC) reporting,</w:t>
            </w:r>
            <w:r>
              <w:rPr>
                <w:rFonts w:ascii="Times" w:eastAsia="Batang" w:hAnsi="Times"/>
                <w:sz w:val="20"/>
                <w:szCs w:val="20"/>
                <w:lang w:val="en-GB"/>
              </w:rPr>
              <w:t xml:space="preserve"> when linking CJTC Dd and Rel-18 eType-II CJT CSI reports is configured with a joint trigger, </w:t>
            </w:r>
            <w:r>
              <w:rPr>
                <w:rFonts w:ascii="Times" w:eastAsia="DengXian" w:hAnsi="Times" w:cs="Times"/>
                <w:bCs/>
                <w:sz w:val="20"/>
                <w:szCs w:val="20"/>
                <w:lang w:val="en-GB" w:eastAsia="zh-CN"/>
              </w:rPr>
              <w:t xml:space="preserve">the UE does not perform DO compensation on the Rel-18 type II </w:t>
            </w:r>
            <w:r>
              <w:rPr>
                <w:rFonts w:ascii="Times" w:eastAsia="Batang" w:hAnsi="Times" w:cs="Times"/>
                <w:sz w:val="20"/>
                <w:szCs w:val="20"/>
                <w:lang w:val="en-GB"/>
              </w:rPr>
              <w:t>CJT CSI associated with TRP(s) that are either ‘out of range’ or whose 1-bit inside/outside indicator d</w:t>
            </w:r>
            <w:r>
              <w:rPr>
                <w:rFonts w:ascii="Times" w:eastAsia="Batang" w:hAnsi="Times" w:cs="Times"/>
                <w:sz w:val="20"/>
                <w:szCs w:val="20"/>
                <w:vertAlign w:val="subscript"/>
                <w:lang w:val="en-GB"/>
              </w:rPr>
              <w:t>n</w:t>
            </w:r>
            <w:r>
              <w:rPr>
                <w:rFonts w:ascii="Times" w:eastAsia="Batang" w:hAnsi="Times" w:cs="Times"/>
                <w:sz w:val="20"/>
                <w:szCs w:val="20"/>
                <w:lang w:val="en-GB"/>
              </w:rPr>
              <w:t xml:space="preserve"> is reported as ‘outside’.</w:t>
            </w:r>
          </w:p>
          <w:p w14:paraId="18986E66" w14:textId="77777777" w:rsidR="0013552A" w:rsidRDefault="0013552A">
            <w:pPr>
              <w:snapToGrid w:val="0"/>
              <w:rPr>
                <w:rFonts w:ascii="Times" w:eastAsia="Batang" w:hAnsi="Times"/>
                <w:b/>
                <w:sz w:val="16"/>
                <w:szCs w:val="20"/>
                <w:highlight w:val="green"/>
                <w:lang w:val="en-GB"/>
              </w:rPr>
            </w:pPr>
          </w:p>
          <w:p w14:paraId="2ACFFAED" w14:textId="77777777" w:rsidR="0013552A" w:rsidRDefault="0013552A">
            <w:pPr>
              <w:snapToGrid w:val="0"/>
              <w:rPr>
                <w:rFonts w:ascii="Times" w:eastAsia="Batang" w:hAnsi="Times"/>
                <w:b/>
                <w:sz w:val="16"/>
                <w:szCs w:val="20"/>
                <w:highlight w:val="green"/>
                <w:lang w:val="en-GB"/>
              </w:rPr>
            </w:pPr>
          </w:p>
          <w:p w14:paraId="07DA0E99" w14:textId="77777777" w:rsidR="0013552A" w:rsidRDefault="0067147A">
            <w:pPr>
              <w:widowControl w:val="0"/>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Since linkage assumes UE-specific PDSCH digital DO pre-compensation akin to Rel-18 Type-II CJT Mode-1, a proper use case would assume that the selection of N</w:t>
            </w:r>
            <w:r>
              <w:rPr>
                <w:rFonts w:eastAsia="Batang"/>
                <w:iCs/>
                <w:color w:val="3333FF"/>
                <w:sz w:val="18"/>
                <w:szCs w:val="18"/>
                <w:vertAlign w:val="subscript"/>
                <w:lang w:val="en-GB"/>
              </w:rPr>
              <w:t>TRP</w:t>
            </w:r>
            <w:r>
              <w:rPr>
                <w:rFonts w:eastAsia="Batang"/>
                <w:iCs/>
                <w:color w:val="3333FF"/>
                <w:sz w:val="18"/>
                <w:szCs w:val="18"/>
                <w:lang w:val="en-GB"/>
              </w:rPr>
              <w:t xml:space="preserve"> TRPs already removes TRPs that result in dn=’outside’. </w:t>
            </w:r>
            <w:proofErr w:type="gramStart"/>
            <w:r>
              <w:rPr>
                <w:rFonts w:eastAsia="Batang"/>
                <w:iCs/>
                <w:color w:val="3333FF"/>
                <w:sz w:val="18"/>
                <w:szCs w:val="18"/>
                <w:lang w:val="en-GB"/>
              </w:rPr>
              <w:t>So</w:t>
            </w:r>
            <w:proofErr w:type="gramEnd"/>
            <w:r>
              <w:rPr>
                <w:rFonts w:eastAsia="Batang"/>
                <w:iCs/>
                <w:color w:val="3333FF"/>
                <w:sz w:val="18"/>
                <w:szCs w:val="18"/>
                <w:lang w:val="en-GB"/>
              </w:rPr>
              <w:t xml:space="preserve"> the need for this proposal is unclear.</w:t>
            </w:r>
          </w:p>
          <w:p w14:paraId="536EB569" w14:textId="77777777" w:rsidR="0013552A" w:rsidRDefault="0013552A">
            <w:pPr>
              <w:snapToGrid w:val="0"/>
              <w:rPr>
                <w:rFonts w:ascii="Times" w:eastAsia="Batang" w:hAnsi="Times"/>
                <w:b/>
                <w:sz w:val="16"/>
                <w:szCs w:val="20"/>
                <w:highlight w:val="green"/>
                <w:lang w:val="en-GB"/>
              </w:rPr>
            </w:pPr>
          </w:p>
          <w:p w14:paraId="59324EF7" w14:textId="77777777" w:rsidR="0013552A" w:rsidRDefault="0013552A">
            <w:pPr>
              <w:snapToGrid w:val="0"/>
              <w:rPr>
                <w:rFonts w:ascii="Times" w:eastAsia="Batang" w:hAnsi="Times"/>
                <w:b/>
                <w:sz w:val="16"/>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A0C410E" w14:textId="77777777" w:rsidR="0013552A" w:rsidRDefault="0067147A">
            <w:pPr>
              <w:snapToGrid w:val="0"/>
              <w:rPr>
                <w:sz w:val="18"/>
                <w:szCs w:val="16"/>
                <w:lang w:val="en-GB"/>
              </w:rPr>
            </w:pPr>
            <w:r>
              <w:rPr>
                <w:b/>
                <w:sz w:val="18"/>
                <w:szCs w:val="16"/>
                <w:lang w:val="en-GB"/>
              </w:rPr>
              <w:t>Support/fine</w:t>
            </w:r>
            <w:r>
              <w:rPr>
                <w:sz w:val="18"/>
                <w:szCs w:val="16"/>
                <w:lang w:val="en-GB"/>
              </w:rPr>
              <w:t xml:space="preserve">: </w:t>
            </w:r>
            <w:r>
              <w:rPr>
                <w:rFonts w:eastAsia="Batang"/>
                <w:sz w:val="18"/>
                <w:szCs w:val="20"/>
                <w:lang w:val="en-GB"/>
              </w:rPr>
              <w:t xml:space="preserve">MediaTek, Samsung, Xiaomi, NEC, Spreadtrum, vivo (open), Sharp, Sony, Apple,  </w:t>
            </w:r>
          </w:p>
          <w:p w14:paraId="4328A26F" w14:textId="77777777" w:rsidR="0013552A" w:rsidRDefault="0013552A">
            <w:pPr>
              <w:snapToGrid w:val="0"/>
              <w:rPr>
                <w:sz w:val="18"/>
                <w:szCs w:val="16"/>
                <w:lang w:val="en-GB"/>
              </w:rPr>
            </w:pPr>
          </w:p>
          <w:p w14:paraId="08EC48FB" w14:textId="77777777" w:rsidR="0013552A" w:rsidRDefault="0067147A">
            <w:pPr>
              <w:rPr>
                <w:sz w:val="18"/>
                <w:szCs w:val="16"/>
                <w:lang w:val="en-GB"/>
              </w:rPr>
            </w:pPr>
            <w:r>
              <w:rPr>
                <w:b/>
                <w:sz w:val="18"/>
                <w:szCs w:val="16"/>
                <w:lang w:val="en-GB"/>
              </w:rPr>
              <w:t>Not support</w:t>
            </w:r>
            <w:r>
              <w:rPr>
                <w:sz w:val="18"/>
                <w:szCs w:val="16"/>
                <w:lang w:val="en-GB"/>
              </w:rPr>
              <w:t xml:space="preserve">: Google, NTT DOCOMO, NTT CORP, Lenovo/MotM, Nokia/NSB, OPPO, Fujitsu, ZTE, CATT, Rakuten, Huawei/HiSi, </w:t>
            </w:r>
            <w:r w:rsidR="006F60E6">
              <w:rPr>
                <w:sz w:val="18"/>
                <w:szCs w:val="16"/>
                <w:lang w:val="en-GB"/>
              </w:rPr>
              <w:t>KDDI, TCL,</w:t>
            </w:r>
            <w:r w:rsidR="006F60E6">
              <w:rPr>
                <w:rFonts w:eastAsia="DengXian"/>
                <w:bCs/>
                <w:sz w:val="18"/>
                <w:szCs w:val="20"/>
                <w:lang w:val="en-GB" w:eastAsia="zh-CN"/>
              </w:rPr>
              <w:t xml:space="preserve"> </w:t>
            </w:r>
          </w:p>
          <w:p w14:paraId="6BB871B0" w14:textId="77777777" w:rsidR="0013552A" w:rsidRDefault="0013552A">
            <w:pPr>
              <w:jc w:val="both"/>
              <w:rPr>
                <w:rFonts w:eastAsia="DengXian"/>
                <w:b/>
                <w:bCs/>
                <w:sz w:val="16"/>
                <w:szCs w:val="20"/>
                <w:highlight w:val="green"/>
                <w:lang w:val="en-GB" w:eastAsia="zh-CN"/>
              </w:rPr>
            </w:pPr>
          </w:p>
        </w:tc>
      </w:tr>
      <w:tr w:rsidR="0013552A" w14:paraId="3AB7E00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4296CF" w14:textId="77777777" w:rsidR="0013552A" w:rsidRDefault="0067147A">
            <w:pPr>
              <w:widowControl w:val="0"/>
              <w:snapToGrid w:val="0"/>
              <w:rPr>
                <w:sz w:val="18"/>
                <w:szCs w:val="18"/>
              </w:rPr>
            </w:pPr>
            <w:r>
              <w:rPr>
                <w:sz w:val="18"/>
                <w:szCs w:val="18"/>
              </w:rPr>
              <w:t>3.2.3</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3BA05BEA" w14:textId="77777777" w:rsidR="0013552A" w:rsidRDefault="0067147A">
            <w:pPr>
              <w:rPr>
                <w:rFonts w:ascii="Times" w:eastAsia="Batang" w:hAnsi="Times"/>
                <w:bCs/>
                <w:iCs/>
                <w:sz w:val="20"/>
                <w:szCs w:val="22"/>
              </w:rPr>
            </w:pPr>
            <w:r>
              <w:rPr>
                <w:rFonts w:ascii="Times" w:eastAsia="Batang" w:hAnsi="Times" w:hint="eastAsia"/>
                <w:b/>
                <w:bCs/>
                <w:iCs/>
                <w:sz w:val="20"/>
                <w:szCs w:val="22"/>
                <w:u w:val="single"/>
              </w:rPr>
              <w:t xml:space="preserve">Proposal </w:t>
            </w:r>
            <w:r>
              <w:rPr>
                <w:rFonts w:ascii="Times" w:eastAsia="Batang" w:hAnsi="Times"/>
                <w:b/>
                <w:bCs/>
                <w:iCs/>
                <w:sz w:val="20"/>
                <w:szCs w:val="22"/>
                <w:u w:val="single"/>
              </w:rPr>
              <w:t>3.B.3</w:t>
            </w:r>
            <w:r>
              <w:rPr>
                <w:rFonts w:ascii="Times" w:eastAsia="Batang" w:hAnsi="Times"/>
                <w:bCs/>
                <w:iCs/>
                <w:sz w:val="20"/>
                <w:szCs w:val="22"/>
                <w:u w:val="single"/>
              </w:rPr>
              <w:t>:</w:t>
            </w:r>
            <w:r>
              <w:rPr>
                <w:rFonts w:ascii="Times" w:eastAsia="Batang" w:hAnsi="Times" w:hint="eastAsia"/>
                <w:bCs/>
                <w:iCs/>
                <w:sz w:val="20"/>
                <w:szCs w:val="22"/>
                <w:u w:val="single"/>
              </w:rPr>
              <w:t xml:space="preserve"> </w:t>
            </w:r>
            <w:r>
              <w:rPr>
                <w:rFonts w:ascii="Times" w:eastAsia="Batang" w:hAnsi="Times"/>
                <w:bCs/>
                <w:iCs/>
                <w:sz w:val="20"/>
                <w:szCs w:val="22"/>
              </w:rPr>
              <w:t>For the Rel-19 aperiodic standalone CJT calibration (CJTC) reporting, when linking CJTC Dd and Rel-18 eType-II CJT CSI reports is configured</w:t>
            </w:r>
            <w:r>
              <w:rPr>
                <w:rFonts w:ascii="Times" w:eastAsia="Batang" w:hAnsi="Times" w:hint="eastAsia"/>
                <w:bCs/>
                <w:iCs/>
                <w:sz w:val="20"/>
                <w:szCs w:val="22"/>
              </w:rPr>
              <w:t xml:space="preserve"> with a joint trigger</w:t>
            </w:r>
            <w:r>
              <w:rPr>
                <w:rFonts w:ascii="Times" w:eastAsia="Batang" w:hAnsi="Times"/>
                <w:bCs/>
                <w:iCs/>
                <w:sz w:val="20"/>
                <w:szCs w:val="22"/>
              </w:rPr>
              <w:t xml:space="preserve">ing </w:t>
            </w:r>
            <w:r>
              <w:rPr>
                <w:rFonts w:ascii="Times" w:eastAsia="SimSun" w:hAnsi="Times"/>
                <w:sz w:val="20"/>
                <w:lang w:val="en-GB"/>
              </w:rPr>
              <w:t>carried on a same PUSCH (hence on a same slot)</w:t>
            </w:r>
            <w:r>
              <w:rPr>
                <w:rFonts w:ascii="Times" w:eastAsia="Batang" w:hAnsi="Times"/>
                <w:bCs/>
                <w:iCs/>
                <w:sz w:val="20"/>
                <w:szCs w:val="22"/>
              </w:rPr>
              <w:t>,</w:t>
            </w:r>
            <w:r>
              <w:rPr>
                <w:rFonts w:ascii="Times" w:eastAsia="Batang" w:hAnsi="Times" w:hint="eastAsia"/>
                <w:bCs/>
                <w:iCs/>
                <w:sz w:val="20"/>
                <w:szCs w:val="22"/>
              </w:rPr>
              <w:t xml:space="preserve"> </w:t>
            </w:r>
            <w:r>
              <w:rPr>
                <w:rFonts w:ascii="Times" w:eastAsia="Batang" w:hAnsi="Times"/>
                <w:bCs/>
                <w:iCs/>
                <w:sz w:val="20"/>
                <w:szCs w:val="22"/>
              </w:rPr>
              <w:t xml:space="preserve">the UCI associated with the CJTC Dd is placed in </w:t>
            </w:r>
            <w:r>
              <w:rPr>
                <w:rFonts w:eastAsiaTheme="minorEastAsia"/>
                <w:bCs/>
                <w:sz w:val="20"/>
                <w:szCs w:val="16"/>
                <w:lang w:val="en-GB" w:eastAsia="zh-CN"/>
              </w:rPr>
              <w:t>the part of UCI as TS 38212 Table 6.3.1.1.2-13; the CSI part 1 of Rel-18 eType-II CJT CSI is placed in the part of UCI as TS 38.212 Table 6.3.1.1.2-13 and the CSI part 2 of Rel-18 eType-II CJT CSI is placed in the part of UCI as TS 38.212 Table 6.3.1.1.2-14</w:t>
            </w:r>
          </w:p>
          <w:p w14:paraId="11F2FC3F" w14:textId="77777777" w:rsidR="0013552A" w:rsidRDefault="0067147A">
            <w:pPr>
              <w:pStyle w:val="ListParagraph"/>
              <w:numPr>
                <w:ilvl w:val="0"/>
                <w:numId w:val="36"/>
              </w:numPr>
              <w:spacing w:after="0" w:line="240" w:lineRule="auto"/>
              <w:rPr>
                <w:rFonts w:ascii="Times" w:eastAsia="Batang" w:hAnsi="Times"/>
                <w:bCs/>
                <w:iCs/>
                <w:sz w:val="20"/>
                <w:szCs w:val="22"/>
              </w:rPr>
            </w:pPr>
            <w:r>
              <w:rPr>
                <w:rFonts w:ascii="Times" w:eastAsia="Batang" w:hAnsi="Times"/>
                <w:bCs/>
                <w:iCs/>
                <w:sz w:val="20"/>
                <w:szCs w:val="22"/>
              </w:rPr>
              <w:lastRenderedPageBreak/>
              <w:t>The previously agreed UCI design and mapping order for CJTC Dd report are reused</w:t>
            </w:r>
          </w:p>
          <w:p w14:paraId="31C3C75E" w14:textId="77777777" w:rsidR="0013552A" w:rsidRDefault="0067147A">
            <w:pPr>
              <w:pStyle w:val="ListParagraph"/>
              <w:numPr>
                <w:ilvl w:val="0"/>
                <w:numId w:val="36"/>
              </w:numPr>
              <w:spacing w:after="0" w:line="240" w:lineRule="auto"/>
              <w:rPr>
                <w:rFonts w:ascii="Times" w:eastAsia="Batang" w:hAnsi="Times"/>
                <w:bCs/>
                <w:iCs/>
                <w:sz w:val="20"/>
                <w:szCs w:val="22"/>
              </w:rPr>
            </w:pPr>
            <w:r>
              <w:rPr>
                <w:rFonts w:ascii="Times" w:eastAsia="Batang" w:hAnsi="Times"/>
                <w:bCs/>
                <w:iCs/>
                <w:sz w:val="20"/>
                <w:szCs w:val="22"/>
              </w:rPr>
              <w:t>The legacy UCI design, UCI mapping order, and UCI omission for the Rel-18 eType-II CJT CSI are reused</w:t>
            </w:r>
          </w:p>
          <w:p w14:paraId="3EC429C1" w14:textId="77777777" w:rsidR="0013552A" w:rsidRDefault="0013552A">
            <w:pPr>
              <w:rPr>
                <w:rFonts w:ascii="Times" w:eastAsia="Batang" w:hAnsi="Times"/>
                <w:bCs/>
                <w:iCs/>
                <w:sz w:val="20"/>
                <w:szCs w:val="22"/>
              </w:rPr>
            </w:pPr>
          </w:p>
          <w:p w14:paraId="0682AB55" w14:textId="77777777" w:rsidR="0013552A" w:rsidRDefault="0013552A">
            <w:pPr>
              <w:rPr>
                <w:rFonts w:ascii="Times" w:eastAsia="Batang" w:hAnsi="Times"/>
                <w:bCs/>
                <w:iCs/>
                <w:sz w:val="20"/>
                <w:szCs w:val="22"/>
              </w:rPr>
            </w:pPr>
          </w:p>
          <w:p w14:paraId="5DF383AA" w14:textId="77777777" w:rsidR="0013552A" w:rsidRDefault="0067147A">
            <w:pPr>
              <w:snapToGrid w:val="0"/>
              <w:rPr>
                <w:rFonts w:eastAsia="Batang"/>
                <w:iCs/>
                <w:color w:val="3333FF"/>
                <w:sz w:val="18"/>
                <w:szCs w:val="18"/>
                <w:lang w:val="en-GB"/>
              </w:rPr>
            </w:pPr>
            <w:r>
              <w:rPr>
                <w:rFonts w:eastAsia="Batang"/>
                <w:b/>
                <w:iCs/>
                <w:color w:val="3333FF"/>
                <w:sz w:val="18"/>
                <w:szCs w:val="18"/>
                <w:u w:val="single"/>
                <w:lang w:val="en-GB"/>
              </w:rPr>
              <w:t>FL assessment</w:t>
            </w:r>
            <w:r>
              <w:rPr>
                <w:rFonts w:eastAsia="Batang"/>
                <w:iCs/>
                <w:color w:val="3333FF"/>
                <w:sz w:val="18"/>
                <w:szCs w:val="18"/>
                <w:lang w:val="en-GB"/>
              </w:rPr>
              <w:t>: This proposal is needed since joint triggering introduces a new PUSCH reporting format within 1 slot.</w:t>
            </w:r>
          </w:p>
          <w:p w14:paraId="620EFBE7" w14:textId="77777777" w:rsidR="0013552A" w:rsidRDefault="0013552A">
            <w:pPr>
              <w:snapToGrid w:val="0"/>
              <w:rPr>
                <w:rFonts w:eastAsia="Malgun Gothic"/>
                <w:b/>
                <w:sz w:val="20"/>
                <w:szCs w:val="16"/>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3E2C360" w14:textId="77777777" w:rsidR="0013552A" w:rsidRDefault="0013552A">
            <w:pPr>
              <w:jc w:val="both"/>
              <w:rPr>
                <w:rFonts w:eastAsia="DengXian"/>
                <w:bCs/>
                <w:sz w:val="18"/>
                <w:szCs w:val="20"/>
                <w:lang w:val="en-GB" w:eastAsia="zh-CN"/>
              </w:rPr>
            </w:pPr>
          </w:p>
          <w:p w14:paraId="5D6E40BF" w14:textId="77777777" w:rsidR="0013552A" w:rsidRDefault="0067147A">
            <w:pPr>
              <w:rPr>
                <w:rFonts w:eastAsia="DengXian"/>
                <w:bCs/>
                <w:sz w:val="18"/>
                <w:szCs w:val="20"/>
                <w:lang w:val="en-GB" w:eastAsia="zh-CN"/>
              </w:rPr>
            </w:pPr>
            <w:r>
              <w:rPr>
                <w:rFonts w:eastAsia="DengXian"/>
                <w:b/>
                <w:bCs/>
                <w:sz w:val="18"/>
                <w:szCs w:val="20"/>
                <w:lang w:val="en-GB" w:eastAsia="zh-CN"/>
              </w:rPr>
              <w:t>Support/fine</w:t>
            </w:r>
            <w:r>
              <w:rPr>
                <w:rFonts w:eastAsia="DengXian"/>
                <w:bCs/>
                <w:sz w:val="18"/>
                <w:szCs w:val="20"/>
                <w:lang w:val="en-GB" w:eastAsia="zh-CN"/>
              </w:rPr>
              <w:t xml:space="preserve">: CMCC, Samsung (ok), Qualcomm (ok), NTT DOCOMO (ok), NTT CORP, Xiaomi, </w:t>
            </w:r>
            <w:r w:rsidR="006F60E6">
              <w:rPr>
                <w:sz w:val="18"/>
                <w:szCs w:val="16"/>
                <w:lang w:val="en-GB"/>
              </w:rPr>
              <w:t>TCL,</w:t>
            </w:r>
          </w:p>
          <w:p w14:paraId="69B6B76D" w14:textId="77777777" w:rsidR="0013552A" w:rsidRDefault="0013552A">
            <w:pPr>
              <w:rPr>
                <w:rFonts w:eastAsia="DengXian"/>
                <w:bCs/>
                <w:sz w:val="18"/>
                <w:szCs w:val="20"/>
                <w:lang w:val="en-GB" w:eastAsia="zh-CN"/>
              </w:rPr>
            </w:pPr>
          </w:p>
          <w:p w14:paraId="21A7BAD9" w14:textId="77777777" w:rsidR="0013552A" w:rsidRDefault="0067147A">
            <w:pPr>
              <w:snapToGrid w:val="0"/>
              <w:rPr>
                <w:b/>
                <w:sz w:val="18"/>
                <w:szCs w:val="16"/>
                <w:lang w:val="en-GB"/>
              </w:rPr>
            </w:pPr>
            <w:r>
              <w:rPr>
                <w:rFonts w:eastAsia="DengXian"/>
                <w:b/>
                <w:bCs/>
                <w:sz w:val="18"/>
                <w:szCs w:val="20"/>
                <w:lang w:val="en-GB" w:eastAsia="zh-CN"/>
              </w:rPr>
              <w:lastRenderedPageBreak/>
              <w:t>Not support</w:t>
            </w:r>
            <w:r>
              <w:rPr>
                <w:rFonts w:eastAsia="DengXian"/>
                <w:bCs/>
                <w:sz w:val="18"/>
                <w:szCs w:val="20"/>
                <w:lang w:val="en-GB" w:eastAsia="zh-CN"/>
              </w:rPr>
              <w:t xml:space="preserve">: Fujitsu, </w:t>
            </w:r>
            <w:r>
              <w:rPr>
                <w:sz w:val="18"/>
                <w:szCs w:val="16"/>
                <w:lang w:val="en-GB"/>
              </w:rPr>
              <w:t xml:space="preserve">Huawei/HiSi, </w:t>
            </w:r>
            <w:r>
              <w:rPr>
                <w:rFonts w:eastAsia="DengXian"/>
                <w:bCs/>
                <w:sz w:val="18"/>
                <w:szCs w:val="20"/>
                <w:lang w:val="en-GB" w:eastAsia="zh-CN"/>
              </w:rPr>
              <w:t xml:space="preserve">[OPPO], </w:t>
            </w:r>
          </w:p>
        </w:tc>
      </w:tr>
      <w:tr w:rsidR="0013552A" w14:paraId="1C3FDF3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1AA4DE" w14:textId="77777777" w:rsidR="0013552A" w:rsidRDefault="0067147A">
            <w:pPr>
              <w:widowControl w:val="0"/>
              <w:snapToGrid w:val="0"/>
              <w:rPr>
                <w:sz w:val="18"/>
                <w:szCs w:val="18"/>
              </w:rPr>
            </w:pPr>
            <w:r>
              <w:rPr>
                <w:sz w:val="18"/>
                <w:szCs w:val="18"/>
              </w:rPr>
              <w:lastRenderedPageBreak/>
              <w:t>3.3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33AC32" w14:textId="77777777" w:rsidR="0013552A" w:rsidRDefault="0067147A">
            <w:pPr>
              <w:snapToGrid w:val="0"/>
              <w:rPr>
                <w:rFonts w:ascii="Times" w:eastAsia="Batang" w:hAnsi="Times"/>
                <w:sz w:val="16"/>
                <w:szCs w:val="20"/>
                <w:highlight w:val="green"/>
                <w:lang w:val="en-GB"/>
              </w:rPr>
            </w:pPr>
            <w:r>
              <w:rPr>
                <w:rFonts w:ascii="Times" w:eastAsia="Batang" w:hAnsi="Times"/>
                <w:b/>
                <w:sz w:val="16"/>
                <w:szCs w:val="20"/>
                <w:highlight w:val="green"/>
                <w:lang w:val="en-GB"/>
              </w:rPr>
              <w:t>[118bis] Agreement</w:t>
            </w:r>
          </w:p>
          <w:p w14:paraId="4161C1F2" w14:textId="77777777" w:rsidR="0013552A" w:rsidRDefault="0067147A">
            <w:pPr>
              <w:rPr>
                <w:rFonts w:ascii="Times" w:eastAsia="DengXian" w:hAnsi="Times"/>
                <w:bCs/>
                <w:sz w:val="16"/>
                <w:szCs w:val="20"/>
                <w:lang w:val="en-GB" w:eastAsia="zh-CN"/>
              </w:rPr>
            </w:pPr>
            <w:r>
              <w:rPr>
                <w:rFonts w:ascii="Times" w:eastAsia="DengXian" w:hAnsi="Times"/>
                <w:bCs/>
                <w:sz w:val="16"/>
                <w:szCs w:val="20"/>
                <w:lang w:val="en-GB" w:eastAsia="zh-CN"/>
              </w:rPr>
              <w:t xml:space="preserve">For the Rel-19 aperiodic standalone CJT calibration (CJTC) reporting, </w:t>
            </w:r>
            <w:r>
              <w:rPr>
                <w:rFonts w:ascii="Times" w:eastAsia="Batang" w:hAnsi="Times"/>
                <w:sz w:val="16"/>
                <w:szCs w:val="20"/>
                <w:lang w:val="en-GB"/>
              </w:rPr>
              <w:t xml:space="preserve">when linking CJTC Dd and Rel-18 eType-II CJT CSI reports is configured, </w:t>
            </w:r>
            <w:r>
              <w:rPr>
                <w:rFonts w:ascii="Times" w:eastAsia="DengXian" w:hAnsi="Times"/>
                <w:bCs/>
                <w:sz w:val="16"/>
                <w:szCs w:val="20"/>
                <w:lang w:val="en-GB" w:eastAsia="zh-CN"/>
              </w:rPr>
              <w:t>s</w:t>
            </w:r>
            <w:r>
              <w:rPr>
                <w:rFonts w:ascii="Times" w:eastAsia="DengXian" w:hAnsi="Times" w:hint="eastAsia"/>
                <w:bCs/>
                <w:sz w:val="16"/>
                <w:szCs w:val="20"/>
                <w:lang w:val="en-GB" w:eastAsia="zh-CN"/>
              </w:rPr>
              <w:t xml:space="preserve">upport </w:t>
            </w:r>
            <w:r>
              <w:rPr>
                <w:rFonts w:ascii="Times" w:eastAsia="DengXian" w:hAnsi="Times"/>
                <w:bCs/>
                <w:sz w:val="16"/>
                <w:szCs w:val="20"/>
                <w:lang w:val="en-GB" w:eastAsia="zh-CN"/>
              </w:rPr>
              <w:t>linking</w:t>
            </w:r>
            <w:r>
              <w:rPr>
                <w:rFonts w:ascii="Times" w:eastAsia="DengXian" w:hAnsi="Times" w:hint="eastAsia"/>
                <w:bCs/>
                <w:sz w:val="16"/>
                <w:szCs w:val="20"/>
                <w:lang w:val="en-GB" w:eastAsia="zh-CN"/>
              </w:rPr>
              <w:t xml:space="preserve"> the CMRs in the two </w:t>
            </w:r>
            <w:r>
              <w:rPr>
                <w:rFonts w:ascii="Times" w:eastAsia="DengXian" w:hAnsi="Times"/>
                <w:bCs/>
                <w:sz w:val="16"/>
                <w:szCs w:val="20"/>
                <w:lang w:val="en-GB" w:eastAsia="zh-CN"/>
              </w:rPr>
              <w:t>CSI R</w:t>
            </w:r>
            <w:r>
              <w:rPr>
                <w:rFonts w:ascii="Times" w:eastAsia="DengXian" w:hAnsi="Times" w:hint="eastAsia"/>
                <w:bCs/>
                <w:sz w:val="16"/>
                <w:szCs w:val="20"/>
                <w:lang w:val="en-GB" w:eastAsia="zh-CN"/>
              </w:rPr>
              <w:t xml:space="preserve">eport </w:t>
            </w:r>
            <w:r>
              <w:rPr>
                <w:rFonts w:ascii="Times" w:eastAsia="DengXian" w:hAnsi="Times"/>
                <w:bCs/>
                <w:sz w:val="16"/>
                <w:szCs w:val="20"/>
                <w:lang w:val="en-GB" w:eastAsia="zh-CN"/>
              </w:rPr>
              <w:t>S</w:t>
            </w:r>
            <w:r>
              <w:rPr>
                <w:rFonts w:ascii="Times" w:eastAsia="DengXian" w:hAnsi="Times" w:hint="eastAsia"/>
                <w:bCs/>
                <w:sz w:val="16"/>
                <w:szCs w:val="20"/>
                <w:lang w:val="en-GB" w:eastAsia="zh-CN"/>
              </w:rPr>
              <w:t>ettings so that UE knows which CMRs in the two report settings correspond to the same TRP.</w:t>
            </w:r>
          </w:p>
          <w:p w14:paraId="5E5A3B33" w14:textId="77777777" w:rsidR="0013552A" w:rsidRDefault="0067147A">
            <w:pPr>
              <w:numPr>
                <w:ilvl w:val="0"/>
                <w:numId w:val="34"/>
              </w:numPr>
              <w:rPr>
                <w:rFonts w:ascii="Times" w:eastAsia="DengXian" w:hAnsi="Times"/>
                <w:bCs/>
                <w:sz w:val="16"/>
                <w:szCs w:val="20"/>
                <w:lang w:val="en-GB" w:eastAsia="zh-CN"/>
              </w:rPr>
            </w:pPr>
            <w:r>
              <w:rPr>
                <w:rFonts w:ascii="Times" w:eastAsia="DengXian" w:hAnsi="Times"/>
                <w:bCs/>
                <w:sz w:val="16"/>
                <w:szCs w:val="20"/>
                <w:lang w:val="en-GB" w:eastAsia="zh-CN"/>
              </w:rPr>
              <w:t>Based on a fixed correspondence between the set of TRS resource set IDs in sequential order and the set of CSI-RS resource IDs in sequential order of configuration in their respective Resource Setting</w:t>
            </w:r>
          </w:p>
          <w:p w14:paraId="469E0F02" w14:textId="77777777" w:rsidR="0013552A" w:rsidRDefault="0067147A">
            <w:pPr>
              <w:rPr>
                <w:rFonts w:ascii="Times" w:eastAsia="DengXian" w:hAnsi="Times"/>
                <w:bCs/>
                <w:sz w:val="16"/>
                <w:szCs w:val="20"/>
                <w:lang w:val="en-GB" w:eastAsia="zh-CN"/>
              </w:rPr>
            </w:pPr>
            <w:r>
              <w:rPr>
                <w:rFonts w:ascii="Times" w:eastAsia="DengXian" w:hAnsi="Times"/>
                <w:bCs/>
                <w:sz w:val="16"/>
                <w:szCs w:val="20"/>
                <w:highlight w:val="yellow"/>
                <w:lang w:val="en-GB" w:eastAsia="zh-CN"/>
              </w:rPr>
              <w:t>FFS: linking, when the number of resources configured for CJT CSI is &lt; number of resource sets configured for CJT Dd, in case of separate triggers</w:t>
            </w:r>
          </w:p>
          <w:p w14:paraId="38B2A6C1" w14:textId="77777777" w:rsidR="0013552A" w:rsidRDefault="0013552A">
            <w:pPr>
              <w:snapToGrid w:val="0"/>
              <w:rPr>
                <w:rFonts w:eastAsia="DengXian"/>
                <w:b/>
                <w:bCs/>
                <w:sz w:val="20"/>
                <w:szCs w:val="20"/>
                <w:u w:val="single"/>
                <w:lang w:val="en-GB" w:eastAsia="zh-CN"/>
              </w:rPr>
            </w:pPr>
          </w:p>
          <w:p w14:paraId="38B40A96" w14:textId="77777777" w:rsidR="0013552A" w:rsidRDefault="0067147A">
            <w:pPr>
              <w:snapToGrid w:val="0"/>
              <w:rPr>
                <w:rFonts w:eastAsia="DengXian"/>
                <w:bCs/>
                <w:sz w:val="20"/>
                <w:szCs w:val="20"/>
                <w:lang w:val="en-GB" w:eastAsia="zh-CN"/>
              </w:rPr>
            </w:pPr>
            <w:r>
              <w:rPr>
                <w:rFonts w:eastAsia="DengXian"/>
                <w:b/>
                <w:bCs/>
                <w:sz w:val="20"/>
                <w:szCs w:val="20"/>
                <w:u w:val="single"/>
                <w:lang w:val="en-GB" w:eastAsia="zh-CN"/>
              </w:rPr>
              <w:t>Conclusion 3.C:</w:t>
            </w:r>
            <w:r>
              <w:rPr>
                <w:rFonts w:eastAsia="DengXian"/>
                <w:bCs/>
                <w:sz w:val="20"/>
                <w:szCs w:val="20"/>
                <w:lang w:val="en-GB" w:eastAsia="zh-CN"/>
              </w:rPr>
              <w:t xml:space="preserve"> For the Rel-19 aperiodic standalone CJT calibration (CJTC) reporting, when linking CJTC Dd and Rel-18 eType-II CJT CSI reports is configured, regarding linking the CMRs in the two CSI Report Settings, for separate triggering, the UE expects that the number of CSI-RS resources associated with the Rel-18 eType-II CJT CSI is always the same as the number of TRS resource sets associated with the Rel-19 CJTC Dd report</w:t>
            </w:r>
          </w:p>
          <w:p w14:paraId="6E06F97A" w14:textId="77777777" w:rsidR="0013552A" w:rsidRDefault="0013552A">
            <w:pPr>
              <w:snapToGrid w:val="0"/>
              <w:rPr>
                <w:rFonts w:eastAsia="DengXian"/>
                <w:b/>
                <w:bCs/>
                <w:sz w:val="20"/>
                <w:szCs w:val="20"/>
                <w:u w:val="single"/>
                <w:lang w:val="en-GB" w:eastAsia="zh-CN"/>
              </w:rPr>
            </w:pPr>
          </w:p>
          <w:p w14:paraId="1C9DA71F" w14:textId="77777777" w:rsidR="0013552A" w:rsidRDefault="0013552A">
            <w:pPr>
              <w:snapToGrid w:val="0"/>
              <w:rPr>
                <w:rFonts w:eastAsia="DengXian"/>
                <w:b/>
                <w:bCs/>
                <w:sz w:val="20"/>
                <w:szCs w:val="20"/>
                <w:u w:val="single"/>
                <w:lang w:val="en-GB" w:eastAsia="zh-CN"/>
              </w:rPr>
            </w:pPr>
          </w:p>
          <w:p w14:paraId="67211605" w14:textId="77777777" w:rsidR="0013552A" w:rsidRDefault="0067147A">
            <w:pPr>
              <w:snapToGrid w:val="0"/>
              <w:rPr>
                <w:rFonts w:eastAsia="DengXian"/>
                <w:bCs/>
                <w:color w:val="3333FF"/>
                <w:sz w:val="18"/>
                <w:szCs w:val="20"/>
                <w:lang w:val="en-GB" w:eastAsia="zh-CN"/>
              </w:rPr>
            </w:pPr>
            <w:r>
              <w:rPr>
                <w:rFonts w:eastAsia="DengXian"/>
                <w:b/>
                <w:bCs/>
                <w:color w:val="3333FF"/>
                <w:sz w:val="18"/>
                <w:szCs w:val="20"/>
                <w:u w:val="single"/>
                <w:lang w:val="en-GB" w:eastAsia="zh-CN"/>
              </w:rPr>
              <w:t>Question 3.C:</w:t>
            </w:r>
            <w:r>
              <w:rPr>
                <w:rFonts w:eastAsia="DengXian"/>
                <w:bCs/>
                <w:color w:val="3333FF"/>
                <w:sz w:val="18"/>
                <w:szCs w:val="20"/>
                <w:lang w:val="en-GB" w:eastAsia="zh-CN"/>
              </w:rPr>
              <w:t xml:space="preserve"> For the Rel-19 aperiodic standalone CJT calibration (CJTC) reporting, when linking CJTC Dd and Rel-18 eType-II CJT CSI reports is configured, regarding linking the CMRs in the two CSI Report Settings, please share your views, if any, on </w:t>
            </w:r>
          </w:p>
          <w:p w14:paraId="7B569BC6" w14:textId="77777777" w:rsidR="0013552A" w:rsidRDefault="0067147A">
            <w:pPr>
              <w:pStyle w:val="ListParagraph"/>
              <w:numPr>
                <w:ilvl w:val="0"/>
                <w:numId w:val="34"/>
              </w:numPr>
              <w:snapToGrid w:val="0"/>
              <w:spacing w:after="0" w:line="240" w:lineRule="auto"/>
              <w:rPr>
                <w:rFonts w:eastAsia="DengXian"/>
                <w:bCs/>
                <w:color w:val="3333FF"/>
                <w:sz w:val="18"/>
                <w:szCs w:val="20"/>
                <w:lang w:val="en-GB" w:eastAsia="zh-CN"/>
              </w:rPr>
            </w:pPr>
            <w:r>
              <w:rPr>
                <w:rFonts w:eastAsia="DengXian"/>
                <w:bCs/>
                <w:color w:val="3333FF"/>
                <w:sz w:val="18"/>
                <w:szCs w:val="20"/>
                <w:u w:val="single"/>
                <w:lang w:val="en-GB" w:eastAsia="zh-CN"/>
              </w:rPr>
              <w:t>Whether or not,</w:t>
            </w:r>
            <w:r>
              <w:rPr>
                <w:rFonts w:eastAsia="DengXian"/>
                <w:bCs/>
                <w:color w:val="3333FF"/>
                <w:sz w:val="18"/>
                <w:szCs w:val="20"/>
                <w:lang w:val="en-GB" w:eastAsia="zh-CN"/>
              </w:rPr>
              <w:t xml:space="preserve"> for separate trigger, the UE can assume that the number of CSI-RS resources associated with the Rel-18 eType-II CJT CSI is always the </w:t>
            </w:r>
            <w:r>
              <w:rPr>
                <w:rFonts w:eastAsia="DengXian"/>
                <w:bCs/>
                <w:i/>
                <w:color w:val="3333FF"/>
                <w:sz w:val="18"/>
                <w:szCs w:val="20"/>
                <w:lang w:val="en-GB" w:eastAsia="zh-CN"/>
              </w:rPr>
              <w:t>same</w:t>
            </w:r>
            <w:r>
              <w:rPr>
                <w:rFonts w:eastAsia="DengXian"/>
                <w:bCs/>
                <w:color w:val="3333FF"/>
                <w:sz w:val="18"/>
                <w:szCs w:val="20"/>
                <w:lang w:val="en-GB" w:eastAsia="zh-CN"/>
              </w:rPr>
              <w:t xml:space="preserve"> as the number of TRS resource sets associated with the Rel-19 CJTC Dd report </w:t>
            </w:r>
          </w:p>
          <w:p w14:paraId="44A2F297" w14:textId="77777777" w:rsidR="0013552A" w:rsidRDefault="0067147A">
            <w:pPr>
              <w:pStyle w:val="ListParagraph"/>
              <w:numPr>
                <w:ilvl w:val="1"/>
                <w:numId w:val="34"/>
              </w:numPr>
              <w:snapToGrid w:val="0"/>
              <w:spacing w:after="0" w:line="240" w:lineRule="auto"/>
              <w:rPr>
                <w:rFonts w:eastAsia="DengXian"/>
                <w:bCs/>
                <w:color w:val="3333FF"/>
                <w:sz w:val="18"/>
                <w:szCs w:val="20"/>
                <w:lang w:val="en-GB" w:eastAsia="zh-CN"/>
              </w:rPr>
            </w:pPr>
            <w:r>
              <w:rPr>
                <w:rFonts w:eastAsia="DengXian"/>
                <w:bCs/>
                <w:color w:val="3333FF"/>
                <w:sz w:val="18"/>
                <w:szCs w:val="20"/>
                <w:u w:val="single"/>
                <w:lang w:val="en-GB" w:eastAsia="zh-CN"/>
              </w:rPr>
              <w:t>If not, whether</w:t>
            </w:r>
            <w:r>
              <w:rPr>
                <w:rFonts w:eastAsia="DengXian"/>
                <w:bCs/>
                <w:color w:val="3333FF"/>
                <w:sz w:val="18"/>
                <w:szCs w:val="20"/>
                <w:lang w:val="en-GB" w:eastAsia="zh-CN"/>
              </w:rPr>
              <w:t xml:space="preserve"> an additional mapping between the CMRs is needed or not</w:t>
            </w:r>
          </w:p>
          <w:p w14:paraId="3A4167D8" w14:textId="77777777" w:rsidR="0013552A" w:rsidRDefault="0013552A">
            <w:pPr>
              <w:snapToGrid w:val="0"/>
              <w:rPr>
                <w:rFonts w:eastAsia="DengXian"/>
                <w:b/>
                <w:bCs/>
                <w:sz w:val="18"/>
                <w:szCs w:val="20"/>
                <w:u w:val="single"/>
                <w:lang w:val="en-GB" w:eastAsia="zh-CN"/>
              </w:rPr>
            </w:pPr>
          </w:p>
          <w:p w14:paraId="7A398CE7" w14:textId="77777777" w:rsidR="0013552A" w:rsidRDefault="0067147A">
            <w:pPr>
              <w:snapToGrid w:val="0"/>
              <w:rPr>
                <w:rFonts w:eastAsia="DengXian"/>
                <w:bCs/>
                <w:color w:val="3333FF"/>
                <w:sz w:val="18"/>
                <w:szCs w:val="20"/>
                <w:lang w:val="en-GB" w:eastAsia="zh-CN"/>
              </w:rPr>
            </w:pPr>
            <w:r>
              <w:rPr>
                <w:rFonts w:eastAsia="DengXian"/>
                <w:b/>
                <w:bCs/>
                <w:color w:val="3333FF"/>
                <w:sz w:val="18"/>
                <w:szCs w:val="20"/>
                <w:lang w:val="en-GB" w:eastAsia="zh-CN"/>
              </w:rPr>
              <w:t>Yes</w:t>
            </w:r>
            <w:r>
              <w:rPr>
                <w:rFonts w:eastAsia="DengXian"/>
                <w:bCs/>
                <w:color w:val="3333FF"/>
                <w:sz w:val="18"/>
                <w:szCs w:val="20"/>
                <w:lang w:val="en-GB" w:eastAsia="zh-CN"/>
              </w:rPr>
              <w:t xml:space="preserve"> </w:t>
            </w:r>
            <w:r>
              <w:rPr>
                <w:rFonts w:eastAsia="DengXian"/>
                <w:b/>
                <w:bCs/>
                <w:color w:val="3333FF"/>
                <w:sz w:val="18"/>
                <w:szCs w:val="20"/>
                <w:lang w:val="en-GB" w:eastAsia="zh-CN"/>
              </w:rPr>
              <w:t>(always same, baseline)</w:t>
            </w:r>
            <w:r>
              <w:rPr>
                <w:rFonts w:eastAsia="DengXian"/>
                <w:bCs/>
                <w:color w:val="3333FF"/>
                <w:sz w:val="18"/>
                <w:szCs w:val="20"/>
                <w:lang w:val="en-GB" w:eastAsia="zh-CN"/>
              </w:rPr>
              <w:t>: Apple, CATT, Lenovo/MotM, Samsung, OPPO, Google, Qualcomm, NTT DOCOMO, NTT CORP, Xiaomi, NEC, ZTE, IDC, Spreadtrum, Sharp, Intel, Rakuten,</w:t>
            </w:r>
            <w:r>
              <w:t xml:space="preserve"> </w:t>
            </w:r>
            <w:r>
              <w:rPr>
                <w:rFonts w:eastAsia="DengXian"/>
                <w:bCs/>
                <w:color w:val="3333FF"/>
                <w:sz w:val="18"/>
                <w:szCs w:val="20"/>
                <w:lang w:val="en-GB" w:eastAsia="zh-CN"/>
              </w:rPr>
              <w:t>Sony, Apple, Huawei/HiSi,</w:t>
            </w:r>
            <w:r w:rsidR="006F60E6">
              <w:t xml:space="preserve"> </w:t>
            </w:r>
            <w:r w:rsidR="006F60E6" w:rsidRPr="006F60E6">
              <w:rPr>
                <w:rFonts w:eastAsia="DengXian"/>
                <w:bCs/>
                <w:color w:val="3333FF"/>
                <w:sz w:val="18"/>
                <w:szCs w:val="20"/>
                <w:lang w:val="en-GB" w:eastAsia="zh-CN"/>
              </w:rPr>
              <w:t>KDDI,</w:t>
            </w:r>
          </w:p>
          <w:p w14:paraId="0CDF660B" w14:textId="77777777" w:rsidR="0013552A" w:rsidRDefault="0013552A">
            <w:pPr>
              <w:snapToGrid w:val="0"/>
              <w:rPr>
                <w:rFonts w:eastAsia="DengXian"/>
                <w:bCs/>
                <w:color w:val="3333FF"/>
                <w:sz w:val="18"/>
                <w:szCs w:val="20"/>
                <w:lang w:val="en-GB" w:eastAsia="zh-CN"/>
              </w:rPr>
            </w:pPr>
          </w:p>
          <w:p w14:paraId="715A6BAA" w14:textId="77777777" w:rsidR="0013552A" w:rsidRDefault="0067147A">
            <w:pPr>
              <w:snapToGrid w:val="0"/>
              <w:rPr>
                <w:rFonts w:eastAsia="DengXian"/>
                <w:bCs/>
                <w:color w:val="3333FF"/>
                <w:sz w:val="18"/>
                <w:szCs w:val="20"/>
                <w:lang w:val="en-GB" w:eastAsia="zh-CN"/>
              </w:rPr>
            </w:pPr>
            <w:r>
              <w:rPr>
                <w:rFonts w:eastAsia="DengXian"/>
                <w:b/>
                <w:bCs/>
                <w:color w:val="3333FF"/>
                <w:sz w:val="18"/>
                <w:szCs w:val="20"/>
                <w:lang w:val="en-GB" w:eastAsia="zh-CN"/>
              </w:rPr>
              <w:t>Not always (need justification)</w:t>
            </w:r>
            <w:r>
              <w:rPr>
                <w:rFonts w:eastAsia="DengXian"/>
                <w:bCs/>
                <w:color w:val="3333FF"/>
                <w:sz w:val="18"/>
                <w:szCs w:val="20"/>
                <w:lang w:val="en-GB" w:eastAsia="zh-CN"/>
              </w:rPr>
              <w:t xml:space="preserve">: Fujitsu, MediaTek, Nokia/NSB, </w:t>
            </w:r>
          </w:p>
          <w:p w14:paraId="34E15763" w14:textId="77777777" w:rsidR="0013552A" w:rsidRDefault="0013552A">
            <w:pPr>
              <w:snapToGrid w:val="0"/>
              <w:rPr>
                <w:rFonts w:eastAsia="DengXian"/>
                <w:b/>
                <w:bCs/>
                <w:sz w:val="20"/>
                <w:szCs w:val="20"/>
                <w:u w:val="single"/>
                <w:lang w:val="en-GB" w:eastAsia="zh-CN"/>
              </w:rPr>
            </w:pPr>
          </w:p>
          <w:p w14:paraId="43E249E8" w14:textId="77777777" w:rsidR="0013552A" w:rsidRDefault="0013552A">
            <w:pPr>
              <w:snapToGrid w:val="0"/>
              <w:rPr>
                <w:rFonts w:eastAsia="DengXian"/>
                <w:b/>
                <w:bCs/>
                <w:sz w:val="20"/>
                <w:szCs w:val="20"/>
                <w:u w:val="single"/>
                <w:lang w:val="en-GB" w:eastAsia="zh-CN"/>
              </w:rPr>
            </w:pPr>
          </w:p>
          <w:p w14:paraId="5B3A140F" w14:textId="77777777" w:rsidR="0013552A" w:rsidRDefault="0067147A">
            <w:pPr>
              <w:snapToGrid w:val="0"/>
              <w:rPr>
                <w:rFonts w:eastAsia="DengXian"/>
                <w:b/>
                <w:bCs/>
                <w:sz w:val="20"/>
                <w:szCs w:val="20"/>
                <w:u w:val="single"/>
                <w:lang w:val="en-GB" w:eastAsia="zh-CN"/>
              </w:rPr>
            </w:pPr>
            <w:r>
              <w:rPr>
                <w:rFonts w:eastAsia="Batang"/>
                <w:b/>
                <w:iCs/>
                <w:color w:val="3333FF"/>
                <w:sz w:val="18"/>
                <w:szCs w:val="18"/>
                <w:u w:val="single"/>
                <w:lang w:val="en-GB"/>
              </w:rPr>
              <w:t>FL assessment</w:t>
            </w:r>
            <w:r>
              <w:rPr>
                <w:rFonts w:eastAsia="Batang"/>
                <w:iCs/>
                <w:color w:val="3333FF"/>
                <w:sz w:val="18"/>
                <w:szCs w:val="18"/>
                <w:lang w:val="en-GB"/>
              </w:rPr>
              <w:t xml:space="preserve">: This FFS can be discussed. If there is no resolution, the baseline is that there is no additional mapping needed and hence the number of CSI-RS resources associated with the Rel-18 eType-II CJT CSI is always the same as the number of TRS resource sets associated with the Rel-19 CJTC Dd report.  </w:t>
            </w:r>
          </w:p>
          <w:p w14:paraId="5E2067ED" w14:textId="77777777" w:rsidR="0013552A" w:rsidRDefault="0013552A">
            <w:pPr>
              <w:jc w:val="both"/>
              <w:rPr>
                <w:rFonts w:eastAsia="DengXian"/>
                <w:b/>
                <w:bCs/>
                <w:sz w:val="16"/>
                <w:szCs w:val="20"/>
                <w:highlight w:val="green"/>
                <w:lang w:val="en-GB" w:eastAsia="zh-CN"/>
              </w:rPr>
            </w:pPr>
          </w:p>
        </w:tc>
      </w:tr>
      <w:tr w:rsidR="0013552A" w14:paraId="4BC1FA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622A73" w14:textId="77777777" w:rsidR="0013552A" w:rsidRDefault="0067147A">
            <w:pPr>
              <w:widowControl w:val="0"/>
              <w:snapToGrid w:val="0"/>
              <w:rPr>
                <w:sz w:val="18"/>
                <w:szCs w:val="18"/>
              </w:rPr>
            </w:pPr>
            <w:r>
              <w:rPr>
                <w:sz w:val="18"/>
                <w:szCs w:val="18"/>
              </w:rPr>
              <w:t>3.4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6035AD7" w14:textId="77777777" w:rsidR="0013552A" w:rsidRDefault="0067147A">
            <w:pPr>
              <w:snapToGrid w:val="0"/>
              <w:rPr>
                <w:rFonts w:ascii="Times" w:eastAsia="Batang" w:hAnsi="Times"/>
                <w:sz w:val="16"/>
                <w:szCs w:val="20"/>
                <w:highlight w:val="green"/>
                <w:lang w:val="en-GB"/>
              </w:rPr>
            </w:pPr>
            <w:r>
              <w:rPr>
                <w:rFonts w:eastAsia="DengXian"/>
                <w:b/>
                <w:bCs/>
                <w:sz w:val="16"/>
                <w:szCs w:val="20"/>
                <w:highlight w:val="green"/>
                <w:lang w:eastAsia="zh-CN"/>
              </w:rPr>
              <w:t xml:space="preserve">[118] </w:t>
            </w:r>
            <w:r>
              <w:rPr>
                <w:rFonts w:ascii="Times" w:eastAsia="Batang" w:hAnsi="Times"/>
                <w:b/>
                <w:sz w:val="16"/>
                <w:szCs w:val="20"/>
                <w:highlight w:val="green"/>
                <w:lang w:val="en-GB"/>
              </w:rPr>
              <w:t>Agreement</w:t>
            </w:r>
          </w:p>
          <w:p w14:paraId="69C0B482" w14:textId="77777777" w:rsidR="0013552A" w:rsidRDefault="0067147A">
            <w:pPr>
              <w:snapToGrid w:val="0"/>
              <w:rPr>
                <w:rFonts w:ascii="Times" w:eastAsia="Batang" w:hAnsi="Times"/>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frequency offset pre-compensation on PDSCH by the NW, </w:t>
            </w:r>
            <w:r>
              <w:rPr>
                <w:rFonts w:ascii="Times" w:eastAsia="Batang" w:hAnsi="Times"/>
                <w:i/>
                <w:sz w:val="16"/>
                <w:highlight w:val="yellow"/>
                <w:u w:val="single"/>
                <w:lang w:val="en-GB"/>
              </w:rPr>
              <w:t>decide</w:t>
            </w:r>
            <w:r>
              <w:rPr>
                <w:rFonts w:ascii="Times" w:eastAsia="Batang" w:hAnsi="Times"/>
                <w:sz w:val="16"/>
                <w:highlight w:val="yellow"/>
                <w:lang w:val="en-GB"/>
              </w:rPr>
              <w:t xml:space="preserve">, by RAN1#118, whether to support configuring a UE (via RRC </w:t>
            </w:r>
            <w:r>
              <w:rPr>
                <w:rFonts w:ascii="Times" w:eastAsia="Batang" w:hAnsi="Times"/>
                <w:sz w:val="16"/>
                <w:highlight w:val="yellow"/>
                <w:lang w:val="en-GB"/>
              </w:rPr>
              <w:pgNum/>
            </w:r>
            <w:r>
              <w:rPr>
                <w:rFonts w:ascii="Times" w:eastAsia="Batang" w:hAnsi="Times"/>
                <w:sz w:val="16"/>
                <w:highlight w:val="yellow"/>
                <w:lang w:val="en-GB"/>
              </w:rPr>
              <w:t>ignalling) to perform PMI calculation for the Rel-18 eType-II CJT CSI report assuming pre-compensation using the UE-reported frequency offset (when ReportQuantity is ‘cjtc-F’). And if supported, whether any of the following is additionally supported or not:</w:t>
            </w:r>
            <w:r>
              <w:rPr>
                <w:rFonts w:ascii="Times" w:eastAsia="Batang" w:hAnsi="Times"/>
                <w:sz w:val="16"/>
                <w:lang w:val="en-GB"/>
              </w:rPr>
              <w:t xml:space="preserve"> </w:t>
            </w:r>
          </w:p>
          <w:p w14:paraId="20D9C73B" w14:textId="77777777" w:rsidR="0013552A" w:rsidRDefault="0067147A">
            <w:pPr>
              <w:numPr>
                <w:ilvl w:val="0"/>
                <w:numId w:val="37"/>
              </w:numPr>
              <w:snapToGrid w:val="0"/>
              <w:rPr>
                <w:rFonts w:ascii="Times" w:eastAsia="Batang" w:hAnsi="Times"/>
                <w:sz w:val="16"/>
                <w:lang w:val="en-GB" w:eastAsia="zh-CN"/>
              </w:rPr>
            </w:pPr>
            <w:r>
              <w:rPr>
                <w:rFonts w:ascii="Times" w:eastAsia="Batang" w:hAnsi="Times"/>
                <w:sz w:val="16"/>
                <w:lang w:val="en-GB" w:eastAsia="zh-CN"/>
              </w:rPr>
              <w:t>NW indicates the frequency offset value to be compensated for the Rel-18 eType-II CJT CSI report, and/or</w:t>
            </w:r>
          </w:p>
          <w:p w14:paraId="5DBCDA67" w14:textId="77777777" w:rsidR="0013552A" w:rsidRDefault="0067147A">
            <w:pPr>
              <w:numPr>
                <w:ilvl w:val="0"/>
                <w:numId w:val="37"/>
              </w:numPr>
              <w:snapToGrid w:val="0"/>
              <w:rPr>
                <w:rFonts w:ascii="Times" w:eastAsia="Batang" w:hAnsi="Times"/>
                <w:sz w:val="16"/>
                <w:lang w:val="en-GB" w:eastAsia="zh-CN"/>
              </w:rPr>
            </w:pPr>
            <w:r>
              <w:rPr>
                <w:rFonts w:ascii="Times" w:eastAsia="Batang" w:hAnsi="Times"/>
                <w:sz w:val="16"/>
                <w:lang w:val="en-GB" w:eastAsia="zh-CN"/>
              </w:rPr>
              <w:t>The two separately configured reports (i.e. Rel-18 eType-II CJT CSI report and the CJTC frequency offset report) are always jointly triggered and carried on a same PUSCH (hence on a same slot)</w:t>
            </w:r>
          </w:p>
          <w:p w14:paraId="3113958F" w14:textId="77777777" w:rsidR="0013552A" w:rsidRDefault="0067147A">
            <w:pPr>
              <w:numPr>
                <w:ilvl w:val="0"/>
                <w:numId w:val="37"/>
              </w:numPr>
              <w:snapToGrid w:val="0"/>
              <w:rPr>
                <w:rFonts w:ascii="Times" w:eastAsia="Batang" w:hAnsi="Times"/>
                <w:sz w:val="16"/>
                <w:lang w:val="en-GB" w:eastAsia="zh-CN"/>
              </w:rPr>
            </w:pPr>
            <w:r>
              <w:rPr>
                <w:rFonts w:ascii="Times" w:eastAsia="Batang" w:hAnsi="Times"/>
                <w:bCs/>
                <w:sz w:val="16"/>
                <w:lang w:val="en-GB" w:eastAsia="zh-CN"/>
              </w:rPr>
              <w:t>The frequency offset value to be compensated is the latest reported fO before the DCI triggering the CJT CSI reporting</w:t>
            </w:r>
          </w:p>
          <w:p w14:paraId="575D5741" w14:textId="77777777" w:rsidR="0013552A" w:rsidRDefault="0067147A">
            <w:pPr>
              <w:snapToGrid w:val="0"/>
              <w:rPr>
                <w:rFonts w:ascii="Times" w:eastAsia="Batang" w:hAnsi="Times"/>
                <w:sz w:val="16"/>
                <w:lang w:val="en-GB"/>
              </w:rPr>
            </w:pPr>
            <w:r>
              <w:rPr>
                <w:rFonts w:ascii="Times" w:eastAsia="Batang" w:hAnsi="Times"/>
                <w:sz w:val="16"/>
                <w:lang w:val="en-GB"/>
              </w:rPr>
              <w:t>FFS: AP-CSI-RS can be configured for the Rel-18 eType-II CJT report</w:t>
            </w:r>
          </w:p>
          <w:p w14:paraId="32E93D51" w14:textId="77777777" w:rsidR="0013552A" w:rsidRDefault="0067147A">
            <w:pPr>
              <w:snapToGrid w:val="0"/>
              <w:rPr>
                <w:rFonts w:ascii="Times" w:eastAsia="Batang" w:hAnsi="Times"/>
                <w:sz w:val="16"/>
                <w:lang w:val="en-GB"/>
              </w:rPr>
            </w:pPr>
            <w:r>
              <w:rPr>
                <w:rFonts w:ascii="Times" w:eastAsia="Batang" w:hAnsi="Times"/>
                <w:sz w:val="16"/>
                <w:lang w:val="en-GB"/>
              </w:rPr>
              <w:t>The above only applies when the CMRs do not share common QCL source for Doppler shift indication</w:t>
            </w:r>
          </w:p>
          <w:p w14:paraId="38E22B10" w14:textId="77777777" w:rsidR="0013552A" w:rsidRDefault="0013552A">
            <w:pPr>
              <w:snapToGrid w:val="0"/>
              <w:rPr>
                <w:b/>
                <w:sz w:val="20"/>
                <w:szCs w:val="18"/>
                <w:u w:val="single"/>
                <w:lang w:val="en-GB"/>
              </w:rPr>
            </w:pPr>
          </w:p>
          <w:p w14:paraId="579AC819" w14:textId="77777777" w:rsidR="0013552A" w:rsidRDefault="0013552A">
            <w:pPr>
              <w:snapToGrid w:val="0"/>
              <w:rPr>
                <w:b/>
                <w:sz w:val="20"/>
                <w:szCs w:val="18"/>
                <w:u w:val="single"/>
                <w:lang w:val="en-GB"/>
              </w:rPr>
            </w:pPr>
          </w:p>
          <w:p w14:paraId="67FB4544" w14:textId="77777777" w:rsidR="0013552A" w:rsidRDefault="0067147A">
            <w:pPr>
              <w:snapToGrid w:val="0"/>
              <w:rPr>
                <w:rFonts w:ascii="Times" w:eastAsia="Batang" w:hAnsi="Times"/>
                <w:sz w:val="20"/>
                <w:lang w:val="en-GB"/>
              </w:rPr>
            </w:pPr>
            <w:r>
              <w:rPr>
                <w:rFonts w:ascii="Times" w:eastAsia="Calibri" w:hAnsi="Times"/>
                <w:b/>
                <w:sz w:val="20"/>
                <w:u w:val="single"/>
                <w:lang w:val="en-GB"/>
              </w:rPr>
              <w:t>Proposal 3.D.1</w:t>
            </w:r>
            <w:r>
              <w:rPr>
                <w:rFonts w:ascii="Times" w:eastAsia="Calibri" w:hAnsi="Times"/>
                <w:sz w:val="20"/>
                <w:lang w:val="en-GB"/>
              </w:rPr>
              <w:t xml:space="preserve">: For the Rel-19 aperiodic standalone CJT calibration (CJTC) reporting, to facilitate UE-specific </w:t>
            </w:r>
            <w:r>
              <w:rPr>
                <w:rFonts w:ascii="Times" w:eastAsia="Batang" w:hAnsi="Times"/>
                <w:sz w:val="20"/>
                <w:lang w:val="en-GB"/>
              </w:rPr>
              <w:t xml:space="preserve">frequency offset pre-compensation on PDSCH by the NW, </w:t>
            </w:r>
            <w:r>
              <w:rPr>
                <w:rFonts w:ascii="Times" w:eastAsia="Batang" w:hAnsi="Times"/>
                <w:sz w:val="20"/>
                <w:u w:val="single"/>
                <w:lang w:val="en-GB"/>
              </w:rPr>
              <w:t>support</w:t>
            </w:r>
            <w:r>
              <w:rPr>
                <w:rFonts w:ascii="Times" w:eastAsia="Batang" w:hAnsi="Times"/>
                <w:sz w:val="20"/>
                <w:lang w:val="en-GB"/>
              </w:rPr>
              <w:t xml:space="preserve"> configuring a UE (via RRC signalling) to perform PMI calculation for the Rel-18 eType-II CJT CSI report assuming pre-compensation using the UE-reported frequency offset (when ReportQuantity is ‘cjtc-F’), </w:t>
            </w:r>
            <w:r>
              <w:rPr>
                <w:rFonts w:ascii="Times" w:eastAsia="Batang" w:hAnsi="Times"/>
                <w:sz w:val="20"/>
                <w:u w:val="single"/>
                <w:lang w:val="en-GB"/>
              </w:rPr>
              <w:t xml:space="preserve">using the </w:t>
            </w:r>
            <w:r>
              <w:rPr>
                <w:rFonts w:ascii="Times" w:eastAsia="Batang" w:hAnsi="Times"/>
                <w:sz w:val="20"/>
                <w:u w:val="single"/>
                <w:lang w:val="en-GB"/>
              </w:rPr>
              <w:lastRenderedPageBreak/>
              <w:t>same mechanisms</w:t>
            </w:r>
            <w:r>
              <w:rPr>
                <w:rFonts w:ascii="Times" w:eastAsia="Batang" w:hAnsi="Times"/>
                <w:sz w:val="20"/>
                <w:lang w:val="en-GB"/>
              </w:rPr>
              <w:t xml:space="preserve"> as that for UE-reported delay offset (when ReportQuantity is ‘cjtc-Dd’).</w:t>
            </w:r>
          </w:p>
          <w:p w14:paraId="2D9D27E8" w14:textId="77777777" w:rsidR="0013552A" w:rsidRDefault="0067147A">
            <w:pPr>
              <w:pStyle w:val="ListParagraph"/>
              <w:numPr>
                <w:ilvl w:val="0"/>
                <w:numId w:val="28"/>
              </w:numPr>
              <w:snapToGrid w:val="0"/>
              <w:rPr>
                <w:rFonts w:ascii="Times" w:eastAsia="Batang" w:hAnsi="Times"/>
                <w:sz w:val="20"/>
                <w:lang w:val="en-GB"/>
              </w:rPr>
            </w:pPr>
            <w:r>
              <w:rPr>
                <w:rFonts w:ascii="Times" w:eastAsia="Batang" w:hAnsi="Times"/>
                <w:sz w:val="20"/>
                <w:lang w:val="en-GB"/>
              </w:rPr>
              <w:t xml:space="preserve">This implies that all the supported sub-features associated with ReportQuantity = ‘cjtc-Dd’ linked to </w:t>
            </w:r>
            <w:r>
              <w:rPr>
                <w:rFonts w:ascii="Times" w:eastAsia="Batang" w:hAnsi="Times"/>
                <w:sz w:val="20"/>
                <w:szCs w:val="20"/>
                <w:lang w:val="en-GB"/>
              </w:rPr>
              <w:t xml:space="preserve">Rel-18 eType-II CJT CSI </w:t>
            </w:r>
            <w:r>
              <w:rPr>
                <w:rFonts w:ascii="Times" w:eastAsia="Batang" w:hAnsi="Times"/>
                <w:sz w:val="20"/>
                <w:lang w:val="en-GB"/>
              </w:rPr>
              <w:t xml:space="preserve">are extended to ReportQuantity = ‘cjtc-F’ linked to </w:t>
            </w:r>
            <w:r>
              <w:rPr>
                <w:rFonts w:ascii="Times" w:eastAsia="Batang" w:hAnsi="Times"/>
                <w:sz w:val="20"/>
                <w:szCs w:val="20"/>
                <w:lang w:val="en-GB"/>
              </w:rPr>
              <w:t>Rel-18 eType-II CJT CSI</w:t>
            </w:r>
          </w:p>
          <w:p w14:paraId="0110BFD5" w14:textId="77777777" w:rsidR="0013552A" w:rsidRDefault="0013552A">
            <w:pPr>
              <w:snapToGrid w:val="0"/>
              <w:rPr>
                <w:sz w:val="18"/>
                <w:szCs w:val="18"/>
                <w:lang w:val="en-GB"/>
              </w:rPr>
            </w:pPr>
          </w:p>
          <w:p w14:paraId="7A9C0BF7" w14:textId="77777777" w:rsidR="0013552A" w:rsidRDefault="0067147A">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4F840EC6" w14:textId="77777777" w:rsidR="0013552A" w:rsidRDefault="0013552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83793AE" w14:textId="77777777" w:rsidR="0013552A" w:rsidRDefault="0013552A">
            <w:pPr>
              <w:snapToGrid w:val="0"/>
              <w:rPr>
                <w:rFonts w:ascii="Times" w:eastAsia="Batang" w:hAnsi="Times"/>
                <w:b/>
                <w:sz w:val="18"/>
                <w:lang w:val="en-GB"/>
              </w:rPr>
            </w:pPr>
          </w:p>
          <w:p w14:paraId="27293435" w14:textId="77777777" w:rsidR="0013552A" w:rsidRDefault="0013552A">
            <w:pPr>
              <w:snapToGrid w:val="0"/>
              <w:rPr>
                <w:rFonts w:ascii="Times" w:eastAsia="Batang" w:hAnsi="Times"/>
                <w:b/>
                <w:sz w:val="18"/>
                <w:lang w:val="en-GB"/>
              </w:rPr>
            </w:pPr>
          </w:p>
          <w:p w14:paraId="72C49F5B" w14:textId="77777777" w:rsidR="0013552A" w:rsidRDefault="0013552A">
            <w:pPr>
              <w:snapToGrid w:val="0"/>
              <w:rPr>
                <w:rFonts w:ascii="Times" w:eastAsia="Batang" w:hAnsi="Times"/>
                <w:b/>
                <w:sz w:val="18"/>
                <w:lang w:val="en-GB"/>
              </w:rPr>
            </w:pPr>
          </w:p>
          <w:p w14:paraId="7C22588C" w14:textId="77777777" w:rsidR="0013552A" w:rsidRDefault="0013552A">
            <w:pPr>
              <w:snapToGrid w:val="0"/>
              <w:rPr>
                <w:rFonts w:ascii="Times" w:eastAsia="Batang" w:hAnsi="Times"/>
                <w:b/>
                <w:sz w:val="18"/>
                <w:lang w:val="en-GB"/>
              </w:rPr>
            </w:pPr>
          </w:p>
          <w:p w14:paraId="4CABE1AE" w14:textId="77777777" w:rsidR="0013552A" w:rsidRDefault="0013552A">
            <w:pPr>
              <w:snapToGrid w:val="0"/>
              <w:rPr>
                <w:rFonts w:ascii="Times" w:eastAsia="Batang" w:hAnsi="Times"/>
                <w:b/>
                <w:sz w:val="18"/>
                <w:lang w:val="en-GB"/>
              </w:rPr>
            </w:pPr>
          </w:p>
          <w:p w14:paraId="78FD9C8F" w14:textId="77777777" w:rsidR="0013552A" w:rsidRDefault="0013552A">
            <w:pPr>
              <w:snapToGrid w:val="0"/>
              <w:rPr>
                <w:rFonts w:ascii="Times" w:eastAsia="Batang" w:hAnsi="Times"/>
                <w:b/>
                <w:sz w:val="18"/>
                <w:lang w:val="en-GB"/>
              </w:rPr>
            </w:pPr>
          </w:p>
          <w:p w14:paraId="346C1DAD" w14:textId="77777777" w:rsidR="0013552A" w:rsidRDefault="0013552A">
            <w:pPr>
              <w:snapToGrid w:val="0"/>
              <w:rPr>
                <w:rFonts w:ascii="Times" w:eastAsia="Batang" w:hAnsi="Times"/>
                <w:b/>
                <w:sz w:val="18"/>
                <w:lang w:val="en-GB"/>
              </w:rPr>
            </w:pPr>
          </w:p>
          <w:p w14:paraId="32BB35EA" w14:textId="77777777" w:rsidR="0013552A" w:rsidRDefault="0013552A">
            <w:pPr>
              <w:snapToGrid w:val="0"/>
              <w:rPr>
                <w:rFonts w:ascii="Times" w:eastAsia="Batang" w:hAnsi="Times"/>
                <w:b/>
                <w:sz w:val="18"/>
                <w:lang w:val="en-GB"/>
              </w:rPr>
            </w:pPr>
          </w:p>
          <w:p w14:paraId="53101119" w14:textId="77777777" w:rsidR="0013552A" w:rsidRDefault="0013552A">
            <w:pPr>
              <w:snapToGrid w:val="0"/>
              <w:rPr>
                <w:rFonts w:ascii="Times" w:eastAsia="Batang" w:hAnsi="Times"/>
                <w:b/>
                <w:sz w:val="18"/>
                <w:lang w:val="en-GB"/>
              </w:rPr>
            </w:pPr>
          </w:p>
          <w:p w14:paraId="2A6CC3AD" w14:textId="77777777" w:rsidR="0013552A" w:rsidRDefault="0013552A">
            <w:pPr>
              <w:snapToGrid w:val="0"/>
              <w:rPr>
                <w:rFonts w:ascii="Times" w:eastAsia="Batang" w:hAnsi="Times"/>
                <w:b/>
                <w:sz w:val="18"/>
                <w:lang w:val="en-GB"/>
              </w:rPr>
            </w:pPr>
          </w:p>
          <w:p w14:paraId="299B844A" w14:textId="77777777" w:rsidR="0013552A" w:rsidRDefault="0013552A">
            <w:pPr>
              <w:snapToGrid w:val="0"/>
              <w:rPr>
                <w:rFonts w:ascii="Times" w:eastAsia="Batang" w:hAnsi="Times"/>
                <w:b/>
                <w:sz w:val="18"/>
                <w:lang w:val="en-GB"/>
              </w:rPr>
            </w:pPr>
          </w:p>
          <w:p w14:paraId="4E2EC673" w14:textId="77777777" w:rsidR="0013552A" w:rsidRDefault="0013552A">
            <w:pPr>
              <w:snapToGrid w:val="0"/>
              <w:rPr>
                <w:rFonts w:ascii="Times" w:eastAsia="Batang" w:hAnsi="Times"/>
                <w:b/>
                <w:sz w:val="18"/>
                <w:lang w:val="en-GB"/>
              </w:rPr>
            </w:pPr>
          </w:p>
          <w:p w14:paraId="73801320" w14:textId="77777777" w:rsidR="0013552A" w:rsidRDefault="0013552A">
            <w:pPr>
              <w:snapToGrid w:val="0"/>
              <w:rPr>
                <w:rFonts w:ascii="Times" w:eastAsia="Batang" w:hAnsi="Times"/>
                <w:b/>
                <w:sz w:val="18"/>
                <w:lang w:val="en-GB"/>
              </w:rPr>
            </w:pPr>
          </w:p>
          <w:p w14:paraId="136A9B4E" w14:textId="77777777" w:rsidR="0013552A" w:rsidRDefault="0013552A">
            <w:pPr>
              <w:snapToGrid w:val="0"/>
              <w:rPr>
                <w:rFonts w:ascii="Times" w:eastAsia="Batang" w:hAnsi="Times"/>
                <w:b/>
                <w:sz w:val="18"/>
                <w:lang w:val="en-GB"/>
              </w:rPr>
            </w:pPr>
          </w:p>
          <w:p w14:paraId="7BD4A95E" w14:textId="77777777" w:rsidR="0013552A" w:rsidRDefault="0067147A">
            <w:pPr>
              <w:snapToGrid w:val="0"/>
              <w:rPr>
                <w:rFonts w:eastAsia="Batang"/>
                <w:sz w:val="18"/>
                <w:lang w:val="en-GB"/>
              </w:rPr>
            </w:pPr>
            <w:r>
              <w:rPr>
                <w:rFonts w:eastAsia="Batang"/>
                <w:b/>
                <w:sz w:val="18"/>
                <w:lang w:val="en-GB"/>
              </w:rPr>
              <w:t>Support/fine</w:t>
            </w:r>
            <w:r>
              <w:rPr>
                <w:rFonts w:eastAsia="Batang"/>
                <w:sz w:val="18"/>
                <w:lang w:val="en-GB"/>
              </w:rPr>
              <w:t xml:space="preserve">: vivo, Xiaomi, Fujitsu, Sony, Samsung, ZTE, </w:t>
            </w:r>
            <w:r>
              <w:rPr>
                <w:rFonts w:eastAsia="DengXian"/>
                <w:bCs/>
                <w:sz w:val="18"/>
                <w:szCs w:val="20"/>
                <w:lang w:val="en-GB" w:eastAsia="zh-CN"/>
              </w:rPr>
              <w:t>Rakuten,</w:t>
            </w:r>
          </w:p>
          <w:p w14:paraId="28727788" w14:textId="77777777" w:rsidR="0013552A" w:rsidRDefault="0013552A">
            <w:pPr>
              <w:snapToGrid w:val="0"/>
              <w:rPr>
                <w:rFonts w:eastAsia="Batang"/>
                <w:sz w:val="18"/>
                <w:lang w:val="en-GB"/>
              </w:rPr>
            </w:pPr>
          </w:p>
          <w:p w14:paraId="4A6063F6" w14:textId="77777777" w:rsidR="0013552A" w:rsidRDefault="0067147A">
            <w:pPr>
              <w:snapToGrid w:val="0"/>
              <w:rPr>
                <w:rFonts w:eastAsia="Batang"/>
                <w:sz w:val="18"/>
                <w:lang w:val="en-GB"/>
              </w:rPr>
            </w:pPr>
            <w:r>
              <w:rPr>
                <w:rFonts w:eastAsia="Batang"/>
                <w:b/>
                <w:sz w:val="18"/>
                <w:lang w:val="en-GB"/>
              </w:rPr>
              <w:t>Not support (NW implementation)</w:t>
            </w:r>
            <w:r>
              <w:rPr>
                <w:rFonts w:eastAsia="Batang"/>
                <w:sz w:val="18"/>
                <w:lang w:val="en-GB"/>
              </w:rPr>
              <w:t xml:space="preserve">: Huawei/HiSi, MediaTek, CMCC, CATT, Nokia/NSB, Qualcomm, Lenovo/MotM, NTT </w:t>
            </w:r>
            <w:r>
              <w:rPr>
                <w:rFonts w:eastAsia="Batang"/>
                <w:sz w:val="18"/>
                <w:lang w:val="en-GB"/>
              </w:rPr>
              <w:lastRenderedPageBreak/>
              <w:t>DOCOMO, NTT CORP, OPPO, Google, Spreadrum, Sharp, Intel, Apple,</w:t>
            </w:r>
            <w:r w:rsidR="006F60E6">
              <w:rPr>
                <w:sz w:val="18"/>
                <w:szCs w:val="16"/>
                <w:lang w:val="en-GB"/>
              </w:rPr>
              <w:t xml:space="preserve"> KDDI, TCL,</w:t>
            </w:r>
            <w:r w:rsidR="006F60E6">
              <w:rPr>
                <w:rFonts w:eastAsia="DengXian"/>
                <w:bCs/>
                <w:sz w:val="18"/>
                <w:szCs w:val="20"/>
                <w:lang w:val="en-GB" w:eastAsia="zh-CN"/>
              </w:rPr>
              <w:t xml:space="preserve"> New H3C,  </w:t>
            </w:r>
          </w:p>
          <w:p w14:paraId="6EE7C01D" w14:textId="77777777" w:rsidR="0013552A" w:rsidRDefault="0013552A">
            <w:pPr>
              <w:jc w:val="both"/>
              <w:rPr>
                <w:rFonts w:eastAsia="DengXian"/>
                <w:b/>
                <w:bCs/>
                <w:sz w:val="16"/>
                <w:szCs w:val="20"/>
                <w:highlight w:val="green"/>
                <w:lang w:val="en-GB" w:eastAsia="zh-CN"/>
              </w:rPr>
            </w:pPr>
          </w:p>
        </w:tc>
      </w:tr>
      <w:tr w:rsidR="0013552A" w14:paraId="007794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BA1516E" w14:textId="77777777" w:rsidR="0013552A" w:rsidRDefault="0067147A">
            <w:pPr>
              <w:widowControl w:val="0"/>
              <w:snapToGrid w:val="0"/>
              <w:rPr>
                <w:sz w:val="18"/>
                <w:szCs w:val="18"/>
              </w:rPr>
            </w:pPr>
            <w:r>
              <w:rPr>
                <w:sz w:val="18"/>
                <w:szCs w:val="18"/>
              </w:rPr>
              <w:lastRenderedPageBreak/>
              <w:t>3.5.1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26BDCAF8" w14:textId="77777777" w:rsidR="0013552A" w:rsidRDefault="0067147A">
            <w:pPr>
              <w:snapToGrid w:val="0"/>
              <w:rPr>
                <w:rFonts w:eastAsia="DengXian"/>
                <w:b/>
                <w:bCs/>
                <w:sz w:val="20"/>
                <w:szCs w:val="20"/>
                <w:u w:val="single"/>
                <w:lang w:val="en-GB" w:eastAsia="zh-CN"/>
              </w:rPr>
            </w:pPr>
            <w:r>
              <w:rPr>
                <w:rFonts w:eastAsia="DengXian"/>
                <w:b/>
                <w:bCs/>
                <w:sz w:val="20"/>
                <w:szCs w:val="20"/>
                <w:u w:val="single"/>
                <w:lang w:eastAsia="zh-CN"/>
              </w:rPr>
              <w:t>Proposal 3.E.1</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eType-II CJT CSI reports is configured with two separate triggers, introduce a UE capability for the following: </w:t>
            </w:r>
          </w:p>
          <w:p w14:paraId="5A20560C" w14:textId="77777777" w:rsidR="0013552A" w:rsidRDefault="0067147A">
            <w:pPr>
              <w:pStyle w:val="ListParagraph"/>
              <w:numPr>
                <w:ilvl w:val="0"/>
                <w:numId w:val="38"/>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w:t>
            </w:r>
            <w:r>
              <w:rPr>
                <w:rFonts w:ascii="Times" w:eastAsia="Batang" w:hAnsi="Times" w:cs="Times"/>
                <w:sz w:val="20"/>
                <w:szCs w:val="20"/>
                <w:highlight w:val="yellow"/>
                <w:lang w:val="en-GB"/>
              </w:rPr>
              <w:t>of 2 sec</w:t>
            </w:r>
            <w:r>
              <w:rPr>
                <w:rFonts w:ascii="Times" w:eastAsia="Batang" w:hAnsi="Times" w:cs="Times"/>
                <w:sz w:val="20"/>
                <w:szCs w:val="20"/>
                <w:lang w:val="en-GB"/>
              </w:rPr>
              <w:t xml:space="preserve"> the UE can store the latest CJTC Dd report, measured from the transmission of the linked CJTC Dd report </w:t>
            </w:r>
          </w:p>
          <w:p w14:paraId="2591EEEA" w14:textId="77777777" w:rsidR="0013552A" w:rsidRDefault="0067147A">
            <w:pPr>
              <w:pStyle w:val="ListParagraph"/>
              <w:numPr>
                <w:ilvl w:val="0"/>
                <w:numId w:val="38"/>
              </w:numPr>
              <w:snapToGrid w:val="0"/>
              <w:spacing w:after="0" w:line="240" w:lineRule="auto"/>
              <w:rPr>
                <w:rFonts w:ascii="Times" w:eastAsia="Batang" w:hAnsi="Times" w:cs="Times"/>
                <w:sz w:val="20"/>
                <w:szCs w:val="20"/>
                <w:lang w:val="en-GB"/>
              </w:rPr>
            </w:pPr>
            <w:r>
              <w:rPr>
                <w:rFonts w:ascii="Times" w:eastAsia="Batang" w:hAnsi="Times" w:cs="Times"/>
                <w:sz w:val="20"/>
                <w:szCs w:val="20"/>
                <w:lang w:val="en-GB"/>
              </w:rPr>
              <w:t xml:space="preserve">When the UE does not report this UE capability, it is assumed that the UE can store a CJTC Dd report </w:t>
            </w:r>
            <w:r>
              <w:rPr>
                <w:rFonts w:ascii="Times" w:eastAsia="Batang" w:hAnsi="Times" w:cs="Times"/>
                <w:sz w:val="20"/>
                <w:szCs w:val="20"/>
                <w:highlight w:val="yellow"/>
                <w:lang w:val="en-GB"/>
              </w:rPr>
              <w:t>[indefinitely]</w:t>
            </w:r>
            <w:r>
              <w:rPr>
                <w:rFonts w:ascii="Times" w:eastAsia="Batang" w:hAnsi="Times" w:cs="Times"/>
                <w:sz w:val="20"/>
                <w:szCs w:val="20"/>
                <w:lang w:val="en-GB"/>
              </w:rPr>
              <w:t xml:space="preserve"> </w:t>
            </w:r>
          </w:p>
          <w:p w14:paraId="6A8757B4" w14:textId="77777777" w:rsidR="0013552A" w:rsidRDefault="0013552A">
            <w:pPr>
              <w:widowControl w:val="0"/>
              <w:snapToGrid w:val="0"/>
              <w:rPr>
                <w:b/>
                <w:sz w:val="18"/>
                <w:szCs w:val="18"/>
                <w:lang w:val="en-GB"/>
              </w:rPr>
            </w:pPr>
          </w:p>
          <w:p w14:paraId="653C8648" w14:textId="77777777" w:rsidR="0013552A" w:rsidRDefault="0013552A">
            <w:pPr>
              <w:widowControl w:val="0"/>
              <w:snapToGrid w:val="0"/>
              <w:rPr>
                <w:b/>
                <w:sz w:val="18"/>
                <w:szCs w:val="18"/>
                <w:lang w:val="en-GB"/>
              </w:rPr>
            </w:pPr>
          </w:p>
          <w:p w14:paraId="5DF85597" w14:textId="77777777" w:rsidR="0013552A" w:rsidRDefault="0067147A">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Wording is based on the outcome of Monday and Wednesday </w:t>
            </w:r>
            <w:r>
              <w:rPr>
                <w:rFonts w:eastAsia="DengXian"/>
                <w:b/>
                <w:bCs/>
                <w:color w:val="3333FF"/>
                <w:sz w:val="18"/>
                <w:szCs w:val="20"/>
                <w:lang w:val="en-GB" w:eastAsia="zh-CN"/>
              </w:rPr>
              <w:t>OFFLINE</w:t>
            </w:r>
            <w:r>
              <w:rPr>
                <w:rFonts w:eastAsia="DengXian"/>
                <w:bCs/>
                <w:color w:val="3333FF"/>
                <w:sz w:val="18"/>
                <w:szCs w:val="20"/>
                <w:lang w:val="en-GB" w:eastAsia="zh-CN"/>
              </w:rPr>
              <w:t xml:space="preserve"> sessions in RAN1#118bis.</w:t>
            </w:r>
          </w:p>
          <w:p w14:paraId="1AF86F1A" w14:textId="77777777" w:rsidR="0013552A" w:rsidRDefault="0067147A">
            <w:pPr>
              <w:jc w:val="both"/>
              <w:rPr>
                <w:rFonts w:eastAsia="Batang"/>
                <w:color w:val="3333FF"/>
                <w:sz w:val="18"/>
                <w:szCs w:val="20"/>
                <w:lang w:val="en-GB"/>
              </w:rPr>
            </w:pPr>
            <w:r>
              <w:rPr>
                <w:rFonts w:eastAsia="Batang"/>
                <w:color w:val="3333FF"/>
                <w:sz w:val="18"/>
                <w:szCs w:val="20"/>
                <w:lang w:val="en-GB"/>
              </w:rPr>
              <w:t>This is intended to avoid stale Dd report from being utilized. However, it can be argued that this can be handled via NW implementation.</w:t>
            </w:r>
          </w:p>
          <w:p w14:paraId="47CB0BD7" w14:textId="77777777" w:rsidR="0013552A" w:rsidRDefault="0013552A">
            <w:pPr>
              <w:snapToGrid w:val="0"/>
              <w:rPr>
                <w:rFonts w:eastAsia="Batang"/>
                <w:sz w:val="16"/>
                <w:szCs w:val="20"/>
                <w:highlight w:val="green"/>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3921750" w14:textId="77777777" w:rsidR="0013552A" w:rsidRDefault="0013552A">
            <w:pPr>
              <w:jc w:val="both"/>
              <w:rPr>
                <w:rFonts w:eastAsia="DengXian"/>
                <w:b/>
                <w:bCs/>
                <w:sz w:val="16"/>
                <w:szCs w:val="20"/>
                <w:highlight w:val="green"/>
                <w:lang w:val="en-GB" w:eastAsia="zh-CN"/>
              </w:rPr>
            </w:pPr>
          </w:p>
          <w:p w14:paraId="26953A98" w14:textId="77777777" w:rsidR="0013552A" w:rsidRDefault="0067147A">
            <w:pPr>
              <w:snapToGrid w:val="0"/>
              <w:rPr>
                <w:sz w:val="18"/>
                <w:szCs w:val="16"/>
                <w:lang w:val="en-GB"/>
              </w:rPr>
            </w:pPr>
            <w:r>
              <w:rPr>
                <w:b/>
                <w:sz w:val="18"/>
                <w:szCs w:val="16"/>
                <w:lang w:val="en-GB"/>
              </w:rPr>
              <w:t>Support/fine</w:t>
            </w:r>
            <w:r>
              <w:rPr>
                <w:sz w:val="18"/>
                <w:szCs w:val="16"/>
                <w:lang w:val="en-GB"/>
              </w:rPr>
              <w:t xml:space="preserve">: </w:t>
            </w:r>
            <w:r>
              <w:rPr>
                <w:rFonts w:eastAsia="DengXian"/>
                <w:bCs/>
                <w:sz w:val="18"/>
                <w:szCs w:val="20"/>
                <w:lang w:val="en-GB" w:eastAsia="zh-CN"/>
              </w:rPr>
              <w:t xml:space="preserve">Lenovo/MotM, ZTE, Qualcomm, vivo, Xiaomi, Huawei/HiSi,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NTT CORP, Apple, Google, Spreadtrum,</w:t>
            </w:r>
            <w:r>
              <w:rPr>
                <w:rFonts w:eastAsia="DengXian"/>
                <w:bCs/>
                <w:sz w:val="18"/>
                <w:szCs w:val="20"/>
                <w:lang w:val="en-GB" w:eastAsia="zh-CN"/>
              </w:rPr>
              <w:t xml:space="preserve"> CATT, China Telecom, </w:t>
            </w:r>
            <w:r w:rsidR="006F60E6">
              <w:rPr>
                <w:sz w:val="18"/>
                <w:szCs w:val="16"/>
                <w:lang w:val="en-GB"/>
              </w:rPr>
              <w:t>TCL,</w:t>
            </w:r>
            <w:r w:rsidR="006F60E6">
              <w:rPr>
                <w:rFonts w:eastAsia="DengXian"/>
                <w:bCs/>
                <w:sz w:val="18"/>
                <w:szCs w:val="20"/>
                <w:lang w:val="en-GB" w:eastAsia="zh-CN"/>
              </w:rPr>
              <w:t xml:space="preserve"> New H3C,  </w:t>
            </w:r>
          </w:p>
          <w:p w14:paraId="45F5AD97" w14:textId="77777777" w:rsidR="0013552A" w:rsidRDefault="0013552A">
            <w:pPr>
              <w:snapToGrid w:val="0"/>
              <w:rPr>
                <w:sz w:val="18"/>
                <w:szCs w:val="16"/>
                <w:lang w:val="en-GB"/>
              </w:rPr>
            </w:pPr>
          </w:p>
          <w:p w14:paraId="7D11418F" w14:textId="77777777" w:rsidR="0013552A" w:rsidRDefault="0067147A">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Intel, </w:t>
            </w:r>
            <w:r>
              <w:rPr>
                <w:rFonts w:eastAsia="DengXian"/>
                <w:bCs/>
                <w:sz w:val="18"/>
                <w:szCs w:val="20"/>
                <w:lang w:val="en-GB" w:eastAsia="zh-CN"/>
              </w:rPr>
              <w:t xml:space="preserve">Ericsson, Nokia/NSB, OPPO, </w:t>
            </w:r>
          </w:p>
          <w:p w14:paraId="1A0D04A3" w14:textId="77777777" w:rsidR="0013552A" w:rsidRDefault="0013552A">
            <w:pPr>
              <w:snapToGrid w:val="0"/>
              <w:contextualSpacing/>
              <w:rPr>
                <w:b/>
                <w:sz w:val="18"/>
                <w:szCs w:val="18"/>
                <w:lang w:val="en-GB"/>
              </w:rPr>
            </w:pPr>
          </w:p>
        </w:tc>
      </w:tr>
      <w:tr w:rsidR="0013552A" w14:paraId="56777D3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791D03" w14:textId="77777777" w:rsidR="0013552A" w:rsidRDefault="0067147A">
            <w:pPr>
              <w:widowControl w:val="0"/>
              <w:snapToGrid w:val="0"/>
              <w:rPr>
                <w:sz w:val="18"/>
                <w:szCs w:val="18"/>
              </w:rPr>
            </w:pPr>
            <w:r>
              <w:rPr>
                <w:sz w:val="20"/>
                <w:szCs w:val="20"/>
              </w:rPr>
              <w:t>3.5.2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F5AA9B8" w14:textId="77777777" w:rsidR="0013552A" w:rsidRDefault="0067147A">
            <w:pPr>
              <w:snapToGrid w:val="0"/>
              <w:rPr>
                <w:rFonts w:ascii="Times" w:eastAsia="Batang" w:hAnsi="Times" w:cs="Times"/>
                <w:sz w:val="22"/>
                <w:szCs w:val="22"/>
                <w:lang w:val="en-GB"/>
              </w:rPr>
            </w:pPr>
            <w:r>
              <w:rPr>
                <w:rFonts w:eastAsia="DengXian"/>
                <w:b/>
                <w:bCs/>
                <w:sz w:val="20"/>
                <w:szCs w:val="20"/>
                <w:u w:val="single"/>
                <w:lang w:eastAsia="zh-CN"/>
              </w:rPr>
              <w:t>Proposal 3.E.2</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eastAsia="Batang"/>
                <w:sz w:val="20"/>
                <w:szCs w:val="20"/>
                <w:lang w:val="en-GB"/>
              </w:rPr>
              <w:t xml:space="preserve"> when linking CJTC Dd and Rel-18 eType-II CJT CSI reports is configured with two separate triggers, w</w:t>
            </w:r>
            <w:r>
              <w:rPr>
                <w:rFonts w:eastAsia="DengXian"/>
                <w:bCs/>
                <w:sz w:val="20"/>
                <w:szCs w:val="20"/>
                <w:lang w:val="en-GB" w:eastAsia="zh-CN"/>
              </w:rPr>
              <w:t>hen at least one of the N</w:t>
            </w:r>
            <w:r>
              <w:rPr>
                <w:rFonts w:eastAsia="DengXian"/>
                <w:bCs/>
                <w:sz w:val="20"/>
                <w:szCs w:val="20"/>
                <w:vertAlign w:val="subscript"/>
                <w:lang w:val="en-GB" w:eastAsia="zh-CN"/>
              </w:rPr>
              <w:t>TRP</w:t>
            </w:r>
            <w:r>
              <w:rPr>
                <w:rFonts w:eastAsia="DengXian"/>
                <w:bCs/>
                <w:sz w:val="20"/>
                <w:szCs w:val="20"/>
                <w:lang w:val="en-GB" w:eastAsia="zh-CN"/>
              </w:rPr>
              <w:t xml:space="preserve"> reported delay offset (DO) values in a </w:t>
            </w:r>
            <w:r>
              <w:rPr>
                <w:rFonts w:ascii="Times" w:eastAsia="Batang" w:hAnsi="Times" w:cs="Times"/>
                <w:sz w:val="20"/>
                <w:szCs w:val="20"/>
                <w:lang w:val="en-GB"/>
              </w:rPr>
              <w:t xml:space="preserve">linked CJTC Dd report </w:t>
            </w:r>
            <w:r>
              <w:rPr>
                <w:rFonts w:eastAsia="DengXian"/>
                <w:bCs/>
                <w:sz w:val="20"/>
                <w:szCs w:val="20"/>
                <w:lang w:val="en-GB" w:eastAsia="zh-CN"/>
              </w:rPr>
              <w:t xml:space="preserve">is ‘out of range’, the UE does not perform DO compensation on the triggered </w:t>
            </w:r>
            <w:r>
              <w:rPr>
                <w:rFonts w:ascii="Times" w:eastAsia="Batang" w:hAnsi="Times" w:cs="Times"/>
                <w:sz w:val="20"/>
                <w:szCs w:val="20"/>
                <w:lang w:val="en-GB"/>
              </w:rPr>
              <w:t>Rel-18 eType-II CJT CSI associated with TRP(s) that are ‘out of range’</w:t>
            </w:r>
          </w:p>
          <w:p w14:paraId="042DF4F0" w14:textId="77777777" w:rsidR="0013552A" w:rsidRDefault="0013552A">
            <w:pPr>
              <w:jc w:val="both"/>
              <w:rPr>
                <w:rFonts w:eastAsia="DengXian"/>
                <w:bCs/>
                <w:sz w:val="20"/>
                <w:szCs w:val="20"/>
                <w:lang w:val="en-GB" w:eastAsia="zh-CN"/>
              </w:rPr>
            </w:pPr>
          </w:p>
          <w:p w14:paraId="721A3D6D" w14:textId="77777777" w:rsidR="0013552A" w:rsidRDefault="0013552A">
            <w:pPr>
              <w:jc w:val="both"/>
              <w:rPr>
                <w:rFonts w:eastAsia="DengXian"/>
                <w:bCs/>
                <w:sz w:val="20"/>
                <w:szCs w:val="20"/>
                <w:lang w:eastAsia="zh-CN"/>
              </w:rPr>
            </w:pPr>
          </w:p>
          <w:p w14:paraId="73B37F2C" w14:textId="77777777" w:rsidR="0013552A" w:rsidRDefault="0067147A">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Tuesday </w:t>
            </w:r>
            <w:r>
              <w:rPr>
                <w:rFonts w:eastAsia="Batang"/>
                <w:b/>
                <w:color w:val="3333FF"/>
                <w:sz w:val="18"/>
                <w:szCs w:val="20"/>
                <w:lang w:val="en-GB"/>
              </w:rPr>
              <w:t>OFFLINE</w:t>
            </w:r>
            <w:r>
              <w:rPr>
                <w:rFonts w:eastAsia="Batang"/>
                <w:color w:val="3333FF"/>
                <w:sz w:val="18"/>
                <w:szCs w:val="20"/>
                <w:lang w:val="en-GB"/>
              </w:rPr>
              <w:t xml:space="preserve"> outcome in RAN1#118bis. </w:t>
            </w:r>
          </w:p>
          <w:p w14:paraId="4822AF7F" w14:textId="77777777" w:rsidR="0013552A" w:rsidRDefault="0013552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5B3865B" w14:textId="77777777" w:rsidR="0013552A" w:rsidRDefault="0067147A">
            <w:pPr>
              <w:rPr>
                <w:rFonts w:eastAsia="DengXian"/>
                <w:bCs/>
                <w:sz w:val="18"/>
                <w:szCs w:val="22"/>
                <w:lang w:val="en-GB" w:eastAsia="zh-CN"/>
              </w:rPr>
            </w:pPr>
            <w:r>
              <w:rPr>
                <w:rFonts w:eastAsia="DengXian"/>
                <w:b/>
                <w:bCs/>
                <w:sz w:val="18"/>
                <w:szCs w:val="22"/>
                <w:lang w:val="en-GB" w:eastAsia="zh-CN"/>
              </w:rPr>
              <w:t>Support/fine</w:t>
            </w:r>
            <w:r>
              <w:rPr>
                <w:rFonts w:eastAsia="DengXian"/>
                <w:bCs/>
                <w:sz w:val="18"/>
                <w:szCs w:val="22"/>
                <w:lang w:val="en-GB" w:eastAsia="zh-CN"/>
              </w:rPr>
              <w:t xml:space="preserve">: Huawei/HiSi, Qualcomm, Samsung, Ericsson, Sony, Lenovo/MotM, Xiaomi, NEC, HONOR, OPPO, Google, </w:t>
            </w:r>
            <w:r>
              <w:rPr>
                <w:rFonts w:eastAsia="DengXian"/>
                <w:bCs/>
                <w:sz w:val="18"/>
                <w:szCs w:val="20"/>
                <w:lang w:eastAsia="zh-CN"/>
              </w:rPr>
              <w:t xml:space="preserve">NTT DOCOMO, NTT CORP, MediaTek, Spreadtrum, vivo (open), </w:t>
            </w:r>
            <w:r>
              <w:rPr>
                <w:rFonts w:eastAsia="Batang"/>
                <w:sz w:val="18"/>
                <w:szCs w:val="20"/>
                <w:lang w:val="en-GB"/>
              </w:rPr>
              <w:t xml:space="preserve">Sharp, Intel (ok), Sony, </w:t>
            </w:r>
            <w:r>
              <w:rPr>
                <w:rFonts w:eastAsia="DengXian"/>
                <w:bCs/>
                <w:sz w:val="18"/>
                <w:szCs w:val="20"/>
                <w:lang w:eastAsia="zh-CN"/>
              </w:rPr>
              <w:t>Apple,</w:t>
            </w:r>
            <w:r w:rsidR="006F60E6">
              <w:rPr>
                <w:sz w:val="18"/>
                <w:szCs w:val="16"/>
                <w:lang w:val="en-GB"/>
              </w:rPr>
              <w:t xml:space="preserve"> KDDI,</w:t>
            </w:r>
            <w:r w:rsidR="006F60E6">
              <w:rPr>
                <w:rFonts w:eastAsia="DengXian"/>
                <w:bCs/>
                <w:sz w:val="18"/>
                <w:szCs w:val="20"/>
                <w:lang w:val="en-GB" w:eastAsia="zh-CN"/>
              </w:rPr>
              <w:t xml:space="preserve"> New H3C,  </w:t>
            </w:r>
          </w:p>
          <w:p w14:paraId="03364E7E" w14:textId="77777777" w:rsidR="0013552A" w:rsidRDefault="0013552A">
            <w:pPr>
              <w:rPr>
                <w:rFonts w:eastAsia="DengXian"/>
                <w:bCs/>
                <w:sz w:val="18"/>
                <w:szCs w:val="22"/>
                <w:lang w:val="en-GB" w:eastAsia="zh-CN"/>
              </w:rPr>
            </w:pPr>
          </w:p>
          <w:p w14:paraId="556DEDF2" w14:textId="77777777" w:rsidR="0013552A" w:rsidRDefault="0067147A">
            <w:pPr>
              <w:rPr>
                <w:rFonts w:eastAsia="DengXian"/>
                <w:bCs/>
                <w:sz w:val="18"/>
                <w:szCs w:val="22"/>
                <w:lang w:val="en-GB" w:eastAsia="zh-CN"/>
              </w:rPr>
            </w:pPr>
            <w:r>
              <w:rPr>
                <w:rFonts w:eastAsia="DengXian"/>
                <w:b/>
                <w:bCs/>
                <w:sz w:val="18"/>
                <w:szCs w:val="22"/>
                <w:lang w:val="en-GB" w:eastAsia="zh-CN"/>
              </w:rPr>
              <w:t>Not support</w:t>
            </w:r>
            <w:r>
              <w:rPr>
                <w:rFonts w:eastAsia="DengXian"/>
                <w:bCs/>
                <w:sz w:val="18"/>
                <w:szCs w:val="22"/>
                <w:lang w:val="en-GB" w:eastAsia="zh-CN"/>
              </w:rPr>
              <w:t xml:space="preserve">: Nokia/NSB, ZTE, </w:t>
            </w:r>
            <w:r>
              <w:rPr>
                <w:rFonts w:eastAsia="DengXian"/>
                <w:bCs/>
                <w:sz w:val="18"/>
                <w:szCs w:val="20"/>
                <w:lang w:eastAsia="zh-CN"/>
              </w:rPr>
              <w:t xml:space="preserve">IDC, CATT, Fujitsu, </w:t>
            </w:r>
            <w:r>
              <w:rPr>
                <w:rFonts w:eastAsia="DengXian"/>
                <w:bCs/>
                <w:sz w:val="18"/>
                <w:szCs w:val="20"/>
                <w:lang w:val="en-GB" w:eastAsia="zh-CN"/>
              </w:rPr>
              <w:t>Rakuten,</w:t>
            </w:r>
            <w:r w:rsidR="006F60E6">
              <w:rPr>
                <w:sz w:val="18"/>
                <w:szCs w:val="16"/>
                <w:lang w:val="en-GB"/>
              </w:rPr>
              <w:t xml:space="preserve"> TCL,</w:t>
            </w:r>
          </w:p>
          <w:p w14:paraId="754E4344" w14:textId="77777777" w:rsidR="0013552A" w:rsidRDefault="0013552A">
            <w:pPr>
              <w:jc w:val="both"/>
              <w:rPr>
                <w:rFonts w:eastAsia="DengXian"/>
                <w:b/>
                <w:bCs/>
                <w:sz w:val="16"/>
                <w:szCs w:val="20"/>
                <w:highlight w:val="green"/>
                <w:lang w:val="en-GB" w:eastAsia="zh-CN"/>
              </w:rPr>
            </w:pPr>
          </w:p>
        </w:tc>
      </w:tr>
      <w:tr w:rsidR="0013552A" w14:paraId="2ED6F58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0A9372" w14:textId="77777777" w:rsidR="0013552A" w:rsidRDefault="0067147A">
            <w:pPr>
              <w:widowControl w:val="0"/>
              <w:snapToGrid w:val="0"/>
              <w:rPr>
                <w:sz w:val="18"/>
                <w:szCs w:val="18"/>
              </w:rPr>
            </w:pPr>
            <w:r>
              <w:rPr>
                <w:sz w:val="18"/>
                <w:szCs w:val="18"/>
              </w:rPr>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DC763AA" w14:textId="77777777" w:rsidR="0013552A" w:rsidRDefault="0067147A">
            <w:pPr>
              <w:snapToGrid w:val="0"/>
              <w:jc w:val="both"/>
              <w:rPr>
                <w:rFonts w:eastAsia="DengXian"/>
                <w:sz w:val="16"/>
                <w:szCs w:val="20"/>
                <w:highlight w:val="green"/>
                <w:lang w:eastAsia="zh-CN"/>
              </w:rPr>
            </w:pPr>
            <w:r>
              <w:rPr>
                <w:rFonts w:eastAsia="DengXian"/>
                <w:b/>
                <w:bCs/>
                <w:sz w:val="16"/>
                <w:szCs w:val="20"/>
                <w:highlight w:val="green"/>
                <w:lang w:eastAsia="zh-CN"/>
              </w:rPr>
              <w:t>[117] Agreement</w:t>
            </w:r>
          </w:p>
          <w:p w14:paraId="75475622" w14:textId="77777777" w:rsidR="0013552A" w:rsidRDefault="0067147A">
            <w:pPr>
              <w:snapToGrid w:val="0"/>
              <w:rPr>
                <w:rFonts w:ascii="Times" w:eastAsia="Batang" w:hAnsi="Times"/>
                <w:sz w:val="16"/>
                <w:lang w:val="en-GB"/>
              </w:rPr>
            </w:pPr>
            <w:r>
              <w:rPr>
                <w:rFonts w:ascii="Times" w:eastAsia="Batang" w:hAnsi="Times"/>
                <w:sz w:val="16"/>
                <w:lang w:val="en-GB"/>
              </w:rPr>
              <w:t>For the Rel-19 aperiodic standalone CJT calibration reporting, regarding the applicable type(s) of the configured N</w:t>
            </w:r>
            <w:r>
              <w:rPr>
                <w:rFonts w:ascii="Times" w:eastAsia="Batang" w:hAnsi="Times"/>
                <w:sz w:val="16"/>
                <w:vertAlign w:val="subscript"/>
                <w:lang w:val="en-GB"/>
              </w:rPr>
              <w:t>TRP</w:t>
            </w:r>
            <w:r>
              <w:rPr>
                <w:rFonts w:ascii="Times" w:eastAsia="Batang" w:hAnsi="Times"/>
                <w:sz w:val="16"/>
                <w:lang w:val="en-GB"/>
              </w:rPr>
              <w:t xml:space="preserve"> NZP CSI-RS resources/resource sets when ReportQuantity is ‘cjtc-P’ (DL/UL phase offset),</w:t>
            </w:r>
          </w:p>
          <w:p w14:paraId="4CC04D56" w14:textId="77777777" w:rsidR="0013552A" w:rsidRDefault="0067147A">
            <w:pPr>
              <w:numPr>
                <w:ilvl w:val="0"/>
                <w:numId w:val="39"/>
              </w:numPr>
              <w:snapToGrid w:val="0"/>
              <w:rPr>
                <w:rFonts w:ascii="Times" w:eastAsia="Batang" w:hAnsi="Times"/>
                <w:sz w:val="18"/>
                <w:highlight w:val="cyan"/>
                <w:lang w:val="en-GB" w:eastAsia="zh-CN"/>
              </w:rPr>
            </w:pPr>
            <w:r>
              <w:rPr>
                <w:rFonts w:ascii="Times" w:eastAsia="Batang" w:hAnsi="Times"/>
                <w:sz w:val="20"/>
                <w:szCs w:val="20"/>
                <w:highlight w:val="cyan"/>
                <w:lang w:val="en-GB" w:eastAsia="zh-CN"/>
              </w:rPr>
              <w:t>all the ‘CSI-RS for CSI’ resources within each resource set follow the legacy pre-Rel-19 rules of CSI-RS resources associated with a same resource set</w:t>
            </w:r>
          </w:p>
          <w:p w14:paraId="0863C72B" w14:textId="77777777" w:rsidR="0013552A" w:rsidRDefault="0067147A">
            <w:pPr>
              <w:numPr>
                <w:ilvl w:val="0"/>
                <w:numId w:val="39"/>
              </w:numPr>
              <w:snapToGrid w:val="0"/>
              <w:rPr>
                <w:rFonts w:ascii="Times" w:eastAsia="Batang" w:hAnsi="Times"/>
                <w:sz w:val="14"/>
                <w:lang w:val="en-GB" w:eastAsia="zh-CN"/>
              </w:rPr>
            </w:pPr>
            <w:r>
              <w:rPr>
                <w:rFonts w:ascii="Times" w:eastAsia="Batang" w:hAnsi="Times"/>
                <w:sz w:val="16"/>
                <w:szCs w:val="20"/>
                <w:lang w:val="en-GB" w:eastAsia="zh-CN"/>
              </w:rPr>
              <w:t>all the resources across the N</w:t>
            </w:r>
            <w:r>
              <w:rPr>
                <w:rFonts w:ascii="Times" w:eastAsia="Batang" w:hAnsi="Times"/>
                <w:sz w:val="16"/>
                <w:szCs w:val="20"/>
                <w:vertAlign w:val="subscript"/>
                <w:lang w:val="en-GB" w:eastAsia="zh-CN"/>
              </w:rPr>
              <w:t>TRP</w:t>
            </w:r>
            <w:r>
              <w:rPr>
                <w:rFonts w:ascii="Times" w:eastAsia="Batang" w:hAnsi="Times"/>
                <w:sz w:val="16"/>
                <w:szCs w:val="20"/>
                <w:lang w:val="en-GB" w:eastAsia="zh-CN"/>
              </w:rPr>
              <w:t> CSI-RS resources/resource sets are configured with the same bandwidth</w:t>
            </w:r>
          </w:p>
          <w:p w14:paraId="76DC77D0" w14:textId="77777777" w:rsidR="0013552A" w:rsidRDefault="0013552A">
            <w:pPr>
              <w:rPr>
                <w:rFonts w:eastAsia="DengXian"/>
                <w:b/>
                <w:bCs/>
                <w:sz w:val="20"/>
                <w:szCs w:val="20"/>
                <w:u w:val="single"/>
                <w:lang w:val="en-GB" w:eastAsia="zh-CN"/>
              </w:rPr>
            </w:pPr>
          </w:p>
          <w:p w14:paraId="02ED5370" w14:textId="77777777" w:rsidR="0013552A" w:rsidRDefault="0013552A">
            <w:pPr>
              <w:rPr>
                <w:rFonts w:eastAsia="DengXian"/>
                <w:b/>
                <w:bCs/>
                <w:sz w:val="20"/>
                <w:szCs w:val="20"/>
                <w:u w:val="single"/>
                <w:lang w:eastAsia="zh-CN"/>
              </w:rPr>
            </w:pPr>
          </w:p>
          <w:p w14:paraId="65A6A050" w14:textId="77777777" w:rsidR="0013552A" w:rsidRDefault="0067147A">
            <w:pPr>
              <w:rPr>
                <w:sz w:val="21"/>
                <w:szCs w:val="21"/>
                <w:lang w:eastAsia="zh-CN"/>
              </w:rPr>
            </w:pPr>
            <w:r>
              <w:rPr>
                <w:rFonts w:eastAsia="DengXian"/>
                <w:b/>
                <w:bCs/>
                <w:sz w:val="20"/>
                <w:szCs w:val="20"/>
                <w:u w:val="single"/>
                <w:lang w:eastAsia="zh-CN"/>
              </w:rPr>
              <w:t>Proposal 3.F</w:t>
            </w:r>
            <w:r>
              <w:rPr>
                <w:rFonts w:eastAsia="DengXian"/>
                <w:bCs/>
                <w:sz w:val="20"/>
                <w:szCs w:val="20"/>
                <w:lang w:eastAsia="zh-CN"/>
              </w:rPr>
              <w:t xml:space="preserve">: </w:t>
            </w:r>
            <w:r>
              <w:rPr>
                <w:rFonts w:ascii="Times" w:hAnsi="Times" w:cs="Times"/>
                <w:sz w:val="20"/>
                <w:szCs w:val="20"/>
                <w:lang w:val="en-GB" w:eastAsia="zh-CN"/>
              </w:rPr>
              <w:t>For the Rel-19 aperiodic standalone CJT calibration (CJTC) reporting, when</w:t>
            </w:r>
            <w:r>
              <w:rPr>
                <w:rFonts w:ascii="Times" w:hAnsi="Times" w:cs="Times"/>
                <w:i/>
                <w:iCs/>
                <w:sz w:val="20"/>
                <w:szCs w:val="20"/>
                <w:lang w:val="en-GB" w:eastAsia="zh-CN"/>
              </w:rPr>
              <w:t xml:space="preserve"> ReportQuantity </w:t>
            </w:r>
            <w:r>
              <w:rPr>
                <w:rFonts w:ascii="Times" w:hAnsi="Times" w:cs="Times"/>
                <w:sz w:val="20"/>
                <w:szCs w:val="20"/>
                <w:lang w:val="en-GB" w:eastAsia="zh-CN"/>
              </w:rPr>
              <w:t>is</w:t>
            </w:r>
            <w:r>
              <w:rPr>
                <w:rFonts w:ascii="Times" w:hAnsi="Times" w:cs="Times"/>
                <w:i/>
                <w:iCs/>
                <w:sz w:val="20"/>
                <w:szCs w:val="20"/>
                <w:lang w:val="en-GB" w:eastAsia="zh-CN"/>
              </w:rPr>
              <w:t xml:space="preserve"> ‘cjtc-P’ </w:t>
            </w:r>
            <w:r>
              <w:rPr>
                <w:rFonts w:ascii="Times" w:hAnsi="Times" w:cs="Times"/>
                <w:sz w:val="20"/>
                <w:szCs w:val="20"/>
                <w:lang w:val="en-GB" w:eastAsia="zh-CN"/>
              </w:rPr>
              <w:t>(DL/UL phase offset), the 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highlight w:val="yellow"/>
                <w:lang w:val="en-GB" w:eastAsia="zh-CN"/>
              </w:rPr>
              <w:t>P/SP</w:t>
            </w:r>
            <w:r>
              <w:rPr>
                <w:rFonts w:ascii="Times" w:hAnsi="Times" w:cs="Times"/>
                <w:sz w:val="20"/>
                <w:szCs w:val="20"/>
                <w:lang w:val="en-GB" w:eastAsia="zh-CN"/>
              </w:rPr>
              <w:t xml:space="preserve"> CSI-RS resources are configured within X={1,[2]} slots, </w:t>
            </w:r>
            <w:r>
              <w:rPr>
                <w:rFonts w:ascii="Times" w:hAnsi="Times" w:cs="Times"/>
                <w:sz w:val="20"/>
                <w:szCs w:val="20"/>
                <w:lang w:eastAsia="zh-CN"/>
              </w:rPr>
              <w:t xml:space="preserve">without DL/UL switching in between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where X=1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are configured within a same slot, and X=2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resources are configured within two adjacent slots.</w:t>
            </w:r>
          </w:p>
          <w:p w14:paraId="446118D9" w14:textId="77777777" w:rsidR="0013552A" w:rsidRDefault="0013552A">
            <w:pPr>
              <w:snapToGrid w:val="0"/>
              <w:rPr>
                <w:rFonts w:eastAsia="DengXian"/>
                <w:b/>
                <w:bCs/>
                <w:sz w:val="16"/>
                <w:szCs w:val="20"/>
                <w:highlight w:val="green"/>
                <w:lang w:eastAsia="zh-CN"/>
              </w:rPr>
            </w:pPr>
          </w:p>
          <w:p w14:paraId="5C030A02" w14:textId="77777777" w:rsidR="0013552A" w:rsidRDefault="0013552A">
            <w:pPr>
              <w:snapToGrid w:val="0"/>
              <w:rPr>
                <w:rFonts w:eastAsia="DengXian"/>
                <w:b/>
                <w:bCs/>
                <w:sz w:val="16"/>
                <w:szCs w:val="20"/>
                <w:highlight w:val="green"/>
                <w:lang w:eastAsia="zh-CN"/>
              </w:rPr>
            </w:pPr>
          </w:p>
          <w:p w14:paraId="7BA3CC02" w14:textId="77777777" w:rsidR="0013552A" w:rsidRDefault="0067147A">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analogous to legacy CMR behaviours for Rel-17 NCJT and Rel-18 Type-II CJT. </w:t>
            </w:r>
          </w:p>
          <w:p w14:paraId="55D66E66" w14:textId="77777777" w:rsidR="0013552A" w:rsidRDefault="0067147A">
            <w:pPr>
              <w:snapToGrid w:val="0"/>
              <w:rPr>
                <w:rFonts w:eastAsia="Batang"/>
                <w:color w:val="3333FF"/>
                <w:sz w:val="18"/>
                <w:szCs w:val="20"/>
                <w:lang w:val="en-GB"/>
              </w:rPr>
            </w:pPr>
            <w:r>
              <w:rPr>
                <w:rFonts w:eastAsia="Batang"/>
                <w:color w:val="3333FF"/>
                <w:sz w:val="18"/>
                <w:szCs w:val="20"/>
                <w:lang w:val="en-GB"/>
              </w:rPr>
              <w:t>This proposal may be helpful to identify NTRP CSI-RS occasions linked to a latest SRS occasion for refer-ence antenna port determination.</w:t>
            </w:r>
          </w:p>
          <w:p w14:paraId="1E561AB2" w14:textId="77777777" w:rsidR="0013552A" w:rsidRDefault="0013552A">
            <w:pPr>
              <w:snapToGrid w:val="0"/>
              <w:rPr>
                <w:rFonts w:eastAsia="DengXian"/>
                <w:b/>
                <w:bCs/>
                <w:sz w:val="16"/>
                <w:szCs w:val="20"/>
                <w:highlight w:val="green"/>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84AD7C2" w14:textId="77777777" w:rsidR="0013552A" w:rsidRDefault="0067147A">
            <w:pPr>
              <w:snapToGrid w:val="0"/>
              <w:rPr>
                <w:sz w:val="18"/>
                <w:szCs w:val="16"/>
              </w:rPr>
            </w:pPr>
            <w:r>
              <w:rPr>
                <w:b/>
                <w:sz w:val="18"/>
                <w:szCs w:val="16"/>
              </w:rPr>
              <w:t>Support/fine</w:t>
            </w:r>
            <w:r>
              <w:rPr>
                <w:sz w:val="18"/>
                <w:szCs w:val="16"/>
              </w:rPr>
              <w:t xml:space="preserve">: Qualcomm, OPPO, NTT DOCOMO, NTT CORP, Nokia/NSB, Apple, Huawei/HiSi, Google, Mediatek, Xiaomi, vivo, </w:t>
            </w:r>
            <w:r>
              <w:rPr>
                <w:rFonts w:eastAsia="Batang"/>
                <w:sz w:val="18"/>
                <w:szCs w:val="20"/>
                <w:lang w:val="en-GB"/>
              </w:rPr>
              <w:t xml:space="preserve">Sharp, </w:t>
            </w:r>
            <w:r w:rsidR="006F60E6">
              <w:rPr>
                <w:sz w:val="18"/>
                <w:szCs w:val="16"/>
                <w:lang w:val="en-GB"/>
              </w:rPr>
              <w:t>KDDI,</w:t>
            </w:r>
          </w:p>
          <w:p w14:paraId="1A44170E" w14:textId="77777777" w:rsidR="0013552A" w:rsidRDefault="0013552A">
            <w:pPr>
              <w:snapToGrid w:val="0"/>
              <w:rPr>
                <w:rFonts w:eastAsia="DengXian"/>
                <w:b/>
                <w:bCs/>
                <w:sz w:val="16"/>
                <w:szCs w:val="20"/>
                <w:highlight w:val="green"/>
                <w:lang w:eastAsia="zh-CN"/>
              </w:rPr>
            </w:pPr>
          </w:p>
          <w:p w14:paraId="413524F0" w14:textId="77777777" w:rsidR="0013552A" w:rsidRDefault="0067147A">
            <w:pPr>
              <w:snapToGrid w:val="0"/>
              <w:rPr>
                <w:rFonts w:eastAsia="DengXian"/>
                <w:b/>
                <w:bCs/>
                <w:sz w:val="16"/>
                <w:szCs w:val="20"/>
                <w:highlight w:val="green"/>
                <w:lang w:eastAsia="zh-CN"/>
              </w:rPr>
            </w:pPr>
            <w:r>
              <w:rPr>
                <w:b/>
                <w:sz w:val="18"/>
                <w:szCs w:val="16"/>
                <w:lang w:val="en-GB"/>
              </w:rPr>
              <w:t>Not support</w:t>
            </w:r>
            <w:r>
              <w:rPr>
                <w:sz w:val="18"/>
                <w:szCs w:val="16"/>
                <w:lang w:val="en-GB"/>
              </w:rPr>
              <w:t xml:space="preserve">: Samsung, Ericsson, ZTE, CATT, Fujitsu, Intel, </w:t>
            </w:r>
            <w:r w:rsidR="006F60E6">
              <w:rPr>
                <w:sz w:val="18"/>
                <w:szCs w:val="16"/>
                <w:lang w:val="en-GB"/>
              </w:rPr>
              <w:t>TCL (X=1),</w:t>
            </w:r>
          </w:p>
        </w:tc>
      </w:tr>
      <w:tr w:rsidR="0013552A" w14:paraId="113A4CE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9572C4" w14:textId="77777777" w:rsidR="0013552A" w:rsidRDefault="0067147A">
            <w:pPr>
              <w:widowControl w:val="0"/>
              <w:snapToGrid w:val="0"/>
              <w:rPr>
                <w:sz w:val="20"/>
                <w:szCs w:val="20"/>
              </w:rPr>
            </w:pPr>
            <w:r>
              <w:rPr>
                <w:sz w:val="18"/>
                <w:szCs w:val="18"/>
              </w:rPr>
              <w:lastRenderedPageBreak/>
              <w:t>3.7.1</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0B608A52" w14:textId="77777777" w:rsidR="0013552A" w:rsidRDefault="0067147A">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11A71959" w14:textId="77777777" w:rsidR="0013552A" w:rsidRDefault="0067147A">
            <w:pPr>
              <w:pStyle w:val="ListParagraph"/>
              <w:numPr>
                <w:ilvl w:val="0"/>
                <w:numId w:val="40"/>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842F97" w14:textId="77777777" w:rsidR="0013552A" w:rsidRDefault="0067147A">
            <w:pPr>
              <w:pStyle w:val="ListParagraph"/>
              <w:numPr>
                <w:ilvl w:val="0"/>
                <w:numId w:val="40"/>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{d</w:t>
            </w:r>
            <w:r>
              <w:rPr>
                <w:rFonts w:eastAsia="Malgun Gothic"/>
                <w:sz w:val="20"/>
                <w:szCs w:val="22"/>
                <w:vertAlign w:val="subscript"/>
                <w:lang w:val="en-GB"/>
              </w:rPr>
              <w:t>n</w:t>
            </w:r>
            <w:r>
              <w:rPr>
                <w:rFonts w:eastAsia="Malgun Gothic"/>
                <w:sz w:val="20"/>
                <w:szCs w:val="22"/>
                <w:lang w:val="en-GB"/>
              </w:rPr>
              <w:t>}</w:t>
            </w:r>
          </w:p>
          <w:p w14:paraId="34229FE7" w14:textId="77777777" w:rsidR="0013552A" w:rsidRDefault="0067147A">
            <w:pPr>
              <w:pStyle w:val="ListParagraph"/>
              <w:numPr>
                <w:ilvl w:val="0"/>
                <w:numId w:val="40"/>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2F5D37E9" w14:textId="77777777" w:rsidR="0013552A" w:rsidRDefault="0013552A">
            <w:pPr>
              <w:pStyle w:val="ListParagraph"/>
              <w:snapToGrid w:val="0"/>
              <w:spacing w:after="0" w:line="240" w:lineRule="auto"/>
              <w:rPr>
                <w:rFonts w:eastAsia="Malgun Gothic"/>
                <w:sz w:val="20"/>
                <w:szCs w:val="22"/>
                <w:lang w:val="en-GB"/>
              </w:rPr>
            </w:pPr>
          </w:p>
          <w:p w14:paraId="2636BB11" w14:textId="77777777" w:rsidR="0013552A" w:rsidRDefault="0067147A">
            <w:pPr>
              <w:snapToGrid w:val="0"/>
              <w:jc w:val="both"/>
              <w:rPr>
                <w:rFonts w:ascii="Times" w:eastAsia="Malgun Gothic" w:hAnsi="Times"/>
                <w:i/>
                <w:sz w:val="20"/>
                <w:lang w:val="en-GB"/>
              </w:rPr>
            </w:pPr>
            <w:r>
              <w:rPr>
                <w:rFonts w:ascii="Times" w:eastAsia="Malgun Gothic" w:hAnsi="Times"/>
                <w:i/>
                <w:sz w:val="20"/>
                <w:lang w:val="en-GB"/>
              </w:rPr>
              <w:t>When ReportQuantity is ‘cjtc-Dd-P’ (joint Doffset+d and PO)</w:t>
            </w:r>
          </w:p>
          <w:tbl>
            <w:tblPr>
              <w:tblStyle w:val="TableGrid"/>
              <w:tblW w:w="0" w:type="auto"/>
              <w:tblLayout w:type="fixed"/>
              <w:tblLook w:val="04A0" w:firstRow="1" w:lastRow="0" w:firstColumn="1" w:lastColumn="0" w:noHBand="0" w:noVBand="1"/>
            </w:tblPr>
            <w:tblGrid>
              <w:gridCol w:w="1875"/>
              <w:gridCol w:w="4725"/>
            </w:tblGrid>
            <w:tr w:rsidR="0013552A" w14:paraId="3B755D0F" w14:textId="77777777">
              <w:trPr>
                <w:trHeight w:val="246"/>
              </w:trPr>
              <w:tc>
                <w:tcPr>
                  <w:tcW w:w="1875" w:type="dxa"/>
                  <w:shd w:val="clear" w:color="auto" w:fill="BFBFBF"/>
                </w:tcPr>
                <w:p w14:paraId="1CB3315A" w14:textId="77777777" w:rsidR="0013552A" w:rsidRDefault="0067147A">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217909B0" w14:textId="77777777" w:rsidR="0013552A" w:rsidRDefault="0067147A">
                  <w:pPr>
                    <w:snapToGrid w:val="0"/>
                    <w:rPr>
                      <w:rFonts w:ascii="Times" w:hAnsi="Times"/>
                      <w:sz w:val="18"/>
                      <w:szCs w:val="18"/>
                      <w:lang w:val="en-GB"/>
                    </w:rPr>
                  </w:pPr>
                  <w:r>
                    <w:rPr>
                      <w:rFonts w:ascii="Times" w:hAnsi="Times"/>
                      <w:sz w:val="18"/>
                      <w:szCs w:val="18"/>
                      <w:lang w:val="en-GB"/>
                    </w:rPr>
                    <w:t>Details/description</w:t>
                  </w:r>
                </w:p>
              </w:tc>
            </w:tr>
            <w:tr w:rsidR="0013552A" w14:paraId="068147CD" w14:textId="77777777">
              <w:trPr>
                <w:trHeight w:val="262"/>
              </w:trPr>
              <w:tc>
                <w:tcPr>
                  <w:tcW w:w="1875" w:type="dxa"/>
                </w:tcPr>
                <w:p w14:paraId="207FE42A" w14:textId="77777777" w:rsidR="0013552A" w:rsidRDefault="0067147A">
                  <w:pPr>
                    <w:snapToGrid w:val="0"/>
                    <w:rPr>
                      <w:rFonts w:ascii="Times" w:hAnsi="Times"/>
                      <w:sz w:val="18"/>
                      <w:szCs w:val="18"/>
                      <w:lang w:val="en-GB"/>
                    </w:rPr>
                  </w:pPr>
                  <w:r>
                    <w:rPr>
                      <w:rFonts w:ascii="Times" w:hAnsi="Times"/>
                      <w:sz w:val="18"/>
                      <w:szCs w:val="18"/>
                      <w:lang w:val="en-GB"/>
                    </w:rPr>
                    <w:t>nref1</w:t>
                  </w:r>
                </w:p>
              </w:tc>
              <w:tc>
                <w:tcPr>
                  <w:tcW w:w="4725" w:type="dxa"/>
                </w:tcPr>
                <w:p w14:paraId="6560DF52" w14:textId="77777777" w:rsidR="0013552A" w:rsidRDefault="0067147A">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Doffset+d, based on the ordering from RRC configuration: </w:t>
                  </w:r>
                </w:p>
                <w:p w14:paraId="5064323E" w14:textId="77777777" w:rsidR="0013552A" w:rsidRDefault="00153D1F">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67147A">
                    <w:rPr>
                      <w:rFonts w:ascii="Times" w:eastAsia="Calibri" w:hAnsi="Times"/>
                      <w:sz w:val="18"/>
                      <w:szCs w:val="18"/>
                      <w:lang w:val="en-GB"/>
                    </w:rPr>
                    <w:t xml:space="preserve"> bits</w:t>
                  </w:r>
                </w:p>
              </w:tc>
            </w:tr>
            <w:tr w:rsidR="0013552A" w14:paraId="655D99CA" w14:textId="77777777">
              <w:trPr>
                <w:trHeight w:val="246"/>
              </w:trPr>
              <w:tc>
                <w:tcPr>
                  <w:tcW w:w="1875" w:type="dxa"/>
                </w:tcPr>
                <w:p w14:paraId="28AC3647" w14:textId="77777777" w:rsidR="0013552A" w:rsidRDefault="0067147A">
                  <w:pPr>
                    <w:snapToGrid w:val="0"/>
                    <w:rPr>
                      <w:rFonts w:ascii="Times" w:hAnsi="Times"/>
                      <w:sz w:val="18"/>
                      <w:szCs w:val="18"/>
                      <w:lang w:val="en-GB"/>
                    </w:rPr>
                  </w:pPr>
                  <w:r>
                    <w:rPr>
                      <w:rFonts w:ascii="Times" w:hAnsi="Times"/>
                      <w:sz w:val="18"/>
                      <w:szCs w:val="18"/>
                      <w:lang w:val="en-GB"/>
                    </w:rPr>
                    <w:t>nref2</w:t>
                  </w:r>
                </w:p>
              </w:tc>
              <w:tc>
                <w:tcPr>
                  <w:tcW w:w="4725" w:type="dxa"/>
                </w:tcPr>
                <w:p w14:paraId="71AAFB1C" w14:textId="77777777" w:rsidR="0013552A" w:rsidRDefault="0067147A">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13552A" w14:paraId="060DAEE3" w14:textId="77777777">
              <w:trPr>
                <w:trHeight w:val="246"/>
              </w:trPr>
              <w:tc>
                <w:tcPr>
                  <w:tcW w:w="1875" w:type="dxa"/>
                </w:tcPr>
                <w:p w14:paraId="52E1D56A" w14:textId="77777777" w:rsidR="0013552A" w:rsidRDefault="0067147A">
                  <w:pPr>
                    <w:snapToGrid w:val="0"/>
                    <w:rPr>
                      <w:rFonts w:ascii="Times" w:hAnsi="Times"/>
                      <w:sz w:val="18"/>
                      <w:szCs w:val="18"/>
                      <w:lang w:val="en-GB"/>
                    </w:rPr>
                  </w:pPr>
                  <w:r>
                    <w:rPr>
                      <w:rFonts w:ascii="Times" w:hAnsi="Times"/>
                      <w:sz w:val="18"/>
                      <w:szCs w:val="18"/>
                      <w:lang w:val="en-GB"/>
                    </w:rPr>
                    <w:t>{</w:t>
                  </w:r>
                  <w:proofErr w:type="gramStart"/>
                  <w:r>
                    <w:rPr>
                      <w:rFonts w:ascii="Times" w:hAnsi="Times"/>
                      <w:sz w:val="18"/>
                      <w:szCs w:val="18"/>
                      <w:lang w:val="en-GB"/>
                    </w:rPr>
                    <w:t>D</w:t>
                  </w:r>
                  <w:r>
                    <w:rPr>
                      <w:rFonts w:ascii="Times" w:hAnsi="Times"/>
                      <w:sz w:val="18"/>
                      <w:szCs w:val="18"/>
                      <w:vertAlign w:val="subscript"/>
                      <w:lang w:val="en-GB"/>
                    </w:rPr>
                    <w:t>n,offset</w:t>
                  </w:r>
                  <w:proofErr w:type="gramEnd"/>
                  <w:r>
                    <w:rPr>
                      <w:rFonts w:ascii="Times" w:hAnsi="Times"/>
                      <w:sz w:val="18"/>
                      <w:szCs w:val="18"/>
                      <w:lang w:val="en-GB"/>
                    </w:rPr>
                    <w:t>,</w:t>
                  </w:r>
                </w:p>
                <w:p w14:paraId="3CC52717" w14:textId="77777777" w:rsidR="0013552A" w:rsidRDefault="0067147A">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72796030" w14:textId="77777777" w:rsidR="0013552A" w:rsidRDefault="0067147A">
                  <w:pPr>
                    <w:snapToGrid w:val="0"/>
                    <w:rPr>
                      <w:rFonts w:ascii="Times" w:hAnsi="Times"/>
                      <w:sz w:val="18"/>
                      <w:szCs w:val="18"/>
                      <w:lang w:val="en-GB"/>
                    </w:rPr>
                  </w:pPr>
                  <w:r>
                    <w:rPr>
                      <w:rFonts w:ascii="Times" w:hAnsi="Times"/>
                      <w:sz w:val="18"/>
                      <w:szCs w:val="18"/>
                      <w:lang w:val="en-GB"/>
                    </w:rPr>
                    <w:t>Delay offset for CSI-RS resource set n:</w:t>
                  </w:r>
                </w:p>
                <w:p w14:paraId="356C128A" w14:textId="77777777" w:rsidR="0013552A" w:rsidRDefault="00153D1F">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67147A">
                    <w:rPr>
                      <w:rFonts w:ascii="Times" w:eastAsia="Calibri" w:hAnsi="Times"/>
                      <w:sz w:val="18"/>
                      <w:szCs w:val="18"/>
                      <w:lang w:val="en-GB"/>
                    </w:rPr>
                    <w:t xml:space="preserve"> bits</w:t>
                  </w:r>
                </w:p>
              </w:tc>
            </w:tr>
            <w:tr w:rsidR="0013552A" w14:paraId="4F740546" w14:textId="77777777">
              <w:trPr>
                <w:trHeight w:val="246"/>
              </w:trPr>
              <w:tc>
                <w:tcPr>
                  <w:tcW w:w="1875" w:type="dxa"/>
                </w:tcPr>
                <w:p w14:paraId="55FAE4E0" w14:textId="77777777" w:rsidR="0013552A" w:rsidRDefault="0067147A">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152B37E0" w14:textId="77777777" w:rsidR="0013552A" w:rsidRDefault="0067147A">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360B3F54" w14:textId="77777777" w:rsidR="0013552A" w:rsidRDefault="0067147A">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13552A" w14:paraId="64F905AD" w14:textId="77777777">
              <w:trPr>
                <w:trHeight w:val="246"/>
              </w:trPr>
              <w:tc>
                <w:tcPr>
                  <w:tcW w:w="1875" w:type="dxa"/>
                </w:tcPr>
                <w:p w14:paraId="30FB2F2A" w14:textId="77777777" w:rsidR="0013552A" w:rsidRDefault="0067147A">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2F4D24D7" w14:textId="77777777" w:rsidR="0013552A" w:rsidRDefault="0067147A">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3D8B29FE" w14:textId="77777777" w:rsidR="0013552A" w:rsidRDefault="0067147A">
                  <w:pPr>
                    <w:snapToGrid w:val="0"/>
                    <w:rPr>
                      <w:rFonts w:ascii="Times" w:hAnsi="Times"/>
                      <w:sz w:val="18"/>
                      <w:szCs w:val="18"/>
                      <w:lang w:val="en-GB"/>
                    </w:rPr>
                  </w:pPr>
                  <w:r>
                    <w:rPr>
                      <w:rFonts w:ascii="Times" w:hAnsi="Times"/>
                      <w:sz w:val="18"/>
                      <w:szCs w:val="18"/>
                      <w:lang w:val="en-GB"/>
                    </w:rPr>
                    <w:t xml:space="preserve">Wideband phase offset for CSI-RS resource n: </w:t>
                  </w:r>
                </w:p>
                <w:p w14:paraId="1ED6BF9B" w14:textId="77777777" w:rsidR="0013552A" w:rsidRDefault="00153D1F">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67147A">
                    <w:rPr>
                      <w:rFonts w:ascii="Times" w:eastAsia="Calibri" w:hAnsi="Times"/>
                      <w:sz w:val="18"/>
                      <w:szCs w:val="18"/>
                      <w:lang w:val="en-GB"/>
                    </w:rPr>
                    <w:t xml:space="preserve"> bits</w:t>
                  </w:r>
                </w:p>
              </w:tc>
            </w:tr>
          </w:tbl>
          <w:p w14:paraId="405BB9C8" w14:textId="77777777" w:rsidR="0013552A" w:rsidRDefault="0013552A">
            <w:pPr>
              <w:snapToGrid w:val="0"/>
              <w:rPr>
                <w:rFonts w:eastAsia="Malgun Gothic"/>
                <w:sz w:val="20"/>
                <w:szCs w:val="22"/>
              </w:rPr>
            </w:pPr>
          </w:p>
          <w:p w14:paraId="19F308C6" w14:textId="77777777" w:rsidR="0013552A" w:rsidRDefault="0067147A">
            <w:pPr>
              <w:pStyle w:val="ListParagraph"/>
              <w:numPr>
                <w:ilvl w:val="0"/>
                <w:numId w:val="40"/>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1BA4429D" w14:textId="77777777" w:rsidR="0013552A" w:rsidRDefault="0067147A">
            <w:pPr>
              <w:numPr>
                <w:ilvl w:val="1"/>
                <w:numId w:val="40"/>
              </w:numPr>
              <w:snapToGrid w:val="0"/>
              <w:rPr>
                <w:rFonts w:eastAsia="Malgun Gothic"/>
                <w:i/>
                <w:sz w:val="20"/>
                <w:szCs w:val="20"/>
                <w:lang w:val="en-GB"/>
              </w:rPr>
            </w:pPr>
            <w:r>
              <w:rPr>
                <w:rFonts w:eastAsia="SimSun"/>
                <w:sz w:val="20"/>
                <w:szCs w:val="20"/>
                <w:lang w:val="en-GB"/>
              </w:rPr>
              <w:t xml:space="preserve">nref1, </w:t>
            </w:r>
          </w:p>
          <w:p w14:paraId="079C3ABC" w14:textId="77777777" w:rsidR="0013552A" w:rsidRDefault="0067147A">
            <w:pPr>
              <w:numPr>
                <w:ilvl w:val="1"/>
                <w:numId w:val="40"/>
              </w:numPr>
              <w:snapToGrid w:val="0"/>
              <w:rPr>
                <w:rFonts w:eastAsia="Malgun Gothic"/>
                <w:sz w:val="20"/>
                <w:szCs w:val="20"/>
                <w:lang w:val="en-GB"/>
              </w:rPr>
            </w:pPr>
            <w:r>
              <w:rPr>
                <w:rFonts w:eastAsia="Malgun Gothic"/>
                <w:sz w:val="20"/>
                <w:szCs w:val="20"/>
                <w:lang w:val="en-GB"/>
              </w:rPr>
              <w:t>nref2,</w:t>
            </w:r>
          </w:p>
          <w:p w14:paraId="0F85EC88" w14:textId="77777777" w:rsidR="0013552A" w:rsidRDefault="0067147A">
            <w:pPr>
              <w:numPr>
                <w:ilvl w:val="1"/>
                <w:numId w:val="40"/>
              </w:numPr>
              <w:snapToGrid w:val="0"/>
              <w:rPr>
                <w:rFonts w:eastAsia="Malgun Gothic"/>
                <w:i/>
                <w:sz w:val="20"/>
                <w:szCs w:val="20"/>
                <w:lang w:val="en-GB"/>
              </w:rPr>
            </w:pPr>
            <w:r>
              <w:rPr>
                <w:rFonts w:eastAsia="SimSun"/>
                <w:sz w:val="20"/>
                <w:szCs w:val="20"/>
                <w:lang w:val="en-GB"/>
              </w:rPr>
              <w:t>{</w:t>
            </w:r>
            <w:proofErr w:type="gramStart"/>
            <w:r>
              <w:rPr>
                <w:rFonts w:eastAsia="SimSun"/>
                <w:sz w:val="20"/>
                <w:szCs w:val="20"/>
                <w:lang w:val="en-GB"/>
              </w:rPr>
              <w:t>D</w:t>
            </w:r>
            <w:r>
              <w:rPr>
                <w:rFonts w:eastAsia="SimSun"/>
                <w:sz w:val="20"/>
                <w:szCs w:val="20"/>
                <w:vertAlign w:val="subscript"/>
                <w:lang w:val="en-GB"/>
              </w:rPr>
              <w:t>n,offset</w:t>
            </w:r>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n≠nref} ordered from the lowest to highest CSI-RS resource set ID, </w:t>
            </w:r>
          </w:p>
          <w:p w14:paraId="1FCFD3A8" w14:textId="77777777" w:rsidR="0013552A" w:rsidRDefault="0067147A">
            <w:pPr>
              <w:numPr>
                <w:ilvl w:val="1"/>
                <w:numId w:val="40"/>
              </w:numPr>
              <w:snapToGrid w:val="0"/>
              <w:rPr>
                <w:rFonts w:eastAsia="Malgun Gothic"/>
                <w:i/>
                <w:sz w:val="20"/>
                <w:szCs w:val="20"/>
                <w:lang w:val="en-GB"/>
              </w:rPr>
            </w:pPr>
            <w:r>
              <w:rPr>
                <w:rFonts w:eastAsia="SimSun"/>
                <w:sz w:val="20"/>
                <w:szCs w:val="20"/>
                <w:lang w:val="en-GB"/>
              </w:rPr>
              <w:t>{</w:t>
            </w:r>
            <w:r>
              <w:rPr>
                <w:rFonts w:eastAsia="SimSun"/>
                <w:sz w:val="20"/>
                <w:szCs w:val="20"/>
              </w:rPr>
              <w:t>d</w:t>
            </w:r>
            <w:r>
              <w:rPr>
                <w:rFonts w:eastAsia="SimSun"/>
                <w:sz w:val="20"/>
                <w:szCs w:val="20"/>
                <w:vertAlign w:val="subscript"/>
              </w:rPr>
              <w:t>n</w:t>
            </w:r>
            <w:r>
              <w:rPr>
                <w:rFonts w:eastAsia="SimSun"/>
                <w:sz w:val="20"/>
                <w:szCs w:val="20"/>
              </w:rPr>
              <w:t>, n=0, 1, …, N</w:t>
            </w:r>
            <w:r>
              <w:rPr>
                <w:rFonts w:eastAsia="SimSun"/>
                <w:sz w:val="20"/>
                <w:szCs w:val="20"/>
                <w:vertAlign w:val="subscript"/>
              </w:rPr>
              <w:t xml:space="preserve"> TRP</w:t>
            </w:r>
            <w:r>
              <w:rPr>
                <w:rFonts w:eastAsia="SimSun"/>
                <w:sz w:val="20"/>
                <w:szCs w:val="20"/>
              </w:rPr>
              <w:t xml:space="preserve"> – 1, n≠nref}</w:t>
            </w:r>
            <w:r>
              <w:rPr>
                <w:rFonts w:eastAsia="SimSun"/>
                <w:sz w:val="20"/>
                <w:szCs w:val="20"/>
                <w:lang w:val="en-GB"/>
              </w:rPr>
              <w:t xml:space="preserve"> ordered from the lowest to highest CSI-RS resource set ID</w:t>
            </w:r>
          </w:p>
          <w:p w14:paraId="02F79AFE" w14:textId="77777777" w:rsidR="0013552A" w:rsidRDefault="0067147A">
            <w:pPr>
              <w:numPr>
                <w:ilvl w:val="1"/>
                <w:numId w:val="40"/>
              </w:numPr>
              <w:snapToGrid w:val="0"/>
              <w:rPr>
                <w:rFonts w:eastAsia="Malgun Gothic"/>
                <w:i/>
                <w:sz w:val="20"/>
                <w:szCs w:val="20"/>
                <w:lang w:val="en-GB"/>
              </w:rPr>
            </w:pPr>
            <w:r>
              <w:rPr>
                <w:rFonts w:eastAsia="SimSun"/>
                <w:sz w:val="20"/>
                <w:szCs w:val="20"/>
                <w:lang w:val="en-GB"/>
              </w:rPr>
              <w:t>{PO</w:t>
            </w:r>
            <w:r>
              <w:rPr>
                <w:rFonts w:eastAsia="SimSun"/>
                <w:sz w:val="20"/>
                <w:szCs w:val="20"/>
                <w:vertAlign w:val="subscript"/>
                <w:lang w:val="en-GB"/>
              </w:rPr>
              <w:t>n</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n≠nref} ordered from the lowest to highest CSI-RS resource ID, </w:t>
            </w:r>
          </w:p>
          <w:p w14:paraId="7001B645" w14:textId="77777777" w:rsidR="0013552A" w:rsidRDefault="0013552A">
            <w:pPr>
              <w:snapToGrid w:val="0"/>
              <w:rPr>
                <w:rFonts w:ascii="Times" w:eastAsia="Batang" w:hAnsi="Times"/>
                <w:sz w:val="18"/>
                <w:lang w:val="en-GB"/>
              </w:rPr>
            </w:pPr>
          </w:p>
          <w:p w14:paraId="0CBA7786" w14:textId="77777777" w:rsidR="0013552A" w:rsidRDefault="0013552A">
            <w:pPr>
              <w:snapToGrid w:val="0"/>
              <w:rPr>
                <w:rFonts w:ascii="Times" w:eastAsia="Batang" w:hAnsi="Times"/>
                <w:sz w:val="18"/>
                <w:lang w:val="en-GB"/>
              </w:rPr>
            </w:pPr>
          </w:p>
          <w:p w14:paraId="6887FCDC" w14:textId="77777777" w:rsidR="0013552A" w:rsidRDefault="0067147A">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43FC7211" w14:textId="77777777" w:rsidR="0013552A" w:rsidRDefault="0013552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6B0D077" w14:textId="77777777" w:rsidR="0013552A" w:rsidRDefault="0067147A">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Ericsson (open), Apple,</w:t>
            </w:r>
          </w:p>
          <w:p w14:paraId="083A3A5A" w14:textId="77777777" w:rsidR="0013552A" w:rsidRDefault="0013552A">
            <w:pPr>
              <w:jc w:val="both"/>
              <w:rPr>
                <w:rFonts w:eastAsia="DengXian"/>
                <w:bCs/>
                <w:sz w:val="18"/>
                <w:szCs w:val="20"/>
                <w:lang w:eastAsia="zh-CN"/>
              </w:rPr>
            </w:pPr>
          </w:p>
          <w:p w14:paraId="3CDD4F5C" w14:textId="77777777" w:rsidR="0013552A" w:rsidRDefault="0067147A">
            <w:pPr>
              <w:snapToGrid w:val="0"/>
              <w:rPr>
                <w:rFonts w:eastAsia="DengXian"/>
                <w:b/>
                <w:bCs/>
                <w:sz w:val="20"/>
                <w:szCs w:val="20"/>
                <w:u w:val="single"/>
                <w:lang w:eastAsia="zh-CN"/>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Huawei/HiSi, MediaTek, NTT DOCOMO, NTT CORP, NEC, Intel, TCL, Huawei/HiSi,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r>
              <w:rPr>
                <w:rFonts w:eastAsia="DengXian"/>
                <w:bCs/>
                <w:sz w:val="18"/>
                <w:szCs w:val="20"/>
                <w:lang w:val="en-GB" w:eastAsia="zh-CN"/>
              </w:rPr>
              <w:t>Spreadtrum,</w:t>
            </w:r>
            <w:r>
              <w:rPr>
                <w:sz w:val="18"/>
                <w:szCs w:val="18"/>
                <w:lang w:val="en-GB"/>
              </w:rPr>
              <w:t xml:space="preserve"> </w:t>
            </w:r>
            <w:r>
              <w:rPr>
                <w:rFonts w:eastAsia="DengXian"/>
                <w:bCs/>
                <w:sz w:val="18"/>
                <w:szCs w:val="20"/>
                <w:lang w:val="en-GB" w:eastAsia="zh-CN"/>
              </w:rPr>
              <w:t>TCL, Lenovo/MotM, Rakuten,</w:t>
            </w:r>
          </w:p>
        </w:tc>
      </w:tr>
      <w:tr w:rsidR="0013552A" w14:paraId="20FBD5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4A4CA2E" w14:textId="77777777" w:rsidR="0013552A" w:rsidRDefault="0067147A">
            <w:pPr>
              <w:widowControl w:val="0"/>
              <w:snapToGrid w:val="0"/>
              <w:rPr>
                <w:sz w:val="20"/>
                <w:szCs w:val="20"/>
              </w:rPr>
            </w:pPr>
            <w:r>
              <w:rPr>
                <w:sz w:val="18"/>
                <w:szCs w:val="18"/>
              </w:rPr>
              <w:t>3.7.2</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0ED0A26" w14:textId="77777777" w:rsidR="0013552A" w:rsidRDefault="0067147A">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as a new ReportQuantity in one CSI reporting instance and one CSI Reporting Setting,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 </w:t>
            </w:r>
          </w:p>
          <w:p w14:paraId="60AB1990" w14:textId="77777777" w:rsidR="0013552A" w:rsidRDefault="0067147A">
            <w:pPr>
              <w:pStyle w:val="ListParagraph"/>
              <w:numPr>
                <w:ilvl w:val="0"/>
                <w:numId w:val="28"/>
              </w:numPr>
              <w:snapToGrid w:val="0"/>
              <w:spacing w:after="0" w:line="240" w:lineRule="auto"/>
              <w:rPr>
                <w:rFonts w:ascii="Times" w:eastAsia="Calibri" w:hAnsi="Times"/>
                <w:sz w:val="20"/>
                <w:szCs w:val="20"/>
                <w:lang w:val="en-GB"/>
              </w:rPr>
            </w:pPr>
            <w:r>
              <w:rPr>
                <w:rFonts w:eastAsia="Malgun Gothic"/>
                <w:sz w:val="20"/>
                <w:lang w:val="en-GB"/>
              </w:rPr>
              <w:t>ReportQuantity is ‘cjtc-Dd’ (delay offset)</w:t>
            </w:r>
          </w:p>
          <w:p w14:paraId="1F008746" w14:textId="77777777" w:rsidR="0013552A" w:rsidRDefault="0067147A">
            <w:pPr>
              <w:snapToGrid w:val="0"/>
              <w:rPr>
                <w:rFonts w:eastAsia="DengXian"/>
                <w:bCs/>
                <w:sz w:val="20"/>
                <w:szCs w:val="20"/>
                <w:lang w:val="en-GB" w:eastAsia="zh-CN"/>
              </w:rPr>
            </w:pPr>
            <w:r>
              <w:rPr>
                <w:rFonts w:eastAsia="DengXian"/>
                <w:bCs/>
                <w:sz w:val="20"/>
                <w:szCs w:val="20"/>
                <w:lang w:val="en-GB" w:eastAsia="zh-CN"/>
              </w:rPr>
              <w:t>The legacy L1-RSRP is fully reused, where the L1-RSRP associated with nref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725259B9" w14:textId="77777777" w:rsidR="0013552A" w:rsidRDefault="0067147A">
            <w:pPr>
              <w:pStyle w:val="ListParagraph"/>
              <w:numPr>
                <w:ilvl w:val="0"/>
                <w:numId w:val="41"/>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5C49117B" w14:textId="77777777" w:rsidR="0013552A" w:rsidRDefault="0013552A">
            <w:pPr>
              <w:jc w:val="both"/>
              <w:rPr>
                <w:rFonts w:eastAsia="DengXian"/>
                <w:bCs/>
                <w:sz w:val="18"/>
                <w:szCs w:val="20"/>
                <w:lang w:val="en-GB" w:eastAsia="zh-CN"/>
              </w:rPr>
            </w:pPr>
          </w:p>
          <w:p w14:paraId="7A307E83" w14:textId="77777777" w:rsidR="0013552A" w:rsidRDefault="0013552A">
            <w:pPr>
              <w:jc w:val="both"/>
              <w:rPr>
                <w:rFonts w:eastAsia="DengXian"/>
                <w:bCs/>
                <w:sz w:val="18"/>
                <w:szCs w:val="20"/>
                <w:lang w:val="en-GB" w:eastAsia="zh-CN"/>
              </w:rPr>
            </w:pPr>
          </w:p>
          <w:p w14:paraId="317257D5" w14:textId="77777777" w:rsidR="0013552A" w:rsidRDefault="0067147A">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(from RAN1#118) is an optimization primarily for TRP selection (which utilizes both RSRP and CJTC report). </w:t>
            </w:r>
          </w:p>
          <w:p w14:paraId="0AA0641E" w14:textId="77777777" w:rsidR="0013552A" w:rsidRDefault="0067147A">
            <w:pPr>
              <w:jc w:val="both"/>
              <w:rPr>
                <w:rFonts w:eastAsia="DengXian"/>
                <w:bCs/>
                <w:color w:val="3333FF"/>
                <w:sz w:val="18"/>
                <w:szCs w:val="20"/>
                <w:lang w:val="en-GB" w:eastAsia="zh-CN"/>
              </w:rPr>
            </w:pPr>
            <w:r>
              <w:rPr>
                <w:rFonts w:eastAsia="DengXian"/>
                <w:bCs/>
                <w:color w:val="3333FF"/>
                <w:sz w:val="18"/>
                <w:szCs w:val="20"/>
                <w:lang w:val="en-GB" w:eastAsia="zh-CN"/>
              </w:rPr>
              <w:t xml:space="preserve">As a possible compromise, the proposal is limited to Dd only to add NW to select TRP with only one CSI Report Setting. </w:t>
            </w:r>
          </w:p>
          <w:p w14:paraId="462D8F4A" w14:textId="77777777" w:rsidR="0013552A" w:rsidRDefault="0067147A">
            <w:pPr>
              <w:jc w:val="both"/>
              <w:rPr>
                <w:rFonts w:eastAsia="DengXian"/>
                <w:bCs/>
                <w:color w:val="3333FF"/>
                <w:sz w:val="18"/>
                <w:szCs w:val="20"/>
                <w:lang w:val="en-GB" w:eastAsia="zh-CN"/>
              </w:rPr>
            </w:pPr>
            <w:r>
              <w:rPr>
                <w:rFonts w:eastAsia="DengXian"/>
                <w:bCs/>
                <w:color w:val="3333FF"/>
                <w:sz w:val="18"/>
                <w:szCs w:val="20"/>
                <w:highlight w:val="yellow"/>
                <w:lang w:val="en-GB" w:eastAsia="zh-CN"/>
              </w:rPr>
              <w:t xml:space="preserve">@Those not supporting or against: please check if this helps </w:t>
            </w:r>
            <w:r>
              <w:rPr>
                <w:rFonts w:ascii="Segoe UI Emoji" w:eastAsia="Segoe UI Emoji" w:hAnsi="Segoe UI Emoji" w:cs="Segoe UI Emoji"/>
                <w:bCs/>
                <w:color w:val="3333FF"/>
                <w:sz w:val="18"/>
                <w:szCs w:val="20"/>
                <w:highlight w:val="yellow"/>
                <w:lang w:val="en-GB" w:eastAsia="zh-CN"/>
              </w:rPr>
              <w:t>😊</w:t>
            </w:r>
          </w:p>
          <w:p w14:paraId="5CDEF328" w14:textId="77777777" w:rsidR="0013552A" w:rsidRDefault="0013552A">
            <w:pPr>
              <w:snapToGrid w:val="0"/>
              <w:rPr>
                <w:rFonts w:eastAsia="DengXian"/>
                <w:b/>
                <w:bCs/>
                <w:sz w:val="20"/>
                <w:szCs w:val="20"/>
                <w:u w:val="single"/>
                <w:lang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023273C" w14:textId="77777777" w:rsidR="0013552A" w:rsidRDefault="0067147A">
            <w:pPr>
              <w:rPr>
                <w:b/>
                <w:sz w:val="18"/>
                <w:szCs w:val="18"/>
                <w:lang w:val="en-GB"/>
              </w:rPr>
            </w:pPr>
            <w:r>
              <w:rPr>
                <w:b/>
                <w:sz w:val="18"/>
                <w:szCs w:val="18"/>
                <w:lang w:val="en-GB"/>
              </w:rPr>
              <w:t xml:space="preserve">Support/fine: </w:t>
            </w:r>
            <w:r>
              <w:rPr>
                <w:sz w:val="18"/>
                <w:szCs w:val="18"/>
                <w:lang w:val="en-GB"/>
              </w:rPr>
              <w:t xml:space="preserve">NEC, NTT DOCOMO, NTT CORP, </w:t>
            </w:r>
            <w:r>
              <w:rPr>
                <w:rFonts w:eastAsia="DengXian"/>
                <w:bCs/>
                <w:sz w:val="18"/>
                <w:szCs w:val="20"/>
                <w:lang w:eastAsia="zh-CN"/>
              </w:rPr>
              <w:t xml:space="preserve">Lenovo/MotM (low priority), Samsung, Sony, </w:t>
            </w:r>
          </w:p>
          <w:p w14:paraId="0FA5239C" w14:textId="77777777" w:rsidR="0013552A" w:rsidRDefault="0013552A">
            <w:pPr>
              <w:jc w:val="both"/>
              <w:rPr>
                <w:rFonts w:eastAsia="DengXian"/>
                <w:bCs/>
                <w:sz w:val="18"/>
                <w:szCs w:val="20"/>
                <w:lang w:eastAsia="zh-CN"/>
              </w:rPr>
            </w:pPr>
          </w:p>
          <w:p w14:paraId="4D53C00F" w14:textId="77777777" w:rsidR="0013552A" w:rsidRDefault="0067147A">
            <w:pPr>
              <w:snapToGrid w:val="0"/>
              <w:rPr>
                <w:rFonts w:eastAsia="DengXian"/>
                <w:b/>
                <w:bCs/>
                <w:sz w:val="20"/>
                <w:szCs w:val="20"/>
                <w:u w:val="single"/>
                <w:lang w:eastAsia="zh-CN"/>
              </w:rPr>
            </w:pPr>
            <w:r>
              <w:rPr>
                <w:rFonts w:eastAsia="DengXian"/>
                <w:b/>
                <w:bCs/>
                <w:sz w:val="18"/>
                <w:szCs w:val="20"/>
                <w:lang w:eastAsia="zh-CN"/>
              </w:rPr>
              <w:t>Not support</w:t>
            </w:r>
            <w:r>
              <w:rPr>
                <w:rFonts w:eastAsia="DengXian"/>
                <w:bCs/>
                <w:sz w:val="18"/>
                <w:szCs w:val="20"/>
                <w:lang w:eastAsia="zh-CN"/>
              </w:rPr>
              <w:t xml:space="preserve">: ZTE, Xiaomi, Fujitsu, Ericsson, Apple, Huawei/HiSi,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Spreadtrum, </w:t>
            </w:r>
            <w:r>
              <w:rPr>
                <w:rFonts w:eastAsia="DengXian"/>
                <w:bCs/>
                <w:sz w:val="18"/>
                <w:szCs w:val="20"/>
                <w:lang w:eastAsia="zh-CN"/>
              </w:rPr>
              <w:t>TCL,</w:t>
            </w:r>
            <w:r>
              <w:rPr>
                <w:rFonts w:eastAsia="DengXian"/>
                <w:bCs/>
                <w:sz w:val="18"/>
                <w:szCs w:val="20"/>
                <w:lang w:val="en-GB" w:eastAsia="zh-CN"/>
              </w:rPr>
              <w:t xml:space="preserve"> China Telecom, CMCC, IDC, Rakuten, </w:t>
            </w:r>
          </w:p>
        </w:tc>
      </w:tr>
      <w:tr w:rsidR="0013552A" w14:paraId="5BD4410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3EE3E3" w14:textId="77777777" w:rsidR="0013552A" w:rsidRDefault="0013552A">
            <w:pPr>
              <w:widowControl w:val="0"/>
              <w:snapToGrid w:val="0"/>
              <w:rPr>
                <w:sz w:val="18"/>
                <w:szCs w:val="18"/>
              </w:rPr>
            </w:pP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FB98556" w14:textId="77777777" w:rsidR="0013552A" w:rsidRDefault="0013552A">
            <w:pPr>
              <w:snapToGrid w:val="0"/>
              <w:rPr>
                <w:rFonts w:eastAsia="DengXian"/>
                <w:b/>
                <w:bCs/>
                <w:sz w:val="20"/>
                <w:szCs w:val="22"/>
                <w:u w:val="single"/>
                <w:lang w:val="en-GB" w:eastAsia="zh-CN"/>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2B3CF01D" w14:textId="77777777" w:rsidR="0013552A" w:rsidRDefault="0013552A">
            <w:pPr>
              <w:rPr>
                <w:b/>
                <w:sz w:val="18"/>
                <w:szCs w:val="18"/>
                <w:lang w:val="en-GB"/>
              </w:rPr>
            </w:pPr>
          </w:p>
        </w:tc>
      </w:tr>
    </w:tbl>
    <w:p w14:paraId="78CFA818" w14:textId="77777777" w:rsidR="0013552A" w:rsidRDefault="0013552A"/>
    <w:p w14:paraId="517098E7" w14:textId="77777777" w:rsidR="0013552A" w:rsidRDefault="0067147A">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13552A" w14:paraId="3CB73A84" w14:textId="77777777">
        <w:tc>
          <w:tcPr>
            <w:tcW w:w="1255" w:type="dxa"/>
            <w:vMerge w:val="restart"/>
            <w:shd w:val="clear" w:color="auto" w:fill="FFFF00"/>
          </w:tcPr>
          <w:p w14:paraId="67A6BD3E" w14:textId="77777777" w:rsidR="0013552A" w:rsidRDefault="0067147A">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02B6DFE0" w14:textId="77777777" w:rsidR="0013552A" w:rsidRDefault="0067147A">
            <w:pPr>
              <w:pStyle w:val="0Maintext"/>
              <w:snapToGrid w:val="0"/>
              <w:spacing w:after="0" w:line="240" w:lineRule="auto"/>
              <w:ind w:firstLine="0"/>
              <w:jc w:val="center"/>
              <w:rPr>
                <w:b/>
                <w:sz w:val="16"/>
                <w:szCs w:val="16"/>
              </w:rPr>
            </w:pPr>
            <w:r>
              <w:rPr>
                <w:b/>
                <w:sz w:val="16"/>
                <w:szCs w:val="16"/>
              </w:rPr>
              <w:t>SLS results</w:t>
            </w:r>
          </w:p>
        </w:tc>
      </w:tr>
      <w:tr w:rsidR="0013552A" w14:paraId="796351BA" w14:textId="77777777">
        <w:tc>
          <w:tcPr>
            <w:tcW w:w="1255" w:type="dxa"/>
            <w:vMerge/>
            <w:shd w:val="clear" w:color="auto" w:fill="FFFF00"/>
          </w:tcPr>
          <w:p w14:paraId="5C4C9EE3" w14:textId="77777777" w:rsidR="0013552A" w:rsidRDefault="0013552A">
            <w:pPr>
              <w:pStyle w:val="0Maintext"/>
              <w:snapToGrid w:val="0"/>
              <w:spacing w:after="0" w:line="240" w:lineRule="auto"/>
              <w:ind w:firstLine="0"/>
              <w:jc w:val="center"/>
              <w:rPr>
                <w:b/>
                <w:sz w:val="16"/>
                <w:szCs w:val="16"/>
                <w:lang w:val="en-US"/>
              </w:rPr>
            </w:pPr>
          </w:p>
        </w:tc>
        <w:tc>
          <w:tcPr>
            <w:tcW w:w="810" w:type="dxa"/>
            <w:shd w:val="clear" w:color="auto" w:fill="FFFF00"/>
          </w:tcPr>
          <w:p w14:paraId="02785F82" w14:textId="77777777" w:rsidR="0013552A" w:rsidRDefault="0067147A">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5EF4A710" w14:textId="77777777" w:rsidR="0013552A" w:rsidRDefault="0067147A">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6AB9EA6D" w14:textId="77777777" w:rsidR="0013552A" w:rsidRDefault="0067147A">
            <w:pPr>
              <w:pStyle w:val="0Maintext"/>
              <w:snapToGrid w:val="0"/>
              <w:spacing w:after="0" w:line="240" w:lineRule="auto"/>
              <w:ind w:firstLine="0"/>
              <w:jc w:val="center"/>
              <w:rPr>
                <w:b/>
                <w:sz w:val="16"/>
                <w:szCs w:val="16"/>
              </w:rPr>
            </w:pPr>
            <w:r>
              <w:rPr>
                <w:b/>
                <w:sz w:val="16"/>
                <w:szCs w:val="16"/>
              </w:rPr>
              <w:t>Observation</w:t>
            </w:r>
          </w:p>
        </w:tc>
      </w:tr>
      <w:tr w:rsidR="0013552A" w14:paraId="7E767A1F" w14:textId="77777777">
        <w:trPr>
          <w:trHeight w:val="134"/>
        </w:trPr>
        <w:tc>
          <w:tcPr>
            <w:tcW w:w="1255" w:type="dxa"/>
            <w:shd w:val="clear" w:color="auto" w:fill="auto"/>
          </w:tcPr>
          <w:p w14:paraId="72434F9E" w14:textId="77777777" w:rsidR="0013552A" w:rsidRDefault="0067147A">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1B5254C4" w14:textId="77777777" w:rsidR="0013552A" w:rsidRDefault="0067147A">
            <w:pPr>
              <w:snapToGrid w:val="0"/>
              <w:rPr>
                <w:sz w:val="16"/>
                <w:szCs w:val="16"/>
              </w:rPr>
            </w:pPr>
            <w:r>
              <w:rPr>
                <w:sz w:val="16"/>
                <w:szCs w:val="16"/>
              </w:rPr>
              <w:t>3.4</w:t>
            </w:r>
          </w:p>
        </w:tc>
        <w:tc>
          <w:tcPr>
            <w:tcW w:w="1530" w:type="dxa"/>
            <w:shd w:val="clear" w:color="auto" w:fill="auto"/>
          </w:tcPr>
          <w:p w14:paraId="408A9A20" w14:textId="77777777" w:rsidR="0013552A" w:rsidRDefault="0067147A">
            <w:pPr>
              <w:snapToGrid w:val="0"/>
              <w:rPr>
                <w:sz w:val="16"/>
                <w:szCs w:val="16"/>
              </w:rPr>
            </w:pPr>
            <w:r>
              <w:rPr>
                <w:sz w:val="16"/>
                <w:szCs w:val="16"/>
              </w:rPr>
              <w:t>Cell-edge and average UPT gains</w:t>
            </w:r>
          </w:p>
        </w:tc>
        <w:tc>
          <w:tcPr>
            <w:tcW w:w="6331" w:type="dxa"/>
            <w:shd w:val="clear" w:color="auto" w:fill="auto"/>
          </w:tcPr>
          <w:p w14:paraId="20479CF0" w14:textId="77777777" w:rsidR="0013552A" w:rsidRDefault="0067147A">
            <w:pPr>
              <w:snapToGrid w:val="0"/>
              <w:rPr>
                <w:iCs/>
                <w:sz w:val="16"/>
                <w:szCs w:val="16"/>
              </w:rPr>
            </w:pPr>
            <w:r>
              <w:rPr>
                <w:iCs/>
                <w:noProof/>
                <w:sz w:val="16"/>
                <w:szCs w:val="16"/>
                <w:lang w:eastAsia="zh-CN"/>
              </w:rPr>
              <w:drawing>
                <wp:inline distT="0" distB="0" distL="114300" distR="114300" wp14:anchorId="7DD2C115" wp14:editId="1946368C">
                  <wp:extent cx="3239770" cy="1896745"/>
                  <wp:effectExtent l="0" t="0" r="17780" b="8255"/>
                  <wp:docPr id="14"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art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239770" cy="1896745"/>
                          </a:xfrm>
                          <a:prstGeom prst="rect">
                            <a:avLst/>
                          </a:prstGeom>
                          <a:noFill/>
                          <a:ln>
                            <a:noFill/>
                          </a:ln>
                        </pic:spPr>
                      </pic:pic>
                    </a:graphicData>
                  </a:graphic>
                </wp:inline>
              </w:drawing>
            </w:r>
          </w:p>
          <w:p w14:paraId="765C5875" w14:textId="77777777" w:rsidR="0013552A" w:rsidRDefault="0067147A">
            <w:pPr>
              <w:snapToGrid w:val="0"/>
              <w:rPr>
                <w:iCs/>
                <w:sz w:val="16"/>
                <w:szCs w:val="16"/>
              </w:rPr>
            </w:pPr>
            <w:r>
              <w:rPr>
                <w:iCs/>
                <w:sz w:val="16"/>
                <w:szCs w:val="16"/>
              </w:rPr>
              <w:t>SLS throughput results for non-compensated CJT and UE-specific DO/FO pre-compensated CJT</w:t>
            </w:r>
          </w:p>
          <w:p w14:paraId="4FBA8653" w14:textId="77777777" w:rsidR="0013552A" w:rsidRDefault="0013552A">
            <w:pPr>
              <w:snapToGrid w:val="0"/>
              <w:rPr>
                <w:iCs/>
                <w:sz w:val="16"/>
                <w:szCs w:val="16"/>
              </w:rPr>
            </w:pPr>
          </w:p>
          <w:p w14:paraId="41C007E0" w14:textId="77777777" w:rsidR="0013552A" w:rsidRDefault="0067147A">
            <w:pPr>
              <w:snapToGrid w:val="0"/>
              <w:rPr>
                <w:i/>
                <w:iCs/>
                <w:sz w:val="16"/>
                <w:szCs w:val="16"/>
              </w:rPr>
            </w:pPr>
            <w:r>
              <w:rPr>
                <w:i/>
                <w:iCs/>
                <w:sz w:val="16"/>
                <w:szCs w:val="16"/>
              </w:rPr>
              <w:t>It is observed in the figure of SLS results that, UE-specific FO pre-compensation CJT (130.26% performance for cell-edge UE, 107.77% performance in average) outperforms non-pre-compensated CJT (100% performance for cell-edge UE, 100% performance in average) and DO pre-compensated CJT (127.18% performance for cell-edge UE, 106.61% performance in average), and both DO and FO pre-compensated CJT provides the best performance (156.41% performance for cell-edge UE, 117.81% performance in average).</w:t>
            </w:r>
          </w:p>
          <w:p w14:paraId="7EFB0186" w14:textId="77777777" w:rsidR="0013552A" w:rsidRDefault="0013552A">
            <w:pPr>
              <w:snapToGrid w:val="0"/>
              <w:rPr>
                <w:iCs/>
                <w:sz w:val="16"/>
                <w:szCs w:val="16"/>
              </w:rPr>
            </w:pPr>
          </w:p>
        </w:tc>
      </w:tr>
      <w:tr w:rsidR="0013552A" w14:paraId="2DA68F1F" w14:textId="77777777">
        <w:trPr>
          <w:trHeight w:val="134"/>
        </w:trPr>
        <w:tc>
          <w:tcPr>
            <w:tcW w:w="1255" w:type="dxa"/>
            <w:shd w:val="clear" w:color="auto" w:fill="auto"/>
          </w:tcPr>
          <w:p w14:paraId="2237EEA0" w14:textId="77777777" w:rsidR="0013552A" w:rsidRDefault="0067147A">
            <w:pPr>
              <w:pStyle w:val="0Maintext"/>
              <w:snapToGrid w:val="0"/>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56CA313D" w14:textId="77777777" w:rsidR="0013552A" w:rsidRDefault="0067147A">
            <w:pPr>
              <w:snapToGrid w:val="0"/>
              <w:rPr>
                <w:sz w:val="16"/>
                <w:szCs w:val="16"/>
              </w:rPr>
            </w:pPr>
            <w:r>
              <w:rPr>
                <w:sz w:val="16"/>
                <w:szCs w:val="16"/>
              </w:rPr>
              <w:t>3.7.1</w:t>
            </w:r>
          </w:p>
        </w:tc>
        <w:tc>
          <w:tcPr>
            <w:tcW w:w="1530" w:type="dxa"/>
            <w:shd w:val="clear" w:color="auto" w:fill="auto"/>
          </w:tcPr>
          <w:p w14:paraId="25CFC515" w14:textId="77777777" w:rsidR="0013552A" w:rsidRDefault="0067147A">
            <w:pPr>
              <w:snapToGrid w:val="0"/>
              <w:rPr>
                <w:sz w:val="16"/>
                <w:szCs w:val="16"/>
              </w:rPr>
            </w:pPr>
            <w:r>
              <w:rPr>
                <w:sz w:val="16"/>
                <w:szCs w:val="16"/>
              </w:rPr>
              <w:t>Relative UPT gain vs DL SNR</w:t>
            </w:r>
          </w:p>
        </w:tc>
        <w:tc>
          <w:tcPr>
            <w:tcW w:w="6331" w:type="dxa"/>
            <w:shd w:val="clear" w:color="auto" w:fill="auto"/>
          </w:tcPr>
          <w:p w14:paraId="2EC87AE4" w14:textId="77777777" w:rsidR="0013552A" w:rsidRDefault="0067147A">
            <w:pPr>
              <w:keepNext/>
            </w:pPr>
            <w:r>
              <w:rPr>
                <w:noProof/>
                <w:lang w:eastAsia="zh-CN"/>
              </w:rPr>
              <w:drawing>
                <wp:inline distT="0" distB="0" distL="0" distR="0" wp14:anchorId="35A74C56" wp14:editId="15C528CA">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5C1F4283" w14:textId="77777777" w:rsidR="0013552A" w:rsidRDefault="0067147A">
            <w:pPr>
              <w:pStyle w:val="Caption"/>
              <w:rPr>
                <w:b w:val="0"/>
                <w:sz w:val="16"/>
                <w:lang w:val="en-GB" w:eastAsia="zh-CN"/>
              </w:rPr>
            </w:pPr>
            <w:r>
              <w:rPr>
                <w:rFonts w:hint="eastAsia"/>
                <w:b w:val="0"/>
                <w:sz w:val="16"/>
                <w:lang w:eastAsia="zh-CN"/>
              </w:rPr>
              <w:t>Performance comparison between PO+delay/TAE and subband phase with MRT-precoded CSI-RSs (left figure) and non-MRT-precoded CSI-RSs (right figure)</w:t>
            </w:r>
          </w:p>
          <w:p w14:paraId="36477295" w14:textId="77777777" w:rsidR="0013552A" w:rsidRDefault="0067147A">
            <w:pPr>
              <w:snapToGrid w:val="0"/>
              <w:rPr>
                <w:bCs/>
                <w:i/>
                <w:iCs/>
                <w:sz w:val="16"/>
                <w:szCs w:val="16"/>
              </w:rPr>
            </w:pPr>
            <w:r>
              <w:rPr>
                <w:bCs/>
                <w:i/>
                <w:iCs/>
                <w:sz w:val="16"/>
                <w:szCs w:val="16"/>
              </w:rPr>
              <w:t>From the SLS results, the following observations can be made:</w:t>
            </w:r>
          </w:p>
          <w:p w14:paraId="6E03938B" w14:textId="77777777" w:rsidR="0013552A" w:rsidRDefault="0067147A">
            <w:pPr>
              <w:pStyle w:val="ListParagraph"/>
              <w:numPr>
                <w:ilvl w:val="0"/>
                <w:numId w:val="42"/>
              </w:numPr>
              <w:snapToGrid w:val="0"/>
              <w:spacing w:after="0" w:line="240" w:lineRule="auto"/>
              <w:rPr>
                <w:rFonts w:eastAsia="Times New Roman"/>
                <w:bCs/>
                <w:i/>
                <w:iCs/>
                <w:sz w:val="16"/>
                <w:szCs w:val="16"/>
              </w:rPr>
            </w:pPr>
            <w:r>
              <w:rPr>
                <w:rFonts w:hint="eastAsia"/>
                <w:bCs/>
                <w:i/>
                <w:iCs/>
                <w:sz w:val="16"/>
                <w:szCs w:val="16"/>
              </w:rPr>
              <w:t>For MRT-precoded CSI-RSs, Opt1 (</w:t>
            </w:r>
            <w:r>
              <w:rPr>
                <w:bCs/>
                <w:i/>
                <w:iCs/>
                <w:sz w:val="16"/>
                <w:szCs w:val="16"/>
              </w:rPr>
              <w:t>wideband/initial PO + delay/TAE</w:t>
            </w:r>
            <w:r>
              <w:rPr>
                <w:rFonts w:hint="eastAsia"/>
                <w:bCs/>
                <w:i/>
                <w:iCs/>
                <w:sz w:val="16"/>
                <w:szCs w:val="16"/>
              </w:rPr>
              <w:t>) outperforms Opt2 (subband PO) for the case of all 16 subbands (which is with massive UCI overhead).</w:t>
            </w:r>
          </w:p>
          <w:p w14:paraId="1A403E66" w14:textId="77777777" w:rsidR="0013552A" w:rsidRDefault="0067147A">
            <w:pPr>
              <w:snapToGrid w:val="0"/>
              <w:rPr>
                <w:iCs/>
                <w:sz w:val="16"/>
                <w:szCs w:val="16"/>
              </w:rPr>
            </w:pPr>
            <w:r>
              <w:rPr>
                <w:rFonts w:hint="eastAsia"/>
                <w:bCs/>
                <w:i/>
                <w:iCs/>
                <w:sz w:val="16"/>
                <w:szCs w:val="16"/>
              </w:rPr>
              <w:t xml:space="preserve">For non-MRT-precoded CSI-RS), the </w:t>
            </w:r>
            <w:r>
              <w:rPr>
                <w:bCs/>
                <w:i/>
                <w:iCs/>
                <w:sz w:val="16"/>
                <w:szCs w:val="16"/>
              </w:rPr>
              <w:t>benefit</w:t>
            </w:r>
            <w:r>
              <w:rPr>
                <w:rFonts w:hint="eastAsia"/>
                <w:bCs/>
                <w:i/>
                <w:iCs/>
                <w:sz w:val="16"/>
                <w:szCs w:val="16"/>
              </w:rPr>
              <w:t xml:space="preserve"> of Opt1 (</w:t>
            </w:r>
            <w:r>
              <w:rPr>
                <w:bCs/>
                <w:i/>
                <w:iCs/>
                <w:sz w:val="16"/>
                <w:szCs w:val="16"/>
              </w:rPr>
              <w:t>wideband/initial PO + delay/TAE</w:t>
            </w:r>
            <w:r>
              <w:rPr>
                <w:rFonts w:hint="eastAsia"/>
                <w:bCs/>
                <w:i/>
                <w:iCs/>
                <w:sz w:val="16"/>
                <w:szCs w:val="16"/>
              </w:rPr>
              <w:t>) over Opt2 (subband PO) is reduced.</w:t>
            </w:r>
          </w:p>
        </w:tc>
      </w:tr>
      <w:tr w:rsidR="0013552A" w14:paraId="2BEA9545" w14:textId="77777777">
        <w:trPr>
          <w:trHeight w:val="134"/>
        </w:trPr>
        <w:tc>
          <w:tcPr>
            <w:tcW w:w="1255" w:type="dxa"/>
            <w:shd w:val="clear" w:color="auto" w:fill="auto"/>
          </w:tcPr>
          <w:p w14:paraId="69CD5759" w14:textId="77777777" w:rsidR="0013552A" w:rsidRDefault="0013552A">
            <w:pPr>
              <w:pStyle w:val="0Maintext"/>
              <w:snapToGrid w:val="0"/>
              <w:spacing w:after="0" w:line="240" w:lineRule="auto"/>
              <w:ind w:firstLine="0"/>
              <w:jc w:val="left"/>
              <w:rPr>
                <w:sz w:val="16"/>
                <w:szCs w:val="16"/>
                <w:lang w:val="en-US"/>
              </w:rPr>
            </w:pPr>
          </w:p>
        </w:tc>
        <w:tc>
          <w:tcPr>
            <w:tcW w:w="810" w:type="dxa"/>
            <w:shd w:val="clear" w:color="auto" w:fill="auto"/>
          </w:tcPr>
          <w:p w14:paraId="059CEF4A" w14:textId="77777777" w:rsidR="0013552A" w:rsidRDefault="0013552A">
            <w:pPr>
              <w:snapToGrid w:val="0"/>
              <w:rPr>
                <w:sz w:val="16"/>
                <w:szCs w:val="16"/>
              </w:rPr>
            </w:pPr>
          </w:p>
        </w:tc>
        <w:tc>
          <w:tcPr>
            <w:tcW w:w="1530" w:type="dxa"/>
            <w:shd w:val="clear" w:color="auto" w:fill="auto"/>
          </w:tcPr>
          <w:p w14:paraId="7094AA52" w14:textId="77777777" w:rsidR="0013552A" w:rsidRDefault="0013552A">
            <w:pPr>
              <w:snapToGrid w:val="0"/>
              <w:rPr>
                <w:sz w:val="16"/>
                <w:szCs w:val="16"/>
              </w:rPr>
            </w:pPr>
          </w:p>
        </w:tc>
        <w:tc>
          <w:tcPr>
            <w:tcW w:w="6331" w:type="dxa"/>
            <w:shd w:val="clear" w:color="auto" w:fill="auto"/>
          </w:tcPr>
          <w:p w14:paraId="1256EDB9" w14:textId="77777777" w:rsidR="0013552A" w:rsidRDefault="0013552A">
            <w:pPr>
              <w:snapToGrid w:val="0"/>
              <w:rPr>
                <w:iCs/>
                <w:sz w:val="16"/>
                <w:szCs w:val="16"/>
              </w:rPr>
            </w:pPr>
          </w:p>
        </w:tc>
      </w:tr>
    </w:tbl>
    <w:p w14:paraId="616D4158" w14:textId="77777777" w:rsidR="0013552A" w:rsidRDefault="0013552A"/>
    <w:p w14:paraId="3770BF89" w14:textId="77777777" w:rsidR="0013552A" w:rsidRDefault="0067147A">
      <w:pPr>
        <w:pStyle w:val="Caption"/>
        <w:jc w:val="center"/>
      </w:pPr>
      <w:r>
        <w:t>Table 3C Additional inputs: issue 3</w:t>
      </w:r>
    </w:p>
    <w:tbl>
      <w:tblPr>
        <w:tblW w:w="10035" w:type="dxa"/>
        <w:tblLayout w:type="fixed"/>
        <w:tblLook w:val="04A0" w:firstRow="1" w:lastRow="0" w:firstColumn="1" w:lastColumn="0" w:noHBand="0" w:noVBand="1"/>
      </w:tblPr>
      <w:tblGrid>
        <w:gridCol w:w="1368"/>
        <w:gridCol w:w="8667"/>
      </w:tblGrid>
      <w:tr w:rsidR="0013552A" w14:paraId="5EAE98A1" w14:textId="77777777">
        <w:tc>
          <w:tcPr>
            <w:tcW w:w="1368" w:type="dxa"/>
            <w:tcBorders>
              <w:top w:val="single" w:sz="4" w:space="0" w:color="000000"/>
              <w:left w:val="single" w:sz="4" w:space="0" w:color="000000"/>
              <w:bottom w:val="single" w:sz="4" w:space="0" w:color="000000"/>
              <w:right w:val="single" w:sz="4" w:space="0" w:color="000000"/>
            </w:tcBorders>
            <w:shd w:val="clear" w:color="auto" w:fill="D5DCE4"/>
          </w:tcPr>
          <w:p w14:paraId="7B70BA31" w14:textId="77777777" w:rsidR="0013552A" w:rsidRDefault="0067147A">
            <w:pPr>
              <w:widowControl w:val="0"/>
              <w:snapToGrid w:val="0"/>
            </w:pPr>
            <w:r>
              <w:rPr>
                <w:b/>
                <w:sz w:val="18"/>
                <w:szCs w:val="18"/>
              </w:rPr>
              <w:t>Company</w:t>
            </w:r>
          </w:p>
        </w:tc>
        <w:tc>
          <w:tcPr>
            <w:tcW w:w="8667" w:type="dxa"/>
            <w:tcBorders>
              <w:top w:val="single" w:sz="4" w:space="0" w:color="000000"/>
              <w:left w:val="single" w:sz="4" w:space="0" w:color="000000"/>
              <w:bottom w:val="single" w:sz="4" w:space="0" w:color="000000"/>
              <w:right w:val="single" w:sz="4" w:space="0" w:color="000000"/>
            </w:tcBorders>
            <w:shd w:val="clear" w:color="auto" w:fill="D5DCE4"/>
          </w:tcPr>
          <w:p w14:paraId="2EA3D852" w14:textId="77777777" w:rsidR="0013552A" w:rsidRDefault="0067147A">
            <w:pPr>
              <w:widowControl w:val="0"/>
              <w:snapToGrid w:val="0"/>
              <w:rPr>
                <w:b/>
                <w:sz w:val="18"/>
                <w:szCs w:val="18"/>
              </w:rPr>
            </w:pPr>
            <w:r>
              <w:rPr>
                <w:b/>
                <w:sz w:val="18"/>
                <w:szCs w:val="18"/>
              </w:rPr>
              <w:t>Input</w:t>
            </w:r>
          </w:p>
        </w:tc>
      </w:tr>
      <w:tr w:rsidR="0013552A" w14:paraId="66F285B5" w14:textId="77777777">
        <w:trPr>
          <w:trHeight w:val="143"/>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B224655" w14:textId="77777777" w:rsidR="0013552A" w:rsidRDefault="0067147A">
            <w:pPr>
              <w:widowControl w:val="0"/>
              <w:snapToGrid w:val="0"/>
              <w:rPr>
                <w:sz w:val="18"/>
                <w:szCs w:val="18"/>
                <w:lang w:eastAsia="zh-CN"/>
              </w:rPr>
            </w:pPr>
            <w:r>
              <w:rPr>
                <w:sz w:val="18"/>
                <w:szCs w:val="18"/>
                <w:lang w:eastAsia="zh-CN"/>
              </w:rPr>
              <w:t>Mod V0</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CF10FA9" w14:textId="77777777" w:rsidR="0013552A" w:rsidRDefault="0067147A">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13552A" w14:paraId="203D8F2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1005D41"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t>Google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6063AB1"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 xml:space="preserve">Proposal 3.A.2: Just to clarify a bit on our understanding. We think this depends on where to add this new RRC parameter. If this is added under </w:t>
            </w:r>
            <w:r>
              <w:rPr>
                <w:rFonts w:ascii="Times" w:eastAsia="Batang" w:hAnsi="Times"/>
                <w:bCs/>
                <w:i/>
                <w:iCs/>
                <w:sz w:val="20"/>
                <w:szCs w:val="20"/>
                <w:lang w:val="en-GB" w:eastAsia="zh-CN"/>
              </w:rPr>
              <w:t>CSI-AssociatedReportConfigInfo</w:t>
            </w:r>
            <w:r>
              <w:rPr>
                <w:rFonts w:ascii="Times" w:eastAsia="Batang" w:hAnsi="Times"/>
                <w:bCs/>
                <w:sz w:val="20"/>
                <w:szCs w:val="20"/>
                <w:lang w:val="en-GB" w:eastAsia="zh-CN"/>
              </w:rPr>
              <w:t xml:space="preserve">, then there will be no problem. If this is added under </w:t>
            </w:r>
            <w:r>
              <w:rPr>
                <w:rFonts w:ascii="Times" w:eastAsia="Batang" w:hAnsi="Times"/>
                <w:bCs/>
                <w:i/>
                <w:iCs/>
                <w:sz w:val="20"/>
                <w:szCs w:val="20"/>
                <w:lang w:val="en-GB" w:eastAsia="zh-CN"/>
              </w:rPr>
              <w:t>CSI-AperiodicTriggerState</w:t>
            </w:r>
            <w:r>
              <w:rPr>
                <w:rFonts w:ascii="Times" w:eastAsia="Batang" w:hAnsi="Times"/>
                <w:bCs/>
                <w:sz w:val="20"/>
                <w:szCs w:val="20"/>
                <w:lang w:val="en-GB" w:eastAsia="zh-CN"/>
              </w:rPr>
              <w:t xml:space="preserve">, we will need to clarify whether this is applied to all the triggered reports or not. Usually, new RRC parameter for AP CSI report is added under </w:t>
            </w:r>
            <w:r>
              <w:rPr>
                <w:rFonts w:ascii="Times" w:eastAsia="Batang" w:hAnsi="Times"/>
                <w:bCs/>
                <w:i/>
                <w:iCs/>
                <w:sz w:val="20"/>
                <w:szCs w:val="20"/>
                <w:lang w:val="en-GB" w:eastAsia="zh-CN"/>
              </w:rPr>
              <w:t>CSI-AssociatedReportConfigInfo</w:t>
            </w:r>
            <w:r>
              <w:rPr>
                <w:rFonts w:ascii="Times" w:eastAsia="Batang" w:hAnsi="Times"/>
                <w:bCs/>
                <w:sz w:val="20"/>
                <w:szCs w:val="20"/>
                <w:lang w:val="en-GB" w:eastAsia="zh-CN"/>
              </w:rPr>
              <w:t xml:space="preserve">. </w:t>
            </w:r>
            <w:proofErr w:type="gramStart"/>
            <w:r>
              <w:rPr>
                <w:rFonts w:ascii="Times" w:eastAsia="Batang" w:hAnsi="Times"/>
                <w:bCs/>
                <w:sz w:val="20"/>
                <w:szCs w:val="20"/>
                <w:lang w:val="en-GB" w:eastAsia="zh-CN"/>
              </w:rPr>
              <w:t>So</w:t>
            </w:r>
            <w:proofErr w:type="gramEnd"/>
            <w:r>
              <w:rPr>
                <w:rFonts w:ascii="Times" w:eastAsia="Batang" w:hAnsi="Times"/>
                <w:bCs/>
                <w:sz w:val="20"/>
                <w:szCs w:val="20"/>
                <w:lang w:val="en-GB" w:eastAsia="zh-CN"/>
              </w:rPr>
              <w:t xml:space="preserve"> we think that way is already sufficient.</w:t>
            </w:r>
          </w:p>
          <w:p w14:paraId="380654FF"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 xml:space="preserve">[Mod: Since we already agreed that the indicator (RRC parameter) is included in each trigger state (not in report config), the second possibility you mentioned is the only solution, i.e. proposal 3.A.2 </w:t>
            </w:r>
            <w:r>
              <w:rPr>
                <w:rFonts w:ascii="Segoe UI Emoji" w:eastAsia="Segoe UI Emoji" w:hAnsi="Segoe UI Emoji" w:cs="Segoe UI Emoji"/>
                <w:bCs/>
                <w:sz w:val="20"/>
                <w:szCs w:val="20"/>
                <w:lang w:val="en-GB" w:eastAsia="zh-CN"/>
              </w:rPr>
              <w:t>😊</w:t>
            </w:r>
            <w:r>
              <w:rPr>
                <w:rFonts w:ascii="Times" w:eastAsia="Batang" w:hAnsi="Times"/>
                <w:bCs/>
                <w:sz w:val="20"/>
                <w:szCs w:val="20"/>
                <w:lang w:val="en-GB" w:eastAsia="zh-CN"/>
              </w:rPr>
              <w:t>]</w:t>
            </w:r>
          </w:p>
          <w:p w14:paraId="65F77E8D" w14:textId="77777777" w:rsidR="0013552A" w:rsidRDefault="0013552A">
            <w:pPr>
              <w:rPr>
                <w:rFonts w:ascii="Times" w:eastAsia="Batang" w:hAnsi="Times"/>
                <w:bCs/>
                <w:sz w:val="20"/>
                <w:szCs w:val="20"/>
                <w:lang w:val="en-GB" w:eastAsia="zh-CN"/>
              </w:rPr>
            </w:pPr>
          </w:p>
          <w:p w14:paraId="62BEE5DA"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Proposal 3.B.1: If no other company has concern on “0”, we can accept it.</w:t>
            </w:r>
          </w:p>
          <w:p w14:paraId="5084B4FC"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[Mod: Thanks]</w:t>
            </w:r>
          </w:p>
          <w:p w14:paraId="0E200AC1" w14:textId="77777777" w:rsidR="0013552A" w:rsidRDefault="0013552A">
            <w:pPr>
              <w:rPr>
                <w:rFonts w:ascii="Times" w:eastAsia="Batang" w:hAnsi="Times"/>
                <w:bCs/>
                <w:sz w:val="20"/>
                <w:szCs w:val="20"/>
                <w:lang w:val="en-GB" w:eastAsia="zh-CN"/>
              </w:rPr>
            </w:pPr>
          </w:p>
          <w:p w14:paraId="7E495478"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 xml:space="preserve">Proposal 3.B.2: We failed to see the necessity. </w:t>
            </w:r>
          </w:p>
          <w:p w14:paraId="5E3A6EF0" w14:textId="77777777" w:rsidR="0013552A" w:rsidRDefault="0013552A">
            <w:pPr>
              <w:rPr>
                <w:rFonts w:ascii="Times" w:eastAsia="Batang" w:hAnsi="Times"/>
                <w:bCs/>
                <w:sz w:val="20"/>
                <w:szCs w:val="20"/>
                <w:lang w:val="en-GB" w:eastAsia="zh-CN"/>
              </w:rPr>
            </w:pPr>
          </w:p>
          <w:p w14:paraId="02BEC409"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Question 3.C: We think they should be the same, otherwise we need to define orphan CMR handling mechanism.</w:t>
            </w:r>
          </w:p>
          <w:p w14:paraId="6B732E63" w14:textId="77777777" w:rsidR="0013552A" w:rsidRDefault="0013552A">
            <w:pPr>
              <w:rPr>
                <w:rFonts w:ascii="Times" w:eastAsia="Batang" w:hAnsi="Times"/>
                <w:bCs/>
                <w:sz w:val="20"/>
                <w:szCs w:val="20"/>
                <w:lang w:val="en-GB" w:eastAsia="zh-CN"/>
              </w:rPr>
            </w:pPr>
          </w:p>
          <w:p w14:paraId="3CC770BF"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Proposal 3.D.1: We failed to see the necessity. The impact of FO is different from PO.</w:t>
            </w:r>
          </w:p>
          <w:p w14:paraId="4A3D25A1" w14:textId="77777777" w:rsidR="0013552A" w:rsidRDefault="0013552A">
            <w:pPr>
              <w:rPr>
                <w:rFonts w:ascii="Times" w:eastAsia="Batang" w:hAnsi="Times"/>
                <w:bCs/>
                <w:sz w:val="20"/>
                <w:szCs w:val="20"/>
                <w:lang w:val="en-GB" w:eastAsia="zh-CN"/>
              </w:rPr>
            </w:pPr>
          </w:p>
          <w:p w14:paraId="26D96DF4"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Proposal 3.E.2: Support. It is impossible for UE to do DO compensation when it is out of range.</w:t>
            </w:r>
          </w:p>
          <w:p w14:paraId="7E5BE2A8" w14:textId="77777777" w:rsidR="0013552A" w:rsidRDefault="0013552A">
            <w:pPr>
              <w:rPr>
                <w:rFonts w:ascii="Times" w:eastAsia="Batang" w:hAnsi="Times"/>
                <w:bCs/>
                <w:sz w:val="20"/>
                <w:szCs w:val="20"/>
                <w:lang w:val="en-GB" w:eastAsia="zh-CN"/>
              </w:rPr>
            </w:pPr>
          </w:p>
          <w:p w14:paraId="26135001"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Proposal 3.F: OK, but it seems this is already covered according to previous agreement?</w:t>
            </w:r>
          </w:p>
          <w:p w14:paraId="4DF0EB56" w14:textId="77777777" w:rsidR="0013552A" w:rsidRDefault="0013552A">
            <w:pPr>
              <w:rPr>
                <w:rFonts w:ascii="Times" w:eastAsia="Batang" w:hAnsi="Times"/>
                <w:bCs/>
                <w:sz w:val="20"/>
                <w:szCs w:val="20"/>
                <w:lang w:val="en-GB" w:eastAsia="zh-CN"/>
              </w:rPr>
            </w:pPr>
          </w:p>
          <w:p w14:paraId="2E812C31"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Proposal 3.G.1: Support</w:t>
            </w:r>
          </w:p>
          <w:p w14:paraId="2C89277F" w14:textId="77777777" w:rsidR="0013552A" w:rsidRDefault="0013552A">
            <w:pPr>
              <w:rPr>
                <w:rFonts w:ascii="Times" w:eastAsia="Batang" w:hAnsi="Times"/>
                <w:bCs/>
                <w:sz w:val="20"/>
                <w:szCs w:val="20"/>
                <w:lang w:val="en-GB" w:eastAsia="zh-CN"/>
              </w:rPr>
            </w:pPr>
          </w:p>
          <w:p w14:paraId="24BD08DB"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Proposal 3.G.2: Do not support. L1-RSRP is usually measured based on SSB/CSI-RS for BM instead of TRS.</w:t>
            </w:r>
          </w:p>
          <w:p w14:paraId="03098B9C"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 xml:space="preserve"> </w:t>
            </w:r>
          </w:p>
        </w:tc>
      </w:tr>
      <w:tr w:rsidR="0013552A" w14:paraId="774EA8F7"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4AA9155"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lastRenderedPageBreak/>
              <w:t>Mod V2</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E964E82" w14:textId="77777777" w:rsidR="0013552A" w:rsidRDefault="0067147A">
            <w:pPr>
              <w:rPr>
                <w:rFonts w:ascii="Times" w:eastAsia="Batang" w:hAnsi="Times"/>
                <w:b/>
                <w:bCs/>
                <w:sz w:val="20"/>
                <w:szCs w:val="20"/>
                <w:lang w:val="en-GB" w:eastAsia="zh-CN"/>
              </w:rPr>
            </w:pPr>
            <w:r>
              <w:rPr>
                <w:rFonts w:ascii="Times" w:eastAsia="Batang" w:hAnsi="Times"/>
                <w:b/>
                <w:bCs/>
                <w:color w:val="3333FF"/>
                <w:sz w:val="18"/>
                <w:szCs w:val="20"/>
                <w:lang w:val="en-GB" w:eastAsia="zh-CN"/>
              </w:rPr>
              <w:t>No revision</w:t>
            </w:r>
          </w:p>
        </w:tc>
      </w:tr>
      <w:tr w:rsidR="0013552A" w14:paraId="170D1ADB"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FB50079"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t>Qualcomm</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DDFD56E" w14:textId="77777777" w:rsidR="0013552A" w:rsidRDefault="0067147A">
            <w:pPr>
              <w:rPr>
                <w:rFonts w:eastAsia="DengXian"/>
                <w:sz w:val="20"/>
                <w:szCs w:val="20"/>
                <w:lang w:val="en-GB" w:eastAsia="zh-CN"/>
              </w:rPr>
            </w:pPr>
            <w:r>
              <w:rPr>
                <w:rFonts w:eastAsia="DengXian"/>
                <w:b/>
                <w:bCs/>
                <w:sz w:val="20"/>
                <w:szCs w:val="20"/>
                <w:u w:val="single"/>
                <w:lang w:val="en-GB" w:eastAsia="zh-CN"/>
              </w:rPr>
              <w:t>Question 3.C</w:t>
            </w:r>
            <w:r>
              <w:rPr>
                <w:rFonts w:eastAsia="DengXian"/>
                <w:sz w:val="20"/>
                <w:szCs w:val="20"/>
                <w:lang w:val="en-GB" w:eastAsia="zh-CN"/>
              </w:rPr>
              <w:t>: Yes, always same</w:t>
            </w:r>
            <w:r>
              <w:rPr>
                <w:rFonts w:eastAsia="DengXian" w:hint="eastAsia"/>
                <w:sz w:val="20"/>
                <w:szCs w:val="20"/>
                <w:lang w:val="en-GB" w:eastAsia="zh-CN"/>
              </w:rPr>
              <w:t>.</w:t>
            </w:r>
          </w:p>
          <w:p w14:paraId="0F0BD500" w14:textId="77777777" w:rsidR="0013552A" w:rsidRDefault="0013552A">
            <w:pPr>
              <w:rPr>
                <w:rFonts w:eastAsia="DengXian"/>
                <w:sz w:val="20"/>
                <w:szCs w:val="20"/>
                <w:lang w:val="en-GB" w:eastAsia="zh-CN"/>
              </w:rPr>
            </w:pPr>
          </w:p>
          <w:p w14:paraId="53F7142D" w14:textId="77777777" w:rsidR="0013552A" w:rsidRDefault="0067147A">
            <w:pPr>
              <w:rPr>
                <w:rFonts w:eastAsia="DengXian"/>
                <w:bCs/>
                <w:sz w:val="20"/>
                <w:szCs w:val="20"/>
                <w:lang w:eastAsia="zh-CN"/>
              </w:rPr>
            </w:pPr>
            <w:r>
              <w:rPr>
                <w:rFonts w:eastAsia="DengXian"/>
                <w:b/>
                <w:bCs/>
                <w:sz w:val="20"/>
                <w:szCs w:val="20"/>
                <w:u w:val="single"/>
                <w:lang w:eastAsia="zh-CN"/>
              </w:rPr>
              <w:t>Proposal 3.F</w:t>
            </w:r>
            <w:r>
              <w:rPr>
                <w:rFonts w:eastAsia="DengXian"/>
                <w:bCs/>
                <w:sz w:val="20"/>
                <w:szCs w:val="20"/>
                <w:lang w:eastAsia="zh-CN"/>
              </w:rPr>
              <w:t>:</w:t>
            </w:r>
          </w:p>
          <w:p w14:paraId="48CDDE82" w14:textId="77777777" w:rsidR="0013552A" w:rsidRDefault="0067147A">
            <w:pPr>
              <w:rPr>
                <w:rFonts w:eastAsia="DengXian"/>
                <w:bCs/>
                <w:sz w:val="20"/>
                <w:szCs w:val="20"/>
                <w:lang w:eastAsia="zh-CN"/>
              </w:rPr>
            </w:pPr>
            <w:r>
              <w:rPr>
                <w:rFonts w:eastAsia="DengXian"/>
                <w:bCs/>
                <w:sz w:val="20"/>
                <w:szCs w:val="20"/>
                <w:lang w:eastAsia="zh-CN"/>
              </w:rPr>
              <w:t>One more point input to further think about this proposal</w:t>
            </w:r>
            <w:r>
              <w:rPr>
                <w:rFonts w:eastAsia="DengXian" w:hint="eastAsia"/>
                <w:bCs/>
                <w:sz w:val="20"/>
                <w:szCs w:val="20"/>
                <w:lang w:eastAsia="zh-CN"/>
              </w:rPr>
              <w:t>.</w:t>
            </w:r>
          </w:p>
          <w:p w14:paraId="1CDE0B1A" w14:textId="77777777" w:rsidR="0013552A" w:rsidRDefault="0067147A">
            <w:pPr>
              <w:rPr>
                <w:rFonts w:eastAsia="DengXian"/>
                <w:bCs/>
                <w:sz w:val="20"/>
                <w:szCs w:val="20"/>
                <w:lang w:eastAsia="zh-CN"/>
              </w:rPr>
            </w:pPr>
            <w:r>
              <w:rPr>
                <w:rFonts w:eastAsia="DengXian"/>
                <w:bCs/>
                <w:sz w:val="20"/>
                <w:szCs w:val="20"/>
                <w:lang w:eastAsia="zh-CN"/>
              </w:rPr>
              <w:t>In last meeting, we agree</w:t>
            </w:r>
            <w:r>
              <w:rPr>
                <w:rFonts w:eastAsia="DengXian" w:hint="eastAsia"/>
                <w:bCs/>
                <w:sz w:val="20"/>
                <w:szCs w:val="20"/>
                <w:lang w:eastAsia="zh-CN"/>
              </w:rPr>
              <w:t xml:space="preserve"> to use</w:t>
            </w:r>
            <w:r>
              <w:rPr>
                <w:rFonts w:eastAsia="DengXian"/>
                <w:bCs/>
                <w:sz w:val="20"/>
                <w:szCs w:val="20"/>
                <w:lang w:eastAsia="zh-CN"/>
              </w:rPr>
              <w:t xml:space="preserve"> “</w:t>
            </w:r>
            <w:r>
              <w:rPr>
                <w:rFonts w:ascii="Times" w:eastAsiaTheme="minorEastAsia" w:hAnsi="Times" w:hint="eastAsia"/>
                <w:lang w:val="en-GB" w:eastAsia="zh-CN"/>
              </w:rPr>
              <w:t>the l</w:t>
            </w:r>
            <w:r>
              <w:rPr>
                <w:rFonts w:ascii="Times" w:eastAsia="Malgun Gothic" w:hAnsi="Times"/>
                <w:lang w:val="en-GB"/>
              </w:rPr>
              <w:t>atest SRS transmission occasion before the occasions of the N</w:t>
            </w:r>
            <w:r>
              <w:rPr>
                <w:rFonts w:ascii="Times" w:eastAsia="Malgun Gothic" w:hAnsi="Times"/>
                <w:vertAlign w:val="subscript"/>
                <w:lang w:val="en-GB"/>
              </w:rPr>
              <w:t>TRP</w:t>
            </w:r>
            <w:r>
              <w:rPr>
                <w:rFonts w:ascii="Times" w:eastAsia="Malgun Gothic" w:hAnsi="Times"/>
                <w:lang w:val="en-GB"/>
              </w:rPr>
              <w:t xml:space="preserve"> CSI-RS resources</w:t>
            </w:r>
            <w:r>
              <w:rPr>
                <w:rFonts w:eastAsia="DengXian"/>
                <w:bCs/>
                <w:sz w:val="20"/>
                <w:szCs w:val="20"/>
                <w:lang w:eastAsia="zh-CN"/>
              </w:rPr>
              <w:t>”</w:t>
            </w:r>
            <w:r>
              <w:rPr>
                <w:rFonts w:eastAsia="DengXian" w:hint="eastAsia"/>
                <w:bCs/>
                <w:sz w:val="20"/>
                <w:szCs w:val="20"/>
                <w:lang w:eastAsia="zh-CN"/>
              </w:rPr>
              <w:t xml:space="preserve"> for reference antenna port determination</w:t>
            </w:r>
            <w:r>
              <w:rPr>
                <w:rFonts w:eastAsia="DengXian"/>
                <w:bCs/>
                <w:sz w:val="20"/>
                <w:szCs w:val="20"/>
                <w:lang w:eastAsia="zh-CN"/>
              </w:rPr>
              <w:t>.</w:t>
            </w:r>
          </w:p>
          <w:p w14:paraId="0D5CB12D" w14:textId="77777777" w:rsidR="0013552A" w:rsidRDefault="0067147A">
            <w:pPr>
              <w:rPr>
                <w:rFonts w:eastAsia="DengXian"/>
                <w:bCs/>
                <w:sz w:val="20"/>
                <w:szCs w:val="20"/>
                <w:lang w:eastAsia="zh-CN"/>
              </w:rPr>
            </w:pPr>
            <w:r>
              <w:rPr>
                <w:rFonts w:eastAsia="DengXian"/>
                <w:bCs/>
                <w:sz w:val="20"/>
                <w:szCs w:val="20"/>
                <w:lang w:eastAsia="zh-CN"/>
              </w:rPr>
              <w:t>If the N</w:t>
            </w:r>
            <w:r>
              <w:rPr>
                <w:rFonts w:eastAsia="DengXian"/>
                <w:bCs/>
                <w:sz w:val="20"/>
                <w:szCs w:val="20"/>
                <w:vertAlign w:val="subscript"/>
                <w:lang w:eastAsia="zh-CN"/>
              </w:rPr>
              <w:t>TRP</w:t>
            </w:r>
            <w:r>
              <w:rPr>
                <w:rFonts w:eastAsia="DengXian"/>
                <w:bCs/>
                <w:sz w:val="20"/>
                <w:szCs w:val="20"/>
                <w:lang w:eastAsia="zh-CN"/>
              </w:rPr>
              <w:t xml:space="preserve"> CSI-RS occasions can be distributed across a</w:t>
            </w:r>
            <w:r>
              <w:rPr>
                <w:rFonts w:eastAsia="DengXian" w:hint="eastAsia"/>
                <w:bCs/>
                <w:sz w:val="20"/>
                <w:szCs w:val="20"/>
                <w:lang w:eastAsia="zh-CN"/>
              </w:rPr>
              <w:t>r</w:t>
            </w:r>
            <w:r>
              <w:rPr>
                <w:rFonts w:eastAsia="DengXian"/>
                <w:bCs/>
                <w:sz w:val="20"/>
                <w:szCs w:val="20"/>
                <w:lang w:eastAsia="zh-CN"/>
              </w:rPr>
              <w:t>b</w:t>
            </w:r>
            <w:r>
              <w:rPr>
                <w:rFonts w:eastAsia="DengXian" w:hint="eastAsia"/>
                <w:bCs/>
                <w:sz w:val="20"/>
                <w:szCs w:val="20"/>
                <w:lang w:eastAsia="zh-CN"/>
              </w:rPr>
              <w:t>i</w:t>
            </w:r>
            <w:r>
              <w:rPr>
                <w:rFonts w:eastAsia="DengXian"/>
                <w:bCs/>
                <w:sz w:val="20"/>
                <w:szCs w:val="20"/>
                <w:lang w:eastAsia="zh-CN"/>
              </w:rPr>
              <w:t xml:space="preserve">trary </w:t>
            </w:r>
            <w:r>
              <w:rPr>
                <w:rFonts w:eastAsia="DengXian" w:hint="eastAsia"/>
                <w:bCs/>
                <w:sz w:val="20"/>
                <w:szCs w:val="20"/>
                <w:lang w:eastAsia="zh-CN"/>
              </w:rPr>
              <w:t>slot offsets, how do we define the combination of N</w:t>
            </w:r>
            <w:r>
              <w:rPr>
                <w:rFonts w:eastAsia="DengXian" w:hint="eastAsia"/>
                <w:bCs/>
                <w:sz w:val="20"/>
                <w:szCs w:val="20"/>
                <w:vertAlign w:val="subscript"/>
                <w:lang w:eastAsia="zh-CN"/>
              </w:rPr>
              <w:t>TRP</w:t>
            </w:r>
            <w:r>
              <w:rPr>
                <w:rFonts w:eastAsia="DengXian" w:hint="eastAsia"/>
                <w:bCs/>
                <w:sz w:val="20"/>
                <w:szCs w:val="20"/>
                <w:lang w:eastAsia="zh-CN"/>
              </w:rPr>
              <w:t xml:space="preserve"> CSI-RS occasions? E.g. with 2-TRP in the following figure, is it which two occasions (to </w:t>
            </w:r>
            <w:r>
              <w:rPr>
                <w:rFonts w:eastAsia="DengXian"/>
                <w:bCs/>
                <w:sz w:val="20"/>
                <w:szCs w:val="20"/>
                <w:lang w:eastAsia="zh-CN"/>
              </w:rPr>
              <w:t>determine</w:t>
            </w:r>
            <w:r>
              <w:rPr>
                <w:rFonts w:eastAsia="DengXian" w:hint="eastAsia"/>
                <w:bCs/>
                <w:sz w:val="20"/>
                <w:szCs w:val="20"/>
                <w:lang w:eastAsia="zh-CN"/>
              </w:rPr>
              <w:t xml:space="preserve"> the latest SRS occasion)?</w:t>
            </w:r>
          </w:p>
          <w:p w14:paraId="3805BED3" w14:textId="77777777" w:rsidR="0013552A" w:rsidRDefault="0067147A">
            <w:pPr>
              <w:jc w:val="center"/>
              <w:rPr>
                <w:rFonts w:eastAsia="DengXian"/>
                <w:bCs/>
                <w:sz w:val="20"/>
                <w:szCs w:val="20"/>
                <w:lang w:eastAsia="zh-CN"/>
              </w:rPr>
            </w:pPr>
            <w:r>
              <w:rPr>
                <w:rFonts w:eastAsia="DengXian" w:hint="eastAsia"/>
                <w:bCs/>
                <w:noProof/>
                <w:sz w:val="20"/>
                <w:szCs w:val="20"/>
                <w:lang w:eastAsia="zh-CN"/>
              </w:rPr>
              <w:drawing>
                <wp:inline distT="0" distB="0" distL="0" distR="0" wp14:anchorId="1BB4FA66" wp14:editId="08F6E95C">
                  <wp:extent cx="4418330" cy="1466850"/>
                  <wp:effectExtent l="0" t="0" r="0" b="0"/>
                  <wp:docPr id="1736665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6530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422689" cy="1468620"/>
                          </a:xfrm>
                          <a:prstGeom prst="rect">
                            <a:avLst/>
                          </a:prstGeom>
                          <a:noFill/>
                          <a:ln>
                            <a:noFill/>
                          </a:ln>
                        </pic:spPr>
                      </pic:pic>
                    </a:graphicData>
                  </a:graphic>
                </wp:inline>
              </w:drawing>
            </w:r>
          </w:p>
          <w:p w14:paraId="4F767653" w14:textId="77777777" w:rsidR="0013552A" w:rsidRDefault="0067147A">
            <w:pPr>
              <w:rPr>
                <w:rFonts w:eastAsia="DengXian"/>
                <w:bCs/>
                <w:sz w:val="20"/>
                <w:szCs w:val="20"/>
                <w:lang w:eastAsia="zh-CN"/>
              </w:rPr>
            </w:pPr>
            <w:r>
              <w:rPr>
                <w:rFonts w:eastAsia="DengXian"/>
                <w:bCs/>
                <w:sz w:val="20"/>
                <w:szCs w:val="20"/>
                <w:lang w:eastAsia="zh-CN"/>
              </w:rPr>
              <w:t xml:space="preserve">If </w:t>
            </w:r>
            <w:r>
              <w:rPr>
                <w:rFonts w:eastAsia="DengXian" w:hint="eastAsia"/>
                <w:bCs/>
                <w:sz w:val="20"/>
                <w:szCs w:val="20"/>
                <w:lang w:eastAsia="zh-CN"/>
              </w:rPr>
              <w:t xml:space="preserve">the above question </w:t>
            </w:r>
            <w:r>
              <w:rPr>
                <w:rFonts w:eastAsia="DengXian"/>
                <w:bCs/>
                <w:sz w:val="20"/>
                <w:szCs w:val="20"/>
                <w:lang w:eastAsia="zh-CN"/>
              </w:rPr>
              <w:t>make</w:t>
            </w:r>
            <w:r>
              <w:rPr>
                <w:rFonts w:eastAsia="DengXian" w:hint="eastAsia"/>
                <w:bCs/>
                <w:sz w:val="20"/>
                <w:szCs w:val="20"/>
                <w:lang w:eastAsia="zh-CN"/>
              </w:rPr>
              <w:t>s</w:t>
            </w:r>
            <w:r>
              <w:rPr>
                <w:rFonts w:eastAsia="DengXian"/>
                <w:bCs/>
                <w:sz w:val="20"/>
                <w:szCs w:val="20"/>
                <w:lang w:eastAsia="zh-CN"/>
              </w:rPr>
              <w:t xml:space="preserve"> sense, appreciate if </w:t>
            </w:r>
            <w:r>
              <w:rPr>
                <w:rFonts w:eastAsia="DengXian" w:hint="eastAsia"/>
                <w:bCs/>
                <w:sz w:val="20"/>
                <w:szCs w:val="20"/>
                <w:lang w:eastAsia="zh-CN"/>
              </w:rPr>
              <w:t>the following</w:t>
            </w:r>
            <w:r>
              <w:rPr>
                <w:rFonts w:eastAsia="DengXian"/>
                <w:bCs/>
                <w:sz w:val="20"/>
                <w:szCs w:val="20"/>
                <w:lang w:eastAsia="zh-CN"/>
              </w:rPr>
              <w:t xml:space="preserve"> can be added into “FL assessment”</w:t>
            </w:r>
            <w:r>
              <w:rPr>
                <w:rFonts w:eastAsia="DengXian" w:hint="eastAsia"/>
                <w:bCs/>
                <w:sz w:val="20"/>
                <w:szCs w:val="20"/>
                <w:lang w:eastAsia="zh-CN"/>
              </w:rPr>
              <w:t>:</w:t>
            </w:r>
          </w:p>
          <w:tbl>
            <w:tblPr>
              <w:tblStyle w:val="TableGrid"/>
              <w:tblW w:w="0" w:type="auto"/>
              <w:tblLayout w:type="fixed"/>
              <w:tblLook w:val="04A0" w:firstRow="1" w:lastRow="0" w:firstColumn="1" w:lastColumn="0" w:noHBand="0" w:noVBand="1"/>
            </w:tblPr>
            <w:tblGrid>
              <w:gridCol w:w="8752"/>
            </w:tblGrid>
            <w:tr w:rsidR="0013552A" w14:paraId="1747CDB9" w14:textId="77777777">
              <w:tc>
                <w:tcPr>
                  <w:tcW w:w="8752" w:type="dxa"/>
                </w:tcPr>
                <w:p w14:paraId="0EA6278C" w14:textId="77777777" w:rsidR="0013552A" w:rsidRDefault="0067147A">
                  <w:pPr>
                    <w:rPr>
                      <w:rFonts w:eastAsia="DengXian"/>
                      <w:bCs/>
                      <w:sz w:val="20"/>
                      <w:szCs w:val="20"/>
                      <w:lang w:eastAsia="zh-CN"/>
                    </w:rPr>
                  </w:pPr>
                  <w:r>
                    <w:rPr>
                      <w:rFonts w:eastAsia="DengXian" w:hint="eastAsia"/>
                      <w:bCs/>
                      <w:sz w:val="20"/>
                      <w:szCs w:val="20"/>
                      <w:lang w:eastAsia="zh-CN"/>
                    </w:rPr>
                    <w:t>This proposal can be helpful to identify N</w:t>
                  </w:r>
                  <w:r>
                    <w:rPr>
                      <w:rFonts w:eastAsia="DengXian" w:hint="eastAsia"/>
                      <w:bCs/>
                      <w:sz w:val="20"/>
                      <w:szCs w:val="20"/>
                      <w:vertAlign w:val="subscript"/>
                      <w:lang w:eastAsia="zh-CN"/>
                    </w:rPr>
                    <w:t>TRP</w:t>
                  </w:r>
                  <w:r>
                    <w:rPr>
                      <w:rFonts w:eastAsia="DengXian" w:hint="eastAsia"/>
                      <w:bCs/>
                      <w:sz w:val="20"/>
                      <w:szCs w:val="20"/>
                      <w:lang w:eastAsia="zh-CN"/>
                    </w:rPr>
                    <w:t xml:space="preserve"> CSI-RS occasions linked to a latest SRS occasion for reference antenna port determination.</w:t>
                  </w:r>
                </w:p>
              </w:tc>
            </w:tr>
          </w:tbl>
          <w:p w14:paraId="38ABFDF6" w14:textId="77777777" w:rsidR="0013552A" w:rsidRDefault="0013552A">
            <w:pPr>
              <w:rPr>
                <w:rFonts w:ascii="Times" w:eastAsia="Batang" w:hAnsi="Times"/>
                <w:bCs/>
                <w:sz w:val="20"/>
                <w:szCs w:val="20"/>
                <w:lang w:val="en-GB" w:eastAsia="zh-CN"/>
              </w:rPr>
            </w:pPr>
          </w:p>
          <w:p w14:paraId="393A9258" w14:textId="77777777" w:rsidR="0013552A" w:rsidRDefault="0067147A">
            <w:pPr>
              <w:rPr>
                <w:rFonts w:ascii="Times" w:eastAsia="Batang" w:hAnsi="Times"/>
                <w:bCs/>
                <w:sz w:val="20"/>
                <w:szCs w:val="20"/>
                <w:lang w:val="en-GB" w:eastAsia="zh-CN"/>
              </w:rPr>
            </w:pPr>
            <w:r>
              <w:rPr>
                <w:rFonts w:ascii="Times" w:eastAsia="Batang" w:hAnsi="Times"/>
                <w:bCs/>
                <w:sz w:val="20"/>
                <w:szCs w:val="20"/>
                <w:lang w:val="en-GB" w:eastAsia="zh-CN"/>
              </w:rPr>
              <w:t>[Mod: Yes sir!]</w:t>
            </w:r>
          </w:p>
        </w:tc>
      </w:tr>
      <w:tr w:rsidR="0013552A" w14:paraId="23ED0BB0"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CCBF1B6" w14:textId="77777777" w:rsidR="0013552A" w:rsidRDefault="0067147A">
            <w:pPr>
              <w:widowControl w:val="0"/>
              <w:snapToGrid w:val="0"/>
              <w:rPr>
                <w:rFonts w:eastAsiaTheme="minorEastAsia"/>
                <w:sz w:val="18"/>
                <w:szCs w:val="18"/>
                <w:lang w:eastAsia="zh-CN"/>
              </w:rPr>
            </w:pPr>
            <w:r>
              <w:rPr>
                <w:rFonts w:eastAsiaTheme="minorEastAsia" w:hint="eastAsia"/>
                <w:sz w:val="18"/>
                <w:szCs w:val="18"/>
                <w:lang w:eastAsia="zh-CN"/>
              </w:rPr>
              <w:t>China Telecom</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704CF1F"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Proposal 3.A.1: Support the proposal.</w:t>
            </w:r>
          </w:p>
          <w:p w14:paraId="3E8AC9C7" w14:textId="77777777" w:rsidR="0013552A" w:rsidRDefault="0013552A">
            <w:pPr>
              <w:rPr>
                <w:rFonts w:ascii="Times" w:eastAsiaTheme="minorEastAsia" w:hAnsi="Times"/>
                <w:sz w:val="20"/>
                <w:szCs w:val="20"/>
                <w:lang w:val="en-GB" w:eastAsia="zh-CN"/>
              </w:rPr>
            </w:pPr>
          </w:p>
          <w:p w14:paraId="6D6BB83F"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Proposal 3.A.2: Fine with the proposal. From implementation perspective, one trigger state triggering more than one CJT Type-2 reports is a corner case.</w:t>
            </w:r>
          </w:p>
          <w:p w14:paraId="58884ABC" w14:textId="77777777" w:rsidR="0013552A" w:rsidRDefault="0013552A">
            <w:pPr>
              <w:rPr>
                <w:rFonts w:ascii="Times" w:eastAsiaTheme="minorEastAsia" w:hAnsi="Times"/>
                <w:sz w:val="20"/>
                <w:szCs w:val="20"/>
                <w:lang w:val="en-GB" w:eastAsia="zh-CN"/>
              </w:rPr>
            </w:pPr>
          </w:p>
          <w:p w14:paraId="7FA80641"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Proposal 3.B.1: Support the proposal. Fine with extendinh the timeline.</w:t>
            </w:r>
          </w:p>
          <w:p w14:paraId="6C04E465" w14:textId="77777777" w:rsidR="0013552A" w:rsidRDefault="0013552A">
            <w:pPr>
              <w:rPr>
                <w:rFonts w:ascii="Times" w:eastAsiaTheme="minorEastAsia" w:hAnsi="Times"/>
                <w:sz w:val="20"/>
                <w:szCs w:val="20"/>
                <w:lang w:val="en-GB" w:eastAsia="zh-CN"/>
              </w:rPr>
            </w:pPr>
          </w:p>
          <w:p w14:paraId="12BAEF67"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Proposal 3.E.1: Support the proposal.</w:t>
            </w:r>
          </w:p>
          <w:p w14:paraId="287F0DDF" w14:textId="77777777" w:rsidR="0013552A" w:rsidRDefault="0013552A">
            <w:pPr>
              <w:rPr>
                <w:rFonts w:ascii="Times" w:eastAsiaTheme="minorEastAsia" w:hAnsi="Times"/>
                <w:sz w:val="20"/>
                <w:szCs w:val="20"/>
                <w:lang w:val="en-GB" w:eastAsia="zh-CN"/>
              </w:rPr>
            </w:pPr>
          </w:p>
          <w:p w14:paraId="2D43FA7B" w14:textId="77777777" w:rsidR="0013552A" w:rsidRDefault="0067147A">
            <w:pPr>
              <w:rPr>
                <w:rFonts w:ascii="Times" w:eastAsiaTheme="minorEastAsia" w:hAnsi="Times"/>
                <w:b/>
                <w:bCs/>
                <w:color w:val="3333FF"/>
                <w:sz w:val="20"/>
                <w:szCs w:val="20"/>
                <w:lang w:val="en-GB" w:eastAsia="zh-CN"/>
              </w:rPr>
            </w:pPr>
            <w:r>
              <w:rPr>
                <w:rFonts w:ascii="Times" w:eastAsiaTheme="minorEastAsia" w:hAnsi="Times"/>
                <w:sz w:val="20"/>
                <w:szCs w:val="20"/>
                <w:lang w:val="en-GB" w:eastAsia="zh-CN"/>
              </w:rPr>
              <w:t>Proposal 3.G.2: Do NOT support. We didn’t see the necessity of this proposal.</w:t>
            </w:r>
          </w:p>
        </w:tc>
      </w:tr>
      <w:tr w:rsidR="0013552A" w14:paraId="02060E54"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7E631F5"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t>Samsung</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51767BC"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3.B.1</w:t>
            </w:r>
          </w:p>
          <w:p w14:paraId="5DF36811"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 xml:space="preserve">We would like to mention again the majority has been to reuse the Rel-18 eType-II CJT CSI timeline since the last meeting. We are okay with the proposal for progress as long as </w:t>
            </w:r>
            <w:r>
              <w:rPr>
                <w:rFonts w:ascii="Times" w:eastAsia="Batang" w:hAnsi="Times"/>
                <w:sz w:val="20"/>
                <w:szCs w:val="20"/>
                <w:lang w:val="en-GB"/>
              </w:rPr>
              <w:t>D</w:t>
            </w:r>
            <w:r>
              <w:rPr>
                <w:rFonts w:ascii="Times" w:eastAsia="Batang" w:hAnsi="Times"/>
                <w:sz w:val="20"/>
                <w:szCs w:val="20"/>
                <w:vertAlign w:val="subscript"/>
                <w:lang w:val="en-GB"/>
              </w:rPr>
              <w:t>relax</w:t>
            </w:r>
            <w:r>
              <w:rPr>
                <w:rFonts w:ascii="Times" w:eastAsiaTheme="minorEastAsia" w:hAnsi="Times"/>
                <w:sz w:val="20"/>
                <w:szCs w:val="20"/>
                <w:lang w:val="en-GB" w:eastAsia="zh-CN"/>
              </w:rPr>
              <w:t>=0 is not deleted.</w:t>
            </w:r>
          </w:p>
          <w:p w14:paraId="5DEC4D09" w14:textId="77777777" w:rsidR="0013552A" w:rsidRDefault="0013552A">
            <w:pPr>
              <w:rPr>
                <w:rFonts w:ascii="Times" w:eastAsiaTheme="minorEastAsia" w:hAnsi="Times"/>
                <w:sz w:val="20"/>
                <w:szCs w:val="20"/>
                <w:lang w:val="en-GB" w:eastAsia="zh-CN"/>
              </w:rPr>
            </w:pPr>
          </w:p>
          <w:p w14:paraId="4D542B95"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3.B.2</w:t>
            </w:r>
          </w:p>
          <w:p w14:paraId="3118E0C0"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 xml:space="preserve">We see that a relevant case to the proposal may happen, where NW initially (at the beginning or in a transition case) configures the two reports of CJTC and CJT CSI with a joint trigger before NW could be able to remove the TRPs resulting in dn=’outside’. </w:t>
            </w:r>
            <w:proofErr w:type="gramStart"/>
            <w:r>
              <w:rPr>
                <w:rFonts w:ascii="Times" w:eastAsiaTheme="minorEastAsia" w:hAnsi="Times"/>
                <w:sz w:val="20"/>
                <w:szCs w:val="20"/>
                <w:lang w:val="en-GB" w:eastAsia="zh-CN"/>
              </w:rPr>
              <w:t>So</w:t>
            </w:r>
            <w:proofErr w:type="gramEnd"/>
            <w:r>
              <w:rPr>
                <w:rFonts w:ascii="Times" w:eastAsiaTheme="minorEastAsia" w:hAnsi="Times"/>
                <w:sz w:val="20"/>
                <w:szCs w:val="20"/>
                <w:lang w:val="en-GB" w:eastAsia="zh-CN"/>
              </w:rPr>
              <w:t xml:space="preserve"> it would make sense to consider this proposal. </w:t>
            </w:r>
          </w:p>
          <w:p w14:paraId="2272F5A0" w14:textId="77777777" w:rsidR="0013552A" w:rsidRDefault="0013552A">
            <w:pPr>
              <w:rPr>
                <w:rFonts w:ascii="Times" w:eastAsiaTheme="minorEastAsia" w:hAnsi="Times"/>
                <w:sz w:val="20"/>
                <w:szCs w:val="20"/>
                <w:lang w:val="en-GB" w:eastAsia="zh-CN"/>
              </w:rPr>
            </w:pPr>
          </w:p>
          <w:p w14:paraId="2F45C6BB"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Question 3.C</w:t>
            </w:r>
          </w:p>
          <w:p w14:paraId="22E5B1FA"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Assuming the number of CSI-RS resources associated with CJT CSI is the same as the number of TRS sets associated with the CJTC Dd seems straightforward/natural, and we are not quite sure the scenario where the numbers for the TRS sets and CSI-RS resources are different. NW anyway will exclude the unnecessary TRS sets from the configuration.</w:t>
            </w:r>
          </w:p>
          <w:p w14:paraId="60E98694" w14:textId="77777777" w:rsidR="0013552A" w:rsidRDefault="0013552A">
            <w:pPr>
              <w:rPr>
                <w:rFonts w:ascii="Times" w:eastAsiaTheme="minorEastAsia" w:hAnsi="Times"/>
                <w:sz w:val="20"/>
                <w:szCs w:val="20"/>
                <w:lang w:val="en-GB" w:eastAsia="zh-CN"/>
              </w:rPr>
            </w:pPr>
          </w:p>
          <w:p w14:paraId="79DCD5E5"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3.D.1</w:t>
            </w:r>
          </w:p>
          <w:p w14:paraId="2806B53E"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Support</w:t>
            </w:r>
          </w:p>
          <w:p w14:paraId="2463D987" w14:textId="77777777" w:rsidR="0013552A" w:rsidRDefault="0013552A">
            <w:pPr>
              <w:rPr>
                <w:rFonts w:ascii="Times" w:eastAsiaTheme="minorEastAsia" w:hAnsi="Times"/>
                <w:sz w:val="20"/>
                <w:szCs w:val="20"/>
                <w:lang w:val="en-GB" w:eastAsia="zh-CN"/>
              </w:rPr>
            </w:pPr>
          </w:p>
          <w:p w14:paraId="259CC6E4"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3.G.2</w:t>
            </w:r>
          </w:p>
          <w:p w14:paraId="0A86F12C"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We support the proposal (please remove (ok) next to Samsung). Although we understand it is an optimization and can be implemented with another way utilizing different configurations, the joint report of ‘cjtc-Dd’ and ‘L1-RSRP’ can reduce at least # of CSI reporting settings when the NW needs the two quantities for TRP selection.</w:t>
            </w:r>
          </w:p>
          <w:p w14:paraId="75DEDE60" w14:textId="77777777" w:rsidR="0013552A" w:rsidRDefault="0013552A">
            <w:pPr>
              <w:rPr>
                <w:rFonts w:ascii="Times" w:eastAsiaTheme="minorEastAsia" w:hAnsi="Times"/>
                <w:sz w:val="20"/>
                <w:szCs w:val="20"/>
                <w:lang w:val="en-GB" w:eastAsia="zh-CN"/>
              </w:rPr>
            </w:pPr>
          </w:p>
        </w:tc>
      </w:tr>
      <w:tr w:rsidR="0013552A" w14:paraId="1822705C"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D604CF6"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lastRenderedPageBreak/>
              <w:t>Mod V8</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27545CC" w14:textId="77777777" w:rsidR="0013552A" w:rsidRDefault="0067147A">
            <w:pPr>
              <w:rPr>
                <w:rFonts w:ascii="Times" w:eastAsiaTheme="minorEastAsia" w:hAnsi="Times"/>
                <w:b/>
                <w:color w:val="3333FF"/>
                <w:sz w:val="20"/>
                <w:szCs w:val="20"/>
                <w:lang w:val="en-GB" w:eastAsia="zh-CN"/>
              </w:rPr>
            </w:pPr>
            <w:r>
              <w:rPr>
                <w:rFonts w:ascii="Times" w:eastAsiaTheme="minorEastAsia" w:hAnsi="Times"/>
                <w:b/>
                <w:color w:val="3333FF"/>
                <w:sz w:val="20"/>
                <w:szCs w:val="20"/>
                <w:lang w:val="en-GB" w:eastAsia="zh-CN"/>
              </w:rPr>
              <w:t>No revision.</w:t>
            </w:r>
          </w:p>
          <w:p w14:paraId="58037814" w14:textId="77777777" w:rsidR="0013552A" w:rsidRDefault="0013552A">
            <w:pPr>
              <w:rPr>
                <w:rFonts w:ascii="Times" w:eastAsiaTheme="minorEastAsia" w:hAnsi="Times"/>
                <w:b/>
                <w:sz w:val="20"/>
                <w:szCs w:val="20"/>
                <w:lang w:val="en-GB" w:eastAsia="zh-CN"/>
              </w:rPr>
            </w:pPr>
          </w:p>
        </w:tc>
      </w:tr>
      <w:tr w:rsidR="0013552A" w14:paraId="1A7FCC89"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C3D2BC5" w14:textId="77777777" w:rsidR="0013552A" w:rsidRDefault="0067147A">
            <w:pPr>
              <w:widowControl w:val="0"/>
              <w:snapToGrid w:val="0"/>
              <w:rPr>
                <w:rFonts w:eastAsia="MS Mincho"/>
                <w:sz w:val="18"/>
                <w:szCs w:val="18"/>
                <w:lang w:eastAsia="ja-JP"/>
              </w:rPr>
            </w:pPr>
            <w:r>
              <w:rPr>
                <w:rFonts w:eastAsia="MS Mincho" w:hint="eastAsia"/>
                <w:sz w:val="18"/>
                <w:szCs w:val="18"/>
                <w:lang w:eastAsia="ja-JP"/>
              </w:rPr>
              <w:t>NTT DOCOMO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1C5272A"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3.B.2</w:t>
            </w:r>
          </w:p>
          <w:p w14:paraId="137C672E" w14:textId="77777777" w:rsidR="0013552A" w:rsidRDefault="0067147A">
            <w:pPr>
              <w:rPr>
                <w:rFonts w:ascii="Times" w:eastAsia="MS Mincho" w:hAnsi="Times"/>
                <w:bCs/>
                <w:color w:val="000000" w:themeColor="text1"/>
                <w:sz w:val="20"/>
                <w:szCs w:val="20"/>
                <w:lang w:val="en-GB" w:eastAsia="ja-JP"/>
              </w:rPr>
            </w:pPr>
            <w:r>
              <w:rPr>
                <w:rFonts w:ascii="Times" w:eastAsia="MS Mincho" w:hAnsi="Times"/>
                <w:bCs/>
                <w:color w:val="000000" w:themeColor="text1"/>
                <w:sz w:val="20"/>
                <w:szCs w:val="20"/>
                <w:lang w:val="en-GB" w:eastAsia="ja-JP"/>
              </w:rPr>
              <w:t>W</w:t>
            </w:r>
            <w:r>
              <w:rPr>
                <w:rFonts w:ascii="Times" w:eastAsia="MS Mincho" w:hAnsi="Times" w:hint="eastAsia"/>
                <w:bCs/>
                <w:color w:val="000000" w:themeColor="text1"/>
                <w:sz w:val="20"/>
                <w:szCs w:val="20"/>
                <w:lang w:val="en-GB" w:eastAsia="ja-JP"/>
              </w:rPr>
              <w:t xml:space="preserve">e agree with FL assessment. Not sure how essential it is. </w:t>
            </w:r>
          </w:p>
          <w:p w14:paraId="268EF8EC" w14:textId="77777777" w:rsidR="0013552A" w:rsidRDefault="0013552A">
            <w:pPr>
              <w:rPr>
                <w:rFonts w:ascii="Times" w:eastAsia="MS Mincho" w:hAnsi="Times"/>
                <w:bCs/>
                <w:color w:val="000000" w:themeColor="text1"/>
                <w:sz w:val="20"/>
                <w:szCs w:val="20"/>
                <w:lang w:val="en-GB" w:eastAsia="ja-JP"/>
              </w:rPr>
            </w:pPr>
          </w:p>
          <w:p w14:paraId="55F04BD3"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Question 3.C</w:t>
            </w:r>
          </w:p>
          <w:p w14:paraId="7E99D289" w14:textId="77777777" w:rsidR="0013552A" w:rsidRDefault="0067147A">
            <w:pPr>
              <w:rPr>
                <w:rFonts w:ascii="Times" w:eastAsia="MS Mincho" w:hAnsi="Times"/>
                <w:bCs/>
                <w:color w:val="000000" w:themeColor="text1"/>
                <w:sz w:val="20"/>
                <w:szCs w:val="20"/>
                <w:lang w:val="en-GB" w:eastAsia="ja-JP"/>
              </w:rPr>
            </w:pPr>
            <w:r>
              <w:rPr>
                <w:rFonts w:ascii="Times" w:eastAsia="MS Mincho" w:hAnsi="Times"/>
                <w:bCs/>
                <w:color w:val="000000" w:themeColor="text1"/>
                <w:sz w:val="20"/>
                <w:szCs w:val="20"/>
                <w:lang w:val="en-GB" w:eastAsia="ja-JP"/>
              </w:rPr>
              <w:t>Y</w:t>
            </w:r>
            <w:r>
              <w:rPr>
                <w:rFonts w:ascii="Times" w:eastAsia="MS Mincho" w:hAnsi="Times" w:hint="eastAsia"/>
                <w:bCs/>
                <w:color w:val="000000" w:themeColor="text1"/>
                <w:sz w:val="20"/>
                <w:szCs w:val="20"/>
                <w:lang w:val="en-GB" w:eastAsia="ja-JP"/>
              </w:rPr>
              <w:t xml:space="preserve">es. </w:t>
            </w:r>
            <w:r>
              <w:rPr>
                <w:rFonts w:ascii="Times" w:eastAsia="MS Mincho" w:hAnsi="Times"/>
                <w:bCs/>
                <w:color w:val="000000" w:themeColor="text1"/>
                <w:sz w:val="20"/>
                <w:szCs w:val="20"/>
                <w:lang w:val="en-GB" w:eastAsia="ja-JP"/>
              </w:rPr>
              <w:t>“</w:t>
            </w:r>
            <w:r>
              <w:rPr>
                <w:rFonts w:eastAsia="DengXian"/>
                <w:b/>
                <w:bCs/>
                <w:color w:val="000000" w:themeColor="text1"/>
                <w:sz w:val="20"/>
                <w:szCs w:val="20"/>
                <w:lang w:val="en-GB" w:eastAsia="zh-CN"/>
              </w:rPr>
              <w:t>always same</w:t>
            </w:r>
            <w:r>
              <w:rPr>
                <w:rFonts w:ascii="Times" w:eastAsia="MS Mincho" w:hAnsi="Times"/>
                <w:bCs/>
                <w:color w:val="000000" w:themeColor="text1"/>
                <w:sz w:val="20"/>
                <w:szCs w:val="20"/>
                <w:lang w:val="en-GB" w:eastAsia="ja-JP"/>
              </w:rPr>
              <w:t>”</w:t>
            </w:r>
            <w:r>
              <w:rPr>
                <w:rFonts w:ascii="Times" w:eastAsia="MS Mincho" w:hAnsi="Times" w:hint="eastAsia"/>
                <w:bCs/>
                <w:color w:val="000000" w:themeColor="text1"/>
                <w:sz w:val="20"/>
                <w:szCs w:val="20"/>
                <w:lang w:val="en-GB" w:eastAsia="ja-JP"/>
              </w:rPr>
              <w:t xml:space="preserve"> should be straightforward. </w:t>
            </w:r>
          </w:p>
          <w:p w14:paraId="6E2EDFC2" w14:textId="77777777" w:rsidR="0013552A" w:rsidRDefault="0013552A">
            <w:pPr>
              <w:rPr>
                <w:rFonts w:ascii="Times" w:eastAsia="MS Mincho" w:hAnsi="Times"/>
                <w:bCs/>
                <w:color w:val="3333FF"/>
                <w:sz w:val="20"/>
                <w:szCs w:val="20"/>
                <w:lang w:val="en-GB" w:eastAsia="ja-JP"/>
              </w:rPr>
            </w:pPr>
          </w:p>
          <w:p w14:paraId="174AF769" w14:textId="77777777" w:rsidR="0013552A" w:rsidRDefault="0067147A">
            <w:pPr>
              <w:rPr>
                <w:rFonts w:eastAsia="MS Mincho"/>
                <w:bCs/>
                <w:sz w:val="20"/>
                <w:szCs w:val="20"/>
                <w:lang w:eastAsia="ja-JP"/>
              </w:rPr>
            </w:pPr>
            <w:r>
              <w:rPr>
                <w:rFonts w:eastAsia="DengXian"/>
                <w:b/>
                <w:bCs/>
                <w:sz w:val="20"/>
                <w:szCs w:val="20"/>
                <w:u w:val="single"/>
                <w:lang w:eastAsia="zh-CN"/>
              </w:rPr>
              <w:t>Proposal 3.E.2</w:t>
            </w:r>
            <w:r>
              <w:rPr>
                <w:rFonts w:eastAsia="DengXian"/>
                <w:bCs/>
                <w:sz w:val="20"/>
                <w:szCs w:val="20"/>
                <w:lang w:eastAsia="zh-CN"/>
              </w:rPr>
              <w:t>:</w:t>
            </w:r>
          </w:p>
          <w:p w14:paraId="32023A35" w14:textId="77777777" w:rsidR="0013552A" w:rsidRDefault="0067147A">
            <w:pPr>
              <w:rPr>
                <w:rFonts w:ascii="Times" w:eastAsia="MS Mincho" w:hAnsi="Times"/>
                <w:bCs/>
                <w:color w:val="3333FF"/>
                <w:sz w:val="20"/>
                <w:szCs w:val="20"/>
                <w:lang w:val="en-GB" w:eastAsia="ja-JP"/>
              </w:rPr>
            </w:pPr>
            <w:r>
              <w:rPr>
                <w:rFonts w:eastAsia="MS Mincho"/>
                <w:bCs/>
                <w:sz w:val="20"/>
                <w:szCs w:val="20"/>
                <w:lang w:eastAsia="ja-JP"/>
              </w:rPr>
              <w:t>W</w:t>
            </w:r>
            <w:r>
              <w:rPr>
                <w:rFonts w:eastAsia="MS Mincho" w:hint="eastAsia"/>
                <w:bCs/>
                <w:sz w:val="20"/>
                <w:szCs w:val="20"/>
                <w:lang w:eastAsia="ja-JP"/>
              </w:rPr>
              <w:t xml:space="preserve">e support this. </w:t>
            </w:r>
          </w:p>
        </w:tc>
      </w:tr>
      <w:tr w:rsidR="0013552A" w14:paraId="74FB3F4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3D66FF9" w14:textId="77777777" w:rsidR="0013552A" w:rsidRDefault="0067147A">
            <w:pPr>
              <w:widowControl w:val="0"/>
              <w:snapToGrid w:val="0"/>
              <w:rPr>
                <w:rFonts w:eastAsia="MS Mincho"/>
                <w:sz w:val="18"/>
                <w:szCs w:val="18"/>
                <w:lang w:eastAsia="ja-JP"/>
              </w:rPr>
            </w:pPr>
            <w:r>
              <w:rPr>
                <w:rFonts w:eastAsia="MS Mincho"/>
                <w:sz w:val="18"/>
                <w:szCs w:val="18"/>
                <w:lang w:eastAsia="ja-JP"/>
              </w:rPr>
              <w:t>MediaTek</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49272E2" w14:textId="77777777" w:rsidR="0013552A" w:rsidRDefault="0067147A">
            <w:pPr>
              <w:rPr>
                <w:rFonts w:ascii="Times" w:eastAsiaTheme="minorEastAsia" w:hAnsi="Times"/>
                <w:b/>
                <w:color w:val="000000" w:themeColor="text1"/>
                <w:sz w:val="20"/>
                <w:szCs w:val="20"/>
                <w:u w:val="single"/>
                <w:lang w:val="en-GB" w:eastAsia="zh-CN"/>
              </w:rPr>
            </w:pPr>
            <w:r>
              <w:rPr>
                <w:rFonts w:ascii="Times" w:eastAsiaTheme="minorEastAsia" w:hAnsi="Times"/>
                <w:b/>
                <w:color w:val="000000" w:themeColor="text1"/>
                <w:sz w:val="20"/>
                <w:szCs w:val="20"/>
                <w:u w:val="single"/>
                <w:lang w:val="en-GB" w:eastAsia="zh-CN"/>
              </w:rPr>
              <w:t>Proposal 3.B.2</w:t>
            </w:r>
          </w:p>
          <w:p w14:paraId="414E1042" w14:textId="77777777" w:rsidR="0013552A" w:rsidRDefault="0067147A">
            <w:pPr>
              <w:rPr>
                <w:rFonts w:ascii="Times" w:eastAsiaTheme="minorEastAsia" w:hAnsi="Times"/>
                <w:bCs/>
                <w:color w:val="000000" w:themeColor="text1"/>
                <w:sz w:val="20"/>
                <w:szCs w:val="20"/>
                <w:lang w:val="en-GB" w:eastAsia="zh-CN"/>
              </w:rPr>
            </w:pPr>
            <w:r>
              <w:rPr>
                <w:rFonts w:ascii="Times" w:eastAsiaTheme="minorEastAsia" w:hAnsi="Times"/>
                <w:bCs/>
                <w:color w:val="000000" w:themeColor="text1"/>
                <w:sz w:val="20"/>
                <w:szCs w:val="20"/>
                <w:lang w:val="en-GB" w:eastAsia="zh-CN"/>
              </w:rPr>
              <w:t>While we understand it could be a corner-case, this proposal is needed when the Dd status changes during the joint reporting compared to a previous Dd report from which NW selects TRPs. We propose a slightly modified wording for clarity and completeness:</w:t>
            </w:r>
          </w:p>
          <w:p w14:paraId="6AD28ABE" w14:textId="77777777" w:rsidR="0013552A" w:rsidRDefault="0013552A">
            <w:pPr>
              <w:rPr>
                <w:rFonts w:ascii="Times" w:eastAsiaTheme="minorEastAsia" w:hAnsi="Times"/>
                <w:bCs/>
                <w:color w:val="000000" w:themeColor="text1"/>
                <w:sz w:val="20"/>
                <w:szCs w:val="20"/>
                <w:lang w:val="en-GB" w:eastAsia="zh-CN"/>
              </w:rPr>
            </w:pPr>
          </w:p>
          <w:p w14:paraId="2A2181E7" w14:textId="77777777" w:rsidR="0013552A" w:rsidRDefault="0067147A">
            <w:pPr>
              <w:snapToGrid w:val="0"/>
              <w:rPr>
                <w:rFonts w:ascii="Times" w:eastAsia="Batang" w:hAnsi="Times" w:cs="Times"/>
                <w:color w:val="4F81BD" w:themeColor="accent1"/>
                <w:sz w:val="22"/>
                <w:szCs w:val="22"/>
                <w:lang w:val="en-GB"/>
              </w:rPr>
            </w:pPr>
            <w:r>
              <w:rPr>
                <w:rFonts w:ascii="Times" w:eastAsia="Calibri" w:hAnsi="Times"/>
                <w:sz w:val="20"/>
                <w:szCs w:val="20"/>
                <w:lang w:val="en-GB"/>
              </w:rPr>
              <w:t>For the Rel-19 aperiodic standalone CJT calibration (CJTC) reporting,</w:t>
            </w:r>
            <w:r>
              <w:rPr>
                <w:rFonts w:ascii="Times" w:eastAsia="Batang" w:hAnsi="Times"/>
                <w:sz w:val="20"/>
                <w:szCs w:val="20"/>
                <w:lang w:val="en-GB"/>
              </w:rPr>
              <w:t xml:space="preserve"> when linking CJTC Dd and Rel-18 eType-II CJT CSI reports is configured with a joint trigger, </w:t>
            </w:r>
            <w:r>
              <w:rPr>
                <w:rFonts w:ascii="Times" w:eastAsia="Batang" w:hAnsi="Times"/>
                <w:strike/>
                <w:sz w:val="20"/>
                <w:szCs w:val="20"/>
                <w:lang w:val="en-GB"/>
              </w:rPr>
              <w:t>the CJT CSI report with delay offset (DO) compensation considers only the reference TRS set index and those TRS set indices whose 1-bit inside/outside indicator d</w:t>
            </w:r>
            <w:r>
              <w:rPr>
                <w:rFonts w:ascii="Times" w:eastAsia="Batang" w:hAnsi="Times"/>
                <w:strike/>
                <w:sz w:val="20"/>
                <w:szCs w:val="20"/>
                <w:vertAlign w:val="subscript"/>
                <w:lang w:val="en-GB"/>
              </w:rPr>
              <w:t>n</w:t>
            </w:r>
            <w:r>
              <w:rPr>
                <w:rFonts w:ascii="Times" w:eastAsia="Batang" w:hAnsi="Times"/>
                <w:strike/>
                <w:sz w:val="20"/>
                <w:szCs w:val="20"/>
                <w:lang w:val="en-GB"/>
              </w:rPr>
              <w:t xml:space="preserve"> is reported as ‘inside’</w:t>
            </w:r>
            <w:r>
              <w:rPr>
                <w:rFonts w:ascii="Times" w:eastAsia="Batang" w:hAnsi="Times"/>
                <w:sz w:val="20"/>
                <w:szCs w:val="20"/>
                <w:lang w:val="en-GB"/>
              </w:rPr>
              <w:t xml:space="preserve"> </w:t>
            </w:r>
            <w:r>
              <w:rPr>
                <w:rFonts w:ascii="Times" w:eastAsia="DengXian" w:hAnsi="Times" w:cs="Times"/>
                <w:bCs/>
                <w:color w:val="4F81BD" w:themeColor="accent1"/>
                <w:sz w:val="20"/>
                <w:szCs w:val="20"/>
                <w:lang w:val="en-GB" w:eastAsia="zh-CN"/>
              </w:rPr>
              <w:t xml:space="preserve">the UE does not perform DO compensation on the Rel-18 type II </w:t>
            </w:r>
            <w:r>
              <w:rPr>
                <w:rFonts w:ascii="Times" w:eastAsia="Batang" w:hAnsi="Times" w:cs="Times"/>
                <w:color w:val="4F81BD" w:themeColor="accent1"/>
                <w:sz w:val="20"/>
                <w:szCs w:val="20"/>
                <w:lang w:val="en-GB"/>
              </w:rPr>
              <w:t>CJT CSI associated with TRP(s) that are either ‘out of range’ or whose 1-bit inside/outside indicator d</w:t>
            </w:r>
            <w:r>
              <w:rPr>
                <w:rFonts w:ascii="Times" w:eastAsia="Batang" w:hAnsi="Times" w:cs="Times"/>
                <w:color w:val="4F81BD" w:themeColor="accent1"/>
                <w:sz w:val="20"/>
                <w:szCs w:val="20"/>
                <w:vertAlign w:val="subscript"/>
                <w:lang w:val="en-GB"/>
              </w:rPr>
              <w:t>n</w:t>
            </w:r>
            <w:r>
              <w:rPr>
                <w:rFonts w:ascii="Times" w:eastAsia="Batang" w:hAnsi="Times" w:cs="Times"/>
                <w:color w:val="4F81BD" w:themeColor="accent1"/>
                <w:sz w:val="20"/>
                <w:szCs w:val="20"/>
                <w:lang w:val="en-GB"/>
              </w:rPr>
              <w:t xml:space="preserve"> is reported as ‘outside’.</w:t>
            </w:r>
          </w:p>
          <w:p w14:paraId="62813D87" w14:textId="77777777" w:rsidR="0013552A" w:rsidRDefault="0013552A">
            <w:pPr>
              <w:snapToGrid w:val="0"/>
              <w:rPr>
                <w:rFonts w:ascii="Times" w:eastAsia="Batang" w:hAnsi="Times"/>
                <w:b/>
                <w:sz w:val="16"/>
                <w:szCs w:val="20"/>
                <w:highlight w:val="green"/>
                <w:lang w:val="en-GB"/>
              </w:rPr>
            </w:pPr>
          </w:p>
          <w:p w14:paraId="1322503E" w14:textId="77777777" w:rsidR="0013552A" w:rsidRDefault="0067147A">
            <w:pPr>
              <w:rPr>
                <w:rFonts w:ascii="Times" w:eastAsiaTheme="minorEastAsia" w:hAnsi="Times"/>
                <w:b/>
                <w:color w:val="000000" w:themeColor="text1"/>
                <w:sz w:val="20"/>
                <w:szCs w:val="20"/>
                <w:u w:val="single"/>
                <w:lang w:val="en-GB" w:eastAsia="zh-CN"/>
              </w:rPr>
            </w:pPr>
            <w:r>
              <w:rPr>
                <w:rFonts w:ascii="Times" w:eastAsiaTheme="minorEastAsia" w:hAnsi="Times"/>
                <w:b/>
                <w:color w:val="000000" w:themeColor="text1"/>
                <w:sz w:val="20"/>
                <w:szCs w:val="20"/>
                <w:u w:val="single"/>
                <w:lang w:val="en-GB" w:eastAsia="zh-CN"/>
              </w:rPr>
              <w:t>Question 3.C</w:t>
            </w:r>
          </w:p>
          <w:p w14:paraId="266D1917" w14:textId="77777777" w:rsidR="0013552A" w:rsidRDefault="0067147A">
            <w:pPr>
              <w:rPr>
                <w:rFonts w:ascii="Times" w:eastAsiaTheme="minorEastAsia" w:hAnsi="Times"/>
                <w:bCs/>
                <w:color w:val="000000" w:themeColor="text1"/>
                <w:sz w:val="20"/>
                <w:szCs w:val="20"/>
                <w:lang w:val="en-GB" w:eastAsia="zh-CN"/>
              </w:rPr>
            </w:pPr>
            <w:r>
              <w:rPr>
                <w:rFonts w:ascii="Times" w:eastAsiaTheme="minorEastAsia" w:hAnsi="Times"/>
                <w:bCs/>
                <w:color w:val="000000" w:themeColor="text1"/>
                <w:sz w:val="20"/>
                <w:szCs w:val="20"/>
                <w:lang w:val="en-GB" w:eastAsia="zh-CN"/>
              </w:rPr>
              <w:t xml:space="preserve">For separate triggering, it may be possible that NW selects a subset of TRPs from a previous Dd report and configures this subset for CJT CSI report with DO compensation. In such cases, unless the number of TRS resource sets for DO reporting is reconfigured, the number of CMRs for CJT CSI &lt; number of CMRs for (previous) DO reporting. </w:t>
            </w:r>
          </w:p>
          <w:p w14:paraId="42685488" w14:textId="77777777" w:rsidR="0013552A" w:rsidRDefault="0067147A">
            <w:pPr>
              <w:rPr>
                <w:rFonts w:ascii="Times" w:eastAsiaTheme="minorEastAsia" w:hAnsi="Times"/>
                <w:bCs/>
                <w:color w:val="000000" w:themeColor="text1"/>
                <w:sz w:val="20"/>
                <w:szCs w:val="20"/>
                <w:lang w:val="en-GB" w:eastAsia="zh-CN"/>
              </w:rPr>
            </w:pPr>
            <w:r>
              <w:rPr>
                <w:rFonts w:ascii="Times" w:eastAsiaTheme="minorEastAsia" w:hAnsi="Times"/>
                <w:bCs/>
                <w:color w:val="000000" w:themeColor="text1"/>
                <w:sz w:val="20"/>
                <w:szCs w:val="20"/>
                <w:lang w:val="en-GB" w:eastAsia="zh-CN"/>
              </w:rPr>
              <w:t>Since we agreed that the CJT CSI linkage will be with the previously reported (latest) DO value, we are not sure whether TRS resource sets will be reconfigured before triggering the linked CJT CSI report.</w:t>
            </w:r>
          </w:p>
          <w:p w14:paraId="377FC2B1" w14:textId="77777777" w:rsidR="0013552A" w:rsidRDefault="0013552A">
            <w:pPr>
              <w:rPr>
                <w:rFonts w:ascii="Times" w:eastAsiaTheme="minorEastAsia" w:hAnsi="Times"/>
                <w:bCs/>
                <w:color w:val="000000" w:themeColor="text1"/>
                <w:sz w:val="20"/>
                <w:szCs w:val="20"/>
                <w:lang w:val="en-GB" w:eastAsia="zh-CN"/>
              </w:rPr>
            </w:pPr>
          </w:p>
          <w:p w14:paraId="3B5CDF9C" w14:textId="77777777" w:rsidR="0013552A" w:rsidRDefault="0067147A">
            <w:pPr>
              <w:rPr>
                <w:rFonts w:ascii="Times" w:eastAsiaTheme="minorEastAsia" w:hAnsi="Times"/>
                <w:b/>
                <w:sz w:val="20"/>
                <w:szCs w:val="20"/>
                <w:lang w:val="en-GB" w:eastAsia="zh-CN"/>
              </w:rPr>
            </w:pPr>
            <w:r>
              <w:rPr>
                <w:rFonts w:ascii="Times" w:eastAsiaTheme="minorEastAsia" w:hAnsi="Times"/>
                <w:b/>
                <w:color w:val="000000" w:themeColor="text1"/>
                <w:sz w:val="20"/>
                <w:szCs w:val="20"/>
                <w:u w:val="single"/>
                <w:lang w:val="en-GB" w:eastAsia="zh-CN"/>
              </w:rPr>
              <w:t>Proposal 3.E.2, 3.F</w:t>
            </w:r>
            <w:r>
              <w:rPr>
                <w:rFonts w:ascii="Times" w:eastAsiaTheme="minorEastAsia" w:hAnsi="Times"/>
                <w:bCs/>
                <w:color w:val="000000" w:themeColor="text1"/>
                <w:sz w:val="20"/>
                <w:szCs w:val="20"/>
                <w:lang w:val="en-GB" w:eastAsia="zh-CN"/>
              </w:rPr>
              <w:t xml:space="preserve"> Support</w:t>
            </w:r>
          </w:p>
        </w:tc>
      </w:tr>
      <w:tr w:rsidR="0013552A" w14:paraId="5ED0315B"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5B89928" w14:textId="77777777" w:rsidR="0013552A" w:rsidRDefault="0067147A">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5D87D41" w14:textId="77777777" w:rsidR="0013552A" w:rsidRDefault="0067147A">
            <w:pPr>
              <w:rPr>
                <w:rFonts w:ascii="Times" w:eastAsiaTheme="minorEastAsia" w:hAnsi="Times"/>
                <w:b/>
                <w:sz w:val="20"/>
                <w:szCs w:val="20"/>
                <w:u w:val="single"/>
                <w:lang w:val="en-GB" w:eastAsia="zh-CN"/>
              </w:rPr>
            </w:pPr>
            <w:r>
              <w:rPr>
                <w:rFonts w:ascii="Times" w:eastAsiaTheme="minorEastAsia" w:hAnsi="Times"/>
                <w:b/>
                <w:sz w:val="20"/>
                <w:szCs w:val="20"/>
                <w:u w:val="single"/>
                <w:lang w:val="en-GB" w:eastAsia="zh-CN"/>
              </w:rPr>
              <w:t>Proposal 3.B.2</w:t>
            </w:r>
          </w:p>
          <w:p w14:paraId="0D4A0BC5" w14:textId="77777777" w:rsidR="0013552A" w:rsidRDefault="0067147A">
            <w:pPr>
              <w:rPr>
                <w:rFonts w:ascii="Times" w:eastAsia="Batang" w:hAnsi="Times"/>
                <w:sz w:val="20"/>
                <w:szCs w:val="20"/>
                <w:lang w:val="en-GB"/>
              </w:rPr>
            </w:pPr>
            <w:r>
              <w:rPr>
                <w:rFonts w:ascii="Times" w:eastAsiaTheme="minorEastAsia" w:hAnsi="Times"/>
                <w:bCs/>
                <w:sz w:val="20"/>
                <w:szCs w:val="20"/>
                <w:lang w:val="en-GB" w:eastAsia="zh-CN"/>
              </w:rPr>
              <w:t xml:space="preserve">Support. Similar to the case in Proposal 3.E.2, such TRP will be not selected for PDSCH transmission. So, delay offset compensation doesn’t need to consider such TRP. In addition, it is better to spec that UE doesn’t need to consider such TRP when performing CJT CSI calculation. </w:t>
            </w:r>
            <w:r>
              <w:rPr>
                <w:rFonts w:ascii="Times" w:eastAsia="Batang" w:hAnsi="Times"/>
                <w:sz w:val="20"/>
                <w:szCs w:val="20"/>
                <w:lang w:val="en-GB"/>
              </w:rPr>
              <w:t xml:space="preserve"> </w:t>
            </w:r>
          </w:p>
          <w:p w14:paraId="6CB2406F" w14:textId="77777777" w:rsidR="0013552A" w:rsidRDefault="0013552A">
            <w:pPr>
              <w:rPr>
                <w:rFonts w:ascii="Times" w:eastAsia="Batang" w:hAnsi="Times"/>
                <w:sz w:val="20"/>
                <w:szCs w:val="20"/>
                <w:lang w:val="en-GB"/>
              </w:rPr>
            </w:pPr>
          </w:p>
          <w:p w14:paraId="0D5EC130" w14:textId="77777777" w:rsidR="0013552A" w:rsidRDefault="0067147A">
            <w:pPr>
              <w:rPr>
                <w:rFonts w:eastAsia="DengXian"/>
                <w:b/>
                <w:bCs/>
                <w:sz w:val="20"/>
                <w:szCs w:val="20"/>
                <w:u w:val="single"/>
                <w:lang w:val="en-GB" w:eastAsia="zh-CN"/>
              </w:rPr>
            </w:pPr>
            <w:r>
              <w:rPr>
                <w:rFonts w:eastAsia="DengXian"/>
                <w:b/>
                <w:bCs/>
                <w:sz w:val="20"/>
                <w:szCs w:val="20"/>
                <w:u w:val="single"/>
                <w:lang w:val="en-GB" w:eastAsia="zh-CN"/>
              </w:rPr>
              <w:t>Question 3.C</w:t>
            </w:r>
          </w:p>
          <w:p w14:paraId="0726006B"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lastRenderedPageBreak/>
              <w:t>Yes, we prefer ‘always same’ for simplification. Otherwise, new mapping rule needs to be specified.</w:t>
            </w:r>
          </w:p>
          <w:p w14:paraId="57EAC244" w14:textId="77777777" w:rsidR="0013552A" w:rsidRDefault="0013552A">
            <w:pPr>
              <w:rPr>
                <w:rFonts w:ascii="Times" w:eastAsiaTheme="minorEastAsia" w:hAnsi="Times"/>
                <w:bCs/>
                <w:sz w:val="20"/>
                <w:szCs w:val="20"/>
                <w:lang w:val="en-GB" w:eastAsia="zh-CN"/>
              </w:rPr>
            </w:pPr>
          </w:p>
          <w:p w14:paraId="642B89C9" w14:textId="77777777" w:rsidR="0013552A" w:rsidRDefault="0067147A">
            <w:pPr>
              <w:rPr>
                <w:rFonts w:eastAsia="DengXian"/>
                <w:b/>
                <w:bCs/>
                <w:sz w:val="20"/>
                <w:szCs w:val="20"/>
                <w:u w:val="single"/>
                <w:lang w:val="en-GB" w:eastAsia="zh-CN"/>
              </w:rPr>
            </w:pPr>
            <w:r>
              <w:rPr>
                <w:rFonts w:eastAsia="DengXian"/>
                <w:b/>
                <w:bCs/>
                <w:sz w:val="20"/>
                <w:szCs w:val="20"/>
                <w:u w:val="single"/>
                <w:lang w:val="en-GB" w:eastAsia="zh-CN"/>
              </w:rPr>
              <w:t>Question 3.F</w:t>
            </w:r>
          </w:p>
          <w:p w14:paraId="7551D11D"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 xml:space="preserve">Support </w:t>
            </w:r>
          </w:p>
        </w:tc>
      </w:tr>
      <w:tr w:rsidR="0013552A" w14:paraId="18B8F897"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4025895" w14:textId="77777777" w:rsidR="0013552A" w:rsidRDefault="0067147A">
            <w:pPr>
              <w:widowControl w:val="0"/>
              <w:snapToGrid w:val="0"/>
              <w:rPr>
                <w:rFonts w:eastAsiaTheme="minorEastAsia"/>
                <w:sz w:val="18"/>
                <w:szCs w:val="18"/>
                <w:lang w:eastAsia="zh-CN"/>
              </w:rPr>
            </w:pPr>
            <w:r>
              <w:rPr>
                <w:rFonts w:eastAsiaTheme="minorEastAsia"/>
                <w:sz w:val="20"/>
                <w:szCs w:val="20"/>
                <w:lang w:eastAsia="zh-CN"/>
              </w:rPr>
              <w:lastRenderedPageBreak/>
              <w:t>Lenovo/ MotM</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90D34E2" w14:textId="77777777" w:rsidR="0013552A" w:rsidRDefault="0067147A">
            <w:pPr>
              <w:jc w:val="both"/>
              <w:rPr>
                <w:rFonts w:eastAsia="Batang"/>
                <w:bCs/>
                <w:iCs/>
                <w:sz w:val="18"/>
                <w:szCs w:val="18"/>
                <w:lang w:val="en-GB"/>
              </w:rPr>
            </w:pPr>
            <w:r>
              <w:rPr>
                <w:rFonts w:eastAsia="Batang"/>
                <w:b/>
                <w:iCs/>
                <w:sz w:val="18"/>
                <w:szCs w:val="18"/>
                <w:u w:val="single"/>
                <w:lang w:val="en-GB"/>
              </w:rPr>
              <w:t>Proposal 3.A.1</w:t>
            </w:r>
            <w:r>
              <w:rPr>
                <w:rFonts w:eastAsia="Batang"/>
                <w:bCs/>
                <w:iCs/>
                <w:sz w:val="18"/>
                <w:szCs w:val="18"/>
                <w:u w:val="single"/>
                <w:lang w:val="en-GB"/>
              </w:rPr>
              <w:t>:</w:t>
            </w:r>
            <w:r>
              <w:rPr>
                <w:rFonts w:eastAsia="Batang"/>
                <w:bCs/>
                <w:iCs/>
                <w:sz w:val="18"/>
                <w:szCs w:val="18"/>
                <w:lang w:val="en-GB"/>
              </w:rPr>
              <w:t xml:space="preserve"> </w:t>
            </w:r>
          </w:p>
          <w:p w14:paraId="2AB2732E" w14:textId="77777777" w:rsidR="0013552A" w:rsidRDefault="0067147A">
            <w:pPr>
              <w:jc w:val="both"/>
              <w:rPr>
                <w:rFonts w:eastAsia="Batang"/>
                <w:bCs/>
                <w:iCs/>
                <w:sz w:val="18"/>
                <w:szCs w:val="18"/>
                <w:lang w:val="en-GB"/>
              </w:rPr>
            </w:pPr>
            <w:r>
              <w:rPr>
                <w:rFonts w:eastAsia="Batang"/>
                <w:bCs/>
                <w:iCs/>
                <w:sz w:val="18"/>
                <w:szCs w:val="18"/>
                <w:lang w:val="en-GB"/>
              </w:rPr>
              <w:t>Support</w:t>
            </w:r>
          </w:p>
          <w:p w14:paraId="1AF98494" w14:textId="77777777" w:rsidR="0013552A" w:rsidRDefault="0013552A">
            <w:pPr>
              <w:jc w:val="both"/>
              <w:rPr>
                <w:rFonts w:eastAsia="Batang"/>
                <w:iCs/>
                <w:sz w:val="18"/>
                <w:szCs w:val="18"/>
                <w:lang w:val="en-GB"/>
              </w:rPr>
            </w:pPr>
          </w:p>
          <w:p w14:paraId="715FE593" w14:textId="77777777" w:rsidR="0013552A" w:rsidRDefault="0067147A">
            <w:pPr>
              <w:jc w:val="both"/>
              <w:rPr>
                <w:iCs/>
                <w:sz w:val="18"/>
                <w:szCs w:val="18"/>
              </w:rPr>
            </w:pPr>
            <w:r>
              <w:rPr>
                <w:b/>
                <w:bCs/>
                <w:iCs/>
                <w:sz w:val="18"/>
                <w:szCs w:val="18"/>
                <w:u w:val="single"/>
              </w:rPr>
              <w:t>Proposal 3.A.2</w:t>
            </w:r>
            <w:r>
              <w:rPr>
                <w:iCs/>
                <w:sz w:val="18"/>
                <w:szCs w:val="18"/>
              </w:rPr>
              <w:t xml:space="preserve">: </w:t>
            </w:r>
          </w:p>
          <w:p w14:paraId="06F72102" w14:textId="77777777" w:rsidR="0013552A" w:rsidRDefault="0067147A">
            <w:pPr>
              <w:jc w:val="both"/>
              <w:rPr>
                <w:iCs/>
                <w:sz w:val="18"/>
                <w:szCs w:val="18"/>
              </w:rPr>
            </w:pPr>
            <w:r>
              <w:rPr>
                <w:iCs/>
                <w:sz w:val="18"/>
                <w:szCs w:val="18"/>
              </w:rPr>
              <w:t>Support under the condition that the NR reports are configured via the same CSI report config</w:t>
            </w:r>
          </w:p>
          <w:p w14:paraId="51B9ECB8" w14:textId="77777777" w:rsidR="0013552A" w:rsidRDefault="0013552A">
            <w:pPr>
              <w:jc w:val="both"/>
              <w:rPr>
                <w:iCs/>
                <w:sz w:val="18"/>
                <w:szCs w:val="18"/>
              </w:rPr>
            </w:pPr>
          </w:p>
          <w:p w14:paraId="64BB2203" w14:textId="77777777" w:rsidR="0013552A" w:rsidRDefault="0067147A">
            <w:pPr>
              <w:jc w:val="both"/>
              <w:rPr>
                <w:iCs/>
                <w:sz w:val="18"/>
                <w:szCs w:val="18"/>
              </w:rPr>
            </w:pPr>
            <w:r>
              <w:rPr>
                <w:b/>
                <w:bCs/>
                <w:iCs/>
                <w:sz w:val="18"/>
                <w:szCs w:val="18"/>
                <w:u w:val="single"/>
              </w:rPr>
              <w:t>Proposal 3.B.2</w:t>
            </w:r>
            <w:r>
              <w:rPr>
                <w:iCs/>
                <w:sz w:val="18"/>
                <w:szCs w:val="18"/>
              </w:rPr>
              <w:t xml:space="preserve">: </w:t>
            </w:r>
          </w:p>
          <w:p w14:paraId="7A14BEC1" w14:textId="77777777" w:rsidR="0013552A" w:rsidRDefault="0067147A">
            <w:pPr>
              <w:jc w:val="both"/>
              <w:rPr>
                <w:rFonts w:ascii="Times" w:eastAsiaTheme="minorEastAsia" w:hAnsi="Times" w:cs="Times"/>
                <w:b/>
                <w:sz w:val="18"/>
                <w:szCs w:val="18"/>
                <w:lang w:val="en-GB" w:eastAsia="zh-CN"/>
              </w:rPr>
            </w:pPr>
            <w:r>
              <w:rPr>
                <w:iCs/>
                <w:sz w:val="18"/>
                <w:szCs w:val="18"/>
              </w:rPr>
              <w:t>Not clear, does “outside” here means the delay value is out of range? If so, it should be clear there is no compensation possible, so the proposal is not needed in our opinion.</w:t>
            </w:r>
          </w:p>
          <w:p w14:paraId="08E6E103" w14:textId="77777777" w:rsidR="0013552A" w:rsidRDefault="0013552A">
            <w:pPr>
              <w:jc w:val="both"/>
              <w:rPr>
                <w:rFonts w:ascii="Times" w:eastAsiaTheme="minorEastAsia" w:hAnsi="Times" w:cs="Times"/>
                <w:b/>
                <w:sz w:val="18"/>
                <w:szCs w:val="18"/>
                <w:lang w:val="en-GB" w:eastAsia="zh-CN"/>
              </w:rPr>
            </w:pPr>
          </w:p>
          <w:p w14:paraId="1C52DCF9" w14:textId="77777777" w:rsidR="0013552A" w:rsidRDefault="0067147A">
            <w:pPr>
              <w:jc w:val="both"/>
              <w:rPr>
                <w:iCs/>
                <w:sz w:val="18"/>
                <w:szCs w:val="18"/>
              </w:rPr>
            </w:pPr>
            <w:r>
              <w:rPr>
                <w:b/>
                <w:bCs/>
                <w:iCs/>
                <w:sz w:val="18"/>
                <w:szCs w:val="18"/>
                <w:u w:val="single"/>
              </w:rPr>
              <w:t>Question 3.C</w:t>
            </w:r>
            <w:r>
              <w:rPr>
                <w:iCs/>
                <w:sz w:val="18"/>
                <w:szCs w:val="18"/>
              </w:rPr>
              <w:t xml:space="preserve">: </w:t>
            </w:r>
          </w:p>
          <w:p w14:paraId="31F40EBB" w14:textId="77777777" w:rsidR="0013552A" w:rsidRDefault="0067147A">
            <w:pPr>
              <w:jc w:val="both"/>
              <w:rPr>
                <w:iCs/>
                <w:sz w:val="18"/>
                <w:szCs w:val="18"/>
              </w:rPr>
            </w:pPr>
            <w:r>
              <w:rPr>
                <w:iCs/>
                <w:sz w:val="18"/>
                <w:szCs w:val="18"/>
              </w:rPr>
              <w:t>Yes, nTRS and nCSI-RS resources should be assumed to be equal, otherwise this linkage is not supported.</w:t>
            </w:r>
          </w:p>
          <w:p w14:paraId="7AE5E057" w14:textId="77777777" w:rsidR="0013552A" w:rsidRDefault="0013552A">
            <w:pPr>
              <w:jc w:val="both"/>
              <w:rPr>
                <w:iCs/>
                <w:sz w:val="18"/>
                <w:szCs w:val="18"/>
              </w:rPr>
            </w:pPr>
          </w:p>
          <w:p w14:paraId="5FDC6396" w14:textId="77777777" w:rsidR="0013552A" w:rsidRDefault="0067147A">
            <w:pPr>
              <w:jc w:val="both"/>
              <w:rPr>
                <w:iCs/>
                <w:sz w:val="18"/>
                <w:szCs w:val="18"/>
              </w:rPr>
            </w:pPr>
            <w:r>
              <w:rPr>
                <w:b/>
                <w:bCs/>
                <w:iCs/>
                <w:sz w:val="18"/>
                <w:szCs w:val="18"/>
                <w:u w:val="single"/>
              </w:rPr>
              <w:t>Proposal 3.D.1</w:t>
            </w:r>
            <w:r>
              <w:rPr>
                <w:iCs/>
                <w:sz w:val="18"/>
                <w:szCs w:val="18"/>
              </w:rPr>
              <w:t xml:space="preserve">: </w:t>
            </w:r>
          </w:p>
          <w:p w14:paraId="24E5669B" w14:textId="77777777" w:rsidR="0013552A" w:rsidRDefault="0067147A">
            <w:pPr>
              <w:jc w:val="both"/>
              <w:rPr>
                <w:iCs/>
                <w:sz w:val="18"/>
                <w:szCs w:val="18"/>
              </w:rPr>
            </w:pPr>
            <w:r>
              <w:rPr>
                <w:iCs/>
                <w:sz w:val="18"/>
                <w:szCs w:val="18"/>
              </w:rPr>
              <w:t xml:space="preserve">The network already adjusts the frequency based on TRS, implying that the PMI is adjusted may lead to doubling the FO compensation and leading to further frequency misalignment. </w:t>
            </w:r>
          </w:p>
          <w:p w14:paraId="0F9E1E7B" w14:textId="77777777" w:rsidR="0013552A" w:rsidRDefault="0013552A">
            <w:pPr>
              <w:jc w:val="both"/>
              <w:rPr>
                <w:iCs/>
                <w:sz w:val="18"/>
                <w:szCs w:val="18"/>
              </w:rPr>
            </w:pPr>
          </w:p>
          <w:p w14:paraId="400403D0" w14:textId="77777777" w:rsidR="0013552A" w:rsidRDefault="0067147A">
            <w:pPr>
              <w:jc w:val="both"/>
              <w:rPr>
                <w:iCs/>
                <w:sz w:val="18"/>
                <w:szCs w:val="18"/>
              </w:rPr>
            </w:pPr>
            <w:r>
              <w:rPr>
                <w:b/>
                <w:bCs/>
                <w:iCs/>
                <w:sz w:val="18"/>
                <w:szCs w:val="18"/>
                <w:u w:val="single"/>
              </w:rPr>
              <w:t>Proposal 3.E.2</w:t>
            </w:r>
            <w:r>
              <w:rPr>
                <w:iCs/>
                <w:sz w:val="18"/>
                <w:szCs w:val="18"/>
              </w:rPr>
              <w:t xml:space="preserve">: </w:t>
            </w:r>
          </w:p>
          <w:p w14:paraId="75132610" w14:textId="77777777" w:rsidR="0013552A" w:rsidRDefault="0067147A">
            <w:pPr>
              <w:jc w:val="both"/>
              <w:rPr>
                <w:iCs/>
                <w:sz w:val="18"/>
                <w:szCs w:val="18"/>
              </w:rPr>
            </w:pPr>
            <w:r>
              <w:rPr>
                <w:iCs/>
                <w:sz w:val="18"/>
                <w:szCs w:val="18"/>
              </w:rPr>
              <w:t xml:space="preserve">Support </w:t>
            </w:r>
          </w:p>
          <w:p w14:paraId="7AA83C67" w14:textId="77777777" w:rsidR="0013552A" w:rsidRDefault="0013552A">
            <w:pPr>
              <w:jc w:val="both"/>
              <w:rPr>
                <w:iCs/>
                <w:sz w:val="18"/>
                <w:szCs w:val="18"/>
              </w:rPr>
            </w:pPr>
          </w:p>
          <w:p w14:paraId="232240B8" w14:textId="77777777" w:rsidR="0013552A" w:rsidRDefault="0067147A">
            <w:pPr>
              <w:jc w:val="both"/>
              <w:rPr>
                <w:iCs/>
                <w:sz w:val="18"/>
                <w:szCs w:val="18"/>
              </w:rPr>
            </w:pPr>
            <w:r>
              <w:rPr>
                <w:b/>
                <w:bCs/>
                <w:iCs/>
                <w:sz w:val="18"/>
                <w:szCs w:val="18"/>
                <w:u w:val="single"/>
              </w:rPr>
              <w:t>Proposal 3.G.1</w:t>
            </w:r>
            <w:r>
              <w:rPr>
                <w:iCs/>
                <w:sz w:val="18"/>
                <w:szCs w:val="18"/>
              </w:rPr>
              <w:t xml:space="preserve">: </w:t>
            </w:r>
          </w:p>
          <w:p w14:paraId="74198BB6" w14:textId="77777777" w:rsidR="0013552A" w:rsidRDefault="0067147A">
            <w:pPr>
              <w:rPr>
                <w:iCs/>
                <w:sz w:val="20"/>
                <w:lang w:val="en-GB" w:eastAsia="zh-CN"/>
              </w:rPr>
            </w:pPr>
            <w:r>
              <w:rPr>
                <w:iCs/>
                <w:sz w:val="20"/>
                <w:lang w:val="en-GB" w:eastAsia="zh-CN"/>
              </w:rPr>
              <w:t>Do not support. Such configuration would allow for two distinct sets of resources for channel measurement (based on TRS for DO and single-port CSI-RS for PO), which will require more spec impact especially in RAN2.</w:t>
            </w:r>
          </w:p>
          <w:p w14:paraId="1311C027" w14:textId="77777777" w:rsidR="0013552A" w:rsidRDefault="0013552A">
            <w:pPr>
              <w:rPr>
                <w:iCs/>
                <w:sz w:val="20"/>
                <w:lang w:val="en-GB" w:eastAsia="zh-CN"/>
              </w:rPr>
            </w:pPr>
          </w:p>
          <w:p w14:paraId="2B055589" w14:textId="77777777" w:rsidR="0013552A" w:rsidRDefault="0067147A">
            <w:pPr>
              <w:jc w:val="both"/>
              <w:rPr>
                <w:iCs/>
                <w:sz w:val="18"/>
                <w:szCs w:val="18"/>
              </w:rPr>
            </w:pPr>
            <w:r>
              <w:rPr>
                <w:b/>
                <w:bCs/>
                <w:iCs/>
                <w:sz w:val="18"/>
                <w:szCs w:val="18"/>
                <w:u w:val="single"/>
              </w:rPr>
              <w:t>Proposal 3.G.2</w:t>
            </w:r>
            <w:r>
              <w:rPr>
                <w:iCs/>
                <w:sz w:val="18"/>
                <w:szCs w:val="18"/>
              </w:rPr>
              <w:t xml:space="preserve">: </w:t>
            </w:r>
          </w:p>
          <w:p w14:paraId="06AF398C" w14:textId="77777777" w:rsidR="0013552A" w:rsidRDefault="0067147A">
            <w:pPr>
              <w:rPr>
                <w:iCs/>
                <w:sz w:val="20"/>
                <w:lang w:val="en-GB" w:eastAsia="zh-CN"/>
              </w:rPr>
            </w:pPr>
            <w:r>
              <w:rPr>
                <w:iCs/>
                <w:sz w:val="20"/>
                <w:lang w:val="en-GB" w:eastAsia="zh-CN"/>
              </w:rPr>
              <w:t>Not a priority.</w:t>
            </w:r>
          </w:p>
          <w:p w14:paraId="0B3F5BFF" w14:textId="77777777" w:rsidR="0013552A" w:rsidRDefault="0013552A">
            <w:pPr>
              <w:rPr>
                <w:rFonts w:ascii="Times" w:eastAsiaTheme="minorEastAsia" w:hAnsi="Times"/>
                <w:b/>
                <w:sz w:val="20"/>
                <w:szCs w:val="20"/>
                <w:u w:val="single"/>
                <w:lang w:val="en-GB" w:eastAsia="zh-CN"/>
              </w:rPr>
            </w:pPr>
          </w:p>
        </w:tc>
      </w:tr>
      <w:tr w:rsidR="0013552A" w14:paraId="0ACAAB13"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B25801E"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Mod V17</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8B0A869" w14:textId="77777777" w:rsidR="0013552A" w:rsidRDefault="0067147A">
            <w:pPr>
              <w:jc w:val="both"/>
              <w:rPr>
                <w:rFonts w:eastAsia="Batang"/>
                <w:b/>
                <w:iCs/>
                <w:color w:val="3333FF"/>
                <w:sz w:val="18"/>
                <w:szCs w:val="18"/>
                <w:lang w:val="en-GB"/>
              </w:rPr>
            </w:pPr>
            <w:r>
              <w:rPr>
                <w:rFonts w:eastAsia="Batang"/>
                <w:b/>
                <w:iCs/>
                <w:color w:val="3333FF"/>
                <w:sz w:val="18"/>
                <w:szCs w:val="18"/>
                <w:lang w:val="en-GB"/>
              </w:rPr>
              <w:t>P</w:t>
            </w:r>
            <w:proofErr w:type="gramStart"/>
            <w:r>
              <w:rPr>
                <w:rFonts w:eastAsia="Batang"/>
                <w:b/>
                <w:iCs/>
                <w:color w:val="3333FF"/>
                <w:sz w:val="18"/>
                <w:szCs w:val="18"/>
                <w:lang w:val="en-GB"/>
              </w:rPr>
              <w:t>3.B.</w:t>
            </w:r>
            <w:proofErr w:type="gramEnd"/>
            <w:r>
              <w:rPr>
                <w:rFonts w:eastAsia="Batang"/>
                <w:b/>
                <w:iCs/>
                <w:color w:val="3333FF"/>
                <w:sz w:val="18"/>
                <w:szCs w:val="18"/>
                <w:lang w:val="en-GB"/>
              </w:rPr>
              <w:t xml:space="preserve">2: revision per MTK’s comment </w:t>
            </w:r>
          </w:p>
          <w:p w14:paraId="6C398FBF" w14:textId="77777777" w:rsidR="0013552A" w:rsidRDefault="0013552A">
            <w:pPr>
              <w:jc w:val="both"/>
              <w:rPr>
                <w:rFonts w:eastAsia="Batang"/>
                <w:b/>
                <w:iCs/>
                <w:color w:val="3333FF"/>
                <w:sz w:val="18"/>
                <w:szCs w:val="18"/>
                <w:lang w:val="en-GB"/>
              </w:rPr>
            </w:pPr>
          </w:p>
          <w:p w14:paraId="774C76CA" w14:textId="77777777" w:rsidR="0013552A" w:rsidRDefault="0067147A">
            <w:pPr>
              <w:jc w:val="both"/>
              <w:rPr>
                <w:rFonts w:eastAsia="Batang"/>
                <w:b/>
                <w:iCs/>
                <w:color w:val="3333FF"/>
                <w:sz w:val="18"/>
                <w:szCs w:val="18"/>
                <w:lang w:val="en-GB"/>
              </w:rPr>
            </w:pPr>
            <w:r>
              <w:rPr>
                <w:rFonts w:eastAsia="Batang"/>
                <w:b/>
                <w:iCs/>
                <w:color w:val="3333FF"/>
                <w:sz w:val="18"/>
                <w:szCs w:val="18"/>
                <w:lang w:val="en-GB"/>
              </w:rPr>
              <w:t xml:space="preserve">Added conclusion 3.C given companies’ inputs </w:t>
            </w:r>
          </w:p>
          <w:p w14:paraId="4B760C82" w14:textId="77777777" w:rsidR="0013552A" w:rsidRDefault="0013552A">
            <w:pPr>
              <w:jc w:val="both"/>
              <w:rPr>
                <w:rFonts w:eastAsia="Batang"/>
                <w:b/>
                <w:iCs/>
                <w:sz w:val="18"/>
                <w:szCs w:val="18"/>
                <w:u w:val="single"/>
                <w:lang w:val="en-GB"/>
              </w:rPr>
            </w:pPr>
          </w:p>
        </w:tc>
      </w:tr>
      <w:tr w:rsidR="0013552A" w14:paraId="1FF81EB7"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C11B532" w14:textId="77777777" w:rsidR="0013552A" w:rsidRDefault="0067147A">
            <w:pPr>
              <w:widowControl w:val="0"/>
              <w:snapToGrid w:val="0"/>
              <w:rPr>
                <w:rFonts w:eastAsiaTheme="minorEastAsia"/>
                <w:sz w:val="20"/>
                <w:szCs w:val="20"/>
                <w:lang w:eastAsia="zh-CN"/>
              </w:rPr>
            </w:pPr>
            <w:r>
              <w:rPr>
                <w:rFonts w:eastAsiaTheme="minorEastAsia"/>
                <w:sz w:val="18"/>
                <w:szCs w:val="18"/>
                <w:lang w:eastAsia="zh-CN"/>
              </w:rPr>
              <w:t>Nokia</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E6108F7" w14:textId="77777777" w:rsidR="0013552A" w:rsidRDefault="0067147A">
            <w:pPr>
              <w:rPr>
                <w:rFonts w:ascii="Times" w:eastAsiaTheme="minorEastAsia" w:hAnsi="Times"/>
                <w:b/>
                <w:sz w:val="20"/>
                <w:szCs w:val="20"/>
                <w:u w:val="single"/>
                <w:lang w:val="en-GB" w:eastAsia="zh-CN"/>
              </w:rPr>
            </w:pPr>
            <w:r>
              <w:rPr>
                <w:rFonts w:ascii="Times" w:eastAsiaTheme="minorEastAsia" w:hAnsi="Times"/>
                <w:b/>
                <w:sz w:val="20"/>
                <w:szCs w:val="20"/>
                <w:u w:val="single"/>
                <w:lang w:val="en-GB" w:eastAsia="zh-CN"/>
              </w:rPr>
              <w:t>Proposal 3.A.2</w:t>
            </w:r>
          </w:p>
          <w:p w14:paraId="1BA1E8B7"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We share similar view as Google. In our understanding, a trigger state contains a sequence of CSI-AssociatedReportConfigInfo, one for each CSI report associated with the trigger state. The simplest solution is to have this 1-bit included in the CSI-AssociatedReportConfigInfo of the relevant trigger state.</w:t>
            </w:r>
          </w:p>
          <w:p w14:paraId="2D69670F" w14:textId="77777777" w:rsidR="0013552A" w:rsidRDefault="0013552A">
            <w:pPr>
              <w:rPr>
                <w:rFonts w:ascii="Times" w:eastAsiaTheme="minorEastAsia" w:hAnsi="Times"/>
                <w:bCs/>
                <w:sz w:val="20"/>
                <w:szCs w:val="20"/>
                <w:lang w:val="en-GB" w:eastAsia="zh-CN"/>
              </w:rPr>
            </w:pPr>
          </w:p>
          <w:p w14:paraId="3FA3753A"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We are also fine to let RAN2 decide in which IE of the trigger state to add the 1-bit indicator.</w:t>
            </w:r>
          </w:p>
          <w:p w14:paraId="7CD5168C"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 xml:space="preserve">[Mod: Please find the previous agreement below. </w:t>
            </w:r>
          </w:p>
          <w:p w14:paraId="15CEE8F4" w14:textId="77777777" w:rsidR="0013552A" w:rsidRDefault="0013552A">
            <w:pPr>
              <w:rPr>
                <w:rFonts w:ascii="Times" w:eastAsiaTheme="minorEastAsia" w:hAnsi="Times"/>
                <w:bCs/>
                <w:sz w:val="22"/>
                <w:szCs w:val="20"/>
                <w:lang w:val="en-GB" w:eastAsia="zh-CN"/>
              </w:rPr>
            </w:pPr>
          </w:p>
          <w:p w14:paraId="3DCBA84A" w14:textId="77777777" w:rsidR="0013552A" w:rsidRDefault="0067147A">
            <w:pPr>
              <w:snapToGrid w:val="0"/>
              <w:rPr>
                <w:rFonts w:ascii="Times" w:eastAsia="Batang" w:hAnsi="Times"/>
                <w:sz w:val="18"/>
                <w:szCs w:val="20"/>
                <w:highlight w:val="green"/>
                <w:lang w:val="en-GB"/>
              </w:rPr>
            </w:pPr>
            <w:r>
              <w:rPr>
                <w:rFonts w:ascii="Times" w:eastAsia="Batang" w:hAnsi="Times"/>
                <w:b/>
                <w:sz w:val="18"/>
                <w:szCs w:val="20"/>
                <w:highlight w:val="green"/>
                <w:lang w:val="en-GB"/>
              </w:rPr>
              <w:t>[118bis] Agreement</w:t>
            </w:r>
          </w:p>
          <w:p w14:paraId="4903FBF2" w14:textId="77777777" w:rsidR="0013552A" w:rsidRDefault="0067147A">
            <w:pPr>
              <w:rPr>
                <w:rFonts w:ascii="Times" w:eastAsia="Batang" w:hAnsi="Times" w:cs="Times"/>
                <w:sz w:val="18"/>
                <w:szCs w:val="20"/>
                <w:lang w:val="en-GB"/>
              </w:rPr>
            </w:pPr>
            <w:r>
              <w:rPr>
                <w:rFonts w:ascii="Times" w:eastAsia="Batang" w:hAnsi="Times" w:cs="Times"/>
                <w:sz w:val="18"/>
                <w:szCs w:val="20"/>
                <w:lang w:val="en-GB"/>
              </w:rPr>
              <w:t xml:space="preserve">For the Rel-19 aperiodic standalone CJT calibration (CJTC) reporting, when linking CJTC Dd and Rel-18 eType-II CJT CSI reports is configured with two separate triggers, to indicate </w:t>
            </w:r>
            <w:r>
              <w:rPr>
                <w:rFonts w:ascii="Times" w:eastAsia="Batang" w:hAnsi="Times" w:cs="Times"/>
                <w:i/>
                <w:sz w:val="18"/>
                <w:szCs w:val="20"/>
                <w:lang w:val="en-GB"/>
              </w:rPr>
              <w:t>whether or not</w:t>
            </w:r>
            <w:r>
              <w:rPr>
                <w:rFonts w:ascii="Times" w:eastAsia="Batang" w:hAnsi="Times" w:cs="Times"/>
                <w:sz w:val="18"/>
                <w:szCs w:val="20"/>
                <w:lang w:val="en-GB"/>
              </w:rPr>
              <w:t xml:space="preserve"> the UE should perform delay offset (DO) compensation based on the latest linked CJTC Dd report when calculating the Rel-18 Type-II CJT CSI, </w:t>
            </w:r>
            <w:r>
              <w:rPr>
                <w:rFonts w:ascii="Times" w:eastAsia="Batang" w:hAnsi="Times" w:cs="Times"/>
                <w:sz w:val="18"/>
                <w:szCs w:val="20"/>
                <w:highlight w:val="yellow"/>
                <w:lang w:val="en-GB"/>
              </w:rPr>
              <w:t>introduce a 1-bit indicator per CSI trigger state</w:t>
            </w:r>
            <w:r>
              <w:rPr>
                <w:rFonts w:ascii="Times" w:eastAsia="Batang" w:hAnsi="Times" w:cs="Times"/>
                <w:sz w:val="18"/>
                <w:szCs w:val="20"/>
                <w:lang w:val="en-GB"/>
              </w:rPr>
              <w:t>:</w:t>
            </w:r>
          </w:p>
          <w:p w14:paraId="38E53D52" w14:textId="77777777" w:rsidR="0013552A" w:rsidRDefault="0013552A">
            <w:pPr>
              <w:rPr>
                <w:rFonts w:ascii="Times" w:eastAsiaTheme="minorEastAsia" w:hAnsi="Times"/>
                <w:bCs/>
                <w:sz w:val="22"/>
                <w:szCs w:val="20"/>
                <w:lang w:val="en-GB" w:eastAsia="zh-CN"/>
              </w:rPr>
            </w:pPr>
          </w:p>
          <w:p w14:paraId="4D6E346D"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Including the RRC parameter in the ReportConfig is a possibility, this is not a natural implementation of the agreement which suggests that the RRC parameter is included in the trigger state directly. Your suggestion IMO is a stretch to the agreement … And there is no reason to overcomplicate this issue by outsourcing things to RAN2 (which is already overloaded because of MIMO</w:t>
            </w:r>
            <w:proofErr w:type="gramStart"/>
            <w:r>
              <w:rPr>
                <w:rFonts w:ascii="Times" w:eastAsiaTheme="minorEastAsia" w:hAnsi="Times"/>
                <w:bCs/>
                <w:sz w:val="20"/>
                <w:szCs w:val="20"/>
                <w:lang w:val="en-GB" w:eastAsia="zh-CN"/>
              </w:rPr>
              <w:t>) ]</w:t>
            </w:r>
            <w:proofErr w:type="gramEnd"/>
          </w:p>
          <w:p w14:paraId="17DE17EF" w14:textId="77777777" w:rsidR="0013552A" w:rsidRDefault="0013552A">
            <w:pPr>
              <w:rPr>
                <w:rFonts w:ascii="Times" w:eastAsiaTheme="minorEastAsia" w:hAnsi="Times"/>
                <w:bCs/>
                <w:sz w:val="20"/>
                <w:szCs w:val="20"/>
                <w:lang w:val="en-GB" w:eastAsia="zh-CN"/>
              </w:rPr>
            </w:pPr>
          </w:p>
          <w:p w14:paraId="3E48F99A" w14:textId="77777777" w:rsidR="0013552A" w:rsidRDefault="0067147A">
            <w:pPr>
              <w:rPr>
                <w:rFonts w:ascii="Times" w:eastAsiaTheme="minorEastAsia" w:hAnsi="Times"/>
                <w:b/>
                <w:sz w:val="20"/>
                <w:szCs w:val="20"/>
                <w:u w:val="single"/>
                <w:lang w:val="en-GB" w:eastAsia="zh-CN"/>
              </w:rPr>
            </w:pPr>
            <w:r>
              <w:rPr>
                <w:rFonts w:ascii="Times" w:eastAsiaTheme="minorEastAsia" w:hAnsi="Times"/>
                <w:b/>
                <w:sz w:val="20"/>
                <w:szCs w:val="20"/>
                <w:u w:val="single"/>
                <w:lang w:val="en-GB" w:eastAsia="zh-CN"/>
              </w:rPr>
              <w:t>Proposal 3.B.2</w:t>
            </w:r>
          </w:p>
          <w:p w14:paraId="109C5141"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We agree with FL that the need for this proposal is unclear</w:t>
            </w:r>
          </w:p>
          <w:p w14:paraId="57E5E8F4" w14:textId="77777777" w:rsidR="0013552A" w:rsidRDefault="0013552A">
            <w:pPr>
              <w:rPr>
                <w:rFonts w:ascii="Times" w:eastAsiaTheme="minorEastAsia" w:hAnsi="Times"/>
                <w:bCs/>
                <w:sz w:val="20"/>
                <w:szCs w:val="20"/>
                <w:lang w:val="en-GB" w:eastAsia="zh-CN"/>
              </w:rPr>
            </w:pPr>
          </w:p>
          <w:p w14:paraId="2A26B747" w14:textId="77777777" w:rsidR="0013552A" w:rsidRDefault="0067147A">
            <w:pPr>
              <w:rPr>
                <w:rFonts w:ascii="Times" w:eastAsiaTheme="minorEastAsia" w:hAnsi="Times"/>
                <w:b/>
                <w:sz w:val="20"/>
                <w:szCs w:val="20"/>
                <w:u w:val="single"/>
                <w:lang w:val="en-GB" w:eastAsia="zh-CN"/>
              </w:rPr>
            </w:pPr>
            <w:r>
              <w:rPr>
                <w:rFonts w:ascii="Times" w:eastAsiaTheme="minorEastAsia" w:hAnsi="Times"/>
                <w:b/>
                <w:sz w:val="20"/>
                <w:szCs w:val="20"/>
                <w:u w:val="single"/>
                <w:lang w:val="en-GB" w:eastAsia="zh-CN"/>
              </w:rPr>
              <w:t>Question 3.C</w:t>
            </w:r>
          </w:p>
          <w:p w14:paraId="2A51E215"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Not always.</w:t>
            </w:r>
          </w:p>
          <w:p w14:paraId="225AF774"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lastRenderedPageBreak/>
              <w:t>For separately triggered CJTC-Dd and CJT CSI, the network knows which TRPs are out of range from the Dd report, so forcing the gNB to include these out-of-range TRPs in the triggered CJT CSI seems an unnecessary and problematic restriction.</w:t>
            </w:r>
          </w:p>
          <w:p w14:paraId="16D3DCFB"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On the other hand, if the set of TRPs configured for Dd and CSI is always the same, how can a gNB exclude certain TRPs from the Dd configuration before knowing which ones are out of range? The only possibility in this case is to configure dynamic TRP selection for CJT CSI</w:t>
            </w:r>
          </w:p>
          <w:p w14:paraId="58D159BB" w14:textId="77777777" w:rsidR="0013552A" w:rsidRDefault="0013552A">
            <w:pPr>
              <w:rPr>
                <w:rFonts w:ascii="Times" w:eastAsiaTheme="minorEastAsia" w:hAnsi="Times"/>
                <w:bCs/>
                <w:sz w:val="20"/>
                <w:szCs w:val="20"/>
                <w:lang w:val="en-GB" w:eastAsia="zh-CN"/>
              </w:rPr>
            </w:pPr>
          </w:p>
          <w:p w14:paraId="726C3EE3" w14:textId="77777777" w:rsidR="0013552A" w:rsidRDefault="0067147A">
            <w:pPr>
              <w:rPr>
                <w:rFonts w:ascii="Times" w:eastAsiaTheme="minorEastAsia" w:hAnsi="Times"/>
                <w:b/>
                <w:sz w:val="20"/>
                <w:szCs w:val="20"/>
                <w:u w:val="single"/>
                <w:lang w:val="en-GB" w:eastAsia="zh-CN"/>
              </w:rPr>
            </w:pPr>
            <w:r>
              <w:rPr>
                <w:rFonts w:ascii="Times" w:eastAsiaTheme="minorEastAsia" w:hAnsi="Times"/>
                <w:b/>
                <w:sz w:val="20"/>
                <w:szCs w:val="20"/>
                <w:u w:val="single"/>
                <w:lang w:val="en-GB" w:eastAsia="zh-CN"/>
              </w:rPr>
              <w:t>Proposal 3.E.2</w:t>
            </w:r>
          </w:p>
          <w:p w14:paraId="3DB57025" w14:textId="77777777" w:rsidR="0013552A" w:rsidRDefault="0067147A">
            <w:pPr>
              <w:rPr>
                <w:rFonts w:ascii="Times" w:eastAsiaTheme="minorEastAsia" w:hAnsi="Times"/>
                <w:bCs/>
                <w:sz w:val="20"/>
                <w:szCs w:val="20"/>
                <w:lang w:val="en-GB" w:eastAsia="zh-CN"/>
              </w:rPr>
            </w:pPr>
            <w:r>
              <w:rPr>
                <w:rFonts w:ascii="Times" w:eastAsiaTheme="minorEastAsia" w:hAnsi="Times"/>
                <w:bCs/>
                <w:sz w:val="20"/>
                <w:szCs w:val="20"/>
                <w:lang w:val="en-GB" w:eastAsia="zh-CN"/>
              </w:rPr>
              <w:t>With this proposal, it is not clear if a UE reports CJT CSI for the out-of-range TRPs, without delay compensation, or if it excludes these TRPs from the CSI report</w:t>
            </w:r>
          </w:p>
          <w:p w14:paraId="749C01A5" w14:textId="77777777" w:rsidR="0013552A" w:rsidRDefault="0013552A">
            <w:pPr>
              <w:jc w:val="both"/>
              <w:rPr>
                <w:rFonts w:eastAsia="Batang"/>
                <w:b/>
                <w:iCs/>
                <w:color w:val="3333FF"/>
                <w:sz w:val="18"/>
                <w:szCs w:val="18"/>
                <w:lang w:val="en-GB"/>
              </w:rPr>
            </w:pPr>
          </w:p>
        </w:tc>
      </w:tr>
      <w:tr w:rsidR="0013552A" w14:paraId="17C40F2D"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CBF0B0E" w14:textId="77777777" w:rsidR="0013552A" w:rsidRDefault="0067147A">
            <w:pPr>
              <w:widowControl w:val="0"/>
              <w:snapToGrid w:val="0"/>
              <w:rPr>
                <w:rFonts w:eastAsiaTheme="minorEastAsia"/>
                <w:sz w:val="18"/>
                <w:szCs w:val="18"/>
                <w:lang w:eastAsia="zh-CN"/>
              </w:rPr>
            </w:pPr>
            <w:r>
              <w:rPr>
                <w:rFonts w:eastAsiaTheme="minorEastAsia"/>
                <w:sz w:val="18"/>
                <w:szCs w:val="18"/>
                <w:lang w:eastAsia="zh-CN"/>
              </w:rPr>
              <w:lastRenderedPageBreak/>
              <w:t>Mod V20</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817D0E2" w14:textId="77777777" w:rsidR="0013552A" w:rsidRDefault="0067147A">
            <w:pPr>
              <w:rPr>
                <w:rFonts w:ascii="Times" w:eastAsiaTheme="minorEastAsia" w:hAnsi="Times"/>
                <w:b/>
                <w:color w:val="3333FF"/>
                <w:sz w:val="20"/>
                <w:szCs w:val="20"/>
                <w:lang w:val="en-GB" w:eastAsia="zh-CN"/>
              </w:rPr>
            </w:pPr>
            <w:r>
              <w:rPr>
                <w:rFonts w:ascii="Times" w:eastAsiaTheme="minorEastAsia" w:hAnsi="Times"/>
                <w:b/>
                <w:color w:val="3333FF"/>
                <w:sz w:val="20"/>
                <w:szCs w:val="20"/>
                <w:lang w:val="en-GB" w:eastAsia="zh-CN"/>
              </w:rPr>
              <w:t>No revision</w:t>
            </w:r>
          </w:p>
          <w:p w14:paraId="64B53BCD" w14:textId="77777777" w:rsidR="0013552A" w:rsidRDefault="0013552A">
            <w:pPr>
              <w:rPr>
                <w:rFonts w:ascii="Times" w:eastAsiaTheme="minorEastAsia" w:hAnsi="Times"/>
                <w:b/>
                <w:sz w:val="20"/>
                <w:szCs w:val="20"/>
                <w:u w:val="single"/>
                <w:lang w:val="en-GB" w:eastAsia="zh-CN"/>
              </w:rPr>
            </w:pPr>
          </w:p>
        </w:tc>
      </w:tr>
      <w:tr w:rsidR="0013552A" w14:paraId="3C8C47DB"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786F3CF" w14:textId="77777777" w:rsidR="0013552A" w:rsidRDefault="0067147A">
            <w:pPr>
              <w:widowControl w:val="0"/>
              <w:snapToGrid w:val="0"/>
              <w:rPr>
                <w:rFonts w:eastAsiaTheme="minorEastAsia"/>
                <w:sz w:val="18"/>
                <w:szCs w:val="18"/>
                <w:lang w:eastAsia="zh-CN"/>
              </w:rPr>
            </w:pPr>
            <w:r>
              <w:rPr>
                <w:rFonts w:eastAsiaTheme="minorEastAsia" w:hint="eastAsia"/>
                <w:sz w:val="18"/>
                <w:szCs w:val="18"/>
                <w:lang w:eastAsia="zh-CN"/>
              </w:rPr>
              <w:t>NEC</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F442A75" w14:textId="77777777" w:rsidR="0013552A" w:rsidRDefault="0067147A">
            <w:pPr>
              <w:jc w:val="both"/>
              <w:rPr>
                <w:b/>
                <w:bCs/>
                <w:iCs/>
                <w:color w:val="000000" w:themeColor="text1"/>
                <w:sz w:val="20"/>
                <w:szCs w:val="20"/>
                <w:u w:val="single"/>
              </w:rPr>
            </w:pPr>
            <w:r>
              <w:rPr>
                <w:b/>
                <w:bCs/>
                <w:iCs/>
                <w:color w:val="000000" w:themeColor="text1"/>
                <w:sz w:val="20"/>
                <w:szCs w:val="20"/>
                <w:u w:val="single"/>
              </w:rPr>
              <w:t>Proposal 3.B.2:</w:t>
            </w:r>
            <w:r>
              <w:rPr>
                <w:iCs/>
                <w:color w:val="000000" w:themeColor="text1"/>
                <w:sz w:val="20"/>
                <w:szCs w:val="20"/>
              </w:rPr>
              <w:t xml:space="preserve"> Support. If it’s not agreed, to remove the “outside” TRPs, does it mean TRP selection should be enabled for CJT CSI? While TRP selection is only an optional feature.</w:t>
            </w:r>
          </w:p>
          <w:p w14:paraId="251DB7AD" w14:textId="77777777" w:rsidR="0013552A" w:rsidRDefault="0067147A">
            <w:pPr>
              <w:spacing w:before="120" w:after="120"/>
              <w:jc w:val="both"/>
              <w:rPr>
                <w:iCs/>
                <w:color w:val="000000" w:themeColor="text1"/>
                <w:sz w:val="20"/>
                <w:szCs w:val="20"/>
                <w:u w:val="single"/>
              </w:rPr>
            </w:pPr>
            <w:r>
              <w:rPr>
                <w:rFonts w:hint="eastAsia"/>
                <w:b/>
                <w:bCs/>
                <w:iCs/>
                <w:color w:val="000000" w:themeColor="text1"/>
                <w:sz w:val="20"/>
                <w:szCs w:val="20"/>
                <w:u w:val="single"/>
              </w:rPr>
              <w:t>Conclusion</w:t>
            </w:r>
            <w:r>
              <w:rPr>
                <w:b/>
                <w:bCs/>
                <w:iCs/>
                <w:color w:val="000000" w:themeColor="text1"/>
                <w:sz w:val="20"/>
                <w:szCs w:val="20"/>
                <w:u w:val="single"/>
              </w:rPr>
              <w:t xml:space="preserve"> 3.C:</w:t>
            </w:r>
            <w:r>
              <w:rPr>
                <w:iCs/>
                <w:color w:val="000000" w:themeColor="text1"/>
                <w:sz w:val="20"/>
                <w:szCs w:val="20"/>
                <w:u w:val="single"/>
              </w:rPr>
              <w:t xml:space="preserve"> </w:t>
            </w:r>
            <w:r>
              <w:rPr>
                <w:iCs/>
                <w:color w:val="000000" w:themeColor="text1"/>
                <w:sz w:val="20"/>
                <w:szCs w:val="20"/>
              </w:rPr>
              <w:t>Fine.</w:t>
            </w:r>
          </w:p>
          <w:p w14:paraId="001C345B" w14:textId="77777777" w:rsidR="0013552A" w:rsidRDefault="0067147A">
            <w:pPr>
              <w:spacing w:before="120" w:after="120"/>
              <w:jc w:val="both"/>
              <w:rPr>
                <w:iCs/>
                <w:color w:val="000000" w:themeColor="text1"/>
                <w:sz w:val="20"/>
                <w:szCs w:val="20"/>
              </w:rPr>
            </w:pPr>
            <w:r>
              <w:rPr>
                <w:b/>
                <w:bCs/>
                <w:iCs/>
                <w:color w:val="000000" w:themeColor="text1"/>
                <w:sz w:val="20"/>
                <w:szCs w:val="20"/>
                <w:u w:val="single"/>
              </w:rPr>
              <w:t>Proposal 3.E.2:</w:t>
            </w:r>
            <w:r>
              <w:rPr>
                <w:iCs/>
                <w:color w:val="000000" w:themeColor="text1"/>
                <w:sz w:val="20"/>
                <w:szCs w:val="20"/>
                <w:u w:val="single"/>
              </w:rPr>
              <w:t xml:space="preserve"> </w:t>
            </w:r>
            <w:r>
              <w:rPr>
                <w:iCs/>
                <w:color w:val="000000" w:themeColor="text1"/>
                <w:sz w:val="20"/>
                <w:szCs w:val="20"/>
              </w:rPr>
              <w:t xml:space="preserve">Support. Especially based on the Conclusion 3.C, the UE </w:t>
            </w:r>
            <w:r>
              <w:rPr>
                <w:iCs/>
                <w:color w:val="000000" w:themeColor="text1"/>
                <w:sz w:val="20"/>
                <w:szCs w:val="20"/>
              </w:rPr>
              <w:pgNum/>
            </w:r>
            <w:r>
              <w:rPr>
                <w:iCs/>
                <w:color w:val="000000" w:themeColor="text1"/>
                <w:sz w:val="20"/>
                <w:szCs w:val="20"/>
              </w:rPr>
              <w:t xml:space="preserve">ehaviou should be defined in case of reported DO value is ‘out of range’ (i.e. </w:t>
            </w:r>
            <m:oMath>
              <m:r>
                <m:rPr>
                  <m:sty m:val="p"/>
                </m:rPr>
                <w:rPr>
                  <w:rFonts w:ascii="Cambria Math" w:hAnsi="Cambria Math"/>
                  <w:color w:val="000000" w:themeColor="text1"/>
                  <w:sz w:val="20"/>
                  <w:szCs w:val="20"/>
                </w:rPr>
                <m:t>[</m:t>
              </m:r>
              <m:sSub>
                <m:sSubPr>
                  <m:ctrlPr>
                    <w:rPr>
                      <w:rFonts w:ascii="Cambria Math" w:hAnsi="Cambria Math"/>
                      <w:iCs/>
                      <w:color w:val="000000" w:themeColor="text1"/>
                      <w:sz w:val="20"/>
                      <w:szCs w:val="20"/>
                    </w:rPr>
                  </m:ctrlPr>
                </m:sSubPr>
                <m:e>
                  <m:r>
                    <w:rPr>
                      <w:rFonts w:ascii="Cambria Math" w:hAnsi="Cambria Math"/>
                      <w:color w:val="000000" w:themeColor="text1"/>
                      <w:sz w:val="20"/>
                      <w:szCs w:val="20"/>
                    </w:rPr>
                    <m:t>A</m:t>
                  </m:r>
                </m:e>
                <m:sub>
                  <m:r>
                    <w:rPr>
                      <w:rFonts w:ascii="Cambria Math" w:hAnsi="Cambria Math"/>
                      <w:color w:val="000000" w:themeColor="text1"/>
                      <w:sz w:val="20"/>
                      <w:szCs w:val="20"/>
                    </w:rPr>
                    <m:t>D</m:t>
                  </m:r>
                </m:sub>
              </m:sSub>
              <m:r>
                <m:rPr>
                  <m:sty m:val="p"/>
                </m:rPr>
                <w:rPr>
                  <w:rFonts w:ascii="Cambria Math" w:hAnsi="Cambria Math"/>
                  <w:color w:val="000000" w:themeColor="text1"/>
                  <w:sz w:val="20"/>
                  <w:szCs w:val="20"/>
                </w:rPr>
                <m:t>,∞]</m:t>
              </m:r>
            </m:oMath>
            <w:r>
              <w:rPr>
                <w:iCs/>
                <w:color w:val="000000" w:themeColor="text1"/>
                <w:sz w:val="20"/>
                <w:szCs w:val="20"/>
              </w:rPr>
              <w:t xml:space="preserve">), it’s an infinite interval where network can not even know the rough DO value. </w:t>
            </w:r>
            <w:proofErr w:type="gramStart"/>
            <w:r>
              <w:rPr>
                <w:iCs/>
                <w:color w:val="000000" w:themeColor="text1"/>
                <w:sz w:val="20"/>
                <w:szCs w:val="20"/>
              </w:rPr>
              <w:t>So</w:t>
            </w:r>
            <w:proofErr w:type="gramEnd"/>
            <w:r>
              <w:rPr>
                <w:iCs/>
                <w:color w:val="000000" w:themeColor="text1"/>
                <w:sz w:val="20"/>
                <w:szCs w:val="20"/>
              </w:rPr>
              <w:t xml:space="preserve"> what should the UE do in case of ‘out of range’ should be clearly defined, for example, UE will not do pre-compensation or UE can do pre-compensation just based on value </w:t>
            </w:r>
            <m:oMath>
              <m:sSub>
                <m:sSubPr>
                  <m:ctrlPr>
                    <w:rPr>
                      <w:rFonts w:ascii="Cambria Math" w:hAnsi="Cambria Math"/>
                      <w:iCs/>
                      <w:color w:val="000000" w:themeColor="text1"/>
                      <w:sz w:val="20"/>
                      <w:szCs w:val="20"/>
                    </w:rPr>
                  </m:ctrlPr>
                </m:sSubPr>
                <m:e>
                  <m:r>
                    <w:rPr>
                      <w:rFonts w:ascii="Cambria Math" w:hAnsi="Cambria Math"/>
                      <w:color w:val="000000" w:themeColor="text1"/>
                      <w:sz w:val="20"/>
                      <w:szCs w:val="20"/>
                    </w:rPr>
                    <m:t>A</m:t>
                  </m:r>
                </m:e>
                <m:sub>
                  <m:r>
                    <w:rPr>
                      <w:rFonts w:ascii="Cambria Math" w:hAnsi="Cambria Math"/>
                      <w:color w:val="000000" w:themeColor="text1"/>
                      <w:sz w:val="20"/>
                      <w:szCs w:val="20"/>
                    </w:rPr>
                    <m:t>D</m:t>
                  </m:r>
                </m:sub>
              </m:sSub>
            </m:oMath>
            <w:r>
              <w:rPr>
                <w:iCs/>
                <w:color w:val="000000" w:themeColor="text1"/>
                <w:sz w:val="20"/>
                <w:szCs w:val="20"/>
              </w:rPr>
              <w:t xml:space="preserve">, which can at least pre-compensate a part of the delay offset, and the remaining offset can be reflected in CJT codebook. </w:t>
            </w:r>
          </w:p>
          <w:p w14:paraId="0183E8F2" w14:textId="77777777" w:rsidR="0013552A" w:rsidRDefault="0067147A">
            <w:pPr>
              <w:rPr>
                <w:rFonts w:ascii="Times" w:eastAsiaTheme="minorEastAsia" w:hAnsi="Times"/>
                <w:b/>
                <w:color w:val="3333FF"/>
                <w:sz w:val="20"/>
                <w:szCs w:val="20"/>
                <w:lang w:val="en-GB" w:eastAsia="zh-CN"/>
              </w:rPr>
            </w:pPr>
            <w:r>
              <w:rPr>
                <w:b/>
                <w:bCs/>
                <w:iCs/>
                <w:color w:val="000000" w:themeColor="text1"/>
                <w:sz w:val="20"/>
                <w:szCs w:val="20"/>
                <w:u w:val="single"/>
              </w:rPr>
              <w:t>Proposal 3.G.2:</w:t>
            </w:r>
            <w:r>
              <w:rPr>
                <w:iCs/>
                <w:color w:val="000000" w:themeColor="text1"/>
                <w:sz w:val="20"/>
                <w:szCs w:val="20"/>
              </w:rPr>
              <w:t xml:space="preserve"> Support.</w:t>
            </w:r>
            <w:r>
              <w:rPr>
                <w:rFonts w:eastAsia="DengXian"/>
                <w:sz w:val="20"/>
                <w:szCs w:val="20"/>
                <w:lang w:val="en-GB" w:eastAsia="zh-CN"/>
              </w:rPr>
              <w:t xml:space="preserve"> The combined of CJT calibration of delay offset with RSRP reporting can provide more useful information to network</w:t>
            </w:r>
            <w:r>
              <w:rPr>
                <w:rFonts w:eastAsia="DengXian" w:hint="eastAsia"/>
                <w:sz w:val="20"/>
                <w:szCs w:val="20"/>
                <w:lang w:val="en-GB" w:eastAsia="zh-CN"/>
              </w:rPr>
              <w:t>,</w:t>
            </w:r>
            <w:r>
              <w:rPr>
                <w:rFonts w:eastAsia="DengXian"/>
                <w:sz w:val="20"/>
                <w:szCs w:val="20"/>
                <w:lang w:val="en-GB" w:eastAsia="zh-CN"/>
              </w:rPr>
              <w:t xml:space="preserve"> which can provide better scheduling and configuration. For example, it’s possible a TRP with suitable delay but poor RSRP, it’s not available for CJT.</w:t>
            </w:r>
          </w:p>
        </w:tc>
      </w:tr>
      <w:tr w:rsidR="0013552A" w14:paraId="08FCF2BB"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CAD8263" w14:textId="77777777" w:rsidR="0013552A" w:rsidRDefault="0067147A">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76FEF7F" w14:textId="77777777" w:rsidR="0013552A" w:rsidRDefault="0067147A">
            <w:pPr>
              <w:jc w:val="both"/>
              <w:rPr>
                <w:rFonts w:eastAsia="Batang"/>
                <w:bCs/>
                <w:iCs/>
                <w:sz w:val="20"/>
                <w:szCs w:val="20"/>
                <w:lang w:val="en-GB"/>
              </w:rPr>
            </w:pPr>
            <w:r>
              <w:rPr>
                <w:rFonts w:eastAsia="Batang"/>
                <w:b/>
                <w:iCs/>
                <w:sz w:val="20"/>
                <w:szCs w:val="20"/>
                <w:u w:val="single"/>
                <w:lang w:val="en-GB"/>
              </w:rPr>
              <w:t>Proposal 3.A.1/2</w:t>
            </w:r>
            <w:r>
              <w:rPr>
                <w:rFonts w:eastAsia="Batang"/>
                <w:bCs/>
                <w:iCs/>
                <w:sz w:val="20"/>
                <w:szCs w:val="20"/>
                <w:u w:val="single"/>
                <w:lang w:val="en-GB"/>
              </w:rPr>
              <w:t>:</w:t>
            </w:r>
            <w:r>
              <w:rPr>
                <w:rFonts w:eastAsia="Batang"/>
                <w:bCs/>
                <w:iCs/>
                <w:sz w:val="20"/>
                <w:szCs w:val="20"/>
                <w:lang w:val="en-GB"/>
              </w:rPr>
              <w:t xml:space="preserve"> </w:t>
            </w:r>
          </w:p>
          <w:p w14:paraId="7C43CBC0" w14:textId="77777777" w:rsidR="0013552A" w:rsidRDefault="0067147A">
            <w:pPr>
              <w:jc w:val="both"/>
              <w:rPr>
                <w:rFonts w:eastAsia="Batang"/>
                <w:bCs/>
                <w:iCs/>
                <w:sz w:val="20"/>
                <w:szCs w:val="20"/>
                <w:lang w:val="en-GB"/>
              </w:rPr>
            </w:pPr>
            <w:r>
              <w:rPr>
                <w:rFonts w:eastAsia="Batang"/>
                <w:bCs/>
                <w:iCs/>
                <w:sz w:val="20"/>
                <w:szCs w:val="20"/>
                <w:lang w:val="en-GB"/>
              </w:rPr>
              <w:t>Support</w:t>
            </w:r>
          </w:p>
          <w:p w14:paraId="4FEC852D" w14:textId="77777777" w:rsidR="0013552A" w:rsidRDefault="0013552A">
            <w:pPr>
              <w:jc w:val="both"/>
              <w:rPr>
                <w:rFonts w:eastAsia="Batang"/>
                <w:iCs/>
                <w:sz w:val="20"/>
                <w:szCs w:val="20"/>
                <w:lang w:val="en-GB"/>
              </w:rPr>
            </w:pPr>
          </w:p>
          <w:p w14:paraId="3FBDF613" w14:textId="77777777" w:rsidR="0013552A" w:rsidRDefault="0067147A">
            <w:pPr>
              <w:jc w:val="both"/>
              <w:rPr>
                <w:iCs/>
                <w:sz w:val="20"/>
                <w:szCs w:val="20"/>
              </w:rPr>
            </w:pPr>
            <w:r>
              <w:rPr>
                <w:b/>
                <w:bCs/>
                <w:iCs/>
                <w:sz w:val="20"/>
                <w:szCs w:val="20"/>
                <w:u w:val="single"/>
              </w:rPr>
              <w:t>Proposal 3.B.1</w:t>
            </w:r>
            <w:r>
              <w:rPr>
                <w:iCs/>
                <w:sz w:val="20"/>
                <w:szCs w:val="20"/>
              </w:rPr>
              <w:t xml:space="preserve">: </w:t>
            </w:r>
          </w:p>
          <w:p w14:paraId="759611DD" w14:textId="77777777" w:rsidR="0013552A" w:rsidRDefault="0067147A">
            <w:pPr>
              <w:jc w:val="both"/>
              <w:rPr>
                <w:iCs/>
                <w:sz w:val="20"/>
                <w:szCs w:val="20"/>
              </w:rPr>
            </w:pPr>
            <w:r>
              <w:rPr>
                <w:iCs/>
                <w:sz w:val="20"/>
                <w:szCs w:val="20"/>
              </w:rPr>
              <w:t>Support</w:t>
            </w:r>
          </w:p>
          <w:p w14:paraId="193838C2" w14:textId="77777777" w:rsidR="0013552A" w:rsidRDefault="0013552A">
            <w:pPr>
              <w:jc w:val="both"/>
              <w:rPr>
                <w:iCs/>
                <w:sz w:val="20"/>
                <w:szCs w:val="20"/>
              </w:rPr>
            </w:pPr>
          </w:p>
          <w:p w14:paraId="1CE62C7E" w14:textId="77777777" w:rsidR="0013552A" w:rsidRDefault="0067147A">
            <w:pPr>
              <w:jc w:val="both"/>
              <w:rPr>
                <w:iCs/>
                <w:sz w:val="20"/>
                <w:szCs w:val="20"/>
              </w:rPr>
            </w:pPr>
            <w:r>
              <w:rPr>
                <w:b/>
                <w:bCs/>
                <w:iCs/>
                <w:sz w:val="20"/>
                <w:szCs w:val="20"/>
                <w:u w:val="single"/>
              </w:rPr>
              <w:t>Proposal 3.B.2</w:t>
            </w:r>
            <w:r>
              <w:rPr>
                <w:iCs/>
                <w:sz w:val="20"/>
                <w:szCs w:val="20"/>
              </w:rPr>
              <w:t xml:space="preserve">: </w:t>
            </w:r>
          </w:p>
          <w:p w14:paraId="45459239" w14:textId="77777777" w:rsidR="0013552A" w:rsidRDefault="0067147A">
            <w:pPr>
              <w:jc w:val="both"/>
              <w:rPr>
                <w:rFonts w:ascii="Times" w:eastAsiaTheme="minorEastAsia" w:hAnsi="Times"/>
                <w:bCs/>
                <w:sz w:val="20"/>
                <w:szCs w:val="20"/>
                <w:lang w:val="en-GB" w:eastAsia="zh-CN"/>
              </w:rPr>
            </w:pPr>
            <w:r>
              <w:rPr>
                <w:rFonts w:ascii="Times" w:eastAsiaTheme="minorEastAsia" w:hAnsi="Times" w:hint="eastAsia"/>
                <w:bCs/>
                <w:sz w:val="20"/>
                <w:szCs w:val="20"/>
                <w:lang w:val="en-GB" w:eastAsia="zh-CN"/>
              </w:rPr>
              <w:t>We</w:t>
            </w:r>
            <w:r>
              <w:rPr>
                <w:rFonts w:ascii="Times" w:eastAsiaTheme="minorEastAsia" w:hAnsi="Times"/>
                <w:bCs/>
                <w:sz w:val="20"/>
                <w:szCs w:val="20"/>
                <w:lang w:val="en-GB" w:eastAsia="zh-CN"/>
              </w:rPr>
              <w:t xml:space="preserve"> don’t think it is needed.</w:t>
            </w:r>
          </w:p>
          <w:p w14:paraId="1907743E" w14:textId="77777777" w:rsidR="0013552A" w:rsidRDefault="0013552A">
            <w:pPr>
              <w:jc w:val="both"/>
              <w:rPr>
                <w:rFonts w:ascii="Times" w:eastAsiaTheme="minorEastAsia" w:hAnsi="Times"/>
                <w:bCs/>
                <w:sz w:val="20"/>
                <w:szCs w:val="20"/>
                <w:lang w:val="en-GB" w:eastAsia="zh-CN"/>
              </w:rPr>
            </w:pPr>
          </w:p>
          <w:p w14:paraId="4E0338B4" w14:textId="77777777" w:rsidR="0013552A" w:rsidRDefault="0067147A">
            <w:pPr>
              <w:jc w:val="both"/>
              <w:rPr>
                <w:rFonts w:eastAsia="DengXian"/>
                <w:b/>
                <w:bCs/>
                <w:sz w:val="20"/>
                <w:szCs w:val="20"/>
                <w:u w:val="single"/>
                <w:lang w:val="en-GB" w:eastAsia="zh-CN"/>
              </w:rPr>
            </w:pPr>
            <w:r>
              <w:rPr>
                <w:rFonts w:eastAsia="DengXian"/>
                <w:b/>
                <w:bCs/>
                <w:sz w:val="20"/>
                <w:szCs w:val="20"/>
                <w:u w:val="single"/>
                <w:lang w:val="en-GB" w:eastAsia="zh-CN"/>
              </w:rPr>
              <w:t>Conclusion 3.C:</w:t>
            </w:r>
          </w:p>
          <w:p w14:paraId="6CA3247C" w14:textId="77777777" w:rsidR="0013552A" w:rsidRDefault="0067147A">
            <w:pPr>
              <w:jc w:val="both"/>
              <w:rPr>
                <w:rFonts w:ascii="Times" w:eastAsiaTheme="minorEastAsia" w:hAnsi="Times"/>
                <w:bCs/>
                <w:sz w:val="20"/>
                <w:szCs w:val="20"/>
                <w:lang w:val="en-GB" w:eastAsia="zh-CN"/>
              </w:rPr>
            </w:pPr>
            <w:r>
              <w:rPr>
                <w:rFonts w:ascii="Times" w:eastAsiaTheme="minorEastAsia" w:hAnsi="Times" w:hint="eastAsia"/>
                <w:bCs/>
                <w:sz w:val="20"/>
                <w:szCs w:val="20"/>
                <w:lang w:val="en-GB" w:eastAsia="zh-CN"/>
              </w:rPr>
              <w:t>F</w:t>
            </w:r>
            <w:r>
              <w:rPr>
                <w:rFonts w:ascii="Times" w:eastAsiaTheme="minorEastAsia" w:hAnsi="Times"/>
                <w:bCs/>
                <w:sz w:val="20"/>
                <w:szCs w:val="20"/>
                <w:lang w:val="en-GB" w:eastAsia="zh-CN"/>
              </w:rPr>
              <w:t xml:space="preserve">ine. Even when the number of CMRs is not the same, we think current mapping, i.e. </w:t>
            </w:r>
            <w:r>
              <w:rPr>
                <w:rFonts w:ascii="Times" w:eastAsiaTheme="minorEastAsia" w:hAnsi="Times" w:hint="eastAsia"/>
                <w:bCs/>
                <w:sz w:val="20"/>
                <w:szCs w:val="20"/>
                <w:lang w:val="en-GB" w:eastAsia="zh-CN"/>
              </w:rPr>
              <w:t>t</w:t>
            </w:r>
            <w:r>
              <w:rPr>
                <w:rFonts w:ascii="Times" w:eastAsiaTheme="minorEastAsia" w:hAnsi="Times"/>
                <w:bCs/>
                <w:sz w:val="20"/>
                <w:szCs w:val="20"/>
                <w:lang w:val="en-GB" w:eastAsia="zh-CN"/>
              </w:rPr>
              <w:t>he fixed correspondence between the set of TRS resource set IDs and the set of CSI-RS resource IDs in sequential order, can also be applied, though some of the TRS may not be mapped to any CMR (not selected).</w:t>
            </w:r>
          </w:p>
          <w:p w14:paraId="49BB93BF" w14:textId="77777777" w:rsidR="0013552A" w:rsidRDefault="0013552A">
            <w:pPr>
              <w:jc w:val="both"/>
              <w:rPr>
                <w:rFonts w:ascii="Times" w:eastAsiaTheme="minorEastAsia" w:hAnsi="Times"/>
                <w:bCs/>
                <w:sz w:val="20"/>
                <w:szCs w:val="20"/>
                <w:lang w:val="en-GB" w:eastAsia="zh-CN"/>
              </w:rPr>
            </w:pPr>
          </w:p>
          <w:p w14:paraId="3C1FD30A" w14:textId="77777777" w:rsidR="0013552A" w:rsidRDefault="0067147A">
            <w:pPr>
              <w:rPr>
                <w:rFonts w:ascii="Times" w:eastAsia="Calibri" w:hAnsi="Times"/>
                <w:sz w:val="20"/>
                <w:lang w:val="en-GB"/>
              </w:rPr>
            </w:pPr>
            <w:r>
              <w:rPr>
                <w:rFonts w:ascii="Times" w:eastAsia="Calibri" w:hAnsi="Times"/>
                <w:b/>
                <w:sz w:val="20"/>
                <w:u w:val="single"/>
                <w:lang w:val="en-GB"/>
              </w:rPr>
              <w:t>Proposal 3.D.1</w:t>
            </w:r>
            <w:r>
              <w:rPr>
                <w:rFonts w:ascii="Times" w:eastAsia="Calibri" w:hAnsi="Times"/>
                <w:sz w:val="20"/>
                <w:lang w:val="en-GB"/>
              </w:rPr>
              <w:t>:</w:t>
            </w:r>
          </w:p>
          <w:p w14:paraId="2BEFF981"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N</w:t>
            </w:r>
            <w:r>
              <w:rPr>
                <w:rFonts w:ascii="Times" w:eastAsiaTheme="minorEastAsia" w:hAnsi="Times"/>
                <w:sz w:val="20"/>
                <w:szCs w:val="20"/>
                <w:lang w:val="en-GB" w:eastAsia="zh-CN"/>
              </w:rPr>
              <w:t>ot needed at all.</w:t>
            </w:r>
          </w:p>
          <w:p w14:paraId="30439FA8" w14:textId="77777777" w:rsidR="0013552A" w:rsidRDefault="0013552A">
            <w:pPr>
              <w:rPr>
                <w:rFonts w:ascii="Times" w:eastAsiaTheme="minorEastAsia" w:hAnsi="Times"/>
                <w:color w:val="3333FF"/>
                <w:sz w:val="20"/>
                <w:szCs w:val="20"/>
                <w:lang w:val="en-GB" w:eastAsia="zh-CN"/>
              </w:rPr>
            </w:pPr>
          </w:p>
          <w:p w14:paraId="2D50C90C" w14:textId="77777777" w:rsidR="0013552A" w:rsidRDefault="0067147A">
            <w:pPr>
              <w:rPr>
                <w:rFonts w:ascii="Times" w:eastAsiaTheme="minorEastAsia" w:hAnsi="Times"/>
                <w:color w:val="3333FF"/>
                <w:sz w:val="20"/>
                <w:szCs w:val="20"/>
                <w:lang w:val="en-GB" w:eastAsia="zh-CN"/>
              </w:rPr>
            </w:pPr>
            <w:r>
              <w:rPr>
                <w:rFonts w:eastAsia="DengXian"/>
                <w:b/>
                <w:bCs/>
                <w:sz w:val="20"/>
                <w:szCs w:val="20"/>
                <w:u w:val="single"/>
                <w:lang w:eastAsia="zh-CN"/>
              </w:rPr>
              <w:t>Proposal 3.E.1</w:t>
            </w:r>
            <w:r>
              <w:rPr>
                <w:rFonts w:eastAsia="DengXian"/>
                <w:bCs/>
                <w:sz w:val="20"/>
                <w:szCs w:val="20"/>
                <w:lang w:eastAsia="zh-CN"/>
              </w:rPr>
              <w:t>:</w:t>
            </w:r>
          </w:p>
          <w:p w14:paraId="0F3DA31C"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 xml:space="preserve">The large duration for the UE capability makes the proposal useless. Considering the memory for the CJTC Dd report is very small, we are fine without this UE capability. Please remove us from supporting companies. </w:t>
            </w:r>
          </w:p>
          <w:p w14:paraId="4AA7232B" w14:textId="77777777" w:rsidR="0013552A" w:rsidRDefault="0013552A">
            <w:pPr>
              <w:rPr>
                <w:rFonts w:ascii="Times" w:eastAsiaTheme="minorEastAsia" w:hAnsi="Times"/>
                <w:b/>
                <w:color w:val="3333FF"/>
                <w:sz w:val="20"/>
                <w:szCs w:val="20"/>
                <w:lang w:val="en-GB" w:eastAsia="zh-CN"/>
              </w:rPr>
            </w:pPr>
          </w:p>
        </w:tc>
      </w:tr>
      <w:tr w:rsidR="0013552A" w14:paraId="2F60D063"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AF895B2" w14:textId="77777777" w:rsidR="0013552A" w:rsidRDefault="0067147A">
            <w:pPr>
              <w:widowControl w:val="0"/>
              <w:snapToGrid w:val="0"/>
              <w:rPr>
                <w:rFonts w:eastAsiaTheme="minorEastAsia"/>
                <w:sz w:val="18"/>
                <w:szCs w:val="18"/>
                <w:lang w:eastAsia="zh-CN"/>
              </w:rPr>
            </w:pPr>
            <w:r>
              <w:rPr>
                <w:rFonts w:eastAsiaTheme="minorEastAsia" w:hint="eastAsia"/>
                <w:sz w:val="20"/>
                <w:szCs w:val="20"/>
                <w:lang w:eastAsia="zh-CN"/>
              </w:rPr>
              <w:t>Fujitsu</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D93BC7B" w14:textId="77777777" w:rsidR="0013552A" w:rsidRDefault="0067147A">
            <w:pPr>
              <w:jc w:val="both"/>
              <w:rPr>
                <w:iCs/>
                <w:sz w:val="20"/>
                <w:szCs w:val="20"/>
              </w:rPr>
            </w:pPr>
            <w:r>
              <w:rPr>
                <w:b/>
                <w:bCs/>
                <w:iCs/>
                <w:sz w:val="20"/>
                <w:szCs w:val="20"/>
                <w:u w:val="single"/>
              </w:rPr>
              <w:t>Proposal 3.B.2</w:t>
            </w:r>
            <w:r>
              <w:rPr>
                <w:iCs/>
                <w:sz w:val="20"/>
                <w:szCs w:val="20"/>
              </w:rPr>
              <w:t xml:space="preserve">: </w:t>
            </w:r>
          </w:p>
          <w:p w14:paraId="07B2AD67" w14:textId="77777777" w:rsidR="0013552A" w:rsidRDefault="0067147A">
            <w:pPr>
              <w:jc w:val="both"/>
              <w:rPr>
                <w:rFonts w:ascii="Times" w:eastAsiaTheme="minorEastAsia" w:hAnsi="Times"/>
                <w:bCs/>
                <w:sz w:val="20"/>
                <w:szCs w:val="20"/>
                <w:lang w:val="en-GB" w:eastAsia="zh-CN"/>
              </w:rPr>
            </w:pPr>
            <w:r>
              <w:rPr>
                <w:rFonts w:ascii="Times" w:eastAsiaTheme="minorEastAsia" w:hAnsi="Times" w:hint="eastAsia"/>
                <w:bCs/>
                <w:sz w:val="20"/>
                <w:szCs w:val="20"/>
                <w:lang w:val="en-GB" w:eastAsia="zh-CN"/>
              </w:rPr>
              <w:t xml:space="preserve">The CJT-based CSI/PMI calculation will be </w:t>
            </w:r>
            <w:r>
              <w:rPr>
                <w:rFonts w:ascii="Times" w:eastAsiaTheme="minorEastAsia" w:hAnsi="Times"/>
                <w:bCs/>
                <w:sz w:val="20"/>
                <w:szCs w:val="20"/>
                <w:lang w:val="en-GB" w:eastAsia="zh-CN"/>
              </w:rPr>
              <w:t>inaccurate</w:t>
            </w:r>
            <w:r>
              <w:rPr>
                <w:rFonts w:ascii="Times" w:eastAsiaTheme="minorEastAsia" w:hAnsi="Times" w:hint="eastAsia"/>
                <w:bCs/>
                <w:sz w:val="20"/>
                <w:szCs w:val="20"/>
                <w:lang w:val="en-GB" w:eastAsia="zh-CN"/>
              </w:rPr>
              <w:t xml:space="preserve"> if only some TRPs are DO compensated and other TRPs are not compensated. This is </w:t>
            </w:r>
            <w:r>
              <w:rPr>
                <w:rFonts w:ascii="Times" w:eastAsiaTheme="minorEastAsia" w:hAnsi="Times"/>
                <w:bCs/>
                <w:sz w:val="20"/>
                <w:szCs w:val="20"/>
                <w:lang w:val="en-GB" w:eastAsia="zh-CN"/>
              </w:rPr>
              <w:t>because</w:t>
            </w:r>
            <w:r>
              <w:rPr>
                <w:rFonts w:ascii="Times" w:eastAsiaTheme="minorEastAsia" w:hAnsi="Times" w:hint="eastAsia"/>
                <w:bCs/>
                <w:sz w:val="20"/>
                <w:szCs w:val="20"/>
                <w:lang w:val="en-GB" w:eastAsia="zh-CN"/>
              </w:rPr>
              <w:t xml:space="preserve"> that PMI is calculated by assuming all the TRPs participate in CJT transmission. However, it is more reasonable that the CJT transmission finally comes from the TRPs not including the </w:t>
            </w:r>
            <w:r>
              <w:rPr>
                <w:rFonts w:ascii="Times" w:eastAsiaTheme="minorEastAsia" w:hAnsi="Times"/>
                <w:bCs/>
                <w:sz w:val="20"/>
                <w:szCs w:val="20"/>
                <w:lang w:val="en-GB" w:eastAsia="zh-CN"/>
              </w:rPr>
              <w:t>out</w:t>
            </w:r>
            <w:r>
              <w:rPr>
                <w:rFonts w:ascii="Times" w:eastAsiaTheme="minorEastAsia" w:hAnsi="Times" w:hint="eastAsia"/>
                <w:bCs/>
                <w:sz w:val="20"/>
                <w:szCs w:val="20"/>
                <w:lang w:val="en-GB" w:eastAsia="zh-CN"/>
              </w:rPr>
              <w:t>-</w:t>
            </w:r>
            <w:r>
              <w:rPr>
                <w:rFonts w:ascii="Times" w:eastAsiaTheme="minorEastAsia" w:hAnsi="Times"/>
                <w:bCs/>
                <w:sz w:val="20"/>
                <w:szCs w:val="20"/>
                <w:lang w:val="en-GB" w:eastAsia="zh-CN"/>
              </w:rPr>
              <w:t>of</w:t>
            </w:r>
            <w:r>
              <w:rPr>
                <w:rFonts w:ascii="Times" w:eastAsiaTheme="minorEastAsia" w:hAnsi="Times" w:hint="eastAsia"/>
                <w:bCs/>
                <w:sz w:val="20"/>
                <w:szCs w:val="20"/>
                <w:lang w:val="en-GB" w:eastAsia="zh-CN"/>
              </w:rPr>
              <w:t>-</w:t>
            </w:r>
            <w:r>
              <w:rPr>
                <w:rFonts w:ascii="Times" w:eastAsiaTheme="minorEastAsia" w:hAnsi="Times"/>
                <w:bCs/>
                <w:sz w:val="20"/>
                <w:szCs w:val="20"/>
                <w:lang w:val="en-GB" w:eastAsia="zh-CN"/>
              </w:rPr>
              <w:t>range</w:t>
            </w:r>
            <w:r>
              <w:rPr>
                <w:rFonts w:ascii="Times" w:eastAsiaTheme="minorEastAsia" w:hAnsi="Times" w:hint="eastAsia"/>
                <w:bCs/>
                <w:sz w:val="20"/>
                <w:szCs w:val="20"/>
                <w:lang w:val="en-GB" w:eastAsia="zh-CN"/>
              </w:rPr>
              <w:t xml:space="preserve"> TRP. Therefore, the calculated PMI does not match with the real CJT </w:t>
            </w:r>
            <w:r>
              <w:rPr>
                <w:rFonts w:ascii="Times" w:eastAsiaTheme="minorEastAsia" w:hAnsi="Times"/>
                <w:bCs/>
                <w:sz w:val="20"/>
                <w:szCs w:val="20"/>
                <w:lang w:val="en-GB" w:eastAsia="zh-CN"/>
              </w:rPr>
              <w:t>transmission</w:t>
            </w:r>
            <w:r>
              <w:rPr>
                <w:rFonts w:ascii="Times" w:eastAsiaTheme="minorEastAsia" w:hAnsi="Times" w:hint="eastAsia"/>
                <w:bCs/>
                <w:sz w:val="20"/>
                <w:szCs w:val="20"/>
                <w:lang w:val="en-GB" w:eastAsia="zh-CN"/>
              </w:rPr>
              <w:t xml:space="preserve">. In Rel-18 CJT Type II, UE can select a subset of TRPs </w:t>
            </w:r>
            <w:r>
              <w:rPr>
                <w:rFonts w:ascii="Times" w:eastAsiaTheme="minorEastAsia" w:hAnsi="Times"/>
                <w:bCs/>
                <w:sz w:val="20"/>
                <w:szCs w:val="20"/>
                <w:lang w:val="en-GB" w:eastAsia="zh-CN"/>
              </w:rPr>
              <w:t>for</w:t>
            </w:r>
            <w:r>
              <w:rPr>
                <w:rFonts w:ascii="Times" w:eastAsiaTheme="minorEastAsia" w:hAnsi="Times" w:hint="eastAsia"/>
                <w:bCs/>
                <w:sz w:val="20"/>
                <w:szCs w:val="20"/>
                <w:lang w:val="en-GB" w:eastAsia="zh-CN"/>
              </w:rPr>
              <w:t xml:space="preserve"> CSI reporting by its implement. Thus, if UE reports </w:t>
            </w:r>
            <w:r>
              <w:rPr>
                <w:rFonts w:ascii="Times" w:eastAsiaTheme="minorEastAsia" w:hAnsi="Times"/>
                <w:bCs/>
                <w:sz w:val="20"/>
                <w:szCs w:val="20"/>
                <w:lang w:val="en-GB" w:eastAsia="zh-CN"/>
              </w:rPr>
              <w:t>‘out of range’</w:t>
            </w:r>
            <w:r>
              <w:rPr>
                <w:rFonts w:ascii="Times" w:eastAsiaTheme="minorEastAsia" w:hAnsi="Times" w:hint="eastAsia"/>
                <w:bCs/>
                <w:sz w:val="20"/>
                <w:szCs w:val="20"/>
                <w:lang w:val="en-GB" w:eastAsia="zh-CN"/>
              </w:rPr>
              <w:t xml:space="preserve"> or </w:t>
            </w:r>
            <w:r>
              <w:rPr>
                <w:rFonts w:ascii="Times" w:eastAsiaTheme="minorEastAsia" w:hAnsi="Times"/>
                <w:bCs/>
                <w:sz w:val="20"/>
                <w:szCs w:val="20"/>
                <w:lang w:val="en-GB" w:eastAsia="zh-CN"/>
              </w:rPr>
              <w:t>‘</w:t>
            </w:r>
            <w:r>
              <w:rPr>
                <w:rFonts w:ascii="Times" w:eastAsiaTheme="minorEastAsia" w:hAnsi="Times" w:hint="eastAsia"/>
                <w:bCs/>
                <w:sz w:val="20"/>
                <w:szCs w:val="20"/>
                <w:lang w:val="en-GB" w:eastAsia="zh-CN"/>
              </w:rPr>
              <w:t>Outside</w:t>
            </w:r>
            <w:r>
              <w:rPr>
                <w:rFonts w:ascii="Times" w:eastAsiaTheme="minorEastAsia" w:hAnsi="Times"/>
                <w:bCs/>
                <w:sz w:val="20"/>
                <w:szCs w:val="20"/>
                <w:lang w:val="en-GB" w:eastAsia="zh-CN"/>
              </w:rPr>
              <w:t>’</w:t>
            </w:r>
            <w:r>
              <w:rPr>
                <w:rFonts w:ascii="Times" w:eastAsiaTheme="minorEastAsia" w:hAnsi="Times" w:hint="eastAsia"/>
                <w:bCs/>
                <w:sz w:val="20"/>
                <w:szCs w:val="20"/>
                <w:lang w:val="en-GB" w:eastAsia="zh-CN"/>
              </w:rPr>
              <w:t xml:space="preserve"> of some TRPs, a more reasonable way is that the UE does not select these TRPs for PMI reporting. </w:t>
            </w:r>
            <w:proofErr w:type="gramStart"/>
            <w:r>
              <w:rPr>
                <w:rFonts w:ascii="Times" w:eastAsiaTheme="minorEastAsia" w:hAnsi="Times" w:hint="eastAsia"/>
                <w:bCs/>
                <w:sz w:val="20"/>
                <w:szCs w:val="20"/>
                <w:lang w:val="en-GB" w:eastAsia="zh-CN"/>
              </w:rPr>
              <w:t>So</w:t>
            </w:r>
            <w:proofErr w:type="gramEnd"/>
            <w:r>
              <w:rPr>
                <w:rFonts w:ascii="Times" w:eastAsiaTheme="minorEastAsia" w:hAnsi="Times" w:hint="eastAsia"/>
                <w:bCs/>
                <w:sz w:val="20"/>
                <w:szCs w:val="20"/>
                <w:lang w:val="en-GB" w:eastAsia="zh-CN"/>
              </w:rPr>
              <w:t xml:space="preserve"> we think this proposal is not needed.</w:t>
            </w:r>
          </w:p>
          <w:p w14:paraId="6CB2FF6A" w14:textId="77777777" w:rsidR="0013552A" w:rsidRDefault="0013552A">
            <w:pPr>
              <w:jc w:val="both"/>
              <w:rPr>
                <w:rFonts w:eastAsiaTheme="minorEastAsia"/>
                <w:b/>
                <w:iCs/>
                <w:sz w:val="20"/>
                <w:szCs w:val="20"/>
                <w:u w:val="single"/>
                <w:lang w:val="en-GB" w:eastAsia="zh-CN"/>
              </w:rPr>
            </w:pPr>
          </w:p>
          <w:p w14:paraId="29FD6BC9" w14:textId="77777777" w:rsidR="0013552A" w:rsidRDefault="0067147A">
            <w:pPr>
              <w:jc w:val="both"/>
              <w:rPr>
                <w:rFonts w:ascii="Times" w:eastAsiaTheme="minorEastAsia" w:hAnsi="Times"/>
                <w:bCs/>
                <w:sz w:val="20"/>
                <w:szCs w:val="20"/>
                <w:lang w:val="en-GB" w:eastAsia="zh-CN"/>
              </w:rPr>
            </w:pPr>
            <w:r>
              <w:rPr>
                <w:rFonts w:eastAsiaTheme="minorEastAsia" w:hint="eastAsia"/>
                <w:b/>
                <w:iCs/>
                <w:sz w:val="20"/>
                <w:szCs w:val="20"/>
                <w:u w:val="single"/>
                <w:lang w:val="en-GB" w:eastAsia="zh-CN"/>
              </w:rPr>
              <w:lastRenderedPageBreak/>
              <w:t>Conclusion</w:t>
            </w:r>
            <w:r>
              <w:rPr>
                <w:rFonts w:eastAsiaTheme="minorEastAsia"/>
                <w:b/>
                <w:iCs/>
                <w:sz w:val="20"/>
                <w:szCs w:val="20"/>
                <w:u w:val="single"/>
                <w:lang w:val="en-GB" w:eastAsia="zh-CN"/>
              </w:rPr>
              <w:t xml:space="preserve"> 3.C:</w:t>
            </w:r>
            <w:r>
              <w:rPr>
                <w:rFonts w:eastAsiaTheme="minorEastAsia" w:hint="eastAsia"/>
                <w:b/>
                <w:iCs/>
                <w:sz w:val="20"/>
                <w:szCs w:val="20"/>
                <w:u w:val="single"/>
                <w:lang w:val="en-GB" w:eastAsia="zh-CN"/>
              </w:rPr>
              <w:t xml:space="preserve"> </w:t>
            </w:r>
            <w:r>
              <w:rPr>
                <w:rFonts w:eastAsiaTheme="minorEastAsia" w:hint="eastAsia"/>
                <w:bCs/>
                <w:iCs/>
                <w:sz w:val="20"/>
                <w:szCs w:val="20"/>
                <w:lang w:val="en-GB" w:eastAsia="zh-CN"/>
              </w:rPr>
              <w:t xml:space="preserve">Not support. </w:t>
            </w:r>
            <w:r>
              <w:rPr>
                <w:rFonts w:ascii="Times" w:eastAsiaTheme="minorEastAsia" w:hAnsi="Times" w:hint="eastAsia"/>
                <w:bCs/>
                <w:sz w:val="20"/>
                <w:szCs w:val="20"/>
                <w:lang w:val="en-GB" w:eastAsia="zh-CN"/>
              </w:rPr>
              <w:t xml:space="preserve">We share the similar views as MTK and Nokia. For </w:t>
            </w:r>
            <w:r>
              <w:rPr>
                <w:rFonts w:ascii="Times" w:eastAsiaTheme="minorEastAsia" w:hAnsi="Times"/>
                <w:bCs/>
                <w:sz w:val="20"/>
                <w:szCs w:val="20"/>
                <w:lang w:val="en-GB" w:eastAsia="zh-CN"/>
              </w:rPr>
              <w:t>separate</w:t>
            </w:r>
            <w:r>
              <w:rPr>
                <w:rFonts w:ascii="Times" w:eastAsiaTheme="minorEastAsia" w:hAnsi="Times" w:hint="eastAsia"/>
                <w:bCs/>
                <w:sz w:val="20"/>
                <w:szCs w:val="20"/>
                <w:lang w:val="en-GB" w:eastAsia="zh-CN"/>
              </w:rPr>
              <w:t xml:space="preserve"> triggering, when UE reports </w:t>
            </w:r>
            <w:r>
              <w:rPr>
                <w:rFonts w:ascii="Times" w:eastAsiaTheme="minorEastAsia" w:hAnsi="Times"/>
                <w:bCs/>
                <w:sz w:val="20"/>
                <w:szCs w:val="20"/>
                <w:lang w:val="en-GB" w:eastAsia="zh-CN"/>
              </w:rPr>
              <w:t>‘out of range’</w:t>
            </w:r>
            <w:r>
              <w:rPr>
                <w:rFonts w:ascii="Times" w:eastAsiaTheme="minorEastAsia" w:hAnsi="Times" w:hint="eastAsia"/>
                <w:bCs/>
                <w:sz w:val="20"/>
                <w:szCs w:val="20"/>
                <w:lang w:val="en-GB" w:eastAsia="zh-CN"/>
              </w:rPr>
              <w:t xml:space="preserve"> or </w:t>
            </w:r>
            <w:r>
              <w:rPr>
                <w:rFonts w:ascii="Times" w:eastAsiaTheme="minorEastAsia" w:hAnsi="Times"/>
                <w:bCs/>
                <w:sz w:val="20"/>
                <w:szCs w:val="20"/>
                <w:lang w:val="en-GB" w:eastAsia="zh-CN"/>
              </w:rPr>
              <w:t>‘</w:t>
            </w:r>
            <w:r>
              <w:rPr>
                <w:rFonts w:ascii="Times" w:eastAsiaTheme="minorEastAsia" w:hAnsi="Times" w:hint="eastAsia"/>
                <w:bCs/>
                <w:sz w:val="20"/>
                <w:szCs w:val="20"/>
                <w:lang w:val="en-GB" w:eastAsia="zh-CN"/>
              </w:rPr>
              <w:t>Outside</w:t>
            </w:r>
            <w:r>
              <w:rPr>
                <w:rFonts w:ascii="Times" w:eastAsiaTheme="minorEastAsia" w:hAnsi="Times"/>
                <w:bCs/>
                <w:sz w:val="20"/>
                <w:szCs w:val="20"/>
                <w:lang w:val="en-GB" w:eastAsia="zh-CN"/>
              </w:rPr>
              <w:t>’</w:t>
            </w:r>
            <w:r>
              <w:rPr>
                <w:rFonts w:ascii="Times" w:eastAsiaTheme="minorEastAsia" w:hAnsi="Times" w:hint="eastAsia"/>
                <w:bCs/>
                <w:sz w:val="20"/>
                <w:szCs w:val="20"/>
                <w:lang w:val="en-GB" w:eastAsia="zh-CN"/>
              </w:rPr>
              <w:t xml:space="preserve"> of some TRPs, gNB may not configure the CMRs of these TRPs. For joint triggering, we agree </w:t>
            </w:r>
            <w:r>
              <w:rPr>
                <w:rFonts w:ascii="Times" w:eastAsiaTheme="minorEastAsia" w:hAnsi="Times"/>
                <w:bCs/>
                <w:sz w:val="20"/>
                <w:szCs w:val="20"/>
                <w:lang w:val="en-GB" w:eastAsia="zh-CN"/>
              </w:rPr>
              <w:t>that</w:t>
            </w:r>
            <w:r>
              <w:rPr>
                <w:rFonts w:ascii="Times" w:eastAsiaTheme="minorEastAsia" w:hAnsi="Times" w:hint="eastAsia"/>
                <w:bCs/>
                <w:sz w:val="20"/>
                <w:szCs w:val="20"/>
                <w:lang w:val="en-GB" w:eastAsia="zh-CN"/>
              </w:rPr>
              <w:t xml:space="preserve"> it is </w:t>
            </w:r>
            <w:r>
              <w:rPr>
                <w:rFonts w:ascii="Times" w:eastAsiaTheme="minorEastAsia" w:hAnsi="Times"/>
                <w:bCs/>
                <w:sz w:val="20"/>
                <w:szCs w:val="20"/>
                <w:lang w:val="en-GB" w:eastAsia="zh-CN"/>
              </w:rPr>
              <w:t>reasonable</w:t>
            </w:r>
            <w:r>
              <w:rPr>
                <w:rFonts w:ascii="Times" w:eastAsiaTheme="minorEastAsia" w:hAnsi="Times" w:hint="eastAsia"/>
                <w:bCs/>
                <w:sz w:val="20"/>
                <w:szCs w:val="20"/>
                <w:lang w:val="en-GB" w:eastAsia="zh-CN"/>
              </w:rPr>
              <w:t xml:space="preserve"> to assume same number of TRS sets and CMR </w:t>
            </w:r>
            <w:r>
              <w:rPr>
                <w:rFonts w:ascii="Times" w:eastAsiaTheme="minorEastAsia" w:hAnsi="Times"/>
                <w:bCs/>
                <w:sz w:val="20"/>
                <w:szCs w:val="20"/>
                <w:lang w:val="en-GB" w:eastAsia="zh-CN"/>
              </w:rPr>
              <w:t>because</w:t>
            </w:r>
            <w:r>
              <w:rPr>
                <w:rFonts w:ascii="Times" w:eastAsiaTheme="minorEastAsia" w:hAnsi="Times" w:hint="eastAsia"/>
                <w:bCs/>
                <w:sz w:val="20"/>
                <w:szCs w:val="20"/>
                <w:lang w:val="en-GB" w:eastAsia="zh-CN"/>
              </w:rPr>
              <w:t xml:space="preserve"> gNB </w:t>
            </w:r>
            <w:r>
              <w:rPr>
                <w:rFonts w:ascii="Times" w:eastAsiaTheme="minorEastAsia" w:hAnsi="Times"/>
                <w:bCs/>
                <w:sz w:val="20"/>
                <w:szCs w:val="20"/>
                <w:lang w:val="en-GB" w:eastAsia="zh-CN"/>
              </w:rPr>
              <w:t xml:space="preserve">doesn’t know the reported </w:t>
            </w:r>
            <w:r>
              <w:rPr>
                <w:rFonts w:ascii="Times" w:eastAsiaTheme="minorEastAsia" w:hAnsi="Times" w:hint="eastAsia"/>
                <w:bCs/>
                <w:sz w:val="20"/>
                <w:szCs w:val="20"/>
                <w:lang w:val="en-GB" w:eastAsia="zh-CN"/>
              </w:rPr>
              <w:t xml:space="preserve">DO values </w:t>
            </w:r>
            <w:r>
              <w:rPr>
                <w:rFonts w:ascii="Times" w:eastAsiaTheme="minorEastAsia" w:hAnsi="Times"/>
                <w:bCs/>
                <w:sz w:val="20"/>
                <w:szCs w:val="20"/>
                <w:lang w:val="en-GB" w:eastAsia="zh-CN"/>
              </w:rPr>
              <w:t>before</w:t>
            </w:r>
            <w:r>
              <w:rPr>
                <w:rFonts w:ascii="Times" w:eastAsiaTheme="minorEastAsia" w:hAnsi="Times" w:hint="eastAsia"/>
                <w:bCs/>
                <w:sz w:val="20"/>
                <w:szCs w:val="20"/>
                <w:lang w:val="en-GB" w:eastAsia="zh-CN"/>
              </w:rPr>
              <w:t xml:space="preserve"> the joint</w:t>
            </w:r>
            <w:r>
              <w:rPr>
                <w:rFonts w:ascii="Times" w:eastAsiaTheme="minorEastAsia" w:hAnsi="Times"/>
                <w:bCs/>
                <w:sz w:val="20"/>
                <w:szCs w:val="20"/>
                <w:lang w:val="en-GB" w:eastAsia="zh-CN"/>
              </w:rPr>
              <w:t xml:space="preserve"> triggering</w:t>
            </w:r>
            <w:r>
              <w:rPr>
                <w:rFonts w:ascii="Times" w:eastAsiaTheme="minorEastAsia" w:hAnsi="Times" w:hint="eastAsia"/>
                <w:bCs/>
                <w:sz w:val="20"/>
                <w:szCs w:val="20"/>
                <w:lang w:val="en-GB" w:eastAsia="zh-CN"/>
              </w:rPr>
              <w:t xml:space="preserve">. </w:t>
            </w:r>
            <w:proofErr w:type="gramStart"/>
            <w:r>
              <w:rPr>
                <w:rFonts w:ascii="Times" w:eastAsiaTheme="minorEastAsia" w:hAnsi="Times" w:hint="eastAsia"/>
                <w:bCs/>
                <w:sz w:val="20"/>
                <w:szCs w:val="20"/>
                <w:lang w:val="en-GB" w:eastAsia="zh-CN"/>
              </w:rPr>
              <w:t>However</w:t>
            </w:r>
            <w:proofErr w:type="gramEnd"/>
            <w:r>
              <w:rPr>
                <w:rFonts w:ascii="Times" w:eastAsiaTheme="minorEastAsia" w:hAnsi="Times" w:hint="eastAsia"/>
                <w:bCs/>
                <w:sz w:val="20"/>
                <w:szCs w:val="20"/>
                <w:lang w:val="en-GB" w:eastAsia="zh-CN"/>
              </w:rPr>
              <w:t xml:space="preserve"> </w:t>
            </w:r>
            <w:r>
              <w:rPr>
                <w:rFonts w:eastAsia="DengXian" w:hint="eastAsia"/>
                <w:bCs/>
                <w:sz w:val="20"/>
                <w:szCs w:val="20"/>
                <w:lang w:val="en-GB" w:eastAsia="zh-CN"/>
              </w:rPr>
              <w:t xml:space="preserve">for separate triggering, </w:t>
            </w:r>
            <w:r>
              <w:rPr>
                <w:rFonts w:eastAsia="DengXian"/>
                <w:bCs/>
                <w:sz w:val="20"/>
                <w:szCs w:val="20"/>
                <w:lang w:val="en-GB" w:eastAsia="zh-CN"/>
              </w:rPr>
              <w:t xml:space="preserve">the number of </w:t>
            </w:r>
            <w:r>
              <w:rPr>
                <w:rFonts w:eastAsia="DengXian" w:hint="eastAsia"/>
                <w:bCs/>
                <w:sz w:val="20"/>
                <w:szCs w:val="20"/>
                <w:lang w:val="en-GB" w:eastAsia="zh-CN"/>
              </w:rPr>
              <w:t>CMRs can be smaller than</w:t>
            </w:r>
            <w:r>
              <w:rPr>
                <w:rFonts w:eastAsia="DengXian"/>
                <w:bCs/>
                <w:sz w:val="20"/>
                <w:szCs w:val="20"/>
                <w:lang w:val="en-GB" w:eastAsia="zh-CN"/>
              </w:rPr>
              <w:t xml:space="preserve"> the number of TRS sets</w:t>
            </w:r>
            <w:r>
              <w:rPr>
                <w:rFonts w:eastAsia="DengXian" w:hint="eastAsia"/>
                <w:bCs/>
                <w:sz w:val="20"/>
                <w:szCs w:val="20"/>
                <w:lang w:val="en-GB" w:eastAsia="zh-CN"/>
              </w:rPr>
              <w:t xml:space="preserve">, since the gNB can exclude </w:t>
            </w:r>
            <w:r>
              <w:rPr>
                <w:rFonts w:ascii="Times" w:eastAsiaTheme="minorEastAsia" w:hAnsi="Times" w:hint="eastAsia"/>
                <w:bCs/>
                <w:sz w:val="20"/>
                <w:szCs w:val="20"/>
                <w:lang w:val="en-GB" w:eastAsia="zh-CN"/>
              </w:rPr>
              <w:t xml:space="preserve">the </w:t>
            </w:r>
            <w:r>
              <w:rPr>
                <w:rFonts w:ascii="Times" w:eastAsiaTheme="minorEastAsia" w:hAnsi="Times"/>
                <w:bCs/>
                <w:sz w:val="20"/>
                <w:szCs w:val="20"/>
                <w:lang w:val="en-GB" w:eastAsia="zh-CN"/>
              </w:rPr>
              <w:t>out</w:t>
            </w:r>
            <w:r>
              <w:rPr>
                <w:rFonts w:ascii="Times" w:eastAsiaTheme="minorEastAsia" w:hAnsi="Times" w:hint="eastAsia"/>
                <w:bCs/>
                <w:sz w:val="20"/>
                <w:szCs w:val="20"/>
                <w:lang w:val="en-GB" w:eastAsia="zh-CN"/>
              </w:rPr>
              <w:t>-</w:t>
            </w:r>
            <w:r>
              <w:rPr>
                <w:rFonts w:ascii="Times" w:eastAsiaTheme="minorEastAsia" w:hAnsi="Times"/>
                <w:bCs/>
                <w:sz w:val="20"/>
                <w:szCs w:val="20"/>
                <w:lang w:val="en-GB" w:eastAsia="zh-CN"/>
              </w:rPr>
              <w:t>of</w:t>
            </w:r>
            <w:r>
              <w:rPr>
                <w:rFonts w:ascii="Times" w:eastAsiaTheme="minorEastAsia" w:hAnsi="Times" w:hint="eastAsia"/>
                <w:bCs/>
                <w:sz w:val="20"/>
                <w:szCs w:val="20"/>
                <w:lang w:val="en-GB" w:eastAsia="zh-CN"/>
              </w:rPr>
              <w:t>-</w:t>
            </w:r>
            <w:r>
              <w:rPr>
                <w:rFonts w:ascii="Times" w:eastAsiaTheme="minorEastAsia" w:hAnsi="Times"/>
                <w:bCs/>
                <w:sz w:val="20"/>
                <w:szCs w:val="20"/>
                <w:lang w:val="en-GB" w:eastAsia="zh-CN"/>
              </w:rPr>
              <w:t>range</w:t>
            </w:r>
            <w:r>
              <w:rPr>
                <w:rFonts w:ascii="Times" w:eastAsiaTheme="minorEastAsia" w:hAnsi="Times" w:hint="eastAsia"/>
                <w:bCs/>
                <w:sz w:val="20"/>
                <w:szCs w:val="20"/>
                <w:lang w:val="en-GB" w:eastAsia="zh-CN"/>
              </w:rPr>
              <w:t xml:space="preserve"> TRP based on the </w:t>
            </w:r>
            <w:r>
              <w:rPr>
                <w:rFonts w:ascii="Times" w:eastAsiaTheme="minorEastAsia" w:hAnsi="Times"/>
                <w:bCs/>
                <w:sz w:val="20"/>
                <w:szCs w:val="20"/>
                <w:lang w:val="en-GB" w:eastAsia="zh-CN"/>
              </w:rPr>
              <w:t xml:space="preserve">reported </w:t>
            </w:r>
            <w:r>
              <w:rPr>
                <w:rFonts w:ascii="Times" w:eastAsiaTheme="minorEastAsia" w:hAnsi="Times" w:hint="eastAsia"/>
                <w:bCs/>
                <w:sz w:val="20"/>
                <w:szCs w:val="20"/>
                <w:lang w:val="en-GB" w:eastAsia="zh-CN"/>
              </w:rPr>
              <w:t>DO values</w:t>
            </w:r>
            <w:r>
              <w:rPr>
                <w:rFonts w:eastAsia="DengXian" w:hint="eastAsia"/>
                <w:bCs/>
                <w:sz w:val="20"/>
                <w:szCs w:val="20"/>
                <w:lang w:val="en-GB" w:eastAsia="zh-CN"/>
              </w:rPr>
              <w:t>.</w:t>
            </w:r>
          </w:p>
          <w:p w14:paraId="7A1CD59C" w14:textId="77777777" w:rsidR="0013552A" w:rsidRDefault="0013552A">
            <w:pPr>
              <w:snapToGrid w:val="0"/>
              <w:rPr>
                <w:rFonts w:eastAsiaTheme="minorEastAsia"/>
                <w:b/>
                <w:iCs/>
                <w:sz w:val="20"/>
                <w:szCs w:val="20"/>
                <w:u w:val="single"/>
                <w:lang w:val="en-GB" w:eastAsia="zh-CN"/>
              </w:rPr>
            </w:pPr>
          </w:p>
          <w:p w14:paraId="3F3BA879" w14:textId="77777777" w:rsidR="0013552A" w:rsidRDefault="0067147A">
            <w:pPr>
              <w:snapToGrid w:val="0"/>
              <w:rPr>
                <w:rFonts w:eastAsia="DengXian"/>
                <w:bCs/>
                <w:sz w:val="20"/>
                <w:szCs w:val="20"/>
                <w:lang w:eastAsia="zh-CN"/>
              </w:rPr>
            </w:pPr>
            <w:r>
              <w:rPr>
                <w:rFonts w:eastAsia="DengXian"/>
                <w:b/>
                <w:bCs/>
                <w:sz w:val="20"/>
                <w:szCs w:val="20"/>
                <w:u w:val="single"/>
                <w:lang w:eastAsia="zh-CN"/>
              </w:rPr>
              <w:t>Proposal 3.E.</w:t>
            </w:r>
            <w:r>
              <w:rPr>
                <w:rFonts w:eastAsia="DengXian" w:hint="eastAsia"/>
                <w:b/>
                <w:bCs/>
                <w:sz w:val="20"/>
                <w:szCs w:val="20"/>
                <w:u w:val="single"/>
                <w:lang w:eastAsia="zh-CN"/>
              </w:rPr>
              <w:t>2</w:t>
            </w:r>
            <w:r>
              <w:rPr>
                <w:rFonts w:eastAsia="DengXian"/>
                <w:bCs/>
                <w:sz w:val="20"/>
                <w:szCs w:val="20"/>
                <w:lang w:eastAsia="zh-CN"/>
              </w:rPr>
              <w:t>:</w:t>
            </w:r>
            <w:r>
              <w:rPr>
                <w:rFonts w:eastAsia="DengXian" w:hint="eastAsia"/>
                <w:bCs/>
                <w:sz w:val="20"/>
                <w:szCs w:val="20"/>
                <w:lang w:eastAsia="zh-CN"/>
              </w:rPr>
              <w:t xml:space="preserve"> Based on our views for Conclusion 3.C, this case will not </w:t>
            </w:r>
            <w:r>
              <w:rPr>
                <w:rFonts w:eastAsia="DengXian"/>
                <w:bCs/>
                <w:sz w:val="20"/>
                <w:szCs w:val="20"/>
                <w:lang w:eastAsia="zh-CN"/>
              </w:rPr>
              <w:t>happen</w:t>
            </w:r>
            <w:r>
              <w:rPr>
                <w:rFonts w:eastAsia="DengXian" w:hint="eastAsia"/>
                <w:bCs/>
                <w:sz w:val="20"/>
                <w:szCs w:val="20"/>
                <w:lang w:eastAsia="zh-CN"/>
              </w:rPr>
              <w:t xml:space="preserve"> because gNB will not </w:t>
            </w:r>
            <w:r>
              <w:rPr>
                <w:rFonts w:eastAsia="DengXian"/>
                <w:bCs/>
                <w:sz w:val="20"/>
                <w:szCs w:val="20"/>
                <w:lang w:eastAsia="zh-CN"/>
              </w:rPr>
              <w:t>configure</w:t>
            </w:r>
            <w:r>
              <w:rPr>
                <w:rFonts w:eastAsia="DengXian" w:hint="eastAsia"/>
                <w:bCs/>
                <w:sz w:val="20"/>
                <w:szCs w:val="20"/>
                <w:lang w:eastAsia="zh-CN"/>
              </w:rPr>
              <w:t xml:space="preserve"> the CMRs of those TRPs.</w:t>
            </w:r>
          </w:p>
          <w:p w14:paraId="6EBB0BE3" w14:textId="77777777" w:rsidR="0013552A" w:rsidRDefault="0013552A">
            <w:pPr>
              <w:snapToGrid w:val="0"/>
              <w:rPr>
                <w:rFonts w:eastAsia="DengXian"/>
                <w:bCs/>
                <w:sz w:val="20"/>
                <w:szCs w:val="20"/>
                <w:lang w:eastAsia="zh-CN"/>
              </w:rPr>
            </w:pPr>
          </w:p>
          <w:p w14:paraId="18C3ECD1" w14:textId="77777777" w:rsidR="0013552A" w:rsidRDefault="0067147A">
            <w:pPr>
              <w:snapToGrid w:val="0"/>
              <w:rPr>
                <w:rFonts w:eastAsiaTheme="minorEastAsia"/>
                <w:b/>
                <w:iCs/>
                <w:sz w:val="20"/>
                <w:szCs w:val="20"/>
                <w:u w:val="single"/>
                <w:lang w:eastAsia="zh-CN"/>
              </w:rPr>
            </w:pPr>
            <w:r>
              <w:rPr>
                <w:rFonts w:eastAsia="DengXian"/>
                <w:b/>
                <w:bCs/>
                <w:sz w:val="20"/>
                <w:szCs w:val="20"/>
                <w:u w:val="single"/>
                <w:lang w:eastAsia="zh-CN"/>
              </w:rPr>
              <w:t>Proposal 3.</w:t>
            </w:r>
            <w:r>
              <w:rPr>
                <w:rFonts w:eastAsia="DengXian" w:hint="eastAsia"/>
                <w:b/>
                <w:bCs/>
                <w:sz w:val="20"/>
                <w:szCs w:val="20"/>
                <w:u w:val="single"/>
                <w:lang w:eastAsia="zh-CN"/>
              </w:rPr>
              <w:t>F</w:t>
            </w:r>
            <w:r>
              <w:rPr>
                <w:rFonts w:eastAsia="DengXian"/>
                <w:bCs/>
                <w:sz w:val="20"/>
                <w:szCs w:val="20"/>
                <w:lang w:eastAsia="zh-CN"/>
              </w:rPr>
              <w:t>:</w:t>
            </w:r>
            <w:r>
              <w:rPr>
                <w:rFonts w:eastAsia="DengXian" w:hint="eastAsia"/>
                <w:bCs/>
                <w:sz w:val="20"/>
                <w:szCs w:val="20"/>
                <w:lang w:eastAsia="zh-CN"/>
              </w:rPr>
              <w:t xml:space="preserve"> We think this can be up to NW implement.</w:t>
            </w:r>
          </w:p>
        </w:tc>
      </w:tr>
      <w:tr w:rsidR="0013552A" w14:paraId="6A0908E4" w14:textId="77777777">
        <w:trPr>
          <w:trHeight w:val="2117"/>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027443A" w14:textId="77777777" w:rsidR="0013552A" w:rsidRDefault="0067147A">
            <w:pPr>
              <w:widowControl w:val="0"/>
              <w:snapToGrid w:val="0"/>
              <w:rPr>
                <w:rFonts w:eastAsiaTheme="minorEastAsia"/>
                <w:sz w:val="18"/>
                <w:szCs w:val="18"/>
                <w:lang w:eastAsia="zh-CN"/>
              </w:rPr>
            </w:pPr>
            <w:r>
              <w:rPr>
                <w:rFonts w:eastAsiaTheme="minorEastAsia" w:hint="eastAsia"/>
                <w:sz w:val="18"/>
                <w:szCs w:val="18"/>
                <w:lang w:eastAsia="zh-CN"/>
              </w:rPr>
              <w:lastRenderedPageBreak/>
              <w:t>Z</w:t>
            </w:r>
            <w:r>
              <w:rPr>
                <w:rFonts w:eastAsiaTheme="minorEastAsia"/>
                <w:sz w:val="18"/>
                <w:szCs w:val="18"/>
                <w:lang w:eastAsia="zh-CN"/>
              </w:rPr>
              <w:t>TE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D712BE0"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3.A.1:</w:t>
            </w:r>
          </w:p>
          <w:p w14:paraId="29AD232B"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S</w:t>
            </w:r>
            <w:r>
              <w:rPr>
                <w:rFonts w:ascii="Times" w:eastAsiaTheme="minorEastAsia" w:hAnsi="Times"/>
                <w:sz w:val="20"/>
                <w:szCs w:val="20"/>
                <w:lang w:val="en-GB" w:eastAsia="zh-CN"/>
              </w:rPr>
              <w:t>upport.</w:t>
            </w:r>
          </w:p>
          <w:p w14:paraId="722AE696" w14:textId="77777777" w:rsidR="0013552A" w:rsidRDefault="0013552A">
            <w:pPr>
              <w:rPr>
                <w:rFonts w:ascii="Times" w:eastAsiaTheme="minorEastAsia" w:hAnsi="Times"/>
                <w:sz w:val="20"/>
                <w:szCs w:val="20"/>
                <w:lang w:val="en-GB" w:eastAsia="zh-CN"/>
              </w:rPr>
            </w:pPr>
          </w:p>
          <w:p w14:paraId="72DCEAA5"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3.A.2:</w:t>
            </w:r>
          </w:p>
          <w:p w14:paraId="2022BA59"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 xml:space="preserve">To avoid an ambiguity, we prefer to include the 1-bit indicator in the CSI-AssociatedReportConfigInfo </w:t>
            </w:r>
            <w:r>
              <w:rPr>
                <w:rFonts w:ascii="Times" w:eastAsiaTheme="minorEastAsia" w:hAnsi="Times" w:hint="eastAsia"/>
                <w:sz w:val="20"/>
                <w:szCs w:val="20"/>
                <w:lang w:val="en-GB" w:eastAsia="zh-CN"/>
              </w:rPr>
              <w:t>in</w:t>
            </w:r>
            <w:r>
              <w:rPr>
                <w:rFonts w:ascii="Times" w:eastAsiaTheme="minorEastAsia" w:hAnsi="Times"/>
                <w:sz w:val="20"/>
                <w:szCs w:val="20"/>
                <w:lang w:val="en-GB" w:eastAsia="zh-CN"/>
              </w:rPr>
              <w:t xml:space="preserve"> the trigger state (similar view as Google and Nokia). Then the 1-bit indicator is only applied to the associated CJT Type-II report. </w:t>
            </w:r>
          </w:p>
          <w:p w14:paraId="6F53AC4A" w14:textId="77777777" w:rsidR="0013552A" w:rsidRDefault="0067147A">
            <w:pPr>
              <w:rPr>
                <w:rFonts w:ascii="Segoe UI Emoji" w:eastAsia="Segoe UI Emoji" w:hAnsi="Segoe UI Emoji" w:cs="Segoe UI Emoji"/>
                <w:sz w:val="20"/>
                <w:szCs w:val="20"/>
                <w:lang w:val="en-GB" w:eastAsia="zh-CN"/>
              </w:rPr>
            </w:pPr>
            <w:r>
              <w:rPr>
                <w:rFonts w:ascii="Times" w:eastAsiaTheme="minorEastAsia" w:hAnsi="Times"/>
                <w:sz w:val="20"/>
                <w:szCs w:val="20"/>
                <w:lang w:val="en-GB" w:eastAsia="zh-CN"/>
              </w:rPr>
              <w:t xml:space="preserve">[Mod: This can be perceived as reverting the previous agreement even if the associated report config is inside the trigger state IE </w:t>
            </w:r>
            <w:r>
              <w:rPr>
                <w:rFonts w:ascii="Segoe UI Emoji" w:eastAsia="Segoe UI Emoji" w:hAnsi="Segoe UI Emoji" w:cs="Segoe UI Emoji"/>
                <w:sz w:val="20"/>
                <w:szCs w:val="20"/>
                <w:lang w:val="en-GB" w:eastAsia="zh-CN"/>
              </w:rPr>
              <w:t>😊]</w:t>
            </w:r>
          </w:p>
          <w:p w14:paraId="7805896B" w14:textId="77777777" w:rsidR="0013552A" w:rsidRDefault="0013552A">
            <w:pPr>
              <w:rPr>
                <w:rFonts w:ascii="Times" w:eastAsiaTheme="minorEastAsia" w:hAnsi="Times"/>
                <w:sz w:val="20"/>
                <w:szCs w:val="20"/>
                <w:lang w:val="en-GB" w:eastAsia="zh-CN"/>
              </w:rPr>
            </w:pPr>
          </w:p>
          <w:p w14:paraId="0775B580" w14:textId="77777777" w:rsidR="0013552A" w:rsidRDefault="0067147A">
            <w:pPr>
              <w:rPr>
                <w:rFonts w:ascii="Times" w:eastAsiaTheme="minorEastAsia" w:hAnsi="Times"/>
                <w:b/>
                <w:sz w:val="20"/>
                <w:szCs w:val="20"/>
                <w:lang w:val="en-GB" w:eastAsia="zh-CN"/>
              </w:rPr>
            </w:pPr>
            <w:r>
              <w:rPr>
                <w:rFonts w:ascii="Times" w:eastAsiaTheme="minorEastAsia" w:hAnsi="Times" w:hint="eastAsia"/>
                <w:b/>
                <w:sz w:val="20"/>
                <w:szCs w:val="20"/>
                <w:lang w:val="en-GB" w:eastAsia="zh-CN"/>
              </w:rPr>
              <w:t>P</w:t>
            </w:r>
            <w:r>
              <w:rPr>
                <w:rFonts w:ascii="Times" w:eastAsiaTheme="minorEastAsia" w:hAnsi="Times"/>
                <w:b/>
                <w:sz w:val="20"/>
                <w:szCs w:val="20"/>
                <w:lang w:val="en-GB" w:eastAsia="zh-CN"/>
              </w:rPr>
              <w:t>roposal 3.B.1:</w:t>
            </w:r>
          </w:p>
          <w:p w14:paraId="49C0AB11"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S</w:t>
            </w:r>
            <w:r>
              <w:rPr>
                <w:rFonts w:ascii="Times" w:eastAsiaTheme="minorEastAsia" w:hAnsi="Times"/>
                <w:sz w:val="20"/>
                <w:szCs w:val="20"/>
                <w:lang w:val="en-GB" w:eastAsia="zh-CN"/>
              </w:rPr>
              <w:t>upport. Our first preference is that d</w:t>
            </w:r>
            <w:r>
              <w:rPr>
                <w:rFonts w:ascii="Times" w:eastAsiaTheme="minorEastAsia" w:hAnsi="Times"/>
                <w:sz w:val="20"/>
                <w:szCs w:val="20"/>
                <w:vertAlign w:val="subscript"/>
                <w:lang w:val="en-GB" w:eastAsia="zh-CN"/>
              </w:rPr>
              <w:t>relax</w:t>
            </w:r>
            <w:r>
              <w:rPr>
                <w:rFonts w:ascii="Times" w:eastAsiaTheme="minorEastAsia" w:hAnsi="Times"/>
                <w:sz w:val="20"/>
                <w:szCs w:val="20"/>
                <w:lang w:val="en-GB" w:eastAsia="zh-CN"/>
              </w:rPr>
              <w:t xml:space="preserve"> = Z</w:t>
            </w:r>
            <w:r>
              <w:rPr>
                <w:rFonts w:ascii="Times" w:eastAsiaTheme="minorEastAsia" w:hAnsi="Times" w:hint="eastAsia"/>
                <w:sz w:val="20"/>
                <w:szCs w:val="20"/>
                <w:vertAlign w:val="subscript"/>
                <w:lang w:val="en-GB" w:eastAsia="zh-CN"/>
              </w:rPr>
              <w:t>CJT</w:t>
            </w:r>
            <w:r>
              <w:rPr>
                <w:rFonts w:ascii="Times" w:eastAsiaTheme="minorEastAsia" w:hAnsi="Times"/>
                <w:sz w:val="20"/>
                <w:szCs w:val="20"/>
                <w:vertAlign w:val="subscript"/>
                <w:lang w:val="en-GB" w:eastAsia="zh-CN"/>
              </w:rPr>
              <w:t>C</w:t>
            </w:r>
            <w:r>
              <w:rPr>
                <w:rFonts w:ascii="Times" w:eastAsiaTheme="minorEastAsia" w:hAnsi="Times"/>
                <w:sz w:val="20"/>
                <w:szCs w:val="20"/>
                <w:lang w:val="en-GB" w:eastAsia="zh-CN"/>
              </w:rPr>
              <w:t>/Z</w:t>
            </w:r>
            <w:r>
              <w:rPr>
                <w:rFonts w:ascii="Times" w:eastAsiaTheme="minorEastAsia" w:hAnsi="Times"/>
                <w:sz w:val="20"/>
                <w:szCs w:val="20"/>
                <w:vertAlign w:val="subscript"/>
                <w:lang w:val="en-GB" w:eastAsia="zh-CN"/>
              </w:rPr>
              <w:t>CJTC</w:t>
            </w:r>
            <w:r>
              <w:rPr>
                <w:rFonts w:ascii="Times" w:eastAsiaTheme="minorEastAsia" w:hAnsi="Times"/>
                <w:sz w:val="20"/>
                <w:szCs w:val="20"/>
                <w:lang w:val="en-GB" w:eastAsia="zh-CN"/>
              </w:rPr>
              <w:t>’, i.e., d</w:t>
            </w:r>
            <w:r>
              <w:rPr>
                <w:rFonts w:ascii="Times" w:eastAsiaTheme="minorEastAsia" w:hAnsi="Times"/>
                <w:sz w:val="20"/>
                <w:szCs w:val="20"/>
                <w:vertAlign w:val="subscript"/>
                <w:lang w:val="en-GB" w:eastAsia="zh-CN"/>
              </w:rPr>
              <w:t>relax</w:t>
            </w:r>
            <w:r>
              <w:rPr>
                <w:rFonts w:ascii="Times" w:eastAsiaTheme="minorEastAsia" w:hAnsi="Times"/>
                <w:sz w:val="20"/>
                <w:szCs w:val="20"/>
                <w:lang w:val="en-GB" w:eastAsia="zh-CN"/>
              </w:rPr>
              <w:t xml:space="preserve"> = Z2/Z2’. We are also open to consider smaller values of d</w:t>
            </w:r>
            <w:r>
              <w:rPr>
                <w:rFonts w:ascii="Times" w:eastAsiaTheme="minorEastAsia" w:hAnsi="Times"/>
                <w:sz w:val="20"/>
                <w:szCs w:val="20"/>
                <w:vertAlign w:val="subscript"/>
                <w:lang w:val="en-GB" w:eastAsia="zh-CN"/>
              </w:rPr>
              <w:t>relax</w:t>
            </w:r>
            <w:r>
              <w:rPr>
                <w:rFonts w:ascii="Times" w:eastAsiaTheme="minorEastAsia" w:hAnsi="Times"/>
                <w:sz w:val="20"/>
                <w:szCs w:val="20"/>
                <w:lang w:val="en-GB" w:eastAsia="zh-CN"/>
              </w:rPr>
              <w:t>.</w:t>
            </w:r>
          </w:p>
          <w:p w14:paraId="7F6F9485" w14:textId="77777777" w:rsidR="0013552A" w:rsidRDefault="0013552A">
            <w:pPr>
              <w:rPr>
                <w:rFonts w:ascii="Times" w:eastAsiaTheme="minorEastAsia" w:hAnsi="Times"/>
                <w:sz w:val="20"/>
                <w:szCs w:val="20"/>
                <w:lang w:val="en-GB" w:eastAsia="zh-CN"/>
              </w:rPr>
            </w:pPr>
          </w:p>
          <w:p w14:paraId="76A1C15A" w14:textId="77777777" w:rsidR="0013552A" w:rsidRDefault="0067147A">
            <w:pPr>
              <w:rPr>
                <w:rFonts w:ascii="Times" w:eastAsiaTheme="minorEastAsia" w:hAnsi="Times"/>
                <w:b/>
                <w:sz w:val="20"/>
                <w:szCs w:val="20"/>
                <w:lang w:val="en-GB" w:eastAsia="zh-CN"/>
              </w:rPr>
            </w:pPr>
            <w:r>
              <w:rPr>
                <w:rFonts w:ascii="Times" w:eastAsiaTheme="minorEastAsia" w:hAnsi="Times" w:hint="eastAsia"/>
                <w:b/>
                <w:sz w:val="20"/>
                <w:szCs w:val="20"/>
                <w:lang w:val="en-GB" w:eastAsia="zh-CN"/>
              </w:rPr>
              <w:t>P</w:t>
            </w:r>
            <w:r>
              <w:rPr>
                <w:rFonts w:ascii="Times" w:eastAsiaTheme="minorEastAsia" w:hAnsi="Times"/>
                <w:b/>
                <w:sz w:val="20"/>
                <w:szCs w:val="20"/>
                <w:lang w:val="en-GB" w:eastAsia="zh-CN"/>
              </w:rPr>
              <w:t>roposal 3.B.2:</w:t>
            </w:r>
          </w:p>
          <w:p w14:paraId="36839075"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Do NOT support. We share similar view with FL that, the need for this proposal is unclear.</w:t>
            </w:r>
          </w:p>
          <w:p w14:paraId="7049AE98" w14:textId="77777777" w:rsidR="0013552A" w:rsidRDefault="0013552A">
            <w:pPr>
              <w:rPr>
                <w:rFonts w:ascii="Times" w:eastAsiaTheme="minorEastAsia" w:hAnsi="Times"/>
                <w:sz w:val="20"/>
                <w:szCs w:val="20"/>
                <w:lang w:val="en-GB" w:eastAsia="zh-CN"/>
              </w:rPr>
            </w:pPr>
          </w:p>
          <w:p w14:paraId="55BBF21B"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Conclusion 3.C:</w:t>
            </w:r>
          </w:p>
          <w:p w14:paraId="2643DD70"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ine with this conclusion.</w:t>
            </w:r>
          </w:p>
          <w:p w14:paraId="1492CD2F" w14:textId="77777777" w:rsidR="0013552A" w:rsidRDefault="0013552A">
            <w:pPr>
              <w:rPr>
                <w:rFonts w:ascii="Times" w:eastAsiaTheme="minorEastAsia" w:hAnsi="Times"/>
                <w:sz w:val="20"/>
                <w:szCs w:val="20"/>
                <w:lang w:val="en-GB" w:eastAsia="zh-CN"/>
              </w:rPr>
            </w:pPr>
          </w:p>
          <w:p w14:paraId="5ED64017"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w:t>
            </w:r>
            <w:r>
              <w:rPr>
                <w:rFonts w:ascii="Times" w:eastAsiaTheme="minorEastAsia" w:hAnsi="Times" w:hint="eastAsia"/>
                <w:b/>
                <w:sz w:val="20"/>
                <w:szCs w:val="20"/>
                <w:lang w:val="en-GB" w:eastAsia="zh-CN"/>
              </w:rPr>
              <w:t>ro</w:t>
            </w:r>
            <w:r>
              <w:rPr>
                <w:rFonts w:ascii="Times" w:eastAsiaTheme="minorEastAsia" w:hAnsi="Times"/>
                <w:b/>
                <w:sz w:val="20"/>
                <w:szCs w:val="20"/>
                <w:lang w:val="en-GB" w:eastAsia="zh-CN"/>
              </w:rPr>
              <w:t>posal 3.D.1:</w:t>
            </w:r>
          </w:p>
          <w:p w14:paraId="5C659F26"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S</w:t>
            </w:r>
            <w:r>
              <w:rPr>
                <w:rFonts w:ascii="Times" w:eastAsiaTheme="minorEastAsia" w:hAnsi="Times"/>
                <w:sz w:val="20"/>
                <w:szCs w:val="20"/>
                <w:lang w:val="en-GB" w:eastAsia="zh-CN"/>
              </w:rPr>
              <w:t>upport. This issue is very similar to the linkage between CJTC DO report and CJT Type-II report. The inter-TRP frequency misalignment could cause significant phase changing between the CSI-RS resources used for CJT Type-</w:t>
            </w:r>
            <w:r>
              <w:rPr>
                <w:rFonts w:ascii="Times" w:eastAsiaTheme="minorEastAsia" w:hAnsi="Times" w:hint="eastAsia"/>
                <w:sz w:val="20"/>
                <w:szCs w:val="20"/>
                <w:lang w:val="en-GB" w:eastAsia="zh-CN"/>
              </w:rPr>
              <w:t>II</w:t>
            </w:r>
            <w:r>
              <w:rPr>
                <w:rFonts w:ascii="Times" w:eastAsiaTheme="minorEastAsia" w:hAnsi="Times"/>
                <w:sz w:val="20"/>
                <w:szCs w:val="20"/>
                <w:lang w:val="en-GB" w:eastAsia="zh-CN"/>
              </w:rPr>
              <w:t xml:space="preserve"> </w:t>
            </w:r>
            <w:r>
              <w:rPr>
                <w:rFonts w:ascii="Times" w:eastAsiaTheme="minorEastAsia" w:hAnsi="Times" w:hint="eastAsia"/>
                <w:sz w:val="20"/>
                <w:szCs w:val="20"/>
                <w:lang w:val="en-GB" w:eastAsia="zh-CN"/>
              </w:rPr>
              <w:t>phase</w:t>
            </w:r>
            <w:r>
              <w:rPr>
                <w:rFonts w:ascii="Times" w:eastAsiaTheme="minorEastAsia" w:hAnsi="Times"/>
                <w:sz w:val="20"/>
                <w:szCs w:val="20"/>
                <w:lang w:val="en-GB" w:eastAsia="zh-CN"/>
              </w:rPr>
              <w:t xml:space="preserve"> measurement. To guarantee the CJT performance, the phase changing needs to be mitigated by frequency pre-compensation at UE side. So, the linkage is needed to align the understanding of frequency pre-compensation at both UE and NW sides.</w:t>
            </w:r>
          </w:p>
          <w:p w14:paraId="41976B1E" w14:textId="77777777" w:rsidR="0013552A" w:rsidRDefault="0013552A">
            <w:pPr>
              <w:rPr>
                <w:rFonts w:ascii="Times" w:eastAsiaTheme="minorEastAsia" w:hAnsi="Times"/>
                <w:sz w:val="20"/>
                <w:szCs w:val="20"/>
                <w:lang w:val="en-GB" w:eastAsia="zh-CN"/>
              </w:rPr>
            </w:pPr>
          </w:p>
          <w:p w14:paraId="68F53078" w14:textId="77777777" w:rsidR="0013552A" w:rsidRDefault="0067147A">
            <w:pPr>
              <w:rPr>
                <w:rFonts w:ascii="Times" w:eastAsiaTheme="minorEastAsia" w:hAnsi="Times"/>
                <w:b/>
                <w:sz w:val="20"/>
                <w:szCs w:val="20"/>
                <w:lang w:val="en-GB" w:eastAsia="zh-CN"/>
              </w:rPr>
            </w:pPr>
            <w:r>
              <w:rPr>
                <w:rFonts w:ascii="Times" w:eastAsiaTheme="minorEastAsia" w:hAnsi="Times"/>
                <w:b/>
                <w:sz w:val="20"/>
                <w:szCs w:val="20"/>
                <w:lang w:val="en-GB" w:eastAsia="zh-CN"/>
              </w:rPr>
              <w:t>Proposal 3.E.2:</w:t>
            </w:r>
          </w:p>
          <w:p w14:paraId="21514BE1"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T</w:t>
            </w:r>
            <w:r>
              <w:rPr>
                <w:rFonts w:ascii="Times" w:eastAsiaTheme="minorEastAsia" w:hAnsi="Times"/>
                <w:sz w:val="20"/>
                <w:szCs w:val="20"/>
                <w:lang w:val="en-GB" w:eastAsia="zh-CN"/>
              </w:rPr>
              <w:t xml:space="preserve">his proposal is similar to Proposal </w:t>
            </w:r>
            <w:proofErr w:type="gramStart"/>
            <w:r>
              <w:rPr>
                <w:rFonts w:ascii="Times" w:eastAsiaTheme="minorEastAsia" w:hAnsi="Times"/>
                <w:sz w:val="20"/>
                <w:szCs w:val="20"/>
                <w:lang w:val="en-GB" w:eastAsia="zh-CN"/>
              </w:rPr>
              <w:t>3.B.</w:t>
            </w:r>
            <w:proofErr w:type="gramEnd"/>
            <w:r>
              <w:rPr>
                <w:rFonts w:ascii="Times" w:eastAsiaTheme="minorEastAsia" w:hAnsi="Times"/>
                <w:sz w:val="20"/>
                <w:szCs w:val="20"/>
                <w:lang w:val="en-GB" w:eastAsia="zh-CN"/>
              </w:rPr>
              <w:t>2. We failed to the necessity of this proposal.</w:t>
            </w:r>
          </w:p>
          <w:p w14:paraId="46D8B9E0" w14:textId="77777777" w:rsidR="0013552A" w:rsidRDefault="0013552A">
            <w:pPr>
              <w:rPr>
                <w:rFonts w:ascii="Times" w:eastAsiaTheme="minorEastAsia" w:hAnsi="Times"/>
                <w:sz w:val="20"/>
                <w:szCs w:val="20"/>
                <w:lang w:val="en-GB" w:eastAsia="zh-CN"/>
              </w:rPr>
            </w:pPr>
          </w:p>
          <w:p w14:paraId="035F96A1" w14:textId="77777777" w:rsidR="0013552A" w:rsidRDefault="0067147A">
            <w:pPr>
              <w:rPr>
                <w:rFonts w:ascii="Times" w:eastAsiaTheme="minorEastAsia" w:hAnsi="Times"/>
                <w:b/>
                <w:sz w:val="20"/>
                <w:szCs w:val="20"/>
                <w:lang w:val="en-GB" w:eastAsia="zh-CN"/>
              </w:rPr>
            </w:pPr>
            <w:r>
              <w:rPr>
                <w:rFonts w:ascii="Times" w:eastAsiaTheme="minorEastAsia" w:hAnsi="Times" w:hint="eastAsia"/>
                <w:b/>
                <w:sz w:val="20"/>
                <w:szCs w:val="20"/>
                <w:lang w:val="en-GB" w:eastAsia="zh-CN"/>
              </w:rPr>
              <w:t>P</w:t>
            </w:r>
            <w:r>
              <w:rPr>
                <w:rFonts w:ascii="Times" w:eastAsiaTheme="minorEastAsia" w:hAnsi="Times"/>
                <w:b/>
                <w:sz w:val="20"/>
                <w:szCs w:val="20"/>
                <w:lang w:val="en-GB" w:eastAsia="zh-CN"/>
              </w:rPr>
              <w:t>roposal 3.F:</w:t>
            </w:r>
          </w:p>
          <w:p w14:paraId="05224036" w14:textId="77777777" w:rsidR="0013552A" w:rsidRDefault="0067147A">
            <w:pPr>
              <w:rPr>
                <w:rFonts w:ascii="Times" w:eastAsiaTheme="minorEastAsia" w:hAnsi="Times"/>
                <w:sz w:val="20"/>
                <w:szCs w:val="20"/>
                <w:lang w:val="en-GB" w:eastAsia="zh-CN"/>
              </w:rPr>
            </w:pPr>
            <w:r>
              <w:rPr>
                <w:rFonts w:ascii="Times" w:eastAsiaTheme="minorEastAsia" w:hAnsi="Times" w:hint="eastAsia"/>
                <w:sz w:val="20"/>
                <w:szCs w:val="20"/>
                <w:lang w:val="en-GB" w:eastAsia="zh-CN"/>
              </w:rPr>
              <w:t>D</w:t>
            </w:r>
            <w:r>
              <w:rPr>
                <w:rFonts w:ascii="Times" w:eastAsiaTheme="minorEastAsia" w:hAnsi="Times"/>
                <w:sz w:val="20"/>
                <w:szCs w:val="20"/>
                <w:lang w:val="en-GB" w:eastAsia="zh-CN"/>
              </w:rPr>
              <w:t>o NOT support. Technically we agree that the time gap between the CSI-RS resources should be limited and there should NOT be UL/DL changing between the CSI-RS resources. However, this can be simply achieved by NW scheduling.</w:t>
            </w:r>
          </w:p>
          <w:p w14:paraId="0E06010E" w14:textId="77777777" w:rsidR="0013552A" w:rsidRDefault="0013552A">
            <w:pPr>
              <w:rPr>
                <w:rFonts w:ascii="Times" w:eastAsiaTheme="minorEastAsia" w:hAnsi="Times"/>
                <w:sz w:val="20"/>
                <w:szCs w:val="20"/>
                <w:lang w:val="en-GB" w:eastAsia="zh-CN"/>
              </w:rPr>
            </w:pPr>
          </w:p>
          <w:p w14:paraId="17633AB9" w14:textId="77777777" w:rsidR="0013552A" w:rsidRDefault="0067147A">
            <w:pPr>
              <w:rPr>
                <w:rFonts w:ascii="Times" w:eastAsiaTheme="minorEastAsia" w:hAnsi="Times"/>
                <w:b/>
                <w:sz w:val="20"/>
                <w:szCs w:val="20"/>
                <w:lang w:val="en-GB" w:eastAsia="zh-CN"/>
              </w:rPr>
            </w:pPr>
            <w:r>
              <w:rPr>
                <w:rFonts w:ascii="Times" w:eastAsiaTheme="minorEastAsia" w:hAnsi="Times" w:hint="eastAsia"/>
                <w:b/>
                <w:sz w:val="20"/>
                <w:szCs w:val="20"/>
                <w:lang w:val="en-GB" w:eastAsia="zh-CN"/>
              </w:rPr>
              <w:t>P</w:t>
            </w:r>
            <w:r>
              <w:rPr>
                <w:rFonts w:ascii="Times" w:eastAsiaTheme="minorEastAsia" w:hAnsi="Times"/>
                <w:b/>
                <w:sz w:val="20"/>
                <w:szCs w:val="20"/>
                <w:lang w:val="en-GB" w:eastAsia="zh-CN"/>
              </w:rPr>
              <w:t>roposal 3.G.1:</w:t>
            </w:r>
          </w:p>
          <w:p w14:paraId="54D08D5E"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Support.</w:t>
            </w:r>
          </w:p>
          <w:p w14:paraId="5FCC37E6" w14:textId="77777777" w:rsidR="0013552A" w:rsidRDefault="0013552A">
            <w:pPr>
              <w:rPr>
                <w:rFonts w:ascii="Times" w:eastAsiaTheme="minorEastAsia" w:hAnsi="Times"/>
                <w:sz w:val="20"/>
                <w:szCs w:val="20"/>
                <w:lang w:val="en-GB" w:eastAsia="zh-CN"/>
              </w:rPr>
            </w:pPr>
          </w:p>
          <w:p w14:paraId="388949D9" w14:textId="77777777" w:rsidR="0013552A" w:rsidRDefault="0067147A">
            <w:pPr>
              <w:rPr>
                <w:rFonts w:ascii="Times" w:eastAsiaTheme="minorEastAsia" w:hAnsi="Times"/>
                <w:b/>
                <w:sz w:val="20"/>
                <w:szCs w:val="20"/>
                <w:lang w:val="en-GB" w:eastAsia="zh-CN"/>
              </w:rPr>
            </w:pPr>
            <w:r>
              <w:rPr>
                <w:rFonts w:ascii="Times" w:eastAsiaTheme="minorEastAsia" w:hAnsi="Times" w:hint="eastAsia"/>
                <w:b/>
                <w:sz w:val="20"/>
                <w:szCs w:val="20"/>
                <w:lang w:val="en-GB" w:eastAsia="zh-CN"/>
              </w:rPr>
              <w:t>P</w:t>
            </w:r>
            <w:r>
              <w:rPr>
                <w:rFonts w:ascii="Times" w:eastAsiaTheme="minorEastAsia" w:hAnsi="Times"/>
                <w:b/>
                <w:sz w:val="20"/>
                <w:szCs w:val="20"/>
                <w:lang w:val="en-GB" w:eastAsia="zh-CN"/>
              </w:rPr>
              <w:t>roposal 3.G.2:</w:t>
            </w:r>
          </w:p>
          <w:p w14:paraId="05E2D4C4" w14:textId="77777777" w:rsidR="0013552A" w:rsidRDefault="0067147A">
            <w:pPr>
              <w:rPr>
                <w:rFonts w:ascii="Times" w:eastAsiaTheme="minorEastAsia" w:hAnsi="Times"/>
                <w:sz w:val="20"/>
                <w:szCs w:val="20"/>
                <w:lang w:val="en-GB" w:eastAsia="zh-CN"/>
              </w:rPr>
            </w:pPr>
            <w:r>
              <w:rPr>
                <w:rFonts w:ascii="Times" w:eastAsiaTheme="minorEastAsia" w:hAnsi="Times"/>
                <w:sz w:val="20"/>
                <w:szCs w:val="20"/>
                <w:lang w:val="en-GB" w:eastAsia="zh-CN"/>
              </w:rPr>
              <w:t>Do NOT support. This proposal is unnecessary optimization.</w:t>
            </w:r>
          </w:p>
        </w:tc>
      </w:tr>
      <w:tr w:rsidR="0013552A" w14:paraId="504F82D2"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7A6FAAD" w14:textId="77777777" w:rsidR="0013552A" w:rsidRDefault="0067147A">
            <w:pPr>
              <w:widowControl w:val="0"/>
              <w:snapToGrid w:val="0"/>
              <w:rPr>
                <w:rFonts w:eastAsiaTheme="minorEastAsia"/>
                <w:sz w:val="20"/>
                <w:szCs w:val="20"/>
                <w:lang w:eastAsia="zh-CN"/>
              </w:rPr>
            </w:pPr>
            <w:r>
              <w:rPr>
                <w:rFonts w:eastAsiaTheme="minorEastAsia" w:hint="eastAsia"/>
                <w:sz w:val="18"/>
                <w:szCs w:val="18"/>
                <w:lang w:eastAsia="zh-CN"/>
              </w:rPr>
              <w:t>CMCC</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BEBB59C" w14:textId="77777777" w:rsidR="0013552A" w:rsidRDefault="0067147A">
            <w:pPr>
              <w:jc w:val="both"/>
              <w:rPr>
                <w:rFonts w:eastAsiaTheme="minorEastAsia"/>
                <w:b/>
                <w:sz w:val="20"/>
                <w:szCs w:val="16"/>
                <w:u w:val="single"/>
                <w:lang w:val="en-GB" w:eastAsia="zh-CN"/>
              </w:rPr>
            </w:pPr>
            <w:r>
              <w:rPr>
                <w:rFonts w:eastAsia="Malgun Gothic"/>
                <w:b/>
                <w:sz w:val="20"/>
                <w:szCs w:val="16"/>
                <w:u w:val="single"/>
                <w:lang w:val="en-GB"/>
              </w:rPr>
              <w:t>Proposal 3.A.1</w:t>
            </w:r>
          </w:p>
          <w:p w14:paraId="7CA2F7C3" w14:textId="77777777" w:rsidR="0013552A" w:rsidRDefault="0067147A">
            <w:pPr>
              <w:jc w:val="both"/>
              <w:rPr>
                <w:rFonts w:eastAsiaTheme="minorEastAsia"/>
                <w:bCs/>
                <w:sz w:val="20"/>
                <w:szCs w:val="16"/>
                <w:lang w:val="en-GB" w:eastAsia="zh-CN"/>
              </w:rPr>
            </w:pPr>
            <w:r>
              <w:rPr>
                <w:rFonts w:eastAsiaTheme="minorEastAsia" w:hint="eastAsia"/>
                <w:bCs/>
                <w:sz w:val="20"/>
                <w:szCs w:val="16"/>
                <w:lang w:val="en-GB" w:eastAsia="zh-CN"/>
              </w:rPr>
              <w:t xml:space="preserve">Support. The motivation of resource-specific 1-bit indicator is to </w:t>
            </w:r>
            <w:r>
              <w:rPr>
                <w:rFonts w:eastAsiaTheme="minorEastAsia"/>
                <w:bCs/>
                <w:sz w:val="20"/>
                <w:szCs w:val="16"/>
                <w:lang w:eastAsia="zh-CN"/>
              </w:rPr>
              <w:t>facilitat</w:t>
            </w:r>
            <w:r>
              <w:rPr>
                <w:rFonts w:eastAsiaTheme="minorEastAsia" w:hint="eastAsia"/>
                <w:bCs/>
                <w:sz w:val="20"/>
                <w:szCs w:val="16"/>
                <w:lang w:eastAsia="zh-CN"/>
              </w:rPr>
              <w:t>e</w:t>
            </w:r>
            <w:r>
              <w:rPr>
                <w:rFonts w:eastAsiaTheme="minorEastAsia"/>
                <w:bCs/>
                <w:sz w:val="20"/>
                <w:szCs w:val="16"/>
                <w:lang w:eastAsia="zh-CN"/>
              </w:rPr>
              <w:t xml:space="preserve"> DO compensation for only a subset of TRPs</w:t>
            </w:r>
            <w:r>
              <w:rPr>
                <w:rFonts w:eastAsiaTheme="minorEastAsia" w:hint="eastAsia"/>
                <w:bCs/>
                <w:sz w:val="20"/>
                <w:szCs w:val="16"/>
                <w:lang w:eastAsia="zh-CN"/>
              </w:rPr>
              <w:t>. However, in this case, it is unclear how to indicate</w:t>
            </w:r>
            <w:r>
              <w:rPr>
                <w:rFonts w:eastAsiaTheme="minorEastAsia"/>
                <w:bCs/>
                <w:sz w:val="20"/>
                <w:szCs w:val="16"/>
                <w:lang w:eastAsia="zh-CN"/>
              </w:rPr>
              <w:t xml:space="preserve"> QCL assumptions for PDSCH for a UE</w:t>
            </w:r>
            <w:r>
              <w:rPr>
                <w:rFonts w:eastAsiaTheme="minorEastAsia" w:hint="eastAsia"/>
                <w:bCs/>
                <w:sz w:val="20"/>
                <w:szCs w:val="16"/>
                <w:lang w:eastAsia="zh-CN"/>
              </w:rPr>
              <w:t xml:space="preserve"> considering that only up to two TCI states can be</w:t>
            </w:r>
            <w:r>
              <w:rPr>
                <w:rFonts w:eastAsiaTheme="minorEastAsia"/>
                <w:bCs/>
                <w:sz w:val="20"/>
                <w:szCs w:val="16"/>
                <w:lang w:eastAsia="zh-CN"/>
              </w:rPr>
              <w:t xml:space="preserve"> indicate</w:t>
            </w:r>
            <w:r>
              <w:rPr>
                <w:rFonts w:eastAsiaTheme="minorEastAsia" w:hint="eastAsia"/>
                <w:bCs/>
                <w:sz w:val="20"/>
                <w:szCs w:val="16"/>
                <w:lang w:eastAsia="zh-CN"/>
              </w:rPr>
              <w:t>d for PDSCH CJT.</w:t>
            </w:r>
          </w:p>
          <w:p w14:paraId="1307E8BB" w14:textId="77777777" w:rsidR="0013552A" w:rsidRDefault="0013552A">
            <w:pPr>
              <w:jc w:val="both"/>
              <w:rPr>
                <w:rFonts w:eastAsiaTheme="minorEastAsia"/>
                <w:b/>
                <w:sz w:val="20"/>
                <w:szCs w:val="16"/>
                <w:u w:val="single"/>
                <w:lang w:val="en-GB" w:eastAsia="zh-CN"/>
              </w:rPr>
            </w:pPr>
          </w:p>
          <w:p w14:paraId="31780F33" w14:textId="77777777" w:rsidR="0013552A" w:rsidRDefault="0067147A">
            <w:pPr>
              <w:jc w:val="both"/>
              <w:rPr>
                <w:rFonts w:eastAsiaTheme="minorEastAsia"/>
                <w:sz w:val="20"/>
                <w:szCs w:val="16"/>
                <w:lang w:val="en-GB" w:eastAsia="zh-CN"/>
              </w:rPr>
            </w:pPr>
            <w:r>
              <w:rPr>
                <w:rFonts w:eastAsia="Malgun Gothic"/>
                <w:b/>
                <w:sz w:val="20"/>
                <w:szCs w:val="16"/>
                <w:u w:val="single"/>
                <w:lang w:val="en-GB"/>
              </w:rPr>
              <w:t>Proposal 3.A.2</w:t>
            </w:r>
          </w:p>
          <w:p w14:paraId="65EBD305" w14:textId="77777777" w:rsidR="0013552A" w:rsidRDefault="0067147A">
            <w:pPr>
              <w:jc w:val="both"/>
              <w:rPr>
                <w:rFonts w:ascii="Times" w:eastAsiaTheme="minorEastAsia" w:hAnsi="Times" w:cs="Times"/>
                <w:sz w:val="20"/>
                <w:szCs w:val="20"/>
                <w:lang w:val="en-GB" w:eastAsia="zh-CN"/>
              </w:rPr>
            </w:pPr>
            <w:r>
              <w:rPr>
                <w:rFonts w:eastAsiaTheme="minorEastAsia" w:hint="eastAsia"/>
                <w:sz w:val="20"/>
                <w:szCs w:val="16"/>
                <w:lang w:val="en-GB" w:eastAsia="zh-CN"/>
              </w:rPr>
              <w:lastRenderedPageBreak/>
              <w:t xml:space="preserve">Since the linkage of </w:t>
            </w:r>
            <w:r>
              <w:rPr>
                <w:rFonts w:ascii="Times" w:eastAsia="Batang" w:hAnsi="Times" w:cs="Times"/>
                <w:sz w:val="20"/>
                <w:szCs w:val="20"/>
                <w:lang w:val="en-GB"/>
              </w:rPr>
              <w:t>CJTC Dd and Rel-18 eType-II CJT CSI reports</w:t>
            </w:r>
            <w:r>
              <w:rPr>
                <w:rFonts w:eastAsiaTheme="minorEastAsia" w:hint="eastAsia"/>
                <w:sz w:val="20"/>
                <w:szCs w:val="16"/>
                <w:lang w:val="en-GB" w:eastAsia="zh-CN"/>
              </w:rPr>
              <w:t xml:space="preserve"> is configured per CSI report </w:t>
            </w:r>
            <w:r>
              <w:rPr>
                <w:rFonts w:eastAsiaTheme="minorEastAsia"/>
                <w:sz w:val="20"/>
                <w:szCs w:val="16"/>
                <w:lang w:val="en-GB" w:eastAsia="zh-CN"/>
              </w:rPr>
              <w:t>configuration</w:t>
            </w:r>
            <w:r>
              <w:rPr>
                <w:rFonts w:eastAsiaTheme="minorEastAsia" w:hint="eastAsia"/>
                <w:sz w:val="20"/>
                <w:szCs w:val="16"/>
                <w:lang w:val="en-GB" w:eastAsia="zh-CN"/>
              </w:rPr>
              <w:t xml:space="preserve">, when a CSI trigger state is associated with </w:t>
            </w:r>
            <w:r>
              <w:rPr>
                <w:rFonts w:ascii="Times" w:eastAsia="Batang" w:hAnsi="Times" w:cs="Times"/>
                <w:sz w:val="20"/>
                <w:szCs w:val="20"/>
                <w:lang w:val="en-GB"/>
              </w:rPr>
              <w:t>N</w:t>
            </w:r>
            <w:r>
              <w:rPr>
                <w:rFonts w:ascii="Times" w:eastAsia="Batang" w:hAnsi="Times" w:cs="Times"/>
                <w:sz w:val="20"/>
                <w:szCs w:val="20"/>
                <w:vertAlign w:val="subscript"/>
                <w:lang w:val="en-GB"/>
              </w:rPr>
              <w:t>R</w:t>
            </w:r>
            <w:r>
              <w:rPr>
                <w:rFonts w:ascii="Times" w:eastAsia="Batang" w:hAnsi="Times" w:cs="Times"/>
                <w:sz w:val="20"/>
                <w:szCs w:val="20"/>
                <w:lang w:val="en-GB"/>
              </w:rPr>
              <w:t xml:space="preserve"> &gt;1 Rel-18 Type-II CJT CSI reports,</w:t>
            </w:r>
            <w:r>
              <w:rPr>
                <w:rFonts w:ascii="Times" w:eastAsiaTheme="minorEastAsia" w:hAnsi="Times" w:cs="Times" w:hint="eastAsia"/>
                <w:sz w:val="20"/>
                <w:szCs w:val="20"/>
                <w:lang w:val="en-GB" w:eastAsia="zh-CN"/>
              </w:rPr>
              <w:t xml:space="preserve"> it is possible that only N</w:t>
            </w:r>
            <w:r>
              <w:rPr>
                <w:rFonts w:ascii="Times" w:eastAsiaTheme="minorEastAsia" w:hAnsi="Times" w:cs="Times" w:hint="eastAsia"/>
                <w:sz w:val="20"/>
                <w:szCs w:val="20"/>
                <w:vertAlign w:val="subscript"/>
                <w:lang w:val="en-GB" w:eastAsia="zh-CN"/>
              </w:rPr>
              <w:t>L</w:t>
            </w:r>
            <w:r>
              <w:rPr>
                <w:rFonts w:ascii="Times" w:eastAsiaTheme="minorEastAsia" w:hAnsi="Times" w:cs="Times" w:hint="eastAsia"/>
                <w:sz w:val="20"/>
                <w:szCs w:val="20"/>
                <w:lang w:val="en-GB" w:eastAsia="zh-CN"/>
              </w:rPr>
              <w:t xml:space="preserve"> &lt;</w:t>
            </w:r>
            <w:r>
              <w:rPr>
                <w:rFonts w:ascii="Times" w:eastAsia="Batang" w:hAnsi="Times" w:cs="Times"/>
                <w:sz w:val="20"/>
                <w:szCs w:val="20"/>
                <w:lang w:val="en-GB"/>
              </w:rPr>
              <w:t xml:space="preserve"> N</w:t>
            </w:r>
            <w:r>
              <w:rPr>
                <w:rFonts w:ascii="Times" w:eastAsia="Batang" w:hAnsi="Times" w:cs="Times"/>
                <w:sz w:val="20"/>
                <w:szCs w:val="20"/>
                <w:vertAlign w:val="subscript"/>
                <w:lang w:val="en-GB"/>
              </w:rPr>
              <w:t>R</w:t>
            </w:r>
            <w:r>
              <w:rPr>
                <w:rFonts w:ascii="Times" w:eastAsiaTheme="minorEastAsia" w:hAnsi="Times" w:cs="Times" w:hint="eastAsia"/>
                <w:sz w:val="20"/>
                <w:szCs w:val="20"/>
                <w:lang w:val="en-GB" w:eastAsia="zh-CN"/>
              </w:rPr>
              <w:t xml:space="preserve"> reports are configured to be linked with a CJTC Dd report. So, we support this proposal with the following refinement.</w:t>
            </w:r>
          </w:p>
          <w:p w14:paraId="230B4933" w14:textId="77777777" w:rsidR="0013552A" w:rsidRDefault="0013552A">
            <w:pPr>
              <w:jc w:val="both"/>
              <w:rPr>
                <w:rFonts w:eastAsiaTheme="minorEastAsia"/>
                <w:sz w:val="20"/>
                <w:szCs w:val="16"/>
                <w:lang w:val="en-GB" w:eastAsia="zh-CN"/>
              </w:rPr>
            </w:pPr>
          </w:p>
          <w:p w14:paraId="0303EFF7" w14:textId="77777777" w:rsidR="0013552A" w:rsidRDefault="0067147A">
            <w:pPr>
              <w:jc w:val="both"/>
              <w:rPr>
                <w:rFonts w:eastAsiaTheme="minorEastAsia"/>
                <w:sz w:val="20"/>
                <w:szCs w:val="16"/>
                <w:lang w:val="en-GB" w:eastAsia="zh-CN"/>
              </w:rPr>
            </w:pPr>
            <w:r>
              <w:rPr>
                <w:rFonts w:eastAsia="Malgun Gothic"/>
                <w:b/>
                <w:sz w:val="20"/>
                <w:szCs w:val="16"/>
                <w:u w:val="single"/>
                <w:lang w:val="en-GB"/>
              </w:rPr>
              <w:t>Proposal 3.A.2</w:t>
            </w:r>
          </w:p>
          <w:p w14:paraId="49198051" w14:textId="77777777" w:rsidR="0013552A" w:rsidRDefault="0067147A">
            <w:pPr>
              <w:jc w:val="both"/>
              <w:rPr>
                <w:rFonts w:ascii="Times" w:eastAsia="Batang" w:hAnsi="Times" w:cs="Times"/>
                <w:sz w:val="20"/>
                <w:szCs w:val="20"/>
                <w:lang w:val="en-GB"/>
              </w:rPr>
            </w:pPr>
            <w:r>
              <w:rPr>
                <w:rFonts w:ascii="Times" w:eastAsia="Batang" w:hAnsi="Times" w:cs="Times"/>
                <w:sz w:val="20"/>
                <w:szCs w:val="20"/>
                <w:lang w:val="en-GB"/>
              </w:rPr>
              <w:t>For the Rel-19 aperiodic standalone CJT calibration (CJTC) reporting, when linking CJTC Dd and Rel-18 eType-II CJT CSI reports is configured with two separate triggers,</w:t>
            </w:r>
            <w:r>
              <w:t xml:space="preserve"> </w:t>
            </w:r>
            <w:r>
              <w:rPr>
                <w:rFonts w:ascii="Times" w:eastAsia="Batang" w:hAnsi="Times" w:cs="Times"/>
                <w:sz w:val="20"/>
                <w:szCs w:val="20"/>
                <w:lang w:val="en-GB"/>
              </w:rPr>
              <w:t xml:space="preserve">to indicate </w:t>
            </w:r>
            <w:r>
              <w:rPr>
                <w:rFonts w:ascii="Times" w:eastAsia="Batang" w:hAnsi="Times" w:cs="Times"/>
                <w:i/>
                <w:sz w:val="20"/>
                <w:szCs w:val="20"/>
                <w:lang w:val="en-GB"/>
              </w:rPr>
              <w:t>whether or not</w:t>
            </w:r>
            <w:r>
              <w:rPr>
                <w:rFonts w:ascii="Times" w:eastAsia="Batang" w:hAnsi="Times" w:cs="Times"/>
                <w:sz w:val="20"/>
                <w:szCs w:val="20"/>
                <w:lang w:val="en-GB"/>
              </w:rPr>
              <w:t xml:space="preserve"> the UE should perform delay offset (DO) compensation based on the latest linked CJTC Dd report when calculating the Rel-18 Type-II CJT CSI, </w:t>
            </w:r>
            <w:r>
              <w:rPr>
                <w:sz w:val="20"/>
                <w:szCs w:val="20"/>
              </w:rPr>
              <w:t xml:space="preserve">when </w:t>
            </w:r>
            <w:r>
              <w:rPr>
                <w:rFonts w:eastAsia="Batang"/>
                <w:sz w:val="20"/>
                <w:szCs w:val="20"/>
                <w:lang w:val="en-GB"/>
              </w:rPr>
              <w:t>a</w:t>
            </w:r>
            <w:r>
              <w:rPr>
                <w:rFonts w:ascii="Times" w:eastAsia="Batang" w:hAnsi="Times" w:cs="Times"/>
                <w:sz w:val="20"/>
                <w:szCs w:val="20"/>
                <w:lang w:val="en-GB"/>
              </w:rPr>
              <w:t xml:space="preserve"> single CSI trigger state associated with N</w:t>
            </w:r>
            <w:r>
              <w:rPr>
                <w:rFonts w:ascii="Times" w:eastAsia="Batang" w:hAnsi="Times" w:cs="Times"/>
                <w:sz w:val="20"/>
                <w:szCs w:val="20"/>
                <w:vertAlign w:val="subscript"/>
                <w:lang w:val="en-GB"/>
              </w:rPr>
              <w:t>R</w:t>
            </w:r>
            <w:r>
              <w:rPr>
                <w:rFonts w:ascii="Times" w:eastAsia="Batang" w:hAnsi="Times" w:cs="Times"/>
                <w:sz w:val="20"/>
                <w:szCs w:val="20"/>
                <w:lang w:val="en-GB"/>
              </w:rPr>
              <w:t xml:space="preserve"> &gt;1 Rel-18 Type-II CJT CSI reports, the 1-bit indicator per CSI trigger state applies to </w:t>
            </w:r>
            <w:r>
              <w:rPr>
                <w:rFonts w:ascii="Times" w:eastAsiaTheme="minorEastAsia" w:hAnsi="Times" w:cs="Times" w:hint="eastAsia"/>
                <w:color w:val="FF0000"/>
                <w:sz w:val="20"/>
                <w:szCs w:val="20"/>
                <w:lang w:val="en-GB" w:eastAsia="zh-CN"/>
              </w:rPr>
              <w:t>all the reports configured to be linked with a CJTC Dd report</w:t>
            </w:r>
            <w:r>
              <w:rPr>
                <w:rFonts w:ascii="Times" w:eastAsia="Batang" w:hAnsi="Times" w:cs="Times"/>
                <w:sz w:val="20"/>
                <w:szCs w:val="20"/>
                <w:lang w:val="en-GB"/>
              </w:rPr>
              <w:t>.</w:t>
            </w:r>
          </w:p>
          <w:p w14:paraId="725C75FF" w14:textId="77777777" w:rsidR="0013552A" w:rsidRDefault="0067147A">
            <w:pPr>
              <w:widowControl w:val="0"/>
              <w:overflowPunct w:val="0"/>
              <w:autoSpaceDE w:val="0"/>
              <w:autoSpaceDN w:val="0"/>
              <w:adjustRightInd w:val="0"/>
              <w:contextualSpacing/>
              <w:jc w:val="both"/>
              <w:textAlignment w:val="baseline"/>
              <w:rPr>
                <w:rFonts w:ascii="Times" w:eastAsiaTheme="minorEastAsia" w:hAnsi="Times"/>
                <w:color w:val="3333FF"/>
                <w:sz w:val="20"/>
                <w:szCs w:val="20"/>
                <w:lang w:val="en-GB" w:eastAsia="zh-CN"/>
              </w:rPr>
            </w:pPr>
            <w:r>
              <w:rPr>
                <w:rFonts w:ascii="Times" w:eastAsiaTheme="minorEastAsia" w:hAnsi="Times"/>
                <w:color w:val="3333FF"/>
                <w:sz w:val="20"/>
                <w:szCs w:val="20"/>
                <w:lang w:val="en-GB" w:eastAsia="zh-CN"/>
              </w:rPr>
              <w:t>[Mod: Thanks for spotting this, you are correct, indeed it’s not always the case that all the T2 CJT CSIs in a trigger state are linked with the Dd report]</w:t>
            </w:r>
          </w:p>
          <w:p w14:paraId="6027AEEC" w14:textId="77777777" w:rsidR="0013552A" w:rsidRDefault="0013552A">
            <w:pPr>
              <w:widowControl w:val="0"/>
              <w:overflowPunct w:val="0"/>
              <w:autoSpaceDE w:val="0"/>
              <w:autoSpaceDN w:val="0"/>
              <w:adjustRightInd w:val="0"/>
              <w:contextualSpacing/>
              <w:jc w:val="both"/>
              <w:textAlignment w:val="baseline"/>
              <w:rPr>
                <w:rFonts w:ascii="Times" w:eastAsiaTheme="minorEastAsia" w:hAnsi="Times"/>
                <w:b/>
                <w:color w:val="3333FF"/>
                <w:sz w:val="20"/>
                <w:szCs w:val="20"/>
                <w:lang w:val="en-GB" w:eastAsia="zh-CN"/>
              </w:rPr>
            </w:pPr>
          </w:p>
          <w:p w14:paraId="6D6E742A" w14:textId="77777777" w:rsidR="0013552A" w:rsidRDefault="0067147A">
            <w:pPr>
              <w:widowControl w:val="0"/>
              <w:overflowPunct w:val="0"/>
              <w:autoSpaceDE w:val="0"/>
              <w:autoSpaceDN w:val="0"/>
              <w:adjustRightInd w:val="0"/>
              <w:contextualSpacing/>
              <w:jc w:val="both"/>
              <w:textAlignment w:val="baseline"/>
              <w:rPr>
                <w:rFonts w:eastAsia="DengXian"/>
                <w:b/>
                <w:bCs/>
                <w:sz w:val="20"/>
                <w:szCs w:val="22"/>
                <w:u w:val="single"/>
                <w:lang w:val="en-GB" w:eastAsia="zh-CN"/>
              </w:rPr>
            </w:pPr>
            <w:r>
              <w:rPr>
                <w:rFonts w:eastAsia="DengXian"/>
                <w:b/>
                <w:bCs/>
                <w:sz w:val="20"/>
                <w:szCs w:val="22"/>
                <w:u w:val="single"/>
                <w:lang w:val="en-GB" w:eastAsia="zh-CN"/>
              </w:rPr>
              <w:t>Proposal 3.G.2</w:t>
            </w:r>
          </w:p>
          <w:p w14:paraId="416B66B2" w14:textId="77777777" w:rsidR="0013552A" w:rsidRDefault="0067147A">
            <w:pPr>
              <w:jc w:val="both"/>
              <w:rPr>
                <w:b/>
                <w:bCs/>
                <w:iCs/>
                <w:sz w:val="20"/>
                <w:szCs w:val="20"/>
                <w:u w:val="single"/>
              </w:rPr>
            </w:pPr>
            <w:r>
              <w:rPr>
                <w:rFonts w:eastAsia="DengXian" w:hint="eastAsia"/>
                <w:sz w:val="20"/>
                <w:szCs w:val="22"/>
                <w:lang w:val="en-GB" w:eastAsia="zh-CN"/>
              </w:rPr>
              <w:t xml:space="preserve">Do not support.  It is clearly stated in WID that the CJT calibration report is a </w:t>
            </w:r>
            <w:r>
              <w:rPr>
                <w:rFonts w:eastAsia="DengXian"/>
                <w:sz w:val="20"/>
                <w:szCs w:val="22"/>
                <w:lang w:val="en-GB" w:eastAsia="zh-CN"/>
              </w:rPr>
              <w:t>stand-alone aperiodic reporting on PUSCH</w:t>
            </w:r>
            <w:r>
              <w:rPr>
                <w:rFonts w:eastAsia="DengXian" w:hint="eastAsia"/>
                <w:sz w:val="20"/>
                <w:szCs w:val="22"/>
                <w:lang w:val="en-GB" w:eastAsia="zh-CN"/>
              </w:rPr>
              <w:t xml:space="preserve">. So, in our view, this optimization is out of scope. </w:t>
            </w:r>
          </w:p>
        </w:tc>
      </w:tr>
      <w:tr w:rsidR="0013552A" w14:paraId="0265E7EF"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55A890F" w14:textId="77777777" w:rsidR="0013552A" w:rsidRDefault="0067147A">
            <w:pPr>
              <w:widowControl w:val="0"/>
              <w:snapToGrid w:val="0"/>
              <w:rPr>
                <w:rFonts w:eastAsiaTheme="minorEastAsia"/>
                <w:sz w:val="18"/>
                <w:szCs w:val="18"/>
                <w:lang w:eastAsia="zh-CN"/>
              </w:rPr>
            </w:pPr>
            <w:r>
              <w:rPr>
                <w:rFonts w:eastAsiaTheme="minorEastAsia" w:hint="eastAsia"/>
                <w:sz w:val="20"/>
                <w:szCs w:val="20"/>
                <w:lang w:eastAsia="zh-CN"/>
              </w:rPr>
              <w:lastRenderedPageBreak/>
              <w:t>CATT</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D48C4F6" w14:textId="77777777" w:rsidR="0013552A" w:rsidRDefault="0067147A">
            <w:pPr>
              <w:jc w:val="both"/>
              <w:rPr>
                <w:rFonts w:eastAsiaTheme="minorEastAsia"/>
                <w:sz w:val="20"/>
                <w:szCs w:val="16"/>
                <w:lang w:val="en-GB" w:eastAsia="zh-CN"/>
              </w:rPr>
            </w:pPr>
            <w:r>
              <w:rPr>
                <w:rFonts w:eastAsia="Malgun Gothic"/>
                <w:b/>
                <w:sz w:val="20"/>
                <w:szCs w:val="16"/>
                <w:u w:val="single"/>
                <w:lang w:val="en-GB"/>
              </w:rPr>
              <w:t>Proposal 3.B.2</w:t>
            </w:r>
            <w:r>
              <w:rPr>
                <w:rFonts w:eastAsia="Malgun Gothic"/>
                <w:sz w:val="20"/>
                <w:szCs w:val="16"/>
                <w:lang w:val="en-GB"/>
              </w:rPr>
              <w:t>:</w:t>
            </w:r>
          </w:p>
          <w:p w14:paraId="7BB8FA43" w14:textId="77777777" w:rsidR="0013552A" w:rsidRDefault="0067147A">
            <w:pPr>
              <w:jc w:val="both"/>
              <w:rPr>
                <w:rFonts w:eastAsia="Malgun Gothic"/>
                <w:b/>
                <w:sz w:val="20"/>
                <w:szCs w:val="16"/>
                <w:u w:val="single"/>
                <w:lang w:val="en-GB"/>
              </w:rPr>
            </w:pPr>
            <w:r>
              <w:rPr>
                <w:rFonts w:ascii="Times" w:eastAsiaTheme="minorEastAsia" w:hAnsi="Times"/>
                <w:bCs/>
                <w:sz w:val="20"/>
                <w:szCs w:val="20"/>
                <w:lang w:val="en-GB" w:eastAsia="zh-CN"/>
              </w:rPr>
              <w:t>We agree with FL that the need for this proposal is unclear</w:t>
            </w:r>
          </w:p>
        </w:tc>
      </w:tr>
      <w:tr w:rsidR="0013552A" w14:paraId="56E2C345"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A7F7E97"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InterDigital</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8281444" w14:textId="77777777" w:rsidR="0013552A" w:rsidRDefault="0067147A">
            <w:pPr>
              <w:jc w:val="both"/>
              <w:rPr>
                <w:rFonts w:eastAsia="Malgun Gothic"/>
                <w:bCs/>
                <w:sz w:val="20"/>
                <w:szCs w:val="16"/>
                <w:lang w:val="en-GB"/>
              </w:rPr>
            </w:pPr>
            <w:r>
              <w:rPr>
                <w:rFonts w:eastAsia="Malgun Gothic"/>
                <w:b/>
                <w:sz w:val="20"/>
                <w:szCs w:val="16"/>
                <w:u w:val="single"/>
                <w:lang w:val="en-GB"/>
              </w:rPr>
              <w:t xml:space="preserve">Question 3.C: </w:t>
            </w:r>
            <w:r>
              <w:rPr>
                <w:rFonts w:eastAsia="Malgun Gothic"/>
                <w:bCs/>
                <w:sz w:val="20"/>
                <w:szCs w:val="16"/>
                <w:lang w:val="en-GB"/>
              </w:rPr>
              <w:t xml:space="preserve">Support “Yes, always same, baseline”. </w:t>
            </w:r>
          </w:p>
          <w:p w14:paraId="249E4208" w14:textId="77777777" w:rsidR="0013552A" w:rsidRDefault="0013552A">
            <w:pPr>
              <w:jc w:val="both"/>
              <w:rPr>
                <w:rFonts w:eastAsia="Malgun Gothic"/>
                <w:b/>
                <w:sz w:val="20"/>
                <w:szCs w:val="16"/>
                <w:u w:val="single"/>
                <w:lang w:val="en-GB"/>
              </w:rPr>
            </w:pPr>
          </w:p>
          <w:p w14:paraId="6657F1C3" w14:textId="77777777" w:rsidR="0013552A" w:rsidRDefault="0067147A">
            <w:pPr>
              <w:jc w:val="both"/>
              <w:rPr>
                <w:rFonts w:eastAsia="Malgun Gothic"/>
                <w:bCs/>
                <w:sz w:val="20"/>
                <w:szCs w:val="16"/>
                <w:lang w:val="en-GB"/>
              </w:rPr>
            </w:pPr>
            <w:r>
              <w:rPr>
                <w:rFonts w:eastAsia="Malgun Gothic"/>
                <w:b/>
                <w:sz w:val="20"/>
                <w:szCs w:val="16"/>
                <w:u w:val="single"/>
                <w:lang w:val="en-GB"/>
              </w:rPr>
              <w:t xml:space="preserve">Proposal 3.G.2: </w:t>
            </w:r>
            <w:r>
              <w:rPr>
                <w:rFonts w:eastAsia="Malgun Gothic"/>
                <w:bCs/>
                <w:sz w:val="20"/>
                <w:szCs w:val="16"/>
                <w:lang w:val="en-GB"/>
              </w:rPr>
              <w:t xml:space="preserve">Not sure why this is needed. UE can perform TRP selection through Type-II CJT CSI report, and network has RSRP from the BM CSI reports. </w:t>
            </w:r>
          </w:p>
        </w:tc>
      </w:tr>
      <w:tr w:rsidR="0013552A" w14:paraId="4A0DE1C6"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46A0A74"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Mod V31, 32</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31FDC8F" w14:textId="77777777" w:rsidR="0013552A" w:rsidRDefault="0067147A">
            <w:pPr>
              <w:jc w:val="both"/>
              <w:rPr>
                <w:rFonts w:eastAsia="Malgun Gothic"/>
                <w:b/>
                <w:color w:val="3333FF"/>
                <w:sz w:val="20"/>
                <w:szCs w:val="16"/>
                <w:lang w:val="en-GB"/>
              </w:rPr>
            </w:pPr>
            <w:r>
              <w:rPr>
                <w:rFonts w:eastAsia="Malgun Gothic"/>
                <w:b/>
                <w:color w:val="3333FF"/>
                <w:sz w:val="20"/>
                <w:szCs w:val="16"/>
                <w:lang w:val="en-GB"/>
              </w:rPr>
              <w:t>Revised 3.A.2 per input from Yan/CMCC</w:t>
            </w:r>
          </w:p>
          <w:p w14:paraId="785D1A4F" w14:textId="77777777" w:rsidR="0013552A" w:rsidRDefault="0013552A">
            <w:pPr>
              <w:jc w:val="both"/>
              <w:rPr>
                <w:rFonts w:eastAsia="Malgun Gothic"/>
                <w:b/>
                <w:color w:val="3333FF"/>
                <w:sz w:val="20"/>
                <w:szCs w:val="16"/>
                <w:lang w:val="en-GB"/>
              </w:rPr>
            </w:pPr>
          </w:p>
          <w:p w14:paraId="26C74A08" w14:textId="77777777" w:rsidR="0013552A" w:rsidRDefault="0067147A">
            <w:pPr>
              <w:jc w:val="both"/>
              <w:rPr>
                <w:rFonts w:eastAsia="Malgun Gothic"/>
                <w:b/>
                <w:color w:val="3333FF"/>
                <w:sz w:val="20"/>
                <w:szCs w:val="16"/>
                <w:lang w:val="en-GB"/>
              </w:rPr>
            </w:pPr>
            <w:r>
              <w:rPr>
                <w:rFonts w:eastAsia="Malgun Gothic"/>
                <w:b/>
                <w:color w:val="3333FF"/>
                <w:sz w:val="20"/>
                <w:szCs w:val="16"/>
                <w:lang w:val="en-GB"/>
              </w:rPr>
              <w:t>Added (missing) proposal 3.B.3 based on a proposal CMCC Tdoc</w:t>
            </w:r>
          </w:p>
          <w:p w14:paraId="466FCCBA" w14:textId="77777777" w:rsidR="0013552A" w:rsidRDefault="0013552A">
            <w:pPr>
              <w:jc w:val="both"/>
              <w:rPr>
                <w:rFonts w:eastAsia="Malgun Gothic"/>
                <w:b/>
                <w:sz w:val="20"/>
                <w:szCs w:val="16"/>
                <w:u w:val="single"/>
                <w:lang w:val="en-GB"/>
              </w:rPr>
            </w:pPr>
          </w:p>
        </w:tc>
      </w:tr>
      <w:tr w:rsidR="0013552A" w14:paraId="25C7984F"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19B397B"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Samsung</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AF8E147" w14:textId="77777777" w:rsidR="0013552A" w:rsidRDefault="0067147A">
            <w:pPr>
              <w:jc w:val="both"/>
              <w:rPr>
                <w:rFonts w:eastAsia="Malgun Gothic"/>
                <w:b/>
                <w:sz w:val="20"/>
                <w:szCs w:val="16"/>
                <w:lang w:val="en-GB"/>
              </w:rPr>
            </w:pPr>
            <w:r>
              <w:rPr>
                <w:rFonts w:eastAsia="Malgun Gothic"/>
                <w:b/>
                <w:sz w:val="20"/>
                <w:szCs w:val="16"/>
                <w:lang w:val="en-GB"/>
              </w:rPr>
              <w:t>Proposal 3.B.3</w:t>
            </w:r>
          </w:p>
          <w:p w14:paraId="08E7201C" w14:textId="77777777" w:rsidR="0013552A" w:rsidRDefault="0067147A">
            <w:pPr>
              <w:jc w:val="both"/>
              <w:rPr>
                <w:rFonts w:eastAsia="Malgun Gothic"/>
                <w:sz w:val="20"/>
                <w:szCs w:val="16"/>
                <w:lang w:val="en-GB"/>
              </w:rPr>
            </w:pPr>
            <w:r>
              <w:rPr>
                <w:rFonts w:eastAsia="Malgun Gothic"/>
                <w:sz w:val="20"/>
                <w:szCs w:val="16"/>
                <w:lang w:val="en-GB"/>
              </w:rPr>
              <w:t xml:space="preserve">NW needs to know the UCI order hence we think it is needed. Placing the CJTC Dd in CSI Part 1 before the UCI of the Rel-18 eType-II CJT CSI seems natural and straightforward. </w:t>
            </w:r>
            <w:proofErr w:type="gramStart"/>
            <w:r>
              <w:rPr>
                <w:rFonts w:eastAsia="Malgun Gothic"/>
                <w:sz w:val="20"/>
                <w:szCs w:val="16"/>
                <w:lang w:val="en-GB"/>
              </w:rPr>
              <w:t>So</w:t>
            </w:r>
            <w:proofErr w:type="gramEnd"/>
            <w:r>
              <w:rPr>
                <w:rFonts w:eastAsia="Malgun Gothic"/>
                <w:sz w:val="20"/>
                <w:szCs w:val="16"/>
                <w:lang w:val="en-GB"/>
              </w:rPr>
              <w:t xml:space="preserve"> we are OK with this proposal. </w:t>
            </w:r>
          </w:p>
        </w:tc>
      </w:tr>
      <w:tr w:rsidR="0013552A" w14:paraId="6DEB7C52"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52AC2C5" w14:textId="77777777" w:rsidR="0013552A" w:rsidRDefault="0067147A">
            <w:pPr>
              <w:widowControl w:val="0"/>
              <w:snapToGrid w:val="0"/>
              <w:rPr>
                <w:rFonts w:eastAsiaTheme="minorEastAsia"/>
                <w:sz w:val="20"/>
                <w:szCs w:val="20"/>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47F08FD" w14:textId="77777777" w:rsidR="0013552A" w:rsidRDefault="0067147A">
            <w:pPr>
              <w:jc w:val="both"/>
              <w:rPr>
                <w:rFonts w:ascii="Times" w:eastAsia="Batang" w:hAnsi="Times"/>
                <w:sz w:val="20"/>
                <w:szCs w:val="20"/>
                <w:lang w:val="en-GB"/>
              </w:rPr>
            </w:pPr>
            <w:r>
              <w:rPr>
                <w:rFonts w:eastAsia="Malgun Gothic"/>
                <w:b/>
                <w:sz w:val="20"/>
                <w:szCs w:val="16"/>
                <w:u w:val="single"/>
                <w:lang w:val="en-GB"/>
              </w:rPr>
              <w:t>Proposal 3.B.2</w:t>
            </w:r>
            <w:r>
              <w:rPr>
                <w:rFonts w:eastAsia="Malgun Gothic"/>
                <w:sz w:val="20"/>
                <w:szCs w:val="16"/>
                <w:lang w:val="en-GB"/>
              </w:rPr>
              <w:t xml:space="preserve">: For the modified version, a unified UE behaviour can be defined for both </w:t>
            </w:r>
            <w:r>
              <w:rPr>
                <w:rFonts w:ascii="Times" w:eastAsia="Batang" w:hAnsi="Times"/>
                <w:sz w:val="20"/>
                <w:szCs w:val="20"/>
                <w:lang w:val="en-GB"/>
              </w:rPr>
              <w:t>joint trigger and separate trigger (in proposal 3.E.2). If NW vendors think Type-II CJT codebook with a subset of TRPs being compensated is helpful, we are fine to support it.</w:t>
            </w:r>
          </w:p>
          <w:p w14:paraId="18888A7C" w14:textId="77777777" w:rsidR="0013552A" w:rsidRDefault="0067147A">
            <w:pPr>
              <w:jc w:val="both"/>
              <w:rPr>
                <w:rFonts w:eastAsia="Batang"/>
                <w:iCs/>
                <w:sz w:val="20"/>
                <w:szCs w:val="20"/>
                <w:u w:val="single"/>
                <w:lang w:val="en-GB"/>
              </w:rPr>
            </w:pPr>
            <w:r>
              <w:rPr>
                <w:rFonts w:eastAsia="Batang"/>
                <w:b/>
                <w:iCs/>
                <w:sz w:val="20"/>
                <w:szCs w:val="20"/>
                <w:u w:val="single"/>
                <w:lang w:val="en-GB"/>
              </w:rPr>
              <w:t>Conclusion 3.C:</w:t>
            </w:r>
            <w:r>
              <w:rPr>
                <w:rFonts w:eastAsia="Batang"/>
                <w:iCs/>
                <w:sz w:val="20"/>
                <w:szCs w:val="20"/>
                <w:u w:val="single"/>
                <w:lang w:val="en-GB"/>
              </w:rPr>
              <w:t xml:space="preserve"> </w:t>
            </w:r>
            <w:r>
              <w:rPr>
                <w:rFonts w:eastAsia="Batang"/>
                <w:iCs/>
                <w:sz w:val="20"/>
                <w:szCs w:val="20"/>
                <w:lang w:val="en-GB"/>
              </w:rPr>
              <w:t>Support.</w:t>
            </w:r>
          </w:p>
          <w:p w14:paraId="49356FD8" w14:textId="77777777" w:rsidR="0013552A" w:rsidRDefault="0067147A">
            <w:pPr>
              <w:jc w:val="both"/>
              <w:rPr>
                <w:rFonts w:ascii="Times" w:eastAsia="Calibri" w:hAnsi="Times"/>
                <w:sz w:val="20"/>
                <w:lang w:val="en-GB"/>
              </w:rPr>
            </w:pPr>
            <w:r>
              <w:rPr>
                <w:rFonts w:ascii="Times" w:eastAsia="Calibri" w:hAnsi="Times"/>
                <w:b/>
                <w:sz w:val="20"/>
                <w:u w:val="single"/>
                <w:lang w:val="en-GB"/>
              </w:rPr>
              <w:t>Proposal 3.D.1</w:t>
            </w:r>
            <w:r>
              <w:rPr>
                <w:rFonts w:ascii="Times" w:eastAsia="Calibri" w:hAnsi="Times"/>
                <w:sz w:val="20"/>
                <w:lang w:val="en-GB"/>
              </w:rPr>
              <w:t>: not needed.</w:t>
            </w:r>
          </w:p>
          <w:p w14:paraId="22107F2C" w14:textId="77777777" w:rsidR="0013552A" w:rsidRDefault="0067147A">
            <w:pPr>
              <w:jc w:val="both"/>
              <w:rPr>
                <w:rFonts w:eastAsia="Malgun Gothic"/>
                <w:b/>
                <w:sz w:val="20"/>
                <w:szCs w:val="16"/>
                <w:lang w:val="en-GB"/>
              </w:rPr>
            </w:pPr>
            <w:r>
              <w:rPr>
                <w:rFonts w:eastAsia="DengXian"/>
                <w:b/>
                <w:bCs/>
                <w:sz w:val="20"/>
                <w:szCs w:val="20"/>
                <w:u w:val="single"/>
                <w:lang w:eastAsia="zh-CN"/>
              </w:rPr>
              <w:t>Proposal 3.E.2</w:t>
            </w:r>
            <w:r>
              <w:rPr>
                <w:rFonts w:eastAsia="DengXian"/>
                <w:bCs/>
                <w:sz w:val="20"/>
                <w:szCs w:val="20"/>
                <w:lang w:eastAsia="zh-CN"/>
              </w:rPr>
              <w:t xml:space="preserve">: Similar view as for proposal </w:t>
            </w:r>
            <w:proofErr w:type="gramStart"/>
            <w:r>
              <w:rPr>
                <w:rFonts w:eastAsia="DengXian"/>
                <w:bCs/>
                <w:sz w:val="20"/>
                <w:szCs w:val="20"/>
                <w:lang w:eastAsia="zh-CN"/>
              </w:rPr>
              <w:t>3.B.</w:t>
            </w:r>
            <w:proofErr w:type="gramEnd"/>
            <w:r>
              <w:rPr>
                <w:rFonts w:eastAsia="DengXian"/>
                <w:bCs/>
                <w:sz w:val="20"/>
                <w:szCs w:val="20"/>
                <w:lang w:eastAsia="zh-CN"/>
              </w:rPr>
              <w:t>2.</w:t>
            </w:r>
            <w:r>
              <w:rPr>
                <w:rFonts w:ascii="Times" w:eastAsia="Batang" w:hAnsi="Times"/>
                <w:sz w:val="20"/>
                <w:szCs w:val="20"/>
                <w:lang w:val="en-GB"/>
              </w:rPr>
              <w:t xml:space="preserve"> If NW vendors think Type-II CJT codebook with a subset of TRPs being compensated is helpful, we are fine to support it.</w:t>
            </w:r>
          </w:p>
        </w:tc>
      </w:tr>
      <w:tr w:rsidR="0013552A" w14:paraId="13A58018"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E0D3E9C" w14:textId="77777777" w:rsidR="0013552A" w:rsidRDefault="0067147A">
            <w:pPr>
              <w:widowControl w:val="0"/>
              <w:snapToGrid w:val="0"/>
              <w:rPr>
                <w:rFonts w:eastAsiaTheme="minorEastAsia"/>
                <w:sz w:val="18"/>
                <w:szCs w:val="18"/>
                <w:lang w:eastAsia="zh-CN"/>
              </w:rPr>
            </w:pPr>
            <w:r>
              <w:rPr>
                <w:rFonts w:eastAsiaTheme="minorEastAsia" w:hint="eastAsia"/>
                <w:sz w:val="20"/>
                <w:szCs w:val="20"/>
                <w:lang w:eastAsia="zh-CN"/>
              </w:rPr>
              <w:t>CMCC</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D27EB5E" w14:textId="77777777" w:rsidR="0013552A" w:rsidRDefault="0067147A">
            <w:pPr>
              <w:jc w:val="both"/>
              <w:rPr>
                <w:rFonts w:eastAsiaTheme="minorEastAsia"/>
                <w:b/>
                <w:sz w:val="20"/>
                <w:szCs w:val="16"/>
                <w:lang w:val="en-GB" w:eastAsia="zh-CN"/>
              </w:rPr>
            </w:pPr>
            <w:r>
              <w:rPr>
                <w:rFonts w:eastAsia="Malgun Gothic"/>
                <w:b/>
                <w:sz w:val="20"/>
                <w:szCs w:val="16"/>
                <w:lang w:val="en-GB"/>
              </w:rPr>
              <w:t>Proposal 3.B.3</w:t>
            </w:r>
          </w:p>
          <w:p w14:paraId="5F7D695C" w14:textId="77777777" w:rsidR="0013552A" w:rsidRDefault="0067147A">
            <w:pPr>
              <w:jc w:val="both"/>
              <w:rPr>
                <w:rFonts w:eastAsiaTheme="minorEastAsia"/>
                <w:bCs/>
                <w:sz w:val="20"/>
                <w:szCs w:val="16"/>
                <w:lang w:val="en-GB" w:eastAsia="zh-CN"/>
              </w:rPr>
            </w:pPr>
            <w:r>
              <w:rPr>
                <w:rFonts w:eastAsiaTheme="minorEastAsia" w:hint="eastAsia"/>
                <w:bCs/>
                <w:sz w:val="20"/>
                <w:szCs w:val="16"/>
                <w:lang w:val="en-GB" w:eastAsia="zh-CN"/>
              </w:rPr>
              <w:t xml:space="preserve">Thanks for providing this proposal. To avoid ambiguity, we suggest </w:t>
            </w:r>
            <w:r>
              <w:rPr>
                <w:rFonts w:eastAsiaTheme="minorEastAsia"/>
                <w:bCs/>
                <w:sz w:val="20"/>
                <w:szCs w:val="16"/>
                <w:lang w:val="en-GB" w:eastAsia="zh-CN"/>
              </w:rPr>
              <w:t>modif</w:t>
            </w:r>
            <w:r>
              <w:rPr>
                <w:rFonts w:eastAsiaTheme="minorEastAsia" w:hint="eastAsia"/>
                <w:bCs/>
                <w:sz w:val="20"/>
                <w:szCs w:val="16"/>
                <w:lang w:val="en-GB" w:eastAsia="zh-CN"/>
              </w:rPr>
              <w:t>ying the proposal as follows.</w:t>
            </w:r>
          </w:p>
          <w:p w14:paraId="693FE40F" w14:textId="77777777" w:rsidR="0013552A" w:rsidRDefault="0013552A">
            <w:pPr>
              <w:jc w:val="both"/>
              <w:rPr>
                <w:rFonts w:eastAsiaTheme="minorEastAsia"/>
                <w:bCs/>
                <w:sz w:val="20"/>
                <w:szCs w:val="16"/>
                <w:lang w:val="en-GB" w:eastAsia="zh-CN"/>
              </w:rPr>
            </w:pPr>
          </w:p>
          <w:p w14:paraId="531CF408" w14:textId="77777777" w:rsidR="0013552A" w:rsidRDefault="0067147A">
            <w:pPr>
              <w:jc w:val="both"/>
              <w:rPr>
                <w:rFonts w:eastAsiaTheme="minorEastAsia"/>
                <w:bCs/>
                <w:sz w:val="20"/>
                <w:szCs w:val="16"/>
                <w:lang w:val="en-GB" w:eastAsia="zh-CN"/>
              </w:rPr>
            </w:pPr>
            <w:r>
              <w:rPr>
                <w:rFonts w:eastAsiaTheme="minorEastAsia"/>
                <w:b/>
                <w:sz w:val="20"/>
                <w:szCs w:val="16"/>
                <w:u w:val="single"/>
                <w:lang w:val="en-GB" w:eastAsia="zh-CN"/>
              </w:rPr>
              <w:t>Proposal 3.B.3</w:t>
            </w:r>
            <w:r>
              <w:rPr>
                <w:rFonts w:eastAsiaTheme="minorEastAsia"/>
                <w:bCs/>
                <w:sz w:val="20"/>
                <w:szCs w:val="16"/>
                <w:lang w:val="en-GB" w:eastAsia="zh-CN"/>
              </w:rPr>
              <w:t>: For the Rel-19 aperiodic standalone CJT calibration (CJTC) reporting, when linking CJTC Dd and Rel-18 eType-II CJT CSI reports is configured with a joint triggering carried on a same PUSCH (hence on a same slot), the UCI associated with the CJTC Dd is placed in the part of UCI as TS 38212 Table 6.3.1.1.2-13; the CSI part 1 of Rel-18 eType-II CJT CSI is placed in the part of UCI as TS 38212 Table 6.3.1.1.2-13 and the CSI part 2 of Rel-18 eType-II CJT CSI is placed in the part of UCI as TS 38212 Table 6.3.1.1.2-14</w:t>
            </w:r>
          </w:p>
          <w:p w14:paraId="18CAB5EB" w14:textId="77777777" w:rsidR="0013552A" w:rsidRDefault="0067147A">
            <w:pPr>
              <w:numPr>
                <w:ilvl w:val="0"/>
                <w:numId w:val="35"/>
              </w:numPr>
              <w:contextualSpacing/>
              <w:jc w:val="both"/>
              <w:rPr>
                <w:rFonts w:ascii="Times" w:eastAsia="Batang" w:hAnsi="Times"/>
                <w:sz w:val="20"/>
                <w:szCs w:val="20"/>
                <w:lang w:val="en-GB"/>
              </w:rPr>
            </w:pPr>
            <w:r>
              <w:rPr>
                <w:rFonts w:ascii="Times" w:eastAsia="Batang" w:hAnsi="Times"/>
                <w:sz w:val="20"/>
                <w:szCs w:val="20"/>
                <w:lang w:val="en-GB"/>
              </w:rPr>
              <w:t>The previously agreed UCI design and mapping order for CJTC Dd report are reused</w:t>
            </w:r>
          </w:p>
          <w:p w14:paraId="33B1B823" w14:textId="77777777" w:rsidR="0013552A" w:rsidRDefault="0067147A">
            <w:pPr>
              <w:numPr>
                <w:ilvl w:val="0"/>
                <w:numId w:val="35"/>
              </w:numPr>
              <w:contextualSpacing/>
              <w:jc w:val="both"/>
              <w:rPr>
                <w:rFonts w:ascii="Times" w:eastAsia="Batang" w:hAnsi="Times"/>
                <w:sz w:val="20"/>
                <w:szCs w:val="20"/>
                <w:lang w:val="en-GB"/>
              </w:rPr>
            </w:pPr>
            <w:r>
              <w:rPr>
                <w:rFonts w:ascii="Times" w:eastAsia="Batang" w:hAnsi="Times"/>
                <w:sz w:val="20"/>
                <w:szCs w:val="20"/>
                <w:lang w:val="en-GB"/>
              </w:rPr>
              <w:t>The legacy UCI design, UCI mapping order, and UCI omission for the Rel-18 eType-II CJT CSI are reused</w:t>
            </w:r>
          </w:p>
          <w:p w14:paraId="43F1E04B" w14:textId="77777777" w:rsidR="0013552A" w:rsidRDefault="0067147A">
            <w:pPr>
              <w:contextualSpacing/>
              <w:jc w:val="both"/>
              <w:rPr>
                <w:rFonts w:ascii="Segoe UI Emoji" w:eastAsia="Segoe UI Emoji" w:hAnsi="Segoe UI Emoji" w:cs="Segoe UI Emoji"/>
                <w:sz w:val="20"/>
                <w:szCs w:val="20"/>
                <w:lang w:val="en-GB"/>
              </w:rPr>
            </w:pPr>
            <w:r>
              <w:rPr>
                <w:rFonts w:ascii="Times" w:eastAsia="Batang" w:hAnsi="Times"/>
                <w:sz w:val="20"/>
                <w:szCs w:val="20"/>
                <w:lang w:val="en-GB"/>
              </w:rPr>
              <w:t xml:space="preserve">[Mod: Thanks, your proposed wording is better than mine </w:t>
            </w:r>
            <w:r>
              <w:rPr>
                <w:rFonts w:ascii="Segoe UI Emoji" w:eastAsia="Segoe UI Emoji" w:hAnsi="Segoe UI Emoji" w:cs="Segoe UI Emoji"/>
                <w:sz w:val="20"/>
                <w:szCs w:val="20"/>
                <w:lang w:val="en-GB"/>
              </w:rPr>
              <w:t>😊]</w:t>
            </w:r>
          </w:p>
          <w:p w14:paraId="31368553" w14:textId="77777777" w:rsidR="0013552A" w:rsidRDefault="0013552A">
            <w:pPr>
              <w:contextualSpacing/>
              <w:jc w:val="both"/>
              <w:rPr>
                <w:rFonts w:ascii="Times" w:eastAsia="Batang" w:hAnsi="Times"/>
                <w:sz w:val="20"/>
                <w:szCs w:val="20"/>
                <w:lang w:val="en-GB"/>
              </w:rPr>
            </w:pPr>
          </w:p>
        </w:tc>
      </w:tr>
      <w:tr w:rsidR="0013552A" w14:paraId="7EAB171F"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F2FE25F" w14:textId="77777777" w:rsidR="0013552A" w:rsidRDefault="0067147A">
            <w:pPr>
              <w:widowControl w:val="0"/>
              <w:snapToGrid w:val="0"/>
              <w:rPr>
                <w:rFonts w:eastAsiaTheme="minorEastAsia"/>
                <w:sz w:val="20"/>
                <w:szCs w:val="20"/>
                <w:lang w:eastAsia="zh-CN"/>
              </w:rPr>
            </w:pPr>
            <w:r>
              <w:rPr>
                <w:rFonts w:eastAsiaTheme="minorEastAsia"/>
                <w:sz w:val="18"/>
                <w:szCs w:val="18"/>
                <w:lang w:eastAsia="zh-CN"/>
              </w:rPr>
              <w:t>OPPO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B0C458D" w14:textId="77777777" w:rsidR="0013552A" w:rsidRDefault="0067147A">
            <w:pPr>
              <w:jc w:val="both"/>
              <w:rPr>
                <w:rFonts w:ascii="Times" w:eastAsia="Batang" w:hAnsi="Times"/>
                <w:bCs/>
                <w:iCs/>
                <w:sz w:val="20"/>
                <w:szCs w:val="22"/>
                <w:u w:val="single"/>
              </w:rPr>
            </w:pPr>
            <w:r>
              <w:rPr>
                <w:rFonts w:ascii="Times" w:eastAsia="Batang" w:hAnsi="Times"/>
                <w:b/>
                <w:bCs/>
                <w:iCs/>
                <w:sz w:val="20"/>
                <w:szCs w:val="22"/>
                <w:u w:val="single"/>
              </w:rPr>
              <w:t>Proposal 3.B.3</w:t>
            </w:r>
            <w:r>
              <w:rPr>
                <w:rFonts w:ascii="Times" w:eastAsia="Batang" w:hAnsi="Times"/>
                <w:bCs/>
                <w:iCs/>
                <w:sz w:val="20"/>
                <w:szCs w:val="22"/>
                <w:u w:val="single"/>
              </w:rPr>
              <w:t>:</w:t>
            </w:r>
          </w:p>
          <w:p w14:paraId="20D539C5" w14:textId="77777777" w:rsidR="0013552A" w:rsidRDefault="0067147A">
            <w:pPr>
              <w:jc w:val="both"/>
              <w:rPr>
                <w:rFonts w:ascii="Times" w:eastAsiaTheme="minorEastAsia" w:hAnsi="Times"/>
                <w:sz w:val="20"/>
                <w:szCs w:val="20"/>
                <w:lang w:val="en-GB" w:eastAsia="zh-CN"/>
              </w:rPr>
            </w:pPr>
            <w:r>
              <w:rPr>
                <w:rFonts w:ascii="Times" w:eastAsia="Batang" w:hAnsi="Times" w:hint="eastAsia"/>
                <w:sz w:val="20"/>
                <w:szCs w:val="20"/>
                <w:lang w:val="en-GB"/>
              </w:rPr>
              <w:t>W</w:t>
            </w:r>
            <w:r>
              <w:rPr>
                <w:rFonts w:ascii="Times" w:eastAsia="Batang" w:hAnsi="Times"/>
                <w:sz w:val="20"/>
                <w:szCs w:val="20"/>
                <w:lang w:val="en-GB"/>
              </w:rPr>
              <w:t xml:space="preserve">e have agreed that UCI associated with the CJTC Dd includes only one part, then we don’t think further agreement is needed since all the </w:t>
            </w:r>
            <w:proofErr w:type="gramStart"/>
            <w:r>
              <w:rPr>
                <w:rFonts w:ascii="Times" w:eastAsia="Batang" w:hAnsi="Times"/>
                <w:sz w:val="20"/>
                <w:szCs w:val="20"/>
                <w:lang w:val="en-GB"/>
              </w:rPr>
              <w:t>one part</w:t>
            </w:r>
            <w:proofErr w:type="gramEnd"/>
            <w:r>
              <w:rPr>
                <w:rFonts w:ascii="Times" w:eastAsia="Batang" w:hAnsi="Times"/>
                <w:sz w:val="20"/>
                <w:szCs w:val="20"/>
                <w:lang w:val="en-GB"/>
              </w:rPr>
              <w:t xml:space="preserve"> CSIs are defined in </w:t>
            </w:r>
            <w:r>
              <w:rPr>
                <w:rFonts w:eastAsiaTheme="minorEastAsia"/>
                <w:bCs/>
                <w:sz w:val="20"/>
                <w:szCs w:val="16"/>
                <w:lang w:val="en-GB" w:eastAsia="zh-CN"/>
              </w:rPr>
              <w:t xml:space="preserve">Table 6.3.1.1.2-13. For Rel-18 CJT CSI, we can just follow Rel-18 spec. without any modification. </w:t>
            </w:r>
          </w:p>
          <w:p w14:paraId="2F1604AC" w14:textId="77777777" w:rsidR="0013552A" w:rsidRDefault="0067147A">
            <w:pPr>
              <w:jc w:val="both"/>
              <w:rPr>
                <w:rFonts w:ascii="Times" w:eastAsia="Batang" w:hAnsi="Times"/>
                <w:sz w:val="20"/>
                <w:szCs w:val="20"/>
                <w:lang w:val="en-GB"/>
              </w:rPr>
            </w:pPr>
            <w:r>
              <w:rPr>
                <w:rFonts w:ascii="Times" w:eastAsia="Batang" w:hAnsi="Times"/>
                <w:sz w:val="20"/>
                <w:szCs w:val="20"/>
                <w:lang w:val="en-GB"/>
              </w:rPr>
              <w:lastRenderedPageBreak/>
              <w:t xml:space="preserve">In current 38.212 how to multiplex multiple CSI reports within one PUSCH has been clearly specified. If the intention of this proposal is to define a new rule overriding current rule, we don’t think it is necessary at this stage. </w:t>
            </w:r>
          </w:p>
          <w:p w14:paraId="7ABE069C" w14:textId="77777777" w:rsidR="0013552A" w:rsidRDefault="0067147A">
            <w:pPr>
              <w:jc w:val="both"/>
              <w:rPr>
                <w:rFonts w:eastAsia="Malgun Gothic"/>
                <w:sz w:val="20"/>
                <w:szCs w:val="16"/>
                <w:lang w:val="en-GB"/>
              </w:rPr>
            </w:pPr>
            <w:r>
              <w:rPr>
                <w:rFonts w:eastAsia="Malgun Gothic"/>
                <w:sz w:val="20"/>
                <w:szCs w:val="16"/>
                <w:lang w:val="en-GB"/>
              </w:rPr>
              <w:t>[Mod: Please check the revised version from Yan which should address some of your points]</w:t>
            </w:r>
          </w:p>
          <w:p w14:paraId="67107D7D" w14:textId="77777777" w:rsidR="0013552A" w:rsidRDefault="0013552A">
            <w:pPr>
              <w:jc w:val="both"/>
              <w:rPr>
                <w:rFonts w:eastAsia="Malgun Gothic"/>
                <w:b/>
                <w:sz w:val="20"/>
                <w:szCs w:val="16"/>
                <w:lang w:val="en-GB"/>
              </w:rPr>
            </w:pPr>
          </w:p>
        </w:tc>
      </w:tr>
      <w:tr w:rsidR="0013552A" w14:paraId="335DC363"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4A303FD"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lastRenderedPageBreak/>
              <w:t>Mod V37</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CDCC0F8" w14:textId="77777777" w:rsidR="0013552A" w:rsidRDefault="0067147A">
            <w:pPr>
              <w:jc w:val="both"/>
              <w:rPr>
                <w:rFonts w:eastAsia="Malgun Gothic"/>
                <w:b/>
                <w:color w:val="3333FF"/>
                <w:sz w:val="20"/>
                <w:szCs w:val="16"/>
                <w:lang w:val="en-GB"/>
              </w:rPr>
            </w:pPr>
            <w:r>
              <w:rPr>
                <w:rFonts w:eastAsia="Malgun Gothic"/>
                <w:b/>
                <w:color w:val="3333FF"/>
                <w:sz w:val="20"/>
                <w:szCs w:val="16"/>
                <w:lang w:val="en-GB"/>
              </w:rPr>
              <w:t>P</w:t>
            </w:r>
            <w:proofErr w:type="gramStart"/>
            <w:r>
              <w:rPr>
                <w:rFonts w:eastAsia="Malgun Gothic"/>
                <w:b/>
                <w:color w:val="3333FF"/>
                <w:sz w:val="20"/>
                <w:szCs w:val="16"/>
                <w:lang w:val="en-GB"/>
              </w:rPr>
              <w:t>3.B.</w:t>
            </w:r>
            <w:proofErr w:type="gramEnd"/>
            <w:r>
              <w:rPr>
                <w:rFonts w:eastAsia="Malgun Gothic"/>
                <w:b/>
                <w:color w:val="3333FF"/>
                <w:sz w:val="20"/>
                <w:szCs w:val="16"/>
                <w:lang w:val="en-GB"/>
              </w:rPr>
              <w:t xml:space="preserve">3: revision per Yan’s (CMCC) inputs </w:t>
            </w:r>
          </w:p>
          <w:p w14:paraId="3BE3F5E9" w14:textId="77777777" w:rsidR="0013552A" w:rsidRDefault="0013552A">
            <w:pPr>
              <w:jc w:val="both"/>
              <w:rPr>
                <w:rFonts w:eastAsia="Malgun Gothic"/>
                <w:b/>
                <w:sz w:val="20"/>
                <w:szCs w:val="16"/>
                <w:lang w:val="en-GB"/>
              </w:rPr>
            </w:pPr>
          </w:p>
        </w:tc>
      </w:tr>
      <w:tr w:rsidR="0013552A" w14:paraId="1E3FDE9A"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F1D7B57"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Qualcomm</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911924C" w14:textId="77777777" w:rsidR="0013552A" w:rsidRDefault="0067147A">
            <w:pPr>
              <w:jc w:val="both"/>
              <w:rPr>
                <w:rFonts w:ascii="Times" w:eastAsia="Batang" w:hAnsi="Times"/>
                <w:bCs/>
                <w:iCs/>
                <w:sz w:val="20"/>
                <w:szCs w:val="22"/>
              </w:rPr>
            </w:pPr>
            <w:r>
              <w:rPr>
                <w:rFonts w:ascii="Times" w:eastAsia="Batang" w:hAnsi="Times" w:hint="eastAsia"/>
                <w:b/>
                <w:bCs/>
                <w:iCs/>
                <w:sz w:val="20"/>
                <w:szCs w:val="22"/>
                <w:u w:val="single"/>
              </w:rPr>
              <w:t xml:space="preserve">Proposal </w:t>
            </w:r>
            <w:r>
              <w:rPr>
                <w:rFonts w:ascii="Times" w:eastAsia="Batang" w:hAnsi="Times"/>
                <w:b/>
                <w:bCs/>
                <w:iCs/>
                <w:sz w:val="20"/>
                <w:szCs w:val="22"/>
                <w:u w:val="single"/>
              </w:rPr>
              <w:t>3.B.3</w:t>
            </w:r>
            <w:r>
              <w:rPr>
                <w:rFonts w:ascii="Times" w:eastAsia="Batang" w:hAnsi="Times"/>
                <w:bCs/>
                <w:iCs/>
                <w:sz w:val="20"/>
                <w:szCs w:val="22"/>
              </w:rPr>
              <w:t>: OK.</w:t>
            </w:r>
          </w:p>
          <w:p w14:paraId="52263158" w14:textId="77777777" w:rsidR="0013552A" w:rsidRDefault="0067147A">
            <w:pPr>
              <w:jc w:val="both"/>
              <w:rPr>
                <w:rFonts w:eastAsia="Malgun Gothic"/>
                <w:b/>
                <w:color w:val="3333FF"/>
                <w:sz w:val="20"/>
                <w:szCs w:val="16"/>
                <w:lang w:val="en-GB"/>
              </w:rPr>
            </w:pPr>
            <w:r>
              <w:rPr>
                <w:rFonts w:ascii="Times" w:eastAsia="Batang" w:hAnsi="Times"/>
                <w:bCs/>
                <w:iCs/>
                <w:sz w:val="20"/>
                <w:szCs w:val="22"/>
              </w:rPr>
              <w:t>This should be the common understanding, anyway no harm to clarify.</w:t>
            </w:r>
          </w:p>
        </w:tc>
      </w:tr>
      <w:tr w:rsidR="0013552A" w14:paraId="64DBBABB"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134B876D" w14:textId="77777777" w:rsidR="0013552A" w:rsidRDefault="0067147A">
            <w:pPr>
              <w:widowControl w:val="0"/>
              <w:snapToGrid w:val="0"/>
              <w:rPr>
                <w:rFonts w:eastAsia="MS Mincho"/>
                <w:sz w:val="20"/>
                <w:szCs w:val="20"/>
                <w:lang w:eastAsia="ja-JP"/>
              </w:rPr>
            </w:pPr>
            <w:r>
              <w:rPr>
                <w:rFonts w:eastAsia="MS Mincho" w:hint="eastAsia"/>
                <w:sz w:val="20"/>
                <w:szCs w:val="20"/>
                <w:lang w:eastAsia="ja-JP"/>
              </w:rPr>
              <w:t>NTT DOCOMO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3970D07" w14:textId="77777777" w:rsidR="0013552A" w:rsidRDefault="0067147A">
            <w:pPr>
              <w:jc w:val="both"/>
              <w:rPr>
                <w:rFonts w:ascii="Times" w:eastAsia="MS Mincho" w:hAnsi="Times"/>
                <w:bCs/>
                <w:iCs/>
                <w:sz w:val="20"/>
                <w:szCs w:val="22"/>
                <w:lang w:eastAsia="ja-JP"/>
              </w:rPr>
            </w:pPr>
            <w:r>
              <w:rPr>
                <w:rFonts w:ascii="Times" w:eastAsia="Batang" w:hAnsi="Times" w:hint="eastAsia"/>
                <w:b/>
                <w:bCs/>
                <w:iCs/>
                <w:sz w:val="20"/>
                <w:szCs w:val="22"/>
                <w:u w:val="single"/>
              </w:rPr>
              <w:t xml:space="preserve">Proposal </w:t>
            </w:r>
            <w:r>
              <w:rPr>
                <w:rFonts w:ascii="Times" w:eastAsia="Batang" w:hAnsi="Times"/>
                <w:b/>
                <w:bCs/>
                <w:iCs/>
                <w:sz w:val="20"/>
                <w:szCs w:val="22"/>
                <w:u w:val="single"/>
              </w:rPr>
              <w:t>3.B.3</w:t>
            </w:r>
            <w:r>
              <w:rPr>
                <w:rFonts w:ascii="Times" w:eastAsia="Batang" w:hAnsi="Times"/>
                <w:bCs/>
                <w:iCs/>
                <w:sz w:val="20"/>
                <w:szCs w:val="22"/>
              </w:rPr>
              <w:t xml:space="preserve">: </w:t>
            </w:r>
            <w:r>
              <w:rPr>
                <w:rFonts w:ascii="Times" w:eastAsia="MS Mincho" w:hAnsi="Times" w:hint="eastAsia"/>
                <w:bCs/>
                <w:iCs/>
                <w:sz w:val="20"/>
                <w:szCs w:val="22"/>
                <w:lang w:eastAsia="ja-JP"/>
              </w:rPr>
              <w:t xml:space="preserve">The intention is </w:t>
            </w:r>
            <w:r>
              <w:rPr>
                <w:rFonts w:ascii="Times" w:eastAsia="Batang" w:hAnsi="Times"/>
                <w:bCs/>
                <w:iCs/>
                <w:sz w:val="20"/>
                <w:szCs w:val="22"/>
              </w:rPr>
              <w:t>OK</w:t>
            </w:r>
            <w:r>
              <w:rPr>
                <w:rFonts w:ascii="Times" w:eastAsia="MS Mincho" w:hAnsi="Times" w:hint="eastAsia"/>
                <w:bCs/>
                <w:iCs/>
                <w:sz w:val="20"/>
                <w:szCs w:val="22"/>
                <w:lang w:eastAsia="ja-JP"/>
              </w:rPr>
              <w:t xml:space="preserve">. </w:t>
            </w:r>
            <w:r>
              <w:rPr>
                <w:rFonts w:ascii="Times" w:eastAsia="MS Mincho" w:hAnsi="Times"/>
                <w:bCs/>
                <w:iCs/>
                <w:sz w:val="20"/>
                <w:szCs w:val="22"/>
                <w:lang w:eastAsia="ja-JP"/>
              </w:rPr>
              <w:t>W</w:t>
            </w:r>
            <w:r>
              <w:rPr>
                <w:rFonts w:ascii="Times" w:eastAsia="MS Mincho" w:hAnsi="Times" w:hint="eastAsia"/>
                <w:bCs/>
                <w:iCs/>
                <w:sz w:val="20"/>
                <w:szCs w:val="22"/>
                <w:lang w:eastAsia="ja-JP"/>
              </w:rPr>
              <w:t xml:space="preserve">e wonder a bit if there is a need to update the spec, but ok to agree with this (as QC said, no harm to clarify). </w:t>
            </w:r>
          </w:p>
        </w:tc>
      </w:tr>
      <w:tr w:rsidR="0013552A" w14:paraId="2E301502"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5C977511" w14:textId="77777777" w:rsidR="0013552A" w:rsidRDefault="0067147A">
            <w:pPr>
              <w:widowControl w:val="0"/>
              <w:snapToGrid w:val="0"/>
              <w:rPr>
                <w:rFonts w:eastAsia="MS Mincho"/>
                <w:sz w:val="20"/>
                <w:szCs w:val="20"/>
                <w:lang w:eastAsia="ja-JP"/>
              </w:rPr>
            </w:pPr>
            <w:r>
              <w:rPr>
                <w:rFonts w:eastAsiaTheme="minorEastAsia"/>
                <w:sz w:val="20"/>
                <w:szCs w:val="20"/>
                <w:lang w:eastAsia="zh-CN"/>
              </w:rPr>
              <w:t>Vivo</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97304E9" w14:textId="77777777" w:rsidR="0013552A" w:rsidRDefault="0067147A">
            <w:pPr>
              <w:jc w:val="both"/>
              <w:rPr>
                <w:rFonts w:ascii="Times" w:eastAsiaTheme="minorEastAsia" w:hAnsi="Times"/>
                <w:b/>
                <w:bCs/>
                <w:iCs/>
                <w:sz w:val="20"/>
                <w:szCs w:val="22"/>
                <w:u w:val="single"/>
                <w:lang w:eastAsia="zh-CN"/>
              </w:rPr>
            </w:pPr>
            <w:r>
              <w:rPr>
                <w:rFonts w:ascii="Times" w:eastAsiaTheme="minorEastAsia" w:hAnsi="Times" w:hint="eastAsia"/>
                <w:b/>
                <w:bCs/>
                <w:iCs/>
                <w:sz w:val="20"/>
                <w:szCs w:val="22"/>
                <w:u w:val="single"/>
                <w:lang w:eastAsia="zh-CN"/>
              </w:rPr>
              <w:t>P</w:t>
            </w:r>
            <w:r>
              <w:rPr>
                <w:rFonts w:ascii="Times" w:eastAsiaTheme="minorEastAsia" w:hAnsi="Times"/>
                <w:b/>
                <w:bCs/>
                <w:iCs/>
                <w:sz w:val="20"/>
                <w:szCs w:val="22"/>
                <w:u w:val="single"/>
                <w:lang w:eastAsia="zh-CN"/>
              </w:rPr>
              <w:t>roposal 3.B.2 &amp; 3.E.2</w:t>
            </w:r>
          </w:p>
          <w:p w14:paraId="0C904287" w14:textId="77777777" w:rsidR="0013552A" w:rsidRDefault="0067147A">
            <w:pPr>
              <w:jc w:val="both"/>
              <w:rPr>
                <w:rFonts w:ascii="Times" w:eastAsiaTheme="minorEastAsia" w:hAnsi="Times"/>
                <w:bCs/>
                <w:iCs/>
                <w:sz w:val="20"/>
                <w:szCs w:val="22"/>
                <w:lang w:eastAsia="zh-CN"/>
              </w:rPr>
            </w:pPr>
            <w:r>
              <w:rPr>
                <w:rFonts w:ascii="Times" w:eastAsiaTheme="minorEastAsia" w:hAnsi="Times"/>
                <w:bCs/>
                <w:iCs/>
                <w:sz w:val="20"/>
                <w:szCs w:val="22"/>
                <w:lang w:eastAsia="zh-CN"/>
              </w:rPr>
              <w:t>We are open to discuss.</w:t>
            </w:r>
          </w:p>
          <w:p w14:paraId="1554ED64" w14:textId="77777777" w:rsidR="0013552A" w:rsidRDefault="0013552A">
            <w:pPr>
              <w:jc w:val="both"/>
              <w:rPr>
                <w:rFonts w:ascii="Times" w:eastAsiaTheme="minorEastAsia" w:hAnsi="Times"/>
                <w:bCs/>
                <w:iCs/>
                <w:sz w:val="20"/>
                <w:szCs w:val="22"/>
                <w:lang w:eastAsia="zh-CN"/>
              </w:rPr>
            </w:pPr>
          </w:p>
          <w:p w14:paraId="7623DF94" w14:textId="77777777" w:rsidR="0013552A" w:rsidRDefault="0067147A">
            <w:pPr>
              <w:jc w:val="both"/>
              <w:rPr>
                <w:rFonts w:ascii="Times" w:eastAsiaTheme="minorEastAsia" w:hAnsi="Times"/>
                <w:b/>
                <w:bCs/>
                <w:iCs/>
                <w:sz w:val="20"/>
                <w:szCs w:val="22"/>
                <w:u w:val="single"/>
                <w:lang w:eastAsia="zh-CN"/>
              </w:rPr>
            </w:pPr>
            <w:r>
              <w:rPr>
                <w:rFonts w:ascii="Times" w:eastAsiaTheme="minorEastAsia" w:hAnsi="Times" w:hint="eastAsia"/>
                <w:b/>
                <w:bCs/>
                <w:iCs/>
                <w:sz w:val="20"/>
                <w:szCs w:val="22"/>
                <w:u w:val="single"/>
                <w:lang w:eastAsia="zh-CN"/>
              </w:rPr>
              <w:t>P</w:t>
            </w:r>
            <w:r>
              <w:rPr>
                <w:rFonts w:ascii="Times" w:eastAsiaTheme="minorEastAsia" w:hAnsi="Times"/>
                <w:b/>
                <w:bCs/>
                <w:iCs/>
                <w:sz w:val="20"/>
                <w:szCs w:val="22"/>
                <w:u w:val="single"/>
                <w:lang w:eastAsia="zh-CN"/>
              </w:rPr>
              <w:t>roposal 3.F</w:t>
            </w:r>
          </w:p>
          <w:p w14:paraId="59453131" w14:textId="77777777" w:rsidR="0013552A" w:rsidRDefault="0067147A">
            <w:pPr>
              <w:jc w:val="both"/>
              <w:rPr>
                <w:rFonts w:ascii="Times" w:eastAsiaTheme="minorEastAsia" w:hAnsi="Times"/>
                <w:bCs/>
                <w:iCs/>
                <w:sz w:val="20"/>
                <w:szCs w:val="22"/>
                <w:lang w:eastAsia="zh-CN"/>
              </w:rPr>
            </w:pPr>
            <w:r>
              <w:rPr>
                <w:rFonts w:ascii="Times" w:eastAsiaTheme="minorEastAsia" w:hAnsi="Times" w:hint="eastAsia"/>
                <w:bCs/>
                <w:iCs/>
                <w:sz w:val="20"/>
                <w:szCs w:val="22"/>
                <w:lang w:eastAsia="zh-CN"/>
              </w:rPr>
              <w:t>W</w:t>
            </w:r>
            <w:r>
              <w:rPr>
                <w:rFonts w:ascii="Times" w:eastAsiaTheme="minorEastAsia" w:hAnsi="Times"/>
                <w:bCs/>
                <w:iCs/>
                <w:sz w:val="20"/>
                <w:szCs w:val="22"/>
                <w:lang w:eastAsia="zh-CN"/>
              </w:rPr>
              <w:t xml:space="preserve">e are okay </w:t>
            </w:r>
            <w:r>
              <w:rPr>
                <w:rFonts w:ascii="Times" w:eastAsiaTheme="minorEastAsia" w:hAnsi="Times" w:hint="eastAsia"/>
                <w:bCs/>
                <w:iCs/>
                <w:sz w:val="20"/>
                <w:szCs w:val="22"/>
                <w:lang w:eastAsia="zh-CN"/>
              </w:rPr>
              <w:t>if</w:t>
            </w:r>
            <w:r>
              <w:rPr>
                <w:rFonts w:ascii="Times" w:eastAsiaTheme="minorEastAsia" w:hAnsi="Times"/>
                <w:bCs/>
                <w:iCs/>
                <w:sz w:val="20"/>
                <w:szCs w:val="22"/>
                <w:lang w:eastAsia="zh-CN"/>
              </w:rPr>
              <w:t xml:space="preserve"> it is limited to P and SP CSI-RS. There is no need to discuss AP as </w:t>
            </w:r>
            <w:r>
              <w:rPr>
                <w:rFonts w:ascii="Times" w:eastAsiaTheme="minorEastAsia" w:hAnsi="Times" w:hint="eastAsia"/>
                <w:bCs/>
                <w:iCs/>
                <w:sz w:val="20"/>
                <w:szCs w:val="22"/>
                <w:lang w:eastAsia="zh-CN"/>
              </w:rPr>
              <w:t>one</w:t>
            </w:r>
            <w:r>
              <w:rPr>
                <w:rFonts w:ascii="Times" w:eastAsiaTheme="minorEastAsia" w:hAnsi="Times"/>
                <w:bCs/>
                <w:iCs/>
                <w:sz w:val="20"/>
                <w:szCs w:val="22"/>
                <w:lang w:eastAsia="zh-CN"/>
              </w:rPr>
              <w:t xml:space="preserve"> slot restriction has already applied on AP.</w:t>
            </w:r>
          </w:p>
          <w:p w14:paraId="4E7D0B87" w14:textId="77777777" w:rsidR="0013552A" w:rsidRDefault="0013552A">
            <w:pPr>
              <w:jc w:val="both"/>
              <w:rPr>
                <w:rFonts w:ascii="Times" w:eastAsia="Batang" w:hAnsi="Times"/>
                <w:b/>
                <w:bCs/>
                <w:iCs/>
                <w:sz w:val="20"/>
                <w:szCs w:val="22"/>
                <w:u w:val="single"/>
              </w:rPr>
            </w:pPr>
          </w:p>
        </w:tc>
      </w:tr>
      <w:tr w:rsidR="0013552A" w14:paraId="5F7C8292"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5A2B4D6" w14:textId="77777777" w:rsidR="0013552A" w:rsidRDefault="0067147A">
            <w:pPr>
              <w:widowControl w:val="0"/>
              <w:snapToGrid w:val="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E0037AE" w14:textId="77777777" w:rsidR="0013552A" w:rsidRDefault="0067147A">
            <w:pPr>
              <w:jc w:val="both"/>
              <w:rPr>
                <w:rFonts w:ascii="Times" w:eastAsia="MS Mincho" w:hAnsi="Times"/>
                <w:sz w:val="20"/>
                <w:szCs w:val="20"/>
                <w:lang w:val="en-GB" w:eastAsia="ja-JP"/>
              </w:rPr>
            </w:pPr>
            <w:r>
              <w:rPr>
                <w:rFonts w:ascii="Times" w:eastAsia="MS Mincho" w:hAnsi="Times" w:hint="eastAsia"/>
                <w:b/>
                <w:bCs/>
                <w:sz w:val="20"/>
                <w:szCs w:val="20"/>
                <w:lang w:val="en-GB" w:eastAsia="ja-JP"/>
              </w:rPr>
              <w:t>P</w:t>
            </w:r>
            <w:r>
              <w:rPr>
                <w:rFonts w:ascii="Times" w:eastAsia="MS Mincho" w:hAnsi="Times"/>
                <w:b/>
                <w:bCs/>
                <w:sz w:val="20"/>
                <w:szCs w:val="20"/>
                <w:lang w:val="en-GB" w:eastAsia="ja-JP"/>
              </w:rPr>
              <w:t xml:space="preserve">roposal 3.B.2: </w:t>
            </w:r>
            <w:r>
              <w:rPr>
                <w:rFonts w:ascii="Times" w:eastAsia="MS Mincho" w:hAnsi="Times"/>
                <w:sz w:val="20"/>
                <w:szCs w:val="20"/>
                <w:lang w:val="en-GB" w:eastAsia="ja-JP"/>
              </w:rPr>
              <w:t xml:space="preserve">Support. It is impossible that the gNB cancels CSI-RS resource(s) for eType-II CJT CSI corresponding to ‘out-of-range’ TRP(s) when jointly triggering, so at least an additional UE </w:t>
            </w:r>
            <w:r>
              <w:rPr>
                <w:rFonts w:ascii="Times" w:eastAsia="MS Mincho" w:hAnsi="Times"/>
                <w:sz w:val="20"/>
                <w:szCs w:val="20"/>
                <w:lang w:val="en-GB" w:eastAsia="ja-JP"/>
              </w:rPr>
              <w:pgNum/>
            </w:r>
            <w:r>
              <w:rPr>
                <w:rFonts w:ascii="Times" w:eastAsia="MS Mincho" w:hAnsi="Times"/>
                <w:sz w:val="20"/>
                <w:szCs w:val="20"/>
                <w:lang w:val="en-GB" w:eastAsia="ja-JP"/>
              </w:rPr>
              <w:t>ehaviour is needed. In our view, it is reasonable that the UE does not perform DO compensation.</w:t>
            </w:r>
          </w:p>
          <w:p w14:paraId="7964E20D" w14:textId="77777777" w:rsidR="0013552A" w:rsidRDefault="0067147A">
            <w:pPr>
              <w:jc w:val="both"/>
              <w:rPr>
                <w:rFonts w:ascii="Times" w:eastAsia="MS Mincho" w:hAnsi="Times"/>
                <w:sz w:val="20"/>
                <w:szCs w:val="20"/>
                <w:lang w:val="en-GB" w:eastAsia="ja-JP"/>
              </w:rPr>
            </w:pPr>
            <w:r>
              <w:rPr>
                <w:rFonts w:ascii="Times" w:eastAsia="MS Mincho" w:hAnsi="Times" w:hint="eastAsia"/>
                <w:b/>
                <w:bCs/>
                <w:sz w:val="20"/>
                <w:szCs w:val="20"/>
                <w:lang w:val="en-GB" w:eastAsia="ja-JP"/>
              </w:rPr>
              <w:t>P</w:t>
            </w:r>
            <w:r>
              <w:rPr>
                <w:rFonts w:ascii="Times" w:eastAsia="MS Mincho" w:hAnsi="Times"/>
                <w:b/>
                <w:bCs/>
                <w:sz w:val="20"/>
                <w:szCs w:val="20"/>
                <w:lang w:val="en-GB" w:eastAsia="ja-JP"/>
              </w:rPr>
              <w:t>roposal 3.C:</w:t>
            </w:r>
            <w:r>
              <w:rPr>
                <w:rFonts w:ascii="Times" w:eastAsia="MS Mincho" w:hAnsi="Times"/>
                <w:sz w:val="20"/>
                <w:szCs w:val="20"/>
                <w:lang w:val="en-GB" w:eastAsia="ja-JP"/>
              </w:rPr>
              <w:t xml:space="preserve"> Support. Even if the separate triggering is configured, and even if CSI resource(s) correspond to ‘out-of-range’ TRP, the same number of TRPs for CJTC and eType-II CJT CSI should be configured in RRC level. Furthermore, no DO compensation should be applied to such CSI resource(s).</w:t>
            </w:r>
          </w:p>
          <w:p w14:paraId="2E4116BE" w14:textId="77777777" w:rsidR="0013552A" w:rsidRDefault="0067147A">
            <w:pPr>
              <w:jc w:val="both"/>
              <w:rPr>
                <w:rFonts w:ascii="Times" w:eastAsia="MS Mincho" w:hAnsi="Times"/>
                <w:sz w:val="20"/>
                <w:szCs w:val="20"/>
                <w:lang w:val="en-GB" w:eastAsia="ja-JP"/>
              </w:rPr>
            </w:pPr>
            <w:r>
              <w:rPr>
                <w:rFonts w:ascii="Times" w:eastAsia="MS Mincho" w:hAnsi="Times" w:hint="eastAsia"/>
                <w:b/>
                <w:bCs/>
                <w:sz w:val="20"/>
                <w:szCs w:val="20"/>
                <w:lang w:val="en-GB" w:eastAsia="ja-JP"/>
              </w:rPr>
              <w:t>P</w:t>
            </w:r>
            <w:r>
              <w:rPr>
                <w:rFonts w:ascii="Times" w:eastAsia="MS Mincho" w:hAnsi="Times"/>
                <w:b/>
                <w:bCs/>
                <w:sz w:val="20"/>
                <w:szCs w:val="20"/>
                <w:lang w:val="en-GB" w:eastAsia="ja-JP"/>
              </w:rPr>
              <w:t>roposal 3.D.1:</w:t>
            </w:r>
            <w:r>
              <w:rPr>
                <w:rFonts w:ascii="Times" w:eastAsia="MS Mincho" w:hAnsi="Times"/>
                <w:sz w:val="20"/>
                <w:szCs w:val="20"/>
                <w:lang w:val="en-GB" w:eastAsia="ja-JP"/>
              </w:rPr>
              <w:t xml:space="preserve"> We change our view, and don’t support the proposal. For DO, each TRP cannot physically compensate for the reported DO due to CLI, and the UE or TRP may digitally compensate for it. However, for FO, each TRP can physically compensate for the reported FO, and the pre-compensation for FO is not needed.</w:t>
            </w:r>
          </w:p>
          <w:p w14:paraId="121240FB" w14:textId="77777777" w:rsidR="0013552A" w:rsidRDefault="0067147A">
            <w:pPr>
              <w:jc w:val="both"/>
              <w:rPr>
                <w:rFonts w:ascii="Times" w:eastAsia="MS Mincho" w:hAnsi="Times"/>
                <w:sz w:val="20"/>
                <w:szCs w:val="20"/>
                <w:lang w:val="en-GB" w:eastAsia="ja-JP"/>
              </w:rPr>
            </w:pPr>
            <w:r>
              <w:rPr>
                <w:rFonts w:ascii="Times" w:eastAsia="MS Mincho" w:hAnsi="Times" w:hint="eastAsia"/>
                <w:b/>
                <w:bCs/>
                <w:sz w:val="20"/>
                <w:szCs w:val="20"/>
                <w:lang w:val="en-GB" w:eastAsia="ja-JP"/>
              </w:rPr>
              <w:t>P</w:t>
            </w:r>
            <w:r>
              <w:rPr>
                <w:rFonts w:ascii="Times" w:eastAsia="MS Mincho" w:hAnsi="Times"/>
                <w:b/>
                <w:bCs/>
                <w:sz w:val="20"/>
                <w:szCs w:val="20"/>
                <w:lang w:val="en-GB" w:eastAsia="ja-JP"/>
              </w:rPr>
              <w:t>roposal 3.E.2:</w:t>
            </w:r>
            <w:r>
              <w:rPr>
                <w:rFonts w:ascii="Times" w:eastAsia="MS Mincho" w:hAnsi="Times"/>
                <w:sz w:val="20"/>
                <w:szCs w:val="20"/>
                <w:lang w:val="en-GB" w:eastAsia="ja-JP"/>
              </w:rPr>
              <w:t xml:space="preserve"> Support.</w:t>
            </w:r>
          </w:p>
          <w:p w14:paraId="61539B5F" w14:textId="77777777" w:rsidR="0013552A" w:rsidRDefault="0067147A">
            <w:pPr>
              <w:jc w:val="both"/>
              <w:rPr>
                <w:rFonts w:ascii="Times" w:eastAsia="MS Mincho" w:hAnsi="Times"/>
                <w:b/>
                <w:bCs/>
                <w:iCs/>
                <w:sz w:val="20"/>
                <w:szCs w:val="22"/>
                <w:u w:val="single"/>
                <w:lang w:eastAsia="ja-JP"/>
              </w:rPr>
            </w:pPr>
            <w:r>
              <w:rPr>
                <w:rFonts w:ascii="Times" w:eastAsia="MS Mincho" w:hAnsi="Times" w:hint="eastAsia"/>
                <w:b/>
                <w:bCs/>
                <w:sz w:val="20"/>
                <w:szCs w:val="20"/>
                <w:lang w:val="en-GB" w:eastAsia="ja-JP"/>
              </w:rPr>
              <w:t>P</w:t>
            </w:r>
            <w:r>
              <w:rPr>
                <w:rFonts w:ascii="Times" w:eastAsia="MS Mincho" w:hAnsi="Times"/>
                <w:b/>
                <w:bCs/>
                <w:sz w:val="20"/>
                <w:szCs w:val="20"/>
                <w:lang w:val="en-GB" w:eastAsia="ja-JP"/>
              </w:rPr>
              <w:t>roposal 3.F:</w:t>
            </w:r>
            <w:r>
              <w:rPr>
                <w:rFonts w:ascii="Times" w:eastAsia="MS Mincho" w:hAnsi="Times"/>
                <w:sz w:val="20"/>
                <w:szCs w:val="20"/>
                <w:lang w:val="en-GB" w:eastAsia="ja-JP"/>
              </w:rPr>
              <w:t xml:space="preserve"> Support.</w:t>
            </w:r>
          </w:p>
        </w:tc>
      </w:tr>
      <w:tr w:rsidR="0013552A" w14:paraId="2A39B570"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6AA0CEE" w14:textId="77777777" w:rsidR="0013552A" w:rsidRDefault="0067147A">
            <w:pPr>
              <w:widowControl w:val="0"/>
              <w:snapToGrid w:val="0"/>
              <w:rPr>
                <w:rFonts w:eastAsia="MS Mincho"/>
                <w:sz w:val="20"/>
                <w:szCs w:val="20"/>
                <w:lang w:eastAsia="ja-JP"/>
              </w:rPr>
            </w:pPr>
            <w:r>
              <w:rPr>
                <w:rFonts w:eastAsiaTheme="minorEastAsia" w:hint="eastAsia"/>
                <w:sz w:val="20"/>
                <w:szCs w:val="20"/>
                <w:lang w:eastAsia="zh-CN"/>
              </w:rPr>
              <w:t>Fujitsu</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4BEE3E7" w14:textId="77777777" w:rsidR="0013552A" w:rsidRDefault="0067147A">
            <w:pPr>
              <w:jc w:val="both"/>
              <w:rPr>
                <w:rFonts w:ascii="Times" w:eastAsia="MS Mincho" w:hAnsi="Times"/>
                <w:b/>
                <w:bCs/>
                <w:sz w:val="20"/>
                <w:szCs w:val="20"/>
                <w:lang w:val="en-GB" w:eastAsia="ja-JP"/>
              </w:rPr>
            </w:pPr>
            <w:r>
              <w:rPr>
                <w:rFonts w:ascii="Times" w:eastAsia="Batang" w:hAnsi="Times" w:hint="eastAsia"/>
                <w:b/>
                <w:bCs/>
                <w:iCs/>
                <w:sz w:val="20"/>
                <w:szCs w:val="22"/>
                <w:u w:val="single"/>
              </w:rPr>
              <w:t xml:space="preserve">Proposal </w:t>
            </w:r>
            <w:r>
              <w:rPr>
                <w:rFonts w:ascii="Times" w:eastAsia="Batang" w:hAnsi="Times"/>
                <w:b/>
                <w:bCs/>
                <w:iCs/>
                <w:sz w:val="20"/>
                <w:szCs w:val="22"/>
                <w:u w:val="single"/>
              </w:rPr>
              <w:t>3.B.3</w:t>
            </w:r>
            <w:r>
              <w:rPr>
                <w:rFonts w:ascii="Times" w:eastAsia="Batang" w:hAnsi="Times"/>
                <w:bCs/>
                <w:iCs/>
                <w:sz w:val="20"/>
                <w:szCs w:val="22"/>
              </w:rPr>
              <w:t>:</w:t>
            </w:r>
            <w:r>
              <w:rPr>
                <w:rFonts w:ascii="Times" w:eastAsiaTheme="minorEastAsia" w:hAnsi="Times" w:hint="eastAsia"/>
                <w:bCs/>
                <w:iCs/>
                <w:sz w:val="20"/>
                <w:szCs w:val="22"/>
                <w:lang w:eastAsia="zh-CN"/>
              </w:rPr>
              <w:t xml:space="preserve"> In our understanding, although one joint triggering on the same PUSCH, these two CSI reports are still transmitted </w:t>
            </w:r>
            <w:r>
              <w:rPr>
                <w:rFonts w:ascii="Times" w:eastAsiaTheme="minorEastAsia" w:hAnsi="Times"/>
                <w:bCs/>
                <w:iCs/>
                <w:sz w:val="20"/>
                <w:szCs w:val="22"/>
                <w:lang w:eastAsia="zh-CN"/>
              </w:rPr>
              <w:t>independently</w:t>
            </w:r>
            <w:r>
              <w:rPr>
                <w:rFonts w:ascii="Times" w:eastAsiaTheme="minorEastAsia" w:hAnsi="Times" w:hint="eastAsia"/>
                <w:bCs/>
                <w:iCs/>
                <w:sz w:val="20"/>
                <w:szCs w:val="22"/>
                <w:lang w:eastAsia="zh-CN"/>
              </w:rPr>
              <w:t xml:space="preserve">. </w:t>
            </w:r>
            <w:proofErr w:type="gramStart"/>
            <w:r>
              <w:rPr>
                <w:rFonts w:ascii="Times" w:eastAsiaTheme="minorEastAsia" w:hAnsi="Times" w:hint="eastAsia"/>
                <w:bCs/>
                <w:iCs/>
                <w:sz w:val="20"/>
                <w:szCs w:val="22"/>
                <w:lang w:eastAsia="zh-CN"/>
              </w:rPr>
              <w:t>So</w:t>
            </w:r>
            <w:proofErr w:type="gramEnd"/>
            <w:r>
              <w:rPr>
                <w:rFonts w:ascii="Times" w:eastAsiaTheme="minorEastAsia" w:hAnsi="Times" w:hint="eastAsia"/>
                <w:bCs/>
                <w:iCs/>
                <w:sz w:val="20"/>
                <w:szCs w:val="22"/>
                <w:lang w:eastAsia="zh-CN"/>
              </w:rPr>
              <w:t xml:space="preserve"> we have </w:t>
            </w:r>
            <w:r>
              <w:rPr>
                <w:rFonts w:ascii="Times" w:eastAsiaTheme="minorEastAsia" w:hAnsi="Times"/>
                <w:bCs/>
                <w:iCs/>
                <w:sz w:val="20"/>
                <w:szCs w:val="22"/>
                <w:lang w:eastAsia="zh-CN"/>
              </w:rPr>
              <w:t xml:space="preserve">confusion </w:t>
            </w:r>
            <w:r>
              <w:rPr>
                <w:rFonts w:ascii="Times" w:eastAsiaTheme="minorEastAsia" w:hAnsi="Times" w:hint="eastAsia"/>
                <w:bCs/>
                <w:iCs/>
                <w:sz w:val="20"/>
                <w:szCs w:val="22"/>
                <w:lang w:eastAsia="zh-CN"/>
              </w:rPr>
              <w:t>on</w:t>
            </w:r>
            <w:r>
              <w:rPr>
                <w:rFonts w:ascii="Times" w:eastAsiaTheme="minorEastAsia" w:hAnsi="Times"/>
                <w:bCs/>
                <w:iCs/>
                <w:sz w:val="20"/>
                <w:szCs w:val="22"/>
                <w:lang w:eastAsia="zh-CN"/>
              </w:rPr>
              <w:t xml:space="preserve"> the motivation </w:t>
            </w:r>
            <w:r>
              <w:rPr>
                <w:rFonts w:ascii="Times" w:eastAsiaTheme="minorEastAsia" w:hAnsi="Times" w:hint="eastAsia"/>
                <w:bCs/>
                <w:iCs/>
                <w:sz w:val="20"/>
                <w:szCs w:val="22"/>
                <w:lang w:eastAsia="zh-CN"/>
              </w:rPr>
              <w:t>for this</w:t>
            </w:r>
            <w:r>
              <w:rPr>
                <w:rFonts w:ascii="Times" w:eastAsiaTheme="minorEastAsia" w:hAnsi="Times"/>
                <w:bCs/>
                <w:iCs/>
                <w:sz w:val="20"/>
                <w:szCs w:val="22"/>
                <w:lang w:eastAsia="zh-CN"/>
              </w:rPr>
              <w:t xml:space="preserve"> proposal</w:t>
            </w:r>
            <w:r>
              <w:rPr>
                <w:rFonts w:ascii="Times" w:eastAsiaTheme="minorEastAsia" w:hAnsi="Times" w:hint="eastAsia"/>
                <w:bCs/>
                <w:iCs/>
                <w:sz w:val="20"/>
                <w:szCs w:val="22"/>
                <w:lang w:eastAsia="zh-CN"/>
              </w:rPr>
              <w:t xml:space="preserve">. If this proposal just </w:t>
            </w:r>
            <w:r>
              <w:rPr>
                <w:rFonts w:ascii="Times" w:eastAsiaTheme="minorEastAsia" w:hAnsi="Times"/>
                <w:bCs/>
                <w:iCs/>
                <w:sz w:val="20"/>
                <w:szCs w:val="22"/>
                <w:lang w:eastAsia="zh-CN"/>
              </w:rPr>
              <w:t>clarifies</w:t>
            </w:r>
            <w:r>
              <w:rPr>
                <w:rFonts w:ascii="Times" w:eastAsiaTheme="minorEastAsia" w:hAnsi="Times" w:hint="eastAsia"/>
                <w:bCs/>
                <w:iCs/>
                <w:sz w:val="20"/>
                <w:szCs w:val="22"/>
                <w:lang w:eastAsia="zh-CN"/>
              </w:rPr>
              <w:t xml:space="preserve"> t</w:t>
            </w:r>
            <w:r>
              <w:rPr>
                <w:rFonts w:ascii="Times" w:eastAsiaTheme="minorEastAsia" w:hAnsi="Times"/>
                <w:bCs/>
                <w:iCs/>
                <w:sz w:val="20"/>
                <w:szCs w:val="22"/>
                <w:lang w:eastAsia="zh-CN"/>
              </w:rPr>
              <w:t>heir respective</w:t>
            </w:r>
            <w:r>
              <w:rPr>
                <w:rFonts w:ascii="Times" w:eastAsiaTheme="minorEastAsia" w:hAnsi="Times" w:hint="eastAsia"/>
                <w:bCs/>
                <w:iCs/>
                <w:sz w:val="20"/>
                <w:szCs w:val="22"/>
                <w:lang w:eastAsia="zh-CN"/>
              </w:rPr>
              <w:t xml:space="preserve"> UCI mapping order without any other new </w:t>
            </w:r>
            <w:r>
              <w:rPr>
                <w:rFonts w:ascii="Times" w:eastAsiaTheme="minorEastAsia" w:hAnsi="Times"/>
                <w:bCs/>
                <w:iCs/>
                <w:sz w:val="20"/>
                <w:szCs w:val="22"/>
                <w:lang w:eastAsia="zh-CN"/>
              </w:rPr>
              <w:t>priority</w:t>
            </w:r>
            <w:r>
              <w:rPr>
                <w:rFonts w:ascii="Times" w:eastAsiaTheme="minorEastAsia" w:hAnsi="Times" w:hint="eastAsia"/>
                <w:bCs/>
                <w:iCs/>
                <w:sz w:val="20"/>
                <w:szCs w:val="22"/>
                <w:lang w:eastAsia="zh-CN"/>
              </w:rPr>
              <w:t xml:space="preserve"> across these two CSI reports, we </w:t>
            </w:r>
            <w:r>
              <w:rPr>
                <w:rFonts w:ascii="Times" w:eastAsiaTheme="minorEastAsia" w:hAnsi="Times"/>
                <w:bCs/>
                <w:iCs/>
                <w:sz w:val="20"/>
                <w:szCs w:val="22"/>
                <w:lang w:eastAsia="zh-CN"/>
              </w:rPr>
              <w:t>agree with</w:t>
            </w:r>
            <w:r>
              <w:rPr>
                <w:rFonts w:ascii="Times" w:eastAsiaTheme="minorEastAsia" w:hAnsi="Times" w:hint="eastAsia"/>
                <w:bCs/>
                <w:iCs/>
                <w:sz w:val="20"/>
                <w:szCs w:val="22"/>
                <w:lang w:eastAsia="zh-CN"/>
              </w:rPr>
              <w:t xml:space="preserve"> OPPO</w:t>
            </w:r>
            <w:r>
              <w:rPr>
                <w:rFonts w:ascii="Times" w:eastAsiaTheme="minorEastAsia" w:hAnsi="Times"/>
                <w:bCs/>
                <w:iCs/>
                <w:sz w:val="20"/>
                <w:szCs w:val="22"/>
                <w:lang w:eastAsia="zh-CN"/>
              </w:rPr>
              <w:t>’</w:t>
            </w:r>
            <w:r>
              <w:rPr>
                <w:rFonts w:ascii="Times" w:eastAsiaTheme="minorEastAsia" w:hAnsi="Times" w:hint="eastAsia"/>
                <w:bCs/>
                <w:iCs/>
                <w:sz w:val="20"/>
                <w:szCs w:val="22"/>
                <w:lang w:eastAsia="zh-CN"/>
              </w:rPr>
              <w:t xml:space="preserve">s view that we can follow the current agreements without any enhancement. If this proposal wants to introduce </w:t>
            </w:r>
            <w:r>
              <w:rPr>
                <w:rFonts w:ascii="Times" w:eastAsiaTheme="minorEastAsia" w:hAnsi="Times"/>
                <w:bCs/>
                <w:iCs/>
                <w:sz w:val="20"/>
                <w:szCs w:val="22"/>
                <w:lang w:eastAsia="zh-CN"/>
              </w:rPr>
              <w:t>a new</w:t>
            </w:r>
            <w:r>
              <w:rPr>
                <w:rFonts w:ascii="Times" w:eastAsiaTheme="minorEastAsia" w:hAnsi="Times" w:hint="eastAsia"/>
                <w:bCs/>
                <w:iCs/>
                <w:sz w:val="20"/>
                <w:szCs w:val="22"/>
                <w:lang w:eastAsia="zh-CN"/>
              </w:rPr>
              <w:t xml:space="preserve"> rule that Rel-19 CJTC should be reported </w:t>
            </w:r>
            <w:r>
              <w:rPr>
                <w:rFonts w:ascii="Times" w:eastAsiaTheme="minorEastAsia" w:hAnsi="Times"/>
                <w:bCs/>
                <w:iCs/>
                <w:sz w:val="20"/>
                <w:szCs w:val="22"/>
                <w:lang w:eastAsia="zh-CN"/>
              </w:rPr>
              <w:t>before</w:t>
            </w:r>
            <w:r>
              <w:rPr>
                <w:rFonts w:ascii="Times" w:eastAsiaTheme="minorEastAsia" w:hAnsi="Times" w:hint="eastAsia"/>
                <w:bCs/>
                <w:iCs/>
                <w:sz w:val="20"/>
                <w:szCs w:val="22"/>
                <w:lang w:eastAsia="zh-CN"/>
              </w:rPr>
              <w:t xml:space="preserve"> Rel-18 Type II CJT, we think it can be up to NW implement. NW just </w:t>
            </w:r>
            <w:r>
              <w:rPr>
                <w:rFonts w:ascii="Times" w:eastAsiaTheme="minorEastAsia" w:hAnsi="Times"/>
                <w:bCs/>
                <w:iCs/>
                <w:sz w:val="20"/>
                <w:szCs w:val="22"/>
                <w:lang w:eastAsia="zh-CN"/>
              </w:rPr>
              <w:t>needs</w:t>
            </w:r>
            <w:r>
              <w:rPr>
                <w:rFonts w:ascii="Times" w:eastAsiaTheme="minorEastAsia" w:hAnsi="Times" w:hint="eastAsia"/>
                <w:bCs/>
                <w:iCs/>
                <w:sz w:val="20"/>
                <w:szCs w:val="22"/>
                <w:lang w:eastAsia="zh-CN"/>
              </w:rPr>
              <w:t xml:space="preserve"> </w:t>
            </w:r>
            <w:r>
              <w:rPr>
                <w:rFonts w:ascii="Times" w:eastAsiaTheme="minorEastAsia" w:hAnsi="Times"/>
                <w:bCs/>
                <w:iCs/>
                <w:sz w:val="20"/>
                <w:szCs w:val="22"/>
                <w:lang w:eastAsia="zh-CN"/>
              </w:rPr>
              <w:t>to configure</w:t>
            </w:r>
            <w:r>
              <w:rPr>
                <w:rFonts w:ascii="Times" w:eastAsiaTheme="minorEastAsia" w:hAnsi="Times" w:hint="eastAsia"/>
                <w:bCs/>
                <w:iCs/>
                <w:sz w:val="20"/>
                <w:szCs w:val="22"/>
                <w:lang w:eastAsia="zh-CN"/>
              </w:rPr>
              <w:t xml:space="preserve"> Rel-19 CJTC </w:t>
            </w:r>
            <w:r>
              <w:rPr>
                <w:rFonts w:ascii="Times" w:eastAsiaTheme="minorEastAsia" w:hAnsi="Times"/>
                <w:bCs/>
                <w:i/>
                <w:sz w:val="20"/>
                <w:szCs w:val="22"/>
                <w:lang w:eastAsia="zh-CN"/>
              </w:rPr>
              <w:t>reportConfigID</w:t>
            </w:r>
            <w:r>
              <w:rPr>
                <w:rFonts w:ascii="Times" w:eastAsiaTheme="minorEastAsia" w:hAnsi="Times" w:hint="eastAsia"/>
                <w:bCs/>
                <w:i/>
                <w:sz w:val="20"/>
                <w:szCs w:val="22"/>
                <w:lang w:eastAsia="zh-CN"/>
              </w:rPr>
              <w:t xml:space="preserve"> &lt; </w:t>
            </w:r>
            <w:r>
              <w:rPr>
                <w:rFonts w:ascii="Times" w:eastAsiaTheme="minorEastAsia" w:hAnsi="Times" w:hint="eastAsia"/>
                <w:bCs/>
                <w:iCs/>
                <w:sz w:val="20"/>
                <w:szCs w:val="22"/>
                <w:lang w:eastAsia="zh-CN"/>
              </w:rPr>
              <w:t>Rel-18 Type II CJT</w:t>
            </w:r>
            <w:r>
              <w:rPr>
                <w:rFonts w:ascii="Times" w:eastAsiaTheme="minorEastAsia" w:hAnsi="Times"/>
                <w:bCs/>
                <w:i/>
                <w:sz w:val="20"/>
                <w:szCs w:val="22"/>
                <w:lang w:eastAsia="zh-CN"/>
              </w:rPr>
              <w:t xml:space="preserve"> reportConfigID</w:t>
            </w:r>
            <w:r>
              <w:rPr>
                <w:rFonts w:ascii="Times" w:eastAsiaTheme="minorEastAsia" w:hAnsi="Times" w:hint="eastAsia"/>
                <w:bCs/>
                <w:iCs/>
                <w:sz w:val="20"/>
                <w:szCs w:val="22"/>
                <w:lang w:eastAsia="zh-CN"/>
              </w:rPr>
              <w:t xml:space="preserve"> based on priority in section 5.2.5 in spec 214. Thus, we fail to see the</w:t>
            </w:r>
            <w:r>
              <w:rPr>
                <w:rFonts w:ascii="Times" w:eastAsia="Batang" w:hAnsi="Times"/>
                <w:sz w:val="20"/>
                <w:szCs w:val="20"/>
                <w:lang w:val="en-GB"/>
              </w:rPr>
              <w:t xml:space="preserve"> necessity</w:t>
            </w:r>
            <w:r>
              <w:rPr>
                <w:rFonts w:ascii="Times" w:eastAsiaTheme="minorEastAsia" w:hAnsi="Times" w:hint="eastAsia"/>
                <w:sz w:val="20"/>
                <w:szCs w:val="20"/>
                <w:lang w:val="en-GB" w:eastAsia="zh-CN"/>
              </w:rPr>
              <w:t xml:space="preserve"> for this proposal</w:t>
            </w:r>
            <w:r>
              <w:rPr>
                <w:rFonts w:ascii="Times" w:eastAsiaTheme="minorEastAsia" w:hAnsi="Times" w:hint="eastAsia"/>
                <w:bCs/>
                <w:iCs/>
                <w:sz w:val="20"/>
                <w:szCs w:val="22"/>
                <w:lang w:eastAsia="zh-CN"/>
              </w:rPr>
              <w:t>.</w:t>
            </w:r>
          </w:p>
        </w:tc>
      </w:tr>
      <w:tr w:rsidR="0013552A" w14:paraId="06E5493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2F25D16"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Intel</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6E9CED7" w14:textId="77777777" w:rsidR="0013552A" w:rsidRDefault="0067147A">
            <w:pPr>
              <w:jc w:val="both"/>
              <w:rPr>
                <w:rFonts w:eastAsia="Malgun Gothic"/>
                <w:bCs/>
                <w:sz w:val="20"/>
                <w:szCs w:val="20"/>
                <w:lang w:val="en-GB"/>
              </w:rPr>
            </w:pPr>
            <w:r>
              <w:rPr>
                <w:rFonts w:eastAsia="Malgun Gothic"/>
                <w:b/>
                <w:sz w:val="20"/>
                <w:szCs w:val="20"/>
                <w:u w:val="single"/>
                <w:lang w:val="en-GB"/>
              </w:rPr>
              <w:t>Proposal 3.A.1:</w:t>
            </w:r>
            <w:r>
              <w:rPr>
                <w:rFonts w:eastAsia="Malgun Gothic"/>
                <w:bCs/>
                <w:sz w:val="20"/>
                <w:szCs w:val="20"/>
                <w:lang w:val="en-GB"/>
              </w:rPr>
              <w:t xml:space="preserve"> Support, we don’t see the use-case for per-resource indicator</w:t>
            </w:r>
          </w:p>
          <w:p w14:paraId="72B0CA46" w14:textId="77777777" w:rsidR="0013552A" w:rsidRDefault="0013552A">
            <w:pPr>
              <w:jc w:val="both"/>
              <w:rPr>
                <w:rFonts w:eastAsia="Malgun Gothic"/>
                <w:bCs/>
                <w:sz w:val="20"/>
                <w:szCs w:val="20"/>
                <w:lang w:val="en-GB"/>
              </w:rPr>
            </w:pPr>
          </w:p>
          <w:p w14:paraId="034CCACE" w14:textId="77777777" w:rsidR="0013552A" w:rsidRDefault="0067147A">
            <w:pPr>
              <w:jc w:val="both"/>
              <w:rPr>
                <w:rFonts w:eastAsia="Malgun Gothic"/>
                <w:bCs/>
                <w:sz w:val="20"/>
                <w:szCs w:val="20"/>
                <w:lang w:val="en-GB"/>
              </w:rPr>
            </w:pPr>
            <w:r>
              <w:rPr>
                <w:rFonts w:eastAsia="Malgun Gothic"/>
                <w:b/>
                <w:sz w:val="20"/>
                <w:szCs w:val="20"/>
                <w:u w:val="single"/>
                <w:lang w:val="en-GB"/>
              </w:rPr>
              <w:t>Proposal 3.A.2:</w:t>
            </w:r>
            <w:r>
              <w:rPr>
                <w:rFonts w:eastAsia="Malgun Gothic"/>
                <w:bCs/>
                <w:sz w:val="20"/>
                <w:szCs w:val="20"/>
                <w:lang w:val="en-GB"/>
              </w:rPr>
              <w:t xml:space="preserve"> Ok, we expect usually N</w:t>
            </w:r>
            <w:r>
              <w:rPr>
                <w:rFonts w:eastAsia="Malgun Gothic"/>
                <w:bCs/>
                <w:sz w:val="20"/>
                <w:szCs w:val="20"/>
                <w:vertAlign w:val="subscript"/>
                <w:lang w:val="en-GB"/>
              </w:rPr>
              <w:t>R</w:t>
            </w:r>
            <w:r>
              <w:rPr>
                <w:rFonts w:eastAsia="Malgun Gothic"/>
                <w:bCs/>
                <w:sz w:val="20"/>
                <w:szCs w:val="20"/>
                <w:lang w:val="en-GB"/>
              </w:rPr>
              <w:t xml:space="preserve"> = 1 anyways</w:t>
            </w:r>
          </w:p>
          <w:p w14:paraId="340CFF8D" w14:textId="77777777" w:rsidR="0013552A" w:rsidRDefault="0013552A">
            <w:pPr>
              <w:jc w:val="both"/>
              <w:rPr>
                <w:rFonts w:eastAsia="Malgun Gothic"/>
                <w:bCs/>
                <w:sz w:val="20"/>
                <w:szCs w:val="20"/>
                <w:lang w:val="en-GB"/>
              </w:rPr>
            </w:pPr>
          </w:p>
          <w:p w14:paraId="71B49F56" w14:textId="77777777" w:rsidR="0013552A" w:rsidRDefault="0067147A">
            <w:pPr>
              <w:jc w:val="both"/>
              <w:rPr>
                <w:rFonts w:eastAsia="Malgun Gothic"/>
                <w:bCs/>
                <w:sz w:val="20"/>
                <w:szCs w:val="20"/>
                <w:lang w:val="en-GB"/>
              </w:rPr>
            </w:pPr>
            <w:r>
              <w:rPr>
                <w:rFonts w:eastAsia="Malgun Gothic"/>
                <w:b/>
                <w:sz w:val="20"/>
                <w:szCs w:val="20"/>
                <w:u w:val="single"/>
                <w:lang w:val="en-GB"/>
              </w:rPr>
              <w:t>Proposal 3.B.1:</w:t>
            </w:r>
            <w:r>
              <w:rPr>
                <w:rFonts w:eastAsia="Malgun Gothic"/>
                <w:bCs/>
                <w:sz w:val="20"/>
                <w:szCs w:val="20"/>
                <w:lang w:val="en-GB"/>
              </w:rPr>
              <w:t xml:space="preserve"> Ok</w:t>
            </w:r>
          </w:p>
          <w:p w14:paraId="3951924A" w14:textId="77777777" w:rsidR="0013552A" w:rsidRDefault="0013552A">
            <w:pPr>
              <w:jc w:val="both"/>
              <w:rPr>
                <w:rFonts w:eastAsia="Malgun Gothic"/>
                <w:bCs/>
                <w:sz w:val="20"/>
                <w:szCs w:val="20"/>
                <w:lang w:val="en-GB"/>
              </w:rPr>
            </w:pPr>
          </w:p>
          <w:p w14:paraId="0965F807" w14:textId="77777777" w:rsidR="0013552A" w:rsidRDefault="0067147A">
            <w:pPr>
              <w:jc w:val="both"/>
              <w:rPr>
                <w:rFonts w:eastAsia="DengXian"/>
                <w:sz w:val="20"/>
                <w:szCs w:val="20"/>
                <w:lang w:val="en-GB" w:eastAsia="zh-CN"/>
              </w:rPr>
            </w:pPr>
            <w:r>
              <w:rPr>
                <w:rFonts w:eastAsia="DengXian"/>
                <w:b/>
                <w:bCs/>
                <w:sz w:val="20"/>
                <w:szCs w:val="20"/>
                <w:u w:val="single"/>
                <w:lang w:val="en-GB" w:eastAsia="zh-CN"/>
              </w:rPr>
              <w:t xml:space="preserve">Question 3.C: </w:t>
            </w:r>
            <w:r>
              <w:rPr>
                <w:rFonts w:eastAsia="DengXian"/>
                <w:sz w:val="20"/>
                <w:szCs w:val="20"/>
                <w:lang w:val="en-GB" w:eastAsia="zh-CN"/>
              </w:rPr>
              <w:t>We agree that the natural assumption is that it’s always the same, the need to have additional mapping needs to be justified.</w:t>
            </w:r>
          </w:p>
          <w:p w14:paraId="27E8E189" w14:textId="77777777" w:rsidR="0013552A" w:rsidRDefault="0013552A">
            <w:pPr>
              <w:jc w:val="both"/>
              <w:rPr>
                <w:rFonts w:eastAsia="DengXian"/>
                <w:sz w:val="20"/>
                <w:szCs w:val="20"/>
                <w:lang w:val="en-GB" w:eastAsia="zh-CN"/>
              </w:rPr>
            </w:pPr>
          </w:p>
          <w:p w14:paraId="2C211911" w14:textId="77777777" w:rsidR="0013552A" w:rsidRDefault="0067147A">
            <w:pPr>
              <w:jc w:val="both"/>
              <w:rPr>
                <w:rFonts w:eastAsia="Calibri"/>
                <w:sz w:val="20"/>
                <w:szCs w:val="20"/>
                <w:lang w:val="en-GB"/>
              </w:rPr>
            </w:pPr>
            <w:r>
              <w:rPr>
                <w:rFonts w:eastAsia="Calibri"/>
                <w:b/>
                <w:sz w:val="20"/>
                <w:szCs w:val="20"/>
                <w:u w:val="single"/>
                <w:lang w:val="en-GB"/>
              </w:rPr>
              <w:t>Proposal 3.D.1</w:t>
            </w:r>
            <w:r>
              <w:rPr>
                <w:rFonts w:eastAsia="Calibri"/>
                <w:sz w:val="20"/>
                <w:szCs w:val="20"/>
                <w:lang w:val="en-GB"/>
              </w:rPr>
              <w:t>: we also think this to be handled by NW side link-adaptation/compensation</w:t>
            </w:r>
          </w:p>
          <w:p w14:paraId="0CCB61EB" w14:textId="77777777" w:rsidR="0013552A" w:rsidRDefault="0013552A">
            <w:pPr>
              <w:jc w:val="both"/>
              <w:rPr>
                <w:rFonts w:eastAsia="Malgun Gothic"/>
                <w:sz w:val="20"/>
                <w:szCs w:val="20"/>
                <w:lang w:val="en-GB"/>
              </w:rPr>
            </w:pPr>
          </w:p>
          <w:p w14:paraId="71782572" w14:textId="77777777" w:rsidR="0013552A" w:rsidRDefault="0067147A">
            <w:pPr>
              <w:jc w:val="both"/>
              <w:rPr>
                <w:rFonts w:eastAsia="DengXian"/>
                <w:bCs/>
                <w:sz w:val="20"/>
                <w:szCs w:val="20"/>
                <w:lang w:eastAsia="zh-CN"/>
              </w:rPr>
            </w:pPr>
            <w:r>
              <w:rPr>
                <w:rFonts w:eastAsia="DengXian"/>
                <w:b/>
                <w:bCs/>
                <w:sz w:val="20"/>
                <w:szCs w:val="20"/>
                <w:u w:val="single"/>
                <w:lang w:eastAsia="zh-CN"/>
              </w:rPr>
              <w:t>Proposal 3.E.1</w:t>
            </w:r>
            <w:r>
              <w:rPr>
                <w:rFonts w:eastAsia="DengXian"/>
                <w:bCs/>
                <w:sz w:val="20"/>
                <w:szCs w:val="20"/>
                <w:lang w:eastAsia="zh-CN"/>
              </w:rPr>
              <w:t>: This seems unnecessary given the UE burden is trivial to maintain DO</w:t>
            </w:r>
          </w:p>
          <w:p w14:paraId="294185A5" w14:textId="77777777" w:rsidR="0013552A" w:rsidRDefault="0013552A">
            <w:pPr>
              <w:jc w:val="both"/>
              <w:rPr>
                <w:rFonts w:eastAsia="DengXian"/>
                <w:bCs/>
                <w:sz w:val="20"/>
                <w:szCs w:val="20"/>
                <w:lang w:eastAsia="zh-CN"/>
              </w:rPr>
            </w:pPr>
          </w:p>
          <w:p w14:paraId="51B0CEE7" w14:textId="77777777" w:rsidR="0013552A" w:rsidRDefault="0067147A">
            <w:pPr>
              <w:jc w:val="both"/>
              <w:rPr>
                <w:rFonts w:eastAsia="DengXian"/>
                <w:bCs/>
                <w:sz w:val="20"/>
                <w:szCs w:val="20"/>
                <w:lang w:eastAsia="zh-CN"/>
              </w:rPr>
            </w:pPr>
            <w:r>
              <w:rPr>
                <w:rFonts w:eastAsia="DengXian"/>
                <w:b/>
                <w:bCs/>
                <w:sz w:val="20"/>
                <w:szCs w:val="20"/>
                <w:u w:val="single"/>
                <w:lang w:eastAsia="zh-CN"/>
              </w:rPr>
              <w:t>Proposal 3.E.2</w:t>
            </w:r>
            <w:r>
              <w:rPr>
                <w:rFonts w:eastAsia="DengXian"/>
                <w:bCs/>
                <w:sz w:val="20"/>
                <w:szCs w:val="20"/>
                <w:lang w:eastAsia="zh-CN"/>
              </w:rPr>
              <w:t>: We can be okay with this if everyone is okay. Our proposal is that UE does not do any pre-compensation is any of the Dos is ‘out of range’</w:t>
            </w:r>
          </w:p>
          <w:p w14:paraId="06FE4418" w14:textId="77777777" w:rsidR="0013552A" w:rsidRDefault="0013552A">
            <w:pPr>
              <w:jc w:val="both"/>
              <w:rPr>
                <w:rFonts w:eastAsia="Malgun Gothic"/>
                <w:sz w:val="20"/>
                <w:szCs w:val="20"/>
                <w:lang w:val="en-GB"/>
              </w:rPr>
            </w:pPr>
          </w:p>
          <w:p w14:paraId="63870DD4" w14:textId="77777777" w:rsidR="0013552A" w:rsidRDefault="0067147A">
            <w:pPr>
              <w:jc w:val="both"/>
              <w:rPr>
                <w:rFonts w:eastAsia="Malgun Gothic"/>
                <w:sz w:val="20"/>
                <w:szCs w:val="20"/>
                <w:lang w:val="en-GB"/>
              </w:rPr>
            </w:pPr>
            <w:r>
              <w:rPr>
                <w:rFonts w:eastAsia="DengXian"/>
                <w:b/>
                <w:bCs/>
                <w:sz w:val="20"/>
                <w:szCs w:val="20"/>
                <w:u w:val="single"/>
                <w:lang w:eastAsia="zh-CN"/>
              </w:rPr>
              <w:t>Proposal 3.F</w:t>
            </w:r>
            <w:r>
              <w:rPr>
                <w:rFonts w:eastAsia="DengXian"/>
                <w:bCs/>
                <w:sz w:val="20"/>
                <w:szCs w:val="20"/>
                <w:lang w:eastAsia="zh-CN"/>
              </w:rPr>
              <w:t>: We prefer to have legacy behavior with X</w:t>
            </w:r>
            <w:proofErr w:type="gramStart"/>
            <w:r>
              <w:rPr>
                <w:rFonts w:eastAsia="DengXian"/>
                <w:bCs/>
                <w:sz w:val="20"/>
                <w:szCs w:val="20"/>
                <w:lang w:eastAsia="zh-CN"/>
              </w:rPr>
              <w:t>={</w:t>
            </w:r>
            <w:proofErr w:type="gramEnd"/>
            <w:r>
              <w:rPr>
                <w:rFonts w:eastAsia="DengXian"/>
                <w:bCs/>
                <w:sz w:val="20"/>
                <w:szCs w:val="20"/>
                <w:lang w:eastAsia="zh-CN"/>
              </w:rPr>
              <w:t>1,2}</w:t>
            </w:r>
          </w:p>
          <w:p w14:paraId="4F2A784C" w14:textId="77777777" w:rsidR="0013552A" w:rsidRDefault="0013552A">
            <w:pPr>
              <w:jc w:val="both"/>
              <w:rPr>
                <w:rFonts w:eastAsia="Malgun Gothic"/>
                <w:bCs/>
                <w:sz w:val="20"/>
                <w:szCs w:val="20"/>
                <w:lang w:val="en-GB"/>
              </w:rPr>
            </w:pPr>
          </w:p>
          <w:p w14:paraId="2B55E63C" w14:textId="77777777" w:rsidR="0013552A" w:rsidRDefault="0067147A">
            <w:pPr>
              <w:jc w:val="both"/>
              <w:rPr>
                <w:rFonts w:eastAsia="DengXian"/>
                <w:sz w:val="20"/>
                <w:szCs w:val="20"/>
                <w:lang w:val="en-GB" w:eastAsia="zh-CN"/>
              </w:rPr>
            </w:pPr>
            <w:r>
              <w:rPr>
                <w:rFonts w:eastAsia="DengXian"/>
                <w:b/>
                <w:bCs/>
                <w:sz w:val="20"/>
                <w:szCs w:val="20"/>
                <w:u w:val="single"/>
                <w:lang w:val="en-GB" w:eastAsia="zh-CN"/>
              </w:rPr>
              <w:t>Proposal 3.G.1</w:t>
            </w:r>
            <w:r>
              <w:rPr>
                <w:rFonts w:eastAsia="DengXian"/>
                <w:b/>
                <w:bCs/>
                <w:sz w:val="20"/>
                <w:szCs w:val="20"/>
                <w:lang w:val="en-GB" w:eastAsia="zh-CN"/>
              </w:rPr>
              <w:t xml:space="preserve">: </w:t>
            </w:r>
            <w:r>
              <w:rPr>
                <w:rFonts w:eastAsia="DengXian"/>
                <w:sz w:val="20"/>
                <w:szCs w:val="20"/>
                <w:lang w:val="en-GB" w:eastAsia="zh-CN"/>
              </w:rPr>
              <w:t>Not needed</w:t>
            </w:r>
          </w:p>
          <w:p w14:paraId="196E517C" w14:textId="77777777" w:rsidR="0013552A" w:rsidRDefault="0013552A">
            <w:pPr>
              <w:jc w:val="both"/>
              <w:rPr>
                <w:rFonts w:eastAsia="Malgun Gothic"/>
                <w:sz w:val="20"/>
                <w:szCs w:val="16"/>
                <w:lang w:val="en-GB"/>
              </w:rPr>
            </w:pPr>
          </w:p>
          <w:p w14:paraId="3838B2AD" w14:textId="77777777" w:rsidR="0013552A" w:rsidRDefault="0067147A">
            <w:pPr>
              <w:jc w:val="both"/>
              <w:rPr>
                <w:rFonts w:eastAsia="Malgun Gothic"/>
                <w:sz w:val="20"/>
                <w:szCs w:val="16"/>
                <w:lang w:val="en-GB"/>
              </w:rPr>
            </w:pPr>
            <w:r>
              <w:rPr>
                <w:rFonts w:eastAsia="DengXian"/>
                <w:b/>
                <w:bCs/>
                <w:sz w:val="20"/>
                <w:szCs w:val="22"/>
                <w:u w:val="single"/>
                <w:lang w:val="en-GB" w:eastAsia="zh-CN"/>
              </w:rPr>
              <w:lastRenderedPageBreak/>
              <w:t>Proposal 3.G.2</w:t>
            </w:r>
            <w:r>
              <w:rPr>
                <w:rFonts w:eastAsia="DengXian"/>
                <w:b/>
                <w:bCs/>
                <w:sz w:val="20"/>
                <w:szCs w:val="22"/>
                <w:lang w:val="en-GB" w:eastAsia="zh-CN"/>
              </w:rPr>
              <w:t xml:space="preserve">: </w:t>
            </w:r>
            <w:r>
              <w:rPr>
                <w:rFonts w:eastAsia="DengXian"/>
                <w:sz w:val="20"/>
                <w:szCs w:val="22"/>
                <w:lang w:val="en-GB" w:eastAsia="zh-CN"/>
              </w:rPr>
              <w:t>Not needed</w:t>
            </w:r>
          </w:p>
          <w:p w14:paraId="722B6C43" w14:textId="77777777" w:rsidR="0013552A" w:rsidRDefault="0013552A">
            <w:pPr>
              <w:jc w:val="both"/>
              <w:rPr>
                <w:rFonts w:ascii="Times" w:eastAsia="Batang" w:hAnsi="Times"/>
                <w:b/>
                <w:bCs/>
                <w:iCs/>
                <w:sz w:val="20"/>
                <w:szCs w:val="22"/>
                <w:u w:val="single"/>
              </w:rPr>
            </w:pPr>
          </w:p>
        </w:tc>
      </w:tr>
      <w:tr w:rsidR="0013552A" w14:paraId="3472F576"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5378F97" w14:textId="77777777" w:rsidR="0013552A" w:rsidRDefault="0067147A">
            <w:pPr>
              <w:widowControl w:val="0"/>
              <w:snapToGrid w:val="0"/>
              <w:rPr>
                <w:rFonts w:eastAsiaTheme="minorEastAsia"/>
                <w:sz w:val="20"/>
                <w:szCs w:val="20"/>
                <w:lang w:val="en-GB" w:eastAsia="zh-CN"/>
              </w:rPr>
            </w:pPr>
            <w:r>
              <w:rPr>
                <w:rFonts w:eastAsiaTheme="minorEastAsia"/>
                <w:sz w:val="20"/>
                <w:szCs w:val="20"/>
                <w:lang w:eastAsia="zh-CN"/>
              </w:rPr>
              <w:lastRenderedPageBreak/>
              <w:t>Rakuten</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F8C52F2"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3.B.2:</w:t>
            </w:r>
            <w:r>
              <w:rPr>
                <w:rFonts w:ascii="Times" w:eastAsia="Batang" w:hAnsi="Times"/>
                <w:iCs/>
                <w:sz w:val="20"/>
                <w:szCs w:val="22"/>
              </w:rPr>
              <w:t xml:space="preserve"> We do not see the proposal is necessary. In particular, we support that the UE does pre-compensation and report JTC CSI to the NW for any cases. It is implementation specific in dealing with reported CSI while we do not think UE needs to calculate CSI differently for with or without reporting when d_n is ‘outside’.</w:t>
            </w:r>
          </w:p>
          <w:p w14:paraId="2556E582"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3.C:</w:t>
            </w:r>
            <w:r>
              <w:rPr>
                <w:rFonts w:ascii="Times" w:eastAsia="Batang" w:hAnsi="Times"/>
                <w:iCs/>
                <w:sz w:val="20"/>
                <w:szCs w:val="22"/>
              </w:rPr>
              <w:t xml:space="preserve"> We support the UE assumes “the number of CSI-RS resources associated with the Rel-18 eType-II CJT CSI is always the same as the number of TRS resource sets associated with the Rel-19 CJTC Dd report” for separate trigger.</w:t>
            </w:r>
          </w:p>
          <w:p w14:paraId="11AF6CAB"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3.D.1:</w:t>
            </w:r>
            <w:r>
              <w:rPr>
                <w:rFonts w:ascii="Times" w:eastAsia="Batang" w:hAnsi="Times"/>
                <w:iCs/>
                <w:sz w:val="20"/>
                <w:szCs w:val="22"/>
              </w:rPr>
              <w:t xml:space="preserve"> We support configuring a UE to pre-compensate frequency offsets in calculation PMI. It will help the network sharing CSI-RS to different UE in moving with different speeds.</w:t>
            </w:r>
          </w:p>
          <w:p w14:paraId="11E897B1"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3.E.2:</w:t>
            </w:r>
            <w:r>
              <w:rPr>
                <w:rFonts w:ascii="Times" w:eastAsia="Batang" w:hAnsi="Times"/>
                <w:b/>
                <w:bCs/>
                <w:iCs/>
                <w:sz w:val="20"/>
                <w:szCs w:val="22"/>
              </w:rPr>
              <w:t xml:space="preserve"> </w:t>
            </w:r>
            <w:r>
              <w:rPr>
                <w:rFonts w:ascii="Times" w:eastAsia="Batang" w:hAnsi="Times"/>
                <w:iCs/>
                <w:sz w:val="20"/>
                <w:szCs w:val="22"/>
              </w:rPr>
              <w:t>Not support. For separate trigger, the UE should compensate the PMI for all the TRPs even the DO is ‘out of range’. The true DO may just ‘out of range’ and the NW still can see the usefulness of the pre-compensated PMI if the NW decides to use the ‘out of range’ TRP(s) for CJT.</w:t>
            </w:r>
          </w:p>
          <w:p w14:paraId="2310244A"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3.G.1:</w:t>
            </w:r>
            <w:r>
              <w:rPr>
                <w:rFonts w:ascii="Times" w:eastAsia="Batang" w:hAnsi="Times"/>
                <w:iCs/>
                <w:sz w:val="20"/>
                <w:szCs w:val="22"/>
              </w:rPr>
              <w:t xml:space="preserve"> Not support. The reasons </w:t>
            </w:r>
            <w:proofErr w:type="gramStart"/>
            <w:r>
              <w:rPr>
                <w:rFonts w:ascii="Times" w:eastAsia="Batang" w:hAnsi="Times"/>
                <w:iCs/>
                <w:sz w:val="20"/>
                <w:szCs w:val="22"/>
              </w:rPr>
              <w:t>is</w:t>
            </w:r>
            <w:proofErr w:type="gramEnd"/>
            <w:r>
              <w:rPr>
                <w:rFonts w:ascii="Times" w:eastAsia="Batang" w:hAnsi="Times"/>
                <w:iCs/>
                <w:sz w:val="20"/>
                <w:szCs w:val="22"/>
              </w:rPr>
              <w:t xml:space="preserve"> two different scopes should not be combined in a single report. Dd tends to be UE specific while PO is used for DL/UL phase calibration, which can be common for all the Ues with CJT support.</w:t>
            </w:r>
          </w:p>
          <w:p w14:paraId="3D4CED32" w14:textId="77777777" w:rsidR="0013552A" w:rsidRDefault="0067147A">
            <w:pPr>
              <w:jc w:val="both"/>
              <w:rPr>
                <w:rFonts w:ascii="Times" w:eastAsia="Batang" w:hAnsi="Times"/>
                <w:iCs/>
                <w:sz w:val="20"/>
                <w:szCs w:val="22"/>
              </w:rPr>
            </w:pPr>
            <w:r>
              <w:rPr>
                <w:rFonts w:ascii="Times" w:eastAsia="Batang" w:hAnsi="Times"/>
                <w:b/>
                <w:bCs/>
                <w:iCs/>
                <w:sz w:val="20"/>
                <w:szCs w:val="22"/>
                <w:u w:val="single"/>
              </w:rPr>
              <w:t>Proposal 3.G.2:</w:t>
            </w:r>
            <w:r>
              <w:rPr>
                <w:rFonts w:ascii="Times" w:eastAsia="Batang" w:hAnsi="Times"/>
                <w:iCs/>
                <w:sz w:val="20"/>
                <w:szCs w:val="22"/>
              </w:rPr>
              <w:t xml:space="preserve"> Not support. The proposal makes the specification look unnecessarily complicated while the benefits are not clear.</w:t>
            </w:r>
          </w:p>
          <w:p w14:paraId="4B34677D" w14:textId="77777777" w:rsidR="0013552A" w:rsidRDefault="0013552A">
            <w:pPr>
              <w:jc w:val="both"/>
              <w:rPr>
                <w:rFonts w:eastAsia="Malgun Gothic"/>
                <w:b/>
                <w:sz w:val="20"/>
                <w:szCs w:val="20"/>
                <w:u w:val="single"/>
                <w:lang w:val="en-GB"/>
              </w:rPr>
            </w:pPr>
          </w:p>
        </w:tc>
      </w:tr>
      <w:tr w:rsidR="0013552A" w14:paraId="528C908C"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93F7B8C"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Sony</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3736EDE" w14:textId="77777777" w:rsidR="0013552A" w:rsidRDefault="0067147A">
            <w:pPr>
              <w:jc w:val="both"/>
              <w:rPr>
                <w:rFonts w:eastAsia="Malgun Gothic"/>
                <w:bCs/>
                <w:sz w:val="20"/>
                <w:szCs w:val="20"/>
                <w:lang w:val="en-GB"/>
              </w:rPr>
            </w:pPr>
            <w:r>
              <w:rPr>
                <w:rFonts w:eastAsia="Malgun Gothic"/>
                <w:b/>
                <w:sz w:val="20"/>
                <w:szCs w:val="20"/>
                <w:u w:val="single"/>
                <w:lang w:val="en-GB"/>
              </w:rPr>
              <w:t>Proposal 3.A.1:</w:t>
            </w:r>
            <w:r>
              <w:rPr>
                <w:rFonts w:eastAsia="Malgun Gothic"/>
                <w:bCs/>
                <w:sz w:val="20"/>
                <w:szCs w:val="20"/>
                <w:lang w:val="en-GB"/>
              </w:rPr>
              <w:t xml:space="preserve"> Support.</w:t>
            </w:r>
          </w:p>
          <w:p w14:paraId="0E711FA8" w14:textId="77777777" w:rsidR="0013552A" w:rsidRDefault="0067147A">
            <w:pPr>
              <w:jc w:val="both"/>
              <w:rPr>
                <w:rFonts w:eastAsia="Malgun Gothic"/>
                <w:bCs/>
                <w:sz w:val="20"/>
                <w:szCs w:val="20"/>
                <w:lang w:val="en-GB"/>
              </w:rPr>
            </w:pPr>
            <w:r>
              <w:rPr>
                <w:rFonts w:eastAsia="Malgun Gothic"/>
                <w:b/>
                <w:sz w:val="20"/>
                <w:szCs w:val="20"/>
                <w:u w:val="single"/>
                <w:lang w:val="en-GB"/>
              </w:rPr>
              <w:t>Proposal 3.A.2:</w:t>
            </w:r>
            <w:r>
              <w:rPr>
                <w:rFonts w:eastAsia="Malgun Gothic"/>
                <w:bCs/>
                <w:sz w:val="20"/>
                <w:szCs w:val="20"/>
                <w:lang w:val="en-GB"/>
              </w:rPr>
              <w:t xml:space="preserve"> Support.</w:t>
            </w:r>
          </w:p>
          <w:p w14:paraId="24D81DD0" w14:textId="77777777" w:rsidR="0013552A" w:rsidRDefault="0067147A">
            <w:pPr>
              <w:jc w:val="both"/>
              <w:rPr>
                <w:rFonts w:eastAsia="Malgun Gothic"/>
                <w:bCs/>
                <w:sz w:val="20"/>
                <w:szCs w:val="20"/>
                <w:lang w:val="en-GB"/>
              </w:rPr>
            </w:pPr>
            <w:r>
              <w:rPr>
                <w:rFonts w:eastAsia="Malgun Gothic"/>
                <w:b/>
                <w:sz w:val="20"/>
                <w:szCs w:val="20"/>
                <w:u w:val="single"/>
                <w:lang w:val="en-GB"/>
              </w:rPr>
              <w:t>Proposal 3.B.1:</w:t>
            </w:r>
            <w:r>
              <w:rPr>
                <w:rFonts w:eastAsia="Malgun Gothic"/>
                <w:bCs/>
                <w:sz w:val="20"/>
                <w:szCs w:val="20"/>
                <w:lang w:val="en-GB"/>
              </w:rPr>
              <w:t xml:space="preserve"> Support.</w:t>
            </w:r>
          </w:p>
          <w:p w14:paraId="11FC8DBB" w14:textId="77777777" w:rsidR="0013552A" w:rsidRDefault="0067147A">
            <w:pPr>
              <w:jc w:val="both"/>
              <w:rPr>
                <w:rFonts w:eastAsia="Malgun Gothic"/>
                <w:bCs/>
                <w:sz w:val="20"/>
                <w:szCs w:val="20"/>
                <w:lang w:val="en-GB"/>
              </w:rPr>
            </w:pPr>
            <w:r>
              <w:rPr>
                <w:rFonts w:eastAsia="Malgun Gothic"/>
                <w:b/>
                <w:sz w:val="20"/>
                <w:szCs w:val="20"/>
                <w:u w:val="single"/>
                <w:lang w:val="en-GB"/>
              </w:rPr>
              <w:t>Proposal 3.B.2:</w:t>
            </w:r>
            <w:r>
              <w:rPr>
                <w:rFonts w:eastAsia="Malgun Gothic"/>
                <w:bCs/>
                <w:sz w:val="20"/>
                <w:szCs w:val="20"/>
                <w:lang w:val="en-GB"/>
              </w:rPr>
              <w:t xml:space="preserve"> We support this proposal. In our understanding,</w:t>
            </w:r>
            <w:r>
              <w:t xml:space="preserve"> </w:t>
            </w:r>
            <w:r>
              <w:rPr>
                <w:rFonts w:eastAsia="Malgun Gothic"/>
                <w:bCs/>
                <w:sz w:val="20"/>
                <w:szCs w:val="20"/>
                <w:lang w:val="en-GB"/>
              </w:rPr>
              <w:t xml:space="preserve">TRP selection is an optional feature, and thus, when processing a </w:t>
            </w:r>
            <w:r>
              <w:rPr>
                <w:rFonts w:ascii="Times" w:eastAsia="Batang" w:hAnsi="Times"/>
                <w:sz w:val="20"/>
                <w:szCs w:val="20"/>
                <w:lang w:val="en-GB"/>
              </w:rPr>
              <w:t>Rel-18 eType-II CJT CSI report,</w:t>
            </w:r>
            <w:r>
              <w:rPr>
                <w:rFonts w:eastAsia="Malgun Gothic"/>
                <w:bCs/>
                <w:sz w:val="20"/>
                <w:szCs w:val="20"/>
                <w:lang w:val="en-GB"/>
              </w:rPr>
              <w:t xml:space="preserve"> the UE might need to include</w:t>
            </w:r>
            <w:r>
              <w:rPr>
                <w:rFonts w:ascii="Times" w:eastAsia="Batang" w:hAnsi="Times"/>
                <w:sz w:val="20"/>
                <w:szCs w:val="20"/>
                <w:lang w:val="en-GB"/>
              </w:rPr>
              <w:t xml:space="preserve"> </w:t>
            </w:r>
            <w:r>
              <w:rPr>
                <w:rFonts w:eastAsia="Malgun Gothic"/>
                <w:bCs/>
                <w:sz w:val="20"/>
                <w:szCs w:val="20"/>
                <w:lang w:val="en-GB"/>
              </w:rPr>
              <w:t xml:space="preserve">TRP(s) reported as </w:t>
            </w:r>
            <w:r>
              <w:rPr>
                <w:rFonts w:ascii="Times" w:eastAsia="Batang" w:hAnsi="Times" w:cs="Times"/>
                <w:sz w:val="20"/>
                <w:szCs w:val="20"/>
                <w:lang w:val="en-GB"/>
              </w:rPr>
              <w:t>‘out of range’</w:t>
            </w:r>
            <w:r>
              <w:rPr>
                <w:rFonts w:eastAsia="Malgun Gothic"/>
                <w:bCs/>
                <w:sz w:val="20"/>
                <w:szCs w:val="20"/>
                <w:lang w:val="en-GB"/>
              </w:rPr>
              <w:t xml:space="preserve"> </w:t>
            </w:r>
            <w:r>
              <w:rPr>
                <w:rFonts w:ascii="Times" w:eastAsia="Batang" w:hAnsi="Times" w:cs="Times"/>
                <w:sz w:val="20"/>
                <w:szCs w:val="20"/>
                <w:lang w:val="en-GB"/>
              </w:rPr>
              <w:t>or whose 1-bit inside/outside indicator d</w:t>
            </w:r>
            <w:r>
              <w:rPr>
                <w:rFonts w:ascii="Times" w:eastAsia="Batang" w:hAnsi="Times" w:cs="Times"/>
                <w:sz w:val="20"/>
                <w:szCs w:val="20"/>
                <w:vertAlign w:val="subscript"/>
                <w:lang w:val="en-GB"/>
              </w:rPr>
              <w:t>n</w:t>
            </w:r>
            <w:r>
              <w:rPr>
                <w:rFonts w:ascii="Times" w:eastAsia="Batang" w:hAnsi="Times" w:cs="Times"/>
                <w:sz w:val="20"/>
                <w:szCs w:val="20"/>
                <w:lang w:val="en-GB"/>
              </w:rPr>
              <w:t xml:space="preserve"> is reported as ‘outside’ </w:t>
            </w:r>
            <w:r>
              <w:rPr>
                <w:rFonts w:eastAsia="Malgun Gothic"/>
                <w:bCs/>
                <w:sz w:val="20"/>
                <w:szCs w:val="20"/>
                <w:lang w:val="en-GB"/>
              </w:rPr>
              <w:t>in the linked and jointly triggered CJTC Dd report.</w:t>
            </w:r>
            <w:r>
              <w:rPr>
                <w:rFonts w:ascii="Times" w:eastAsia="Batang" w:hAnsi="Times" w:cs="Times"/>
                <w:sz w:val="20"/>
                <w:szCs w:val="20"/>
                <w:lang w:val="en-GB"/>
              </w:rPr>
              <w:t xml:space="preserve"> The standard should specify that the UE applies no DO compensation in this case. Also, it should be clarified whether DO compensation is not applied to any TRP to just the ‘out-of-range’ and/or ‘outside’ TRP(s).</w:t>
            </w:r>
          </w:p>
          <w:p w14:paraId="20D5F842" w14:textId="77777777" w:rsidR="0013552A" w:rsidRDefault="0067147A">
            <w:pPr>
              <w:jc w:val="both"/>
              <w:rPr>
                <w:rFonts w:eastAsia="Malgun Gothic"/>
                <w:bCs/>
                <w:sz w:val="20"/>
                <w:szCs w:val="20"/>
                <w:lang w:val="en-GB"/>
              </w:rPr>
            </w:pPr>
            <w:r>
              <w:rPr>
                <w:rFonts w:eastAsia="Malgun Gothic"/>
                <w:b/>
                <w:sz w:val="20"/>
                <w:szCs w:val="20"/>
                <w:u w:val="single"/>
                <w:lang w:val="en-GB"/>
              </w:rPr>
              <w:t>Proposal 3.C:</w:t>
            </w:r>
            <w:r>
              <w:rPr>
                <w:rFonts w:eastAsia="Malgun Gothic"/>
                <w:bCs/>
                <w:sz w:val="20"/>
                <w:szCs w:val="20"/>
                <w:lang w:val="en-GB"/>
              </w:rPr>
              <w:t xml:space="preserve"> We support the conclusion. The number of TRS sets and CMR can be kept the same.</w:t>
            </w:r>
          </w:p>
          <w:p w14:paraId="4BA1ADBB" w14:textId="77777777" w:rsidR="0013552A" w:rsidRDefault="0067147A">
            <w:pPr>
              <w:jc w:val="both"/>
              <w:rPr>
                <w:rFonts w:eastAsia="Malgun Gothic"/>
                <w:bCs/>
                <w:sz w:val="20"/>
                <w:szCs w:val="20"/>
                <w:lang w:val="en-GB"/>
              </w:rPr>
            </w:pPr>
            <w:r>
              <w:rPr>
                <w:rFonts w:eastAsia="Malgun Gothic"/>
                <w:b/>
                <w:sz w:val="20"/>
                <w:szCs w:val="20"/>
                <w:u w:val="single"/>
                <w:lang w:val="en-GB"/>
              </w:rPr>
              <w:t>Proposal 3.D.1</w:t>
            </w:r>
            <w:r>
              <w:rPr>
                <w:rFonts w:eastAsia="Malgun Gothic"/>
                <w:bCs/>
                <w:sz w:val="20"/>
                <w:szCs w:val="20"/>
                <w:lang w:val="en-GB"/>
              </w:rPr>
              <w:t>: We support further discussion.</w:t>
            </w:r>
          </w:p>
          <w:p w14:paraId="1492A9CA" w14:textId="77777777" w:rsidR="0013552A" w:rsidRDefault="0067147A">
            <w:pPr>
              <w:jc w:val="both"/>
              <w:rPr>
                <w:rFonts w:eastAsia="Malgun Gothic"/>
                <w:bCs/>
                <w:sz w:val="20"/>
                <w:szCs w:val="20"/>
                <w:lang w:val="en-GB"/>
              </w:rPr>
            </w:pPr>
            <w:r>
              <w:rPr>
                <w:rFonts w:eastAsia="Malgun Gothic"/>
                <w:b/>
                <w:sz w:val="20"/>
                <w:szCs w:val="20"/>
                <w:u w:val="single"/>
                <w:lang w:val="en-GB"/>
              </w:rPr>
              <w:t>Proposal 3.D.1</w:t>
            </w:r>
            <w:r>
              <w:rPr>
                <w:rFonts w:eastAsia="Malgun Gothic"/>
                <w:bCs/>
                <w:sz w:val="20"/>
                <w:szCs w:val="20"/>
                <w:lang w:val="en-GB"/>
              </w:rPr>
              <w:t>: Support in principle.</w:t>
            </w:r>
          </w:p>
          <w:p w14:paraId="59886F77" w14:textId="77777777" w:rsidR="0013552A" w:rsidRDefault="0067147A">
            <w:pPr>
              <w:jc w:val="both"/>
              <w:rPr>
                <w:rFonts w:eastAsia="Malgun Gothic"/>
                <w:bCs/>
                <w:sz w:val="20"/>
                <w:szCs w:val="20"/>
                <w:lang w:val="en-GB"/>
              </w:rPr>
            </w:pPr>
            <w:r>
              <w:rPr>
                <w:rFonts w:eastAsia="Malgun Gothic"/>
                <w:b/>
                <w:sz w:val="20"/>
                <w:szCs w:val="20"/>
                <w:u w:val="single"/>
                <w:lang w:val="en-GB"/>
              </w:rPr>
              <w:t>Proposal 3.E.2</w:t>
            </w:r>
            <w:r>
              <w:rPr>
                <w:rFonts w:eastAsia="Malgun Gothic"/>
                <w:bCs/>
                <w:sz w:val="20"/>
                <w:szCs w:val="20"/>
                <w:lang w:val="en-GB"/>
              </w:rPr>
              <w:t xml:space="preserve">: Support for reasons similar to Proposal </w:t>
            </w:r>
            <w:proofErr w:type="gramStart"/>
            <w:r>
              <w:rPr>
                <w:rFonts w:eastAsia="Malgun Gothic"/>
                <w:bCs/>
                <w:sz w:val="20"/>
                <w:szCs w:val="20"/>
                <w:lang w:val="en-GB"/>
              </w:rPr>
              <w:t>3.B.</w:t>
            </w:r>
            <w:proofErr w:type="gramEnd"/>
            <w:r>
              <w:rPr>
                <w:rFonts w:eastAsia="Malgun Gothic"/>
                <w:bCs/>
                <w:sz w:val="20"/>
                <w:szCs w:val="20"/>
                <w:lang w:val="en-GB"/>
              </w:rPr>
              <w:t>2.</w:t>
            </w:r>
            <w:r>
              <w:rPr>
                <w:rFonts w:ascii="Times" w:eastAsia="Batang" w:hAnsi="Times" w:cs="Times"/>
                <w:sz w:val="20"/>
                <w:szCs w:val="20"/>
                <w:lang w:val="en-GB"/>
              </w:rPr>
              <w:t xml:space="preserve"> It should be clarified whether DO compensation is not applied to any TRP to just the ‘out-of-range’ and/or ‘outside’ TRP(s).</w:t>
            </w:r>
          </w:p>
          <w:p w14:paraId="62291433" w14:textId="77777777" w:rsidR="0013552A" w:rsidRDefault="0067147A">
            <w:pPr>
              <w:jc w:val="both"/>
              <w:rPr>
                <w:rFonts w:eastAsia="Malgun Gothic"/>
                <w:bCs/>
                <w:sz w:val="20"/>
                <w:szCs w:val="20"/>
                <w:lang w:val="en-GB"/>
              </w:rPr>
            </w:pPr>
            <w:r>
              <w:rPr>
                <w:rFonts w:eastAsia="Malgun Gothic"/>
                <w:b/>
                <w:sz w:val="20"/>
                <w:szCs w:val="20"/>
                <w:u w:val="single"/>
                <w:lang w:val="en-GB"/>
              </w:rPr>
              <w:t>Proposal 3.G.1</w:t>
            </w:r>
            <w:r>
              <w:rPr>
                <w:rFonts w:eastAsia="Malgun Gothic"/>
                <w:bCs/>
                <w:sz w:val="20"/>
                <w:szCs w:val="20"/>
                <w:lang w:val="en-GB"/>
              </w:rPr>
              <w:t>: Support.</w:t>
            </w:r>
          </w:p>
          <w:p w14:paraId="5CF8DEEA" w14:textId="77777777" w:rsidR="0013552A" w:rsidRDefault="0067147A">
            <w:pPr>
              <w:jc w:val="both"/>
              <w:rPr>
                <w:rFonts w:ascii="Times" w:eastAsia="Batang" w:hAnsi="Times"/>
                <w:b/>
                <w:bCs/>
                <w:iCs/>
                <w:sz w:val="20"/>
                <w:szCs w:val="22"/>
                <w:u w:val="single"/>
              </w:rPr>
            </w:pPr>
            <w:r>
              <w:rPr>
                <w:rFonts w:eastAsia="Malgun Gothic"/>
                <w:b/>
                <w:sz w:val="20"/>
                <w:szCs w:val="20"/>
                <w:u w:val="single"/>
                <w:lang w:val="en-GB"/>
              </w:rPr>
              <w:t>Proposal 3.G.2:</w:t>
            </w:r>
            <w:r>
              <w:rPr>
                <w:rFonts w:eastAsia="Malgun Gothic"/>
                <w:bCs/>
                <w:sz w:val="20"/>
                <w:szCs w:val="20"/>
                <w:lang w:val="en-GB"/>
              </w:rPr>
              <w:t xml:space="preserve"> We are okay with this proposal. The network can use the RSRP values to assess the quality of the main reported quantity. For example, two Ues can report Fos, and the network can use the associated RSRP values to merge the reported Fos for frequency compensation of the TRPs.</w:t>
            </w:r>
          </w:p>
        </w:tc>
      </w:tr>
      <w:tr w:rsidR="0013552A" w14:paraId="21D3741C"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5922705"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Ericsson</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2EFD4B2" w14:textId="77777777" w:rsidR="0013552A" w:rsidRDefault="0067147A">
            <w:r>
              <w:rPr>
                <w:rFonts w:eastAsia="DengXian"/>
                <w:b/>
                <w:bCs/>
                <w:sz w:val="20"/>
                <w:szCs w:val="20"/>
                <w:u w:val="single"/>
                <w:lang w:eastAsia="zh-CN"/>
              </w:rPr>
              <w:t>Proposal 3.E.1</w:t>
            </w:r>
          </w:p>
          <w:p w14:paraId="45BF571A" w14:textId="77777777" w:rsidR="0013552A" w:rsidRDefault="0067147A">
            <w:r>
              <w:t>Do not support this proposal.  Our reasoning is the same as last meeting that such a capability may neither benefit the network nor the UE.</w:t>
            </w:r>
          </w:p>
          <w:p w14:paraId="587D6141" w14:textId="77777777" w:rsidR="0013552A" w:rsidRDefault="0013552A"/>
          <w:p w14:paraId="5D08DF2A" w14:textId="77777777" w:rsidR="0013552A" w:rsidRDefault="0067147A">
            <w:r>
              <w:rPr>
                <w:rFonts w:eastAsia="DengXian"/>
                <w:b/>
                <w:bCs/>
                <w:sz w:val="20"/>
                <w:szCs w:val="20"/>
                <w:u w:val="single"/>
                <w:lang w:eastAsia="zh-CN"/>
              </w:rPr>
              <w:t>Proposal 3.E.2</w:t>
            </w:r>
          </w:p>
          <w:p w14:paraId="38664552" w14:textId="77777777" w:rsidR="0013552A" w:rsidRDefault="0067147A">
            <w:r>
              <w:t>Support.  Not sure how a UE perform can perform DO pre-compensation, when the DO value is out of range?</w:t>
            </w:r>
          </w:p>
          <w:p w14:paraId="467E2651" w14:textId="77777777" w:rsidR="0013552A" w:rsidRDefault="0013552A"/>
          <w:p w14:paraId="7090CEDC" w14:textId="77777777" w:rsidR="0013552A" w:rsidRDefault="0067147A">
            <w:r>
              <w:rPr>
                <w:rFonts w:eastAsia="DengXian"/>
                <w:b/>
                <w:bCs/>
                <w:sz w:val="20"/>
                <w:szCs w:val="20"/>
                <w:u w:val="single"/>
                <w:lang w:eastAsia="zh-CN"/>
              </w:rPr>
              <w:t>Proposal 3.F</w:t>
            </w:r>
          </w:p>
          <w:p w14:paraId="7E5CBB2A" w14:textId="77777777" w:rsidR="0013552A" w:rsidRDefault="0067147A">
            <w:r>
              <w:t xml:space="preserve">Not support.  For ‘cjtc-P’ report, a single port CSI-RS is sufficient.  So, we don’t see the need for the network to split the </w:t>
            </w:r>
            <m:oMath>
              <m:sSub>
                <m:sSubPr>
                  <m:ctrlPr>
                    <w:rPr>
                      <w:rFonts w:ascii="Cambria Math" w:hAnsi="Cambria Math"/>
                      <w:i/>
                    </w:rPr>
                  </m:ctrlPr>
                </m:sSubPr>
                <m:e>
                  <m:r>
                    <w:rPr>
                      <w:rFonts w:ascii="Cambria Math" w:hAnsi="Cambria Math"/>
                    </w:rPr>
                    <m:t>N</m:t>
                  </m:r>
                </m:e>
                <m:sub>
                  <m:r>
                    <w:rPr>
                      <w:rFonts w:ascii="Cambria Math" w:hAnsi="Cambria Math"/>
                    </w:rPr>
                    <m:t>TRP</m:t>
                  </m:r>
                </m:sub>
              </m:sSub>
            </m:oMath>
            <w:r>
              <w:rPr>
                <w:rFonts w:eastAsiaTheme="minorEastAsia"/>
              </w:rPr>
              <w:t xml:space="preserve"> resources among more than 1 slot.</w:t>
            </w:r>
          </w:p>
          <w:p w14:paraId="3DE9E7FC" w14:textId="77777777" w:rsidR="0013552A" w:rsidRDefault="0013552A"/>
          <w:p w14:paraId="51757341" w14:textId="77777777" w:rsidR="0013552A" w:rsidRDefault="0013552A">
            <w:pPr>
              <w:jc w:val="both"/>
              <w:rPr>
                <w:rFonts w:eastAsia="Malgun Gothic"/>
                <w:b/>
                <w:sz w:val="20"/>
                <w:szCs w:val="20"/>
                <w:u w:val="single"/>
                <w:lang w:val="en-GB"/>
              </w:rPr>
            </w:pPr>
          </w:p>
        </w:tc>
      </w:tr>
      <w:tr w:rsidR="0013552A" w14:paraId="38BC385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81A1470"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Apple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B8EE45B" w14:textId="77777777" w:rsidR="0013552A" w:rsidRDefault="0067147A">
            <w:pPr>
              <w:rPr>
                <w:rFonts w:eastAsia="Malgun Gothic"/>
                <w:sz w:val="20"/>
                <w:szCs w:val="16"/>
                <w:lang w:val="en-GB"/>
              </w:rPr>
            </w:pPr>
            <w:r>
              <w:rPr>
                <w:rFonts w:eastAsia="Malgun Gothic"/>
                <w:b/>
                <w:sz w:val="20"/>
                <w:szCs w:val="16"/>
                <w:u w:val="single"/>
                <w:lang w:val="en-GB"/>
              </w:rPr>
              <w:t>Proposal 3.A.1</w:t>
            </w:r>
            <w:r>
              <w:rPr>
                <w:rFonts w:eastAsia="Malgun Gothic"/>
                <w:sz w:val="20"/>
                <w:szCs w:val="16"/>
                <w:lang w:val="en-GB"/>
              </w:rPr>
              <w:t>: We are okay with the proposal</w:t>
            </w:r>
          </w:p>
          <w:p w14:paraId="23DB3E78" w14:textId="77777777" w:rsidR="0013552A" w:rsidRDefault="0013552A">
            <w:pPr>
              <w:rPr>
                <w:rFonts w:eastAsia="Malgun Gothic"/>
                <w:sz w:val="20"/>
                <w:szCs w:val="16"/>
                <w:lang w:val="en-GB"/>
              </w:rPr>
            </w:pPr>
          </w:p>
          <w:p w14:paraId="2CF8390B" w14:textId="77777777" w:rsidR="0013552A" w:rsidRDefault="0067147A">
            <w:pPr>
              <w:rPr>
                <w:rFonts w:eastAsia="Malgun Gothic"/>
                <w:sz w:val="20"/>
                <w:szCs w:val="16"/>
                <w:lang w:val="en-GB"/>
              </w:rPr>
            </w:pPr>
            <w:r>
              <w:rPr>
                <w:rFonts w:eastAsia="Malgun Gothic"/>
                <w:b/>
                <w:sz w:val="20"/>
                <w:szCs w:val="16"/>
                <w:u w:val="single"/>
                <w:lang w:val="en-GB"/>
              </w:rPr>
              <w:t>Proposal 3.A.2</w:t>
            </w:r>
            <w:r>
              <w:rPr>
                <w:rFonts w:eastAsia="Malgun Gothic"/>
                <w:sz w:val="20"/>
                <w:szCs w:val="16"/>
                <w:lang w:val="en-GB"/>
              </w:rPr>
              <w:t>: We are okay with the proposal</w:t>
            </w:r>
          </w:p>
          <w:p w14:paraId="49B11E5B" w14:textId="77777777" w:rsidR="0013552A" w:rsidRDefault="0013552A">
            <w:pPr>
              <w:rPr>
                <w:rFonts w:eastAsia="Malgun Gothic"/>
                <w:sz w:val="20"/>
                <w:szCs w:val="16"/>
                <w:lang w:val="en-GB"/>
              </w:rPr>
            </w:pPr>
          </w:p>
          <w:p w14:paraId="2AE66E37" w14:textId="77777777" w:rsidR="0013552A" w:rsidRDefault="0067147A">
            <w:pPr>
              <w:rPr>
                <w:rFonts w:eastAsia="Malgun Gothic"/>
                <w:sz w:val="20"/>
                <w:szCs w:val="16"/>
                <w:lang w:val="en-GB"/>
              </w:rPr>
            </w:pPr>
            <w:r>
              <w:rPr>
                <w:rFonts w:eastAsia="Malgun Gothic"/>
                <w:b/>
                <w:sz w:val="20"/>
                <w:szCs w:val="16"/>
                <w:u w:val="single"/>
                <w:lang w:val="en-GB"/>
              </w:rPr>
              <w:t>Proposal 3.B.1</w:t>
            </w:r>
            <w:r>
              <w:rPr>
                <w:rFonts w:eastAsia="Malgun Gothic"/>
                <w:sz w:val="20"/>
                <w:szCs w:val="16"/>
                <w:lang w:val="en-GB"/>
              </w:rPr>
              <w:t>: We are okay with the proposal</w:t>
            </w:r>
          </w:p>
          <w:p w14:paraId="651EEFB2" w14:textId="77777777" w:rsidR="0013552A" w:rsidRDefault="0013552A">
            <w:pPr>
              <w:rPr>
                <w:rFonts w:eastAsia="Malgun Gothic"/>
                <w:sz w:val="20"/>
                <w:szCs w:val="16"/>
                <w:lang w:val="en-GB"/>
              </w:rPr>
            </w:pPr>
          </w:p>
          <w:p w14:paraId="6EDE76F3" w14:textId="77777777" w:rsidR="0013552A" w:rsidRDefault="0067147A">
            <w:pPr>
              <w:rPr>
                <w:rFonts w:eastAsia="Malgun Gothic"/>
                <w:sz w:val="20"/>
                <w:szCs w:val="16"/>
                <w:lang w:val="en-GB"/>
              </w:rPr>
            </w:pPr>
            <w:r>
              <w:rPr>
                <w:rFonts w:eastAsia="Malgun Gothic"/>
                <w:b/>
                <w:sz w:val="20"/>
                <w:szCs w:val="16"/>
                <w:u w:val="single"/>
                <w:lang w:val="en-GB"/>
              </w:rPr>
              <w:t>Proposal 3.B.2</w:t>
            </w:r>
            <w:r>
              <w:rPr>
                <w:rFonts w:eastAsia="Malgun Gothic"/>
                <w:sz w:val="20"/>
                <w:szCs w:val="16"/>
                <w:lang w:val="en-GB"/>
              </w:rPr>
              <w:t xml:space="preserve">: We are fine. </w:t>
            </w:r>
          </w:p>
          <w:p w14:paraId="678628B5" w14:textId="77777777" w:rsidR="0013552A" w:rsidRDefault="0013552A">
            <w:pPr>
              <w:rPr>
                <w:rFonts w:eastAsia="Malgun Gothic"/>
                <w:sz w:val="20"/>
                <w:szCs w:val="16"/>
                <w:lang w:val="en-GB"/>
              </w:rPr>
            </w:pPr>
          </w:p>
          <w:p w14:paraId="20D49F44" w14:textId="77777777" w:rsidR="0013552A" w:rsidRDefault="0067147A">
            <w:pPr>
              <w:rPr>
                <w:rFonts w:eastAsia="Malgun Gothic"/>
                <w:sz w:val="20"/>
                <w:szCs w:val="16"/>
                <w:lang w:val="en-GB"/>
              </w:rPr>
            </w:pPr>
            <w:r>
              <w:rPr>
                <w:rFonts w:eastAsia="DengXian"/>
                <w:b/>
                <w:bCs/>
                <w:sz w:val="20"/>
                <w:szCs w:val="20"/>
                <w:u w:val="single"/>
                <w:lang w:val="en-GB" w:eastAsia="zh-CN"/>
              </w:rPr>
              <w:t xml:space="preserve">Conclusion 3.C: </w:t>
            </w:r>
            <w:r>
              <w:rPr>
                <w:rFonts w:eastAsia="Malgun Gothic"/>
                <w:sz w:val="20"/>
                <w:szCs w:val="16"/>
                <w:lang w:val="en-GB"/>
              </w:rPr>
              <w:t>We think the right way should be “UE expects that the number of …” instead of “UE can assume that the number of …”</w:t>
            </w:r>
          </w:p>
          <w:p w14:paraId="17EEC2AE" w14:textId="77777777" w:rsidR="0013552A" w:rsidRDefault="0013552A">
            <w:pPr>
              <w:rPr>
                <w:rFonts w:eastAsia="Malgun Gothic"/>
                <w:sz w:val="20"/>
                <w:szCs w:val="16"/>
                <w:lang w:val="en-GB"/>
              </w:rPr>
            </w:pPr>
          </w:p>
          <w:p w14:paraId="3DAF51EC" w14:textId="77777777" w:rsidR="0013552A" w:rsidRDefault="0067147A">
            <w:pPr>
              <w:rPr>
                <w:rFonts w:ascii="Times" w:eastAsia="Calibri" w:hAnsi="Times"/>
                <w:sz w:val="20"/>
                <w:lang w:val="en-GB"/>
              </w:rPr>
            </w:pPr>
            <w:r>
              <w:rPr>
                <w:rFonts w:ascii="Times" w:eastAsia="Calibri" w:hAnsi="Times"/>
                <w:b/>
                <w:sz w:val="20"/>
                <w:u w:val="single"/>
                <w:lang w:val="en-GB"/>
              </w:rPr>
              <w:t>Proposal 3.D.1</w:t>
            </w:r>
            <w:r>
              <w:rPr>
                <w:rFonts w:ascii="Times" w:eastAsia="Calibri" w:hAnsi="Times"/>
                <w:sz w:val="20"/>
                <w:lang w:val="en-GB"/>
              </w:rPr>
              <w:t xml:space="preserve">: We prefer </w:t>
            </w:r>
            <w:r>
              <w:rPr>
                <w:rFonts w:ascii="Times" w:eastAsia="Calibri" w:hAnsi="Times"/>
                <w:sz w:val="20"/>
                <w:u w:val="single"/>
                <w:lang w:val="en-GB"/>
              </w:rPr>
              <w:t>not</w:t>
            </w:r>
            <w:r>
              <w:rPr>
                <w:rFonts w:ascii="Times" w:eastAsia="Calibri" w:hAnsi="Times"/>
                <w:sz w:val="20"/>
                <w:lang w:val="en-GB"/>
              </w:rPr>
              <w:t xml:space="preserve"> to have more pre-compensated CJT </w:t>
            </w:r>
            <w:r>
              <w:rPr>
                <w:rFonts w:ascii="Times" w:eastAsia="Calibri" w:hAnsi="Times"/>
                <w:sz w:val="20"/>
                <w:lang w:val="en-GB"/>
              </w:rPr>
              <w:pgNum/>
            </w:r>
            <w:r>
              <w:rPr>
                <w:rFonts w:ascii="Times" w:eastAsia="Calibri" w:hAnsi="Times"/>
                <w:sz w:val="20"/>
                <w:lang w:val="en-GB"/>
              </w:rPr>
              <w:t>eport</w:t>
            </w:r>
          </w:p>
          <w:p w14:paraId="09E693DE" w14:textId="77777777" w:rsidR="0013552A" w:rsidRDefault="0013552A">
            <w:pPr>
              <w:rPr>
                <w:rFonts w:ascii="Times" w:eastAsia="Calibri" w:hAnsi="Times"/>
                <w:sz w:val="20"/>
                <w:lang w:val="en-GB"/>
              </w:rPr>
            </w:pPr>
          </w:p>
          <w:p w14:paraId="6DC369E9" w14:textId="77777777" w:rsidR="0013552A" w:rsidRDefault="0067147A">
            <w:pPr>
              <w:rPr>
                <w:rFonts w:eastAsia="DengXian"/>
                <w:bCs/>
                <w:sz w:val="20"/>
                <w:szCs w:val="20"/>
                <w:lang w:eastAsia="zh-CN"/>
              </w:rPr>
            </w:pPr>
            <w:r>
              <w:rPr>
                <w:rFonts w:eastAsia="DengXian"/>
                <w:b/>
                <w:bCs/>
                <w:sz w:val="20"/>
                <w:szCs w:val="20"/>
                <w:u w:val="single"/>
                <w:lang w:eastAsia="zh-CN"/>
              </w:rPr>
              <w:t>Proposal 3.E.1</w:t>
            </w:r>
            <w:r>
              <w:rPr>
                <w:rFonts w:eastAsia="DengXian"/>
                <w:bCs/>
                <w:sz w:val="20"/>
                <w:szCs w:val="20"/>
                <w:lang w:eastAsia="zh-CN"/>
              </w:rPr>
              <w:t>: We are fine</w:t>
            </w:r>
          </w:p>
          <w:p w14:paraId="7CC30DAC" w14:textId="77777777" w:rsidR="0013552A" w:rsidRDefault="0013552A">
            <w:pPr>
              <w:rPr>
                <w:rFonts w:eastAsia="DengXian"/>
                <w:bCs/>
                <w:sz w:val="20"/>
                <w:szCs w:val="20"/>
                <w:lang w:eastAsia="zh-CN"/>
              </w:rPr>
            </w:pPr>
          </w:p>
          <w:p w14:paraId="61F06D67" w14:textId="77777777" w:rsidR="0013552A" w:rsidRDefault="0067147A">
            <w:pPr>
              <w:rPr>
                <w:rFonts w:eastAsia="DengXian"/>
                <w:bCs/>
                <w:sz w:val="20"/>
                <w:szCs w:val="20"/>
                <w:lang w:eastAsia="zh-CN"/>
              </w:rPr>
            </w:pPr>
            <w:r>
              <w:rPr>
                <w:rFonts w:eastAsia="DengXian"/>
                <w:b/>
                <w:bCs/>
                <w:sz w:val="20"/>
                <w:szCs w:val="20"/>
                <w:u w:val="single"/>
                <w:lang w:eastAsia="zh-CN"/>
              </w:rPr>
              <w:t>Proposal 3.E.2</w:t>
            </w:r>
            <w:r>
              <w:rPr>
                <w:rFonts w:eastAsia="DengXian"/>
                <w:bCs/>
                <w:sz w:val="20"/>
                <w:szCs w:val="20"/>
                <w:lang w:eastAsia="zh-CN"/>
              </w:rPr>
              <w:t>: We are fine</w:t>
            </w:r>
          </w:p>
          <w:p w14:paraId="5FA1F43D" w14:textId="77777777" w:rsidR="0013552A" w:rsidRDefault="0013552A">
            <w:pPr>
              <w:rPr>
                <w:rFonts w:ascii="Times" w:eastAsia="Calibri" w:hAnsi="Times"/>
                <w:sz w:val="20"/>
                <w:lang w:val="en-GB"/>
              </w:rPr>
            </w:pPr>
          </w:p>
          <w:p w14:paraId="6323B09C" w14:textId="77777777" w:rsidR="0013552A" w:rsidRDefault="0067147A">
            <w:pPr>
              <w:rPr>
                <w:rFonts w:eastAsia="DengXian"/>
                <w:bCs/>
                <w:sz w:val="20"/>
                <w:szCs w:val="20"/>
                <w:lang w:eastAsia="zh-CN"/>
              </w:rPr>
            </w:pPr>
            <w:r>
              <w:rPr>
                <w:rFonts w:eastAsia="DengXian"/>
                <w:b/>
                <w:bCs/>
                <w:sz w:val="20"/>
                <w:szCs w:val="20"/>
                <w:u w:val="single"/>
                <w:lang w:eastAsia="zh-CN"/>
              </w:rPr>
              <w:t xml:space="preserve">Proposal 3.F: </w:t>
            </w:r>
            <w:r>
              <w:rPr>
                <w:rFonts w:eastAsia="DengXian"/>
                <w:bCs/>
                <w:sz w:val="20"/>
                <w:szCs w:val="20"/>
                <w:lang w:eastAsia="zh-CN"/>
              </w:rPr>
              <w:t>We support the proposal</w:t>
            </w:r>
          </w:p>
          <w:p w14:paraId="6B3B3273" w14:textId="77777777" w:rsidR="0013552A" w:rsidRDefault="0013552A">
            <w:pPr>
              <w:rPr>
                <w:rFonts w:eastAsia="DengXian"/>
                <w:bCs/>
                <w:sz w:val="20"/>
                <w:szCs w:val="20"/>
                <w:lang w:eastAsia="zh-CN"/>
              </w:rPr>
            </w:pPr>
          </w:p>
          <w:p w14:paraId="590B678D" w14:textId="77777777" w:rsidR="0013552A" w:rsidRDefault="0067147A">
            <w:pPr>
              <w:rPr>
                <w:rFonts w:eastAsia="DengXian"/>
                <w:bCs/>
                <w:sz w:val="20"/>
                <w:szCs w:val="20"/>
                <w:lang w:eastAsia="zh-CN"/>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DengXian"/>
                <w:bCs/>
                <w:sz w:val="20"/>
                <w:szCs w:val="20"/>
                <w:lang w:eastAsia="zh-CN"/>
              </w:rPr>
              <w:t>We are fine</w:t>
            </w:r>
          </w:p>
          <w:p w14:paraId="25907D24" w14:textId="77777777" w:rsidR="0013552A" w:rsidRDefault="0013552A">
            <w:pPr>
              <w:rPr>
                <w:rFonts w:eastAsia="DengXian"/>
                <w:bCs/>
                <w:sz w:val="20"/>
                <w:szCs w:val="20"/>
                <w:lang w:eastAsia="zh-CN"/>
              </w:rPr>
            </w:pPr>
          </w:p>
          <w:p w14:paraId="331D9DA7" w14:textId="77777777" w:rsidR="0013552A" w:rsidRDefault="0067147A">
            <w:pPr>
              <w:rPr>
                <w:rFonts w:eastAsia="DengXian"/>
                <w:bCs/>
                <w:sz w:val="20"/>
                <w:szCs w:val="20"/>
                <w:lang w:eastAsia="zh-CN"/>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DengXian"/>
                <w:bCs/>
                <w:sz w:val="20"/>
                <w:szCs w:val="20"/>
                <w:lang w:eastAsia="zh-CN"/>
              </w:rPr>
              <w:t>We slightly prefer not to introduce this</w:t>
            </w:r>
          </w:p>
          <w:p w14:paraId="1235E5C4" w14:textId="77777777" w:rsidR="0013552A" w:rsidRDefault="0013552A">
            <w:pPr>
              <w:rPr>
                <w:rFonts w:eastAsia="Malgun Gothic"/>
                <w:sz w:val="20"/>
                <w:szCs w:val="16"/>
                <w:lang w:val="en-GB"/>
              </w:rPr>
            </w:pPr>
          </w:p>
        </w:tc>
      </w:tr>
      <w:tr w:rsidR="0013552A" w14:paraId="05212F62"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27CB2F6A"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lastRenderedPageBreak/>
              <w:t>Mod V52</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8E6B100" w14:textId="77777777" w:rsidR="0013552A" w:rsidRDefault="0067147A">
            <w:pPr>
              <w:rPr>
                <w:rFonts w:eastAsia="Malgun Gothic"/>
                <w:b/>
                <w:color w:val="3333FF"/>
                <w:sz w:val="20"/>
                <w:szCs w:val="16"/>
                <w:lang w:val="en-GB"/>
              </w:rPr>
            </w:pPr>
            <w:r>
              <w:rPr>
                <w:rFonts w:eastAsia="Malgun Gothic"/>
                <w:b/>
                <w:color w:val="3333FF"/>
                <w:sz w:val="20"/>
                <w:szCs w:val="16"/>
                <w:lang w:val="en-GB"/>
              </w:rPr>
              <w:t>Minor revision on conclusion 3.C per Haitong’s /Apple input</w:t>
            </w:r>
          </w:p>
        </w:tc>
      </w:tr>
      <w:tr w:rsidR="0013552A" w14:paraId="03C6EEBF"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5238908" w14:textId="77777777" w:rsidR="0013552A" w:rsidRDefault="0067147A">
            <w:pPr>
              <w:widowControl w:val="0"/>
              <w:snapToGrid w:val="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F4CEE38" w14:textId="77777777" w:rsidR="0013552A" w:rsidRDefault="0067147A">
            <w:pPr>
              <w:rPr>
                <w:rFonts w:eastAsia="DengXian"/>
                <w:sz w:val="20"/>
                <w:szCs w:val="20"/>
                <w:lang w:eastAsia="zh-CN"/>
              </w:rPr>
            </w:pPr>
            <w:r>
              <w:rPr>
                <w:rFonts w:eastAsia="DengXian" w:hint="eastAsia"/>
                <w:b/>
                <w:bCs/>
                <w:sz w:val="20"/>
                <w:szCs w:val="20"/>
                <w:u w:val="single"/>
                <w:lang w:eastAsia="zh-CN"/>
              </w:rPr>
              <w:t>P</w:t>
            </w:r>
            <w:r>
              <w:rPr>
                <w:rFonts w:eastAsia="DengXian"/>
                <w:b/>
                <w:bCs/>
                <w:sz w:val="20"/>
                <w:szCs w:val="20"/>
                <w:u w:val="single"/>
                <w:lang w:eastAsia="zh-CN"/>
              </w:rPr>
              <w:t xml:space="preserve">roposal 3.B.2: </w:t>
            </w:r>
            <w:r>
              <w:rPr>
                <w:rFonts w:eastAsia="DengXian"/>
                <w:sz w:val="20"/>
                <w:szCs w:val="20"/>
                <w:lang w:eastAsia="zh-CN"/>
              </w:rPr>
              <w:t>The proposal seems not necessary, if a TRP is reported as ‘out of range’ or ‘outside’, it means the TRP would have a very low SINR or too large delay, and this TRP will not be used as a cooperative TRP for PDSCH transmission. So how UE process the CSI is not important.</w:t>
            </w:r>
          </w:p>
          <w:p w14:paraId="655BACEA" w14:textId="77777777" w:rsidR="0013552A" w:rsidRDefault="0013552A">
            <w:pPr>
              <w:rPr>
                <w:rFonts w:eastAsia="DengXian"/>
                <w:sz w:val="20"/>
                <w:szCs w:val="20"/>
                <w:lang w:eastAsia="zh-CN"/>
              </w:rPr>
            </w:pPr>
          </w:p>
          <w:p w14:paraId="09056D4B" w14:textId="77777777" w:rsidR="0013552A" w:rsidRDefault="0067147A">
            <w:pPr>
              <w:rPr>
                <w:rFonts w:eastAsia="DengXian"/>
                <w:sz w:val="20"/>
                <w:szCs w:val="20"/>
                <w:lang w:eastAsia="zh-CN"/>
              </w:rPr>
            </w:pPr>
            <w:r>
              <w:rPr>
                <w:rFonts w:eastAsia="DengXian" w:hint="eastAsia"/>
                <w:b/>
                <w:bCs/>
                <w:sz w:val="20"/>
                <w:szCs w:val="20"/>
                <w:u w:val="single"/>
                <w:lang w:eastAsia="zh-CN"/>
              </w:rPr>
              <w:t>P</w:t>
            </w:r>
            <w:r>
              <w:rPr>
                <w:rFonts w:eastAsia="DengXian"/>
                <w:b/>
                <w:bCs/>
                <w:sz w:val="20"/>
                <w:szCs w:val="20"/>
                <w:u w:val="single"/>
                <w:lang w:eastAsia="zh-CN"/>
              </w:rPr>
              <w:t xml:space="preserve">roposal 3.B.3: </w:t>
            </w:r>
            <w:r>
              <w:rPr>
                <w:rFonts w:eastAsia="DengXian"/>
                <w:sz w:val="20"/>
                <w:szCs w:val="20"/>
                <w:lang w:eastAsia="zh-CN"/>
              </w:rPr>
              <w:t>in our understanding, the legacy UCI multiplexing procedure can be reused.</w:t>
            </w:r>
          </w:p>
          <w:p w14:paraId="303E9962" w14:textId="77777777" w:rsidR="0013552A" w:rsidRDefault="0013552A">
            <w:pPr>
              <w:rPr>
                <w:rFonts w:eastAsiaTheme="minorEastAsia"/>
                <w:b/>
                <w:color w:val="3333FF"/>
                <w:sz w:val="20"/>
                <w:szCs w:val="16"/>
                <w:lang w:val="en-GB" w:eastAsia="zh-CN"/>
              </w:rPr>
            </w:pPr>
          </w:p>
          <w:p w14:paraId="6C8F14D9" w14:textId="77777777" w:rsidR="0013552A" w:rsidRDefault="0067147A">
            <w:pPr>
              <w:rPr>
                <w:rFonts w:eastAsia="DengXian"/>
                <w:sz w:val="20"/>
                <w:szCs w:val="20"/>
                <w:lang w:eastAsia="zh-CN"/>
              </w:rPr>
            </w:pPr>
            <w:r>
              <w:rPr>
                <w:rFonts w:eastAsia="DengXian"/>
                <w:b/>
                <w:bCs/>
                <w:sz w:val="20"/>
                <w:szCs w:val="20"/>
                <w:u w:val="single"/>
                <w:lang w:eastAsia="zh-CN"/>
              </w:rPr>
              <w:t>Conclusion 3.C:</w:t>
            </w:r>
            <w:r>
              <w:rPr>
                <w:rFonts w:eastAsia="DengXian"/>
                <w:sz w:val="20"/>
                <w:szCs w:val="20"/>
                <w:lang w:eastAsia="zh-CN"/>
              </w:rPr>
              <w:t xml:space="preserve"> fine with the conclusion.</w:t>
            </w:r>
          </w:p>
          <w:p w14:paraId="481FB747" w14:textId="77777777" w:rsidR="0013552A" w:rsidRDefault="0013552A">
            <w:pPr>
              <w:rPr>
                <w:rFonts w:eastAsiaTheme="minorEastAsia"/>
                <w:b/>
                <w:color w:val="3333FF"/>
                <w:sz w:val="20"/>
                <w:szCs w:val="16"/>
                <w:lang w:val="en-GB" w:eastAsia="zh-CN"/>
              </w:rPr>
            </w:pPr>
          </w:p>
        </w:tc>
      </w:tr>
      <w:tr w:rsidR="0013552A" w14:paraId="6E1F833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1C1C199" w14:textId="77777777" w:rsidR="0013552A" w:rsidRDefault="0067147A">
            <w:pPr>
              <w:widowControl w:val="0"/>
              <w:snapToGrid w:val="0"/>
              <w:rPr>
                <w:rFonts w:eastAsiaTheme="minorEastAsia"/>
                <w:sz w:val="20"/>
                <w:szCs w:val="20"/>
                <w:lang w:eastAsia="zh-CN"/>
              </w:rPr>
            </w:pPr>
            <w:r>
              <w:rPr>
                <w:rFonts w:eastAsiaTheme="minorEastAsia" w:hint="eastAsia"/>
                <w:sz w:val="20"/>
                <w:szCs w:val="20"/>
                <w:lang w:eastAsia="zh-CN"/>
              </w:rPr>
              <w:t>Xiaomi</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12CC481" w14:textId="77777777" w:rsidR="0013552A" w:rsidRDefault="0067147A">
            <w:pPr>
              <w:jc w:val="both"/>
              <w:rPr>
                <w:rFonts w:eastAsiaTheme="minorEastAsia"/>
                <w:b/>
                <w:sz w:val="20"/>
                <w:szCs w:val="16"/>
                <w:lang w:val="en-GB" w:eastAsia="zh-CN"/>
              </w:rPr>
            </w:pPr>
            <w:r>
              <w:rPr>
                <w:rFonts w:eastAsia="Malgun Gothic"/>
                <w:b/>
                <w:sz w:val="20"/>
                <w:szCs w:val="16"/>
                <w:lang w:val="en-GB"/>
              </w:rPr>
              <w:t>Proposal 3.B.3</w:t>
            </w:r>
          </w:p>
          <w:p w14:paraId="2D7B4C01" w14:textId="77777777" w:rsidR="0013552A" w:rsidRDefault="0067147A">
            <w:pPr>
              <w:rPr>
                <w:rFonts w:eastAsia="DengXian"/>
                <w:sz w:val="20"/>
                <w:szCs w:val="20"/>
                <w:lang w:eastAsia="zh-CN"/>
              </w:rPr>
            </w:pPr>
            <w:r>
              <w:rPr>
                <w:rFonts w:eastAsia="DengXian"/>
                <w:sz w:val="20"/>
                <w:szCs w:val="20"/>
                <w:lang w:eastAsia="zh-CN"/>
              </w:rPr>
              <w:t>S</w:t>
            </w:r>
            <w:r>
              <w:rPr>
                <w:rFonts w:eastAsia="DengXian" w:hint="eastAsia"/>
                <w:sz w:val="20"/>
                <w:szCs w:val="20"/>
                <w:lang w:eastAsia="zh-CN"/>
              </w:rPr>
              <w:t>upport</w:t>
            </w:r>
            <w:r>
              <w:rPr>
                <w:rFonts w:eastAsia="DengXian"/>
                <w:sz w:val="20"/>
                <w:szCs w:val="20"/>
                <w:lang w:eastAsia="zh-CN"/>
              </w:rPr>
              <w:t>. It is better to clarify.</w:t>
            </w:r>
          </w:p>
        </w:tc>
      </w:tr>
      <w:tr w:rsidR="0013552A" w14:paraId="77528DF1"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49FADA1F" w14:textId="77777777" w:rsidR="0013552A" w:rsidRDefault="0067147A">
            <w:pPr>
              <w:widowControl w:val="0"/>
              <w:snapToGrid w:val="0"/>
              <w:rPr>
                <w:rFonts w:eastAsiaTheme="minorEastAsia"/>
                <w:sz w:val="20"/>
                <w:szCs w:val="20"/>
                <w:lang w:eastAsia="zh-CN"/>
              </w:rPr>
            </w:pPr>
            <w:r>
              <w:rPr>
                <w:rFonts w:eastAsiaTheme="minorEastAsia"/>
                <w:sz w:val="20"/>
                <w:szCs w:val="20"/>
                <w:lang w:eastAsia="zh-CN"/>
              </w:rPr>
              <w:t>Mod V55</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78EAB68" w14:textId="77777777" w:rsidR="0013552A" w:rsidRDefault="0067147A">
            <w:pPr>
              <w:jc w:val="both"/>
              <w:rPr>
                <w:rFonts w:eastAsia="Malgun Gothic"/>
                <w:b/>
                <w:sz w:val="20"/>
                <w:szCs w:val="16"/>
                <w:lang w:val="en-GB"/>
              </w:rPr>
            </w:pPr>
            <w:r>
              <w:rPr>
                <w:rFonts w:eastAsia="Malgun Gothic"/>
                <w:b/>
                <w:color w:val="3333FF"/>
                <w:sz w:val="20"/>
                <w:szCs w:val="16"/>
                <w:lang w:val="en-GB"/>
              </w:rPr>
              <w:t>No revision</w:t>
            </w:r>
          </w:p>
        </w:tc>
      </w:tr>
      <w:tr w:rsidR="0013552A" w14:paraId="135684CD"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351C5C99" w14:textId="77777777" w:rsidR="0013552A" w:rsidRDefault="0067147A">
            <w:pPr>
              <w:widowControl w:val="0"/>
              <w:snapToGrid w:val="0"/>
              <w:rPr>
                <w:rFonts w:eastAsia="MS Mincho"/>
                <w:sz w:val="20"/>
                <w:szCs w:val="20"/>
                <w:lang w:eastAsia="ja-JP"/>
              </w:rPr>
            </w:pPr>
            <w:r>
              <w:rPr>
                <w:rFonts w:eastAsia="MS Mincho" w:hint="eastAsia"/>
                <w:sz w:val="20"/>
                <w:szCs w:val="20"/>
                <w:lang w:eastAsia="ja-JP"/>
              </w:rPr>
              <w:t>KDDI</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C1931C6" w14:textId="77777777" w:rsidR="0013552A" w:rsidRDefault="0067147A">
            <w:pPr>
              <w:jc w:val="both"/>
              <w:rPr>
                <w:rFonts w:eastAsia="MS Mincho"/>
                <w:b/>
                <w:sz w:val="20"/>
                <w:szCs w:val="16"/>
                <w:u w:val="single"/>
                <w:lang w:val="en-GB" w:eastAsia="ja-JP"/>
              </w:rPr>
            </w:pPr>
            <w:r>
              <w:rPr>
                <w:rFonts w:eastAsia="Malgun Gothic"/>
                <w:b/>
                <w:sz w:val="20"/>
                <w:szCs w:val="16"/>
                <w:u w:val="single"/>
                <w:lang w:val="en-GB"/>
              </w:rPr>
              <w:t>Proposal 3.B.2</w:t>
            </w:r>
            <w:r>
              <w:rPr>
                <w:rFonts w:eastAsia="MS Mincho" w:hint="eastAsia"/>
                <w:b/>
                <w:sz w:val="20"/>
                <w:szCs w:val="16"/>
                <w:u w:val="single"/>
                <w:lang w:val="en-GB" w:eastAsia="ja-JP"/>
              </w:rPr>
              <w:t xml:space="preserve">: </w:t>
            </w:r>
            <w:r>
              <w:rPr>
                <w:rFonts w:eastAsia="MS Mincho" w:hint="eastAsia"/>
                <w:bCs/>
                <w:sz w:val="20"/>
                <w:szCs w:val="16"/>
                <w:lang w:val="en-GB" w:eastAsia="ja-JP"/>
              </w:rPr>
              <w:t xml:space="preserve">We think that this proposal is not necessary. If some of TRPs are reported as </w:t>
            </w:r>
            <w:r>
              <w:rPr>
                <w:rFonts w:eastAsia="DengXian"/>
                <w:sz w:val="20"/>
                <w:szCs w:val="20"/>
                <w:lang w:eastAsia="zh-CN"/>
              </w:rPr>
              <w:t>‘out of range’ or ‘outside’</w:t>
            </w:r>
            <w:r>
              <w:rPr>
                <w:rFonts w:eastAsia="MS Mincho" w:hint="eastAsia"/>
                <w:sz w:val="20"/>
                <w:szCs w:val="20"/>
                <w:lang w:eastAsia="ja-JP"/>
              </w:rPr>
              <w:t xml:space="preserve"> by joint triggering</w:t>
            </w:r>
            <w:r>
              <w:rPr>
                <w:rFonts w:eastAsia="DengXian"/>
                <w:sz w:val="20"/>
                <w:szCs w:val="20"/>
                <w:lang w:eastAsia="zh-CN"/>
              </w:rPr>
              <w:t>,</w:t>
            </w:r>
            <w:r>
              <w:rPr>
                <w:rFonts w:eastAsia="MS Mincho" w:hint="eastAsia"/>
                <w:sz w:val="20"/>
                <w:szCs w:val="20"/>
                <w:lang w:eastAsia="ja-JP"/>
              </w:rPr>
              <w:t xml:space="preserve"> the first thing the gNB does is to exclude those TRPs from the cooperated TRPs. Therefore, how the Rel-18 eType-II CJT CSI reports triggered together are calculated at the UE side is not considered very important.</w:t>
            </w:r>
          </w:p>
          <w:p w14:paraId="0D974AC1" w14:textId="77777777" w:rsidR="0013552A" w:rsidRDefault="0013552A">
            <w:pPr>
              <w:jc w:val="both"/>
              <w:rPr>
                <w:rFonts w:eastAsia="MS Mincho"/>
                <w:b/>
                <w:sz w:val="20"/>
                <w:szCs w:val="16"/>
                <w:u w:val="single"/>
                <w:lang w:val="en-GB" w:eastAsia="ja-JP"/>
              </w:rPr>
            </w:pPr>
          </w:p>
          <w:p w14:paraId="001B8F15" w14:textId="77777777" w:rsidR="0013552A" w:rsidRDefault="0067147A">
            <w:pPr>
              <w:jc w:val="both"/>
              <w:rPr>
                <w:rFonts w:ascii="Times" w:eastAsia="MS Mincho" w:hAnsi="Times"/>
                <w:iCs/>
                <w:sz w:val="20"/>
                <w:szCs w:val="22"/>
                <w:lang w:eastAsia="ja-JP"/>
              </w:rPr>
            </w:pPr>
            <w:r>
              <w:rPr>
                <w:rFonts w:eastAsia="DengXian"/>
                <w:b/>
                <w:bCs/>
                <w:sz w:val="20"/>
                <w:szCs w:val="20"/>
                <w:u w:val="single"/>
                <w:lang w:eastAsia="zh-CN"/>
              </w:rPr>
              <w:t>Conclusion 3.C</w:t>
            </w:r>
            <w:r>
              <w:rPr>
                <w:rFonts w:ascii="Times" w:eastAsia="MS Mincho" w:hAnsi="Times" w:hint="eastAsia"/>
                <w:b/>
                <w:bCs/>
                <w:iCs/>
                <w:sz w:val="20"/>
                <w:szCs w:val="22"/>
                <w:u w:val="single"/>
                <w:lang w:eastAsia="ja-JP"/>
              </w:rPr>
              <w:t>:</w:t>
            </w:r>
            <w:r>
              <w:rPr>
                <w:rFonts w:ascii="Times" w:eastAsia="MS Mincho" w:hAnsi="Times" w:hint="eastAsia"/>
                <w:iCs/>
                <w:sz w:val="20"/>
                <w:szCs w:val="22"/>
                <w:lang w:eastAsia="ja-JP"/>
              </w:rPr>
              <w:t xml:space="preserve"> We are fine with this conclusion.</w:t>
            </w:r>
          </w:p>
          <w:p w14:paraId="3C4CB840" w14:textId="77777777" w:rsidR="0013552A" w:rsidRDefault="0013552A">
            <w:pPr>
              <w:jc w:val="both"/>
              <w:rPr>
                <w:rFonts w:ascii="Times" w:eastAsia="MS Mincho" w:hAnsi="Times"/>
                <w:iCs/>
                <w:sz w:val="20"/>
                <w:szCs w:val="22"/>
                <w:lang w:eastAsia="ja-JP"/>
              </w:rPr>
            </w:pPr>
          </w:p>
          <w:p w14:paraId="66453BC0" w14:textId="77777777" w:rsidR="0013552A" w:rsidRDefault="0067147A">
            <w:pPr>
              <w:jc w:val="both"/>
              <w:rPr>
                <w:rFonts w:ascii="Times" w:eastAsia="MS Mincho" w:hAnsi="Times"/>
                <w:b/>
                <w:sz w:val="20"/>
                <w:u w:val="single"/>
                <w:lang w:val="en-GB" w:eastAsia="ja-JP"/>
              </w:rPr>
            </w:pPr>
            <w:r>
              <w:rPr>
                <w:rFonts w:ascii="Times" w:eastAsia="Calibri" w:hAnsi="Times"/>
                <w:b/>
                <w:sz w:val="20"/>
                <w:u w:val="single"/>
                <w:lang w:val="en-GB"/>
              </w:rPr>
              <w:t>Proposal 3.D.1</w:t>
            </w:r>
            <w:r>
              <w:rPr>
                <w:rFonts w:ascii="Times" w:eastAsia="MS Mincho" w:hAnsi="Times" w:hint="eastAsia"/>
                <w:b/>
                <w:sz w:val="20"/>
                <w:u w:val="single"/>
                <w:lang w:val="en-GB" w:eastAsia="ja-JP"/>
              </w:rPr>
              <w:t>:</w:t>
            </w:r>
            <w:r>
              <w:rPr>
                <w:rFonts w:ascii="Times" w:eastAsia="MS Mincho" w:hAnsi="Times" w:hint="eastAsia"/>
                <w:bCs/>
                <w:sz w:val="20"/>
                <w:lang w:val="en-GB" w:eastAsia="ja-JP"/>
              </w:rPr>
              <w:t xml:space="preserve"> This proposal is not needed. The UEs that perform CJT are considered to be static or low-speed U</w:t>
            </w:r>
            <w:r w:rsidR="00ED7C43">
              <w:rPr>
                <w:rFonts w:ascii="Times" w:eastAsia="MS Mincho" w:hAnsi="Times"/>
                <w:bCs/>
                <w:sz w:val="20"/>
                <w:lang w:val="en-GB" w:eastAsia="ja-JP"/>
              </w:rPr>
              <w:t>e</w:t>
            </w:r>
            <w:r>
              <w:rPr>
                <w:rFonts w:ascii="Times" w:eastAsia="MS Mincho" w:hAnsi="Times" w:hint="eastAsia"/>
                <w:bCs/>
                <w:sz w:val="20"/>
                <w:lang w:val="en-GB" w:eastAsia="ja-JP"/>
              </w:rPr>
              <w:t xml:space="preserve">s. Therefore, it is considered to be a typical case </w:t>
            </w:r>
            <w:r>
              <w:rPr>
                <w:rFonts w:ascii="Times" w:eastAsia="MS Mincho" w:hAnsi="Times"/>
                <w:bCs/>
                <w:sz w:val="20"/>
                <w:lang w:val="en-GB" w:eastAsia="ja-JP"/>
              </w:rPr>
              <w:t>that</w:t>
            </w:r>
            <w:r>
              <w:rPr>
                <w:rFonts w:ascii="Times" w:eastAsia="MS Mincho" w:hAnsi="Times" w:hint="eastAsia"/>
                <w:bCs/>
                <w:sz w:val="20"/>
                <w:lang w:val="en-GB" w:eastAsia="ja-JP"/>
              </w:rPr>
              <w:t xml:space="preserve"> some of those U</w:t>
            </w:r>
            <w:r w:rsidR="00ED7C43">
              <w:rPr>
                <w:rFonts w:ascii="Times" w:eastAsia="MS Mincho" w:hAnsi="Times"/>
                <w:bCs/>
                <w:sz w:val="20"/>
                <w:lang w:val="en-GB" w:eastAsia="ja-JP"/>
              </w:rPr>
              <w:t>e</w:t>
            </w:r>
            <w:r>
              <w:rPr>
                <w:rFonts w:ascii="Times" w:eastAsia="MS Mincho" w:hAnsi="Times" w:hint="eastAsia"/>
                <w:bCs/>
                <w:sz w:val="20"/>
                <w:lang w:val="en-GB" w:eastAsia="ja-JP"/>
              </w:rPr>
              <w:t>s represent and report F</w:t>
            </w:r>
            <w:r w:rsidR="00ED7C43">
              <w:rPr>
                <w:rFonts w:ascii="Times" w:eastAsia="MS Mincho" w:hAnsi="Times"/>
                <w:bCs/>
                <w:sz w:val="20"/>
                <w:lang w:val="en-GB" w:eastAsia="ja-JP"/>
              </w:rPr>
              <w:t>o</w:t>
            </w:r>
            <w:r>
              <w:rPr>
                <w:rFonts w:ascii="Times" w:eastAsia="MS Mincho" w:hAnsi="Times" w:hint="eastAsia"/>
                <w:bCs/>
                <w:sz w:val="20"/>
                <w:lang w:val="en-GB" w:eastAsia="ja-JP"/>
              </w:rPr>
              <w:t xml:space="preserve">s and the gNB physically </w:t>
            </w:r>
            <w:r>
              <w:rPr>
                <w:rFonts w:ascii="Times" w:eastAsia="MS Mincho" w:hAnsi="Times"/>
                <w:sz w:val="20"/>
                <w:szCs w:val="20"/>
                <w:lang w:val="en-GB" w:eastAsia="ja-JP"/>
              </w:rPr>
              <w:t>compensate</w:t>
            </w:r>
            <w:r>
              <w:rPr>
                <w:rFonts w:ascii="Times" w:eastAsia="MS Mincho" w:hAnsi="Times" w:hint="eastAsia"/>
                <w:sz w:val="20"/>
                <w:szCs w:val="20"/>
                <w:lang w:val="en-GB" w:eastAsia="ja-JP"/>
              </w:rPr>
              <w:t>s the F</w:t>
            </w:r>
            <w:r w:rsidR="00ED7C43">
              <w:rPr>
                <w:rFonts w:ascii="Times" w:eastAsia="MS Mincho" w:hAnsi="Times"/>
                <w:sz w:val="20"/>
                <w:szCs w:val="20"/>
                <w:lang w:val="en-GB" w:eastAsia="ja-JP"/>
              </w:rPr>
              <w:t>o</w:t>
            </w:r>
            <w:r>
              <w:rPr>
                <w:rFonts w:ascii="Times" w:eastAsia="MS Mincho" w:hAnsi="Times" w:hint="eastAsia"/>
                <w:sz w:val="20"/>
                <w:szCs w:val="20"/>
                <w:lang w:val="en-GB" w:eastAsia="ja-JP"/>
              </w:rPr>
              <w:t>s. That</w:t>
            </w:r>
            <w:r>
              <w:rPr>
                <w:rFonts w:ascii="Times" w:eastAsia="MS Mincho" w:hAnsi="Times"/>
                <w:sz w:val="20"/>
                <w:szCs w:val="20"/>
                <w:lang w:val="en-GB" w:eastAsia="ja-JP"/>
              </w:rPr>
              <w:t>’</w:t>
            </w:r>
            <w:r>
              <w:rPr>
                <w:rFonts w:ascii="Times" w:eastAsia="MS Mincho" w:hAnsi="Times" w:hint="eastAsia"/>
                <w:sz w:val="20"/>
                <w:szCs w:val="20"/>
                <w:lang w:val="en-GB" w:eastAsia="ja-JP"/>
              </w:rPr>
              <w:t>s why this proposal is unnecessary.</w:t>
            </w:r>
          </w:p>
          <w:p w14:paraId="09122E70" w14:textId="77777777" w:rsidR="0013552A" w:rsidRDefault="0013552A">
            <w:pPr>
              <w:jc w:val="both"/>
              <w:rPr>
                <w:rFonts w:ascii="Times" w:eastAsia="MS Mincho" w:hAnsi="Times"/>
                <w:b/>
                <w:sz w:val="20"/>
                <w:u w:val="single"/>
                <w:lang w:val="en-GB" w:eastAsia="ja-JP"/>
              </w:rPr>
            </w:pPr>
          </w:p>
          <w:p w14:paraId="198C3191" w14:textId="77777777" w:rsidR="0013552A" w:rsidRDefault="0067147A">
            <w:pPr>
              <w:jc w:val="both"/>
              <w:rPr>
                <w:rFonts w:eastAsia="MS Mincho"/>
                <w:sz w:val="20"/>
                <w:szCs w:val="20"/>
                <w:lang w:eastAsia="ja-JP"/>
              </w:rPr>
            </w:pPr>
            <w:r>
              <w:rPr>
                <w:rFonts w:eastAsia="DengXian"/>
                <w:b/>
                <w:bCs/>
                <w:sz w:val="20"/>
                <w:szCs w:val="20"/>
                <w:u w:val="single"/>
                <w:lang w:eastAsia="zh-CN"/>
              </w:rPr>
              <w:t>Proposal 3.E.2</w:t>
            </w:r>
            <w:r>
              <w:rPr>
                <w:rFonts w:eastAsia="MS Mincho" w:hint="eastAsia"/>
                <w:b/>
                <w:bCs/>
                <w:sz w:val="20"/>
                <w:szCs w:val="20"/>
                <w:u w:val="single"/>
                <w:lang w:eastAsia="ja-JP"/>
              </w:rPr>
              <w:t>:</w:t>
            </w:r>
            <w:r>
              <w:rPr>
                <w:rFonts w:eastAsia="MS Mincho" w:hint="eastAsia"/>
                <w:sz w:val="20"/>
                <w:szCs w:val="20"/>
                <w:lang w:eastAsia="ja-JP"/>
              </w:rPr>
              <w:t xml:space="preserve"> We support this proposal. The fact that </w:t>
            </w:r>
            <w:r>
              <w:rPr>
                <w:rFonts w:eastAsia="MS Mincho"/>
                <w:sz w:val="20"/>
                <w:szCs w:val="20"/>
                <w:lang w:eastAsia="ja-JP"/>
              </w:rPr>
              <w:t>Rel-18 eType-II CJT CSI</w:t>
            </w:r>
            <w:r>
              <w:rPr>
                <w:rFonts w:eastAsia="MS Mincho" w:hint="eastAsia"/>
                <w:sz w:val="20"/>
                <w:szCs w:val="20"/>
                <w:lang w:eastAsia="ja-JP"/>
              </w:rPr>
              <w:t xml:space="preserve"> is </w:t>
            </w:r>
            <w:r>
              <w:rPr>
                <w:rFonts w:eastAsia="MS Mincho"/>
                <w:sz w:val="20"/>
                <w:szCs w:val="20"/>
                <w:lang w:eastAsia="ja-JP"/>
              </w:rPr>
              <w:t>triggered</w:t>
            </w:r>
            <w:r>
              <w:rPr>
                <w:rFonts w:eastAsia="MS Mincho" w:hint="eastAsia"/>
                <w:sz w:val="20"/>
                <w:szCs w:val="20"/>
                <w:lang w:eastAsia="ja-JP"/>
              </w:rPr>
              <w:t xml:space="preserve"> even though the UE reported </w:t>
            </w:r>
            <w:r>
              <w:rPr>
                <w:rFonts w:eastAsia="MS Mincho"/>
                <w:sz w:val="20"/>
                <w:szCs w:val="20"/>
                <w:lang w:eastAsia="ja-JP"/>
              </w:rPr>
              <w:t>‘</w:t>
            </w:r>
            <w:r>
              <w:rPr>
                <w:rFonts w:eastAsia="MS Mincho" w:hint="eastAsia"/>
                <w:sz w:val="20"/>
                <w:szCs w:val="20"/>
                <w:lang w:eastAsia="ja-JP"/>
              </w:rPr>
              <w:t>out of range</w:t>
            </w:r>
            <w:r>
              <w:rPr>
                <w:rFonts w:eastAsia="MS Mincho"/>
                <w:sz w:val="20"/>
                <w:szCs w:val="20"/>
                <w:lang w:eastAsia="ja-JP"/>
              </w:rPr>
              <w:t>’</w:t>
            </w:r>
            <w:r>
              <w:rPr>
                <w:rFonts w:eastAsia="MS Mincho" w:hint="eastAsia"/>
                <w:sz w:val="20"/>
                <w:szCs w:val="20"/>
                <w:lang w:eastAsia="ja-JP"/>
              </w:rPr>
              <w:t xml:space="preserve"> as a CJTC Dd report means that the gNB has </w:t>
            </w:r>
            <w:r>
              <w:rPr>
                <w:rFonts w:eastAsia="MS Mincho"/>
                <w:sz w:val="20"/>
                <w:szCs w:val="20"/>
                <w:lang w:eastAsia="ja-JP"/>
              </w:rPr>
              <w:t>determined</w:t>
            </w:r>
            <w:r>
              <w:rPr>
                <w:rFonts w:eastAsia="MS Mincho" w:hint="eastAsia"/>
                <w:sz w:val="20"/>
                <w:szCs w:val="20"/>
                <w:lang w:eastAsia="ja-JP"/>
              </w:rPr>
              <w:t xml:space="preserve"> that Rel-18 eType-II CJT CSI is still needed by the gNB. Therefore, the ambiguity in the calculation of Rel-18 eType-II CJT CSI in this case should be eliminated by this proposal.</w:t>
            </w:r>
          </w:p>
          <w:p w14:paraId="325647F7" w14:textId="77777777" w:rsidR="0013552A" w:rsidRDefault="0013552A">
            <w:pPr>
              <w:jc w:val="both"/>
              <w:rPr>
                <w:rFonts w:eastAsia="MS Mincho"/>
                <w:b/>
                <w:bCs/>
                <w:sz w:val="20"/>
                <w:szCs w:val="20"/>
                <w:u w:val="single"/>
                <w:lang w:eastAsia="ja-JP"/>
              </w:rPr>
            </w:pPr>
          </w:p>
          <w:p w14:paraId="3313A2BA" w14:textId="77777777" w:rsidR="0013552A" w:rsidRDefault="0067147A">
            <w:pPr>
              <w:jc w:val="both"/>
              <w:rPr>
                <w:rFonts w:eastAsia="Malgun Gothic"/>
                <w:b/>
                <w:color w:val="3333FF"/>
                <w:sz w:val="20"/>
                <w:szCs w:val="16"/>
                <w:lang w:val="en-GB"/>
              </w:rPr>
            </w:pPr>
            <w:r>
              <w:rPr>
                <w:rFonts w:eastAsia="DengXian"/>
                <w:b/>
                <w:bCs/>
                <w:sz w:val="20"/>
                <w:szCs w:val="20"/>
                <w:u w:val="single"/>
                <w:lang w:eastAsia="zh-CN"/>
              </w:rPr>
              <w:t>Proposal 3.F</w:t>
            </w:r>
            <w:r>
              <w:rPr>
                <w:rFonts w:eastAsia="MS Mincho" w:hint="eastAsia"/>
                <w:b/>
                <w:bCs/>
                <w:sz w:val="20"/>
                <w:szCs w:val="20"/>
                <w:u w:val="single"/>
                <w:lang w:eastAsia="ja-JP"/>
              </w:rPr>
              <w:t>:</w:t>
            </w:r>
            <w:r>
              <w:rPr>
                <w:rFonts w:eastAsia="MS Mincho" w:hint="eastAsia"/>
                <w:sz w:val="20"/>
                <w:szCs w:val="20"/>
                <w:lang w:eastAsia="ja-JP"/>
              </w:rPr>
              <w:t xml:space="preserve"> We support this proposal.</w:t>
            </w:r>
          </w:p>
        </w:tc>
      </w:tr>
      <w:tr w:rsidR="0013552A" w14:paraId="08029081"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79316E08" w14:textId="77777777" w:rsidR="0013552A" w:rsidRDefault="0067147A">
            <w:pPr>
              <w:widowControl w:val="0"/>
              <w:snapToGrid w:val="0"/>
              <w:rPr>
                <w:rFonts w:eastAsia="MS Mincho"/>
                <w:sz w:val="20"/>
                <w:szCs w:val="20"/>
                <w:lang w:eastAsia="ja-JP"/>
              </w:rPr>
            </w:pPr>
            <w:r>
              <w:rPr>
                <w:rFonts w:eastAsiaTheme="minorEastAsia" w:hint="eastAsia"/>
                <w:sz w:val="20"/>
                <w:szCs w:val="20"/>
                <w:lang w:eastAsia="zh-CN"/>
              </w:rPr>
              <w:t>TCL</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85726A2" w14:textId="77777777" w:rsidR="0013552A" w:rsidRDefault="0067147A">
            <w:pPr>
              <w:rPr>
                <w:rFonts w:eastAsia="Malgun Gothic"/>
                <w:sz w:val="20"/>
                <w:szCs w:val="16"/>
                <w:lang w:val="en-GB"/>
              </w:rPr>
            </w:pPr>
            <w:r>
              <w:rPr>
                <w:rFonts w:eastAsia="Malgun Gothic"/>
                <w:b/>
                <w:sz w:val="20"/>
                <w:szCs w:val="16"/>
                <w:u w:val="single"/>
                <w:lang w:val="en-GB"/>
              </w:rPr>
              <w:t>Proposal 3.B.2</w:t>
            </w:r>
            <w:r>
              <w:rPr>
                <w:rFonts w:eastAsia="Malgun Gothic"/>
                <w:sz w:val="20"/>
                <w:szCs w:val="16"/>
                <w:lang w:val="en-GB"/>
              </w:rPr>
              <w:t>:</w:t>
            </w:r>
          </w:p>
          <w:p w14:paraId="42720D43" w14:textId="77777777" w:rsidR="0013552A" w:rsidRDefault="0067147A">
            <w:pPr>
              <w:rPr>
                <w:rFonts w:eastAsia="SimSun"/>
                <w:sz w:val="20"/>
                <w:szCs w:val="16"/>
                <w:lang w:eastAsia="zh-CN"/>
              </w:rPr>
            </w:pPr>
            <w:r>
              <w:rPr>
                <w:rFonts w:eastAsia="SimSun" w:hint="eastAsia"/>
                <w:sz w:val="20"/>
                <w:szCs w:val="16"/>
                <w:lang w:eastAsia="zh-CN"/>
              </w:rPr>
              <w:t xml:space="preserve">Not support, we think that the TRP is reported as </w:t>
            </w:r>
            <w:r>
              <w:rPr>
                <w:rFonts w:eastAsia="SimSun"/>
                <w:sz w:val="20"/>
                <w:szCs w:val="16"/>
                <w:lang w:eastAsia="zh-CN"/>
              </w:rPr>
              <w:t>‘</w:t>
            </w:r>
            <w:r>
              <w:rPr>
                <w:rFonts w:eastAsia="SimSun" w:hint="eastAsia"/>
                <w:sz w:val="20"/>
                <w:szCs w:val="16"/>
                <w:lang w:eastAsia="zh-CN"/>
              </w:rPr>
              <w:t>out of range</w:t>
            </w:r>
            <w:r>
              <w:rPr>
                <w:rFonts w:eastAsia="SimSun"/>
                <w:sz w:val="20"/>
                <w:szCs w:val="16"/>
                <w:lang w:eastAsia="zh-CN"/>
              </w:rPr>
              <w:t>’</w:t>
            </w:r>
            <w:r>
              <w:rPr>
                <w:rFonts w:eastAsia="SimSun" w:hint="eastAsia"/>
                <w:sz w:val="20"/>
                <w:szCs w:val="16"/>
                <w:lang w:eastAsia="zh-CN"/>
              </w:rPr>
              <w:t xml:space="preserve"> or </w:t>
            </w:r>
            <w:r>
              <w:rPr>
                <w:rFonts w:eastAsia="SimSun"/>
                <w:sz w:val="20"/>
                <w:szCs w:val="16"/>
                <w:lang w:eastAsia="zh-CN"/>
              </w:rPr>
              <w:t>‘</w:t>
            </w:r>
            <w:r>
              <w:rPr>
                <w:rFonts w:eastAsia="SimSun" w:hint="eastAsia"/>
                <w:sz w:val="20"/>
                <w:szCs w:val="16"/>
                <w:lang w:eastAsia="zh-CN"/>
              </w:rPr>
              <w:t>outside</w:t>
            </w:r>
            <w:r>
              <w:rPr>
                <w:rFonts w:eastAsia="SimSun"/>
                <w:sz w:val="20"/>
                <w:szCs w:val="16"/>
                <w:lang w:eastAsia="zh-CN"/>
              </w:rPr>
              <w:t>’</w:t>
            </w:r>
            <w:r>
              <w:rPr>
                <w:rFonts w:eastAsia="SimSun" w:hint="eastAsia"/>
                <w:sz w:val="20"/>
                <w:szCs w:val="16"/>
                <w:lang w:eastAsia="zh-CN"/>
              </w:rPr>
              <w:t xml:space="preserve"> would not participate in CJT transmission.</w:t>
            </w:r>
          </w:p>
          <w:p w14:paraId="2C739949" w14:textId="77777777" w:rsidR="0013552A" w:rsidRDefault="0067147A">
            <w:pPr>
              <w:rPr>
                <w:rFonts w:eastAsia="Malgun Gothic"/>
                <w:sz w:val="20"/>
                <w:szCs w:val="16"/>
                <w:lang w:val="en-GB"/>
              </w:rPr>
            </w:pPr>
            <w:r>
              <w:rPr>
                <w:rFonts w:eastAsia="DengXian" w:hint="eastAsia"/>
                <w:b/>
                <w:bCs/>
                <w:sz w:val="20"/>
                <w:szCs w:val="20"/>
                <w:u w:val="single"/>
                <w:lang w:eastAsia="zh-CN"/>
              </w:rPr>
              <w:t>P</w:t>
            </w:r>
            <w:r>
              <w:rPr>
                <w:rFonts w:eastAsia="DengXian"/>
                <w:b/>
                <w:bCs/>
                <w:sz w:val="20"/>
                <w:szCs w:val="20"/>
                <w:u w:val="single"/>
                <w:lang w:eastAsia="zh-CN"/>
              </w:rPr>
              <w:t>roposal 3.B.3:</w:t>
            </w:r>
          </w:p>
          <w:p w14:paraId="69CC461B" w14:textId="77777777" w:rsidR="0013552A" w:rsidRDefault="0067147A">
            <w:pPr>
              <w:rPr>
                <w:rFonts w:eastAsia="SimSun"/>
                <w:sz w:val="20"/>
                <w:szCs w:val="16"/>
                <w:lang w:eastAsia="zh-CN"/>
              </w:rPr>
            </w:pPr>
            <w:r>
              <w:rPr>
                <w:rFonts w:eastAsia="SimSun" w:hint="eastAsia"/>
                <w:sz w:val="20"/>
                <w:szCs w:val="16"/>
                <w:lang w:eastAsia="zh-CN"/>
              </w:rPr>
              <w:t>We are OK for this proposal.</w:t>
            </w:r>
          </w:p>
          <w:p w14:paraId="5CAA69AD" w14:textId="77777777" w:rsidR="0013552A" w:rsidRDefault="0067147A">
            <w:pPr>
              <w:rPr>
                <w:rFonts w:ascii="Times" w:eastAsia="Calibri" w:hAnsi="Times"/>
                <w:b/>
                <w:sz w:val="20"/>
                <w:u w:val="single"/>
                <w:lang w:val="en-GB"/>
              </w:rPr>
            </w:pPr>
            <w:r>
              <w:rPr>
                <w:rFonts w:ascii="Times" w:eastAsia="Calibri" w:hAnsi="Times"/>
                <w:b/>
                <w:sz w:val="20"/>
                <w:u w:val="single"/>
                <w:lang w:val="en-GB"/>
              </w:rPr>
              <w:t>Proposal 3.D.1</w:t>
            </w:r>
          </w:p>
          <w:p w14:paraId="10A4F2F5" w14:textId="77777777" w:rsidR="0013552A" w:rsidRDefault="0067147A">
            <w:pPr>
              <w:rPr>
                <w:rFonts w:eastAsia="SimSun"/>
                <w:sz w:val="20"/>
                <w:szCs w:val="16"/>
                <w:lang w:eastAsia="zh-CN"/>
              </w:rPr>
            </w:pPr>
            <w:r>
              <w:rPr>
                <w:rFonts w:eastAsia="SimSun" w:hint="eastAsia"/>
                <w:sz w:val="20"/>
                <w:szCs w:val="16"/>
                <w:lang w:eastAsia="zh-CN"/>
              </w:rPr>
              <w:t>Not support.</w:t>
            </w:r>
          </w:p>
          <w:p w14:paraId="23096411" w14:textId="77777777" w:rsidR="0013552A" w:rsidRDefault="0067147A">
            <w:pPr>
              <w:rPr>
                <w:rFonts w:ascii="Times" w:eastAsia="Calibri" w:hAnsi="Times"/>
                <w:b/>
                <w:sz w:val="20"/>
                <w:u w:val="single"/>
                <w:lang w:val="en-GB"/>
              </w:rPr>
            </w:pPr>
            <w:r>
              <w:rPr>
                <w:rFonts w:ascii="Times" w:eastAsia="Calibri" w:hAnsi="Times"/>
                <w:b/>
                <w:sz w:val="20"/>
                <w:u w:val="single"/>
                <w:lang w:val="en-GB"/>
              </w:rPr>
              <w:t>Proposal 3.</w:t>
            </w:r>
            <w:r>
              <w:rPr>
                <w:rFonts w:ascii="Times" w:eastAsia="SimSun" w:hAnsi="Times" w:hint="eastAsia"/>
                <w:b/>
                <w:sz w:val="20"/>
                <w:u w:val="single"/>
                <w:lang w:eastAsia="zh-CN"/>
              </w:rPr>
              <w:t>E</w:t>
            </w:r>
            <w:r>
              <w:rPr>
                <w:rFonts w:ascii="Times" w:eastAsia="Calibri" w:hAnsi="Times"/>
                <w:b/>
                <w:sz w:val="20"/>
                <w:u w:val="single"/>
                <w:lang w:val="en-GB"/>
              </w:rPr>
              <w:t>.1</w:t>
            </w:r>
          </w:p>
          <w:p w14:paraId="3A50A975" w14:textId="77777777" w:rsidR="0013552A" w:rsidRDefault="0067147A">
            <w:pPr>
              <w:rPr>
                <w:rFonts w:ascii="Times" w:eastAsia="Calibri" w:hAnsi="Times"/>
                <w:b/>
                <w:sz w:val="20"/>
                <w:u w:val="single"/>
                <w:lang w:val="en-GB"/>
              </w:rPr>
            </w:pPr>
            <w:r>
              <w:rPr>
                <w:rFonts w:eastAsia="SimSun" w:hint="eastAsia"/>
                <w:sz w:val="20"/>
                <w:szCs w:val="16"/>
                <w:lang w:eastAsia="zh-CN"/>
              </w:rPr>
              <w:t>Support</w:t>
            </w:r>
          </w:p>
          <w:p w14:paraId="4381B9B5" w14:textId="77777777" w:rsidR="0013552A" w:rsidRDefault="0067147A">
            <w:pPr>
              <w:rPr>
                <w:rFonts w:ascii="Times" w:eastAsia="SimSun" w:hAnsi="Times"/>
                <w:b/>
                <w:sz w:val="20"/>
                <w:u w:val="single"/>
                <w:lang w:eastAsia="zh-CN"/>
              </w:rPr>
            </w:pPr>
            <w:r>
              <w:rPr>
                <w:rFonts w:ascii="Times" w:eastAsia="Calibri" w:hAnsi="Times"/>
                <w:b/>
                <w:sz w:val="20"/>
                <w:u w:val="single"/>
                <w:lang w:val="en-GB"/>
              </w:rPr>
              <w:t>Proposal 3.</w:t>
            </w:r>
            <w:r>
              <w:rPr>
                <w:rFonts w:ascii="Times" w:eastAsia="SimSun" w:hAnsi="Times" w:hint="eastAsia"/>
                <w:b/>
                <w:sz w:val="20"/>
                <w:u w:val="single"/>
                <w:lang w:eastAsia="zh-CN"/>
              </w:rPr>
              <w:t>E</w:t>
            </w:r>
            <w:r>
              <w:rPr>
                <w:rFonts w:ascii="Times" w:eastAsia="Calibri" w:hAnsi="Times"/>
                <w:b/>
                <w:sz w:val="20"/>
                <w:u w:val="single"/>
                <w:lang w:val="en-GB"/>
              </w:rPr>
              <w:t>.</w:t>
            </w:r>
            <w:r>
              <w:rPr>
                <w:rFonts w:ascii="Times" w:eastAsia="SimSun" w:hAnsi="Times" w:hint="eastAsia"/>
                <w:b/>
                <w:sz w:val="20"/>
                <w:u w:val="single"/>
                <w:lang w:eastAsia="zh-CN"/>
              </w:rPr>
              <w:t>2</w:t>
            </w:r>
          </w:p>
          <w:p w14:paraId="62BE242D" w14:textId="77777777" w:rsidR="0013552A" w:rsidRDefault="0067147A">
            <w:pPr>
              <w:rPr>
                <w:rFonts w:eastAsia="SimSun"/>
                <w:sz w:val="20"/>
                <w:szCs w:val="16"/>
                <w:lang w:eastAsia="zh-CN"/>
              </w:rPr>
            </w:pPr>
            <w:r>
              <w:rPr>
                <w:rFonts w:eastAsia="SimSun" w:hint="eastAsia"/>
                <w:sz w:val="20"/>
                <w:szCs w:val="16"/>
                <w:lang w:eastAsia="zh-CN"/>
              </w:rPr>
              <w:t>Not support.</w:t>
            </w:r>
          </w:p>
          <w:p w14:paraId="337EC0DE" w14:textId="77777777" w:rsidR="0013552A" w:rsidRDefault="0067147A">
            <w:pPr>
              <w:rPr>
                <w:rFonts w:eastAsia="DengXian"/>
                <w:b/>
                <w:bCs/>
                <w:sz w:val="20"/>
                <w:szCs w:val="20"/>
                <w:u w:val="single"/>
                <w:lang w:eastAsia="zh-CN"/>
              </w:rPr>
            </w:pPr>
            <w:r>
              <w:rPr>
                <w:rFonts w:eastAsia="DengXian"/>
                <w:b/>
                <w:bCs/>
                <w:sz w:val="20"/>
                <w:szCs w:val="20"/>
                <w:u w:val="single"/>
                <w:lang w:eastAsia="zh-CN"/>
              </w:rPr>
              <w:lastRenderedPageBreak/>
              <w:t>Proposal 3.F</w:t>
            </w:r>
          </w:p>
          <w:p w14:paraId="20B9DB6B" w14:textId="77777777" w:rsidR="0013552A" w:rsidRDefault="0067147A">
            <w:pPr>
              <w:rPr>
                <w:rFonts w:eastAsia="SimSun"/>
                <w:sz w:val="20"/>
                <w:szCs w:val="16"/>
                <w:lang w:eastAsia="zh-CN"/>
              </w:rPr>
            </w:pPr>
            <w:r>
              <w:rPr>
                <w:rFonts w:eastAsia="SimSun" w:hint="eastAsia"/>
                <w:sz w:val="20"/>
                <w:szCs w:val="16"/>
                <w:lang w:eastAsia="zh-CN"/>
              </w:rPr>
              <w:t xml:space="preserve">Not support, we prefer </w:t>
            </w:r>
            <w:r>
              <w:rPr>
                <w:rFonts w:ascii="Times" w:hAnsi="Times" w:cs="Times"/>
                <w:sz w:val="20"/>
                <w:szCs w:val="20"/>
                <w:lang w:eastAsia="zh-CN"/>
              </w:rPr>
              <w:t>X=1</w:t>
            </w:r>
            <w:r>
              <w:rPr>
                <w:rFonts w:ascii="Times" w:hAnsi="Times" w:cs="Times" w:hint="eastAsia"/>
                <w:sz w:val="20"/>
                <w:szCs w:val="20"/>
                <w:lang w:eastAsia="zh-CN"/>
              </w:rPr>
              <w:t>.</w:t>
            </w:r>
          </w:p>
          <w:p w14:paraId="15235863" w14:textId="77777777" w:rsidR="0013552A" w:rsidRDefault="0013552A">
            <w:pPr>
              <w:rPr>
                <w:rFonts w:eastAsia="DengXian"/>
                <w:b/>
                <w:bCs/>
                <w:sz w:val="20"/>
                <w:szCs w:val="20"/>
                <w:u w:val="single"/>
                <w:lang w:eastAsia="zh-CN"/>
              </w:rPr>
            </w:pPr>
          </w:p>
        </w:tc>
      </w:tr>
      <w:tr w:rsidR="0013552A" w14:paraId="6847028E"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656E63BA" w14:textId="77777777" w:rsidR="0013552A" w:rsidRDefault="0067147A">
            <w:pPr>
              <w:widowControl w:val="0"/>
              <w:snapToGrid w:val="0"/>
              <w:rPr>
                <w:rFonts w:eastAsiaTheme="minorEastAsia"/>
                <w:sz w:val="20"/>
                <w:szCs w:val="20"/>
                <w:lang w:eastAsia="zh-CN"/>
              </w:rPr>
            </w:pPr>
            <w:r>
              <w:rPr>
                <w:rFonts w:eastAsiaTheme="minorEastAsia" w:hint="eastAsia"/>
                <w:sz w:val="20"/>
                <w:szCs w:val="20"/>
                <w:lang w:eastAsia="zh-CN"/>
              </w:rPr>
              <w:lastRenderedPageBreak/>
              <w:t>New H3C</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6F4BF9E" w14:textId="77777777" w:rsidR="0013552A" w:rsidRDefault="0067147A">
            <w:pPr>
              <w:jc w:val="both"/>
              <w:rPr>
                <w:rFonts w:eastAsia="SimSun"/>
                <w:bCs/>
                <w:sz w:val="20"/>
                <w:szCs w:val="20"/>
                <w:lang w:eastAsia="zh-CN"/>
              </w:rPr>
            </w:pPr>
            <w:r>
              <w:rPr>
                <w:rFonts w:eastAsia="Malgun Gothic"/>
                <w:b/>
                <w:sz w:val="20"/>
                <w:szCs w:val="20"/>
                <w:u w:val="single"/>
                <w:lang w:val="en-GB"/>
              </w:rPr>
              <w:t>Proposal 3.A.1:</w:t>
            </w:r>
            <w:r>
              <w:rPr>
                <w:rFonts w:eastAsia="Malgun Gothic"/>
                <w:bCs/>
                <w:sz w:val="20"/>
                <w:szCs w:val="20"/>
                <w:lang w:val="en-GB"/>
              </w:rPr>
              <w:t xml:space="preserve"> </w:t>
            </w:r>
            <w:r>
              <w:rPr>
                <w:rFonts w:eastAsia="SimSun" w:hint="eastAsia"/>
                <w:bCs/>
                <w:sz w:val="20"/>
                <w:szCs w:val="20"/>
                <w:lang w:eastAsia="zh-CN"/>
              </w:rPr>
              <w:t>OK</w:t>
            </w:r>
          </w:p>
          <w:p w14:paraId="06680391" w14:textId="77777777" w:rsidR="0013552A" w:rsidRDefault="0067147A">
            <w:pPr>
              <w:jc w:val="both"/>
              <w:rPr>
                <w:rFonts w:eastAsia="Malgun Gothic"/>
                <w:bCs/>
                <w:sz w:val="20"/>
                <w:szCs w:val="20"/>
                <w:lang w:val="en-GB"/>
              </w:rPr>
            </w:pPr>
            <w:r>
              <w:rPr>
                <w:rFonts w:eastAsia="Malgun Gothic"/>
                <w:b/>
                <w:sz w:val="20"/>
                <w:szCs w:val="20"/>
                <w:u w:val="single"/>
                <w:lang w:val="en-GB"/>
              </w:rPr>
              <w:t>Proposal 3.A.2:</w:t>
            </w:r>
            <w:r>
              <w:rPr>
                <w:rFonts w:eastAsia="Malgun Gothic"/>
                <w:bCs/>
                <w:sz w:val="20"/>
                <w:szCs w:val="20"/>
                <w:lang w:val="en-GB"/>
              </w:rPr>
              <w:t xml:space="preserve"> Ok</w:t>
            </w:r>
          </w:p>
          <w:p w14:paraId="5F5D8C1E" w14:textId="77777777" w:rsidR="0013552A" w:rsidRDefault="0067147A">
            <w:pPr>
              <w:jc w:val="both"/>
              <w:rPr>
                <w:rFonts w:eastAsia="Malgun Gothic"/>
                <w:bCs/>
                <w:sz w:val="20"/>
                <w:szCs w:val="20"/>
                <w:lang w:val="en-GB"/>
              </w:rPr>
            </w:pPr>
            <w:r>
              <w:rPr>
                <w:rFonts w:eastAsia="Malgun Gothic"/>
                <w:b/>
                <w:sz w:val="20"/>
                <w:szCs w:val="20"/>
                <w:u w:val="single"/>
                <w:lang w:val="en-GB"/>
              </w:rPr>
              <w:t>Proposal 3.B.1:</w:t>
            </w:r>
            <w:r>
              <w:rPr>
                <w:rFonts w:eastAsia="Malgun Gothic"/>
                <w:bCs/>
                <w:sz w:val="20"/>
                <w:szCs w:val="20"/>
                <w:lang w:val="en-GB"/>
              </w:rPr>
              <w:t xml:space="preserve"> Ok</w:t>
            </w:r>
          </w:p>
          <w:p w14:paraId="22D54ED1" w14:textId="77777777" w:rsidR="0013552A" w:rsidRDefault="0013552A">
            <w:pPr>
              <w:jc w:val="both"/>
              <w:rPr>
                <w:rFonts w:eastAsia="DengXian"/>
                <w:sz w:val="20"/>
                <w:szCs w:val="20"/>
                <w:lang w:val="en-GB" w:eastAsia="zh-CN"/>
              </w:rPr>
            </w:pPr>
          </w:p>
          <w:p w14:paraId="6C3D5B53" w14:textId="77777777" w:rsidR="0013552A" w:rsidRDefault="0067147A">
            <w:pPr>
              <w:jc w:val="both"/>
              <w:rPr>
                <w:rFonts w:eastAsia="SimSun"/>
                <w:sz w:val="20"/>
                <w:szCs w:val="20"/>
                <w:lang w:eastAsia="zh-CN"/>
              </w:rPr>
            </w:pPr>
            <w:r>
              <w:rPr>
                <w:rFonts w:eastAsia="Calibri"/>
                <w:b/>
                <w:sz w:val="20"/>
                <w:szCs w:val="20"/>
                <w:u w:val="single"/>
                <w:lang w:val="en-GB"/>
              </w:rPr>
              <w:t>Proposal 3.D.1</w:t>
            </w:r>
            <w:r>
              <w:rPr>
                <w:rFonts w:eastAsia="Calibri"/>
                <w:sz w:val="20"/>
                <w:szCs w:val="20"/>
                <w:lang w:val="en-GB"/>
              </w:rPr>
              <w:t xml:space="preserve">: </w:t>
            </w:r>
            <w:r>
              <w:rPr>
                <w:rFonts w:eastAsia="SimSun" w:hint="eastAsia"/>
                <w:sz w:val="20"/>
                <w:szCs w:val="20"/>
                <w:lang w:eastAsia="zh-CN"/>
              </w:rPr>
              <w:t>Not support</w:t>
            </w:r>
          </w:p>
          <w:p w14:paraId="08E57039" w14:textId="77777777" w:rsidR="0013552A" w:rsidRDefault="0067147A">
            <w:pPr>
              <w:jc w:val="both"/>
              <w:rPr>
                <w:rFonts w:eastAsia="DengXian"/>
                <w:bCs/>
                <w:sz w:val="20"/>
                <w:szCs w:val="20"/>
                <w:lang w:eastAsia="zh-CN"/>
              </w:rPr>
            </w:pPr>
            <w:r>
              <w:rPr>
                <w:rFonts w:eastAsia="DengXian"/>
                <w:b/>
                <w:bCs/>
                <w:sz w:val="20"/>
                <w:szCs w:val="20"/>
                <w:u w:val="single"/>
                <w:lang w:eastAsia="zh-CN"/>
              </w:rPr>
              <w:t>Proposal 3.E.1</w:t>
            </w:r>
            <w:r>
              <w:rPr>
                <w:rFonts w:eastAsia="DengXian"/>
                <w:bCs/>
                <w:sz w:val="20"/>
                <w:szCs w:val="20"/>
                <w:lang w:eastAsia="zh-CN"/>
              </w:rPr>
              <w:t xml:space="preserve">: </w:t>
            </w:r>
            <w:r>
              <w:rPr>
                <w:rFonts w:eastAsia="DengXian" w:hint="eastAsia"/>
                <w:bCs/>
                <w:sz w:val="20"/>
                <w:szCs w:val="20"/>
                <w:lang w:eastAsia="zh-CN"/>
              </w:rPr>
              <w:t>OK</w:t>
            </w:r>
          </w:p>
          <w:p w14:paraId="650EF1ED" w14:textId="77777777" w:rsidR="0013552A" w:rsidRDefault="0013552A">
            <w:pPr>
              <w:jc w:val="both"/>
              <w:rPr>
                <w:rFonts w:eastAsia="DengXian"/>
                <w:bCs/>
                <w:sz w:val="20"/>
                <w:szCs w:val="20"/>
                <w:lang w:eastAsia="zh-CN"/>
              </w:rPr>
            </w:pPr>
          </w:p>
          <w:p w14:paraId="09640C49" w14:textId="77777777" w:rsidR="0013552A" w:rsidRDefault="0067147A">
            <w:pPr>
              <w:jc w:val="both"/>
              <w:rPr>
                <w:rFonts w:eastAsia="DengXian"/>
                <w:bCs/>
                <w:sz w:val="20"/>
                <w:szCs w:val="20"/>
                <w:lang w:eastAsia="zh-CN"/>
              </w:rPr>
            </w:pPr>
            <w:r>
              <w:rPr>
                <w:rFonts w:eastAsia="DengXian"/>
                <w:b/>
                <w:bCs/>
                <w:sz w:val="20"/>
                <w:szCs w:val="20"/>
                <w:u w:val="single"/>
                <w:lang w:eastAsia="zh-CN"/>
              </w:rPr>
              <w:t>Proposal 3.E.2</w:t>
            </w:r>
            <w:r>
              <w:rPr>
                <w:rFonts w:eastAsia="DengXian"/>
                <w:bCs/>
                <w:sz w:val="20"/>
                <w:szCs w:val="20"/>
                <w:lang w:eastAsia="zh-CN"/>
              </w:rPr>
              <w:t xml:space="preserve">: </w:t>
            </w:r>
            <w:r>
              <w:rPr>
                <w:rFonts w:eastAsia="DengXian" w:hint="eastAsia"/>
                <w:bCs/>
                <w:sz w:val="20"/>
                <w:szCs w:val="20"/>
                <w:lang w:eastAsia="zh-CN"/>
              </w:rPr>
              <w:t>OK</w:t>
            </w:r>
          </w:p>
          <w:p w14:paraId="5E37F14F" w14:textId="77777777" w:rsidR="0013552A" w:rsidRDefault="0013552A">
            <w:pPr>
              <w:jc w:val="both"/>
              <w:rPr>
                <w:rFonts w:eastAsia="Malgun Gothic"/>
                <w:bCs/>
                <w:sz w:val="20"/>
                <w:szCs w:val="20"/>
                <w:lang w:val="en-GB"/>
              </w:rPr>
            </w:pPr>
          </w:p>
          <w:p w14:paraId="233144A9" w14:textId="77777777" w:rsidR="0013552A" w:rsidRDefault="0067147A">
            <w:pPr>
              <w:jc w:val="both"/>
              <w:rPr>
                <w:rFonts w:eastAsia="Malgun Gothic"/>
                <w:sz w:val="20"/>
                <w:szCs w:val="16"/>
                <w:lang w:val="en-GB"/>
              </w:rPr>
            </w:pPr>
            <w:r>
              <w:rPr>
                <w:rFonts w:eastAsia="DengXian"/>
                <w:b/>
                <w:bCs/>
                <w:sz w:val="20"/>
                <w:szCs w:val="20"/>
                <w:u w:val="single"/>
                <w:lang w:val="en-GB" w:eastAsia="zh-CN"/>
              </w:rPr>
              <w:t>Proposal 3.G.1</w:t>
            </w:r>
            <w:r>
              <w:rPr>
                <w:rFonts w:eastAsia="DengXian"/>
                <w:b/>
                <w:bCs/>
                <w:sz w:val="20"/>
                <w:szCs w:val="20"/>
                <w:lang w:val="en-GB" w:eastAsia="zh-CN"/>
              </w:rPr>
              <w:t xml:space="preserve">: </w:t>
            </w:r>
            <w:r>
              <w:rPr>
                <w:rFonts w:eastAsia="SimSun" w:hint="eastAsia"/>
                <w:sz w:val="20"/>
                <w:szCs w:val="20"/>
                <w:lang w:eastAsia="zh-CN"/>
              </w:rPr>
              <w:t>Not support</w:t>
            </w:r>
          </w:p>
          <w:p w14:paraId="3423BC85" w14:textId="77777777" w:rsidR="0013552A" w:rsidRDefault="0067147A">
            <w:pPr>
              <w:jc w:val="both"/>
              <w:rPr>
                <w:rFonts w:eastAsia="Malgun Gothic"/>
                <w:sz w:val="20"/>
                <w:szCs w:val="16"/>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SimSun" w:hint="eastAsia"/>
                <w:sz w:val="20"/>
                <w:szCs w:val="20"/>
                <w:lang w:eastAsia="zh-CN"/>
              </w:rPr>
              <w:t>Not support</w:t>
            </w:r>
          </w:p>
          <w:p w14:paraId="5A040BD6" w14:textId="77777777" w:rsidR="0013552A" w:rsidRDefault="0013552A">
            <w:pPr>
              <w:rPr>
                <w:rFonts w:eastAsia="DengXian"/>
                <w:b/>
                <w:bCs/>
                <w:sz w:val="20"/>
                <w:szCs w:val="20"/>
                <w:u w:val="single"/>
                <w:lang w:eastAsia="zh-CN"/>
              </w:rPr>
            </w:pPr>
          </w:p>
        </w:tc>
      </w:tr>
      <w:tr w:rsidR="00ED7C43" w14:paraId="3B077965" w14:textId="77777777">
        <w:tc>
          <w:tcPr>
            <w:tcW w:w="1368" w:type="dxa"/>
            <w:tcBorders>
              <w:top w:val="single" w:sz="4" w:space="0" w:color="000000"/>
              <w:left w:val="single" w:sz="4" w:space="0" w:color="000000"/>
              <w:bottom w:val="single" w:sz="4" w:space="0" w:color="000000"/>
              <w:right w:val="single" w:sz="4" w:space="0" w:color="000000"/>
            </w:tcBorders>
            <w:shd w:val="clear" w:color="auto" w:fill="auto"/>
          </w:tcPr>
          <w:p w14:paraId="0739FE6C" w14:textId="77777777" w:rsidR="00ED7C43" w:rsidRDefault="00ED7C43">
            <w:pPr>
              <w:widowControl w:val="0"/>
              <w:snapToGrid w:val="0"/>
              <w:rPr>
                <w:rFonts w:eastAsiaTheme="minorEastAsia"/>
                <w:sz w:val="20"/>
                <w:szCs w:val="20"/>
                <w:lang w:eastAsia="zh-CN"/>
              </w:rPr>
            </w:pPr>
            <w:r>
              <w:rPr>
                <w:rFonts w:eastAsiaTheme="minorEastAsia"/>
                <w:sz w:val="20"/>
                <w:szCs w:val="20"/>
                <w:lang w:eastAsia="zh-CN"/>
              </w:rPr>
              <w:t>Mod V60</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6E219E0" w14:textId="77777777" w:rsidR="00ED7C43" w:rsidRPr="00ED7C43" w:rsidRDefault="00ED7C43">
            <w:pPr>
              <w:jc w:val="both"/>
              <w:rPr>
                <w:rFonts w:eastAsia="Malgun Gothic"/>
                <w:b/>
                <w:sz w:val="20"/>
                <w:szCs w:val="20"/>
                <w:lang w:val="en-GB"/>
              </w:rPr>
            </w:pPr>
            <w:r w:rsidRPr="00ED7C43">
              <w:rPr>
                <w:rFonts w:eastAsia="Malgun Gothic"/>
                <w:b/>
                <w:color w:val="3333FF"/>
                <w:sz w:val="20"/>
                <w:szCs w:val="20"/>
                <w:lang w:val="en-GB"/>
              </w:rPr>
              <w:t>No revision</w:t>
            </w:r>
          </w:p>
        </w:tc>
      </w:tr>
    </w:tbl>
    <w:p w14:paraId="28C8FB6C" w14:textId="77777777" w:rsidR="0013552A" w:rsidRDefault="0013552A"/>
    <w:p w14:paraId="41622F02" w14:textId="77777777" w:rsidR="0013552A" w:rsidRDefault="0013552A"/>
    <w:p w14:paraId="6EB23238" w14:textId="77777777" w:rsidR="0013552A" w:rsidRDefault="0067147A">
      <w:pPr>
        <w:pStyle w:val="Heading1"/>
        <w:numPr>
          <w:ilvl w:val="0"/>
          <w:numId w:val="0"/>
        </w:numPr>
        <w:snapToGrid w:val="0"/>
        <w:spacing w:before="0" w:after="0" w:line="240" w:lineRule="auto"/>
        <w:rPr>
          <w:sz w:val="28"/>
        </w:rPr>
      </w:pPr>
      <w:r>
        <w:rPr>
          <w:sz w:val="28"/>
        </w:rPr>
        <w:t>References</w:t>
      </w:r>
    </w:p>
    <w:p w14:paraId="453D8E06" w14:textId="77777777" w:rsidR="0013552A" w:rsidRDefault="0013552A">
      <w:pPr>
        <w:snapToGrid w:val="0"/>
        <w:rPr>
          <w:sz w:val="22"/>
        </w:rPr>
      </w:pPr>
    </w:p>
    <w:p w14:paraId="657E436F" w14:textId="77777777" w:rsidR="0013552A" w:rsidRDefault="0013552A">
      <w:pPr>
        <w:snapToGrid w:val="0"/>
        <w:rPr>
          <w:sz w:val="22"/>
        </w:rPr>
      </w:pPr>
    </w:p>
    <w:tbl>
      <w:tblPr>
        <w:tblW w:w="9900" w:type="dxa"/>
        <w:tblInd w:w="-5" w:type="dxa"/>
        <w:tblLayout w:type="fixed"/>
        <w:tblLook w:val="04A0" w:firstRow="1" w:lastRow="0" w:firstColumn="1" w:lastColumn="0" w:noHBand="0" w:noVBand="1"/>
      </w:tblPr>
      <w:tblGrid>
        <w:gridCol w:w="450"/>
        <w:gridCol w:w="1080"/>
        <w:gridCol w:w="5130"/>
        <w:gridCol w:w="3240"/>
      </w:tblGrid>
      <w:tr w:rsidR="0013552A" w14:paraId="33D272E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7EDEF90" w14:textId="77777777" w:rsidR="0013552A" w:rsidRDefault="0067147A">
            <w:pPr>
              <w:widowControl w:val="0"/>
              <w:snapToGrid w:val="0"/>
              <w:rPr>
                <w:bCs/>
                <w:sz w:val="16"/>
                <w:szCs w:val="16"/>
              </w:rPr>
            </w:pPr>
            <w:bookmarkStart w:id="8" w:name="_Hlk127581975"/>
            <w:r>
              <w:rPr>
                <w:bCs/>
                <w:sz w:val="16"/>
                <w:szCs w:val="16"/>
              </w:rPr>
              <w:t>1</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3E0C32EA" w14:textId="77777777" w:rsidR="0013552A" w:rsidRDefault="0067147A">
            <w:pPr>
              <w:widowControl w:val="0"/>
              <w:snapToGrid w:val="0"/>
              <w:rPr>
                <w:sz w:val="16"/>
                <w:szCs w:val="16"/>
              </w:rPr>
            </w:pPr>
            <w:r>
              <w:rPr>
                <w:sz w:val="16"/>
                <w:szCs w:val="16"/>
              </w:rPr>
              <w:t>RP-242394</w:t>
            </w:r>
          </w:p>
        </w:tc>
        <w:tc>
          <w:tcPr>
            <w:tcW w:w="5130" w:type="dxa"/>
            <w:tcBorders>
              <w:top w:val="single" w:sz="4" w:space="0" w:color="A6A6A6"/>
              <w:bottom w:val="single" w:sz="4" w:space="0" w:color="A6A6A6"/>
              <w:right w:val="single" w:sz="4" w:space="0" w:color="A6A6A6"/>
            </w:tcBorders>
            <w:shd w:val="clear" w:color="auto" w:fill="auto"/>
          </w:tcPr>
          <w:p w14:paraId="750A1F69" w14:textId="77777777" w:rsidR="0013552A" w:rsidRDefault="0067147A">
            <w:pPr>
              <w:widowControl w:val="0"/>
              <w:snapToGrid w:val="0"/>
              <w:rPr>
                <w:sz w:val="16"/>
                <w:szCs w:val="16"/>
              </w:rPr>
            </w:pPr>
            <w:r>
              <w:rPr>
                <w:sz w:val="16"/>
                <w:szCs w:val="16"/>
              </w:rPr>
              <w:t>Revised WID: NR MIMO Phase 5</w:t>
            </w:r>
          </w:p>
        </w:tc>
        <w:tc>
          <w:tcPr>
            <w:tcW w:w="3240" w:type="dxa"/>
            <w:tcBorders>
              <w:top w:val="single" w:sz="4" w:space="0" w:color="A6A6A6"/>
              <w:bottom w:val="single" w:sz="4" w:space="0" w:color="A6A6A6"/>
              <w:right w:val="single" w:sz="4" w:space="0" w:color="A6A6A6"/>
            </w:tcBorders>
            <w:shd w:val="clear" w:color="auto" w:fill="auto"/>
          </w:tcPr>
          <w:p w14:paraId="2063E845" w14:textId="77777777" w:rsidR="0013552A" w:rsidRDefault="0067147A">
            <w:pPr>
              <w:widowControl w:val="0"/>
              <w:snapToGrid w:val="0"/>
              <w:rPr>
                <w:sz w:val="16"/>
                <w:szCs w:val="16"/>
              </w:rPr>
            </w:pPr>
            <w:r>
              <w:rPr>
                <w:sz w:val="16"/>
                <w:szCs w:val="16"/>
              </w:rPr>
              <w:t>Samsung (Moderator)</w:t>
            </w:r>
          </w:p>
        </w:tc>
      </w:tr>
      <w:tr w:rsidR="0013552A" w14:paraId="5DBB5B4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8F384D" w14:textId="77777777" w:rsidR="0013552A" w:rsidRDefault="0067147A">
            <w:pPr>
              <w:widowControl w:val="0"/>
              <w:snapToGrid w:val="0"/>
              <w:rPr>
                <w:bCs/>
                <w:sz w:val="16"/>
                <w:szCs w:val="16"/>
              </w:rPr>
            </w:pPr>
            <w:r>
              <w:rPr>
                <w:bCs/>
                <w:sz w:val="16"/>
                <w:szCs w:val="16"/>
              </w:rPr>
              <w:t>2</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306FABC7" w14:textId="77777777" w:rsidR="0013552A" w:rsidRDefault="0067147A">
            <w:pPr>
              <w:widowControl w:val="0"/>
              <w:snapToGrid w:val="0"/>
              <w:rPr>
                <w:sz w:val="16"/>
                <w:szCs w:val="16"/>
              </w:rPr>
            </w:pPr>
            <w:r>
              <w:rPr>
                <w:sz w:val="16"/>
                <w:szCs w:val="16"/>
              </w:rPr>
              <w:t>R1-2409587</w:t>
            </w:r>
          </w:p>
        </w:tc>
        <w:tc>
          <w:tcPr>
            <w:tcW w:w="5130" w:type="dxa"/>
            <w:tcBorders>
              <w:top w:val="single" w:sz="4" w:space="0" w:color="A6A6A6"/>
              <w:bottom w:val="single" w:sz="4" w:space="0" w:color="A6A6A6"/>
              <w:right w:val="single" w:sz="4" w:space="0" w:color="A6A6A6"/>
            </w:tcBorders>
            <w:shd w:val="clear" w:color="auto" w:fill="auto"/>
          </w:tcPr>
          <w:p w14:paraId="471DC7E9" w14:textId="77777777" w:rsidR="0013552A" w:rsidRDefault="0067147A">
            <w:pPr>
              <w:widowControl w:val="0"/>
              <w:snapToGrid w:val="0"/>
              <w:rPr>
                <w:sz w:val="16"/>
                <w:szCs w:val="16"/>
              </w:rPr>
            </w:pPr>
            <w:r>
              <w:rPr>
                <w:sz w:val="16"/>
                <w:szCs w:val="16"/>
              </w:rPr>
              <w:t>Moderator Summary for OFFLINE discussion on Rel-19 CSI enhancements</w:t>
            </w:r>
          </w:p>
        </w:tc>
        <w:tc>
          <w:tcPr>
            <w:tcW w:w="3240" w:type="dxa"/>
            <w:tcBorders>
              <w:top w:val="single" w:sz="4" w:space="0" w:color="A6A6A6"/>
              <w:bottom w:val="single" w:sz="4" w:space="0" w:color="A6A6A6"/>
              <w:right w:val="single" w:sz="4" w:space="0" w:color="A6A6A6"/>
            </w:tcBorders>
            <w:shd w:val="clear" w:color="auto" w:fill="auto"/>
          </w:tcPr>
          <w:p w14:paraId="5C8B0E95" w14:textId="77777777" w:rsidR="0013552A" w:rsidRDefault="0067147A">
            <w:pPr>
              <w:widowControl w:val="0"/>
              <w:snapToGrid w:val="0"/>
              <w:rPr>
                <w:sz w:val="16"/>
                <w:szCs w:val="16"/>
              </w:rPr>
            </w:pPr>
            <w:r>
              <w:rPr>
                <w:sz w:val="16"/>
                <w:szCs w:val="16"/>
              </w:rPr>
              <w:t>Moderator (Samsung)</w:t>
            </w:r>
          </w:p>
        </w:tc>
      </w:tr>
      <w:tr w:rsidR="0013552A" w14:paraId="486F498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A94A8B" w14:textId="77777777" w:rsidR="0013552A" w:rsidRDefault="0067147A">
            <w:pPr>
              <w:widowControl w:val="0"/>
              <w:snapToGrid w:val="0"/>
              <w:rPr>
                <w:bCs/>
                <w:sz w:val="16"/>
                <w:szCs w:val="16"/>
              </w:rPr>
            </w:pPr>
            <w:r>
              <w:rPr>
                <w:bCs/>
                <w:sz w:val="16"/>
                <w:szCs w:val="16"/>
              </w:rPr>
              <w:t>3</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349DA697" w14:textId="77777777" w:rsidR="0013552A" w:rsidRDefault="0067147A">
            <w:pPr>
              <w:widowControl w:val="0"/>
              <w:snapToGrid w:val="0"/>
              <w:rPr>
                <w:sz w:val="16"/>
                <w:szCs w:val="16"/>
              </w:rPr>
            </w:pPr>
            <w:r>
              <w:rPr>
                <w:bCs/>
                <w:sz w:val="16"/>
                <w:szCs w:val="16"/>
              </w:rPr>
              <w:t>R1-2409371</w:t>
            </w:r>
          </w:p>
        </w:tc>
        <w:tc>
          <w:tcPr>
            <w:tcW w:w="5130" w:type="dxa"/>
            <w:tcBorders>
              <w:top w:val="single" w:sz="4" w:space="0" w:color="A6A6A6"/>
              <w:left w:val="nil"/>
              <w:bottom w:val="single" w:sz="4" w:space="0" w:color="A6A6A6"/>
              <w:right w:val="single" w:sz="4" w:space="0" w:color="A6A6A6"/>
            </w:tcBorders>
            <w:shd w:val="clear" w:color="auto" w:fill="auto"/>
          </w:tcPr>
          <w:p w14:paraId="1F0CBE82" w14:textId="77777777" w:rsidR="0013552A" w:rsidRDefault="0067147A">
            <w:pPr>
              <w:widowControl w:val="0"/>
              <w:snapToGrid w:val="0"/>
              <w:rPr>
                <w:sz w:val="16"/>
                <w:szCs w:val="16"/>
              </w:rPr>
            </w:pPr>
            <w:r>
              <w:rPr>
                <w:sz w:val="16"/>
                <w:szCs w:val="16"/>
              </w:rPr>
              <w:t>CSI enhancements</w:t>
            </w:r>
          </w:p>
        </w:tc>
        <w:tc>
          <w:tcPr>
            <w:tcW w:w="3240" w:type="dxa"/>
            <w:tcBorders>
              <w:top w:val="single" w:sz="4" w:space="0" w:color="A6A6A6"/>
              <w:left w:val="nil"/>
              <w:bottom w:val="single" w:sz="4" w:space="0" w:color="A6A6A6"/>
              <w:right w:val="single" w:sz="4" w:space="0" w:color="A6A6A6"/>
            </w:tcBorders>
            <w:shd w:val="clear" w:color="auto" w:fill="auto"/>
          </w:tcPr>
          <w:p w14:paraId="46F537ED" w14:textId="77777777" w:rsidR="0013552A" w:rsidRDefault="0067147A">
            <w:pPr>
              <w:widowControl w:val="0"/>
              <w:snapToGrid w:val="0"/>
              <w:rPr>
                <w:sz w:val="16"/>
                <w:szCs w:val="16"/>
              </w:rPr>
            </w:pPr>
            <w:r>
              <w:rPr>
                <w:sz w:val="16"/>
                <w:szCs w:val="16"/>
              </w:rPr>
              <w:t>MediaTek Inc.</w:t>
            </w:r>
          </w:p>
        </w:tc>
      </w:tr>
      <w:tr w:rsidR="0013552A" w14:paraId="40DE1E5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639B7F" w14:textId="77777777" w:rsidR="0013552A" w:rsidRDefault="0067147A">
            <w:pPr>
              <w:widowControl w:val="0"/>
              <w:snapToGrid w:val="0"/>
              <w:rPr>
                <w:bCs/>
                <w:sz w:val="16"/>
                <w:szCs w:val="16"/>
              </w:rPr>
            </w:pPr>
            <w:r>
              <w:rPr>
                <w:bCs/>
                <w:sz w:val="16"/>
                <w:szCs w:val="16"/>
              </w:rPr>
              <w:t>4</w:t>
            </w:r>
          </w:p>
        </w:tc>
        <w:tc>
          <w:tcPr>
            <w:tcW w:w="1080" w:type="dxa"/>
            <w:tcBorders>
              <w:top w:val="nil"/>
              <w:left w:val="single" w:sz="4" w:space="0" w:color="A6A6A6"/>
              <w:bottom w:val="single" w:sz="4" w:space="0" w:color="A6A6A6"/>
              <w:right w:val="single" w:sz="4" w:space="0" w:color="A6A6A6"/>
            </w:tcBorders>
            <w:shd w:val="clear" w:color="auto" w:fill="auto"/>
          </w:tcPr>
          <w:p w14:paraId="38515BD6" w14:textId="77777777" w:rsidR="0013552A" w:rsidRDefault="0067147A">
            <w:pPr>
              <w:widowControl w:val="0"/>
              <w:snapToGrid w:val="0"/>
              <w:rPr>
                <w:sz w:val="16"/>
                <w:szCs w:val="16"/>
              </w:rPr>
            </w:pPr>
            <w:r>
              <w:rPr>
                <w:bCs/>
                <w:sz w:val="16"/>
                <w:szCs w:val="16"/>
              </w:rPr>
              <w:t>R1-2409378</w:t>
            </w:r>
          </w:p>
        </w:tc>
        <w:tc>
          <w:tcPr>
            <w:tcW w:w="5130" w:type="dxa"/>
            <w:tcBorders>
              <w:top w:val="nil"/>
              <w:left w:val="nil"/>
              <w:bottom w:val="single" w:sz="4" w:space="0" w:color="A6A6A6"/>
              <w:right w:val="single" w:sz="4" w:space="0" w:color="A6A6A6"/>
            </w:tcBorders>
            <w:shd w:val="clear" w:color="auto" w:fill="auto"/>
          </w:tcPr>
          <w:p w14:paraId="243CEE98"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509A0C7E" w14:textId="77777777" w:rsidR="0013552A" w:rsidRDefault="0067147A">
            <w:pPr>
              <w:widowControl w:val="0"/>
              <w:snapToGrid w:val="0"/>
              <w:rPr>
                <w:sz w:val="16"/>
                <w:szCs w:val="16"/>
              </w:rPr>
            </w:pPr>
            <w:r>
              <w:rPr>
                <w:sz w:val="16"/>
                <w:szCs w:val="16"/>
              </w:rPr>
              <w:t>ZTE Corporation, Sanechips</w:t>
            </w:r>
          </w:p>
        </w:tc>
      </w:tr>
      <w:tr w:rsidR="0013552A" w14:paraId="61F8A2E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3F6812" w14:textId="77777777" w:rsidR="0013552A" w:rsidRDefault="0067147A">
            <w:pPr>
              <w:widowControl w:val="0"/>
              <w:snapToGrid w:val="0"/>
              <w:rPr>
                <w:bCs/>
                <w:sz w:val="16"/>
                <w:szCs w:val="16"/>
              </w:rPr>
            </w:pPr>
            <w:r>
              <w:rPr>
                <w:bCs/>
                <w:sz w:val="16"/>
                <w:szCs w:val="16"/>
              </w:rPr>
              <w:t>5</w:t>
            </w:r>
          </w:p>
        </w:tc>
        <w:tc>
          <w:tcPr>
            <w:tcW w:w="1080" w:type="dxa"/>
            <w:tcBorders>
              <w:top w:val="nil"/>
              <w:left w:val="single" w:sz="4" w:space="0" w:color="A6A6A6"/>
              <w:bottom w:val="single" w:sz="4" w:space="0" w:color="A6A6A6"/>
              <w:right w:val="single" w:sz="4" w:space="0" w:color="A6A6A6"/>
            </w:tcBorders>
            <w:shd w:val="clear" w:color="auto" w:fill="auto"/>
          </w:tcPr>
          <w:p w14:paraId="2F883A4E" w14:textId="77777777" w:rsidR="0013552A" w:rsidRDefault="0067147A">
            <w:pPr>
              <w:widowControl w:val="0"/>
              <w:snapToGrid w:val="0"/>
              <w:rPr>
                <w:sz w:val="16"/>
                <w:szCs w:val="16"/>
              </w:rPr>
            </w:pPr>
            <w:r>
              <w:rPr>
                <w:sz w:val="16"/>
                <w:szCs w:val="16"/>
              </w:rPr>
              <w:t>R1-2409428</w:t>
            </w:r>
          </w:p>
        </w:tc>
        <w:tc>
          <w:tcPr>
            <w:tcW w:w="5130" w:type="dxa"/>
            <w:tcBorders>
              <w:top w:val="nil"/>
              <w:left w:val="nil"/>
              <w:bottom w:val="single" w:sz="4" w:space="0" w:color="A6A6A6"/>
              <w:right w:val="single" w:sz="4" w:space="0" w:color="A6A6A6"/>
            </w:tcBorders>
            <w:shd w:val="clear" w:color="auto" w:fill="auto"/>
          </w:tcPr>
          <w:p w14:paraId="18318BEB" w14:textId="77777777" w:rsidR="0013552A" w:rsidRDefault="0067147A">
            <w:pPr>
              <w:widowControl w:val="0"/>
              <w:snapToGrid w:val="0"/>
              <w:rPr>
                <w:sz w:val="16"/>
                <w:szCs w:val="16"/>
              </w:rPr>
            </w:pPr>
            <w:r>
              <w:rPr>
                <w:sz w:val="16"/>
                <w:szCs w:val="16"/>
              </w:rPr>
              <w:t>On 128 CSI-RS ports and UE reporting enhancement</w:t>
            </w:r>
          </w:p>
        </w:tc>
        <w:tc>
          <w:tcPr>
            <w:tcW w:w="3240" w:type="dxa"/>
            <w:tcBorders>
              <w:top w:val="nil"/>
              <w:left w:val="nil"/>
              <w:bottom w:val="single" w:sz="4" w:space="0" w:color="A6A6A6"/>
              <w:right w:val="single" w:sz="4" w:space="0" w:color="A6A6A6"/>
            </w:tcBorders>
            <w:shd w:val="clear" w:color="auto" w:fill="auto"/>
          </w:tcPr>
          <w:p w14:paraId="3FD17815" w14:textId="77777777" w:rsidR="0013552A" w:rsidRDefault="0067147A">
            <w:pPr>
              <w:widowControl w:val="0"/>
              <w:snapToGrid w:val="0"/>
              <w:rPr>
                <w:sz w:val="16"/>
                <w:szCs w:val="16"/>
              </w:rPr>
            </w:pPr>
            <w:r>
              <w:rPr>
                <w:sz w:val="16"/>
                <w:szCs w:val="16"/>
              </w:rPr>
              <w:t>Huawei, HiSilicon</w:t>
            </w:r>
          </w:p>
        </w:tc>
      </w:tr>
      <w:tr w:rsidR="0013552A" w14:paraId="506A4BC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8F747B" w14:textId="77777777" w:rsidR="0013552A" w:rsidRDefault="0067147A">
            <w:pPr>
              <w:widowControl w:val="0"/>
              <w:snapToGrid w:val="0"/>
              <w:rPr>
                <w:bCs/>
                <w:sz w:val="16"/>
                <w:szCs w:val="16"/>
              </w:rPr>
            </w:pPr>
            <w:r>
              <w:rPr>
                <w:bCs/>
                <w:sz w:val="16"/>
                <w:szCs w:val="16"/>
              </w:rPr>
              <w:t>6</w:t>
            </w:r>
          </w:p>
        </w:tc>
        <w:tc>
          <w:tcPr>
            <w:tcW w:w="1080" w:type="dxa"/>
            <w:tcBorders>
              <w:top w:val="nil"/>
              <w:left w:val="single" w:sz="4" w:space="0" w:color="A6A6A6"/>
              <w:bottom w:val="single" w:sz="4" w:space="0" w:color="A6A6A6"/>
              <w:right w:val="single" w:sz="4" w:space="0" w:color="A6A6A6"/>
            </w:tcBorders>
            <w:shd w:val="clear" w:color="auto" w:fill="auto"/>
          </w:tcPr>
          <w:p w14:paraId="0C745B5E" w14:textId="77777777" w:rsidR="0013552A" w:rsidRDefault="0067147A">
            <w:pPr>
              <w:widowControl w:val="0"/>
              <w:snapToGrid w:val="0"/>
              <w:rPr>
                <w:sz w:val="16"/>
                <w:szCs w:val="16"/>
              </w:rPr>
            </w:pPr>
            <w:r>
              <w:rPr>
                <w:sz w:val="16"/>
                <w:szCs w:val="16"/>
              </w:rPr>
              <w:t>R1-2409432</w:t>
            </w:r>
          </w:p>
        </w:tc>
        <w:tc>
          <w:tcPr>
            <w:tcW w:w="5130" w:type="dxa"/>
            <w:tcBorders>
              <w:top w:val="nil"/>
              <w:left w:val="nil"/>
              <w:bottom w:val="single" w:sz="4" w:space="0" w:color="A6A6A6"/>
              <w:right w:val="single" w:sz="4" w:space="0" w:color="A6A6A6"/>
            </w:tcBorders>
            <w:shd w:val="clear" w:color="auto" w:fill="auto"/>
          </w:tcPr>
          <w:p w14:paraId="66E1DFF7" w14:textId="77777777" w:rsidR="0013552A" w:rsidRDefault="0067147A">
            <w:pPr>
              <w:widowControl w:val="0"/>
              <w:snapToGrid w:val="0"/>
              <w:rPr>
                <w:sz w:val="16"/>
                <w:szCs w:val="16"/>
              </w:rPr>
            </w:pPr>
            <w:r>
              <w:rPr>
                <w:sz w:val="16"/>
                <w:szCs w:val="16"/>
              </w:rPr>
              <w:t>CSI enhancements for Rel. 19 MIMO</w:t>
            </w:r>
          </w:p>
        </w:tc>
        <w:tc>
          <w:tcPr>
            <w:tcW w:w="3240" w:type="dxa"/>
            <w:tcBorders>
              <w:top w:val="nil"/>
              <w:left w:val="nil"/>
              <w:bottom w:val="single" w:sz="4" w:space="0" w:color="A6A6A6"/>
              <w:right w:val="single" w:sz="4" w:space="0" w:color="A6A6A6"/>
            </w:tcBorders>
            <w:shd w:val="clear" w:color="auto" w:fill="auto"/>
          </w:tcPr>
          <w:p w14:paraId="0259F721" w14:textId="77777777" w:rsidR="0013552A" w:rsidRDefault="0067147A">
            <w:pPr>
              <w:widowControl w:val="0"/>
              <w:snapToGrid w:val="0"/>
              <w:rPr>
                <w:sz w:val="16"/>
                <w:szCs w:val="16"/>
              </w:rPr>
            </w:pPr>
            <w:r>
              <w:rPr>
                <w:sz w:val="16"/>
                <w:szCs w:val="16"/>
              </w:rPr>
              <w:t>Fraunhofer IIS, Fraunhofer HHI</w:t>
            </w:r>
          </w:p>
        </w:tc>
      </w:tr>
      <w:tr w:rsidR="0013552A" w14:paraId="1CD4B33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A2A9A" w14:textId="77777777" w:rsidR="0013552A" w:rsidRDefault="0067147A">
            <w:pPr>
              <w:widowControl w:val="0"/>
              <w:snapToGrid w:val="0"/>
              <w:rPr>
                <w:bCs/>
                <w:sz w:val="16"/>
                <w:szCs w:val="16"/>
              </w:rPr>
            </w:pPr>
            <w:r>
              <w:rPr>
                <w:bCs/>
                <w:sz w:val="16"/>
                <w:szCs w:val="16"/>
              </w:rPr>
              <w:t>7</w:t>
            </w:r>
          </w:p>
        </w:tc>
        <w:tc>
          <w:tcPr>
            <w:tcW w:w="1080" w:type="dxa"/>
            <w:tcBorders>
              <w:top w:val="nil"/>
              <w:left w:val="single" w:sz="4" w:space="0" w:color="A6A6A6"/>
              <w:bottom w:val="single" w:sz="4" w:space="0" w:color="A6A6A6"/>
              <w:right w:val="single" w:sz="4" w:space="0" w:color="A6A6A6"/>
            </w:tcBorders>
            <w:shd w:val="clear" w:color="auto" w:fill="auto"/>
          </w:tcPr>
          <w:p w14:paraId="6A71127C" w14:textId="77777777" w:rsidR="0013552A" w:rsidRDefault="0067147A">
            <w:pPr>
              <w:widowControl w:val="0"/>
              <w:snapToGrid w:val="0"/>
              <w:rPr>
                <w:sz w:val="16"/>
                <w:szCs w:val="16"/>
              </w:rPr>
            </w:pPr>
            <w:r>
              <w:rPr>
                <w:bCs/>
                <w:sz w:val="16"/>
                <w:szCs w:val="16"/>
              </w:rPr>
              <w:t>R1-2409460</w:t>
            </w:r>
          </w:p>
        </w:tc>
        <w:tc>
          <w:tcPr>
            <w:tcW w:w="5130" w:type="dxa"/>
            <w:tcBorders>
              <w:top w:val="nil"/>
              <w:left w:val="nil"/>
              <w:bottom w:val="single" w:sz="4" w:space="0" w:color="A6A6A6"/>
              <w:right w:val="single" w:sz="4" w:space="0" w:color="A6A6A6"/>
            </w:tcBorders>
            <w:shd w:val="clear" w:color="auto" w:fill="auto"/>
          </w:tcPr>
          <w:p w14:paraId="0EDF1643" w14:textId="77777777" w:rsidR="0013552A" w:rsidRDefault="0067147A">
            <w:pPr>
              <w:widowControl w:val="0"/>
              <w:snapToGrid w:val="0"/>
              <w:rPr>
                <w:sz w:val="16"/>
                <w:szCs w:val="16"/>
              </w:rPr>
            </w:pPr>
            <w:r>
              <w:rPr>
                <w:sz w:val="16"/>
                <w:szCs w:val="16"/>
              </w:rPr>
              <w:t>Further Details on Rel-19 Enhancements of CSI</w:t>
            </w:r>
          </w:p>
        </w:tc>
        <w:tc>
          <w:tcPr>
            <w:tcW w:w="3240" w:type="dxa"/>
            <w:tcBorders>
              <w:top w:val="nil"/>
              <w:left w:val="nil"/>
              <w:bottom w:val="single" w:sz="4" w:space="0" w:color="A6A6A6"/>
              <w:right w:val="single" w:sz="4" w:space="0" w:color="A6A6A6"/>
            </w:tcBorders>
            <w:shd w:val="clear" w:color="auto" w:fill="auto"/>
          </w:tcPr>
          <w:p w14:paraId="1F65BB71" w14:textId="77777777" w:rsidR="0013552A" w:rsidRDefault="0067147A">
            <w:pPr>
              <w:widowControl w:val="0"/>
              <w:snapToGrid w:val="0"/>
              <w:rPr>
                <w:sz w:val="16"/>
                <w:szCs w:val="16"/>
              </w:rPr>
            </w:pPr>
            <w:r>
              <w:rPr>
                <w:sz w:val="16"/>
                <w:szCs w:val="16"/>
              </w:rPr>
              <w:t>InterDigital, Inc.</w:t>
            </w:r>
          </w:p>
        </w:tc>
      </w:tr>
      <w:tr w:rsidR="0013552A" w14:paraId="1D8F2EA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D3F85" w14:textId="77777777" w:rsidR="0013552A" w:rsidRDefault="0067147A">
            <w:pPr>
              <w:widowControl w:val="0"/>
              <w:snapToGrid w:val="0"/>
              <w:rPr>
                <w:bCs/>
                <w:sz w:val="16"/>
                <w:szCs w:val="16"/>
              </w:rPr>
            </w:pPr>
            <w:r>
              <w:rPr>
                <w:bCs/>
                <w:sz w:val="16"/>
                <w:szCs w:val="16"/>
              </w:rPr>
              <w:t>8</w:t>
            </w:r>
          </w:p>
        </w:tc>
        <w:tc>
          <w:tcPr>
            <w:tcW w:w="1080" w:type="dxa"/>
            <w:tcBorders>
              <w:top w:val="nil"/>
              <w:left w:val="single" w:sz="4" w:space="0" w:color="A6A6A6"/>
              <w:bottom w:val="single" w:sz="4" w:space="0" w:color="A6A6A6"/>
              <w:right w:val="single" w:sz="4" w:space="0" w:color="A6A6A6"/>
            </w:tcBorders>
            <w:shd w:val="clear" w:color="auto" w:fill="auto"/>
          </w:tcPr>
          <w:p w14:paraId="76AA9DAA" w14:textId="77777777" w:rsidR="0013552A" w:rsidRDefault="0067147A">
            <w:pPr>
              <w:widowControl w:val="0"/>
              <w:snapToGrid w:val="0"/>
              <w:rPr>
                <w:sz w:val="16"/>
                <w:szCs w:val="16"/>
              </w:rPr>
            </w:pPr>
            <w:r>
              <w:rPr>
                <w:bCs/>
                <w:sz w:val="16"/>
                <w:szCs w:val="16"/>
              </w:rPr>
              <w:t>R1-2409505</w:t>
            </w:r>
          </w:p>
        </w:tc>
        <w:tc>
          <w:tcPr>
            <w:tcW w:w="5130" w:type="dxa"/>
            <w:tcBorders>
              <w:top w:val="nil"/>
              <w:left w:val="nil"/>
              <w:bottom w:val="single" w:sz="4" w:space="0" w:color="A6A6A6"/>
              <w:right w:val="single" w:sz="4" w:space="0" w:color="A6A6A6"/>
            </w:tcBorders>
            <w:shd w:val="clear" w:color="auto" w:fill="auto"/>
          </w:tcPr>
          <w:p w14:paraId="0A6F867C"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7387031C" w14:textId="77777777" w:rsidR="0013552A" w:rsidRDefault="0067147A">
            <w:pPr>
              <w:widowControl w:val="0"/>
              <w:snapToGrid w:val="0"/>
              <w:rPr>
                <w:sz w:val="16"/>
                <w:szCs w:val="16"/>
              </w:rPr>
            </w:pPr>
            <w:r>
              <w:rPr>
                <w:sz w:val="16"/>
                <w:szCs w:val="16"/>
              </w:rPr>
              <w:t>CMCC</w:t>
            </w:r>
          </w:p>
        </w:tc>
      </w:tr>
      <w:tr w:rsidR="0013552A" w14:paraId="4ACBC40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FC87DE" w14:textId="77777777" w:rsidR="0013552A" w:rsidRDefault="0067147A">
            <w:pPr>
              <w:widowControl w:val="0"/>
              <w:snapToGrid w:val="0"/>
              <w:rPr>
                <w:bCs/>
                <w:sz w:val="16"/>
                <w:szCs w:val="16"/>
              </w:rPr>
            </w:pPr>
            <w:r>
              <w:rPr>
                <w:bCs/>
                <w:sz w:val="16"/>
                <w:szCs w:val="16"/>
              </w:rPr>
              <w:t>9</w:t>
            </w:r>
          </w:p>
        </w:tc>
        <w:tc>
          <w:tcPr>
            <w:tcW w:w="1080" w:type="dxa"/>
            <w:tcBorders>
              <w:top w:val="nil"/>
              <w:left w:val="single" w:sz="4" w:space="0" w:color="A6A6A6"/>
              <w:bottom w:val="single" w:sz="4" w:space="0" w:color="A6A6A6"/>
              <w:right w:val="single" w:sz="4" w:space="0" w:color="A6A6A6"/>
            </w:tcBorders>
            <w:shd w:val="clear" w:color="auto" w:fill="auto"/>
          </w:tcPr>
          <w:p w14:paraId="2AF51E06" w14:textId="77777777" w:rsidR="0013552A" w:rsidRDefault="00153D1F">
            <w:pPr>
              <w:widowControl w:val="0"/>
              <w:snapToGrid w:val="0"/>
              <w:rPr>
                <w:sz w:val="16"/>
                <w:szCs w:val="16"/>
              </w:rPr>
            </w:pPr>
            <w:hyperlink r:id="rId38" w:history="1">
              <w:r w:rsidR="0067147A">
                <w:rPr>
                  <w:rStyle w:val="Hyperlink"/>
                  <w:bCs/>
                  <w:color w:val="auto"/>
                  <w:sz w:val="16"/>
                  <w:szCs w:val="16"/>
                  <w:u w:val="none"/>
                </w:rPr>
                <w:t>R1-2409589</w:t>
              </w:r>
            </w:hyperlink>
          </w:p>
        </w:tc>
        <w:tc>
          <w:tcPr>
            <w:tcW w:w="5130" w:type="dxa"/>
            <w:tcBorders>
              <w:top w:val="nil"/>
              <w:left w:val="nil"/>
              <w:bottom w:val="single" w:sz="4" w:space="0" w:color="A6A6A6"/>
              <w:right w:val="single" w:sz="4" w:space="0" w:color="A6A6A6"/>
            </w:tcBorders>
            <w:shd w:val="clear" w:color="auto" w:fill="auto"/>
          </w:tcPr>
          <w:p w14:paraId="188DA5DF" w14:textId="77777777" w:rsidR="0013552A" w:rsidRDefault="0067147A">
            <w:pPr>
              <w:widowControl w:val="0"/>
              <w:snapToGrid w:val="0"/>
              <w:rPr>
                <w:sz w:val="16"/>
                <w:szCs w:val="16"/>
              </w:rPr>
            </w:pPr>
            <w:r>
              <w:rPr>
                <w:sz w:val="16"/>
                <w:szCs w:val="16"/>
              </w:rPr>
              <w:t>Views on Rel-19 CSI enhancements</w:t>
            </w:r>
          </w:p>
        </w:tc>
        <w:tc>
          <w:tcPr>
            <w:tcW w:w="3240" w:type="dxa"/>
            <w:tcBorders>
              <w:top w:val="nil"/>
              <w:left w:val="nil"/>
              <w:bottom w:val="single" w:sz="4" w:space="0" w:color="A6A6A6"/>
              <w:right w:val="single" w:sz="4" w:space="0" w:color="A6A6A6"/>
            </w:tcBorders>
            <w:shd w:val="clear" w:color="auto" w:fill="auto"/>
          </w:tcPr>
          <w:p w14:paraId="0D211FC0" w14:textId="77777777" w:rsidR="0013552A" w:rsidRDefault="0067147A">
            <w:pPr>
              <w:widowControl w:val="0"/>
              <w:snapToGrid w:val="0"/>
              <w:rPr>
                <w:sz w:val="16"/>
                <w:szCs w:val="16"/>
              </w:rPr>
            </w:pPr>
            <w:r>
              <w:rPr>
                <w:sz w:val="16"/>
                <w:szCs w:val="16"/>
              </w:rPr>
              <w:t>Samsung</w:t>
            </w:r>
          </w:p>
        </w:tc>
      </w:tr>
      <w:tr w:rsidR="0013552A" w14:paraId="4D2AFCF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62BC14C" w14:textId="77777777" w:rsidR="0013552A" w:rsidRDefault="0067147A">
            <w:pPr>
              <w:widowControl w:val="0"/>
              <w:snapToGrid w:val="0"/>
              <w:rPr>
                <w:bCs/>
                <w:sz w:val="16"/>
                <w:szCs w:val="16"/>
              </w:rPr>
            </w:pPr>
            <w:r>
              <w:rPr>
                <w:bCs/>
                <w:sz w:val="16"/>
                <w:szCs w:val="16"/>
              </w:rPr>
              <w:t>10</w:t>
            </w:r>
          </w:p>
        </w:tc>
        <w:tc>
          <w:tcPr>
            <w:tcW w:w="1080" w:type="dxa"/>
            <w:tcBorders>
              <w:top w:val="nil"/>
              <w:left w:val="single" w:sz="4" w:space="0" w:color="A6A6A6"/>
              <w:bottom w:val="single" w:sz="4" w:space="0" w:color="A6A6A6"/>
              <w:right w:val="single" w:sz="4" w:space="0" w:color="A6A6A6"/>
            </w:tcBorders>
            <w:shd w:val="clear" w:color="auto" w:fill="auto"/>
          </w:tcPr>
          <w:p w14:paraId="57A32D0A" w14:textId="77777777" w:rsidR="0013552A" w:rsidRDefault="0067147A">
            <w:pPr>
              <w:widowControl w:val="0"/>
              <w:snapToGrid w:val="0"/>
              <w:rPr>
                <w:sz w:val="16"/>
                <w:szCs w:val="16"/>
              </w:rPr>
            </w:pPr>
            <w:r>
              <w:rPr>
                <w:bCs/>
                <w:sz w:val="16"/>
                <w:szCs w:val="16"/>
              </w:rPr>
              <w:t>R1-2409630</w:t>
            </w:r>
          </w:p>
        </w:tc>
        <w:tc>
          <w:tcPr>
            <w:tcW w:w="5130" w:type="dxa"/>
            <w:tcBorders>
              <w:top w:val="nil"/>
              <w:left w:val="nil"/>
              <w:bottom w:val="single" w:sz="4" w:space="0" w:color="A6A6A6"/>
              <w:right w:val="single" w:sz="4" w:space="0" w:color="A6A6A6"/>
            </w:tcBorders>
            <w:shd w:val="clear" w:color="auto" w:fill="auto"/>
          </w:tcPr>
          <w:p w14:paraId="2A03CDD3"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6EFBCE6C" w14:textId="77777777" w:rsidR="0013552A" w:rsidRDefault="0067147A">
            <w:pPr>
              <w:widowControl w:val="0"/>
              <w:snapToGrid w:val="0"/>
              <w:rPr>
                <w:sz w:val="16"/>
                <w:szCs w:val="16"/>
              </w:rPr>
            </w:pPr>
            <w:r>
              <w:rPr>
                <w:sz w:val="16"/>
                <w:szCs w:val="16"/>
              </w:rPr>
              <w:t>Spreadtrum, UNISOC</w:t>
            </w:r>
          </w:p>
        </w:tc>
      </w:tr>
      <w:tr w:rsidR="0013552A" w14:paraId="206C640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379A20" w14:textId="77777777" w:rsidR="0013552A" w:rsidRDefault="0067147A">
            <w:pPr>
              <w:widowControl w:val="0"/>
              <w:snapToGrid w:val="0"/>
              <w:rPr>
                <w:bCs/>
                <w:sz w:val="16"/>
                <w:szCs w:val="16"/>
              </w:rPr>
            </w:pPr>
            <w:r>
              <w:rPr>
                <w:bCs/>
                <w:sz w:val="16"/>
                <w:szCs w:val="16"/>
              </w:rPr>
              <w:t>11</w:t>
            </w:r>
          </w:p>
        </w:tc>
        <w:tc>
          <w:tcPr>
            <w:tcW w:w="1080" w:type="dxa"/>
            <w:tcBorders>
              <w:top w:val="nil"/>
              <w:left w:val="single" w:sz="4" w:space="0" w:color="A6A6A6"/>
              <w:bottom w:val="single" w:sz="4" w:space="0" w:color="A6A6A6"/>
              <w:right w:val="single" w:sz="4" w:space="0" w:color="A6A6A6"/>
            </w:tcBorders>
            <w:shd w:val="clear" w:color="auto" w:fill="auto"/>
          </w:tcPr>
          <w:p w14:paraId="412083E8" w14:textId="77777777" w:rsidR="0013552A" w:rsidRDefault="0067147A">
            <w:pPr>
              <w:widowControl w:val="0"/>
              <w:snapToGrid w:val="0"/>
              <w:rPr>
                <w:sz w:val="16"/>
                <w:szCs w:val="16"/>
              </w:rPr>
            </w:pPr>
            <w:r>
              <w:rPr>
                <w:bCs/>
                <w:sz w:val="16"/>
                <w:szCs w:val="16"/>
              </w:rPr>
              <w:t>R1-2409674</w:t>
            </w:r>
          </w:p>
        </w:tc>
        <w:tc>
          <w:tcPr>
            <w:tcW w:w="5130" w:type="dxa"/>
            <w:tcBorders>
              <w:top w:val="nil"/>
              <w:left w:val="nil"/>
              <w:bottom w:val="single" w:sz="4" w:space="0" w:color="A6A6A6"/>
              <w:right w:val="single" w:sz="4" w:space="0" w:color="A6A6A6"/>
            </w:tcBorders>
            <w:shd w:val="clear" w:color="auto" w:fill="auto"/>
          </w:tcPr>
          <w:p w14:paraId="177143A9" w14:textId="77777777" w:rsidR="0013552A" w:rsidRDefault="0067147A">
            <w:pPr>
              <w:widowControl w:val="0"/>
              <w:snapToGrid w:val="0"/>
              <w:rPr>
                <w:sz w:val="16"/>
                <w:szCs w:val="16"/>
              </w:rPr>
            </w:pPr>
            <w:r>
              <w:rPr>
                <w:sz w:val="16"/>
                <w:szCs w:val="16"/>
              </w:rPr>
              <w:t>Remaining issues on Rel-19 CSI enhancements</w:t>
            </w:r>
          </w:p>
        </w:tc>
        <w:tc>
          <w:tcPr>
            <w:tcW w:w="3240" w:type="dxa"/>
            <w:tcBorders>
              <w:top w:val="nil"/>
              <w:left w:val="nil"/>
              <w:bottom w:val="single" w:sz="4" w:space="0" w:color="A6A6A6"/>
              <w:right w:val="single" w:sz="4" w:space="0" w:color="A6A6A6"/>
            </w:tcBorders>
            <w:shd w:val="clear" w:color="auto" w:fill="auto"/>
          </w:tcPr>
          <w:p w14:paraId="6F3D5ED7" w14:textId="77777777" w:rsidR="0013552A" w:rsidRDefault="0067147A">
            <w:pPr>
              <w:widowControl w:val="0"/>
              <w:snapToGrid w:val="0"/>
              <w:rPr>
                <w:sz w:val="16"/>
                <w:szCs w:val="16"/>
              </w:rPr>
            </w:pPr>
            <w:r>
              <w:rPr>
                <w:sz w:val="16"/>
                <w:szCs w:val="16"/>
              </w:rPr>
              <w:t>vivo</w:t>
            </w:r>
          </w:p>
        </w:tc>
      </w:tr>
      <w:tr w:rsidR="0013552A" w14:paraId="012FB02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945449D" w14:textId="77777777" w:rsidR="0013552A" w:rsidRDefault="0067147A">
            <w:pPr>
              <w:widowControl w:val="0"/>
              <w:snapToGrid w:val="0"/>
              <w:rPr>
                <w:bCs/>
                <w:sz w:val="16"/>
                <w:szCs w:val="16"/>
              </w:rPr>
            </w:pPr>
            <w:r>
              <w:rPr>
                <w:bCs/>
                <w:sz w:val="16"/>
                <w:szCs w:val="16"/>
              </w:rPr>
              <w:t>12</w:t>
            </w:r>
          </w:p>
        </w:tc>
        <w:tc>
          <w:tcPr>
            <w:tcW w:w="1080" w:type="dxa"/>
            <w:tcBorders>
              <w:top w:val="nil"/>
              <w:left w:val="single" w:sz="4" w:space="0" w:color="A6A6A6"/>
              <w:bottom w:val="single" w:sz="4" w:space="0" w:color="A6A6A6"/>
              <w:right w:val="single" w:sz="4" w:space="0" w:color="A6A6A6"/>
            </w:tcBorders>
            <w:shd w:val="clear" w:color="auto" w:fill="auto"/>
          </w:tcPr>
          <w:p w14:paraId="71663B76" w14:textId="77777777" w:rsidR="0013552A" w:rsidRDefault="0067147A">
            <w:pPr>
              <w:widowControl w:val="0"/>
              <w:snapToGrid w:val="0"/>
              <w:rPr>
                <w:sz w:val="16"/>
                <w:szCs w:val="16"/>
              </w:rPr>
            </w:pPr>
            <w:r>
              <w:rPr>
                <w:sz w:val="16"/>
                <w:szCs w:val="16"/>
              </w:rPr>
              <w:t>R1-2409747</w:t>
            </w:r>
          </w:p>
        </w:tc>
        <w:tc>
          <w:tcPr>
            <w:tcW w:w="5130" w:type="dxa"/>
            <w:tcBorders>
              <w:top w:val="nil"/>
              <w:left w:val="nil"/>
              <w:bottom w:val="single" w:sz="4" w:space="0" w:color="A6A6A6"/>
              <w:right w:val="single" w:sz="4" w:space="0" w:color="A6A6A6"/>
            </w:tcBorders>
            <w:shd w:val="clear" w:color="auto" w:fill="auto"/>
          </w:tcPr>
          <w:p w14:paraId="7A040497" w14:textId="77777777" w:rsidR="0013552A" w:rsidRDefault="0067147A">
            <w:pPr>
              <w:widowControl w:val="0"/>
              <w:snapToGrid w:val="0"/>
              <w:rPr>
                <w:sz w:val="16"/>
                <w:szCs w:val="16"/>
              </w:rPr>
            </w:pPr>
            <w:r>
              <w:rPr>
                <w:sz w:val="16"/>
                <w:szCs w:val="16"/>
              </w:rPr>
              <w:t>CSI enhancements for MIMO</w:t>
            </w:r>
          </w:p>
        </w:tc>
        <w:tc>
          <w:tcPr>
            <w:tcW w:w="3240" w:type="dxa"/>
            <w:tcBorders>
              <w:top w:val="nil"/>
              <w:left w:val="nil"/>
              <w:bottom w:val="single" w:sz="4" w:space="0" w:color="A6A6A6"/>
              <w:right w:val="single" w:sz="4" w:space="0" w:color="A6A6A6"/>
            </w:tcBorders>
            <w:shd w:val="clear" w:color="auto" w:fill="auto"/>
          </w:tcPr>
          <w:p w14:paraId="07311643" w14:textId="77777777" w:rsidR="0013552A" w:rsidRDefault="0067147A">
            <w:pPr>
              <w:widowControl w:val="0"/>
              <w:snapToGrid w:val="0"/>
              <w:rPr>
                <w:sz w:val="16"/>
                <w:szCs w:val="16"/>
              </w:rPr>
            </w:pPr>
            <w:r>
              <w:rPr>
                <w:sz w:val="16"/>
                <w:szCs w:val="16"/>
              </w:rPr>
              <w:t>Intel Corporation</w:t>
            </w:r>
          </w:p>
        </w:tc>
      </w:tr>
      <w:tr w:rsidR="0013552A" w14:paraId="3E700A5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84A6C6" w14:textId="77777777" w:rsidR="0013552A" w:rsidRDefault="0067147A">
            <w:pPr>
              <w:widowControl w:val="0"/>
              <w:snapToGrid w:val="0"/>
              <w:rPr>
                <w:bCs/>
                <w:sz w:val="16"/>
                <w:szCs w:val="16"/>
              </w:rPr>
            </w:pPr>
            <w:r>
              <w:rPr>
                <w:bCs/>
                <w:sz w:val="16"/>
                <w:szCs w:val="16"/>
              </w:rPr>
              <w:t>13</w:t>
            </w:r>
          </w:p>
        </w:tc>
        <w:tc>
          <w:tcPr>
            <w:tcW w:w="1080" w:type="dxa"/>
            <w:tcBorders>
              <w:top w:val="nil"/>
              <w:left w:val="single" w:sz="4" w:space="0" w:color="A6A6A6"/>
              <w:bottom w:val="single" w:sz="4" w:space="0" w:color="A6A6A6"/>
              <w:right w:val="single" w:sz="4" w:space="0" w:color="A6A6A6"/>
            </w:tcBorders>
            <w:shd w:val="clear" w:color="auto" w:fill="auto"/>
          </w:tcPr>
          <w:p w14:paraId="04FECA08" w14:textId="77777777" w:rsidR="0013552A" w:rsidRDefault="0067147A">
            <w:pPr>
              <w:widowControl w:val="0"/>
              <w:snapToGrid w:val="0"/>
              <w:rPr>
                <w:sz w:val="16"/>
                <w:szCs w:val="16"/>
              </w:rPr>
            </w:pPr>
            <w:r>
              <w:rPr>
                <w:bCs/>
                <w:sz w:val="16"/>
                <w:szCs w:val="16"/>
              </w:rPr>
              <w:t>R1-2409761</w:t>
            </w:r>
          </w:p>
        </w:tc>
        <w:tc>
          <w:tcPr>
            <w:tcW w:w="5130" w:type="dxa"/>
            <w:tcBorders>
              <w:top w:val="nil"/>
              <w:left w:val="nil"/>
              <w:bottom w:val="single" w:sz="4" w:space="0" w:color="A6A6A6"/>
              <w:right w:val="single" w:sz="4" w:space="0" w:color="A6A6A6"/>
            </w:tcBorders>
            <w:shd w:val="clear" w:color="auto" w:fill="auto"/>
          </w:tcPr>
          <w:p w14:paraId="3D995A8D" w14:textId="77777777" w:rsidR="0013552A" w:rsidRDefault="0067147A">
            <w:pPr>
              <w:widowControl w:val="0"/>
              <w:snapToGrid w:val="0"/>
              <w:rPr>
                <w:sz w:val="16"/>
                <w:szCs w:val="16"/>
                <w:lang w:val="fr-FR"/>
              </w:rPr>
            </w:pPr>
            <w:r>
              <w:rPr>
                <w:sz w:val="16"/>
                <w:szCs w:val="16"/>
              </w:rPr>
              <w:t xml:space="preserve">CSI enhancements </w:t>
            </w:r>
          </w:p>
        </w:tc>
        <w:tc>
          <w:tcPr>
            <w:tcW w:w="3240" w:type="dxa"/>
            <w:tcBorders>
              <w:top w:val="nil"/>
              <w:left w:val="nil"/>
              <w:bottom w:val="single" w:sz="4" w:space="0" w:color="A6A6A6"/>
              <w:right w:val="single" w:sz="4" w:space="0" w:color="A6A6A6"/>
            </w:tcBorders>
            <w:shd w:val="clear" w:color="auto" w:fill="auto"/>
          </w:tcPr>
          <w:p w14:paraId="3F33B9EA" w14:textId="77777777" w:rsidR="0013552A" w:rsidRDefault="0067147A">
            <w:pPr>
              <w:widowControl w:val="0"/>
              <w:snapToGrid w:val="0"/>
              <w:rPr>
                <w:sz w:val="16"/>
                <w:szCs w:val="16"/>
              </w:rPr>
            </w:pPr>
            <w:r>
              <w:rPr>
                <w:sz w:val="16"/>
                <w:szCs w:val="16"/>
              </w:rPr>
              <w:t>Tejas Networks Limited</w:t>
            </w:r>
          </w:p>
        </w:tc>
      </w:tr>
      <w:tr w:rsidR="0013552A" w14:paraId="72F2B58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B499E9E" w14:textId="77777777" w:rsidR="0013552A" w:rsidRDefault="0067147A">
            <w:pPr>
              <w:widowControl w:val="0"/>
              <w:snapToGrid w:val="0"/>
              <w:rPr>
                <w:bCs/>
                <w:sz w:val="16"/>
                <w:szCs w:val="16"/>
              </w:rPr>
            </w:pPr>
            <w:r>
              <w:rPr>
                <w:bCs/>
                <w:sz w:val="16"/>
                <w:szCs w:val="16"/>
              </w:rPr>
              <w:t>14</w:t>
            </w:r>
          </w:p>
        </w:tc>
        <w:tc>
          <w:tcPr>
            <w:tcW w:w="1080" w:type="dxa"/>
            <w:tcBorders>
              <w:top w:val="nil"/>
              <w:left w:val="single" w:sz="4" w:space="0" w:color="A6A6A6"/>
              <w:bottom w:val="single" w:sz="4" w:space="0" w:color="A6A6A6"/>
              <w:right w:val="single" w:sz="4" w:space="0" w:color="A6A6A6"/>
            </w:tcBorders>
            <w:shd w:val="clear" w:color="auto" w:fill="auto"/>
          </w:tcPr>
          <w:p w14:paraId="02570CA3" w14:textId="77777777" w:rsidR="0013552A" w:rsidRDefault="0067147A">
            <w:pPr>
              <w:widowControl w:val="0"/>
              <w:snapToGrid w:val="0"/>
              <w:rPr>
                <w:sz w:val="16"/>
                <w:szCs w:val="16"/>
              </w:rPr>
            </w:pPr>
            <w:r>
              <w:rPr>
                <w:sz w:val="16"/>
                <w:szCs w:val="16"/>
              </w:rPr>
              <w:t>R1-2409793</w:t>
            </w:r>
          </w:p>
        </w:tc>
        <w:tc>
          <w:tcPr>
            <w:tcW w:w="5130" w:type="dxa"/>
            <w:tcBorders>
              <w:top w:val="nil"/>
              <w:left w:val="nil"/>
              <w:bottom w:val="single" w:sz="4" w:space="0" w:color="A6A6A6"/>
              <w:right w:val="single" w:sz="4" w:space="0" w:color="A6A6A6"/>
            </w:tcBorders>
            <w:shd w:val="clear" w:color="auto" w:fill="auto"/>
          </w:tcPr>
          <w:p w14:paraId="608C78CB" w14:textId="77777777" w:rsidR="0013552A" w:rsidRDefault="0067147A">
            <w:pPr>
              <w:widowControl w:val="0"/>
              <w:snapToGrid w:val="0"/>
              <w:rPr>
                <w:sz w:val="16"/>
                <w:szCs w:val="16"/>
              </w:rPr>
            </w:pPr>
            <w:r>
              <w:rPr>
                <w:sz w:val="16"/>
                <w:szCs w:val="16"/>
              </w:rPr>
              <w:t>Views on R19 MIMO CSI enhancement</w:t>
            </w:r>
          </w:p>
        </w:tc>
        <w:tc>
          <w:tcPr>
            <w:tcW w:w="3240" w:type="dxa"/>
            <w:tcBorders>
              <w:top w:val="nil"/>
              <w:left w:val="nil"/>
              <w:bottom w:val="single" w:sz="4" w:space="0" w:color="A6A6A6"/>
              <w:right w:val="single" w:sz="4" w:space="0" w:color="A6A6A6"/>
            </w:tcBorders>
            <w:shd w:val="clear" w:color="auto" w:fill="auto"/>
          </w:tcPr>
          <w:p w14:paraId="0802EAB4" w14:textId="77777777" w:rsidR="0013552A" w:rsidRDefault="0067147A">
            <w:pPr>
              <w:widowControl w:val="0"/>
              <w:snapToGrid w:val="0"/>
              <w:rPr>
                <w:sz w:val="16"/>
                <w:szCs w:val="16"/>
              </w:rPr>
            </w:pPr>
            <w:r>
              <w:rPr>
                <w:sz w:val="16"/>
                <w:szCs w:val="16"/>
              </w:rPr>
              <w:t>Apple</w:t>
            </w:r>
          </w:p>
        </w:tc>
      </w:tr>
      <w:tr w:rsidR="0013552A" w14:paraId="683073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2B20CF" w14:textId="77777777" w:rsidR="0013552A" w:rsidRDefault="0067147A">
            <w:pPr>
              <w:widowControl w:val="0"/>
              <w:snapToGrid w:val="0"/>
              <w:rPr>
                <w:bCs/>
                <w:sz w:val="16"/>
                <w:szCs w:val="16"/>
              </w:rPr>
            </w:pPr>
            <w:r>
              <w:rPr>
                <w:bCs/>
                <w:sz w:val="16"/>
                <w:szCs w:val="16"/>
              </w:rPr>
              <w:t>15</w:t>
            </w:r>
          </w:p>
        </w:tc>
        <w:tc>
          <w:tcPr>
            <w:tcW w:w="1080" w:type="dxa"/>
            <w:tcBorders>
              <w:top w:val="nil"/>
              <w:left w:val="single" w:sz="4" w:space="0" w:color="A6A6A6"/>
              <w:bottom w:val="single" w:sz="4" w:space="0" w:color="A6A6A6"/>
              <w:right w:val="single" w:sz="4" w:space="0" w:color="A6A6A6"/>
            </w:tcBorders>
            <w:shd w:val="clear" w:color="auto" w:fill="auto"/>
          </w:tcPr>
          <w:p w14:paraId="65968F85" w14:textId="77777777" w:rsidR="0013552A" w:rsidRDefault="0067147A">
            <w:pPr>
              <w:widowControl w:val="0"/>
              <w:snapToGrid w:val="0"/>
              <w:rPr>
                <w:sz w:val="16"/>
                <w:szCs w:val="16"/>
              </w:rPr>
            </w:pPr>
            <w:r>
              <w:rPr>
                <w:bCs/>
                <w:sz w:val="16"/>
                <w:szCs w:val="16"/>
              </w:rPr>
              <w:t>R1-2409851</w:t>
            </w:r>
          </w:p>
        </w:tc>
        <w:tc>
          <w:tcPr>
            <w:tcW w:w="5130" w:type="dxa"/>
            <w:tcBorders>
              <w:top w:val="nil"/>
              <w:left w:val="nil"/>
              <w:bottom w:val="single" w:sz="4" w:space="0" w:color="A6A6A6"/>
              <w:right w:val="single" w:sz="4" w:space="0" w:color="A6A6A6"/>
            </w:tcBorders>
            <w:shd w:val="clear" w:color="auto" w:fill="auto"/>
          </w:tcPr>
          <w:p w14:paraId="5C0CD7DA"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73C1ADAB" w14:textId="77777777" w:rsidR="0013552A" w:rsidRDefault="0067147A">
            <w:pPr>
              <w:widowControl w:val="0"/>
              <w:snapToGrid w:val="0"/>
              <w:rPr>
                <w:sz w:val="16"/>
                <w:szCs w:val="16"/>
              </w:rPr>
            </w:pPr>
            <w:r>
              <w:rPr>
                <w:sz w:val="16"/>
                <w:szCs w:val="16"/>
              </w:rPr>
              <w:t>NEC</w:t>
            </w:r>
          </w:p>
        </w:tc>
      </w:tr>
      <w:tr w:rsidR="0013552A" w14:paraId="1D30953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C8210B" w14:textId="77777777" w:rsidR="0013552A" w:rsidRDefault="0067147A">
            <w:pPr>
              <w:widowControl w:val="0"/>
              <w:snapToGrid w:val="0"/>
              <w:rPr>
                <w:bCs/>
                <w:sz w:val="16"/>
                <w:szCs w:val="16"/>
              </w:rPr>
            </w:pPr>
            <w:r>
              <w:rPr>
                <w:bCs/>
                <w:sz w:val="16"/>
                <w:szCs w:val="16"/>
              </w:rPr>
              <w:t>16</w:t>
            </w:r>
          </w:p>
        </w:tc>
        <w:tc>
          <w:tcPr>
            <w:tcW w:w="1080" w:type="dxa"/>
            <w:tcBorders>
              <w:top w:val="nil"/>
              <w:left w:val="single" w:sz="4" w:space="0" w:color="A6A6A6"/>
              <w:bottom w:val="single" w:sz="4" w:space="0" w:color="A6A6A6"/>
              <w:right w:val="single" w:sz="4" w:space="0" w:color="A6A6A6"/>
            </w:tcBorders>
            <w:shd w:val="clear" w:color="auto" w:fill="auto"/>
          </w:tcPr>
          <w:p w14:paraId="09A868AF" w14:textId="77777777" w:rsidR="0013552A" w:rsidRDefault="0067147A">
            <w:pPr>
              <w:widowControl w:val="0"/>
              <w:snapToGrid w:val="0"/>
              <w:rPr>
                <w:sz w:val="16"/>
                <w:szCs w:val="16"/>
              </w:rPr>
            </w:pPr>
            <w:r>
              <w:rPr>
                <w:bCs/>
                <w:sz w:val="16"/>
                <w:szCs w:val="16"/>
              </w:rPr>
              <w:t>R1-2409889</w:t>
            </w:r>
          </w:p>
        </w:tc>
        <w:tc>
          <w:tcPr>
            <w:tcW w:w="5130" w:type="dxa"/>
            <w:tcBorders>
              <w:top w:val="nil"/>
              <w:left w:val="nil"/>
              <w:bottom w:val="single" w:sz="4" w:space="0" w:color="A6A6A6"/>
              <w:right w:val="single" w:sz="4" w:space="0" w:color="A6A6A6"/>
            </w:tcBorders>
            <w:shd w:val="clear" w:color="auto" w:fill="auto"/>
          </w:tcPr>
          <w:p w14:paraId="1CC4B235" w14:textId="77777777" w:rsidR="0013552A" w:rsidRDefault="0067147A">
            <w:pPr>
              <w:widowControl w:val="0"/>
              <w:snapToGrid w:val="0"/>
              <w:rPr>
                <w:sz w:val="16"/>
                <w:szCs w:val="16"/>
              </w:rPr>
            </w:pPr>
            <w:r>
              <w:rPr>
                <w:sz w:val="16"/>
                <w:szCs w:val="16"/>
              </w:rPr>
              <w:t>Further discussion on Rel-19 MIMO CSI enhancements</w:t>
            </w:r>
          </w:p>
        </w:tc>
        <w:tc>
          <w:tcPr>
            <w:tcW w:w="3240" w:type="dxa"/>
            <w:tcBorders>
              <w:top w:val="nil"/>
              <w:left w:val="nil"/>
              <w:bottom w:val="single" w:sz="4" w:space="0" w:color="A6A6A6"/>
              <w:right w:val="single" w:sz="4" w:space="0" w:color="A6A6A6"/>
            </w:tcBorders>
            <w:shd w:val="clear" w:color="auto" w:fill="auto"/>
          </w:tcPr>
          <w:p w14:paraId="40F54A4F" w14:textId="77777777" w:rsidR="0013552A" w:rsidRDefault="0067147A">
            <w:pPr>
              <w:widowControl w:val="0"/>
              <w:snapToGrid w:val="0"/>
              <w:rPr>
                <w:sz w:val="16"/>
                <w:szCs w:val="16"/>
              </w:rPr>
            </w:pPr>
            <w:r>
              <w:rPr>
                <w:sz w:val="16"/>
                <w:szCs w:val="16"/>
              </w:rPr>
              <w:t>Xiaomi</w:t>
            </w:r>
          </w:p>
        </w:tc>
      </w:tr>
      <w:tr w:rsidR="0013552A" w14:paraId="4F64C9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BDA0526" w14:textId="77777777" w:rsidR="0013552A" w:rsidRDefault="0067147A">
            <w:pPr>
              <w:widowControl w:val="0"/>
              <w:snapToGrid w:val="0"/>
              <w:rPr>
                <w:bCs/>
                <w:sz w:val="16"/>
                <w:szCs w:val="16"/>
              </w:rPr>
            </w:pPr>
            <w:r>
              <w:rPr>
                <w:bCs/>
                <w:sz w:val="16"/>
                <w:szCs w:val="16"/>
              </w:rPr>
              <w:t>17</w:t>
            </w:r>
          </w:p>
        </w:tc>
        <w:tc>
          <w:tcPr>
            <w:tcW w:w="1080" w:type="dxa"/>
            <w:tcBorders>
              <w:top w:val="nil"/>
              <w:left w:val="single" w:sz="4" w:space="0" w:color="A6A6A6"/>
              <w:bottom w:val="single" w:sz="4" w:space="0" w:color="A6A6A6"/>
              <w:right w:val="single" w:sz="4" w:space="0" w:color="A6A6A6"/>
            </w:tcBorders>
            <w:shd w:val="clear" w:color="auto" w:fill="auto"/>
          </w:tcPr>
          <w:p w14:paraId="2604614B" w14:textId="77777777" w:rsidR="0013552A" w:rsidRDefault="0067147A">
            <w:pPr>
              <w:widowControl w:val="0"/>
              <w:snapToGrid w:val="0"/>
              <w:rPr>
                <w:sz w:val="16"/>
                <w:szCs w:val="16"/>
              </w:rPr>
            </w:pPr>
            <w:r>
              <w:rPr>
                <w:bCs/>
                <w:sz w:val="16"/>
                <w:szCs w:val="16"/>
              </w:rPr>
              <w:t>R1-2410657</w:t>
            </w:r>
          </w:p>
        </w:tc>
        <w:tc>
          <w:tcPr>
            <w:tcW w:w="5130" w:type="dxa"/>
            <w:tcBorders>
              <w:top w:val="nil"/>
              <w:left w:val="nil"/>
              <w:bottom w:val="single" w:sz="4" w:space="0" w:color="A6A6A6"/>
              <w:right w:val="single" w:sz="4" w:space="0" w:color="A6A6A6"/>
            </w:tcBorders>
            <w:shd w:val="clear" w:color="auto" w:fill="auto"/>
          </w:tcPr>
          <w:p w14:paraId="11152FAC" w14:textId="77777777" w:rsidR="0013552A" w:rsidRDefault="0067147A">
            <w:pPr>
              <w:widowControl w:val="0"/>
              <w:snapToGrid w:val="0"/>
              <w:rPr>
                <w:sz w:val="16"/>
                <w:szCs w:val="16"/>
              </w:rPr>
            </w:pPr>
            <w:r>
              <w:rPr>
                <w:sz w:val="16"/>
                <w:szCs w:val="16"/>
              </w:rPr>
              <w:t>Views on NR MIMO CSI enhancements Phase 5</w:t>
            </w:r>
          </w:p>
        </w:tc>
        <w:tc>
          <w:tcPr>
            <w:tcW w:w="3240" w:type="dxa"/>
            <w:tcBorders>
              <w:top w:val="nil"/>
              <w:left w:val="nil"/>
              <w:bottom w:val="single" w:sz="4" w:space="0" w:color="A6A6A6"/>
              <w:right w:val="single" w:sz="4" w:space="0" w:color="A6A6A6"/>
            </w:tcBorders>
            <w:shd w:val="clear" w:color="auto" w:fill="auto"/>
          </w:tcPr>
          <w:p w14:paraId="74D2A083" w14:textId="77777777" w:rsidR="0013552A" w:rsidRDefault="0067147A">
            <w:pPr>
              <w:widowControl w:val="0"/>
              <w:snapToGrid w:val="0"/>
              <w:rPr>
                <w:sz w:val="16"/>
                <w:szCs w:val="16"/>
              </w:rPr>
            </w:pPr>
            <w:r>
              <w:rPr>
                <w:sz w:val="16"/>
                <w:szCs w:val="16"/>
              </w:rPr>
              <w:t>CATT</w:t>
            </w:r>
          </w:p>
        </w:tc>
      </w:tr>
      <w:tr w:rsidR="0013552A" w14:paraId="6D816BF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88ACD8F" w14:textId="77777777" w:rsidR="0013552A" w:rsidRDefault="0067147A">
            <w:pPr>
              <w:widowControl w:val="0"/>
              <w:snapToGrid w:val="0"/>
              <w:rPr>
                <w:bCs/>
                <w:sz w:val="16"/>
                <w:szCs w:val="16"/>
              </w:rPr>
            </w:pPr>
            <w:r>
              <w:rPr>
                <w:bCs/>
                <w:sz w:val="16"/>
                <w:szCs w:val="16"/>
              </w:rPr>
              <w:t>18</w:t>
            </w:r>
          </w:p>
        </w:tc>
        <w:tc>
          <w:tcPr>
            <w:tcW w:w="1080" w:type="dxa"/>
            <w:tcBorders>
              <w:top w:val="nil"/>
              <w:left w:val="single" w:sz="4" w:space="0" w:color="A6A6A6"/>
              <w:bottom w:val="single" w:sz="4" w:space="0" w:color="A6A6A6"/>
              <w:right w:val="single" w:sz="4" w:space="0" w:color="A6A6A6"/>
            </w:tcBorders>
            <w:shd w:val="clear" w:color="auto" w:fill="auto"/>
          </w:tcPr>
          <w:p w14:paraId="2FFCD133" w14:textId="77777777" w:rsidR="0013552A" w:rsidRDefault="0067147A">
            <w:pPr>
              <w:widowControl w:val="0"/>
              <w:snapToGrid w:val="0"/>
              <w:rPr>
                <w:sz w:val="16"/>
                <w:szCs w:val="16"/>
              </w:rPr>
            </w:pPr>
            <w:r>
              <w:rPr>
                <w:bCs/>
                <w:sz w:val="16"/>
                <w:szCs w:val="16"/>
              </w:rPr>
              <w:t>R1-2409970</w:t>
            </w:r>
          </w:p>
        </w:tc>
        <w:tc>
          <w:tcPr>
            <w:tcW w:w="5130" w:type="dxa"/>
            <w:tcBorders>
              <w:top w:val="nil"/>
              <w:left w:val="nil"/>
              <w:bottom w:val="single" w:sz="4" w:space="0" w:color="A6A6A6"/>
              <w:right w:val="single" w:sz="4" w:space="0" w:color="A6A6A6"/>
            </w:tcBorders>
            <w:shd w:val="clear" w:color="auto" w:fill="auto"/>
          </w:tcPr>
          <w:p w14:paraId="10F25ABC"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3C8FA388" w14:textId="77777777" w:rsidR="0013552A" w:rsidRDefault="0067147A">
            <w:pPr>
              <w:widowControl w:val="0"/>
              <w:snapToGrid w:val="0"/>
              <w:rPr>
                <w:sz w:val="16"/>
                <w:szCs w:val="16"/>
              </w:rPr>
            </w:pPr>
            <w:r>
              <w:rPr>
                <w:sz w:val="16"/>
                <w:szCs w:val="16"/>
              </w:rPr>
              <w:t>Lenovo</w:t>
            </w:r>
          </w:p>
        </w:tc>
      </w:tr>
      <w:tr w:rsidR="0013552A" w14:paraId="38F5A998"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17376D" w14:textId="77777777" w:rsidR="0013552A" w:rsidRDefault="0067147A">
            <w:pPr>
              <w:widowControl w:val="0"/>
              <w:snapToGrid w:val="0"/>
              <w:rPr>
                <w:bCs/>
                <w:sz w:val="16"/>
                <w:szCs w:val="16"/>
              </w:rPr>
            </w:pPr>
            <w:r>
              <w:rPr>
                <w:bCs/>
                <w:sz w:val="16"/>
                <w:szCs w:val="16"/>
              </w:rPr>
              <w:t>19</w:t>
            </w:r>
          </w:p>
        </w:tc>
        <w:tc>
          <w:tcPr>
            <w:tcW w:w="1080" w:type="dxa"/>
            <w:tcBorders>
              <w:top w:val="nil"/>
              <w:left w:val="single" w:sz="4" w:space="0" w:color="A6A6A6"/>
              <w:bottom w:val="single" w:sz="4" w:space="0" w:color="A6A6A6"/>
              <w:right w:val="single" w:sz="4" w:space="0" w:color="A6A6A6"/>
            </w:tcBorders>
            <w:shd w:val="clear" w:color="auto" w:fill="auto"/>
          </w:tcPr>
          <w:p w14:paraId="2AB604AD" w14:textId="77777777" w:rsidR="0013552A" w:rsidRDefault="0067147A">
            <w:pPr>
              <w:widowControl w:val="0"/>
              <w:snapToGrid w:val="0"/>
              <w:rPr>
                <w:sz w:val="16"/>
                <w:szCs w:val="16"/>
              </w:rPr>
            </w:pPr>
            <w:r>
              <w:rPr>
                <w:bCs/>
                <w:sz w:val="16"/>
                <w:szCs w:val="16"/>
              </w:rPr>
              <w:t>R1-2410040</w:t>
            </w:r>
          </w:p>
        </w:tc>
        <w:tc>
          <w:tcPr>
            <w:tcW w:w="5130" w:type="dxa"/>
            <w:tcBorders>
              <w:top w:val="nil"/>
              <w:left w:val="nil"/>
              <w:bottom w:val="single" w:sz="4" w:space="0" w:color="A6A6A6"/>
              <w:right w:val="single" w:sz="4" w:space="0" w:color="A6A6A6"/>
            </w:tcBorders>
            <w:shd w:val="clear" w:color="auto" w:fill="auto"/>
          </w:tcPr>
          <w:p w14:paraId="23DE1D8B" w14:textId="77777777" w:rsidR="0013552A" w:rsidRDefault="0067147A">
            <w:pPr>
              <w:widowControl w:val="0"/>
              <w:snapToGrid w:val="0"/>
              <w:rPr>
                <w:sz w:val="16"/>
                <w:szCs w:val="16"/>
              </w:rPr>
            </w:pPr>
            <w:r>
              <w:rPr>
                <w:sz w:val="16"/>
                <w:szCs w:val="16"/>
              </w:rPr>
              <w:t>CSI enhancements</w:t>
            </w:r>
          </w:p>
        </w:tc>
        <w:tc>
          <w:tcPr>
            <w:tcW w:w="3240" w:type="dxa"/>
            <w:tcBorders>
              <w:top w:val="nil"/>
              <w:left w:val="nil"/>
              <w:bottom w:val="single" w:sz="4" w:space="0" w:color="A6A6A6"/>
              <w:right w:val="single" w:sz="4" w:space="0" w:color="A6A6A6"/>
            </w:tcBorders>
            <w:shd w:val="clear" w:color="auto" w:fill="auto"/>
          </w:tcPr>
          <w:p w14:paraId="1B2015EB" w14:textId="77777777" w:rsidR="0013552A" w:rsidRDefault="0067147A">
            <w:pPr>
              <w:widowControl w:val="0"/>
              <w:snapToGrid w:val="0"/>
              <w:rPr>
                <w:sz w:val="16"/>
                <w:szCs w:val="16"/>
              </w:rPr>
            </w:pPr>
            <w:r>
              <w:rPr>
                <w:sz w:val="16"/>
                <w:szCs w:val="16"/>
              </w:rPr>
              <w:t>TCL</w:t>
            </w:r>
          </w:p>
        </w:tc>
      </w:tr>
      <w:tr w:rsidR="0013552A" w14:paraId="58786AA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3780229" w14:textId="77777777" w:rsidR="0013552A" w:rsidRDefault="0067147A">
            <w:pPr>
              <w:widowControl w:val="0"/>
              <w:snapToGrid w:val="0"/>
              <w:rPr>
                <w:bCs/>
                <w:sz w:val="16"/>
                <w:szCs w:val="16"/>
              </w:rPr>
            </w:pPr>
            <w:r>
              <w:rPr>
                <w:bCs/>
                <w:sz w:val="16"/>
                <w:szCs w:val="16"/>
              </w:rPr>
              <w:t>20</w:t>
            </w:r>
          </w:p>
        </w:tc>
        <w:tc>
          <w:tcPr>
            <w:tcW w:w="1080" w:type="dxa"/>
            <w:tcBorders>
              <w:top w:val="nil"/>
              <w:left w:val="single" w:sz="4" w:space="0" w:color="A6A6A6"/>
              <w:bottom w:val="single" w:sz="4" w:space="0" w:color="A6A6A6"/>
              <w:right w:val="single" w:sz="4" w:space="0" w:color="A6A6A6"/>
            </w:tcBorders>
            <w:shd w:val="clear" w:color="auto" w:fill="auto"/>
          </w:tcPr>
          <w:p w14:paraId="6DF7C5D8" w14:textId="77777777" w:rsidR="0013552A" w:rsidRDefault="0067147A">
            <w:pPr>
              <w:widowControl w:val="0"/>
              <w:snapToGrid w:val="0"/>
              <w:rPr>
                <w:sz w:val="16"/>
                <w:szCs w:val="16"/>
              </w:rPr>
            </w:pPr>
            <w:r>
              <w:rPr>
                <w:bCs/>
                <w:sz w:val="16"/>
                <w:szCs w:val="16"/>
              </w:rPr>
              <w:t>R1-2410054</w:t>
            </w:r>
          </w:p>
        </w:tc>
        <w:tc>
          <w:tcPr>
            <w:tcW w:w="5130" w:type="dxa"/>
            <w:tcBorders>
              <w:top w:val="nil"/>
              <w:left w:val="nil"/>
              <w:bottom w:val="single" w:sz="4" w:space="0" w:color="A6A6A6"/>
              <w:right w:val="single" w:sz="4" w:space="0" w:color="A6A6A6"/>
            </w:tcBorders>
            <w:shd w:val="clear" w:color="auto" w:fill="auto"/>
          </w:tcPr>
          <w:p w14:paraId="556DDF56" w14:textId="77777777" w:rsidR="0013552A" w:rsidRDefault="0067147A">
            <w:pPr>
              <w:widowControl w:val="0"/>
              <w:snapToGrid w:val="0"/>
              <w:rPr>
                <w:sz w:val="16"/>
                <w:szCs w:val="16"/>
              </w:rPr>
            </w:pPr>
            <w:r>
              <w:rPr>
                <w:sz w:val="16"/>
                <w:szCs w:val="16"/>
              </w:rPr>
              <w:t>Discussion on Rel-19 CSI enhancements</w:t>
            </w:r>
          </w:p>
        </w:tc>
        <w:tc>
          <w:tcPr>
            <w:tcW w:w="3240" w:type="dxa"/>
            <w:tcBorders>
              <w:top w:val="nil"/>
              <w:left w:val="nil"/>
              <w:bottom w:val="single" w:sz="4" w:space="0" w:color="A6A6A6"/>
              <w:right w:val="single" w:sz="4" w:space="0" w:color="A6A6A6"/>
            </w:tcBorders>
            <w:shd w:val="clear" w:color="auto" w:fill="auto"/>
          </w:tcPr>
          <w:p w14:paraId="731DC76C" w14:textId="77777777" w:rsidR="0013552A" w:rsidRDefault="0067147A">
            <w:pPr>
              <w:widowControl w:val="0"/>
              <w:snapToGrid w:val="0"/>
              <w:rPr>
                <w:sz w:val="16"/>
                <w:szCs w:val="16"/>
              </w:rPr>
            </w:pPr>
            <w:r>
              <w:rPr>
                <w:sz w:val="16"/>
                <w:szCs w:val="16"/>
              </w:rPr>
              <w:t>Fujitsu</w:t>
            </w:r>
          </w:p>
        </w:tc>
      </w:tr>
      <w:tr w:rsidR="0013552A" w14:paraId="3AA669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9F67A6" w14:textId="77777777" w:rsidR="0013552A" w:rsidRDefault="0067147A">
            <w:pPr>
              <w:widowControl w:val="0"/>
              <w:snapToGrid w:val="0"/>
              <w:rPr>
                <w:bCs/>
                <w:sz w:val="16"/>
                <w:szCs w:val="16"/>
              </w:rPr>
            </w:pPr>
            <w:r>
              <w:rPr>
                <w:bCs/>
                <w:sz w:val="16"/>
                <w:szCs w:val="16"/>
              </w:rPr>
              <w:t>21</w:t>
            </w:r>
          </w:p>
        </w:tc>
        <w:tc>
          <w:tcPr>
            <w:tcW w:w="1080" w:type="dxa"/>
            <w:tcBorders>
              <w:top w:val="nil"/>
              <w:left w:val="single" w:sz="4" w:space="0" w:color="A6A6A6"/>
              <w:bottom w:val="single" w:sz="4" w:space="0" w:color="A6A6A6"/>
              <w:right w:val="single" w:sz="4" w:space="0" w:color="A6A6A6"/>
            </w:tcBorders>
            <w:shd w:val="clear" w:color="auto" w:fill="auto"/>
          </w:tcPr>
          <w:p w14:paraId="645817E1" w14:textId="77777777" w:rsidR="0013552A" w:rsidRDefault="0067147A">
            <w:pPr>
              <w:widowControl w:val="0"/>
              <w:snapToGrid w:val="0"/>
              <w:rPr>
                <w:sz w:val="16"/>
                <w:szCs w:val="16"/>
              </w:rPr>
            </w:pPr>
            <w:r>
              <w:rPr>
                <w:bCs/>
                <w:sz w:val="16"/>
                <w:szCs w:val="16"/>
              </w:rPr>
              <w:t>R1-2410109</w:t>
            </w:r>
          </w:p>
        </w:tc>
        <w:tc>
          <w:tcPr>
            <w:tcW w:w="5130" w:type="dxa"/>
            <w:tcBorders>
              <w:top w:val="nil"/>
              <w:left w:val="nil"/>
              <w:bottom w:val="single" w:sz="4" w:space="0" w:color="A6A6A6"/>
              <w:right w:val="single" w:sz="4" w:space="0" w:color="A6A6A6"/>
            </w:tcBorders>
            <w:shd w:val="clear" w:color="auto" w:fill="auto"/>
          </w:tcPr>
          <w:p w14:paraId="22990502" w14:textId="77777777" w:rsidR="0013552A" w:rsidRDefault="0067147A">
            <w:pPr>
              <w:widowControl w:val="0"/>
              <w:snapToGrid w:val="0"/>
              <w:rPr>
                <w:sz w:val="16"/>
                <w:szCs w:val="16"/>
              </w:rPr>
            </w:pPr>
            <w:r>
              <w:rPr>
                <w:sz w:val="16"/>
                <w:szCs w:val="16"/>
              </w:rPr>
              <w:t>CSI enhancements for Rel-19 MIMO</w:t>
            </w:r>
          </w:p>
        </w:tc>
        <w:tc>
          <w:tcPr>
            <w:tcW w:w="3240" w:type="dxa"/>
            <w:tcBorders>
              <w:top w:val="nil"/>
              <w:left w:val="nil"/>
              <w:bottom w:val="single" w:sz="4" w:space="0" w:color="A6A6A6"/>
              <w:right w:val="single" w:sz="4" w:space="0" w:color="A6A6A6"/>
            </w:tcBorders>
            <w:shd w:val="clear" w:color="auto" w:fill="auto"/>
          </w:tcPr>
          <w:p w14:paraId="6361D147" w14:textId="77777777" w:rsidR="0013552A" w:rsidRDefault="0067147A">
            <w:pPr>
              <w:widowControl w:val="0"/>
              <w:snapToGrid w:val="0"/>
              <w:rPr>
                <w:sz w:val="16"/>
                <w:szCs w:val="16"/>
              </w:rPr>
            </w:pPr>
            <w:r>
              <w:rPr>
                <w:sz w:val="16"/>
                <w:szCs w:val="16"/>
              </w:rPr>
              <w:t>OPPO</w:t>
            </w:r>
          </w:p>
        </w:tc>
      </w:tr>
      <w:tr w:rsidR="0013552A" w14:paraId="7573767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279C98" w14:textId="77777777" w:rsidR="0013552A" w:rsidRDefault="0067147A">
            <w:pPr>
              <w:widowControl w:val="0"/>
              <w:snapToGrid w:val="0"/>
              <w:rPr>
                <w:bCs/>
                <w:sz w:val="16"/>
                <w:szCs w:val="16"/>
              </w:rPr>
            </w:pPr>
            <w:r>
              <w:rPr>
                <w:bCs/>
                <w:sz w:val="16"/>
                <w:szCs w:val="16"/>
              </w:rPr>
              <w:t>22</w:t>
            </w:r>
          </w:p>
        </w:tc>
        <w:tc>
          <w:tcPr>
            <w:tcW w:w="1080" w:type="dxa"/>
            <w:tcBorders>
              <w:top w:val="nil"/>
              <w:left w:val="single" w:sz="4" w:space="0" w:color="A6A6A6"/>
              <w:bottom w:val="single" w:sz="4" w:space="0" w:color="A6A6A6"/>
              <w:right w:val="single" w:sz="4" w:space="0" w:color="A6A6A6"/>
            </w:tcBorders>
            <w:shd w:val="clear" w:color="auto" w:fill="auto"/>
          </w:tcPr>
          <w:p w14:paraId="13AF41D2" w14:textId="77777777" w:rsidR="0013552A" w:rsidRDefault="0067147A">
            <w:pPr>
              <w:widowControl w:val="0"/>
              <w:snapToGrid w:val="0"/>
              <w:rPr>
                <w:sz w:val="16"/>
                <w:szCs w:val="16"/>
              </w:rPr>
            </w:pPr>
            <w:r>
              <w:rPr>
                <w:bCs/>
                <w:sz w:val="16"/>
                <w:szCs w:val="16"/>
              </w:rPr>
              <w:t>R1-2410154</w:t>
            </w:r>
          </w:p>
        </w:tc>
        <w:tc>
          <w:tcPr>
            <w:tcW w:w="5130" w:type="dxa"/>
            <w:tcBorders>
              <w:top w:val="nil"/>
              <w:left w:val="nil"/>
              <w:bottom w:val="single" w:sz="4" w:space="0" w:color="A6A6A6"/>
              <w:right w:val="single" w:sz="4" w:space="0" w:color="A6A6A6"/>
            </w:tcBorders>
            <w:shd w:val="clear" w:color="auto" w:fill="auto"/>
          </w:tcPr>
          <w:p w14:paraId="457CDD85" w14:textId="77777777" w:rsidR="0013552A" w:rsidRDefault="0067147A">
            <w:pPr>
              <w:widowControl w:val="0"/>
              <w:snapToGrid w:val="0"/>
              <w:rPr>
                <w:sz w:val="16"/>
                <w:szCs w:val="16"/>
              </w:rPr>
            </w:pPr>
            <w:r>
              <w:rPr>
                <w:sz w:val="16"/>
                <w:szCs w:val="16"/>
              </w:rPr>
              <w:t>CSI Enhancement for NR MIMO</w:t>
            </w:r>
          </w:p>
        </w:tc>
        <w:tc>
          <w:tcPr>
            <w:tcW w:w="3240" w:type="dxa"/>
            <w:tcBorders>
              <w:top w:val="nil"/>
              <w:left w:val="nil"/>
              <w:bottom w:val="single" w:sz="4" w:space="0" w:color="A6A6A6"/>
              <w:right w:val="single" w:sz="4" w:space="0" w:color="A6A6A6"/>
            </w:tcBorders>
            <w:shd w:val="clear" w:color="auto" w:fill="auto"/>
          </w:tcPr>
          <w:p w14:paraId="624B150D" w14:textId="77777777" w:rsidR="0013552A" w:rsidRDefault="0067147A">
            <w:pPr>
              <w:widowControl w:val="0"/>
              <w:snapToGrid w:val="0"/>
              <w:rPr>
                <w:sz w:val="16"/>
                <w:szCs w:val="16"/>
              </w:rPr>
            </w:pPr>
            <w:r>
              <w:rPr>
                <w:sz w:val="16"/>
                <w:szCs w:val="16"/>
              </w:rPr>
              <w:t>Google</w:t>
            </w:r>
          </w:p>
        </w:tc>
      </w:tr>
      <w:tr w:rsidR="0013552A" w14:paraId="10638D6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950F98" w14:textId="77777777" w:rsidR="0013552A" w:rsidRDefault="0067147A">
            <w:pPr>
              <w:widowControl w:val="0"/>
              <w:snapToGrid w:val="0"/>
              <w:rPr>
                <w:bCs/>
                <w:sz w:val="16"/>
                <w:szCs w:val="16"/>
              </w:rPr>
            </w:pPr>
            <w:r>
              <w:rPr>
                <w:bCs/>
                <w:sz w:val="16"/>
                <w:szCs w:val="16"/>
              </w:rPr>
              <w:t>23</w:t>
            </w:r>
          </w:p>
        </w:tc>
        <w:tc>
          <w:tcPr>
            <w:tcW w:w="1080" w:type="dxa"/>
            <w:tcBorders>
              <w:top w:val="nil"/>
              <w:left w:val="single" w:sz="4" w:space="0" w:color="A6A6A6"/>
              <w:bottom w:val="single" w:sz="4" w:space="0" w:color="A6A6A6"/>
              <w:right w:val="single" w:sz="4" w:space="0" w:color="A6A6A6"/>
            </w:tcBorders>
            <w:shd w:val="clear" w:color="auto" w:fill="auto"/>
          </w:tcPr>
          <w:p w14:paraId="16841C01" w14:textId="77777777" w:rsidR="0013552A" w:rsidRDefault="0067147A">
            <w:pPr>
              <w:widowControl w:val="0"/>
              <w:snapToGrid w:val="0"/>
              <w:rPr>
                <w:sz w:val="16"/>
                <w:szCs w:val="16"/>
              </w:rPr>
            </w:pPr>
            <w:r>
              <w:rPr>
                <w:bCs/>
                <w:sz w:val="16"/>
                <w:szCs w:val="16"/>
              </w:rPr>
              <w:t>R1-2410176</w:t>
            </w:r>
          </w:p>
        </w:tc>
        <w:tc>
          <w:tcPr>
            <w:tcW w:w="5130" w:type="dxa"/>
            <w:tcBorders>
              <w:top w:val="nil"/>
              <w:left w:val="nil"/>
              <w:bottom w:val="single" w:sz="4" w:space="0" w:color="A6A6A6"/>
              <w:right w:val="single" w:sz="4" w:space="0" w:color="A6A6A6"/>
            </w:tcBorders>
            <w:shd w:val="clear" w:color="auto" w:fill="auto"/>
          </w:tcPr>
          <w:p w14:paraId="65330769"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71B0380F" w14:textId="77777777" w:rsidR="0013552A" w:rsidRDefault="0067147A">
            <w:pPr>
              <w:widowControl w:val="0"/>
              <w:snapToGrid w:val="0"/>
              <w:rPr>
                <w:sz w:val="16"/>
                <w:szCs w:val="16"/>
              </w:rPr>
            </w:pPr>
            <w:r>
              <w:rPr>
                <w:sz w:val="16"/>
                <w:szCs w:val="16"/>
              </w:rPr>
              <w:t>HONOR</w:t>
            </w:r>
          </w:p>
        </w:tc>
      </w:tr>
      <w:tr w:rsidR="0013552A" w14:paraId="75F7DF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633E535" w14:textId="77777777" w:rsidR="0013552A" w:rsidRDefault="0067147A">
            <w:pPr>
              <w:widowControl w:val="0"/>
              <w:snapToGrid w:val="0"/>
              <w:rPr>
                <w:bCs/>
                <w:sz w:val="16"/>
                <w:szCs w:val="16"/>
              </w:rPr>
            </w:pPr>
            <w:r>
              <w:rPr>
                <w:bCs/>
                <w:sz w:val="16"/>
                <w:szCs w:val="16"/>
              </w:rPr>
              <w:t>24</w:t>
            </w:r>
          </w:p>
        </w:tc>
        <w:tc>
          <w:tcPr>
            <w:tcW w:w="1080" w:type="dxa"/>
            <w:tcBorders>
              <w:top w:val="nil"/>
              <w:left w:val="single" w:sz="4" w:space="0" w:color="A6A6A6"/>
              <w:bottom w:val="single" w:sz="4" w:space="0" w:color="A6A6A6"/>
              <w:right w:val="single" w:sz="4" w:space="0" w:color="A6A6A6"/>
            </w:tcBorders>
            <w:shd w:val="clear" w:color="auto" w:fill="auto"/>
          </w:tcPr>
          <w:p w14:paraId="1FECFEB8" w14:textId="77777777" w:rsidR="0013552A" w:rsidRDefault="0067147A">
            <w:pPr>
              <w:widowControl w:val="0"/>
              <w:snapToGrid w:val="0"/>
              <w:rPr>
                <w:sz w:val="16"/>
                <w:szCs w:val="16"/>
              </w:rPr>
            </w:pPr>
            <w:r>
              <w:rPr>
                <w:sz w:val="16"/>
                <w:szCs w:val="16"/>
              </w:rPr>
              <w:t>R1-2410220</w:t>
            </w:r>
          </w:p>
        </w:tc>
        <w:tc>
          <w:tcPr>
            <w:tcW w:w="5130" w:type="dxa"/>
            <w:tcBorders>
              <w:top w:val="nil"/>
              <w:left w:val="nil"/>
              <w:bottom w:val="single" w:sz="4" w:space="0" w:color="A6A6A6"/>
              <w:right w:val="single" w:sz="4" w:space="0" w:color="A6A6A6"/>
            </w:tcBorders>
            <w:shd w:val="clear" w:color="auto" w:fill="auto"/>
          </w:tcPr>
          <w:p w14:paraId="61F491DD" w14:textId="77777777" w:rsidR="0013552A" w:rsidRDefault="0067147A">
            <w:pPr>
              <w:widowControl w:val="0"/>
              <w:snapToGrid w:val="0"/>
              <w:rPr>
                <w:sz w:val="16"/>
                <w:szCs w:val="16"/>
              </w:rPr>
            </w:pPr>
            <w:r>
              <w:rPr>
                <w:sz w:val="16"/>
                <w:szCs w:val="16"/>
              </w:rPr>
              <w:t>Further views on CSI enhancements</w:t>
            </w:r>
          </w:p>
        </w:tc>
        <w:tc>
          <w:tcPr>
            <w:tcW w:w="3240" w:type="dxa"/>
            <w:tcBorders>
              <w:top w:val="nil"/>
              <w:left w:val="nil"/>
              <w:bottom w:val="single" w:sz="4" w:space="0" w:color="A6A6A6"/>
              <w:right w:val="single" w:sz="4" w:space="0" w:color="A6A6A6"/>
            </w:tcBorders>
            <w:shd w:val="clear" w:color="auto" w:fill="auto"/>
          </w:tcPr>
          <w:p w14:paraId="7E8CADE3" w14:textId="77777777" w:rsidR="0013552A" w:rsidRDefault="0067147A">
            <w:pPr>
              <w:widowControl w:val="0"/>
              <w:snapToGrid w:val="0"/>
              <w:rPr>
                <w:sz w:val="16"/>
                <w:szCs w:val="16"/>
              </w:rPr>
            </w:pPr>
            <w:r>
              <w:rPr>
                <w:sz w:val="16"/>
                <w:szCs w:val="16"/>
              </w:rPr>
              <w:t>Sony</w:t>
            </w:r>
          </w:p>
        </w:tc>
      </w:tr>
      <w:tr w:rsidR="0013552A" w14:paraId="61C2220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393848" w14:textId="77777777" w:rsidR="0013552A" w:rsidRDefault="0067147A">
            <w:pPr>
              <w:widowControl w:val="0"/>
              <w:snapToGrid w:val="0"/>
              <w:rPr>
                <w:bCs/>
                <w:sz w:val="16"/>
                <w:szCs w:val="16"/>
              </w:rPr>
            </w:pPr>
            <w:r>
              <w:rPr>
                <w:bCs/>
                <w:sz w:val="16"/>
                <w:szCs w:val="16"/>
              </w:rPr>
              <w:t>25</w:t>
            </w:r>
          </w:p>
        </w:tc>
        <w:tc>
          <w:tcPr>
            <w:tcW w:w="1080" w:type="dxa"/>
            <w:tcBorders>
              <w:top w:val="nil"/>
              <w:left w:val="single" w:sz="4" w:space="0" w:color="A6A6A6"/>
              <w:bottom w:val="single" w:sz="4" w:space="0" w:color="A6A6A6"/>
              <w:right w:val="single" w:sz="4" w:space="0" w:color="A6A6A6"/>
            </w:tcBorders>
            <w:shd w:val="clear" w:color="auto" w:fill="auto"/>
          </w:tcPr>
          <w:p w14:paraId="4B30FCE5" w14:textId="77777777" w:rsidR="0013552A" w:rsidRDefault="0067147A">
            <w:pPr>
              <w:widowControl w:val="0"/>
              <w:snapToGrid w:val="0"/>
              <w:rPr>
                <w:sz w:val="16"/>
                <w:szCs w:val="16"/>
              </w:rPr>
            </w:pPr>
            <w:r>
              <w:rPr>
                <w:bCs/>
                <w:sz w:val="16"/>
                <w:szCs w:val="16"/>
              </w:rPr>
              <w:t>R1-2410303</w:t>
            </w:r>
          </w:p>
        </w:tc>
        <w:tc>
          <w:tcPr>
            <w:tcW w:w="5130" w:type="dxa"/>
            <w:tcBorders>
              <w:top w:val="nil"/>
              <w:left w:val="nil"/>
              <w:bottom w:val="single" w:sz="4" w:space="0" w:color="A6A6A6"/>
              <w:right w:val="single" w:sz="4" w:space="0" w:color="A6A6A6"/>
            </w:tcBorders>
            <w:shd w:val="clear" w:color="auto" w:fill="auto"/>
          </w:tcPr>
          <w:p w14:paraId="3162B5C2" w14:textId="77777777" w:rsidR="0013552A" w:rsidRDefault="0067147A">
            <w:pPr>
              <w:widowControl w:val="0"/>
              <w:snapToGrid w:val="0"/>
              <w:rPr>
                <w:sz w:val="16"/>
                <w:szCs w:val="16"/>
              </w:rPr>
            </w:pPr>
            <w:r>
              <w:rPr>
                <w:sz w:val="16"/>
                <w:szCs w:val="16"/>
              </w:rPr>
              <w:t>Discussion on Open Issues of CSI Enhancement</w:t>
            </w:r>
          </w:p>
        </w:tc>
        <w:tc>
          <w:tcPr>
            <w:tcW w:w="3240" w:type="dxa"/>
            <w:tcBorders>
              <w:top w:val="nil"/>
              <w:left w:val="nil"/>
              <w:bottom w:val="single" w:sz="4" w:space="0" w:color="A6A6A6"/>
              <w:right w:val="single" w:sz="4" w:space="0" w:color="A6A6A6"/>
            </w:tcBorders>
            <w:shd w:val="clear" w:color="auto" w:fill="auto"/>
          </w:tcPr>
          <w:p w14:paraId="32E3A1C7" w14:textId="77777777" w:rsidR="0013552A" w:rsidRDefault="0067147A">
            <w:pPr>
              <w:widowControl w:val="0"/>
              <w:snapToGrid w:val="0"/>
              <w:rPr>
                <w:sz w:val="16"/>
                <w:szCs w:val="16"/>
              </w:rPr>
            </w:pPr>
            <w:r>
              <w:rPr>
                <w:sz w:val="16"/>
                <w:szCs w:val="16"/>
              </w:rPr>
              <w:t>Rakuten Mobile, Inc</w:t>
            </w:r>
          </w:p>
        </w:tc>
      </w:tr>
      <w:tr w:rsidR="0013552A" w14:paraId="0A07012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F9FBB4F" w14:textId="77777777" w:rsidR="0013552A" w:rsidRDefault="0067147A">
            <w:pPr>
              <w:widowControl w:val="0"/>
              <w:snapToGrid w:val="0"/>
              <w:rPr>
                <w:bCs/>
                <w:sz w:val="16"/>
                <w:szCs w:val="16"/>
              </w:rPr>
            </w:pPr>
            <w:r>
              <w:rPr>
                <w:bCs/>
                <w:sz w:val="16"/>
                <w:szCs w:val="16"/>
              </w:rPr>
              <w:t>26</w:t>
            </w:r>
          </w:p>
        </w:tc>
        <w:tc>
          <w:tcPr>
            <w:tcW w:w="1080" w:type="dxa"/>
            <w:tcBorders>
              <w:top w:val="nil"/>
              <w:left w:val="single" w:sz="4" w:space="0" w:color="A6A6A6"/>
              <w:bottom w:val="single" w:sz="4" w:space="0" w:color="A6A6A6"/>
              <w:right w:val="single" w:sz="4" w:space="0" w:color="A6A6A6"/>
            </w:tcBorders>
            <w:shd w:val="clear" w:color="auto" w:fill="auto"/>
          </w:tcPr>
          <w:p w14:paraId="5DE1A6F4" w14:textId="77777777" w:rsidR="0013552A" w:rsidRDefault="0067147A">
            <w:pPr>
              <w:widowControl w:val="0"/>
              <w:snapToGrid w:val="0"/>
              <w:rPr>
                <w:sz w:val="16"/>
                <w:szCs w:val="16"/>
              </w:rPr>
            </w:pPr>
            <w:r>
              <w:rPr>
                <w:bCs/>
                <w:sz w:val="16"/>
                <w:szCs w:val="16"/>
              </w:rPr>
              <w:t>R1-2410</w:t>
            </w:r>
            <w:r w:rsidR="00790CBE">
              <w:rPr>
                <w:bCs/>
                <w:sz w:val="16"/>
                <w:szCs w:val="16"/>
              </w:rPr>
              <w:t>667</w:t>
            </w:r>
          </w:p>
        </w:tc>
        <w:tc>
          <w:tcPr>
            <w:tcW w:w="5130" w:type="dxa"/>
            <w:tcBorders>
              <w:top w:val="nil"/>
              <w:left w:val="nil"/>
              <w:bottom w:val="single" w:sz="4" w:space="0" w:color="A6A6A6"/>
              <w:right w:val="single" w:sz="4" w:space="0" w:color="A6A6A6"/>
            </w:tcBorders>
            <w:shd w:val="clear" w:color="auto" w:fill="auto"/>
          </w:tcPr>
          <w:p w14:paraId="34CED627" w14:textId="77777777" w:rsidR="0013552A" w:rsidRDefault="0067147A">
            <w:pPr>
              <w:widowControl w:val="0"/>
              <w:snapToGrid w:val="0"/>
              <w:rPr>
                <w:sz w:val="16"/>
                <w:szCs w:val="16"/>
              </w:rPr>
            </w:pPr>
            <w:r>
              <w:rPr>
                <w:sz w:val="16"/>
                <w:szCs w:val="16"/>
              </w:rPr>
              <w:t>CSI enhancement for NR MIMO Phase 5</w:t>
            </w:r>
          </w:p>
        </w:tc>
        <w:tc>
          <w:tcPr>
            <w:tcW w:w="3240" w:type="dxa"/>
            <w:tcBorders>
              <w:top w:val="nil"/>
              <w:left w:val="nil"/>
              <w:bottom w:val="single" w:sz="4" w:space="0" w:color="A6A6A6"/>
              <w:right w:val="single" w:sz="4" w:space="0" w:color="A6A6A6"/>
            </w:tcBorders>
            <w:shd w:val="clear" w:color="auto" w:fill="auto"/>
          </w:tcPr>
          <w:p w14:paraId="7DFA6524" w14:textId="77777777" w:rsidR="0013552A" w:rsidRDefault="0067147A">
            <w:pPr>
              <w:widowControl w:val="0"/>
              <w:snapToGrid w:val="0"/>
              <w:rPr>
                <w:sz w:val="16"/>
                <w:szCs w:val="16"/>
              </w:rPr>
            </w:pPr>
            <w:r>
              <w:rPr>
                <w:sz w:val="16"/>
                <w:szCs w:val="16"/>
              </w:rPr>
              <w:t>Nokia</w:t>
            </w:r>
          </w:p>
        </w:tc>
      </w:tr>
      <w:tr w:rsidR="0013552A" w14:paraId="0D36794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C3FE5F" w14:textId="77777777" w:rsidR="0013552A" w:rsidRDefault="0067147A">
            <w:pPr>
              <w:widowControl w:val="0"/>
              <w:snapToGrid w:val="0"/>
              <w:rPr>
                <w:bCs/>
                <w:sz w:val="16"/>
                <w:szCs w:val="16"/>
              </w:rPr>
            </w:pPr>
            <w:r>
              <w:rPr>
                <w:bCs/>
                <w:sz w:val="16"/>
                <w:szCs w:val="16"/>
              </w:rPr>
              <w:t>27</w:t>
            </w:r>
          </w:p>
        </w:tc>
        <w:tc>
          <w:tcPr>
            <w:tcW w:w="1080" w:type="dxa"/>
            <w:tcBorders>
              <w:top w:val="nil"/>
              <w:left w:val="single" w:sz="4" w:space="0" w:color="A6A6A6"/>
              <w:bottom w:val="single" w:sz="4" w:space="0" w:color="A6A6A6"/>
              <w:right w:val="single" w:sz="4" w:space="0" w:color="A6A6A6"/>
            </w:tcBorders>
            <w:shd w:val="clear" w:color="auto" w:fill="auto"/>
          </w:tcPr>
          <w:p w14:paraId="7F026E1B" w14:textId="77777777" w:rsidR="0013552A" w:rsidRDefault="0067147A">
            <w:pPr>
              <w:widowControl w:val="0"/>
              <w:snapToGrid w:val="0"/>
              <w:rPr>
                <w:sz w:val="16"/>
                <w:szCs w:val="16"/>
              </w:rPr>
            </w:pPr>
            <w:r>
              <w:rPr>
                <w:bCs/>
                <w:sz w:val="16"/>
                <w:szCs w:val="16"/>
              </w:rPr>
              <w:t>R1-2410353</w:t>
            </w:r>
          </w:p>
        </w:tc>
        <w:tc>
          <w:tcPr>
            <w:tcW w:w="5130" w:type="dxa"/>
            <w:tcBorders>
              <w:top w:val="nil"/>
              <w:left w:val="nil"/>
              <w:bottom w:val="single" w:sz="4" w:space="0" w:color="A6A6A6"/>
              <w:right w:val="single" w:sz="4" w:space="0" w:color="A6A6A6"/>
            </w:tcBorders>
            <w:shd w:val="clear" w:color="auto" w:fill="auto"/>
          </w:tcPr>
          <w:p w14:paraId="1B46FBB8" w14:textId="77777777" w:rsidR="0013552A" w:rsidRDefault="0067147A">
            <w:pPr>
              <w:widowControl w:val="0"/>
              <w:snapToGrid w:val="0"/>
              <w:rPr>
                <w:sz w:val="16"/>
                <w:szCs w:val="16"/>
              </w:rPr>
            </w:pPr>
            <w:r>
              <w:rPr>
                <w:sz w:val="16"/>
                <w:szCs w:val="16"/>
              </w:rPr>
              <w:t>Remaining issues on CSI enhancements for large antenna arrays and CJT</w:t>
            </w:r>
          </w:p>
        </w:tc>
        <w:tc>
          <w:tcPr>
            <w:tcW w:w="3240" w:type="dxa"/>
            <w:tcBorders>
              <w:top w:val="nil"/>
              <w:left w:val="nil"/>
              <w:bottom w:val="single" w:sz="4" w:space="0" w:color="A6A6A6"/>
              <w:right w:val="single" w:sz="4" w:space="0" w:color="A6A6A6"/>
            </w:tcBorders>
            <w:shd w:val="clear" w:color="auto" w:fill="auto"/>
          </w:tcPr>
          <w:p w14:paraId="0D3389B4" w14:textId="77777777" w:rsidR="0013552A" w:rsidRDefault="0067147A">
            <w:pPr>
              <w:widowControl w:val="0"/>
              <w:snapToGrid w:val="0"/>
              <w:rPr>
                <w:sz w:val="16"/>
                <w:szCs w:val="16"/>
              </w:rPr>
            </w:pPr>
            <w:r>
              <w:rPr>
                <w:sz w:val="16"/>
                <w:szCs w:val="16"/>
              </w:rPr>
              <w:t>Ericsson</w:t>
            </w:r>
          </w:p>
        </w:tc>
      </w:tr>
      <w:tr w:rsidR="0013552A" w14:paraId="56D247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D7B683" w14:textId="77777777" w:rsidR="0013552A" w:rsidRDefault="0067147A">
            <w:pPr>
              <w:widowControl w:val="0"/>
              <w:snapToGrid w:val="0"/>
              <w:rPr>
                <w:bCs/>
                <w:sz w:val="16"/>
                <w:szCs w:val="16"/>
              </w:rPr>
            </w:pPr>
            <w:r>
              <w:rPr>
                <w:bCs/>
                <w:sz w:val="16"/>
                <w:szCs w:val="16"/>
              </w:rPr>
              <w:t>28</w:t>
            </w:r>
          </w:p>
        </w:tc>
        <w:tc>
          <w:tcPr>
            <w:tcW w:w="1080" w:type="dxa"/>
            <w:tcBorders>
              <w:top w:val="nil"/>
              <w:left w:val="single" w:sz="4" w:space="0" w:color="A6A6A6"/>
              <w:bottom w:val="single" w:sz="4" w:space="0" w:color="A6A6A6"/>
              <w:right w:val="single" w:sz="4" w:space="0" w:color="A6A6A6"/>
            </w:tcBorders>
            <w:shd w:val="clear" w:color="auto" w:fill="auto"/>
          </w:tcPr>
          <w:p w14:paraId="5781CD5A" w14:textId="77777777" w:rsidR="0013552A" w:rsidRDefault="0067147A">
            <w:pPr>
              <w:widowControl w:val="0"/>
              <w:snapToGrid w:val="0"/>
              <w:rPr>
                <w:sz w:val="16"/>
                <w:szCs w:val="16"/>
              </w:rPr>
            </w:pPr>
            <w:r>
              <w:rPr>
                <w:bCs/>
                <w:sz w:val="16"/>
                <w:szCs w:val="16"/>
              </w:rPr>
              <w:t>R1-2410382</w:t>
            </w:r>
          </w:p>
        </w:tc>
        <w:tc>
          <w:tcPr>
            <w:tcW w:w="5130" w:type="dxa"/>
            <w:tcBorders>
              <w:top w:val="nil"/>
              <w:left w:val="nil"/>
              <w:bottom w:val="single" w:sz="4" w:space="0" w:color="A6A6A6"/>
              <w:right w:val="single" w:sz="4" w:space="0" w:color="A6A6A6"/>
            </w:tcBorders>
            <w:shd w:val="clear" w:color="auto" w:fill="auto"/>
          </w:tcPr>
          <w:p w14:paraId="29AFE903"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5C8AE078" w14:textId="77777777" w:rsidR="0013552A" w:rsidRDefault="0067147A">
            <w:pPr>
              <w:widowControl w:val="0"/>
              <w:snapToGrid w:val="0"/>
              <w:rPr>
                <w:sz w:val="16"/>
                <w:szCs w:val="16"/>
              </w:rPr>
            </w:pPr>
            <w:r>
              <w:rPr>
                <w:sz w:val="16"/>
                <w:szCs w:val="16"/>
              </w:rPr>
              <w:t>NTT DOCOMO, INC., NTT CORPORATION</w:t>
            </w:r>
          </w:p>
        </w:tc>
      </w:tr>
      <w:tr w:rsidR="0013552A" w14:paraId="6CB9247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C04D637" w14:textId="77777777" w:rsidR="0013552A" w:rsidRDefault="0067147A">
            <w:pPr>
              <w:widowControl w:val="0"/>
              <w:snapToGrid w:val="0"/>
              <w:rPr>
                <w:bCs/>
                <w:sz w:val="16"/>
                <w:szCs w:val="16"/>
              </w:rPr>
            </w:pPr>
            <w:r>
              <w:rPr>
                <w:bCs/>
                <w:sz w:val="16"/>
                <w:szCs w:val="16"/>
              </w:rPr>
              <w:t>29</w:t>
            </w:r>
          </w:p>
        </w:tc>
        <w:tc>
          <w:tcPr>
            <w:tcW w:w="1080" w:type="dxa"/>
            <w:tcBorders>
              <w:top w:val="nil"/>
              <w:left w:val="single" w:sz="4" w:space="0" w:color="A6A6A6"/>
              <w:bottom w:val="single" w:sz="4" w:space="0" w:color="A6A6A6"/>
              <w:right w:val="single" w:sz="4" w:space="0" w:color="A6A6A6"/>
            </w:tcBorders>
            <w:shd w:val="clear" w:color="auto" w:fill="auto"/>
          </w:tcPr>
          <w:p w14:paraId="409AE601" w14:textId="77777777" w:rsidR="0013552A" w:rsidRDefault="0067147A">
            <w:pPr>
              <w:widowControl w:val="0"/>
              <w:snapToGrid w:val="0"/>
              <w:rPr>
                <w:sz w:val="16"/>
                <w:szCs w:val="16"/>
              </w:rPr>
            </w:pPr>
            <w:r>
              <w:rPr>
                <w:bCs/>
                <w:sz w:val="16"/>
                <w:szCs w:val="16"/>
              </w:rPr>
              <w:t>R1-2410436</w:t>
            </w:r>
          </w:p>
        </w:tc>
        <w:tc>
          <w:tcPr>
            <w:tcW w:w="5130" w:type="dxa"/>
            <w:tcBorders>
              <w:top w:val="nil"/>
              <w:left w:val="nil"/>
              <w:bottom w:val="single" w:sz="4" w:space="0" w:color="A6A6A6"/>
              <w:right w:val="single" w:sz="4" w:space="0" w:color="A6A6A6"/>
            </w:tcBorders>
            <w:shd w:val="clear" w:color="auto" w:fill="auto"/>
          </w:tcPr>
          <w:p w14:paraId="11768F08" w14:textId="77777777" w:rsidR="0013552A" w:rsidRDefault="0067147A">
            <w:pPr>
              <w:widowControl w:val="0"/>
              <w:snapToGrid w:val="0"/>
              <w:rPr>
                <w:sz w:val="16"/>
                <w:szCs w:val="16"/>
              </w:rPr>
            </w:pPr>
            <w:r>
              <w:rPr>
                <w:sz w:val="16"/>
                <w:szCs w:val="16"/>
              </w:rPr>
              <w:t>CSI enhancements</w:t>
            </w:r>
          </w:p>
        </w:tc>
        <w:tc>
          <w:tcPr>
            <w:tcW w:w="3240" w:type="dxa"/>
            <w:tcBorders>
              <w:top w:val="nil"/>
              <w:left w:val="nil"/>
              <w:bottom w:val="single" w:sz="4" w:space="0" w:color="A6A6A6"/>
              <w:right w:val="single" w:sz="4" w:space="0" w:color="A6A6A6"/>
            </w:tcBorders>
            <w:shd w:val="clear" w:color="auto" w:fill="auto"/>
          </w:tcPr>
          <w:p w14:paraId="0C59D125" w14:textId="77777777" w:rsidR="0013552A" w:rsidRDefault="0067147A">
            <w:pPr>
              <w:widowControl w:val="0"/>
              <w:snapToGrid w:val="0"/>
              <w:rPr>
                <w:sz w:val="16"/>
                <w:szCs w:val="16"/>
              </w:rPr>
            </w:pPr>
            <w:r>
              <w:rPr>
                <w:sz w:val="16"/>
                <w:szCs w:val="16"/>
              </w:rPr>
              <w:t>Sharp</w:t>
            </w:r>
          </w:p>
        </w:tc>
      </w:tr>
      <w:tr w:rsidR="0013552A" w14:paraId="0984A2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5BA14D9" w14:textId="77777777" w:rsidR="0013552A" w:rsidRDefault="0067147A">
            <w:pPr>
              <w:widowControl w:val="0"/>
              <w:snapToGrid w:val="0"/>
              <w:rPr>
                <w:bCs/>
                <w:sz w:val="16"/>
                <w:szCs w:val="16"/>
              </w:rPr>
            </w:pPr>
            <w:r>
              <w:rPr>
                <w:bCs/>
                <w:sz w:val="16"/>
                <w:szCs w:val="16"/>
              </w:rPr>
              <w:t>30</w:t>
            </w:r>
          </w:p>
        </w:tc>
        <w:tc>
          <w:tcPr>
            <w:tcW w:w="1080" w:type="dxa"/>
            <w:tcBorders>
              <w:top w:val="nil"/>
              <w:left w:val="single" w:sz="4" w:space="0" w:color="A6A6A6"/>
              <w:bottom w:val="single" w:sz="4" w:space="0" w:color="A6A6A6"/>
              <w:right w:val="single" w:sz="4" w:space="0" w:color="A6A6A6"/>
            </w:tcBorders>
            <w:shd w:val="clear" w:color="auto" w:fill="auto"/>
          </w:tcPr>
          <w:p w14:paraId="1EBE944A" w14:textId="77777777" w:rsidR="0013552A" w:rsidRDefault="0067147A">
            <w:pPr>
              <w:widowControl w:val="0"/>
              <w:snapToGrid w:val="0"/>
              <w:rPr>
                <w:sz w:val="16"/>
                <w:szCs w:val="16"/>
              </w:rPr>
            </w:pPr>
            <w:r>
              <w:rPr>
                <w:bCs/>
                <w:sz w:val="16"/>
                <w:szCs w:val="16"/>
              </w:rPr>
              <w:t>R1-2410472</w:t>
            </w:r>
          </w:p>
        </w:tc>
        <w:tc>
          <w:tcPr>
            <w:tcW w:w="5130" w:type="dxa"/>
            <w:tcBorders>
              <w:top w:val="nil"/>
              <w:left w:val="nil"/>
              <w:bottom w:val="single" w:sz="4" w:space="0" w:color="A6A6A6"/>
              <w:right w:val="single" w:sz="4" w:space="0" w:color="A6A6A6"/>
            </w:tcBorders>
            <w:shd w:val="clear" w:color="auto" w:fill="auto"/>
          </w:tcPr>
          <w:p w14:paraId="104B8AFD" w14:textId="77777777" w:rsidR="0013552A" w:rsidRDefault="0067147A">
            <w:pPr>
              <w:widowControl w:val="0"/>
              <w:snapToGrid w:val="0"/>
              <w:rPr>
                <w:sz w:val="16"/>
                <w:szCs w:val="16"/>
              </w:rPr>
            </w:pPr>
            <w:r>
              <w:rPr>
                <w:sz w:val="16"/>
                <w:szCs w:val="16"/>
              </w:rPr>
              <w:t>CSI enhancements for &gt;32 ports and UE-assisted CJT</w:t>
            </w:r>
          </w:p>
        </w:tc>
        <w:tc>
          <w:tcPr>
            <w:tcW w:w="3240" w:type="dxa"/>
            <w:tcBorders>
              <w:top w:val="nil"/>
              <w:left w:val="nil"/>
              <w:bottom w:val="single" w:sz="4" w:space="0" w:color="A6A6A6"/>
              <w:right w:val="single" w:sz="4" w:space="0" w:color="A6A6A6"/>
            </w:tcBorders>
            <w:shd w:val="clear" w:color="auto" w:fill="auto"/>
          </w:tcPr>
          <w:p w14:paraId="3D1FD6EA" w14:textId="77777777" w:rsidR="0013552A" w:rsidRDefault="0067147A">
            <w:pPr>
              <w:widowControl w:val="0"/>
              <w:snapToGrid w:val="0"/>
              <w:rPr>
                <w:sz w:val="16"/>
                <w:szCs w:val="16"/>
              </w:rPr>
            </w:pPr>
            <w:r>
              <w:rPr>
                <w:sz w:val="16"/>
                <w:szCs w:val="16"/>
              </w:rPr>
              <w:t>Qualcomm Incorporated</w:t>
            </w:r>
          </w:p>
        </w:tc>
      </w:tr>
      <w:tr w:rsidR="0013552A" w14:paraId="394FD96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048CA46" w14:textId="77777777" w:rsidR="0013552A" w:rsidRDefault="0067147A">
            <w:pPr>
              <w:widowControl w:val="0"/>
              <w:snapToGrid w:val="0"/>
              <w:rPr>
                <w:bCs/>
                <w:sz w:val="16"/>
                <w:szCs w:val="16"/>
              </w:rPr>
            </w:pPr>
            <w:r>
              <w:rPr>
                <w:bCs/>
                <w:sz w:val="16"/>
                <w:szCs w:val="16"/>
              </w:rPr>
              <w:t>31</w:t>
            </w:r>
          </w:p>
        </w:tc>
        <w:tc>
          <w:tcPr>
            <w:tcW w:w="1080" w:type="dxa"/>
            <w:tcBorders>
              <w:top w:val="nil"/>
              <w:left w:val="single" w:sz="4" w:space="0" w:color="A6A6A6"/>
              <w:bottom w:val="single" w:sz="4" w:space="0" w:color="A6A6A6"/>
              <w:right w:val="single" w:sz="4" w:space="0" w:color="A6A6A6"/>
            </w:tcBorders>
            <w:shd w:val="clear" w:color="auto" w:fill="auto"/>
          </w:tcPr>
          <w:p w14:paraId="4384B034" w14:textId="77777777" w:rsidR="0013552A" w:rsidRDefault="0067147A">
            <w:pPr>
              <w:widowControl w:val="0"/>
              <w:snapToGrid w:val="0"/>
              <w:rPr>
                <w:sz w:val="16"/>
                <w:szCs w:val="16"/>
              </w:rPr>
            </w:pPr>
            <w:r>
              <w:rPr>
                <w:bCs/>
                <w:sz w:val="16"/>
                <w:szCs w:val="16"/>
              </w:rPr>
              <w:t>R1-2410549</w:t>
            </w:r>
          </w:p>
        </w:tc>
        <w:tc>
          <w:tcPr>
            <w:tcW w:w="5130" w:type="dxa"/>
            <w:tcBorders>
              <w:top w:val="nil"/>
              <w:left w:val="nil"/>
              <w:bottom w:val="single" w:sz="4" w:space="0" w:color="A6A6A6"/>
              <w:right w:val="single" w:sz="4" w:space="0" w:color="A6A6A6"/>
            </w:tcBorders>
            <w:shd w:val="clear" w:color="auto" w:fill="auto"/>
          </w:tcPr>
          <w:p w14:paraId="54688D63" w14:textId="77777777" w:rsidR="0013552A" w:rsidRDefault="0067147A">
            <w:pPr>
              <w:widowControl w:val="0"/>
              <w:snapToGrid w:val="0"/>
              <w:rPr>
                <w:sz w:val="16"/>
                <w:szCs w:val="16"/>
              </w:rPr>
            </w:pPr>
            <w:r>
              <w:rPr>
                <w:sz w:val="16"/>
                <w:szCs w:val="16"/>
              </w:rPr>
              <w:t>Discussion on CSI enhancements for NR MIMO Phase 5</w:t>
            </w:r>
          </w:p>
        </w:tc>
        <w:tc>
          <w:tcPr>
            <w:tcW w:w="3240" w:type="dxa"/>
            <w:tcBorders>
              <w:top w:val="nil"/>
              <w:left w:val="nil"/>
              <w:bottom w:val="single" w:sz="4" w:space="0" w:color="A6A6A6"/>
              <w:right w:val="single" w:sz="4" w:space="0" w:color="A6A6A6"/>
            </w:tcBorders>
            <w:shd w:val="clear" w:color="auto" w:fill="auto"/>
          </w:tcPr>
          <w:p w14:paraId="4A04E847" w14:textId="77777777" w:rsidR="0013552A" w:rsidRDefault="0067147A">
            <w:pPr>
              <w:widowControl w:val="0"/>
              <w:snapToGrid w:val="0"/>
              <w:rPr>
                <w:sz w:val="16"/>
                <w:szCs w:val="16"/>
              </w:rPr>
            </w:pPr>
            <w:r>
              <w:rPr>
                <w:sz w:val="16"/>
                <w:szCs w:val="16"/>
              </w:rPr>
              <w:t>KDDI Corporation</w:t>
            </w:r>
          </w:p>
        </w:tc>
      </w:tr>
      <w:tr w:rsidR="0013552A" w14:paraId="20E9E3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548762" w14:textId="77777777" w:rsidR="0013552A" w:rsidRDefault="0067147A">
            <w:pPr>
              <w:widowControl w:val="0"/>
              <w:snapToGrid w:val="0"/>
              <w:rPr>
                <w:bCs/>
                <w:sz w:val="16"/>
                <w:szCs w:val="16"/>
              </w:rPr>
            </w:pPr>
            <w:r>
              <w:rPr>
                <w:bCs/>
                <w:sz w:val="16"/>
                <w:szCs w:val="16"/>
              </w:rPr>
              <w:t>32</w:t>
            </w:r>
          </w:p>
        </w:tc>
        <w:tc>
          <w:tcPr>
            <w:tcW w:w="1080" w:type="dxa"/>
            <w:tcBorders>
              <w:top w:val="nil"/>
              <w:left w:val="single" w:sz="4" w:space="0" w:color="A6A6A6"/>
              <w:bottom w:val="single" w:sz="4" w:space="0" w:color="A6A6A6"/>
              <w:right w:val="single" w:sz="4" w:space="0" w:color="A6A6A6"/>
            </w:tcBorders>
            <w:shd w:val="clear" w:color="auto" w:fill="auto"/>
          </w:tcPr>
          <w:p w14:paraId="10DA8635" w14:textId="77777777" w:rsidR="0013552A" w:rsidRDefault="0067147A">
            <w:pPr>
              <w:widowControl w:val="0"/>
              <w:snapToGrid w:val="0"/>
              <w:rPr>
                <w:sz w:val="16"/>
                <w:szCs w:val="16"/>
              </w:rPr>
            </w:pPr>
            <w:r>
              <w:rPr>
                <w:bCs/>
                <w:sz w:val="16"/>
                <w:szCs w:val="16"/>
              </w:rPr>
              <w:t>R1-2410586</w:t>
            </w:r>
          </w:p>
        </w:tc>
        <w:tc>
          <w:tcPr>
            <w:tcW w:w="5130" w:type="dxa"/>
            <w:tcBorders>
              <w:top w:val="nil"/>
              <w:left w:val="nil"/>
              <w:bottom w:val="single" w:sz="4" w:space="0" w:color="A6A6A6"/>
              <w:right w:val="single" w:sz="4" w:space="0" w:color="A6A6A6"/>
            </w:tcBorders>
            <w:shd w:val="clear" w:color="auto" w:fill="auto"/>
          </w:tcPr>
          <w:p w14:paraId="2A5B5D4C" w14:textId="77777777" w:rsidR="0013552A" w:rsidRDefault="0067147A">
            <w:pPr>
              <w:widowControl w:val="0"/>
              <w:snapToGrid w:val="0"/>
              <w:rPr>
                <w:sz w:val="16"/>
                <w:szCs w:val="16"/>
              </w:rPr>
            </w:pPr>
            <w:r>
              <w:rPr>
                <w:sz w:val="16"/>
                <w:szCs w:val="16"/>
              </w:rPr>
              <w:t>Discussion on CSI enhancements</w:t>
            </w:r>
          </w:p>
        </w:tc>
        <w:tc>
          <w:tcPr>
            <w:tcW w:w="3240" w:type="dxa"/>
            <w:tcBorders>
              <w:top w:val="nil"/>
              <w:left w:val="nil"/>
              <w:bottom w:val="single" w:sz="4" w:space="0" w:color="A6A6A6"/>
              <w:right w:val="single" w:sz="4" w:space="0" w:color="A6A6A6"/>
            </w:tcBorders>
            <w:shd w:val="clear" w:color="auto" w:fill="auto"/>
          </w:tcPr>
          <w:p w14:paraId="0E16EF60" w14:textId="77777777" w:rsidR="0013552A" w:rsidRDefault="0067147A">
            <w:pPr>
              <w:widowControl w:val="0"/>
              <w:snapToGrid w:val="0"/>
              <w:rPr>
                <w:sz w:val="16"/>
                <w:szCs w:val="16"/>
              </w:rPr>
            </w:pPr>
            <w:r>
              <w:rPr>
                <w:sz w:val="16"/>
                <w:szCs w:val="16"/>
              </w:rPr>
              <w:t>NICT</w:t>
            </w:r>
          </w:p>
        </w:tc>
      </w:tr>
      <w:tr w:rsidR="0013552A" w14:paraId="2A17E9E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C11DD8" w14:textId="77777777" w:rsidR="0013552A" w:rsidRDefault="0013552A">
            <w:pPr>
              <w:widowControl w:val="0"/>
              <w:snapToGrid w:val="0"/>
              <w:rPr>
                <w:bCs/>
                <w:sz w:val="16"/>
                <w:szCs w:val="16"/>
              </w:rPr>
            </w:pPr>
          </w:p>
        </w:tc>
        <w:tc>
          <w:tcPr>
            <w:tcW w:w="1080" w:type="dxa"/>
            <w:tcBorders>
              <w:top w:val="nil"/>
              <w:left w:val="single" w:sz="4" w:space="0" w:color="A6A6A6"/>
              <w:bottom w:val="single" w:sz="4" w:space="0" w:color="A6A6A6"/>
              <w:right w:val="single" w:sz="4" w:space="0" w:color="A6A6A6"/>
            </w:tcBorders>
            <w:shd w:val="clear" w:color="auto" w:fill="auto"/>
          </w:tcPr>
          <w:p w14:paraId="56A2B565" w14:textId="77777777" w:rsidR="0013552A" w:rsidRDefault="0013552A">
            <w:pPr>
              <w:widowControl w:val="0"/>
              <w:snapToGrid w:val="0"/>
              <w:rPr>
                <w:sz w:val="16"/>
                <w:szCs w:val="16"/>
              </w:rPr>
            </w:pPr>
          </w:p>
        </w:tc>
        <w:tc>
          <w:tcPr>
            <w:tcW w:w="5130" w:type="dxa"/>
            <w:tcBorders>
              <w:top w:val="nil"/>
              <w:left w:val="nil"/>
              <w:bottom w:val="single" w:sz="4" w:space="0" w:color="A6A6A6"/>
              <w:right w:val="single" w:sz="4" w:space="0" w:color="A6A6A6"/>
            </w:tcBorders>
            <w:shd w:val="clear" w:color="auto" w:fill="auto"/>
          </w:tcPr>
          <w:p w14:paraId="3B15B9EF" w14:textId="77777777" w:rsidR="0013552A" w:rsidRDefault="0013552A">
            <w:pPr>
              <w:widowControl w:val="0"/>
              <w:snapToGrid w:val="0"/>
              <w:rPr>
                <w:sz w:val="16"/>
                <w:szCs w:val="16"/>
              </w:rPr>
            </w:pPr>
          </w:p>
        </w:tc>
        <w:tc>
          <w:tcPr>
            <w:tcW w:w="3240" w:type="dxa"/>
            <w:tcBorders>
              <w:top w:val="nil"/>
              <w:left w:val="nil"/>
              <w:bottom w:val="single" w:sz="4" w:space="0" w:color="A6A6A6"/>
              <w:right w:val="single" w:sz="4" w:space="0" w:color="A6A6A6"/>
            </w:tcBorders>
            <w:shd w:val="clear" w:color="auto" w:fill="auto"/>
          </w:tcPr>
          <w:p w14:paraId="4B8AE249" w14:textId="77777777" w:rsidR="0013552A" w:rsidRDefault="0013552A">
            <w:pPr>
              <w:widowControl w:val="0"/>
              <w:snapToGrid w:val="0"/>
              <w:rPr>
                <w:sz w:val="16"/>
                <w:szCs w:val="16"/>
              </w:rPr>
            </w:pPr>
          </w:p>
        </w:tc>
      </w:tr>
      <w:bookmarkEnd w:id="8"/>
    </w:tbl>
    <w:p w14:paraId="72752585" w14:textId="77777777" w:rsidR="0013552A" w:rsidRDefault="0013552A">
      <w:pPr>
        <w:snapToGrid w:val="0"/>
        <w:rPr>
          <w:sz w:val="22"/>
        </w:rPr>
      </w:pPr>
    </w:p>
    <w:sectPr w:rsidR="0013552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84F63" w14:textId="77777777" w:rsidR="00153D1F" w:rsidRDefault="00153D1F" w:rsidP="00362D1E">
      <w:r>
        <w:separator/>
      </w:r>
    </w:p>
  </w:endnote>
  <w:endnote w:type="continuationSeparator" w:id="0">
    <w:p w14:paraId="6E0251CE" w14:textId="77777777" w:rsidR="00153D1F" w:rsidRDefault="00153D1F" w:rsidP="0036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default"/>
    <w:sig w:usb0="00000000" w:usb1="00000000"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KaiTi_GB2312">
    <w:altName w:val="微软雅黑"/>
    <w:charset w:val="86"/>
    <w:family w:val="modern"/>
    <w:pitch w:val="default"/>
    <w:sig w:usb0="00000000" w:usb1="0000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C206E" w14:textId="77777777" w:rsidR="00153D1F" w:rsidRDefault="00153D1F" w:rsidP="00362D1E">
      <w:r>
        <w:separator/>
      </w:r>
    </w:p>
  </w:footnote>
  <w:footnote w:type="continuationSeparator" w:id="0">
    <w:p w14:paraId="7C48F4C9" w14:textId="77777777" w:rsidR="00153D1F" w:rsidRDefault="00153D1F" w:rsidP="00362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921"/>
    <w:multiLevelType w:val="multilevel"/>
    <w:tmpl w:val="028609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5274B7"/>
    <w:multiLevelType w:val="multilevel"/>
    <w:tmpl w:val="125274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5" w15:restartNumberingAfterBreak="0">
    <w:nsid w:val="150D454D"/>
    <w:multiLevelType w:val="multilevel"/>
    <w:tmpl w:val="150D454D"/>
    <w:lvl w:ilvl="0">
      <w:start w:val="1"/>
      <w:numFmt w:val="bullet"/>
      <w:lvlText w:val=""/>
      <w:lvlJc w:val="left"/>
      <w:pPr>
        <w:ind w:left="360" w:hanging="360"/>
      </w:pPr>
      <w:rPr>
        <w:rFonts w:ascii="Symbol" w:hAnsi="Symbol" w:hint="default"/>
        <w:sz w:val="20"/>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B0775C"/>
    <w:multiLevelType w:val="multilevel"/>
    <w:tmpl w:val="2DB07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920DFC"/>
    <w:multiLevelType w:val="multilevel"/>
    <w:tmpl w:val="34920DFC"/>
    <w:lvl w:ilvl="0">
      <w:start w:val="1"/>
      <w:numFmt w:val="bullet"/>
      <w:lvlText w:val=""/>
      <w:lvlJc w:val="left"/>
      <w:pPr>
        <w:ind w:left="360" w:hanging="360"/>
      </w:pPr>
      <w:rPr>
        <w:rFonts w:ascii="Symbol" w:hAnsi="Symbol" w:hint="default"/>
        <w:sz w:val="20"/>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ED81BF9"/>
    <w:multiLevelType w:val="multilevel"/>
    <w:tmpl w:val="3ED81BF9"/>
    <w:lvl w:ilvl="0">
      <w:numFmt w:val="bullet"/>
      <w:lvlText w:val="-"/>
      <w:lvlJc w:val="left"/>
      <w:pPr>
        <w:ind w:left="720" w:hanging="360"/>
      </w:pPr>
      <w:rPr>
        <w:rFonts w:ascii="Calibri" w:eastAsiaTheme="minorEastAsia"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81241B"/>
    <w:multiLevelType w:val="multilevel"/>
    <w:tmpl w:val="5081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915D42"/>
    <w:multiLevelType w:val="multilevel"/>
    <w:tmpl w:val="52915D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B82F1D"/>
    <w:multiLevelType w:val="multilevel"/>
    <w:tmpl w:val="52B8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534649"/>
    <w:multiLevelType w:val="multilevel"/>
    <w:tmpl w:val="54534649"/>
    <w:lvl w:ilvl="0">
      <w:start w:val="1"/>
      <w:numFmt w:val="bullet"/>
      <w:lvlText w:val=""/>
      <w:lvlJc w:val="left"/>
      <w:pPr>
        <w:ind w:left="487" w:hanging="440"/>
      </w:pPr>
      <w:rPr>
        <w:rFonts w:ascii="Symbol" w:hAnsi="Symbol" w:hint="default"/>
      </w:rPr>
    </w:lvl>
    <w:lvl w:ilvl="1">
      <w:start w:val="1"/>
      <w:numFmt w:val="bullet"/>
      <w:lvlText w:val=""/>
      <w:lvlJc w:val="left"/>
      <w:pPr>
        <w:ind w:left="927" w:hanging="440"/>
      </w:pPr>
      <w:rPr>
        <w:rFonts w:ascii="Wingdings" w:hAnsi="Wingdings" w:hint="default"/>
      </w:rPr>
    </w:lvl>
    <w:lvl w:ilvl="2">
      <w:start w:val="1"/>
      <w:numFmt w:val="bullet"/>
      <w:lvlText w:val=""/>
      <w:lvlJc w:val="left"/>
      <w:pPr>
        <w:ind w:left="1367" w:hanging="440"/>
      </w:pPr>
      <w:rPr>
        <w:rFonts w:ascii="Wingdings" w:hAnsi="Wingdings" w:hint="default"/>
      </w:rPr>
    </w:lvl>
    <w:lvl w:ilvl="3">
      <w:start w:val="1"/>
      <w:numFmt w:val="bullet"/>
      <w:lvlText w:val=""/>
      <w:lvlJc w:val="left"/>
      <w:pPr>
        <w:ind w:left="1807" w:hanging="440"/>
      </w:pPr>
      <w:rPr>
        <w:rFonts w:ascii="Wingdings" w:hAnsi="Wingdings" w:hint="default"/>
      </w:rPr>
    </w:lvl>
    <w:lvl w:ilvl="4">
      <w:start w:val="1"/>
      <w:numFmt w:val="bullet"/>
      <w:lvlText w:val=""/>
      <w:lvlJc w:val="left"/>
      <w:pPr>
        <w:ind w:left="2247" w:hanging="440"/>
      </w:pPr>
      <w:rPr>
        <w:rFonts w:ascii="Wingdings" w:hAnsi="Wingdings" w:hint="default"/>
      </w:rPr>
    </w:lvl>
    <w:lvl w:ilvl="5">
      <w:start w:val="1"/>
      <w:numFmt w:val="bullet"/>
      <w:lvlText w:val=""/>
      <w:lvlJc w:val="left"/>
      <w:pPr>
        <w:ind w:left="2687" w:hanging="440"/>
      </w:pPr>
      <w:rPr>
        <w:rFonts w:ascii="Wingdings" w:hAnsi="Wingdings" w:hint="default"/>
      </w:rPr>
    </w:lvl>
    <w:lvl w:ilvl="6">
      <w:start w:val="1"/>
      <w:numFmt w:val="bullet"/>
      <w:lvlText w:val=""/>
      <w:lvlJc w:val="left"/>
      <w:pPr>
        <w:ind w:left="3127" w:hanging="440"/>
      </w:pPr>
      <w:rPr>
        <w:rFonts w:ascii="Wingdings" w:hAnsi="Wingdings" w:hint="default"/>
      </w:rPr>
    </w:lvl>
    <w:lvl w:ilvl="7">
      <w:start w:val="1"/>
      <w:numFmt w:val="bullet"/>
      <w:lvlText w:val=""/>
      <w:lvlJc w:val="left"/>
      <w:pPr>
        <w:ind w:left="3567" w:hanging="440"/>
      </w:pPr>
      <w:rPr>
        <w:rFonts w:ascii="Wingdings" w:hAnsi="Wingdings" w:hint="default"/>
      </w:rPr>
    </w:lvl>
    <w:lvl w:ilvl="8">
      <w:start w:val="1"/>
      <w:numFmt w:val="bullet"/>
      <w:lvlText w:val=""/>
      <w:lvlJc w:val="left"/>
      <w:pPr>
        <w:ind w:left="4007" w:hanging="440"/>
      </w:pPr>
      <w:rPr>
        <w:rFonts w:ascii="Wingdings" w:hAnsi="Wingdings" w:hint="default"/>
      </w:rPr>
    </w:lvl>
  </w:abstractNum>
  <w:abstractNum w:abstractNumId="24" w15:restartNumberingAfterBreak="0">
    <w:nsid w:val="56386B47"/>
    <w:multiLevelType w:val="multilevel"/>
    <w:tmpl w:val="56386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7F0ADD"/>
    <w:multiLevelType w:val="multilevel"/>
    <w:tmpl w:val="567F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756333"/>
    <w:multiLevelType w:val="multilevel"/>
    <w:tmpl w:val="5F756333"/>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1" w15:restartNumberingAfterBreak="0">
    <w:nsid w:val="6A4B7D0C"/>
    <w:multiLevelType w:val="multilevel"/>
    <w:tmpl w:val="6A4B7D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3" w15:restartNumberingAfterBreak="0">
    <w:nsid w:val="6FAA1BA7"/>
    <w:multiLevelType w:val="multilevel"/>
    <w:tmpl w:val="6FAA1B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0A145A"/>
    <w:multiLevelType w:val="multilevel"/>
    <w:tmpl w:val="730A1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6" w15:restartNumberingAfterBreak="0">
    <w:nsid w:val="76114DD6"/>
    <w:multiLevelType w:val="multilevel"/>
    <w:tmpl w:val="76114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8842D72"/>
    <w:multiLevelType w:val="multilevel"/>
    <w:tmpl w:val="78842D72"/>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1" w15:restartNumberingAfterBreak="0">
    <w:nsid w:val="7DBB47BD"/>
    <w:multiLevelType w:val="multilevel"/>
    <w:tmpl w:val="7DBB4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9"/>
  </w:num>
  <w:num w:numId="4">
    <w:abstractNumId w:val="30"/>
  </w:num>
  <w:num w:numId="5">
    <w:abstractNumId w:val="16"/>
  </w:num>
  <w:num w:numId="6">
    <w:abstractNumId w:val="40"/>
  </w:num>
  <w:num w:numId="7">
    <w:abstractNumId w:val="14"/>
  </w:num>
  <w:num w:numId="8">
    <w:abstractNumId w:val="17"/>
  </w:num>
  <w:num w:numId="9">
    <w:abstractNumId w:val="28"/>
  </w:num>
  <w:num w:numId="10">
    <w:abstractNumId w:val="35"/>
  </w:num>
  <w:num w:numId="11">
    <w:abstractNumId w:val="3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7"/>
  </w:num>
  <w:num w:numId="15">
    <w:abstractNumId w:val="36"/>
  </w:num>
  <w:num w:numId="16">
    <w:abstractNumId w:val="27"/>
  </w:num>
  <w:num w:numId="17">
    <w:abstractNumId w:val="34"/>
  </w:num>
  <w:num w:numId="18">
    <w:abstractNumId w:val="24"/>
  </w:num>
  <w:num w:numId="19">
    <w:abstractNumId w:val="11"/>
  </w:num>
  <w:num w:numId="20">
    <w:abstractNumId w:val="2"/>
  </w:num>
  <w:num w:numId="21">
    <w:abstractNumId w:val="6"/>
  </w:num>
  <w:num w:numId="22">
    <w:abstractNumId w:val="19"/>
  </w:num>
  <w:num w:numId="23">
    <w:abstractNumId w:val="0"/>
  </w:num>
  <w:num w:numId="24">
    <w:abstractNumId w:val="23"/>
  </w:num>
  <w:num w:numId="25">
    <w:abstractNumId w:val="21"/>
  </w:num>
  <w:num w:numId="26">
    <w:abstractNumId w:val="26"/>
  </w:num>
  <w:num w:numId="27">
    <w:abstractNumId w:val="25"/>
  </w:num>
  <w:num w:numId="28">
    <w:abstractNumId w:val="31"/>
  </w:num>
  <w:num w:numId="29">
    <w:abstractNumId w:val="5"/>
  </w:num>
  <w:num w:numId="30">
    <w:abstractNumId w:val="12"/>
  </w:num>
  <w:num w:numId="31">
    <w:abstractNumId w:val="15"/>
  </w:num>
  <w:num w:numId="32">
    <w:abstractNumId w:val="3"/>
  </w:num>
  <w:num w:numId="33">
    <w:abstractNumId w:val="38"/>
  </w:num>
  <w:num w:numId="34">
    <w:abstractNumId w:val="22"/>
  </w:num>
  <w:num w:numId="35">
    <w:abstractNumId w:val="41"/>
  </w:num>
  <w:num w:numId="36">
    <w:abstractNumId w:val="33"/>
  </w:num>
  <w:num w:numId="37">
    <w:abstractNumId w:val="13"/>
  </w:num>
  <w:num w:numId="38">
    <w:abstractNumId w:val="8"/>
  </w:num>
  <w:num w:numId="39">
    <w:abstractNumId w:val="10"/>
  </w:num>
  <w:num w:numId="40">
    <w:abstractNumId w:val="39"/>
  </w:num>
  <w:num w:numId="41">
    <w:abstractNumId w:val="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0E95"/>
    <w:rsid w:val="0000163C"/>
    <w:rsid w:val="000017CB"/>
    <w:rsid w:val="00001934"/>
    <w:rsid w:val="00001A9B"/>
    <w:rsid w:val="00002265"/>
    <w:rsid w:val="00002536"/>
    <w:rsid w:val="000026DB"/>
    <w:rsid w:val="00002A1A"/>
    <w:rsid w:val="00002C03"/>
    <w:rsid w:val="00002D83"/>
    <w:rsid w:val="00002E7D"/>
    <w:rsid w:val="00002FE6"/>
    <w:rsid w:val="00003046"/>
    <w:rsid w:val="00003263"/>
    <w:rsid w:val="00003366"/>
    <w:rsid w:val="00003665"/>
    <w:rsid w:val="0000367A"/>
    <w:rsid w:val="00003906"/>
    <w:rsid w:val="0000392A"/>
    <w:rsid w:val="000039E7"/>
    <w:rsid w:val="000049A3"/>
    <w:rsid w:val="00004FFD"/>
    <w:rsid w:val="0000519F"/>
    <w:rsid w:val="00005225"/>
    <w:rsid w:val="000053A7"/>
    <w:rsid w:val="00005608"/>
    <w:rsid w:val="0000599A"/>
    <w:rsid w:val="00005D2A"/>
    <w:rsid w:val="00005DD8"/>
    <w:rsid w:val="0000619D"/>
    <w:rsid w:val="000065D6"/>
    <w:rsid w:val="000068ED"/>
    <w:rsid w:val="00006B5F"/>
    <w:rsid w:val="00007394"/>
    <w:rsid w:val="000073E9"/>
    <w:rsid w:val="00007DAB"/>
    <w:rsid w:val="00007E91"/>
    <w:rsid w:val="000105B7"/>
    <w:rsid w:val="00010C80"/>
    <w:rsid w:val="00010C91"/>
    <w:rsid w:val="000116C7"/>
    <w:rsid w:val="00011783"/>
    <w:rsid w:val="0001180E"/>
    <w:rsid w:val="00011859"/>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024"/>
    <w:rsid w:val="0001632C"/>
    <w:rsid w:val="0001682D"/>
    <w:rsid w:val="00016D5F"/>
    <w:rsid w:val="00016DDC"/>
    <w:rsid w:val="0001702D"/>
    <w:rsid w:val="00017361"/>
    <w:rsid w:val="000173C3"/>
    <w:rsid w:val="0001750A"/>
    <w:rsid w:val="0001764D"/>
    <w:rsid w:val="00017761"/>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BA6"/>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62B"/>
    <w:rsid w:val="00031811"/>
    <w:rsid w:val="000319B7"/>
    <w:rsid w:val="00031B65"/>
    <w:rsid w:val="00032011"/>
    <w:rsid w:val="000321E2"/>
    <w:rsid w:val="00032466"/>
    <w:rsid w:val="00032729"/>
    <w:rsid w:val="00032A4D"/>
    <w:rsid w:val="00032C2E"/>
    <w:rsid w:val="00032C35"/>
    <w:rsid w:val="00032C6A"/>
    <w:rsid w:val="00032CDD"/>
    <w:rsid w:val="00032ED6"/>
    <w:rsid w:val="00033824"/>
    <w:rsid w:val="0003399F"/>
    <w:rsid w:val="00033B25"/>
    <w:rsid w:val="00033C54"/>
    <w:rsid w:val="00033C80"/>
    <w:rsid w:val="00033D98"/>
    <w:rsid w:val="00033EC2"/>
    <w:rsid w:val="00034131"/>
    <w:rsid w:val="00035258"/>
    <w:rsid w:val="0003540F"/>
    <w:rsid w:val="00035699"/>
    <w:rsid w:val="000359B2"/>
    <w:rsid w:val="00035F7A"/>
    <w:rsid w:val="000360EC"/>
    <w:rsid w:val="00036272"/>
    <w:rsid w:val="000365B3"/>
    <w:rsid w:val="00036889"/>
    <w:rsid w:val="00036CEB"/>
    <w:rsid w:val="00036CF5"/>
    <w:rsid w:val="000370F3"/>
    <w:rsid w:val="00037367"/>
    <w:rsid w:val="000404B8"/>
    <w:rsid w:val="000404E1"/>
    <w:rsid w:val="0004280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4CC"/>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4EF5"/>
    <w:rsid w:val="0005505A"/>
    <w:rsid w:val="000551C5"/>
    <w:rsid w:val="000557B9"/>
    <w:rsid w:val="00055959"/>
    <w:rsid w:val="00055F87"/>
    <w:rsid w:val="0005621B"/>
    <w:rsid w:val="000566CF"/>
    <w:rsid w:val="0005696F"/>
    <w:rsid w:val="00056995"/>
    <w:rsid w:val="000569F1"/>
    <w:rsid w:val="00056A99"/>
    <w:rsid w:val="000578E7"/>
    <w:rsid w:val="00057978"/>
    <w:rsid w:val="0005799C"/>
    <w:rsid w:val="00060043"/>
    <w:rsid w:val="000608A8"/>
    <w:rsid w:val="00060C4E"/>
    <w:rsid w:val="00060D8F"/>
    <w:rsid w:val="000612CF"/>
    <w:rsid w:val="00061B48"/>
    <w:rsid w:val="00061EA3"/>
    <w:rsid w:val="000622A0"/>
    <w:rsid w:val="000624BD"/>
    <w:rsid w:val="000624BE"/>
    <w:rsid w:val="00062A54"/>
    <w:rsid w:val="00062C19"/>
    <w:rsid w:val="00062CA2"/>
    <w:rsid w:val="00062D01"/>
    <w:rsid w:val="00062EF5"/>
    <w:rsid w:val="00062FFA"/>
    <w:rsid w:val="000634F9"/>
    <w:rsid w:val="0006357E"/>
    <w:rsid w:val="00063737"/>
    <w:rsid w:val="00063CD3"/>
    <w:rsid w:val="00063E41"/>
    <w:rsid w:val="00063F4F"/>
    <w:rsid w:val="0006413B"/>
    <w:rsid w:val="0006430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14A"/>
    <w:rsid w:val="00070705"/>
    <w:rsid w:val="0007079E"/>
    <w:rsid w:val="00070C7C"/>
    <w:rsid w:val="00071054"/>
    <w:rsid w:val="0007142A"/>
    <w:rsid w:val="00071A88"/>
    <w:rsid w:val="00071AB8"/>
    <w:rsid w:val="00071ADD"/>
    <w:rsid w:val="00071F32"/>
    <w:rsid w:val="000727EE"/>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C40"/>
    <w:rsid w:val="00076ECB"/>
    <w:rsid w:val="00077043"/>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240"/>
    <w:rsid w:val="000839AE"/>
    <w:rsid w:val="00083A70"/>
    <w:rsid w:val="00083CFC"/>
    <w:rsid w:val="00083D3C"/>
    <w:rsid w:val="000841D4"/>
    <w:rsid w:val="00084853"/>
    <w:rsid w:val="00084A62"/>
    <w:rsid w:val="00084AC4"/>
    <w:rsid w:val="00084C48"/>
    <w:rsid w:val="00084FA6"/>
    <w:rsid w:val="00085538"/>
    <w:rsid w:val="00085716"/>
    <w:rsid w:val="0008571C"/>
    <w:rsid w:val="0008599A"/>
    <w:rsid w:val="00085B50"/>
    <w:rsid w:val="00086387"/>
    <w:rsid w:val="00086904"/>
    <w:rsid w:val="00086996"/>
    <w:rsid w:val="00086A46"/>
    <w:rsid w:val="00086C04"/>
    <w:rsid w:val="00086D98"/>
    <w:rsid w:val="000870D8"/>
    <w:rsid w:val="000871E6"/>
    <w:rsid w:val="000873EB"/>
    <w:rsid w:val="000904BB"/>
    <w:rsid w:val="00090522"/>
    <w:rsid w:val="00090589"/>
    <w:rsid w:val="00090CBB"/>
    <w:rsid w:val="00090F44"/>
    <w:rsid w:val="00091B2C"/>
    <w:rsid w:val="00092228"/>
    <w:rsid w:val="000923FB"/>
    <w:rsid w:val="00092582"/>
    <w:rsid w:val="00092E3F"/>
    <w:rsid w:val="000933AA"/>
    <w:rsid w:val="00093744"/>
    <w:rsid w:val="0009382F"/>
    <w:rsid w:val="00094596"/>
    <w:rsid w:val="00094A9D"/>
    <w:rsid w:val="00094B45"/>
    <w:rsid w:val="00095079"/>
    <w:rsid w:val="0009546C"/>
    <w:rsid w:val="0009553F"/>
    <w:rsid w:val="000961B4"/>
    <w:rsid w:val="00096240"/>
    <w:rsid w:val="000966C4"/>
    <w:rsid w:val="00096A20"/>
    <w:rsid w:val="000973EB"/>
    <w:rsid w:val="000974D9"/>
    <w:rsid w:val="00097BBB"/>
    <w:rsid w:val="000A0E84"/>
    <w:rsid w:val="000A0F38"/>
    <w:rsid w:val="000A1413"/>
    <w:rsid w:val="000A14F4"/>
    <w:rsid w:val="000A15BB"/>
    <w:rsid w:val="000A183A"/>
    <w:rsid w:val="000A1A04"/>
    <w:rsid w:val="000A1B46"/>
    <w:rsid w:val="000A2058"/>
    <w:rsid w:val="000A2550"/>
    <w:rsid w:val="000A30B6"/>
    <w:rsid w:val="000A3964"/>
    <w:rsid w:val="000A3A1F"/>
    <w:rsid w:val="000A3C27"/>
    <w:rsid w:val="000A40ED"/>
    <w:rsid w:val="000A414D"/>
    <w:rsid w:val="000A42CE"/>
    <w:rsid w:val="000A467F"/>
    <w:rsid w:val="000A50B5"/>
    <w:rsid w:val="000A590B"/>
    <w:rsid w:val="000A5B11"/>
    <w:rsid w:val="000A5DA8"/>
    <w:rsid w:val="000A5FD9"/>
    <w:rsid w:val="000A6039"/>
    <w:rsid w:val="000A6A4D"/>
    <w:rsid w:val="000A6C4E"/>
    <w:rsid w:val="000A6FAC"/>
    <w:rsid w:val="000A70E4"/>
    <w:rsid w:val="000A74A9"/>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259"/>
    <w:rsid w:val="000B336C"/>
    <w:rsid w:val="000B3584"/>
    <w:rsid w:val="000B3BE1"/>
    <w:rsid w:val="000B3E77"/>
    <w:rsid w:val="000B3F41"/>
    <w:rsid w:val="000B44E5"/>
    <w:rsid w:val="000B4814"/>
    <w:rsid w:val="000B4F9B"/>
    <w:rsid w:val="000B4FEC"/>
    <w:rsid w:val="000B510A"/>
    <w:rsid w:val="000B548A"/>
    <w:rsid w:val="000B566A"/>
    <w:rsid w:val="000B5A7F"/>
    <w:rsid w:val="000B5CF9"/>
    <w:rsid w:val="000B5D7C"/>
    <w:rsid w:val="000B6316"/>
    <w:rsid w:val="000B6546"/>
    <w:rsid w:val="000B69E9"/>
    <w:rsid w:val="000B6B08"/>
    <w:rsid w:val="000B6B1E"/>
    <w:rsid w:val="000B6EA6"/>
    <w:rsid w:val="000B7067"/>
    <w:rsid w:val="000B76DD"/>
    <w:rsid w:val="000B791B"/>
    <w:rsid w:val="000C0001"/>
    <w:rsid w:val="000C00B4"/>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5F9C"/>
    <w:rsid w:val="000C6039"/>
    <w:rsid w:val="000C623F"/>
    <w:rsid w:val="000C626C"/>
    <w:rsid w:val="000C6674"/>
    <w:rsid w:val="000C6916"/>
    <w:rsid w:val="000C6B7B"/>
    <w:rsid w:val="000C6B9B"/>
    <w:rsid w:val="000C6C1F"/>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0DE"/>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3BD"/>
    <w:rsid w:val="000E34DB"/>
    <w:rsid w:val="000E3E8F"/>
    <w:rsid w:val="000E491D"/>
    <w:rsid w:val="000E4C36"/>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619"/>
    <w:rsid w:val="000F276F"/>
    <w:rsid w:val="000F337C"/>
    <w:rsid w:val="000F33CD"/>
    <w:rsid w:val="000F34A7"/>
    <w:rsid w:val="000F3911"/>
    <w:rsid w:val="000F3EE9"/>
    <w:rsid w:val="000F4247"/>
    <w:rsid w:val="000F4DE6"/>
    <w:rsid w:val="000F527A"/>
    <w:rsid w:val="000F53A3"/>
    <w:rsid w:val="000F5403"/>
    <w:rsid w:val="000F5582"/>
    <w:rsid w:val="000F63ED"/>
    <w:rsid w:val="000F6676"/>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5893"/>
    <w:rsid w:val="0010644A"/>
    <w:rsid w:val="0010670A"/>
    <w:rsid w:val="00106A9C"/>
    <w:rsid w:val="00106AAA"/>
    <w:rsid w:val="001071CA"/>
    <w:rsid w:val="00107357"/>
    <w:rsid w:val="00107511"/>
    <w:rsid w:val="0010768E"/>
    <w:rsid w:val="001078EF"/>
    <w:rsid w:val="00107AAA"/>
    <w:rsid w:val="00107AF1"/>
    <w:rsid w:val="00107DEC"/>
    <w:rsid w:val="00107F62"/>
    <w:rsid w:val="00107FC3"/>
    <w:rsid w:val="0011024B"/>
    <w:rsid w:val="00110BF8"/>
    <w:rsid w:val="00110DDE"/>
    <w:rsid w:val="00110E7D"/>
    <w:rsid w:val="00111289"/>
    <w:rsid w:val="001112DF"/>
    <w:rsid w:val="001113CA"/>
    <w:rsid w:val="00111438"/>
    <w:rsid w:val="00111453"/>
    <w:rsid w:val="00111508"/>
    <w:rsid w:val="00111A55"/>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668"/>
    <w:rsid w:val="00117BDF"/>
    <w:rsid w:val="00117D3E"/>
    <w:rsid w:val="00117D59"/>
    <w:rsid w:val="00120035"/>
    <w:rsid w:val="00120A1F"/>
    <w:rsid w:val="00120BE3"/>
    <w:rsid w:val="00120C0E"/>
    <w:rsid w:val="00120DEC"/>
    <w:rsid w:val="00120F04"/>
    <w:rsid w:val="001213EA"/>
    <w:rsid w:val="00121CCE"/>
    <w:rsid w:val="00122591"/>
    <w:rsid w:val="00122628"/>
    <w:rsid w:val="001227E0"/>
    <w:rsid w:val="00122997"/>
    <w:rsid w:val="00122BD6"/>
    <w:rsid w:val="00123297"/>
    <w:rsid w:val="001233A3"/>
    <w:rsid w:val="00123628"/>
    <w:rsid w:val="00123A27"/>
    <w:rsid w:val="00123F5E"/>
    <w:rsid w:val="00124523"/>
    <w:rsid w:val="001246D3"/>
    <w:rsid w:val="00124E5B"/>
    <w:rsid w:val="00124E88"/>
    <w:rsid w:val="001251CC"/>
    <w:rsid w:val="00125318"/>
    <w:rsid w:val="0012595A"/>
    <w:rsid w:val="00125DA3"/>
    <w:rsid w:val="00126C27"/>
    <w:rsid w:val="00126E52"/>
    <w:rsid w:val="00127BE3"/>
    <w:rsid w:val="00127F09"/>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3476"/>
    <w:rsid w:val="001341DC"/>
    <w:rsid w:val="001343B4"/>
    <w:rsid w:val="001347B9"/>
    <w:rsid w:val="001348A8"/>
    <w:rsid w:val="00134939"/>
    <w:rsid w:val="00134B7D"/>
    <w:rsid w:val="0013510B"/>
    <w:rsid w:val="0013552A"/>
    <w:rsid w:val="00135CF5"/>
    <w:rsid w:val="00135E47"/>
    <w:rsid w:val="001364C3"/>
    <w:rsid w:val="00136776"/>
    <w:rsid w:val="0013691A"/>
    <w:rsid w:val="00136F42"/>
    <w:rsid w:val="0013731B"/>
    <w:rsid w:val="001375E7"/>
    <w:rsid w:val="00137BC7"/>
    <w:rsid w:val="0014020C"/>
    <w:rsid w:val="0014057A"/>
    <w:rsid w:val="00140607"/>
    <w:rsid w:val="00140984"/>
    <w:rsid w:val="00140A12"/>
    <w:rsid w:val="00140F67"/>
    <w:rsid w:val="00141076"/>
    <w:rsid w:val="00141133"/>
    <w:rsid w:val="001411AA"/>
    <w:rsid w:val="001413F4"/>
    <w:rsid w:val="00141759"/>
    <w:rsid w:val="00141A7D"/>
    <w:rsid w:val="001425F5"/>
    <w:rsid w:val="0014294B"/>
    <w:rsid w:val="00142A1E"/>
    <w:rsid w:val="00142B96"/>
    <w:rsid w:val="00142D89"/>
    <w:rsid w:val="00142F76"/>
    <w:rsid w:val="0014300F"/>
    <w:rsid w:val="00143682"/>
    <w:rsid w:val="00143CFE"/>
    <w:rsid w:val="00143F47"/>
    <w:rsid w:val="001441C2"/>
    <w:rsid w:val="00144583"/>
    <w:rsid w:val="0014464F"/>
    <w:rsid w:val="001449EE"/>
    <w:rsid w:val="00144B03"/>
    <w:rsid w:val="00144E39"/>
    <w:rsid w:val="00145090"/>
    <w:rsid w:val="0014510D"/>
    <w:rsid w:val="0014531D"/>
    <w:rsid w:val="00145752"/>
    <w:rsid w:val="00145D66"/>
    <w:rsid w:val="001465D5"/>
    <w:rsid w:val="00147165"/>
    <w:rsid w:val="00147171"/>
    <w:rsid w:val="0014731F"/>
    <w:rsid w:val="0014745B"/>
    <w:rsid w:val="0014758E"/>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3D1F"/>
    <w:rsid w:val="001540EC"/>
    <w:rsid w:val="0015414F"/>
    <w:rsid w:val="00154A63"/>
    <w:rsid w:val="00154B42"/>
    <w:rsid w:val="00154BB8"/>
    <w:rsid w:val="00154F64"/>
    <w:rsid w:val="00155437"/>
    <w:rsid w:val="00155495"/>
    <w:rsid w:val="00155609"/>
    <w:rsid w:val="00155A14"/>
    <w:rsid w:val="00155CF4"/>
    <w:rsid w:val="001561C9"/>
    <w:rsid w:val="001567F1"/>
    <w:rsid w:val="00156F11"/>
    <w:rsid w:val="00156F4E"/>
    <w:rsid w:val="00157475"/>
    <w:rsid w:val="0015776C"/>
    <w:rsid w:val="00157A89"/>
    <w:rsid w:val="00157D85"/>
    <w:rsid w:val="00160253"/>
    <w:rsid w:val="00160307"/>
    <w:rsid w:val="001604FC"/>
    <w:rsid w:val="0016076D"/>
    <w:rsid w:val="00160BEB"/>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032"/>
    <w:rsid w:val="00166736"/>
    <w:rsid w:val="00166E22"/>
    <w:rsid w:val="00167312"/>
    <w:rsid w:val="001673F7"/>
    <w:rsid w:val="00167AA6"/>
    <w:rsid w:val="00167D21"/>
    <w:rsid w:val="00167FFE"/>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0E4"/>
    <w:rsid w:val="00174175"/>
    <w:rsid w:val="00174608"/>
    <w:rsid w:val="00174CD3"/>
    <w:rsid w:val="00174F05"/>
    <w:rsid w:val="0017514D"/>
    <w:rsid w:val="00175181"/>
    <w:rsid w:val="001757A0"/>
    <w:rsid w:val="00175C71"/>
    <w:rsid w:val="00175E12"/>
    <w:rsid w:val="00176305"/>
    <w:rsid w:val="00176E93"/>
    <w:rsid w:val="001773AF"/>
    <w:rsid w:val="0017766F"/>
    <w:rsid w:val="00177769"/>
    <w:rsid w:val="0017783C"/>
    <w:rsid w:val="00177B07"/>
    <w:rsid w:val="00177FB4"/>
    <w:rsid w:val="00180236"/>
    <w:rsid w:val="00180C8C"/>
    <w:rsid w:val="001810A4"/>
    <w:rsid w:val="00181428"/>
    <w:rsid w:val="00181677"/>
    <w:rsid w:val="001817CB"/>
    <w:rsid w:val="00181869"/>
    <w:rsid w:val="00181DC9"/>
    <w:rsid w:val="00181EC3"/>
    <w:rsid w:val="00181FF6"/>
    <w:rsid w:val="00182353"/>
    <w:rsid w:val="0018256C"/>
    <w:rsid w:val="001827F3"/>
    <w:rsid w:val="0018280F"/>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0"/>
    <w:rsid w:val="00187153"/>
    <w:rsid w:val="0018795F"/>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83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1B8"/>
    <w:rsid w:val="001A0406"/>
    <w:rsid w:val="001A06D3"/>
    <w:rsid w:val="001A0800"/>
    <w:rsid w:val="001A0B3C"/>
    <w:rsid w:val="001A12DA"/>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0BD"/>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B7"/>
    <w:rsid w:val="001B37FD"/>
    <w:rsid w:val="001B3D2C"/>
    <w:rsid w:val="001B4001"/>
    <w:rsid w:val="001B45EA"/>
    <w:rsid w:val="001B48B6"/>
    <w:rsid w:val="001B48F8"/>
    <w:rsid w:val="001B5036"/>
    <w:rsid w:val="001B58AA"/>
    <w:rsid w:val="001B5F48"/>
    <w:rsid w:val="001B64A2"/>
    <w:rsid w:val="001B66A3"/>
    <w:rsid w:val="001B722E"/>
    <w:rsid w:val="001B7D90"/>
    <w:rsid w:val="001C01B0"/>
    <w:rsid w:val="001C0863"/>
    <w:rsid w:val="001C08F9"/>
    <w:rsid w:val="001C0B61"/>
    <w:rsid w:val="001C0BA2"/>
    <w:rsid w:val="001C1026"/>
    <w:rsid w:val="001C18C3"/>
    <w:rsid w:val="001C18E0"/>
    <w:rsid w:val="001C19E9"/>
    <w:rsid w:val="001C1BDF"/>
    <w:rsid w:val="001C1ECD"/>
    <w:rsid w:val="001C1F97"/>
    <w:rsid w:val="001C2043"/>
    <w:rsid w:val="001C2B3C"/>
    <w:rsid w:val="001C33C9"/>
    <w:rsid w:val="001C3672"/>
    <w:rsid w:val="001C3674"/>
    <w:rsid w:val="001C3FE5"/>
    <w:rsid w:val="001C44C9"/>
    <w:rsid w:val="001C44E0"/>
    <w:rsid w:val="001C46B8"/>
    <w:rsid w:val="001C4913"/>
    <w:rsid w:val="001C4AFD"/>
    <w:rsid w:val="001C4E6F"/>
    <w:rsid w:val="001C548F"/>
    <w:rsid w:val="001C5A1B"/>
    <w:rsid w:val="001C66D4"/>
    <w:rsid w:val="001C7442"/>
    <w:rsid w:val="001D0446"/>
    <w:rsid w:val="001D05CD"/>
    <w:rsid w:val="001D0B65"/>
    <w:rsid w:val="001D11EE"/>
    <w:rsid w:val="001D1B0E"/>
    <w:rsid w:val="001D1C49"/>
    <w:rsid w:val="001D1C4F"/>
    <w:rsid w:val="001D1D7D"/>
    <w:rsid w:val="001D25AF"/>
    <w:rsid w:val="001D27EE"/>
    <w:rsid w:val="001D2811"/>
    <w:rsid w:val="001D2909"/>
    <w:rsid w:val="001D313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623"/>
    <w:rsid w:val="001E575C"/>
    <w:rsid w:val="001E5C9B"/>
    <w:rsid w:val="001E5E47"/>
    <w:rsid w:val="001E5FC8"/>
    <w:rsid w:val="001E5FCD"/>
    <w:rsid w:val="001E61BD"/>
    <w:rsid w:val="001E6356"/>
    <w:rsid w:val="001E6940"/>
    <w:rsid w:val="001E6CC6"/>
    <w:rsid w:val="001E6DF0"/>
    <w:rsid w:val="001E7028"/>
    <w:rsid w:val="001E73DA"/>
    <w:rsid w:val="001E7545"/>
    <w:rsid w:val="001E7DC8"/>
    <w:rsid w:val="001E7F62"/>
    <w:rsid w:val="001F043A"/>
    <w:rsid w:val="001F0532"/>
    <w:rsid w:val="001F0859"/>
    <w:rsid w:val="001F090A"/>
    <w:rsid w:val="001F0C4D"/>
    <w:rsid w:val="001F11C7"/>
    <w:rsid w:val="001F199E"/>
    <w:rsid w:val="001F1C73"/>
    <w:rsid w:val="001F1CB8"/>
    <w:rsid w:val="001F1F35"/>
    <w:rsid w:val="001F1F4E"/>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97B"/>
    <w:rsid w:val="001F6B31"/>
    <w:rsid w:val="001F73CF"/>
    <w:rsid w:val="001F772F"/>
    <w:rsid w:val="001F7934"/>
    <w:rsid w:val="001F7CA6"/>
    <w:rsid w:val="001F7F23"/>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608B"/>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4C3"/>
    <w:rsid w:val="002155C8"/>
    <w:rsid w:val="00215A18"/>
    <w:rsid w:val="00215B9A"/>
    <w:rsid w:val="00215E9C"/>
    <w:rsid w:val="002161F2"/>
    <w:rsid w:val="0021691F"/>
    <w:rsid w:val="00216D6D"/>
    <w:rsid w:val="00216E9A"/>
    <w:rsid w:val="00216F48"/>
    <w:rsid w:val="00217368"/>
    <w:rsid w:val="002174D0"/>
    <w:rsid w:val="00217C7E"/>
    <w:rsid w:val="0022092E"/>
    <w:rsid w:val="002211B8"/>
    <w:rsid w:val="00221255"/>
    <w:rsid w:val="00221D88"/>
    <w:rsid w:val="00221F6E"/>
    <w:rsid w:val="00221F94"/>
    <w:rsid w:val="002223D8"/>
    <w:rsid w:val="0022271D"/>
    <w:rsid w:val="0022278A"/>
    <w:rsid w:val="00222929"/>
    <w:rsid w:val="0022295D"/>
    <w:rsid w:val="00222DC1"/>
    <w:rsid w:val="00222F84"/>
    <w:rsid w:val="00223075"/>
    <w:rsid w:val="00223290"/>
    <w:rsid w:val="002237E7"/>
    <w:rsid w:val="002239B7"/>
    <w:rsid w:val="00223A15"/>
    <w:rsid w:val="00223B32"/>
    <w:rsid w:val="00223B85"/>
    <w:rsid w:val="00223F79"/>
    <w:rsid w:val="00224245"/>
    <w:rsid w:val="002243C9"/>
    <w:rsid w:val="00224469"/>
    <w:rsid w:val="00224B9F"/>
    <w:rsid w:val="00224DE7"/>
    <w:rsid w:val="002254AD"/>
    <w:rsid w:val="002258DB"/>
    <w:rsid w:val="00225920"/>
    <w:rsid w:val="00225963"/>
    <w:rsid w:val="002260A7"/>
    <w:rsid w:val="00226392"/>
    <w:rsid w:val="002265FE"/>
    <w:rsid w:val="0022697C"/>
    <w:rsid w:val="002271FA"/>
    <w:rsid w:val="00227276"/>
    <w:rsid w:val="002274EB"/>
    <w:rsid w:val="00227537"/>
    <w:rsid w:val="002278F9"/>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8A7"/>
    <w:rsid w:val="00234A4B"/>
    <w:rsid w:val="00234A9B"/>
    <w:rsid w:val="00234E96"/>
    <w:rsid w:val="0023544D"/>
    <w:rsid w:val="00236224"/>
    <w:rsid w:val="002366CF"/>
    <w:rsid w:val="00236AE9"/>
    <w:rsid w:val="00236FA8"/>
    <w:rsid w:val="0023707B"/>
    <w:rsid w:val="00237649"/>
    <w:rsid w:val="00237B9E"/>
    <w:rsid w:val="00237D14"/>
    <w:rsid w:val="00237DFC"/>
    <w:rsid w:val="002402B2"/>
    <w:rsid w:val="00240851"/>
    <w:rsid w:val="0024092D"/>
    <w:rsid w:val="0024095E"/>
    <w:rsid w:val="00240A9D"/>
    <w:rsid w:val="00240ACF"/>
    <w:rsid w:val="00240C88"/>
    <w:rsid w:val="00241182"/>
    <w:rsid w:val="00241290"/>
    <w:rsid w:val="002414C1"/>
    <w:rsid w:val="0024151F"/>
    <w:rsid w:val="00241AD5"/>
    <w:rsid w:val="00241CC0"/>
    <w:rsid w:val="00241CD6"/>
    <w:rsid w:val="00241F4D"/>
    <w:rsid w:val="00241F65"/>
    <w:rsid w:val="00241F8E"/>
    <w:rsid w:val="00241FB3"/>
    <w:rsid w:val="002421FD"/>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42A"/>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89F"/>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3F"/>
    <w:rsid w:val="00286C64"/>
    <w:rsid w:val="00287555"/>
    <w:rsid w:val="00287699"/>
    <w:rsid w:val="0028786B"/>
    <w:rsid w:val="0029025E"/>
    <w:rsid w:val="00290296"/>
    <w:rsid w:val="002908D9"/>
    <w:rsid w:val="00290CD1"/>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050"/>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68A"/>
    <w:rsid w:val="002B18BC"/>
    <w:rsid w:val="002B18EC"/>
    <w:rsid w:val="002B257A"/>
    <w:rsid w:val="002B26B8"/>
    <w:rsid w:val="002B2BDA"/>
    <w:rsid w:val="002B39DF"/>
    <w:rsid w:val="002B3B3C"/>
    <w:rsid w:val="002B3D26"/>
    <w:rsid w:val="002B440E"/>
    <w:rsid w:val="002B451D"/>
    <w:rsid w:val="002B4A18"/>
    <w:rsid w:val="002B4C85"/>
    <w:rsid w:val="002B4D05"/>
    <w:rsid w:val="002B5129"/>
    <w:rsid w:val="002B51FC"/>
    <w:rsid w:val="002B57D9"/>
    <w:rsid w:val="002B6560"/>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353"/>
    <w:rsid w:val="002C2643"/>
    <w:rsid w:val="002C26AB"/>
    <w:rsid w:val="002C2A44"/>
    <w:rsid w:val="002C3BFE"/>
    <w:rsid w:val="002C407A"/>
    <w:rsid w:val="002C43E9"/>
    <w:rsid w:val="002C4F51"/>
    <w:rsid w:val="002C5329"/>
    <w:rsid w:val="002C54D8"/>
    <w:rsid w:val="002C5658"/>
    <w:rsid w:val="002C5AF7"/>
    <w:rsid w:val="002C5B4F"/>
    <w:rsid w:val="002C5BA2"/>
    <w:rsid w:val="002C618F"/>
    <w:rsid w:val="002C6253"/>
    <w:rsid w:val="002C62B3"/>
    <w:rsid w:val="002C63A4"/>
    <w:rsid w:val="002C6970"/>
    <w:rsid w:val="002C6EF2"/>
    <w:rsid w:val="002C6F77"/>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5DA"/>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221"/>
    <w:rsid w:val="002E182C"/>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4BF7"/>
    <w:rsid w:val="002E5386"/>
    <w:rsid w:val="002E559D"/>
    <w:rsid w:val="002E5779"/>
    <w:rsid w:val="002E57CC"/>
    <w:rsid w:val="002E5A2C"/>
    <w:rsid w:val="002E5AB0"/>
    <w:rsid w:val="002E5EE1"/>
    <w:rsid w:val="002E6BB2"/>
    <w:rsid w:val="002E6F5A"/>
    <w:rsid w:val="002E75A3"/>
    <w:rsid w:val="002E7BC4"/>
    <w:rsid w:val="002E7E47"/>
    <w:rsid w:val="002F002C"/>
    <w:rsid w:val="002F00BC"/>
    <w:rsid w:val="002F0994"/>
    <w:rsid w:val="002F099E"/>
    <w:rsid w:val="002F1624"/>
    <w:rsid w:val="002F18AB"/>
    <w:rsid w:val="002F18E5"/>
    <w:rsid w:val="002F1ACB"/>
    <w:rsid w:val="002F2B7C"/>
    <w:rsid w:val="002F31C1"/>
    <w:rsid w:val="002F32A7"/>
    <w:rsid w:val="002F346D"/>
    <w:rsid w:val="002F3C0C"/>
    <w:rsid w:val="002F3D08"/>
    <w:rsid w:val="002F3DF9"/>
    <w:rsid w:val="002F3F51"/>
    <w:rsid w:val="002F406C"/>
    <w:rsid w:val="002F4A67"/>
    <w:rsid w:val="002F4DB5"/>
    <w:rsid w:val="002F4E16"/>
    <w:rsid w:val="002F4F16"/>
    <w:rsid w:val="002F5BD6"/>
    <w:rsid w:val="002F5E1E"/>
    <w:rsid w:val="002F60BD"/>
    <w:rsid w:val="002F61DB"/>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47A8"/>
    <w:rsid w:val="00304E3F"/>
    <w:rsid w:val="00305074"/>
    <w:rsid w:val="0030588B"/>
    <w:rsid w:val="00305C89"/>
    <w:rsid w:val="00305E1F"/>
    <w:rsid w:val="00305E80"/>
    <w:rsid w:val="00306261"/>
    <w:rsid w:val="00306270"/>
    <w:rsid w:val="00306460"/>
    <w:rsid w:val="003064E6"/>
    <w:rsid w:val="003069E2"/>
    <w:rsid w:val="00306F07"/>
    <w:rsid w:val="00306F0F"/>
    <w:rsid w:val="00306F30"/>
    <w:rsid w:val="00307179"/>
    <w:rsid w:val="003072A3"/>
    <w:rsid w:val="00307D91"/>
    <w:rsid w:val="00307E36"/>
    <w:rsid w:val="00307E40"/>
    <w:rsid w:val="00307FC6"/>
    <w:rsid w:val="0031003E"/>
    <w:rsid w:val="00311054"/>
    <w:rsid w:val="003110CB"/>
    <w:rsid w:val="00311626"/>
    <w:rsid w:val="003119D2"/>
    <w:rsid w:val="00312988"/>
    <w:rsid w:val="003129A5"/>
    <w:rsid w:val="00312CE2"/>
    <w:rsid w:val="00312D3D"/>
    <w:rsid w:val="00312EA1"/>
    <w:rsid w:val="00313064"/>
    <w:rsid w:val="00313169"/>
    <w:rsid w:val="003136F0"/>
    <w:rsid w:val="00313711"/>
    <w:rsid w:val="00313799"/>
    <w:rsid w:val="003139DD"/>
    <w:rsid w:val="003139ED"/>
    <w:rsid w:val="003143D4"/>
    <w:rsid w:val="0031449C"/>
    <w:rsid w:val="00315188"/>
    <w:rsid w:val="003155AC"/>
    <w:rsid w:val="00316A97"/>
    <w:rsid w:val="00317850"/>
    <w:rsid w:val="00320303"/>
    <w:rsid w:val="00320EC5"/>
    <w:rsid w:val="00320F87"/>
    <w:rsid w:val="0032167B"/>
    <w:rsid w:val="003216C6"/>
    <w:rsid w:val="00321B3F"/>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AF"/>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94"/>
    <w:rsid w:val="00336ED3"/>
    <w:rsid w:val="00337BCF"/>
    <w:rsid w:val="00340015"/>
    <w:rsid w:val="00340287"/>
    <w:rsid w:val="00340B84"/>
    <w:rsid w:val="00340C26"/>
    <w:rsid w:val="00340CF9"/>
    <w:rsid w:val="00340FC8"/>
    <w:rsid w:val="00341007"/>
    <w:rsid w:val="003414D8"/>
    <w:rsid w:val="00341512"/>
    <w:rsid w:val="003419DC"/>
    <w:rsid w:val="00341AB9"/>
    <w:rsid w:val="00341E15"/>
    <w:rsid w:val="00342326"/>
    <w:rsid w:val="0034234C"/>
    <w:rsid w:val="003423ED"/>
    <w:rsid w:val="00342E7C"/>
    <w:rsid w:val="00343268"/>
    <w:rsid w:val="00343FC5"/>
    <w:rsid w:val="00344268"/>
    <w:rsid w:val="003443BC"/>
    <w:rsid w:val="003445B8"/>
    <w:rsid w:val="00344605"/>
    <w:rsid w:val="003446CC"/>
    <w:rsid w:val="003448C0"/>
    <w:rsid w:val="003448F4"/>
    <w:rsid w:val="00344BC0"/>
    <w:rsid w:val="00344DE7"/>
    <w:rsid w:val="00344F8D"/>
    <w:rsid w:val="003455BA"/>
    <w:rsid w:val="003455F9"/>
    <w:rsid w:val="00345E75"/>
    <w:rsid w:val="00345EF0"/>
    <w:rsid w:val="00345F12"/>
    <w:rsid w:val="0034663B"/>
    <w:rsid w:val="0034671A"/>
    <w:rsid w:val="00346ACE"/>
    <w:rsid w:val="003479CF"/>
    <w:rsid w:val="00347C60"/>
    <w:rsid w:val="00347DE8"/>
    <w:rsid w:val="00347DF4"/>
    <w:rsid w:val="00347EA3"/>
    <w:rsid w:val="00347ECF"/>
    <w:rsid w:val="00350319"/>
    <w:rsid w:val="003504E9"/>
    <w:rsid w:val="00350ACB"/>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6FFC"/>
    <w:rsid w:val="0035705B"/>
    <w:rsid w:val="00357577"/>
    <w:rsid w:val="00357814"/>
    <w:rsid w:val="003578B2"/>
    <w:rsid w:val="00357919"/>
    <w:rsid w:val="00357D1C"/>
    <w:rsid w:val="003600BA"/>
    <w:rsid w:val="00360201"/>
    <w:rsid w:val="003606C3"/>
    <w:rsid w:val="003606E9"/>
    <w:rsid w:val="003608C4"/>
    <w:rsid w:val="00361682"/>
    <w:rsid w:val="00361CE1"/>
    <w:rsid w:val="003624B1"/>
    <w:rsid w:val="003625D3"/>
    <w:rsid w:val="003626BD"/>
    <w:rsid w:val="00362C1E"/>
    <w:rsid w:val="00362D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8B8"/>
    <w:rsid w:val="00366A4E"/>
    <w:rsid w:val="00366B11"/>
    <w:rsid w:val="00366DD1"/>
    <w:rsid w:val="00366FB6"/>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D5F"/>
    <w:rsid w:val="00374E2E"/>
    <w:rsid w:val="003761BC"/>
    <w:rsid w:val="003765A8"/>
    <w:rsid w:val="0037755C"/>
    <w:rsid w:val="00377878"/>
    <w:rsid w:val="00380277"/>
    <w:rsid w:val="003802D8"/>
    <w:rsid w:val="00380435"/>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0F9C"/>
    <w:rsid w:val="003913F3"/>
    <w:rsid w:val="00391620"/>
    <w:rsid w:val="003916C8"/>
    <w:rsid w:val="0039186A"/>
    <w:rsid w:val="00391925"/>
    <w:rsid w:val="00391BAC"/>
    <w:rsid w:val="00391BDA"/>
    <w:rsid w:val="0039280A"/>
    <w:rsid w:val="00392BC0"/>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6E30"/>
    <w:rsid w:val="0039716A"/>
    <w:rsid w:val="00397176"/>
    <w:rsid w:val="003971AF"/>
    <w:rsid w:val="00397283"/>
    <w:rsid w:val="0039758A"/>
    <w:rsid w:val="003979AB"/>
    <w:rsid w:val="00397C1C"/>
    <w:rsid w:val="00397EB6"/>
    <w:rsid w:val="003A0893"/>
    <w:rsid w:val="003A089B"/>
    <w:rsid w:val="003A0BDA"/>
    <w:rsid w:val="003A0CB7"/>
    <w:rsid w:val="003A153B"/>
    <w:rsid w:val="003A1945"/>
    <w:rsid w:val="003A1B1D"/>
    <w:rsid w:val="003A2048"/>
    <w:rsid w:val="003A288E"/>
    <w:rsid w:val="003A2941"/>
    <w:rsid w:val="003A2990"/>
    <w:rsid w:val="003A31A7"/>
    <w:rsid w:val="003A31EB"/>
    <w:rsid w:val="003A3CA7"/>
    <w:rsid w:val="003A40BD"/>
    <w:rsid w:val="003A412C"/>
    <w:rsid w:val="003A4587"/>
    <w:rsid w:val="003A45B8"/>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0AB"/>
    <w:rsid w:val="003B0199"/>
    <w:rsid w:val="003B01AE"/>
    <w:rsid w:val="003B06DC"/>
    <w:rsid w:val="003B0AEF"/>
    <w:rsid w:val="003B1392"/>
    <w:rsid w:val="003B143F"/>
    <w:rsid w:val="003B1528"/>
    <w:rsid w:val="003B2497"/>
    <w:rsid w:val="003B2DD5"/>
    <w:rsid w:val="003B2E54"/>
    <w:rsid w:val="003B3146"/>
    <w:rsid w:val="003B3371"/>
    <w:rsid w:val="003B34B2"/>
    <w:rsid w:val="003B35C9"/>
    <w:rsid w:val="003B382F"/>
    <w:rsid w:val="003B3A99"/>
    <w:rsid w:val="003B4559"/>
    <w:rsid w:val="003B4715"/>
    <w:rsid w:val="003B49E1"/>
    <w:rsid w:val="003B4D00"/>
    <w:rsid w:val="003B5069"/>
    <w:rsid w:val="003B516E"/>
    <w:rsid w:val="003B56AF"/>
    <w:rsid w:val="003B5885"/>
    <w:rsid w:val="003B5CE5"/>
    <w:rsid w:val="003B65FA"/>
    <w:rsid w:val="003B66E5"/>
    <w:rsid w:val="003B6802"/>
    <w:rsid w:val="003B69F1"/>
    <w:rsid w:val="003B72B9"/>
    <w:rsid w:val="003B751E"/>
    <w:rsid w:val="003B7AFD"/>
    <w:rsid w:val="003C005B"/>
    <w:rsid w:val="003C00B5"/>
    <w:rsid w:val="003C0546"/>
    <w:rsid w:val="003C0B25"/>
    <w:rsid w:val="003C11A9"/>
    <w:rsid w:val="003C1B2A"/>
    <w:rsid w:val="003C20A6"/>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C7FDC"/>
    <w:rsid w:val="003D014E"/>
    <w:rsid w:val="003D06DE"/>
    <w:rsid w:val="003D088F"/>
    <w:rsid w:val="003D0906"/>
    <w:rsid w:val="003D0E78"/>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175"/>
    <w:rsid w:val="003D44F1"/>
    <w:rsid w:val="003D502B"/>
    <w:rsid w:val="003D51F7"/>
    <w:rsid w:val="003D52FB"/>
    <w:rsid w:val="003D5642"/>
    <w:rsid w:val="003D5AD8"/>
    <w:rsid w:val="003D5D3A"/>
    <w:rsid w:val="003D5E0F"/>
    <w:rsid w:val="003D63A3"/>
    <w:rsid w:val="003D63A7"/>
    <w:rsid w:val="003D6DA3"/>
    <w:rsid w:val="003D7181"/>
    <w:rsid w:val="003D721D"/>
    <w:rsid w:val="003D738F"/>
    <w:rsid w:val="003D7449"/>
    <w:rsid w:val="003D7601"/>
    <w:rsid w:val="003D7723"/>
    <w:rsid w:val="003D7CEE"/>
    <w:rsid w:val="003D7E27"/>
    <w:rsid w:val="003E036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5F51"/>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B8"/>
    <w:rsid w:val="003F38E2"/>
    <w:rsid w:val="003F38F6"/>
    <w:rsid w:val="003F3B63"/>
    <w:rsid w:val="003F4728"/>
    <w:rsid w:val="003F49D1"/>
    <w:rsid w:val="003F4BBB"/>
    <w:rsid w:val="003F50EC"/>
    <w:rsid w:val="003F50FE"/>
    <w:rsid w:val="003F5DD3"/>
    <w:rsid w:val="003F6DB4"/>
    <w:rsid w:val="003F754D"/>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C6F"/>
    <w:rsid w:val="00407E1D"/>
    <w:rsid w:val="0041096C"/>
    <w:rsid w:val="00411296"/>
    <w:rsid w:val="004112F6"/>
    <w:rsid w:val="004114DB"/>
    <w:rsid w:val="004115C1"/>
    <w:rsid w:val="004115F4"/>
    <w:rsid w:val="00411696"/>
    <w:rsid w:val="004118E9"/>
    <w:rsid w:val="00411A11"/>
    <w:rsid w:val="00411B61"/>
    <w:rsid w:val="00411B76"/>
    <w:rsid w:val="00411B8A"/>
    <w:rsid w:val="00411F3F"/>
    <w:rsid w:val="00412281"/>
    <w:rsid w:val="0041231F"/>
    <w:rsid w:val="0041294A"/>
    <w:rsid w:val="0041295D"/>
    <w:rsid w:val="004130AD"/>
    <w:rsid w:val="0041319F"/>
    <w:rsid w:val="00413236"/>
    <w:rsid w:val="0041326D"/>
    <w:rsid w:val="004138D5"/>
    <w:rsid w:val="004139EE"/>
    <w:rsid w:val="00413C59"/>
    <w:rsid w:val="00414133"/>
    <w:rsid w:val="00414345"/>
    <w:rsid w:val="00414606"/>
    <w:rsid w:val="00414939"/>
    <w:rsid w:val="004149DD"/>
    <w:rsid w:val="00414A94"/>
    <w:rsid w:val="00414C42"/>
    <w:rsid w:val="00414CA0"/>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17F6B"/>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BCF"/>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9A"/>
    <w:rsid w:val="004319D8"/>
    <w:rsid w:val="00431A2F"/>
    <w:rsid w:val="00432845"/>
    <w:rsid w:val="00433251"/>
    <w:rsid w:val="004334AF"/>
    <w:rsid w:val="004335D8"/>
    <w:rsid w:val="004341D7"/>
    <w:rsid w:val="0043436F"/>
    <w:rsid w:val="004343D2"/>
    <w:rsid w:val="004347B5"/>
    <w:rsid w:val="00434A94"/>
    <w:rsid w:val="00434ADA"/>
    <w:rsid w:val="00434DC7"/>
    <w:rsid w:val="00434F50"/>
    <w:rsid w:val="0043505A"/>
    <w:rsid w:val="0043520A"/>
    <w:rsid w:val="00435564"/>
    <w:rsid w:val="0043565E"/>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29C2"/>
    <w:rsid w:val="00443169"/>
    <w:rsid w:val="00443451"/>
    <w:rsid w:val="00443A9D"/>
    <w:rsid w:val="00443CB0"/>
    <w:rsid w:val="004443E0"/>
    <w:rsid w:val="0044483D"/>
    <w:rsid w:val="00444945"/>
    <w:rsid w:val="00444DA5"/>
    <w:rsid w:val="0044504A"/>
    <w:rsid w:val="0044558B"/>
    <w:rsid w:val="00445AE5"/>
    <w:rsid w:val="00445B98"/>
    <w:rsid w:val="00445BCF"/>
    <w:rsid w:val="00445D07"/>
    <w:rsid w:val="00445FBA"/>
    <w:rsid w:val="00446163"/>
    <w:rsid w:val="00446261"/>
    <w:rsid w:val="004465A6"/>
    <w:rsid w:val="0044689B"/>
    <w:rsid w:val="0044697C"/>
    <w:rsid w:val="00446FCD"/>
    <w:rsid w:val="0044733E"/>
    <w:rsid w:val="0044773F"/>
    <w:rsid w:val="004477E0"/>
    <w:rsid w:val="004479A0"/>
    <w:rsid w:val="00447B44"/>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2FB5"/>
    <w:rsid w:val="0045306A"/>
    <w:rsid w:val="004532D5"/>
    <w:rsid w:val="0045349F"/>
    <w:rsid w:val="004534F1"/>
    <w:rsid w:val="00453640"/>
    <w:rsid w:val="0045411F"/>
    <w:rsid w:val="00454223"/>
    <w:rsid w:val="00454ACC"/>
    <w:rsid w:val="00454F24"/>
    <w:rsid w:val="004552EC"/>
    <w:rsid w:val="00455549"/>
    <w:rsid w:val="00455C63"/>
    <w:rsid w:val="0045606D"/>
    <w:rsid w:val="00456668"/>
    <w:rsid w:val="004568F5"/>
    <w:rsid w:val="00456A46"/>
    <w:rsid w:val="00456CAD"/>
    <w:rsid w:val="00457086"/>
    <w:rsid w:val="00457509"/>
    <w:rsid w:val="004575C8"/>
    <w:rsid w:val="00457C7C"/>
    <w:rsid w:val="00457DA5"/>
    <w:rsid w:val="00460CB4"/>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1D2"/>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6FAB"/>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4BD"/>
    <w:rsid w:val="0048661E"/>
    <w:rsid w:val="00486A79"/>
    <w:rsid w:val="00487366"/>
    <w:rsid w:val="004876BB"/>
    <w:rsid w:val="004877F3"/>
    <w:rsid w:val="00487B72"/>
    <w:rsid w:val="00487D65"/>
    <w:rsid w:val="00487F3D"/>
    <w:rsid w:val="00490007"/>
    <w:rsid w:val="00490597"/>
    <w:rsid w:val="00490779"/>
    <w:rsid w:val="00490E7D"/>
    <w:rsid w:val="00490F6E"/>
    <w:rsid w:val="00490FAD"/>
    <w:rsid w:val="00491519"/>
    <w:rsid w:val="0049157B"/>
    <w:rsid w:val="004923B5"/>
    <w:rsid w:val="0049265D"/>
    <w:rsid w:val="00492AC6"/>
    <w:rsid w:val="00492FD9"/>
    <w:rsid w:val="0049327E"/>
    <w:rsid w:val="00493669"/>
    <w:rsid w:val="004937FF"/>
    <w:rsid w:val="004938A1"/>
    <w:rsid w:val="00493DC3"/>
    <w:rsid w:val="00493E21"/>
    <w:rsid w:val="00494D5B"/>
    <w:rsid w:val="004956E9"/>
    <w:rsid w:val="0049572B"/>
    <w:rsid w:val="00495A08"/>
    <w:rsid w:val="00496065"/>
    <w:rsid w:val="0049654B"/>
    <w:rsid w:val="0049665E"/>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29CB"/>
    <w:rsid w:val="004A301B"/>
    <w:rsid w:val="004A3199"/>
    <w:rsid w:val="004A38BF"/>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B62"/>
    <w:rsid w:val="004B3DD4"/>
    <w:rsid w:val="004B3FA9"/>
    <w:rsid w:val="004B4090"/>
    <w:rsid w:val="004B41B4"/>
    <w:rsid w:val="004B461A"/>
    <w:rsid w:val="004B4EA4"/>
    <w:rsid w:val="004B5120"/>
    <w:rsid w:val="004B5625"/>
    <w:rsid w:val="004B58B0"/>
    <w:rsid w:val="004B59D9"/>
    <w:rsid w:val="004B5F98"/>
    <w:rsid w:val="004B6031"/>
    <w:rsid w:val="004B6657"/>
    <w:rsid w:val="004B677A"/>
    <w:rsid w:val="004B69F4"/>
    <w:rsid w:val="004B69FB"/>
    <w:rsid w:val="004B6A88"/>
    <w:rsid w:val="004B6BE1"/>
    <w:rsid w:val="004B6C2D"/>
    <w:rsid w:val="004B71E3"/>
    <w:rsid w:val="004B7565"/>
    <w:rsid w:val="004B7DD6"/>
    <w:rsid w:val="004C0163"/>
    <w:rsid w:val="004C0ADB"/>
    <w:rsid w:val="004C1692"/>
    <w:rsid w:val="004C192C"/>
    <w:rsid w:val="004C1C62"/>
    <w:rsid w:val="004C20B5"/>
    <w:rsid w:val="004C242F"/>
    <w:rsid w:val="004C2A1E"/>
    <w:rsid w:val="004C2E97"/>
    <w:rsid w:val="004C2FD5"/>
    <w:rsid w:val="004C337B"/>
    <w:rsid w:val="004C3C6E"/>
    <w:rsid w:val="004C4377"/>
    <w:rsid w:val="004C4479"/>
    <w:rsid w:val="004C489D"/>
    <w:rsid w:val="004C49E2"/>
    <w:rsid w:val="004C4A42"/>
    <w:rsid w:val="004C4ADF"/>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5FF"/>
    <w:rsid w:val="004D569B"/>
    <w:rsid w:val="004D5797"/>
    <w:rsid w:val="004D5960"/>
    <w:rsid w:val="004D5ACC"/>
    <w:rsid w:val="004D5E34"/>
    <w:rsid w:val="004D5FCB"/>
    <w:rsid w:val="004D665C"/>
    <w:rsid w:val="004D6935"/>
    <w:rsid w:val="004D69CD"/>
    <w:rsid w:val="004D737D"/>
    <w:rsid w:val="004D775C"/>
    <w:rsid w:val="004D7952"/>
    <w:rsid w:val="004D79D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5B67"/>
    <w:rsid w:val="004E60FE"/>
    <w:rsid w:val="004E61B7"/>
    <w:rsid w:val="004E62D5"/>
    <w:rsid w:val="004E62E4"/>
    <w:rsid w:val="004E67D1"/>
    <w:rsid w:val="004E6A52"/>
    <w:rsid w:val="004E6F11"/>
    <w:rsid w:val="004E7327"/>
    <w:rsid w:val="004E7978"/>
    <w:rsid w:val="004E7DCE"/>
    <w:rsid w:val="004F0D77"/>
    <w:rsid w:val="004F156E"/>
    <w:rsid w:val="004F16E0"/>
    <w:rsid w:val="004F19B2"/>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950"/>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233"/>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846"/>
    <w:rsid w:val="00506C3B"/>
    <w:rsid w:val="00506D52"/>
    <w:rsid w:val="00506FC2"/>
    <w:rsid w:val="00507729"/>
    <w:rsid w:val="00510B36"/>
    <w:rsid w:val="00511271"/>
    <w:rsid w:val="00511280"/>
    <w:rsid w:val="0051166B"/>
    <w:rsid w:val="005121FC"/>
    <w:rsid w:val="005128EF"/>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BEA"/>
    <w:rsid w:val="00517DEC"/>
    <w:rsid w:val="00517E5F"/>
    <w:rsid w:val="00520258"/>
    <w:rsid w:val="005205F2"/>
    <w:rsid w:val="00520B9E"/>
    <w:rsid w:val="00520E62"/>
    <w:rsid w:val="00520FFB"/>
    <w:rsid w:val="005212A5"/>
    <w:rsid w:val="0052179E"/>
    <w:rsid w:val="00521A1D"/>
    <w:rsid w:val="00521AF5"/>
    <w:rsid w:val="0052228E"/>
    <w:rsid w:val="0052246D"/>
    <w:rsid w:val="005224B3"/>
    <w:rsid w:val="00522B3F"/>
    <w:rsid w:val="00522E2B"/>
    <w:rsid w:val="005233A1"/>
    <w:rsid w:val="0052350D"/>
    <w:rsid w:val="00524253"/>
    <w:rsid w:val="005245C8"/>
    <w:rsid w:val="00524855"/>
    <w:rsid w:val="00524968"/>
    <w:rsid w:val="00525557"/>
    <w:rsid w:val="00525A42"/>
    <w:rsid w:val="00525B69"/>
    <w:rsid w:val="0052633B"/>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1E87"/>
    <w:rsid w:val="00532169"/>
    <w:rsid w:val="005321E4"/>
    <w:rsid w:val="005329DE"/>
    <w:rsid w:val="00532B86"/>
    <w:rsid w:val="00532CFC"/>
    <w:rsid w:val="00532F17"/>
    <w:rsid w:val="0053354D"/>
    <w:rsid w:val="00533C7B"/>
    <w:rsid w:val="00533E44"/>
    <w:rsid w:val="00533F78"/>
    <w:rsid w:val="00534062"/>
    <w:rsid w:val="00535054"/>
    <w:rsid w:val="00535B1E"/>
    <w:rsid w:val="005360DF"/>
    <w:rsid w:val="005375EA"/>
    <w:rsid w:val="0053798E"/>
    <w:rsid w:val="005379E4"/>
    <w:rsid w:val="00537DCD"/>
    <w:rsid w:val="00540134"/>
    <w:rsid w:val="00540933"/>
    <w:rsid w:val="00540D3E"/>
    <w:rsid w:val="00541309"/>
    <w:rsid w:val="005419B1"/>
    <w:rsid w:val="00542319"/>
    <w:rsid w:val="00542439"/>
    <w:rsid w:val="00542519"/>
    <w:rsid w:val="00542D9D"/>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766"/>
    <w:rsid w:val="0055384A"/>
    <w:rsid w:val="00554948"/>
    <w:rsid w:val="00554B3B"/>
    <w:rsid w:val="00554BFD"/>
    <w:rsid w:val="005555DC"/>
    <w:rsid w:val="005555F1"/>
    <w:rsid w:val="00555E97"/>
    <w:rsid w:val="005562C8"/>
    <w:rsid w:val="00556FF0"/>
    <w:rsid w:val="00557165"/>
    <w:rsid w:val="005574EC"/>
    <w:rsid w:val="005577F0"/>
    <w:rsid w:val="00557971"/>
    <w:rsid w:val="00557F17"/>
    <w:rsid w:val="0056043E"/>
    <w:rsid w:val="00560559"/>
    <w:rsid w:val="005609AD"/>
    <w:rsid w:val="00560A27"/>
    <w:rsid w:val="00560A6A"/>
    <w:rsid w:val="00560C89"/>
    <w:rsid w:val="00560FEC"/>
    <w:rsid w:val="005611B5"/>
    <w:rsid w:val="005611D2"/>
    <w:rsid w:val="0056144E"/>
    <w:rsid w:val="00561A86"/>
    <w:rsid w:val="00561A93"/>
    <w:rsid w:val="005625A7"/>
    <w:rsid w:val="005625CB"/>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9FA"/>
    <w:rsid w:val="00566B75"/>
    <w:rsid w:val="00566D86"/>
    <w:rsid w:val="0056701C"/>
    <w:rsid w:val="00567382"/>
    <w:rsid w:val="0056743E"/>
    <w:rsid w:val="005675E8"/>
    <w:rsid w:val="0056761A"/>
    <w:rsid w:val="00567912"/>
    <w:rsid w:val="00567919"/>
    <w:rsid w:val="00567D68"/>
    <w:rsid w:val="00567F48"/>
    <w:rsid w:val="00567F76"/>
    <w:rsid w:val="00570504"/>
    <w:rsid w:val="00570550"/>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096"/>
    <w:rsid w:val="00577188"/>
    <w:rsid w:val="00577202"/>
    <w:rsid w:val="005772B4"/>
    <w:rsid w:val="005809ED"/>
    <w:rsid w:val="00580C95"/>
    <w:rsid w:val="00580CAA"/>
    <w:rsid w:val="00581960"/>
    <w:rsid w:val="005819DA"/>
    <w:rsid w:val="005819ED"/>
    <w:rsid w:val="00581B60"/>
    <w:rsid w:val="00581C1E"/>
    <w:rsid w:val="0058253D"/>
    <w:rsid w:val="00583614"/>
    <w:rsid w:val="00583A8C"/>
    <w:rsid w:val="00583CCC"/>
    <w:rsid w:val="00585A58"/>
    <w:rsid w:val="00585D88"/>
    <w:rsid w:val="0058678E"/>
    <w:rsid w:val="005867EE"/>
    <w:rsid w:val="00586F16"/>
    <w:rsid w:val="0058713C"/>
    <w:rsid w:val="00587547"/>
    <w:rsid w:val="0059014A"/>
    <w:rsid w:val="00590279"/>
    <w:rsid w:val="00590502"/>
    <w:rsid w:val="0059070C"/>
    <w:rsid w:val="00590873"/>
    <w:rsid w:val="0059088E"/>
    <w:rsid w:val="00590DD7"/>
    <w:rsid w:val="0059109D"/>
    <w:rsid w:val="00591DBF"/>
    <w:rsid w:val="005924B5"/>
    <w:rsid w:val="00592951"/>
    <w:rsid w:val="00592A8A"/>
    <w:rsid w:val="00592BB7"/>
    <w:rsid w:val="00593186"/>
    <w:rsid w:val="005934CF"/>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0FE"/>
    <w:rsid w:val="005A3189"/>
    <w:rsid w:val="005A3C40"/>
    <w:rsid w:val="005A435C"/>
    <w:rsid w:val="005A496E"/>
    <w:rsid w:val="005A5006"/>
    <w:rsid w:val="005A51DA"/>
    <w:rsid w:val="005A6E14"/>
    <w:rsid w:val="005A6E31"/>
    <w:rsid w:val="005A7162"/>
    <w:rsid w:val="005A77A1"/>
    <w:rsid w:val="005A7987"/>
    <w:rsid w:val="005B00F9"/>
    <w:rsid w:val="005B0582"/>
    <w:rsid w:val="005B0F58"/>
    <w:rsid w:val="005B1186"/>
    <w:rsid w:val="005B128A"/>
    <w:rsid w:val="005B15A8"/>
    <w:rsid w:val="005B1D06"/>
    <w:rsid w:val="005B1E49"/>
    <w:rsid w:val="005B22EB"/>
    <w:rsid w:val="005B24EC"/>
    <w:rsid w:val="005B2E73"/>
    <w:rsid w:val="005B2E91"/>
    <w:rsid w:val="005B344E"/>
    <w:rsid w:val="005B3E7F"/>
    <w:rsid w:val="005B4351"/>
    <w:rsid w:val="005B4B72"/>
    <w:rsid w:val="005B4DC1"/>
    <w:rsid w:val="005B4E61"/>
    <w:rsid w:val="005B5BE0"/>
    <w:rsid w:val="005B5CA4"/>
    <w:rsid w:val="005B5EF8"/>
    <w:rsid w:val="005B6283"/>
    <w:rsid w:val="005B6940"/>
    <w:rsid w:val="005B7166"/>
    <w:rsid w:val="005B7B69"/>
    <w:rsid w:val="005B7CAB"/>
    <w:rsid w:val="005B7D44"/>
    <w:rsid w:val="005B7DA6"/>
    <w:rsid w:val="005B7DDB"/>
    <w:rsid w:val="005B7F18"/>
    <w:rsid w:val="005B7F79"/>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2F4B"/>
    <w:rsid w:val="005D37D4"/>
    <w:rsid w:val="005D3DF1"/>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4AC3"/>
    <w:rsid w:val="005E5266"/>
    <w:rsid w:val="005E5580"/>
    <w:rsid w:val="005E5F36"/>
    <w:rsid w:val="005E615B"/>
    <w:rsid w:val="005E6453"/>
    <w:rsid w:val="005E657D"/>
    <w:rsid w:val="005E66D6"/>
    <w:rsid w:val="005E6734"/>
    <w:rsid w:val="005E68A9"/>
    <w:rsid w:val="005E6B44"/>
    <w:rsid w:val="005E6C6A"/>
    <w:rsid w:val="005E6D0A"/>
    <w:rsid w:val="005E6E27"/>
    <w:rsid w:val="005E6FCB"/>
    <w:rsid w:val="005E7C24"/>
    <w:rsid w:val="005E7F9A"/>
    <w:rsid w:val="005F01E9"/>
    <w:rsid w:val="005F0226"/>
    <w:rsid w:val="005F0C57"/>
    <w:rsid w:val="005F0EAF"/>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330"/>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BBF"/>
    <w:rsid w:val="00603FFD"/>
    <w:rsid w:val="0060416F"/>
    <w:rsid w:val="006044CF"/>
    <w:rsid w:val="0060498A"/>
    <w:rsid w:val="00604BA2"/>
    <w:rsid w:val="006051EF"/>
    <w:rsid w:val="00605524"/>
    <w:rsid w:val="006057FB"/>
    <w:rsid w:val="006058C1"/>
    <w:rsid w:val="00606A30"/>
    <w:rsid w:val="0060776A"/>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019"/>
    <w:rsid w:val="006151BD"/>
    <w:rsid w:val="0061599A"/>
    <w:rsid w:val="006159BB"/>
    <w:rsid w:val="00615A2D"/>
    <w:rsid w:val="00615DBC"/>
    <w:rsid w:val="00615F58"/>
    <w:rsid w:val="00616013"/>
    <w:rsid w:val="00616032"/>
    <w:rsid w:val="006162BC"/>
    <w:rsid w:val="00616C7D"/>
    <w:rsid w:val="00616CFB"/>
    <w:rsid w:val="00617239"/>
    <w:rsid w:val="006172A5"/>
    <w:rsid w:val="00617578"/>
    <w:rsid w:val="0061757E"/>
    <w:rsid w:val="00617B12"/>
    <w:rsid w:val="006201E6"/>
    <w:rsid w:val="00620252"/>
    <w:rsid w:val="00620658"/>
    <w:rsid w:val="00620EA6"/>
    <w:rsid w:val="0062132D"/>
    <w:rsid w:val="006218BB"/>
    <w:rsid w:val="00621916"/>
    <w:rsid w:val="006223F6"/>
    <w:rsid w:val="00623135"/>
    <w:rsid w:val="0062314B"/>
    <w:rsid w:val="00623220"/>
    <w:rsid w:val="0062365B"/>
    <w:rsid w:val="006236AA"/>
    <w:rsid w:val="0062462E"/>
    <w:rsid w:val="00624A2E"/>
    <w:rsid w:val="00624AF3"/>
    <w:rsid w:val="00625086"/>
    <w:rsid w:val="00625555"/>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8DF"/>
    <w:rsid w:val="00630BA9"/>
    <w:rsid w:val="00630CDB"/>
    <w:rsid w:val="00631081"/>
    <w:rsid w:val="00631668"/>
    <w:rsid w:val="00631750"/>
    <w:rsid w:val="0063195F"/>
    <w:rsid w:val="00631BAE"/>
    <w:rsid w:val="00631D1D"/>
    <w:rsid w:val="0063213F"/>
    <w:rsid w:val="00632146"/>
    <w:rsid w:val="006329CB"/>
    <w:rsid w:val="00632BF2"/>
    <w:rsid w:val="00632F2A"/>
    <w:rsid w:val="00633607"/>
    <w:rsid w:val="006340F0"/>
    <w:rsid w:val="00634827"/>
    <w:rsid w:val="00635138"/>
    <w:rsid w:val="0063579D"/>
    <w:rsid w:val="00635856"/>
    <w:rsid w:val="00635959"/>
    <w:rsid w:val="00635D9B"/>
    <w:rsid w:val="00636D48"/>
    <w:rsid w:val="0063724C"/>
    <w:rsid w:val="006375AD"/>
    <w:rsid w:val="00637BB5"/>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2C7"/>
    <w:rsid w:val="0064653D"/>
    <w:rsid w:val="00646A5B"/>
    <w:rsid w:val="00646AE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4C6"/>
    <w:rsid w:val="00652B8B"/>
    <w:rsid w:val="00652D70"/>
    <w:rsid w:val="00652E17"/>
    <w:rsid w:val="006536F1"/>
    <w:rsid w:val="00653784"/>
    <w:rsid w:val="006538B0"/>
    <w:rsid w:val="006539B1"/>
    <w:rsid w:val="00653AF1"/>
    <w:rsid w:val="0065404E"/>
    <w:rsid w:val="00654DA6"/>
    <w:rsid w:val="006554C3"/>
    <w:rsid w:val="0065592B"/>
    <w:rsid w:val="00655C79"/>
    <w:rsid w:val="00655DAA"/>
    <w:rsid w:val="00656F29"/>
    <w:rsid w:val="006571BC"/>
    <w:rsid w:val="00657410"/>
    <w:rsid w:val="0065748C"/>
    <w:rsid w:val="0065770B"/>
    <w:rsid w:val="00657719"/>
    <w:rsid w:val="00657783"/>
    <w:rsid w:val="00660047"/>
    <w:rsid w:val="006607D8"/>
    <w:rsid w:val="00660876"/>
    <w:rsid w:val="00660F0E"/>
    <w:rsid w:val="00661332"/>
    <w:rsid w:val="0066141E"/>
    <w:rsid w:val="006616D3"/>
    <w:rsid w:val="00661DA5"/>
    <w:rsid w:val="00662035"/>
    <w:rsid w:val="00662151"/>
    <w:rsid w:val="0066228F"/>
    <w:rsid w:val="0066251F"/>
    <w:rsid w:val="00662D77"/>
    <w:rsid w:val="00662E72"/>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45D"/>
    <w:rsid w:val="006668CC"/>
    <w:rsid w:val="00666D87"/>
    <w:rsid w:val="00666F16"/>
    <w:rsid w:val="006671D9"/>
    <w:rsid w:val="0066770B"/>
    <w:rsid w:val="00667F43"/>
    <w:rsid w:val="0067018F"/>
    <w:rsid w:val="006702A8"/>
    <w:rsid w:val="006703E9"/>
    <w:rsid w:val="00670633"/>
    <w:rsid w:val="00670ADE"/>
    <w:rsid w:val="00670B04"/>
    <w:rsid w:val="0067120F"/>
    <w:rsid w:val="0067131B"/>
    <w:rsid w:val="00671391"/>
    <w:rsid w:val="0067147A"/>
    <w:rsid w:val="0067153A"/>
    <w:rsid w:val="0067167D"/>
    <w:rsid w:val="00671E78"/>
    <w:rsid w:val="006723A7"/>
    <w:rsid w:val="0067256F"/>
    <w:rsid w:val="006725FD"/>
    <w:rsid w:val="0067260F"/>
    <w:rsid w:val="006726A7"/>
    <w:rsid w:val="00672EF9"/>
    <w:rsid w:val="00673335"/>
    <w:rsid w:val="0067376E"/>
    <w:rsid w:val="00673773"/>
    <w:rsid w:val="00673930"/>
    <w:rsid w:val="00673F5D"/>
    <w:rsid w:val="00674484"/>
    <w:rsid w:val="00674B90"/>
    <w:rsid w:val="00674BB4"/>
    <w:rsid w:val="00675098"/>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A"/>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46"/>
    <w:rsid w:val="006917A0"/>
    <w:rsid w:val="0069187B"/>
    <w:rsid w:val="006918E1"/>
    <w:rsid w:val="00691CE1"/>
    <w:rsid w:val="00691E8A"/>
    <w:rsid w:val="0069257A"/>
    <w:rsid w:val="006925A9"/>
    <w:rsid w:val="00692E39"/>
    <w:rsid w:val="00693357"/>
    <w:rsid w:val="00693705"/>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5B4"/>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B8C"/>
    <w:rsid w:val="006B1D77"/>
    <w:rsid w:val="006B2797"/>
    <w:rsid w:val="006B30DB"/>
    <w:rsid w:val="006B352D"/>
    <w:rsid w:val="006B3708"/>
    <w:rsid w:val="006B383B"/>
    <w:rsid w:val="006B3A3A"/>
    <w:rsid w:val="006B3D41"/>
    <w:rsid w:val="006B40FC"/>
    <w:rsid w:val="006B4C9B"/>
    <w:rsid w:val="006B4F15"/>
    <w:rsid w:val="006B5494"/>
    <w:rsid w:val="006B54ED"/>
    <w:rsid w:val="006B5792"/>
    <w:rsid w:val="006B5882"/>
    <w:rsid w:val="006B64D7"/>
    <w:rsid w:val="006B6678"/>
    <w:rsid w:val="006B6A68"/>
    <w:rsid w:val="006B715C"/>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6CDA"/>
    <w:rsid w:val="006C767E"/>
    <w:rsid w:val="006C7703"/>
    <w:rsid w:val="006C7801"/>
    <w:rsid w:val="006C7C40"/>
    <w:rsid w:val="006C7E91"/>
    <w:rsid w:val="006D06F9"/>
    <w:rsid w:val="006D0761"/>
    <w:rsid w:val="006D0E38"/>
    <w:rsid w:val="006D13C9"/>
    <w:rsid w:val="006D20FB"/>
    <w:rsid w:val="006D2928"/>
    <w:rsid w:val="006D2C0E"/>
    <w:rsid w:val="006D2FB1"/>
    <w:rsid w:val="006D32DF"/>
    <w:rsid w:val="006D33E4"/>
    <w:rsid w:val="006D3FB3"/>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7C1"/>
    <w:rsid w:val="006E0815"/>
    <w:rsid w:val="006E0DE5"/>
    <w:rsid w:val="006E1C09"/>
    <w:rsid w:val="006E2465"/>
    <w:rsid w:val="006E295B"/>
    <w:rsid w:val="006E2F02"/>
    <w:rsid w:val="006E2F9D"/>
    <w:rsid w:val="006E32C7"/>
    <w:rsid w:val="006E39C6"/>
    <w:rsid w:val="006E3B79"/>
    <w:rsid w:val="006E463F"/>
    <w:rsid w:val="006E4A4B"/>
    <w:rsid w:val="006E4D8E"/>
    <w:rsid w:val="006E4EAF"/>
    <w:rsid w:val="006E557A"/>
    <w:rsid w:val="006E558B"/>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1EDA"/>
    <w:rsid w:val="006F25EE"/>
    <w:rsid w:val="006F26EE"/>
    <w:rsid w:val="006F30E7"/>
    <w:rsid w:val="006F33A5"/>
    <w:rsid w:val="006F35F5"/>
    <w:rsid w:val="006F360D"/>
    <w:rsid w:val="006F3646"/>
    <w:rsid w:val="006F3D30"/>
    <w:rsid w:val="006F4045"/>
    <w:rsid w:val="006F46C1"/>
    <w:rsid w:val="006F4AFF"/>
    <w:rsid w:val="006F51F8"/>
    <w:rsid w:val="006F5473"/>
    <w:rsid w:val="006F55CE"/>
    <w:rsid w:val="006F57C4"/>
    <w:rsid w:val="006F5825"/>
    <w:rsid w:val="006F5BA9"/>
    <w:rsid w:val="006F5F41"/>
    <w:rsid w:val="006F60E6"/>
    <w:rsid w:val="006F662B"/>
    <w:rsid w:val="006F671A"/>
    <w:rsid w:val="006F677D"/>
    <w:rsid w:val="006F67C1"/>
    <w:rsid w:val="006F6A1C"/>
    <w:rsid w:val="006F6D36"/>
    <w:rsid w:val="006F7C9E"/>
    <w:rsid w:val="00700342"/>
    <w:rsid w:val="0070036B"/>
    <w:rsid w:val="00700E86"/>
    <w:rsid w:val="007010EE"/>
    <w:rsid w:val="0070175D"/>
    <w:rsid w:val="007021C2"/>
    <w:rsid w:val="007023A2"/>
    <w:rsid w:val="00702822"/>
    <w:rsid w:val="00702BD5"/>
    <w:rsid w:val="00702D42"/>
    <w:rsid w:val="00702DA8"/>
    <w:rsid w:val="0070302D"/>
    <w:rsid w:val="007035BD"/>
    <w:rsid w:val="00703763"/>
    <w:rsid w:val="00703BB2"/>
    <w:rsid w:val="007044CB"/>
    <w:rsid w:val="0070477F"/>
    <w:rsid w:val="0070490E"/>
    <w:rsid w:val="007049A7"/>
    <w:rsid w:val="00704BDA"/>
    <w:rsid w:val="00704E58"/>
    <w:rsid w:val="00704F3D"/>
    <w:rsid w:val="007051D3"/>
    <w:rsid w:val="0070593D"/>
    <w:rsid w:val="00705DDB"/>
    <w:rsid w:val="00706219"/>
    <w:rsid w:val="007067AA"/>
    <w:rsid w:val="00706AAF"/>
    <w:rsid w:val="00706B85"/>
    <w:rsid w:val="00707D67"/>
    <w:rsid w:val="007104AD"/>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2BF"/>
    <w:rsid w:val="00717497"/>
    <w:rsid w:val="00717B44"/>
    <w:rsid w:val="00717F78"/>
    <w:rsid w:val="00720037"/>
    <w:rsid w:val="007209AE"/>
    <w:rsid w:val="00720B67"/>
    <w:rsid w:val="00720C0F"/>
    <w:rsid w:val="00720EDE"/>
    <w:rsid w:val="00721072"/>
    <w:rsid w:val="00721146"/>
    <w:rsid w:val="007211B7"/>
    <w:rsid w:val="00721220"/>
    <w:rsid w:val="007218DA"/>
    <w:rsid w:val="00721934"/>
    <w:rsid w:val="00721BEF"/>
    <w:rsid w:val="00722492"/>
    <w:rsid w:val="007224E4"/>
    <w:rsid w:val="0072263C"/>
    <w:rsid w:val="007226ED"/>
    <w:rsid w:val="00722B7C"/>
    <w:rsid w:val="007233B8"/>
    <w:rsid w:val="007239AE"/>
    <w:rsid w:val="00723ED9"/>
    <w:rsid w:val="0072485D"/>
    <w:rsid w:val="00724A04"/>
    <w:rsid w:val="00724A8A"/>
    <w:rsid w:val="00724EC0"/>
    <w:rsid w:val="0072686F"/>
    <w:rsid w:val="00726C8C"/>
    <w:rsid w:val="00726C9C"/>
    <w:rsid w:val="0072734D"/>
    <w:rsid w:val="00727692"/>
    <w:rsid w:val="00727AE1"/>
    <w:rsid w:val="00727D95"/>
    <w:rsid w:val="00727F2D"/>
    <w:rsid w:val="0073035C"/>
    <w:rsid w:val="007303C4"/>
    <w:rsid w:val="007306F4"/>
    <w:rsid w:val="00730EDA"/>
    <w:rsid w:val="0073197F"/>
    <w:rsid w:val="00731BD9"/>
    <w:rsid w:val="00732D8B"/>
    <w:rsid w:val="007331EF"/>
    <w:rsid w:val="00734597"/>
    <w:rsid w:val="00734AE1"/>
    <w:rsid w:val="007350B5"/>
    <w:rsid w:val="007351E6"/>
    <w:rsid w:val="00735419"/>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A25"/>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B46"/>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C7A"/>
    <w:rsid w:val="00754D04"/>
    <w:rsid w:val="00754D3A"/>
    <w:rsid w:val="00755653"/>
    <w:rsid w:val="0075579C"/>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059"/>
    <w:rsid w:val="007643FA"/>
    <w:rsid w:val="00764565"/>
    <w:rsid w:val="00764670"/>
    <w:rsid w:val="0076482C"/>
    <w:rsid w:val="00764BDF"/>
    <w:rsid w:val="00764F53"/>
    <w:rsid w:val="007655FF"/>
    <w:rsid w:val="00765D9B"/>
    <w:rsid w:val="00765DB8"/>
    <w:rsid w:val="007662A7"/>
    <w:rsid w:val="007662BB"/>
    <w:rsid w:val="00766394"/>
    <w:rsid w:val="007674F5"/>
    <w:rsid w:val="00767523"/>
    <w:rsid w:val="00767A60"/>
    <w:rsid w:val="00767CFE"/>
    <w:rsid w:val="00767D2B"/>
    <w:rsid w:val="007701D1"/>
    <w:rsid w:val="0077023C"/>
    <w:rsid w:val="007702D9"/>
    <w:rsid w:val="007705F4"/>
    <w:rsid w:val="007708E3"/>
    <w:rsid w:val="00770D24"/>
    <w:rsid w:val="0077113F"/>
    <w:rsid w:val="00771249"/>
    <w:rsid w:val="0077173B"/>
    <w:rsid w:val="00771A11"/>
    <w:rsid w:val="00771F5F"/>
    <w:rsid w:val="007724BB"/>
    <w:rsid w:val="0077326D"/>
    <w:rsid w:val="0077399A"/>
    <w:rsid w:val="00773A3F"/>
    <w:rsid w:val="00774E97"/>
    <w:rsid w:val="007756E2"/>
    <w:rsid w:val="00775B10"/>
    <w:rsid w:val="00775B1C"/>
    <w:rsid w:val="00776083"/>
    <w:rsid w:val="007760C8"/>
    <w:rsid w:val="00776410"/>
    <w:rsid w:val="00776B2E"/>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987"/>
    <w:rsid w:val="00782DA1"/>
    <w:rsid w:val="007838DC"/>
    <w:rsid w:val="007846E5"/>
    <w:rsid w:val="007847EF"/>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0C59"/>
    <w:rsid w:val="00790CBE"/>
    <w:rsid w:val="007910F0"/>
    <w:rsid w:val="007910F6"/>
    <w:rsid w:val="0079126C"/>
    <w:rsid w:val="007917C3"/>
    <w:rsid w:val="007920FA"/>
    <w:rsid w:val="00792BF0"/>
    <w:rsid w:val="0079314C"/>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E4B"/>
    <w:rsid w:val="00797F60"/>
    <w:rsid w:val="007A031C"/>
    <w:rsid w:val="007A054A"/>
    <w:rsid w:val="007A0590"/>
    <w:rsid w:val="007A08B4"/>
    <w:rsid w:val="007A09ED"/>
    <w:rsid w:val="007A0B9C"/>
    <w:rsid w:val="007A0C2A"/>
    <w:rsid w:val="007A12EA"/>
    <w:rsid w:val="007A1B42"/>
    <w:rsid w:val="007A1DE6"/>
    <w:rsid w:val="007A1F63"/>
    <w:rsid w:val="007A2CA0"/>
    <w:rsid w:val="007A2E68"/>
    <w:rsid w:val="007A2F3B"/>
    <w:rsid w:val="007A3156"/>
    <w:rsid w:val="007A3543"/>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8E0"/>
    <w:rsid w:val="007A7AF6"/>
    <w:rsid w:val="007A7BAF"/>
    <w:rsid w:val="007A7D1B"/>
    <w:rsid w:val="007A7D96"/>
    <w:rsid w:val="007A7EC3"/>
    <w:rsid w:val="007B0DCF"/>
    <w:rsid w:val="007B156D"/>
    <w:rsid w:val="007B19C0"/>
    <w:rsid w:val="007B22EC"/>
    <w:rsid w:val="007B2353"/>
    <w:rsid w:val="007B2362"/>
    <w:rsid w:val="007B249F"/>
    <w:rsid w:val="007B28A7"/>
    <w:rsid w:val="007B2BB8"/>
    <w:rsid w:val="007B2BF9"/>
    <w:rsid w:val="007B2FFC"/>
    <w:rsid w:val="007B315B"/>
    <w:rsid w:val="007B318F"/>
    <w:rsid w:val="007B3279"/>
    <w:rsid w:val="007B3555"/>
    <w:rsid w:val="007B36C6"/>
    <w:rsid w:val="007B3984"/>
    <w:rsid w:val="007B3C61"/>
    <w:rsid w:val="007B490E"/>
    <w:rsid w:val="007B4F7F"/>
    <w:rsid w:val="007B5247"/>
    <w:rsid w:val="007B5B98"/>
    <w:rsid w:val="007B5FAD"/>
    <w:rsid w:val="007B60D8"/>
    <w:rsid w:val="007B67A5"/>
    <w:rsid w:val="007B69C8"/>
    <w:rsid w:val="007B6C02"/>
    <w:rsid w:val="007B6FC9"/>
    <w:rsid w:val="007B7741"/>
    <w:rsid w:val="007B79B8"/>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255"/>
    <w:rsid w:val="007D64A6"/>
    <w:rsid w:val="007D6615"/>
    <w:rsid w:val="007D672F"/>
    <w:rsid w:val="007D6C48"/>
    <w:rsid w:val="007D73FB"/>
    <w:rsid w:val="007D789A"/>
    <w:rsid w:val="007D7C3F"/>
    <w:rsid w:val="007E01CA"/>
    <w:rsid w:val="007E04BF"/>
    <w:rsid w:val="007E0D29"/>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C8A"/>
    <w:rsid w:val="007E5EEA"/>
    <w:rsid w:val="007E60E9"/>
    <w:rsid w:val="007E645E"/>
    <w:rsid w:val="007E6630"/>
    <w:rsid w:val="007E6CBE"/>
    <w:rsid w:val="007E6D67"/>
    <w:rsid w:val="007E6D76"/>
    <w:rsid w:val="007E6D9C"/>
    <w:rsid w:val="007E6FA9"/>
    <w:rsid w:val="007E740E"/>
    <w:rsid w:val="007E7C8F"/>
    <w:rsid w:val="007F0108"/>
    <w:rsid w:val="007F02E3"/>
    <w:rsid w:val="007F0352"/>
    <w:rsid w:val="007F0873"/>
    <w:rsid w:val="007F08F6"/>
    <w:rsid w:val="007F0E47"/>
    <w:rsid w:val="007F1012"/>
    <w:rsid w:val="007F10AF"/>
    <w:rsid w:val="007F1F67"/>
    <w:rsid w:val="007F2166"/>
    <w:rsid w:val="007F2292"/>
    <w:rsid w:val="007F2689"/>
    <w:rsid w:val="007F2F29"/>
    <w:rsid w:val="007F3426"/>
    <w:rsid w:val="007F393B"/>
    <w:rsid w:val="007F3C7C"/>
    <w:rsid w:val="007F402D"/>
    <w:rsid w:val="007F4AC5"/>
    <w:rsid w:val="007F4D74"/>
    <w:rsid w:val="007F52F2"/>
    <w:rsid w:val="007F5A25"/>
    <w:rsid w:val="007F5CC5"/>
    <w:rsid w:val="007F609E"/>
    <w:rsid w:val="007F64E7"/>
    <w:rsid w:val="007F6539"/>
    <w:rsid w:val="007F66D9"/>
    <w:rsid w:val="007F686E"/>
    <w:rsid w:val="007F6A00"/>
    <w:rsid w:val="007F6B97"/>
    <w:rsid w:val="007F6C34"/>
    <w:rsid w:val="007F6E6A"/>
    <w:rsid w:val="007F723E"/>
    <w:rsid w:val="007F72FE"/>
    <w:rsid w:val="007F7431"/>
    <w:rsid w:val="007F7E1C"/>
    <w:rsid w:val="007F7E4C"/>
    <w:rsid w:val="007F7F35"/>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79A"/>
    <w:rsid w:val="008068FF"/>
    <w:rsid w:val="008069BF"/>
    <w:rsid w:val="00806AE8"/>
    <w:rsid w:val="00806D1E"/>
    <w:rsid w:val="00807675"/>
    <w:rsid w:val="0080767F"/>
    <w:rsid w:val="00807F7A"/>
    <w:rsid w:val="00810ACC"/>
    <w:rsid w:val="00811327"/>
    <w:rsid w:val="00811567"/>
    <w:rsid w:val="00811779"/>
    <w:rsid w:val="00811C21"/>
    <w:rsid w:val="0081220A"/>
    <w:rsid w:val="008125E9"/>
    <w:rsid w:val="00812BED"/>
    <w:rsid w:val="00812C5B"/>
    <w:rsid w:val="00812E51"/>
    <w:rsid w:val="0081311D"/>
    <w:rsid w:val="00813241"/>
    <w:rsid w:val="00813716"/>
    <w:rsid w:val="00813C3D"/>
    <w:rsid w:val="00814388"/>
    <w:rsid w:val="00814606"/>
    <w:rsid w:val="008147B8"/>
    <w:rsid w:val="00814B77"/>
    <w:rsid w:val="00814F42"/>
    <w:rsid w:val="00814FF2"/>
    <w:rsid w:val="00815B18"/>
    <w:rsid w:val="00815B59"/>
    <w:rsid w:val="00815DAD"/>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499"/>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15"/>
    <w:rsid w:val="00824A64"/>
    <w:rsid w:val="00824D92"/>
    <w:rsid w:val="008257F6"/>
    <w:rsid w:val="00825959"/>
    <w:rsid w:val="008269A3"/>
    <w:rsid w:val="00826EF9"/>
    <w:rsid w:val="00826F54"/>
    <w:rsid w:val="00826F64"/>
    <w:rsid w:val="00827047"/>
    <w:rsid w:val="00827410"/>
    <w:rsid w:val="00827422"/>
    <w:rsid w:val="0082766C"/>
    <w:rsid w:val="00827812"/>
    <w:rsid w:val="008309E0"/>
    <w:rsid w:val="00830A69"/>
    <w:rsid w:val="00831032"/>
    <w:rsid w:val="0083145F"/>
    <w:rsid w:val="0083163D"/>
    <w:rsid w:val="00831B90"/>
    <w:rsid w:val="00832676"/>
    <w:rsid w:val="00832FEF"/>
    <w:rsid w:val="008331E7"/>
    <w:rsid w:val="00833662"/>
    <w:rsid w:val="0083368F"/>
    <w:rsid w:val="00833C1F"/>
    <w:rsid w:val="00833F93"/>
    <w:rsid w:val="0083412E"/>
    <w:rsid w:val="0083450D"/>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399"/>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89B"/>
    <w:rsid w:val="00846F5E"/>
    <w:rsid w:val="00847C77"/>
    <w:rsid w:val="00850114"/>
    <w:rsid w:val="0085014D"/>
    <w:rsid w:val="00850353"/>
    <w:rsid w:val="00850979"/>
    <w:rsid w:val="00851243"/>
    <w:rsid w:val="00851404"/>
    <w:rsid w:val="0085180B"/>
    <w:rsid w:val="00852127"/>
    <w:rsid w:val="00852EDE"/>
    <w:rsid w:val="00853154"/>
    <w:rsid w:val="0085317A"/>
    <w:rsid w:val="00853331"/>
    <w:rsid w:val="008536D1"/>
    <w:rsid w:val="0085398B"/>
    <w:rsid w:val="00853F72"/>
    <w:rsid w:val="008543F7"/>
    <w:rsid w:val="00854594"/>
    <w:rsid w:val="0085461A"/>
    <w:rsid w:val="008546FB"/>
    <w:rsid w:val="0085483A"/>
    <w:rsid w:val="00854D43"/>
    <w:rsid w:val="00854DF9"/>
    <w:rsid w:val="008552CF"/>
    <w:rsid w:val="0085547F"/>
    <w:rsid w:val="00855531"/>
    <w:rsid w:val="00855638"/>
    <w:rsid w:val="00855877"/>
    <w:rsid w:val="0085611A"/>
    <w:rsid w:val="00856C36"/>
    <w:rsid w:val="00857433"/>
    <w:rsid w:val="00857449"/>
    <w:rsid w:val="008574E0"/>
    <w:rsid w:val="00857881"/>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0B57"/>
    <w:rsid w:val="00871C48"/>
    <w:rsid w:val="00872572"/>
    <w:rsid w:val="00872A74"/>
    <w:rsid w:val="00872C41"/>
    <w:rsid w:val="00872F47"/>
    <w:rsid w:val="008731A9"/>
    <w:rsid w:val="00873B97"/>
    <w:rsid w:val="00873F84"/>
    <w:rsid w:val="00874296"/>
    <w:rsid w:val="00874F28"/>
    <w:rsid w:val="008751AD"/>
    <w:rsid w:val="00875A42"/>
    <w:rsid w:val="00876B57"/>
    <w:rsid w:val="0087722F"/>
    <w:rsid w:val="008772D5"/>
    <w:rsid w:val="008774F5"/>
    <w:rsid w:val="0087779C"/>
    <w:rsid w:val="00880689"/>
    <w:rsid w:val="008807EE"/>
    <w:rsid w:val="00880A9F"/>
    <w:rsid w:val="00880FF8"/>
    <w:rsid w:val="00881010"/>
    <w:rsid w:val="00881281"/>
    <w:rsid w:val="00881B75"/>
    <w:rsid w:val="00881F69"/>
    <w:rsid w:val="00881F8A"/>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5E57"/>
    <w:rsid w:val="00886443"/>
    <w:rsid w:val="008866BD"/>
    <w:rsid w:val="008867E7"/>
    <w:rsid w:val="00886ABC"/>
    <w:rsid w:val="00887070"/>
    <w:rsid w:val="008872E6"/>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20"/>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6A"/>
    <w:rsid w:val="008974D5"/>
    <w:rsid w:val="00897DCF"/>
    <w:rsid w:val="008A0039"/>
    <w:rsid w:val="008A0048"/>
    <w:rsid w:val="008A004A"/>
    <w:rsid w:val="008A06C9"/>
    <w:rsid w:val="008A09EB"/>
    <w:rsid w:val="008A0B9E"/>
    <w:rsid w:val="008A0E2B"/>
    <w:rsid w:val="008A0F61"/>
    <w:rsid w:val="008A148F"/>
    <w:rsid w:val="008A14A9"/>
    <w:rsid w:val="008A152D"/>
    <w:rsid w:val="008A17C6"/>
    <w:rsid w:val="008A1D2C"/>
    <w:rsid w:val="008A1FF0"/>
    <w:rsid w:val="008A214F"/>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3D5"/>
    <w:rsid w:val="008B54B1"/>
    <w:rsid w:val="008B5A5E"/>
    <w:rsid w:val="008B5ADA"/>
    <w:rsid w:val="008B5D6A"/>
    <w:rsid w:val="008B607C"/>
    <w:rsid w:val="008B6112"/>
    <w:rsid w:val="008B6117"/>
    <w:rsid w:val="008B6614"/>
    <w:rsid w:val="008B68DE"/>
    <w:rsid w:val="008B69D9"/>
    <w:rsid w:val="008B6B9C"/>
    <w:rsid w:val="008B731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444"/>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5C9D"/>
    <w:rsid w:val="008D6334"/>
    <w:rsid w:val="008D66F9"/>
    <w:rsid w:val="008D6A54"/>
    <w:rsid w:val="008D6AC0"/>
    <w:rsid w:val="008D7178"/>
    <w:rsid w:val="008D7A05"/>
    <w:rsid w:val="008D7A13"/>
    <w:rsid w:val="008E0158"/>
    <w:rsid w:val="008E02A4"/>
    <w:rsid w:val="008E0513"/>
    <w:rsid w:val="008E0D75"/>
    <w:rsid w:val="008E0F38"/>
    <w:rsid w:val="008E152C"/>
    <w:rsid w:val="008E1ACB"/>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3A1"/>
    <w:rsid w:val="008E74DB"/>
    <w:rsid w:val="008E762E"/>
    <w:rsid w:val="008E7D55"/>
    <w:rsid w:val="008F0015"/>
    <w:rsid w:val="008F0214"/>
    <w:rsid w:val="008F0F5C"/>
    <w:rsid w:val="008F0FF6"/>
    <w:rsid w:val="008F1070"/>
    <w:rsid w:val="008F1129"/>
    <w:rsid w:val="008F11CC"/>
    <w:rsid w:val="008F136B"/>
    <w:rsid w:val="008F1F4A"/>
    <w:rsid w:val="008F2466"/>
    <w:rsid w:val="008F24D0"/>
    <w:rsid w:val="008F24F1"/>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72A"/>
    <w:rsid w:val="008F7BA9"/>
    <w:rsid w:val="0090013E"/>
    <w:rsid w:val="00900D9F"/>
    <w:rsid w:val="00900E55"/>
    <w:rsid w:val="009010FC"/>
    <w:rsid w:val="0090110E"/>
    <w:rsid w:val="00901368"/>
    <w:rsid w:val="009014F9"/>
    <w:rsid w:val="00901646"/>
    <w:rsid w:val="009022A3"/>
    <w:rsid w:val="00902875"/>
    <w:rsid w:val="00902CA2"/>
    <w:rsid w:val="0090335C"/>
    <w:rsid w:val="00903B7D"/>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432"/>
    <w:rsid w:val="00907511"/>
    <w:rsid w:val="00907A30"/>
    <w:rsid w:val="00907A9B"/>
    <w:rsid w:val="00907CD3"/>
    <w:rsid w:val="00907FE4"/>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17F8C"/>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6A2B"/>
    <w:rsid w:val="00927047"/>
    <w:rsid w:val="00927151"/>
    <w:rsid w:val="00927ED5"/>
    <w:rsid w:val="0093074D"/>
    <w:rsid w:val="00930772"/>
    <w:rsid w:val="00930E71"/>
    <w:rsid w:val="009310F0"/>
    <w:rsid w:val="009316C7"/>
    <w:rsid w:val="0093175F"/>
    <w:rsid w:val="00931943"/>
    <w:rsid w:val="00931D4D"/>
    <w:rsid w:val="00931DBE"/>
    <w:rsid w:val="009326F9"/>
    <w:rsid w:val="00932B21"/>
    <w:rsid w:val="00932CA6"/>
    <w:rsid w:val="009333DB"/>
    <w:rsid w:val="0093451C"/>
    <w:rsid w:val="009345C7"/>
    <w:rsid w:val="00934A32"/>
    <w:rsid w:val="00935178"/>
    <w:rsid w:val="009355EF"/>
    <w:rsid w:val="00935BA6"/>
    <w:rsid w:val="00935EF7"/>
    <w:rsid w:val="00936204"/>
    <w:rsid w:val="00936794"/>
    <w:rsid w:val="00936935"/>
    <w:rsid w:val="00936B14"/>
    <w:rsid w:val="00936CC6"/>
    <w:rsid w:val="00937864"/>
    <w:rsid w:val="00937B59"/>
    <w:rsid w:val="00937E16"/>
    <w:rsid w:val="00940015"/>
    <w:rsid w:val="00940B1D"/>
    <w:rsid w:val="00940F18"/>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495"/>
    <w:rsid w:val="00946851"/>
    <w:rsid w:val="00946922"/>
    <w:rsid w:val="009479BD"/>
    <w:rsid w:val="00947D02"/>
    <w:rsid w:val="00947EFA"/>
    <w:rsid w:val="00947F93"/>
    <w:rsid w:val="00950108"/>
    <w:rsid w:val="0095023F"/>
    <w:rsid w:val="00950820"/>
    <w:rsid w:val="00950C40"/>
    <w:rsid w:val="00950DF9"/>
    <w:rsid w:val="00950F20"/>
    <w:rsid w:val="0095183C"/>
    <w:rsid w:val="00952395"/>
    <w:rsid w:val="009528F3"/>
    <w:rsid w:val="009528FF"/>
    <w:rsid w:val="00952942"/>
    <w:rsid w:val="00952A55"/>
    <w:rsid w:val="00952AF2"/>
    <w:rsid w:val="00952BD9"/>
    <w:rsid w:val="00952BDE"/>
    <w:rsid w:val="00952D9D"/>
    <w:rsid w:val="00952F4A"/>
    <w:rsid w:val="00952FCF"/>
    <w:rsid w:val="00953560"/>
    <w:rsid w:val="00953A9B"/>
    <w:rsid w:val="009542B3"/>
    <w:rsid w:val="009543BF"/>
    <w:rsid w:val="009544FA"/>
    <w:rsid w:val="009545A7"/>
    <w:rsid w:val="00954871"/>
    <w:rsid w:val="00954ABD"/>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291"/>
    <w:rsid w:val="009678AA"/>
    <w:rsid w:val="00967E79"/>
    <w:rsid w:val="00967FEC"/>
    <w:rsid w:val="00970109"/>
    <w:rsid w:val="009704E4"/>
    <w:rsid w:val="00970A0D"/>
    <w:rsid w:val="00970BCB"/>
    <w:rsid w:val="009712BE"/>
    <w:rsid w:val="00972BEB"/>
    <w:rsid w:val="00972EB0"/>
    <w:rsid w:val="009730F4"/>
    <w:rsid w:val="00973BF1"/>
    <w:rsid w:val="00974183"/>
    <w:rsid w:val="00974860"/>
    <w:rsid w:val="0097586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ACE"/>
    <w:rsid w:val="00986B5F"/>
    <w:rsid w:val="00986C0C"/>
    <w:rsid w:val="00986FFC"/>
    <w:rsid w:val="00987013"/>
    <w:rsid w:val="009871B1"/>
    <w:rsid w:val="00987B21"/>
    <w:rsid w:val="0099022F"/>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9A9"/>
    <w:rsid w:val="00994A53"/>
    <w:rsid w:val="00994A71"/>
    <w:rsid w:val="00994C95"/>
    <w:rsid w:val="00994DA0"/>
    <w:rsid w:val="009954FA"/>
    <w:rsid w:val="00995E5C"/>
    <w:rsid w:val="00995F6A"/>
    <w:rsid w:val="009964CF"/>
    <w:rsid w:val="00996906"/>
    <w:rsid w:val="00996F82"/>
    <w:rsid w:val="00997144"/>
    <w:rsid w:val="00997BC9"/>
    <w:rsid w:val="009A0092"/>
    <w:rsid w:val="009A018B"/>
    <w:rsid w:val="009A0747"/>
    <w:rsid w:val="009A1622"/>
    <w:rsid w:val="009A1DA5"/>
    <w:rsid w:val="009A1F5A"/>
    <w:rsid w:val="009A302B"/>
    <w:rsid w:val="009A325D"/>
    <w:rsid w:val="009A3382"/>
    <w:rsid w:val="009A3970"/>
    <w:rsid w:val="009A39DF"/>
    <w:rsid w:val="009A3D25"/>
    <w:rsid w:val="009A3FB3"/>
    <w:rsid w:val="009A4C67"/>
    <w:rsid w:val="009A4D9B"/>
    <w:rsid w:val="009A5062"/>
    <w:rsid w:val="009A50E7"/>
    <w:rsid w:val="009A5370"/>
    <w:rsid w:val="009A5457"/>
    <w:rsid w:val="009A582B"/>
    <w:rsid w:val="009A5C9F"/>
    <w:rsid w:val="009A6553"/>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044"/>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0A3"/>
    <w:rsid w:val="009C43D8"/>
    <w:rsid w:val="009C4617"/>
    <w:rsid w:val="009C4A71"/>
    <w:rsid w:val="009C4C09"/>
    <w:rsid w:val="009C4CA5"/>
    <w:rsid w:val="009C4DF7"/>
    <w:rsid w:val="009C4E0F"/>
    <w:rsid w:val="009C509C"/>
    <w:rsid w:val="009C5558"/>
    <w:rsid w:val="009C5EB4"/>
    <w:rsid w:val="009C6D85"/>
    <w:rsid w:val="009C7033"/>
    <w:rsid w:val="009C7CCE"/>
    <w:rsid w:val="009C7F5D"/>
    <w:rsid w:val="009D0109"/>
    <w:rsid w:val="009D0670"/>
    <w:rsid w:val="009D0C05"/>
    <w:rsid w:val="009D0CE5"/>
    <w:rsid w:val="009D0F12"/>
    <w:rsid w:val="009D10D8"/>
    <w:rsid w:val="009D125B"/>
    <w:rsid w:val="009D139C"/>
    <w:rsid w:val="009D1510"/>
    <w:rsid w:val="009D152E"/>
    <w:rsid w:val="009D1532"/>
    <w:rsid w:val="009D18A8"/>
    <w:rsid w:val="009D1CF9"/>
    <w:rsid w:val="009D2119"/>
    <w:rsid w:val="009D22AA"/>
    <w:rsid w:val="009D30B8"/>
    <w:rsid w:val="009D382E"/>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0D5"/>
    <w:rsid w:val="009E118D"/>
    <w:rsid w:val="009E208E"/>
    <w:rsid w:val="009E20A2"/>
    <w:rsid w:val="009E2915"/>
    <w:rsid w:val="009E2BB8"/>
    <w:rsid w:val="009E2E5F"/>
    <w:rsid w:val="009E3109"/>
    <w:rsid w:val="009E362E"/>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191E"/>
    <w:rsid w:val="009F2234"/>
    <w:rsid w:val="009F2353"/>
    <w:rsid w:val="009F23F4"/>
    <w:rsid w:val="009F276C"/>
    <w:rsid w:val="009F2C09"/>
    <w:rsid w:val="009F2D6E"/>
    <w:rsid w:val="009F324E"/>
    <w:rsid w:val="009F3993"/>
    <w:rsid w:val="009F3EC6"/>
    <w:rsid w:val="009F4057"/>
    <w:rsid w:val="009F468A"/>
    <w:rsid w:val="009F46D2"/>
    <w:rsid w:val="009F4A2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AED"/>
    <w:rsid w:val="00A02B23"/>
    <w:rsid w:val="00A0396F"/>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EDB"/>
    <w:rsid w:val="00A10F20"/>
    <w:rsid w:val="00A111C6"/>
    <w:rsid w:val="00A11493"/>
    <w:rsid w:val="00A11664"/>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5B41"/>
    <w:rsid w:val="00A1635D"/>
    <w:rsid w:val="00A16465"/>
    <w:rsid w:val="00A16644"/>
    <w:rsid w:val="00A16878"/>
    <w:rsid w:val="00A170C4"/>
    <w:rsid w:val="00A17182"/>
    <w:rsid w:val="00A17ABA"/>
    <w:rsid w:val="00A2038E"/>
    <w:rsid w:val="00A2081A"/>
    <w:rsid w:val="00A20AAD"/>
    <w:rsid w:val="00A20E4B"/>
    <w:rsid w:val="00A20EAD"/>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8F4"/>
    <w:rsid w:val="00A26954"/>
    <w:rsid w:val="00A273EA"/>
    <w:rsid w:val="00A2740A"/>
    <w:rsid w:val="00A27667"/>
    <w:rsid w:val="00A277C1"/>
    <w:rsid w:val="00A277F1"/>
    <w:rsid w:val="00A27D93"/>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58B"/>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30"/>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1A8"/>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690"/>
    <w:rsid w:val="00A51BA8"/>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3D5"/>
    <w:rsid w:val="00A56960"/>
    <w:rsid w:val="00A56BF5"/>
    <w:rsid w:val="00A572C0"/>
    <w:rsid w:val="00A57CC2"/>
    <w:rsid w:val="00A60316"/>
    <w:rsid w:val="00A607BC"/>
    <w:rsid w:val="00A60C9F"/>
    <w:rsid w:val="00A60E63"/>
    <w:rsid w:val="00A60E8D"/>
    <w:rsid w:val="00A6172A"/>
    <w:rsid w:val="00A61C9E"/>
    <w:rsid w:val="00A61DC5"/>
    <w:rsid w:val="00A61EBE"/>
    <w:rsid w:val="00A61EC7"/>
    <w:rsid w:val="00A620EE"/>
    <w:rsid w:val="00A62411"/>
    <w:rsid w:val="00A6247A"/>
    <w:rsid w:val="00A625E3"/>
    <w:rsid w:val="00A6282C"/>
    <w:rsid w:val="00A628E9"/>
    <w:rsid w:val="00A62964"/>
    <w:rsid w:val="00A62B36"/>
    <w:rsid w:val="00A634EA"/>
    <w:rsid w:val="00A635CB"/>
    <w:rsid w:val="00A63815"/>
    <w:rsid w:val="00A63C14"/>
    <w:rsid w:val="00A63E43"/>
    <w:rsid w:val="00A6485C"/>
    <w:rsid w:val="00A648DC"/>
    <w:rsid w:val="00A649D2"/>
    <w:rsid w:val="00A64B54"/>
    <w:rsid w:val="00A65245"/>
    <w:rsid w:val="00A658A0"/>
    <w:rsid w:val="00A65BDF"/>
    <w:rsid w:val="00A65C19"/>
    <w:rsid w:val="00A668BF"/>
    <w:rsid w:val="00A66ABB"/>
    <w:rsid w:val="00A66B99"/>
    <w:rsid w:val="00A66C4D"/>
    <w:rsid w:val="00A66D58"/>
    <w:rsid w:val="00A67298"/>
    <w:rsid w:val="00A674DB"/>
    <w:rsid w:val="00A67528"/>
    <w:rsid w:val="00A6756B"/>
    <w:rsid w:val="00A67A11"/>
    <w:rsid w:val="00A71364"/>
    <w:rsid w:val="00A71690"/>
    <w:rsid w:val="00A71800"/>
    <w:rsid w:val="00A7184E"/>
    <w:rsid w:val="00A71DA0"/>
    <w:rsid w:val="00A72257"/>
    <w:rsid w:val="00A7226A"/>
    <w:rsid w:val="00A72270"/>
    <w:rsid w:val="00A723A9"/>
    <w:rsid w:val="00A7266B"/>
    <w:rsid w:val="00A7280A"/>
    <w:rsid w:val="00A729C1"/>
    <w:rsid w:val="00A729F9"/>
    <w:rsid w:val="00A72C76"/>
    <w:rsid w:val="00A73145"/>
    <w:rsid w:val="00A740EF"/>
    <w:rsid w:val="00A74BA1"/>
    <w:rsid w:val="00A74EA8"/>
    <w:rsid w:val="00A75024"/>
    <w:rsid w:val="00A753EF"/>
    <w:rsid w:val="00A753F3"/>
    <w:rsid w:val="00A76252"/>
    <w:rsid w:val="00A7668E"/>
    <w:rsid w:val="00A76969"/>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7C8"/>
    <w:rsid w:val="00A82A14"/>
    <w:rsid w:val="00A82BC7"/>
    <w:rsid w:val="00A82D52"/>
    <w:rsid w:val="00A83833"/>
    <w:rsid w:val="00A838CA"/>
    <w:rsid w:val="00A83DAE"/>
    <w:rsid w:val="00A83E6B"/>
    <w:rsid w:val="00A8443B"/>
    <w:rsid w:val="00A846BC"/>
    <w:rsid w:val="00A84920"/>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A93"/>
    <w:rsid w:val="00A92C80"/>
    <w:rsid w:val="00A9325E"/>
    <w:rsid w:val="00A933D8"/>
    <w:rsid w:val="00A93ABE"/>
    <w:rsid w:val="00A93D42"/>
    <w:rsid w:val="00A941CA"/>
    <w:rsid w:val="00A94247"/>
    <w:rsid w:val="00A9445A"/>
    <w:rsid w:val="00A954A5"/>
    <w:rsid w:val="00A956DA"/>
    <w:rsid w:val="00A95BE3"/>
    <w:rsid w:val="00A95CA6"/>
    <w:rsid w:val="00A95D30"/>
    <w:rsid w:val="00A96083"/>
    <w:rsid w:val="00A96253"/>
    <w:rsid w:val="00A96476"/>
    <w:rsid w:val="00A9649F"/>
    <w:rsid w:val="00A96764"/>
    <w:rsid w:val="00A96851"/>
    <w:rsid w:val="00A96DC5"/>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383"/>
    <w:rsid w:val="00AA3F0D"/>
    <w:rsid w:val="00AA44CA"/>
    <w:rsid w:val="00AA4D79"/>
    <w:rsid w:val="00AA5226"/>
    <w:rsid w:val="00AA53DF"/>
    <w:rsid w:val="00AA5689"/>
    <w:rsid w:val="00AA58E1"/>
    <w:rsid w:val="00AA5B64"/>
    <w:rsid w:val="00AA5BC8"/>
    <w:rsid w:val="00AA6425"/>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48C"/>
    <w:rsid w:val="00AB2796"/>
    <w:rsid w:val="00AB2808"/>
    <w:rsid w:val="00AB2919"/>
    <w:rsid w:val="00AB2E45"/>
    <w:rsid w:val="00AB2EE5"/>
    <w:rsid w:val="00AB3482"/>
    <w:rsid w:val="00AB36C6"/>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5C8"/>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E15"/>
    <w:rsid w:val="00AD0F76"/>
    <w:rsid w:val="00AD117A"/>
    <w:rsid w:val="00AD12AE"/>
    <w:rsid w:val="00AD16C5"/>
    <w:rsid w:val="00AD175F"/>
    <w:rsid w:val="00AD196B"/>
    <w:rsid w:val="00AD1B34"/>
    <w:rsid w:val="00AD1FC0"/>
    <w:rsid w:val="00AD2204"/>
    <w:rsid w:val="00AD2435"/>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47A"/>
    <w:rsid w:val="00AF056E"/>
    <w:rsid w:val="00AF0A23"/>
    <w:rsid w:val="00AF0AEC"/>
    <w:rsid w:val="00AF1080"/>
    <w:rsid w:val="00AF108C"/>
    <w:rsid w:val="00AF1647"/>
    <w:rsid w:val="00AF1677"/>
    <w:rsid w:val="00AF1BB1"/>
    <w:rsid w:val="00AF2376"/>
    <w:rsid w:val="00AF29E0"/>
    <w:rsid w:val="00AF2BAB"/>
    <w:rsid w:val="00AF2CEC"/>
    <w:rsid w:val="00AF2E08"/>
    <w:rsid w:val="00AF3CC1"/>
    <w:rsid w:val="00AF4489"/>
    <w:rsid w:val="00AF4844"/>
    <w:rsid w:val="00AF4DCB"/>
    <w:rsid w:val="00AF53C9"/>
    <w:rsid w:val="00AF5A01"/>
    <w:rsid w:val="00AF5AE1"/>
    <w:rsid w:val="00AF5B60"/>
    <w:rsid w:val="00AF5E8E"/>
    <w:rsid w:val="00AF5FA8"/>
    <w:rsid w:val="00AF6BCE"/>
    <w:rsid w:val="00AF6FB4"/>
    <w:rsid w:val="00AF7487"/>
    <w:rsid w:val="00AF77EA"/>
    <w:rsid w:val="00B00357"/>
    <w:rsid w:val="00B003EA"/>
    <w:rsid w:val="00B004D3"/>
    <w:rsid w:val="00B00537"/>
    <w:rsid w:val="00B009E3"/>
    <w:rsid w:val="00B00B80"/>
    <w:rsid w:val="00B00D3C"/>
    <w:rsid w:val="00B01547"/>
    <w:rsid w:val="00B01C95"/>
    <w:rsid w:val="00B01EE0"/>
    <w:rsid w:val="00B023D8"/>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675"/>
    <w:rsid w:val="00B079F4"/>
    <w:rsid w:val="00B07F2F"/>
    <w:rsid w:val="00B10167"/>
    <w:rsid w:val="00B102C7"/>
    <w:rsid w:val="00B10A3C"/>
    <w:rsid w:val="00B10C1D"/>
    <w:rsid w:val="00B11A96"/>
    <w:rsid w:val="00B11EC8"/>
    <w:rsid w:val="00B12114"/>
    <w:rsid w:val="00B1281A"/>
    <w:rsid w:val="00B12A35"/>
    <w:rsid w:val="00B13384"/>
    <w:rsid w:val="00B13691"/>
    <w:rsid w:val="00B136AB"/>
    <w:rsid w:val="00B13897"/>
    <w:rsid w:val="00B140CB"/>
    <w:rsid w:val="00B1413D"/>
    <w:rsid w:val="00B14D78"/>
    <w:rsid w:val="00B15596"/>
    <w:rsid w:val="00B15696"/>
    <w:rsid w:val="00B159C8"/>
    <w:rsid w:val="00B15DFC"/>
    <w:rsid w:val="00B16F3F"/>
    <w:rsid w:val="00B17447"/>
    <w:rsid w:val="00B17612"/>
    <w:rsid w:val="00B1775D"/>
    <w:rsid w:val="00B17AF3"/>
    <w:rsid w:val="00B17E0F"/>
    <w:rsid w:val="00B2011A"/>
    <w:rsid w:val="00B2092A"/>
    <w:rsid w:val="00B20992"/>
    <w:rsid w:val="00B20A74"/>
    <w:rsid w:val="00B20B25"/>
    <w:rsid w:val="00B20CDE"/>
    <w:rsid w:val="00B20F1D"/>
    <w:rsid w:val="00B20FC0"/>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4F"/>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470"/>
    <w:rsid w:val="00B335B9"/>
    <w:rsid w:val="00B3399B"/>
    <w:rsid w:val="00B33A44"/>
    <w:rsid w:val="00B347EB"/>
    <w:rsid w:val="00B356CB"/>
    <w:rsid w:val="00B35F55"/>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8A0"/>
    <w:rsid w:val="00B41C32"/>
    <w:rsid w:val="00B41C94"/>
    <w:rsid w:val="00B4217E"/>
    <w:rsid w:val="00B422EF"/>
    <w:rsid w:val="00B4231C"/>
    <w:rsid w:val="00B42383"/>
    <w:rsid w:val="00B42488"/>
    <w:rsid w:val="00B42882"/>
    <w:rsid w:val="00B42B42"/>
    <w:rsid w:val="00B42F38"/>
    <w:rsid w:val="00B431D5"/>
    <w:rsid w:val="00B432B2"/>
    <w:rsid w:val="00B434ED"/>
    <w:rsid w:val="00B436F6"/>
    <w:rsid w:val="00B4398A"/>
    <w:rsid w:val="00B444AB"/>
    <w:rsid w:val="00B44573"/>
    <w:rsid w:val="00B448E1"/>
    <w:rsid w:val="00B44B58"/>
    <w:rsid w:val="00B44D2E"/>
    <w:rsid w:val="00B44E83"/>
    <w:rsid w:val="00B452BB"/>
    <w:rsid w:val="00B452E6"/>
    <w:rsid w:val="00B45838"/>
    <w:rsid w:val="00B45A40"/>
    <w:rsid w:val="00B46029"/>
    <w:rsid w:val="00B46102"/>
    <w:rsid w:val="00B461D1"/>
    <w:rsid w:val="00B46EE8"/>
    <w:rsid w:val="00B470D6"/>
    <w:rsid w:val="00B47220"/>
    <w:rsid w:val="00B476A9"/>
    <w:rsid w:val="00B4780D"/>
    <w:rsid w:val="00B50270"/>
    <w:rsid w:val="00B502BB"/>
    <w:rsid w:val="00B5042B"/>
    <w:rsid w:val="00B50550"/>
    <w:rsid w:val="00B505B6"/>
    <w:rsid w:val="00B507E6"/>
    <w:rsid w:val="00B5086B"/>
    <w:rsid w:val="00B51396"/>
    <w:rsid w:val="00B517A3"/>
    <w:rsid w:val="00B517B7"/>
    <w:rsid w:val="00B51B07"/>
    <w:rsid w:val="00B52864"/>
    <w:rsid w:val="00B52A2D"/>
    <w:rsid w:val="00B52BB1"/>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6C4"/>
    <w:rsid w:val="00B647F5"/>
    <w:rsid w:val="00B6485C"/>
    <w:rsid w:val="00B649E7"/>
    <w:rsid w:val="00B64E5B"/>
    <w:rsid w:val="00B65BBE"/>
    <w:rsid w:val="00B65DE4"/>
    <w:rsid w:val="00B66468"/>
    <w:rsid w:val="00B665CB"/>
    <w:rsid w:val="00B668C6"/>
    <w:rsid w:val="00B66E8E"/>
    <w:rsid w:val="00B6791F"/>
    <w:rsid w:val="00B67939"/>
    <w:rsid w:val="00B67AC0"/>
    <w:rsid w:val="00B67C57"/>
    <w:rsid w:val="00B70028"/>
    <w:rsid w:val="00B7020B"/>
    <w:rsid w:val="00B70401"/>
    <w:rsid w:val="00B70718"/>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153"/>
    <w:rsid w:val="00B76370"/>
    <w:rsid w:val="00B76446"/>
    <w:rsid w:val="00B76694"/>
    <w:rsid w:val="00B76812"/>
    <w:rsid w:val="00B76EAD"/>
    <w:rsid w:val="00B76EF2"/>
    <w:rsid w:val="00B77A86"/>
    <w:rsid w:val="00B80108"/>
    <w:rsid w:val="00B8029D"/>
    <w:rsid w:val="00B80527"/>
    <w:rsid w:val="00B80F4A"/>
    <w:rsid w:val="00B810AF"/>
    <w:rsid w:val="00B81179"/>
    <w:rsid w:val="00B81548"/>
    <w:rsid w:val="00B816BC"/>
    <w:rsid w:val="00B82298"/>
    <w:rsid w:val="00B822BB"/>
    <w:rsid w:val="00B82880"/>
    <w:rsid w:val="00B82DC8"/>
    <w:rsid w:val="00B83203"/>
    <w:rsid w:val="00B836C8"/>
    <w:rsid w:val="00B837B8"/>
    <w:rsid w:val="00B8385D"/>
    <w:rsid w:val="00B83D4C"/>
    <w:rsid w:val="00B83DCC"/>
    <w:rsid w:val="00B844EE"/>
    <w:rsid w:val="00B84B59"/>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25A9"/>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863"/>
    <w:rsid w:val="00BA2946"/>
    <w:rsid w:val="00BA29A6"/>
    <w:rsid w:val="00BA2B1D"/>
    <w:rsid w:val="00BA2D6F"/>
    <w:rsid w:val="00BA328C"/>
    <w:rsid w:val="00BA3549"/>
    <w:rsid w:val="00BA394E"/>
    <w:rsid w:val="00BA3A58"/>
    <w:rsid w:val="00BA3B82"/>
    <w:rsid w:val="00BA41FC"/>
    <w:rsid w:val="00BA4325"/>
    <w:rsid w:val="00BA445B"/>
    <w:rsid w:val="00BA4571"/>
    <w:rsid w:val="00BA46CB"/>
    <w:rsid w:val="00BA48C7"/>
    <w:rsid w:val="00BA56EB"/>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B97"/>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5A1"/>
    <w:rsid w:val="00BB770C"/>
    <w:rsid w:val="00BB7B76"/>
    <w:rsid w:val="00BB7BF1"/>
    <w:rsid w:val="00BB7C36"/>
    <w:rsid w:val="00BB7E7D"/>
    <w:rsid w:val="00BC0007"/>
    <w:rsid w:val="00BC0196"/>
    <w:rsid w:val="00BC032C"/>
    <w:rsid w:val="00BC0668"/>
    <w:rsid w:val="00BC07FE"/>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E3C"/>
    <w:rsid w:val="00BC5F5A"/>
    <w:rsid w:val="00BC6019"/>
    <w:rsid w:val="00BC61B8"/>
    <w:rsid w:val="00BC69A5"/>
    <w:rsid w:val="00BC71EF"/>
    <w:rsid w:val="00BC7766"/>
    <w:rsid w:val="00BC7D5F"/>
    <w:rsid w:val="00BC7DA2"/>
    <w:rsid w:val="00BD01AB"/>
    <w:rsid w:val="00BD04B3"/>
    <w:rsid w:val="00BD0EA1"/>
    <w:rsid w:val="00BD113C"/>
    <w:rsid w:val="00BD1417"/>
    <w:rsid w:val="00BD1789"/>
    <w:rsid w:val="00BD1AC2"/>
    <w:rsid w:val="00BD1CA8"/>
    <w:rsid w:val="00BD20FC"/>
    <w:rsid w:val="00BD24C5"/>
    <w:rsid w:val="00BD2619"/>
    <w:rsid w:val="00BD28E2"/>
    <w:rsid w:val="00BD2BD1"/>
    <w:rsid w:val="00BD4255"/>
    <w:rsid w:val="00BD43B6"/>
    <w:rsid w:val="00BD4A58"/>
    <w:rsid w:val="00BD4BFE"/>
    <w:rsid w:val="00BD5132"/>
    <w:rsid w:val="00BD536C"/>
    <w:rsid w:val="00BD56F3"/>
    <w:rsid w:val="00BD5A49"/>
    <w:rsid w:val="00BD5D35"/>
    <w:rsid w:val="00BD6AFF"/>
    <w:rsid w:val="00BD6D51"/>
    <w:rsid w:val="00BD6E71"/>
    <w:rsid w:val="00BD7834"/>
    <w:rsid w:val="00BD7C79"/>
    <w:rsid w:val="00BD7CD7"/>
    <w:rsid w:val="00BD7CE9"/>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8A0"/>
    <w:rsid w:val="00BE7AE9"/>
    <w:rsid w:val="00BF0379"/>
    <w:rsid w:val="00BF09F9"/>
    <w:rsid w:val="00BF0C7A"/>
    <w:rsid w:val="00BF1150"/>
    <w:rsid w:val="00BF133D"/>
    <w:rsid w:val="00BF13D4"/>
    <w:rsid w:val="00BF157D"/>
    <w:rsid w:val="00BF16BE"/>
    <w:rsid w:val="00BF1B11"/>
    <w:rsid w:val="00BF21C6"/>
    <w:rsid w:val="00BF29BD"/>
    <w:rsid w:val="00BF2AEA"/>
    <w:rsid w:val="00BF2DBC"/>
    <w:rsid w:val="00BF30B6"/>
    <w:rsid w:val="00BF3E6C"/>
    <w:rsid w:val="00BF402C"/>
    <w:rsid w:val="00BF43FB"/>
    <w:rsid w:val="00BF5640"/>
    <w:rsid w:val="00BF5BAC"/>
    <w:rsid w:val="00BF5BF0"/>
    <w:rsid w:val="00BF5F20"/>
    <w:rsid w:val="00BF6342"/>
    <w:rsid w:val="00BF711F"/>
    <w:rsid w:val="00BF73BF"/>
    <w:rsid w:val="00BF766C"/>
    <w:rsid w:val="00BF7B2A"/>
    <w:rsid w:val="00BF7B3C"/>
    <w:rsid w:val="00BF7ECC"/>
    <w:rsid w:val="00BF7FA2"/>
    <w:rsid w:val="00C0026F"/>
    <w:rsid w:val="00C007FD"/>
    <w:rsid w:val="00C00BC0"/>
    <w:rsid w:val="00C00BD2"/>
    <w:rsid w:val="00C00DB7"/>
    <w:rsid w:val="00C00EE4"/>
    <w:rsid w:val="00C010E9"/>
    <w:rsid w:val="00C01387"/>
    <w:rsid w:val="00C01445"/>
    <w:rsid w:val="00C0164F"/>
    <w:rsid w:val="00C018EC"/>
    <w:rsid w:val="00C018FE"/>
    <w:rsid w:val="00C01A79"/>
    <w:rsid w:val="00C01AC5"/>
    <w:rsid w:val="00C01C5C"/>
    <w:rsid w:val="00C01ED3"/>
    <w:rsid w:val="00C0258F"/>
    <w:rsid w:val="00C02AD0"/>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07739"/>
    <w:rsid w:val="00C1044E"/>
    <w:rsid w:val="00C104AA"/>
    <w:rsid w:val="00C105E3"/>
    <w:rsid w:val="00C10815"/>
    <w:rsid w:val="00C10F99"/>
    <w:rsid w:val="00C115FB"/>
    <w:rsid w:val="00C11F39"/>
    <w:rsid w:val="00C127AC"/>
    <w:rsid w:val="00C12862"/>
    <w:rsid w:val="00C129C2"/>
    <w:rsid w:val="00C12B45"/>
    <w:rsid w:val="00C12B6C"/>
    <w:rsid w:val="00C12C53"/>
    <w:rsid w:val="00C131D8"/>
    <w:rsid w:val="00C137D8"/>
    <w:rsid w:val="00C13AB2"/>
    <w:rsid w:val="00C13D24"/>
    <w:rsid w:val="00C1434E"/>
    <w:rsid w:val="00C15041"/>
    <w:rsid w:val="00C150FB"/>
    <w:rsid w:val="00C1533A"/>
    <w:rsid w:val="00C1548D"/>
    <w:rsid w:val="00C1573F"/>
    <w:rsid w:val="00C15A64"/>
    <w:rsid w:val="00C16372"/>
    <w:rsid w:val="00C16419"/>
    <w:rsid w:val="00C177DB"/>
    <w:rsid w:val="00C1781D"/>
    <w:rsid w:val="00C17E94"/>
    <w:rsid w:val="00C17F90"/>
    <w:rsid w:val="00C20B0C"/>
    <w:rsid w:val="00C20C0E"/>
    <w:rsid w:val="00C20CB6"/>
    <w:rsid w:val="00C20D55"/>
    <w:rsid w:val="00C21075"/>
    <w:rsid w:val="00C210DA"/>
    <w:rsid w:val="00C2149F"/>
    <w:rsid w:val="00C21A43"/>
    <w:rsid w:val="00C21DFB"/>
    <w:rsid w:val="00C21FD7"/>
    <w:rsid w:val="00C22089"/>
    <w:rsid w:val="00C228B2"/>
    <w:rsid w:val="00C231BB"/>
    <w:rsid w:val="00C2376A"/>
    <w:rsid w:val="00C237E8"/>
    <w:rsid w:val="00C239CF"/>
    <w:rsid w:val="00C23B63"/>
    <w:rsid w:val="00C23E4D"/>
    <w:rsid w:val="00C23F1C"/>
    <w:rsid w:val="00C23FB4"/>
    <w:rsid w:val="00C24271"/>
    <w:rsid w:val="00C2494A"/>
    <w:rsid w:val="00C24BDA"/>
    <w:rsid w:val="00C259B1"/>
    <w:rsid w:val="00C2638A"/>
    <w:rsid w:val="00C2640E"/>
    <w:rsid w:val="00C26496"/>
    <w:rsid w:val="00C2668D"/>
    <w:rsid w:val="00C26D1D"/>
    <w:rsid w:val="00C26DF9"/>
    <w:rsid w:val="00C2725D"/>
    <w:rsid w:val="00C2731A"/>
    <w:rsid w:val="00C301BC"/>
    <w:rsid w:val="00C30419"/>
    <w:rsid w:val="00C3083E"/>
    <w:rsid w:val="00C30A1F"/>
    <w:rsid w:val="00C30CD3"/>
    <w:rsid w:val="00C30E2E"/>
    <w:rsid w:val="00C30F4B"/>
    <w:rsid w:val="00C318F7"/>
    <w:rsid w:val="00C31CAD"/>
    <w:rsid w:val="00C32273"/>
    <w:rsid w:val="00C3271E"/>
    <w:rsid w:val="00C32AAC"/>
    <w:rsid w:val="00C32DC5"/>
    <w:rsid w:val="00C3318F"/>
    <w:rsid w:val="00C33671"/>
    <w:rsid w:val="00C33CA7"/>
    <w:rsid w:val="00C342CC"/>
    <w:rsid w:val="00C3458F"/>
    <w:rsid w:val="00C3473C"/>
    <w:rsid w:val="00C34B9E"/>
    <w:rsid w:val="00C3509E"/>
    <w:rsid w:val="00C3525C"/>
    <w:rsid w:val="00C352BC"/>
    <w:rsid w:val="00C35344"/>
    <w:rsid w:val="00C35956"/>
    <w:rsid w:val="00C35D79"/>
    <w:rsid w:val="00C36B85"/>
    <w:rsid w:val="00C36F80"/>
    <w:rsid w:val="00C370F2"/>
    <w:rsid w:val="00C373FA"/>
    <w:rsid w:val="00C377E4"/>
    <w:rsid w:val="00C37911"/>
    <w:rsid w:val="00C37984"/>
    <w:rsid w:val="00C4019A"/>
    <w:rsid w:val="00C401AD"/>
    <w:rsid w:val="00C402F0"/>
    <w:rsid w:val="00C404DB"/>
    <w:rsid w:val="00C4058E"/>
    <w:rsid w:val="00C407F6"/>
    <w:rsid w:val="00C40856"/>
    <w:rsid w:val="00C40A9C"/>
    <w:rsid w:val="00C40E03"/>
    <w:rsid w:val="00C40F6A"/>
    <w:rsid w:val="00C413D8"/>
    <w:rsid w:val="00C425AA"/>
    <w:rsid w:val="00C42F83"/>
    <w:rsid w:val="00C42F96"/>
    <w:rsid w:val="00C42FEF"/>
    <w:rsid w:val="00C433A8"/>
    <w:rsid w:val="00C433AF"/>
    <w:rsid w:val="00C433E2"/>
    <w:rsid w:val="00C4375F"/>
    <w:rsid w:val="00C43895"/>
    <w:rsid w:val="00C43950"/>
    <w:rsid w:val="00C43A5E"/>
    <w:rsid w:val="00C443FF"/>
    <w:rsid w:val="00C44620"/>
    <w:rsid w:val="00C44C34"/>
    <w:rsid w:val="00C44FCA"/>
    <w:rsid w:val="00C455EA"/>
    <w:rsid w:val="00C456C9"/>
    <w:rsid w:val="00C4586D"/>
    <w:rsid w:val="00C45964"/>
    <w:rsid w:val="00C45A59"/>
    <w:rsid w:val="00C4601B"/>
    <w:rsid w:val="00C4602E"/>
    <w:rsid w:val="00C46499"/>
    <w:rsid w:val="00C46B6C"/>
    <w:rsid w:val="00C46FDC"/>
    <w:rsid w:val="00C47022"/>
    <w:rsid w:val="00C474C2"/>
    <w:rsid w:val="00C47B0F"/>
    <w:rsid w:val="00C51027"/>
    <w:rsid w:val="00C523B8"/>
    <w:rsid w:val="00C524BF"/>
    <w:rsid w:val="00C524E7"/>
    <w:rsid w:val="00C52815"/>
    <w:rsid w:val="00C52933"/>
    <w:rsid w:val="00C52946"/>
    <w:rsid w:val="00C529CF"/>
    <w:rsid w:val="00C53455"/>
    <w:rsid w:val="00C53E71"/>
    <w:rsid w:val="00C540AA"/>
    <w:rsid w:val="00C54131"/>
    <w:rsid w:val="00C544AB"/>
    <w:rsid w:val="00C544FC"/>
    <w:rsid w:val="00C54595"/>
    <w:rsid w:val="00C54CE2"/>
    <w:rsid w:val="00C54E61"/>
    <w:rsid w:val="00C5643C"/>
    <w:rsid w:val="00C568F3"/>
    <w:rsid w:val="00C56DB7"/>
    <w:rsid w:val="00C57093"/>
    <w:rsid w:val="00C57126"/>
    <w:rsid w:val="00C57916"/>
    <w:rsid w:val="00C57A51"/>
    <w:rsid w:val="00C60016"/>
    <w:rsid w:val="00C6027D"/>
    <w:rsid w:val="00C604A8"/>
    <w:rsid w:val="00C610C4"/>
    <w:rsid w:val="00C619A7"/>
    <w:rsid w:val="00C61A05"/>
    <w:rsid w:val="00C61B02"/>
    <w:rsid w:val="00C61EAE"/>
    <w:rsid w:val="00C61EAF"/>
    <w:rsid w:val="00C62835"/>
    <w:rsid w:val="00C6304A"/>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1B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6E0C"/>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54C2"/>
    <w:rsid w:val="00C85D82"/>
    <w:rsid w:val="00C8601C"/>
    <w:rsid w:val="00C86287"/>
    <w:rsid w:val="00C86656"/>
    <w:rsid w:val="00C86710"/>
    <w:rsid w:val="00C86B83"/>
    <w:rsid w:val="00C87347"/>
    <w:rsid w:val="00C87496"/>
    <w:rsid w:val="00C8791B"/>
    <w:rsid w:val="00C879F3"/>
    <w:rsid w:val="00C900E2"/>
    <w:rsid w:val="00C901E0"/>
    <w:rsid w:val="00C903C4"/>
    <w:rsid w:val="00C90DAD"/>
    <w:rsid w:val="00C90F7D"/>
    <w:rsid w:val="00C910B8"/>
    <w:rsid w:val="00C91366"/>
    <w:rsid w:val="00C91889"/>
    <w:rsid w:val="00C91A16"/>
    <w:rsid w:val="00C91D55"/>
    <w:rsid w:val="00C91E45"/>
    <w:rsid w:val="00C92BDB"/>
    <w:rsid w:val="00C92D26"/>
    <w:rsid w:val="00C933ED"/>
    <w:rsid w:val="00C93D63"/>
    <w:rsid w:val="00C93E98"/>
    <w:rsid w:val="00C940B1"/>
    <w:rsid w:val="00C942C1"/>
    <w:rsid w:val="00C94B5F"/>
    <w:rsid w:val="00C94E15"/>
    <w:rsid w:val="00C951A8"/>
    <w:rsid w:val="00C9546E"/>
    <w:rsid w:val="00C95470"/>
    <w:rsid w:val="00C95E5D"/>
    <w:rsid w:val="00C9604C"/>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0D"/>
    <w:rsid w:val="00CA3065"/>
    <w:rsid w:val="00CA3342"/>
    <w:rsid w:val="00CA35FA"/>
    <w:rsid w:val="00CA39AC"/>
    <w:rsid w:val="00CA3D66"/>
    <w:rsid w:val="00CA4299"/>
    <w:rsid w:val="00CA4845"/>
    <w:rsid w:val="00CA52FD"/>
    <w:rsid w:val="00CA53A6"/>
    <w:rsid w:val="00CA5528"/>
    <w:rsid w:val="00CA5625"/>
    <w:rsid w:val="00CA5A2C"/>
    <w:rsid w:val="00CA5BA1"/>
    <w:rsid w:val="00CA611C"/>
    <w:rsid w:val="00CA625A"/>
    <w:rsid w:val="00CA6749"/>
    <w:rsid w:val="00CA6CB6"/>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3505"/>
    <w:rsid w:val="00CC41B2"/>
    <w:rsid w:val="00CC4409"/>
    <w:rsid w:val="00CC4578"/>
    <w:rsid w:val="00CC495C"/>
    <w:rsid w:val="00CC52DD"/>
    <w:rsid w:val="00CC5615"/>
    <w:rsid w:val="00CC5C35"/>
    <w:rsid w:val="00CC5D27"/>
    <w:rsid w:val="00CC5F64"/>
    <w:rsid w:val="00CC6128"/>
    <w:rsid w:val="00CC66AE"/>
    <w:rsid w:val="00CC68C5"/>
    <w:rsid w:val="00CC774E"/>
    <w:rsid w:val="00CD0634"/>
    <w:rsid w:val="00CD067E"/>
    <w:rsid w:val="00CD085C"/>
    <w:rsid w:val="00CD0C44"/>
    <w:rsid w:val="00CD0F7A"/>
    <w:rsid w:val="00CD1680"/>
    <w:rsid w:val="00CD29F9"/>
    <w:rsid w:val="00CD2BD0"/>
    <w:rsid w:val="00CD2C27"/>
    <w:rsid w:val="00CD2F5E"/>
    <w:rsid w:val="00CD3C2F"/>
    <w:rsid w:val="00CD3EB4"/>
    <w:rsid w:val="00CD422B"/>
    <w:rsid w:val="00CD45F3"/>
    <w:rsid w:val="00CD46A7"/>
    <w:rsid w:val="00CD4A9C"/>
    <w:rsid w:val="00CD4AE5"/>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DE"/>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5F"/>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CA5"/>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916"/>
    <w:rsid w:val="00D27964"/>
    <w:rsid w:val="00D27CB6"/>
    <w:rsid w:val="00D3003E"/>
    <w:rsid w:val="00D3013C"/>
    <w:rsid w:val="00D30393"/>
    <w:rsid w:val="00D30DA3"/>
    <w:rsid w:val="00D31123"/>
    <w:rsid w:val="00D311B4"/>
    <w:rsid w:val="00D3120C"/>
    <w:rsid w:val="00D31325"/>
    <w:rsid w:val="00D31505"/>
    <w:rsid w:val="00D315EE"/>
    <w:rsid w:val="00D31A34"/>
    <w:rsid w:val="00D31B9F"/>
    <w:rsid w:val="00D3221A"/>
    <w:rsid w:val="00D326D9"/>
    <w:rsid w:val="00D329C0"/>
    <w:rsid w:val="00D32D58"/>
    <w:rsid w:val="00D33068"/>
    <w:rsid w:val="00D343C2"/>
    <w:rsid w:val="00D34411"/>
    <w:rsid w:val="00D34601"/>
    <w:rsid w:val="00D34A70"/>
    <w:rsid w:val="00D353E0"/>
    <w:rsid w:val="00D3572C"/>
    <w:rsid w:val="00D35CBF"/>
    <w:rsid w:val="00D35D85"/>
    <w:rsid w:val="00D36268"/>
    <w:rsid w:val="00D36308"/>
    <w:rsid w:val="00D36469"/>
    <w:rsid w:val="00D3655E"/>
    <w:rsid w:val="00D36ABA"/>
    <w:rsid w:val="00D37252"/>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BF6"/>
    <w:rsid w:val="00D44CFF"/>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60A"/>
    <w:rsid w:val="00D50984"/>
    <w:rsid w:val="00D50C7E"/>
    <w:rsid w:val="00D50EEC"/>
    <w:rsid w:val="00D51187"/>
    <w:rsid w:val="00D51968"/>
    <w:rsid w:val="00D52D47"/>
    <w:rsid w:val="00D530A9"/>
    <w:rsid w:val="00D535C8"/>
    <w:rsid w:val="00D53A79"/>
    <w:rsid w:val="00D53C52"/>
    <w:rsid w:val="00D53D41"/>
    <w:rsid w:val="00D53EB9"/>
    <w:rsid w:val="00D54619"/>
    <w:rsid w:val="00D54C0D"/>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2E93"/>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674"/>
    <w:rsid w:val="00D72868"/>
    <w:rsid w:val="00D729C8"/>
    <w:rsid w:val="00D734AF"/>
    <w:rsid w:val="00D737BE"/>
    <w:rsid w:val="00D73D31"/>
    <w:rsid w:val="00D740AD"/>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29F8"/>
    <w:rsid w:val="00D833F4"/>
    <w:rsid w:val="00D837D1"/>
    <w:rsid w:val="00D83992"/>
    <w:rsid w:val="00D84197"/>
    <w:rsid w:val="00D846FD"/>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486"/>
    <w:rsid w:val="00D94671"/>
    <w:rsid w:val="00D94BAF"/>
    <w:rsid w:val="00D9598E"/>
    <w:rsid w:val="00D95D45"/>
    <w:rsid w:val="00D95FB7"/>
    <w:rsid w:val="00D96FCF"/>
    <w:rsid w:val="00D97187"/>
    <w:rsid w:val="00D97671"/>
    <w:rsid w:val="00D97FEF"/>
    <w:rsid w:val="00DA006F"/>
    <w:rsid w:val="00DA0A92"/>
    <w:rsid w:val="00DA0E92"/>
    <w:rsid w:val="00DA1564"/>
    <w:rsid w:val="00DA1D0E"/>
    <w:rsid w:val="00DA21E1"/>
    <w:rsid w:val="00DA2757"/>
    <w:rsid w:val="00DA2818"/>
    <w:rsid w:val="00DA2FCB"/>
    <w:rsid w:val="00DA3450"/>
    <w:rsid w:val="00DA3D75"/>
    <w:rsid w:val="00DA41F6"/>
    <w:rsid w:val="00DA466C"/>
    <w:rsid w:val="00DA47C4"/>
    <w:rsid w:val="00DA4937"/>
    <w:rsid w:val="00DA4A9B"/>
    <w:rsid w:val="00DA4F16"/>
    <w:rsid w:val="00DA5135"/>
    <w:rsid w:val="00DA5153"/>
    <w:rsid w:val="00DA5777"/>
    <w:rsid w:val="00DA5AC5"/>
    <w:rsid w:val="00DA6277"/>
    <w:rsid w:val="00DA6800"/>
    <w:rsid w:val="00DA69A2"/>
    <w:rsid w:val="00DA6B31"/>
    <w:rsid w:val="00DA7476"/>
    <w:rsid w:val="00DA7B83"/>
    <w:rsid w:val="00DB0142"/>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B6D"/>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1B77"/>
    <w:rsid w:val="00DC1FB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CD0"/>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5E9A"/>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754"/>
    <w:rsid w:val="00DE790A"/>
    <w:rsid w:val="00DE7AF3"/>
    <w:rsid w:val="00DE7C7E"/>
    <w:rsid w:val="00DE7CEF"/>
    <w:rsid w:val="00DF0097"/>
    <w:rsid w:val="00DF03F8"/>
    <w:rsid w:val="00DF0B8A"/>
    <w:rsid w:val="00DF0D71"/>
    <w:rsid w:val="00DF0E99"/>
    <w:rsid w:val="00DF16F2"/>
    <w:rsid w:val="00DF1A97"/>
    <w:rsid w:val="00DF1D92"/>
    <w:rsid w:val="00DF1E1B"/>
    <w:rsid w:val="00DF2B1F"/>
    <w:rsid w:val="00DF2BAD"/>
    <w:rsid w:val="00DF2C1E"/>
    <w:rsid w:val="00DF2E90"/>
    <w:rsid w:val="00DF2FCA"/>
    <w:rsid w:val="00DF3A07"/>
    <w:rsid w:val="00DF3F5D"/>
    <w:rsid w:val="00DF3FD3"/>
    <w:rsid w:val="00DF40ED"/>
    <w:rsid w:val="00DF4E84"/>
    <w:rsid w:val="00DF4F98"/>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217"/>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06"/>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2"/>
    <w:rsid w:val="00E15285"/>
    <w:rsid w:val="00E15728"/>
    <w:rsid w:val="00E157DB"/>
    <w:rsid w:val="00E15BEB"/>
    <w:rsid w:val="00E16166"/>
    <w:rsid w:val="00E16683"/>
    <w:rsid w:val="00E16BE1"/>
    <w:rsid w:val="00E16C6D"/>
    <w:rsid w:val="00E16D7B"/>
    <w:rsid w:val="00E16DEF"/>
    <w:rsid w:val="00E17337"/>
    <w:rsid w:val="00E1751D"/>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2A4"/>
    <w:rsid w:val="00E247EF"/>
    <w:rsid w:val="00E24C0B"/>
    <w:rsid w:val="00E24E1A"/>
    <w:rsid w:val="00E252D1"/>
    <w:rsid w:val="00E25D04"/>
    <w:rsid w:val="00E25F36"/>
    <w:rsid w:val="00E25F42"/>
    <w:rsid w:val="00E26153"/>
    <w:rsid w:val="00E26289"/>
    <w:rsid w:val="00E26576"/>
    <w:rsid w:val="00E269FC"/>
    <w:rsid w:val="00E27126"/>
    <w:rsid w:val="00E27684"/>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809"/>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37D06"/>
    <w:rsid w:val="00E40402"/>
    <w:rsid w:val="00E40609"/>
    <w:rsid w:val="00E406BA"/>
    <w:rsid w:val="00E40BDE"/>
    <w:rsid w:val="00E40D46"/>
    <w:rsid w:val="00E411A4"/>
    <w:rsid w:val="00E415A2"/>
    <w:rsid w:val="00E415E4"/>
    <w:rsid w:val="00E41B58"/>
    <w:rsid w:val="00E41B59"/>
    <w:rsid w:val="00E422B2"/>
    <w:rsid w:val="00E42758"/>
    <w:rsid w:val="00E429CF"/>
    <w:rsid w:val="00E42AA8"/>
    <w:rsid w:val="00E42F7D"/>
    <w:rsid w:val="00E43564"/>
    <w:rsid w:val="00E43894"/>
    <w:rsid w:val="00E43CAD"/>
    <w:rsid w:val="00E450CF"/>
    <w:rsid w:val="00E45283"/>
    <w:rsid w:val="00E4533A"/>
    <w:rsid w:val="00E453F3"/>
    <w:rsid w:val="00E45596"/>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94D"/>
    <w:rsid w:val="00E57E50"/>
    <w:rsid w:val="00E60140"/>
    <w:rsid w:val="00E60267"/>
    <w:rsid w:val="00E60515"/>
    <w:rsid w:val="00E605A6"/>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5F77"/>
    <w:rsid w:val="00E660FE"/>
    <w:rsid w:val="00E66199"/>
    <w:rsid w:val="00E66303"/>
    <w:rsid w:val="00E6631E"/>
    <w:rsid w:val="00E66989"/>
    <w:rsid w:val="00E66BB0"/>
    <w:rsid w:val="00E67238"/>
    <w:rsid w:val="00E67A9F"/>
    <w:rsid w:val="00E67DE6"/>
    <w:rsid w:val="00E70989"/>
    <w:rsid w:val="00E70BCC"/>
    <w:rsid w:val="00E70BE1"/>
    <w:rsid w:val="00E70F87"/>
    <w:rsid w:val="00E7160C"/>
    <w:rsid w:val="00E71743"/>
    <w:rsid w:val="00E722F7"/>
    <w:rsid w:val="00E72671"/>
    <w:rsid w:val="00E726CB"/>
    <w:rsid w:val="00E72842"/>
    <w:rsid w:val="00E72E79"/>
    <w:rsid w:val="00E730B5"/>
    <w:rsid w:val="00E73346"/>
    <w:rsid w:val="00E73404"/>
    <w:rsid w:val="00E73756"/>
    <w:rsid w:val="00E73846"/>
    <w:rsid w:val="00E739A4"/>
    <w:rsid w:val="00E739CF"/>
    <w:rsid w:val="00E7438C"/>
    <w:rsid w:val="00E752CA"/>
    <w:rsid w:val="00E75734"/>
    <w:rsid w:val="00E757E3"/>
    <w:rsid w:val="00E763A3"/>
    <w:rsid w:val="00E765B2"/>
    <w:rsid w:val="00E76C0B"/>
    <w:rsid w:val="00E76C29"/>
    <w:rsid w:val="00E76FAA"/>
    <w:rsid w:val="00E7745F"/>
    <w:rsid w:val="00E77466"/>
    <w:rsid w:val="00E77C50"/>
    <w:rsid w:val="00E77E9E"/>
    <w:rsid w:val="00E77EDD"/>
    <w:rsid w:val="00E77F0E"/>
    <w:rsid w:val="00E802C7"/>
    <w:rsid w:val="00E808B6"/>
    <w:rsid w:val="00E80B16"/>
    <w:rsid w:val="00E81156"/>
    <w:rsid w:val="00E812AF"/>
    <w:rsid w:val="00E8173F"/>
    <w:rsid w:val="00E8183C"/>
    <w:rsid w:val="00E81B08"/>
    <w:rsid w:val="00E81FE9"/>
    <w:rsid w:val="00E82096"/>
    <w:rsid w:val="00E820EB"/>
    <w:rsid w:val="00E82237"/>
    <w:rsid w:val="00E831EC"/>
    <w:rsid w:val="00E8320E"/>
    <w:rsid w:val="00E83720"/>
    <w:rsid w:val="00E83E52"/>
    <w:rsid w:val="00E84209"/>
    <w:rsid w:val="00E8471D"/>
    <w:rsid w:val="00E8472A"/>
    <w:rsid w:val="00E84A4A"/>
    <w:rsid w:val="00E84B92"/>
    <w:rsid w:val="00E851ED"/>
    <w:rsid w:val="00E852B8"/>
    <w:rsid w:val="00E85A14"/>
    <w:rsid w:val="00E85A81"/>
    <w:rsid w:val="00E85D07"/>
    <w:rsid w:val="00E85D0F"/>
    <w:rsid w:val="00E85E25"/>
    <w:rsid w:val="00E86AAA"/>
    <w:rsid w:val="00E86D34"/>
    <w:rsid w:val="00E872C4"/>
    <w:rsid w:val="00E874ED"/>
    <w:rsid w:val="00E8755F"/>
    <w:rsid w:val="00E8776E"/>
    <w:rsid w:val="00E877BE"/>
    <w:rsid w:val="00E90AA5"/>
    <w:rsid w:val="00E90ED4"/>
    <w:rsid w:val="00E911D3"/>
    <w:rsid w:val="00E91427"/>
    <w:rsid w:val="00E914F4"/>
    <w:rsid w:val="00E91539"/>
    <w:rsid w:val="00E9186F"/>
    <w:rsid w:val="00E91D1C"/>
    <w:rsid w:val="00E91DD2"/>
    <w:rsid w:val="00E91DDC"/>
    <w:rsid w:val="00E92B2B"/>
    <w:rsid w:val="00E9358E"/>
    <w:rsid w:val="00E9387C"/>
    <w:rsid w:val="00E93A8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1C78"/>
    <w:rsid w:val="00EA3630"/>
    <w:rsid w:val="00EA3C1A"/>
    <w:rsid w:val="00EA4AE1"/>
    <w:rsid w:val="00EA5198"/>
    <w:rsid w:val="00EA51B4"/>
    <w:rsid w:val="00EA54D6"/>
    <w:rsid w:val="00EA58A4"/>
    <w:rsid w:val="00EA6416"/>
    <w:rsid w:val="00EA6842"/>
    <w:rsid w:val="00EA6A56"/>
    <w:rsid w:val="00EA6B86"/>
    <w:rsid w:val="00EA7281"/>
    <w:rsid w:val="00EA7289"/>
    <w:rsid w:val="00EA7FA7"/>
    <w:rsid w:val="00EB04D1"/>
    <w:rsid w:val="00EB0806"/>
    <w:rsid w:val="00EB0A68"/>
    <w:rsid w:val="00EB0AD1"/>
    <w:rsid w:val="00EB0D59"/>
    <w:rsid w:val="00EB0F35"/>
    <w:rsid w:val="00EB1084"/>
    <w:rsid w:val="00EB1212"/>
    <w:rsid w:val="00EB126C"/>
    <w:rsid w:val="00EB16FC"/>
    <w:rsid w:val="00EB1B73"/>
    <w:rsid w:val="00EB2430"/>
    <w:rsid w:val="00EB24B5"/>
    <w:rsid w:val="00EB26A1"/>
    <w:rsid w:val="00EB26C2"/>
    <w:rsid w:val="00EB27E3"/>
    <w:rsid w:val="00EB3332"/>
    <w:rsid w:val="00EB35EF"/>
    <w:rsid w:val="00EB3711"/>
    <w:rsid w:val="00EB39F9"/>
    <w:rsid w:val="00EB3D6F"/>
    <w:rsid w:val="00EB3DEC"/>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A31"/>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13"/>
    <w:rsid w:val="00ED0662"/>
    <w:rsid w:val="00ED0732"/>
    <w:rsid w:val="00ED07B8"/>
    <w:rsid w:val="00ED0A96"/>
    <w:rsid w:val="00ED0DAB"/>
    <w:rsid w:val="00ED0F82"/>
    <w:rsid w:val="00ED11FD"/>
    <w:rsid w:val="00ED139D"/>
    <w:rsid w:val="00ED1774"/>
    <w:rsid w:val="00ED1CC8"/>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4B9"/>
    <w:rsid w:val="00ED758C"/>
    <w:rsid w:val="00ED7790"/>
    <w:rsid w:val="00ED7BC8"/>
    <w:rsid w:val="00ED7C43"/>
    <w:rsid w:val="00EE0A8E"/>
    <w:rsid w:val="00EE0C3C"/>
    <w:rsid w:val="00EE104A"/>
    <w:rsid w:val="00EE1325"/>
    <w:rsid w:val="00EE14F9"/>
    <w:rsid w:val="00EE1701"/>
    <w:rsid w:val="00EE2042"/>
    <w:rsid w:val="00EE24A4"/>
    <w:rsid w:val="00EE296E"/>
    <w:rsid w:val="00EE2A66"/>
    <w:rsid w:val="00EE2CB3"/>
    <w:rsid w:val="00EE2D8D"/>
    <w:rsid w:val="00EE31D7"/>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97E"/>
    <w:rsid w:val="00EF3B98"/>
    <w:rsid w:val="00EF40A2"/>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91C"/>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AE8"/>
    <w:rsid w:val="00F06E9D"/>
    <w:rsid w:val="00F06EB5"/>
    <w:rsid w:val="00F07043"/>
    <w:rsid w:val="00F072F2"/>
    <w:rsid w:val="00F07369"/>
    <w:rsid w:val="00F073B4"/>
    <w:rsid w:val="00F07500"/>
    <w:rsid w:val="00F07C88"/>
    <w:rsid w:val="00F10137"/>
    <w:rsid w:val="00F10BCC"/>
    <w:rsid w:val="00F10F9F"/>
    <w:rsid w:val="00F1115F"/>
    <w:rsid w:val="00F119AF"/>
    <w:rsid w:val="00F119EA"/>
    <w:rsid w:val="00F11C02"/>
    <w:rsid w:val="00F11DF6"/>
    <w:rsid w:val="00F11E33"/>
    <w:rsid w:val="00F12BC8"/>
    <w:rsid w:val="00F12F6D"/>
    <w:rsid w:val="00F131A1"/>
    <w:rsid w:val="00F134B5"/>
    <w:rsid w:val="00F13528"/>
    <w:rsid w:val="00F140DF"/>
    <w:rsid w:val="00F147F6"/>
    <w:rsid w:val="00F14854"/>
    <w:rsid w:val="00F14B00"/>
    <w:rsid w:val="00F15050"/>
    <w:rsid w:val="00F15764"/>
    <w:rsid w:val="00F161F0"/>
    <w:rsid w:val="00F16587"/>
    <w:rsid w:val="00F16880"/>
    <w:rsid w:val="00F171B1"/>
    <w:rsid w:val="00F1754D"/>
    <w:rsid w:val="00F17749"/>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76F"/>
    <w:rsid w:val="00F35866"/>
    <w:rsid w:val="00F35CA3"/>
    <w:rsid w:val="00F362DB"/>
    <w:rsid w:val="00F3648A"/>
    <w:rsid w:val="00F3667D"/>
    <w:rsid w:val="00F3689B"/>
    <w:rsid w:val="00F37231"/>
    <w:rsid w:val="00F37776"/>
    <w:rsid w:val="00F3777D"/>
    <w:rsid w:val="00F378BD"/>
    <w:rsid w:val="00F37992"/>
    <w:rsid w:val="00F37B40"/>
    <w:rsid w:val="00F37C1E"/>
    <w:rsid w:val="00F37C38"/>
    <w:rsid w:val="00F402C4"/>
    <w:rsid w:val="00F40496"/>
    <w:rsid w:val="00F40C2F"/>
    <w:rsid w:val="00F414DF"/>
    <w:rsid w:val="00F42435"/>
    <w:rsid w:val="00F42457"/>
    <w:rsid w:val="00F4285B"/>
    <w:rsid w:val="00F42D5F"/>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2D86"/>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AD4"/>
    <w:rsid w:val="00F57B36"/>
    <w:rsid w:val="00F57C0A"/>
    <w:rsid w:val="00F57CC3"/>
    <w:rsid w:val="00F57CD9"/>
    <w:rsid w:val="00F57D69"/>
    <w:rsid w:val="00F57D75"/>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7FD"/>
    <w:rsid w:val="00F63C3D"/>
    <w:rsid w:val="00F640D3"/>
    <w:rsid w:val="00F6420E"/>
    <w:rsid w:val="00F64C4E"/>
    <w:rsid w:val="00F64EC2"/>
    <w:rsid w:val="00F653A9"/>
    <w:rsid w:val="00F65451"/>
    <w:rsid w:val="00F6625D"/>
    <w:rsid w:val="00F66407"/>
    <w:rsid w:val="00F66542"/>
    <w:rsid w:val="00F6659E"/>
    <w:rsid w:val="00F66899"/>
    <w:rsid w:val="00F66B5C"/>
    <w:rsid w:val="00F66FB6"/>
    <w:rsid w:val="00F67901"/>
    <w:rsid w:val="00F67A3E"/>
    <w:rsid w:val="00F67C1F"/>
    <w:rsid w:val="00F67FD3"/>
    <w:rsid w:val="00F70FD6"/>
    <w:rsid w:val="00F71213"/>
    <w:rsid w:val="00F713B4"/>
    <w:rsid w:val="00F713D9"/>
    <w:rsid w:val="00F71430"/>
    <w:rsid w:val="00F71663"/>
    <w:rsid w:val="00F71856"/>
    <w:rsid w:val="00F7190B"/>
    <w:rsid w:val="00F71AF3"/>
    <w:rsid w:val="00F72524"/>
    <w:rsid w:val="00F727B8"/>
    <w:rsid w:val="00F727E7"/>
    <w:rsid w:val="00F72813"/>
    <w:rsid w:val="00F72A41"/>
    <w:rsid w:val="00F72AAF"/>
    <w:rsid w:val="00F72ABA"/>
    <w:rsid w:val="00F731EC"/>
    <w:rsid w:val="00F73B25"/>
    <w:rsid w:val="00F73EE1"/>
    <w:rsid w:val="00F7427A"/>
    <w:rsid w:val="00F7453B"/>
    <w:rsid w:val="00F74620"/>
    <w:rsid w:val="00F7480D"/>
    <w:rsid w:val="00F74B02"/>
    <w:rsid w:val="00F75049"/>
    <w:rsid w:val="00F750CC"/>
    <w:rsid w:val="00F76059"/>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9"/>
    <w:rsid w:val="00F8343A"/>
    <w:rsid w:val="00F835E9"/>
    <w:rsid w:val="00F8372B"/>
    <w:rsid w:val="00F837B3"/>
    <w:rsid w:val="00F837B8"/>
    <w:rsid w:val="00F84644"/>
    <w:rsid w:val="00F84B60"/>
    <w:rsid w:val="00F84DC3"/>
    <w:rsid w:val="00F8541A"/>
    <w:rsid w:val="00F85729"/>
    <w:rsid w:val="00F85A04"/>
    <w:rsid w:val="00F85EB3"/>
    <w:rsid w:val="00F85EED"/>
    <w:rsid w:val="00F8625F"/>
    <w:rsid w:val="00F867D8"/>
    <w:rsid w:val="00F87085"/>
    <w:rsid w:val="00F870F2"/>
    <w:rsid w:val="00F8710A"/>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CD9"/>
    <w:rsid w:val="00F94DA1"/>
    <w:rsid w:val="00F94E30"/>
    <w:rsid w:val="00F9529A"/>
    <w:rsid w:val="00F952FC"/>
    <w:rsid w:val="00F954B7"/>
    <w:rsid w:val="00F958FE"/>
    <w:rsid w:val="00F96FD7"/>
    <w:rsid w:val="00F97657"/>
    <w:rsid w:val="00FA0201"/>
    <w:rsid w:val="00FA0912"/>
    <w:rsid w:val="00FA096D"/>
    <w:rsid w:val="00FA0A9E"/>
    <w:rsid w:val="00FA1272"/>
    <w:rsid w:val="00FA135A"/>
    <w:rsid w:val="00FA136C"/>
    <w:rsid w:val="00FA17EF"/>
    <w:rsid w:val="00FA1ED7"/>
    <w:rsid w:val="00FA2075"/>
    <w:rsid w:val="00FA2B2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088"/>
    <w:rsid w:val="00FB27F5"/>
    <w:rsid w:val="00FB2F5D"/>
    <w:rsid w:val="00FB30A8"/>
    <w:rsid w:val="00FB3930"/>
    <w:rsid w:val="00FB40FF"/>
    <w:rsid w:val="00FB416C"/>
    <w:rsid w:val="00FB48C3"/>
    <w:rsid w:val="00FB4AB9"/>
    <w:rsid w:val="00FB4BAC"/>
    <w:rsid w:val="00FB50C3"/>
    <w:rsid w:val="00FB5793"/>
    <w:rsid w:val="00FB6215"/>
    <w:rsid w:val="00FB666A"/>
    <w:rsid w:val="00FB66E3"/>
    <w:rsid w:val="00FB6AC7"/>
    <w:rsid w:val="00FB6B15"/>
    <w:rsid w:val="00FB6FAF"/>
    <w:rsid w:val="00FB7190"/>
    <w:rsid w:val="00FB75B3"/>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861"/>
    <w:rsid w:val="00FD790D"/>
    <w:rsid w:val="00FD7D2E"/>
    <w:rsid w:val="00FD7DBA"/>
    <w:rsid w:val="00FE01EB"/>
    <w:rsid w:val="00FE09B1"/>
    <w:rsid w:val="00FE0A98"/>
    <w:rsid w:val="00FE0C38"/>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642"/>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3E"/>
    <w:rsid w:val="00FF1653"/>
    <w:rsid w:val="00FF1F51"/>
    <w:rsid w:val="00FF229F"/>
    <w:rsid w:val="00FF2F93"/>
    <w:rsid w:val="00FF3A79"/>
    <w:rsid w:val="00FF4AE0"/>
    <w:rsid w:val="00FF4DD6"/>
    <w:rsid w:val="00FF5170"/>
    <w:rsid w:val="00FF5F54"/>
    <w:rsid w:val="00FF6B2D"/>
    <w:rsid w:val="00FF6B30"/>
    <w:rsid w:val="00FF6F07"/>
    <w:rsid w:val="00FF6FFA"/>
    <w:rsid w:val="00FF77CE"/>
    <w:rsid w:val="00FF77FE"/>
    <w:rsid w:val="00FF7CBB"/>
    <w:rsid w:val="00FF7D7B"/>
    <w:rsid w:val="00FF7E1B"/>
    <w:rsid w:val="14690B74"/>
    <w:rsid w:val="15B35171"/>
    <w:rsid w:val="1F761957"/>
    <w:rsid w:val="1F7B59C1"/>
    <w:rsid w:val="22191972"/>
    <w:rsid w:val="2C267E1B"/>
    <w:rsid w:val="2FD80B42"/>
    <w:rsid w:val="32EB3157"/>
    <w:rsid w:val="3E5E6010"/>
    <w:rsid w:val="4E944708"/>
    <w:rsid w:val="508F420A"/>
    <w:rsid w:val="613743B4"/>
    <w:rsid w:val="6C21085C"/>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0B01D"/>
  <w15:docId w15:val="{5B16293D-04BE-49E9-A4A3-A54141A3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99"/>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 w:type="paragraph" w:customStyle="1" w:styleId="style2">
    <w:name w:val="style2"/>
    <w:basedOn w:val="Normal"/>
    <w:uiPriority w:val="99"/>
    <w:qFormat/>
    <w:pPr>
      <w:spacing w:after="120" w:line="252" w:lineRule="auto"/>
      <w:ind w:left="630" w:hanging="360"/>
      <w:jc w:val="both"/>
    </w:pPr>
    <w:rPr>
      <w:rFonts w:eastAsiaTheme="minorEastAsia"/>
      <w:b/>
      <w:bCs/>
      <w:sz w:val="20"/>
      <w:szCs w:val="20"/>
      <w:lang w:eastAsia="ko-KR"/>
    </w:rPr>
  </w:style>
  <w:style w:type="paragraph" w:customStyle="1" w:styleId="Revision2">
    <w:name w:val="Revision2"/>
    <w:hidden/>
    <w:uiPriority w:val="99"/>
    <w:semiHidden/>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cid:image001.png@01DB367D.7A0B89B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chart" Target="charts/chart3.xml"/><Relationship Id="rId33" Type="http://schemas.openxmlformats.org/officeDocument/2006/relationships/image" Target="media/image14.png"/><Relationship Id="rId38" Type="http://schemas.openxmlformats.org/officeDocument/2006/relationships/hyperlink" Target="https://www.3gpp.org/ftp/TSG_RAN/WG1_RL1/TSGR1_119/Docs/R1-2409589.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2.xml"/><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6.png"/><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chart" Target="charts/chart4.xml"/><Relationship Id="rId35" Type="http://schemas.openxmlformats.org/officeDocument/2006/relationships/image" Target="media/image15.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CJTvsSTRP_11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0920v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CJTvsSTRP_11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qianrui\&#24037;&#20316;\3GPP\RAN1%20meetings\R19\TSGR1-119%20November%202024\MIMO\submitted%20tdoc\prepare\R15R16&#30721;&#26412;&#22686;&#24378;_09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96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70AA-4CDF-B189-F6608B0142E8}"/>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70AA-4CDF-B189-F6608B0142E8}"/>
            </c:ext>
          </c:extLst>
        </c:ser>
        <c:dLbls>
          <c:showLegendKey val="0"/>
          <c:showVal val="1"/>
          <c:showCatName val="0"/>
          <c:showSerName val="0"/>
          <c:showPercent val="0"/>
          <c:showBubbleSize val="0"/>
        </c:dLbls>
        <c:gapWidth val="219"/>
        <c:overlap val="-27"/>
        <c:axId val="35215616"/>
        <c:axId val="35216768"/>
      </c:barChart>
      <c:catAx>
        <c:axId val="352156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5216768"/>
        <c:crosses val="autoZero"/>
        <c:auto val="1"/>
        <c:lblAlgn val="ctr"/>
        <c:lblOffset val="100"/>
        <c:noMultiLvlLbl val="0"/>
      </c:catAx>
      <c:valAx>
        <c:axId val="35216768"/>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52156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8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extLst>
      <c:ext uri="{0b15fc19-7d7d-44ad-8c2d-2c3a37ce22c3}">
        <chartProps xmlns="https://web.wps.cn/et/2018/main" chartId="{c3cb739f-181b-448c-94ce-2b3a1707f15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8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天线端口分组vsSchemeA!$H$11</c:f>
              <c:strCache>
                <c:ptCount val="1"/>
                <c:pt idx="0">
                  <c:v>Rel-15 Type I</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天线端口分组vsSchemeA!$I$11</c:f>
              <c:numCache>
                <c:formatCode>0.00%</c:formatCode>
                <c:ptCount val="1"/>
                <c:pt idx="0">
                  <c:v>1</c:v>
                </c:pt>
              </c:numCache>
            </c:numRef>
          </c:val>
          <c:extLst>
            <c:ext xmlns:c16="http://schemas.microsoft.com/office/drawing/2014/chart" uri="{C3380CC4-5D6E-409C-BE32-E72D297353CC}">
              <c16:uniqueId val="{00000000-A564-41F4-B548-C044505B79D1}"/>
            </c:ext>
          </c:extLst>
        </c:ser>
        <c:ser>
          <c:idx val="1"/>
          <c:order val="1"/>
          <c:tx>
            <c:strRef>
              <c:f>天线端口分组vsSchemeA!$H$12</c:f>
              <c:strCache>
                <c:ptCount val="1"/>
                <c:pt idx="0">
                  <c:v>SchemeA</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天线端口分组vsSchemeA!$I$12</c:f>
              <c:numCache>
                <c:formatCode>0.00%</c:formatCode>
                <c:ptCount val="1"/>
                <c:pt idx="0">
                  <c:v>0.99192315320099</c:v>
                </c:pt>
              </c:numCache>
            </c:numRef>
          </c:val>
          <c:extLst>
            <c:ext xmlns:c16="http://schemas.microsoft.com/office/drawing/2014/chart" uri="{C3380CC4-5D6E-409C-BE32-E72D297353CC}">
              <c16:uniqueId val="{00000001-A564-41F4-B548-C044505B79D1}"/>
            </c:ext>
          </c:extLst>
        </c:ser>
        <c:dLbls>
          <c:showLegendKey val="0"/>
          <c:showVal val="0"/>
          <c:showCatName val="0"/>
          <c:showSerName val="0"/>
          <c:showPercent val="0"/>
          <c:showBubbleSize val="0"/>
        </c:dLbls>
        <c:gapWidth val="75"/>
        <c:overlap val="-25"/>
        <c:axId val="35239808"/>
        <c:axId val="35241344"/>
      </c:barChart>
      <c:catAx>
        <c:axId val="3523980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41344"/>
        <c:crosses val="autoZero"/>
        <c:auto val="1"/>
        <c:lblAlgn val="ctr"/>
        <c:lblOffset val="100"/>
        <c:noMultiLvlLbl val="0"/>
      </c:catAx>
      <c:valAx>
        <c:axId val="35241344"/>
        <c:scaling>
          <c:orientation val="minMax"/>
          <c:max val="1.002"/>
          <c:min val="0.98"/>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39808"/>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1b369c67-021e-44c7-b926-70244884e1c6}"/>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ja-JP" sz="18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barChart>
        <c:barDir val="col"/>
        <c:grouping val="clustered"/>
        <c:varyColors val="1"/>
        <c:ser>
          <c:idx val="0"/>
          <c:order val="0"/>
          <c:tx>
            <c:strRef>
              <c:f>'R15TypeI'!$J$62</c:f>
              <c:strCache>
                <c:ptCount val="1"/>
                <c:pt idx="0">
                  <c:v> </c:v>
                </c:pt>
              </c:strCache>
            </c:strRef>
          </c:tx>
          <c:invertIfNegative val="0"/>
          <c:dPt>
            <c:idx val="0"/>
            <c:invertIfNegative val="0"/>
            <c:bubble3D val="0"/>
            <c:extLst>
              <c:ext xmlns:c16="http://schemas.microsoft.com/office/drawing/2014/chart" uri="{C3380CC4-5D6E-409C-BE32-E72D297353CC}">
                <c16:uniqueId val="{00000000-B200-43F3-B60A-D773062A6421}"/>
              </c:ext>
            </c:extLst>
          </c:dPt>
          <c:dPt>
            <c:idx val="1"/>
            <c:invertIfNegative val="0"/>
            <c:bubble3D val="0"/>
            <c:extLst>
              <c:ext xmlns:c16="http://schemas.microsoft.com/office/drawing/2014/chart" uri="{C3380CC4-5D6E-409C-BE32-E72D297353CC}">
                <c16:uniqueId val="{00000001-B200-43F3-B60A-D773062A6421}"/>
              </c:ext>
            </c:extLst>
          </c:dPt>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'R15TypeI'!$I$63:$I$64</c:f>
              <c:strCache>
                <c:ptCount val="2"/>
                <c:pt idx="0">
                  <c:v>Rel-15 Type I</c:v>
                </c:pt>
                <c:pt idx="1">
                  <c:v>scheme B</c:v>
                </c:pt>
              </c:strCache>
            </c:strRef>
          </c:cat>
          <c:val>
            <c:numRef>
              <c:f>'R15TypeI'!$J$63:$J$64</c:f>
              <c:numCache>
                <c:formatCode>0.00%</c:formatCode>
                <c:ptCount val="2"/>
                <c:pt idx="0">
                  <c:v>1</c:v>
                </c:pt>
                <c:pt idx="1">
                  <c:v>1.18045572570653</c:v>
                </c:pt>
              </c:numCache>
            </c:numRef>
          </c:val>
          <c:extLst>
            <c:ext xmlns:c16="http://schemas.microsoft.com/office/drawing/2014/chart" uri="{C3380CC4-5D6E-409C-BE32-E72D297353CC}">
              <c16:uniqueId val="{00000002-B200-43F3-B60A-D773062A6421}"/>
            </c:ext>
          </c:extLst>
        </c:ser>
        <c:dLbls>
          <c:showLegendKey val="0"/>
          <c:showVal val="0"/>
          <c:showCatName val="0"/>
          <c:showSerName val="0"/>
          <c:showPercent val="0"/>
          <c:showBubbleSize val="0"/>
        </c:dLbls>
        <c:gapWidth val="75"/>
        <c:overlap val="-25"/>
        <c:axId val="46157824"/>
        <c:axId val="46159360"/>
      </c:barChart>
      <c:catAx>
        <c:axId val="461578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9360"/>
        <c:crosses val="autoZero"/>
        <c:auto val="1"/>
        <c:lblAlgn val="ctr"/>
        <c:lblOffset val="100"/>
        <c:noMultiLvlLbl val="0"/>
      </c:catAx>
      <c:valAx>
        <c:axId val="46159360"/>
        <c:scaling>
          <c:orientation val="minMax"/>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7824"/>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0945e02-91ab-4c6e-9260-0ac34fa3677c}"/>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天线端口分组vsSchemeA!$H$11</c:f>
              <c:strCache>
                <c:ptCount val="1"/>
                <c:pt idx="0">
                  <c:v>Rel-15 Type I</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天线端口分组vsSchemeA!$I$11</c:f>
              <c:numCache>
                <c:formatCode>0.00%</c:formatCode>
                <c:ptCount val="1"/>
                <c:pt idx="0">
                  <c:v>1</c:v>
                </c:pt>
              </c:numCache>
            </c:numRef>
          </c:val>
          <c:extLst>
            <c:ext xmlns:c16="http://schemas.microsoft.com/office/drawing/2014/chart" uri="{C3380CC4-5D6E-409C-BE32-E72D297353CC}">
              <c16:uniqueId val="{00000000-1635-4613-8B2B-5130738C0CAB}"/>
            </c:ext>
          </c:extLst>
        </c:ser>
        <c:ser>
          <c:idx val="1"/>
          <c:order val="1"/>
          <c:tx>
            <c:strRef>
              <c:f>天线端口分组vsSchemeA!$H$12</c:f>
              <c:strCache>
                <c:ptCount val="1"/>
                <c:pt idx="0">
                  <c:v>SchemeA</c:v>
                </c:pt>
              </c:strCache>
            </c:strRef>
          </c:tx>
          <c:invertIfNegative val="0"/>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天线端口分组vsSchemeA!$I$10</c:f>
              <c:numCache>
                <c:formatCode>General</c:formatCode>
                <c:ptCount val="1"/>
              </c:numCache>
            </c:numRef>
          </c:cat>
          <c:val>
            <c:numRef>
              <c:f>天线端口分组vsSchemeA!$I$12</c:f>
              <c:numCache>
                <c:formatCode>0.00%</c:formatCode>
                <c:ptCount val="1"/>
                <c:pt idx="0">
                  <c:v>0.99192315320099</c:v>
                </c:pt>
              </c:numCache>
            </c:numRef>
          </c:val>
          <c:extLst>
            <c:ext xmlns:c16="http://schemas.microsoft.com/office/drawing/2014/chart" uri="{C3380CC4-5D6E-409C-BE32-E72D297353CC}">
              <c16:uniqueId val="{00000001-1635-4613-8B2B-5130738C0CAB}"/>
            </c:ext>
          </c:extLst>
        </c:ser>
        <c:dLbls>
          <c:showLegendKey val="0"/>
          <c:showVal val="0"/>
          <c:showCatName val="0"/>
          <c:showSerName val="0"/>
          <c:showPercent val="0"/>
          <c:showBubbleSize val="0"/>
        </c:dLbls>
        <c:gapWidth val="75"/>
        <c:overlap val="-25"/>
        <c:axId val="35239808"/>
        <c:axId val="35241344"/>
      </c:barChart>
      <c:catAx>
        <c:axId val="3523980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41344"/>
        <c:crosses val="autoZero"/>
        <c:auto val="1"/>
        <c:lblAlgn val="ctr"/>
        <c:lblOffset val="100"/>
        <c:noMultiLvlLbl val="0"/>
      </c:catAx>
      <c:valAx>
        <c:axId val="35241344"/>
        <c:scaling>
          <c:orientation val="minMax"/>
          <c:max val="1.002"/>
          <c:min val="0.98"/>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5239808"/>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80a12bee-ac6b-4411-9ef8-a026e4b02e4a}"/>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ja-JP" sz="18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barChart>
        <c:barDir val="col"/>
        <c:grouping val="clustered"/>
        <c:varyColors val="1"/>
        <c:ser>
          <c:idx val="0"/>
          <c:order val="0"/>
          <c:tx>
            <c:strRef>
              <c:f>'R15TypeI'!$J$62</c:f>
              <c:strCache>
                <c:ptCount val="1"/>
                <c:pt idx="0">
                  <c:v> </c:v>
                </c:pt>
              </c:strCache>
            </c:strRef>
          </c:tx>
          <c:invertIfNegative val="0"/>
          <c:dPt>
            <c:idx val="0"/>
            <c:invertIfNegative val="0"/>
            <c:bubble3D val="0"/>
            <c:extLst>
              <c:ext xmlns:c16="http://schemas.microsoft.com/office/drawing/2014/chart" uri="{C3380CC4-5D6E-409C-BE32-E72D297353CC}">
                <c16:uniqueId val="{00000000-27B9-43EE-B9A4-9D1CF64F70B4}"/>
              </c:ext>
            </c:extLst>
          </c:dPt>
          <c:dPt>
            <c:idx val="1"/>
            <c:invertIfNegative val="0"/>
            <c:bubble3D val="0"/>
            <c:extLst>
              <c:ext xmlns:c16="http://schemas.microsoft.com/office/drawing/2014/chart" uri="{C3380CC4-5D6E-409C-BE32-E72D297353CC}">
                <c16:uniqueId val="{00000001-27B9-43EE-B9A4-9D1CF64F70B4}"/>
              </c:ext>
            </c:extLst>
          </c:dPt>
          <c:dLbls>
            <c:spPr>
              <a:noFill/>
              <a:ln>
                <a:noFill/>
              </a:ln>
              <a:effectLst/>
            </c:spPr>
            <c:txPr>
              <a:bodyPr rot="0" spcFirstLastPara="0" vertOverflow="ellipsis" vert="horz" wrap="square" lIns="38100" tIns="19050" rIns="38100" bIns="19050" anchor="ctr" anchorCtr="1">
                <a:spAutoFit/>
              </a:bodyPr>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'R15TypeI'!$I$63:$I$64</c:f>
              <c:strCache>
                <c:ptCount val="2"/>
                <c:pt idx="0">
                  <c:v>Rel-15 Type I</c:v>
                </c:pt>
                <c:pt idx="1">
                  <c:v>scheme B</c:v>
                </c:pt>
              </c:strCache>
            </c:strRef>
          </c:cat>
          <c:val>
            <c:numRef>
              <c:f>'R15TypeI'!$J$63:$J$64</c:f>
              <c:numCache>
                <c:formatCode>0.00%</c:formatCode>
                <c:ptCount val="2"/>
                <c:pt idx="0">
                  <c:v>1</c:v>
                </c:pt>
                <c:pt idx="1">
                  <c:v>1.18045572570653</c:v>
                </c:pt>
              </c:numCache>
            </c:numRef>
          </c:val>
          <c:extLst>
            <c:ext xmlns:c16="http://schemas.microsoft.com/office/drawing/2014/chart" uri="{C3380CC4-5D6E-409C-BE32-E72D297353CC}">
              <c16:uniqueId val="{00000002-27B9-43EE-B9A4-9D1CF64F70B4}"/>
            </c:ext>
          </c:extLst>
        </c:ser>
        <c:dLbls>
          <c:showLegendKey val="0"/>
          <c:showVal val="0"/>
          <c:showCatName val="0"/>
          <c:showSerName val="0"/>
          <c:showPercent val="0"/>
          <c:showBubbleSize val="0"/>
        </c:dLbls>
        <c:gapWidth val="75"/>
        <c:overlap val="-25"/>
        <c:axId val="46157824"/>
        <c:axId val="46159360"/>
      </c:barChart>
      <c:catAx>
        <c:axId val="461578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9360"/>
        <c:crosses val="autoZero"/>
        <c:auto val="1"/>
        <c:lblAlgn val="ctr"/>
        <c:lblOffset val="100"/>
        <c:noMultiLvlLbl val="0"/>
      </c:catAx>
      <c:valAx>
        <c:axId val="46159360"/>
        <c:scaling>
          <c:orientation val="minMax"/>
        </c:scaling>
        <c:delete val="0"/>
        <c:axPos val="l"/>
        <c:majorGridlines/>
        <c:numFmt formatCode="0.0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6157824"/>
        <c:crosses val="autoZero"/>
        <c:crossBetween val="between"/>
      </c:valAx>
    </c:plotArea>
    <c:legend>
      <c:legendPos val="b"/>
      <c:overlay val="0"/>
      <c:txPr>
        <a:bodyPr rot="0" spcFirstLastPara="0" vertOverflow="ellipsis" vert="horz" wrap="square" anchor="ctr" anchorCtr="1"/>
        <a:lstStyle/>
        <a:p>
          <a:pPr>
            <a:defRPr lang="ja-JP"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6bcb4bcf-887f-4dd2-8480-04c15b62fe20}"/>
      </c:ext>
    </c:extLst>
  </c:chart>
  <c:txPr>
    <a:bodyPr/>
    <a:lstStyle/>
    <a:p>
      <a:pPr>
        <a:defRPr lang="zh-CN">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00F2BF7-16F7-46A0-AAB6-9A2EC2E3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47</Pages>
  <Words>19485</Words>
  <Characters>111071</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CTPClassification=CTP_NT CTPClassification=CTP_NT</cp:keywords>
  <cp:lastModifiedBy>Eko Onggosanusi</cp:lastModifiedBy>
  <cp:revision>22</cp:revision>
  <cp:lastPrinted>2021-10-06T09:28:00Z</cp:lastPrinted>
  <dcterms:created xsi:type="dcterms:W3CDTF">2024-11-17T05:51:00Z</dcterms:created>
  <dcterms:modified xsi:type="dcterms:W3CDTF">2024-11-18T15:33:00Z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6FCF59D3933E4E2BB81C4335D3BCA5D6_13</vt:lpwstr>
  </property>
  <property fmtid="{D5CDD505-2E9C-101B-9397-08002B2CF9AE}" pid="10" name="KSOProductBuildVer">
    <vt:lpwstr>2052-12.1.0.18608</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1729004698</vt:lpwstr>
  </property>
  <property fmtid="{D5CDD505-2E9C-101B-9397-08002B2CF9AE}" pid="43" name="MSIP_Label_f7b7771f-98a2-4ec9-8160-ee37e9359e20_Enabled">
    <vt:lpwstr>true</vt:lpwstr>
  </property>
  <property fmtid="{D5CDD505-2E9C-101B-9397-08002B2CF9AE}" pid="44" name="MSIP_Label_f7b7771f-98a2-4ec9-8160-ee37e9359e20_SetDate">
    <vt:lpwstr>2024-11-13T10:56:49Z</vt:lpwstr>
  </property>
  <property fmtid="{D5CDD505-2E9C-101B-9397-08002B2CF9AE}" pid="45" name="MSIP_Label_f7b7771f-98a2-4ec9-8160-ee37e9359e20_Method">
    <vt:lpwstr>Privileged</vt:lpwstr>
  </property>
  <property fmtid="{D5CDD505-2E9C-101B-9397-08002B2CF9AE}" pid="46" name="MSIP_Label_f7b7771f-98a2-4ec9-8160-ee37e9359e20_Name">
    <vt:lpwstr>社外開示</vt:lpwstr>
  </property>
  <property fmtid="{D5CDD505-2E9C-101B-9397-08002B2CF9AE}" pid="47" name="MSIP_Label_f7b7771f-98a2-4ec9-8160-ee37e9359e20_SiteId">
    <vt:lpwstr>6786d483-f51b-44bd-b40a-6fe409a5265e</vt:lpwstr>
  </property>
  <property fmtid="{D5CDD505-2E9C-101B-9397-08002B2CF9AE}" pid="48" name="MSIP_Label_f7b7771f-98a2-4ec9-8160-ee37e9359e20_ActionId">
    <vt:lpwstr>d3fb9b40-5e3d-4f52-b151-7eac73f096c7</vt:lpwstr>
  </property>
  <property fmtid="{D5CDD505-2E9C-101B-9397-08002B2CF9AE}" pid="49" name="MSIP_Label_f7b7771f-98a2-4ec9-8160-ee37e9359e20_ContentBits">
    <vt:lpwstr>0</vt:lpwstr>
  </property>
  <property fmtid="{D5CDD505-2E9C-101B-9397-08002B2CF9AE}" pid="50" name="CWM77a313c0a48011ef800057e8000057e8">
    <vt:lpwstr>CWMx7GML/Ddc5i0AxISurfB9rwzYALei7mugR2HqDG0wq8Pt+Om5QeZSEU2QIOnBNQE1THaaq/+jj4KqQRtiXOVHA==</vt:lpwstr>
  </property>
</Properties>
</file>