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ＭＳ 明朝"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ＭＳ 明朝"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ＭＳ 明朝" w:hAnsi="Arial"/>
          <w:lang w:val="pt-BR"/>
        </w:rPr>
        <w:t>9</w:t>
      </w:r>
      <w:r>
        <w:rPr>
          <w:rFonts w:ascii="Arial" w:eastAsia="Malgun Gothic" w:hAnsi="Arial"/>
          <w:lang w:val="pt-BR" w:eastAsia="ko-KR"/>
        </w:rPr>
        <w:t>.1</w:t>
      </w:r>
      <w:r>
        <w:rPr>
          <w:rFonts w:ascii="Arial" w:eastAsia="ＭＳ 明朝"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61F4A352"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ＭＳ 明朝" w:hAnsi="Arial" w:hint="eastAsia"/>
          <w:bCs/>
          <w:lang w:val="en-US"/>
        </w:rPr>
        <w:t xml:space="preserve">FL </w:t>
      </w:r>
      <w:r>
        <w:rPr>
          <w:rFonts w:ascii="Arial" w:eastAsia="Malgun Gothic" w:hAnsi="Arial"/>
          <w:bCs/>
          <w:lang w:val="en-US" w:eastAsia="en-US"/>
        </w:rPr>
        <w:t>Summary #</w:t>
      </w:r>
      <w:r w:rsidR="00905300">
        <w:rPr>
          <w:rFonts w:ascii="Arial" w:eastAsia="ＭＳ 明朝" w:hAnsi="Arial" w:hint="eastAsia"/>
          <w:bCs/>
          <w:lang w:val="en-US"/>
        </w:rPr>
        <w:t>2</w:t>
      </w:r>
      <w:r>
        <w:rPr>
          <w:rFonts w:ascii="Arial" w:eastAsia="Malgun Gothic" w:hAnsi="Arial"/>
          <w:bCs/>
          <w:lang w:val="en-US" w:eastAsia="en-US"/>
        </w:rPr>
        <w:t xml:space="preserve"> on Rel-1</w:t>
      </w:r>
      <w:r>
        <w:rPr>
          <w:rFonts w:ascii="Arial" w:eastAsia="ＭＳ 明朝"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ＭＳ 明朝"/>
          <w:sz w:val="22"/>
          <w:szCs w:val="22"/>
          <w:lang w:val="en-US"/>
        </w:rPr>
      </w:pPr>
      <w:r>
        <w:rPr>
          <w:rFonts w:eastAsia="ＭＳ 明朝"/>
          <w:sz w:val="22"/>
          <w:szCs w:val="22"/>
          <w:lang w:val="en-US"/>
        </w:rPr>
        <w:t>This contribution summarizes the discussions and proposals in AI 9.1</w:t>
      </w:r>
      <w:r>
        <w:rPr>
          <w:rFonts w:eastAsia="ＭＳ 明朝" w:hint="eastAsia"/>
          <w:sz w:val="22"/>
          <w:szCs w:val="22"/>
          <w:lang w:val="en-US"/>
        </w:rPr>
        <w:t>3</w:t>
      </w:r>
      <w:r>
        <w:rPr>
          <w:rFonts w:eastAsia="ＭＳ 明朝"/>
          <w:sz w:val="22"/>
          <w:szCs w:val="22"/>
          <w:lang w:val="en-US"/>
        </w:rPr>
        <w:t xml:space="preserve"> for Rel-1</w:t>
      </w:r>
      <w:r>
        <w:rPr>
          <w:rFonts w:eastAsia="ＭＳ 明朝" w:hint="eastAsia"/>
          <w:sz w:val="22"/>
          <w:szCs w:val="22"/>
          <w:lang w:val="en-US"/>
        </w:rPr>
        <w:t>9</w:t>
      </w:r>
      <w:r>
        <w:rPr>
          <w:rFonts w:eastAsia="ＭＳ 明朝"/>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ＭＳ 明朝" w:hint="eastAsia"/>
          <w:sz w:val="22"/>
          <w:szCs w:val="22"/>
          <w:lang w:val="en-US"/>
        </w:rPr>
        <w:t>B</w:t>
      </w:r>
      <w:r>
        <w:rPr>
          <w:rFonts w:eastAsia="ＭＳ 明朝"/>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affe"/>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ＭＳ 明朝" w:cs="Batang"/>
          <w:sz w:val="22"/>
          <w:szCs w:val="22"/>
          <w:u w:val="single"/>
        </w:rPr>
        <w:t>Huawei</w:t>
      </w:r>
      <w:r w:rsidR="00FD4C48" w:rsidRPr="00EF4C7E">
        <w:rPr>
          <w:rFonts w:eastAsia="ＭＳ 明朝" w:cs="Batang"/>
          <w:sz w:val="22"/>
          <w:szCs w:val="22"/>
        </w:rPr>
        <w:t xml:space="preserve">, HiSilicon, China Unicom, ZTE, </w:t>
      </w:r>
      <w:proofErr w:type="spellStart"/>
      <w:r w:rsidR="00FD4C48" w:rsidRPr="00EF4C7E">
        <w:rPr>
          <w:rFonts w:eastAsia="ＭＳ 明朝" w:cs="Batang"/>
          <w:sz w:val="22"/>
          <w:szCs w:val="22"/>
        </w:rPr>
        <w:t>Sanechips</w:t>
      </w:r>
      <w:proofErr w:type="spellEnd"/>
      <w:r w:rsidR="00FD4C48" w:rsidRPr="00EF4C7E">
        <w:rPr>
          <w:rFonts w:eastAsia="ＭＳ 明朝" w:cs="Batang"/>
          <w:sz w:val="22"/>
          <w:szCs w:val="22"/>
        </w:rPr>
        <w:t>, CATT</w:t>
      </w:r>
    </w:p>
    <w:p w14:paraId="0072EECC" w14:textId="6C4EDAE2" w:rsidR="007D6A83" w:rsidRPr="00FD4C48" w:rsidRDefault="00245759" w:rsidP="00FD4C48">
      <w:pPr>
        <w:pStyle w:val="affe"/>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3E3FA9AD" w:rsidR="007D6A8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sidR="007B233B">
        <w:rPr>
          <w:rFonts w:hint="eastAsia"/>
          <w:sz w:val="22"/>
          <w:szCs w:val="22"/>
          <w:u w:val="single"/>
          <w:lang w:val="en-US"/>
        </w:rPr>
        <w:t>,</w:t>
      </w:r>
      <w:r w:rsidR="007B233B" w:rsidRPr="007B233B">
        <w:rPr>
          <w:rFonts w:hint="eastAsia"/>
          <w:sz w:val="22"/>
          <w:szCs w:val="22"/>
          <w:lang w:val="en-US"/>
        </w:rPr>
        <w:t xml:space="preserve"> </w:t>
      </w:r>
      <w:r w:rsidR="007B233B" w:rsidRPr="00CE7934">
        <w:rPr>
          <w:color w:val="FF0000"/>
          <w:sz w:val="22"/>
          <w:szCs w:val="22"/>
          <w:lang w:val="en-US"/>
        </w:rPr>
        <w:t>NTT DOCOMO,</w:t>
      </w:r>
      <w:r w:rsidR="007B233B" w:rsidRPr="00CE7934">
        <w:rPr>
          <w:rFonts w:hint="eastAsia"/>
          <w:color w:val="FF0000"/>
          <w:sz w:val="22"/>
          <w:szCs w:val="22"/>
          <w:lang w:val="en-US"/>
        </w:rPr>
        <w:t xml:space="preserve"> Ericsson, Nokia</w:t>
      </w:r>
    </w:p>
    <w:p w14:paraId="53E30CF0" w14:textId="3CDE33A6" w:rsidR="007D6A83" w:rsidRDefault="00245759">
      <w:pPr>
        <w:pStyle w:val="affe"/>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2B5D2325" w:rsidR="007D6A83" w:rsidRPr="007B233B" w:rsidRDefault="00245759" w:rsidP="007B233B">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ＭＳ 明朝" w:cs="Batang" w:hint="eastAsia"/>
          <w:sz w:val="22"/>
          <w:szCs w:val="22"/>
          <w:u w:val="single"/>
        </w:rPr>
        <w:t>Ericsson</w:t>
      </w:r>
      <w:r w:rsidR="007B233B">
        <w:rPr>
          <w:rFonts w:hint="eastAsia"/>
          <w:sz w:val="22"/>
          <w:szCs w:val="22"/>
          <w:lang w:val="en-US"/>
        </w:rPr>
        <w:t xml:space="preserve">, </w:t>
      </w:r>
      <w:r w:rsidR="007B233B" w:rsidRPr="00CE7934">
        <w:rPr>
          <w:rFonts w:hint="eastAsia"/>
          <w:color w:val="FF0000"/>
          <w:sz w:val="22"/>
          <w:szCs w:val="22"/>
          <w:lang w:val="en-US"/>
        </w:rPr>
        <w:t>Nokia</w:t>
      </w:r>
      <w:r w:rsidR="00905300">
        <w:rPr>
          <w:rFonts w:hint="eastAsia"/>
          <w:color w:val="FF0000"/>
          <w:sz w:val="22"/>
          <w:szCs w:val="22"/>
          <w:lang w:val="en-US"/>
        </w:rPr>
        <w:t xml:space="preserve">, </w:t>
      </w:r>
      <w:r w:rsidR="00905300" w:rsidRPr="00905300">
        <w:rPr>
          <w:color w:val="FF0000"/>
          <w:sz w:val="22"/>
          <w:szCs w:val="22"/>
          <w:lang w:val="en-US"/>
        </w:rPr>
        <w:t>Verizon, Apple, T-Mobile USA, AT&amp;T</w:t>
      </w:r>
    </w:p>
    <w:p w14:paraId="33A10DC6" w14:textId="5621A5B6" w:rsidR="007D6A83" w:rsidRDefault="00245759">
      <w:pPr>
        <w:pStyle w:val="affe"/>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ＭＳ 明朝" w:cs="Batang"/>
          <w:sz w:val="22"/>
          <w:szCs w:val="22"/>
          <w:u w:val="single"/>
        </w:rPr>
        <w:t>Orange</w:t>
      </w:r>
      <w:r>
        <w:rPr>
          <w:rFonts w:eastAsia="ＭＳ 明朝" w:cs="Batang"/>
          <w:sz w:val="22"/>
          <w:szCs w:val="22"/>
        </w:rPr>
        <w:t>, ZTE, BT</w:t>
      </w:r>
    </w:p>
    <w:p w14:paraId="7CD24F2C" w14:textId="64167509" w:rsidR="007D6A83" w:rsidRDefault="00245759">
      <w:pPr>
        <w:pStyle w:val="affe"/>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ＭＳ 明朝"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ＭＳ 明朝" w:hAnsi="Arial"/>
          <w:sz w:val="28"/>
          <w:szCs w:val="32"/>
          <w:lang w:val="en-US"/>
        </w:rPr>
        <w:t>SRS beamforming for FR2 positioning</w:t>
      </w:r>
    </w:p>
    <w:p w14:paraId="54975E0F" w14:textId="77777777" w:rsidR="00C32C02" w:rsidRDefault="00C32C02" w:rsidP="00C32C02">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ＭＳ 明朝" w:hAnsi="Arial"/>
                <w:sz w:val="20"/>
                <w:lang w:val="en-US"/>
              </w:rPr>
            </w:pPr>
            <w:r w:rsidRPr="000B59B6">
              <w:rPr>
                <w:rFonts w:ascii="Arial" w:eastAsia="ＭＳ 明朝" w:hAnsi="Arial" w:hint="eastAsia"/>
                <w:sz w:val="20"/>
                <w:lang w:val="en-US"/>
              </w:rPr>
              <w:t>[</w:t>
            </w:r>
            <w:r w:rsidRPr="000B59B6">
              <w:rPr>
                <w:rFonts w:ascii="Arial" w:eastAsia="ＭＳ 明朝"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a8"/>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aff5"/>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a8"/>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aff5"/>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F2F2F2"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 xml:space="preserve">Introduce a Tx-BeamIndex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SimSun"/>
                      <w:i/>
                      <w:sz w:val="20"/>
                      <w:lang w:eastAsia="en-US"/>
                    </w:rPr>
                    <w:t>spatialRelationInfoPos</w:t>
                  </w:r>
                  <w:proofErr w:type="spellEnd"/>
                  <w:r w:rsidRPr="00461871">
                    <w:rPr>
                      <w:rFonts w:eastAsia="SimSun"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76BBC9EE" w14:textId="77777777" w:rsidR="00466491" w:rsidRPr="00461871" w:rsidRDefault="00466491" w:rsidP="00D04B83">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 xml:space="preserve">It depends on a scenario that for one DL, the UE happens to have two similarly good beams to Rx (and also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SimSun"/>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D04B83">
                  <w:pPr>
                    <w:spacing w:afterLines="50" w:after="120"/>
                    <w:jc w:val="both"/>
                    <w:rPr>
                      <w:rFonts w:eastAsia="SimSun"/>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D04B83">
              <w:tc>
                <w:tcPr>
                  <w:tcW w:w="1686" w:type="dxa"/>
                  <w:shd w:val="clear" w:color="auto" w:fill="F2F2F2"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D04B83">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ＭＳ 明朝" w:cs="Batang"/>
          <w:sz w:val="22"/>
          <w:szCs w:val="22"/>
        </w:rPr>
      </w:pPr>
      <w:r>
        <w:rPr>
          <w:rFonts w:eastAsia="ＭＳ 明朝" w:cs="Batang"/>
          <w:sz w:val="22"/>
          <w:szCs w:val="22"/>
        </w:rPr>
        <w:t xml:space="preserve">Based on the above contribution, </w:t>
      </w:r>
      <w:r w:rsidR="00EF3152">
        <w:rPr>
          <w:rFonts w:eastAsia="ＭＳ 明朝" w:cs="Batang" w:hint="eastAsia"/>
          <w:sz w:val="22"/>
          <w:szCs w:val="22"/>
        </w:rPr>
        <w:t xml:space="preserve">the </w:t>
      </w:r>
      <w:r>
        <w:rPr>
          <w:rFonts w:eastAsia="ＭＳ 明朝" w:cs="Batang"/>
          <w:sz w:val="22"/>
          <w:szCs w:val="22"/>
        </w:rPr>
        <w:t>following TEI proposal can be discussed in RAN1#11</w:t>
      </w:r>
      <w:r w:rsidR="00D33377">
        <w:rPr>
          <w:rFonts w:eastAsia="ＭＳ 明朝" w:cs="Batang" w:hint="eastAsia"/>
          <w:sz w:val="22"/>
          <w:szCs w:val="22"/>
        </w:rPr>
        <w:t>9</w:t>
      </w:r>
      <w:r>
        <w:rPr>
          <w:rFonts w:eastAsia="ＭＳ 明朝" w:cs="Batang"/>
          <w:sz w:val="22"/>
          <w:szCs w:val="22"/>
        </w:rPr>
        <w:t xml:space="preserve"> meeting.</w:t>
      </w:r>
    </w:p>
    <w:p w14:paraId="7034185E" w14:textId="1EB8EC50" w:rsidR="00C32C02" w:rsidRPr="00AD5375" w:rsidRDefault="00C32C02" w:rsidP="00C32C0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7B0E64">
        <w:rPr>
          <w:rFonts w:eastAsia="ＭＳ 明朝" w:cs="Batang" w:hint="eastAsia"/>
          <w:b/>
          <w:bCs/>
          <w:sz w:val="22"/>
          <w:szCs w:val="22"/>
        </w:rPr>
        <w:t>1</w:t>
      </w:r>
    </w:p>
    <w:p w14:paraId="17D7EB56" w14:textId="77777777" w:rsidR="007B0E64" w:rsidRPr="007B0E64" w:rsidRDefault="007B0E64" w:rsidP="00AC196C">
      <w:pPr>
        <w:pStyle w:val="affe"/>
        <w:numPr>
          <w:ilvl w:val="0"/>
          <w:numId w:val="19"/>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AC196C">
      <w:pPr>
        <w:pStyle w:val="affe"/>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affe"/>
        <w:numPr>
          <w:ilvl w:val="0"/>
          <w:numId w:val="19"/>
        </w:numPr>
        <w:ind w:leftChars="0"/>
        <w:jc w:val="both"/>
        <w:rPr>
          <w:b/>
          <w:bCs/>
          <w:sz w:val="22"/>
          <w:szCs w:val="22"/>
        </w:rPr>
      </w:pPr>
      <w:r>
        <w:rPr>
          <w:rFonts w:hint="eastAsia"/>
          <w:b/>
        </w:rPr>
        <w:t>Endorse the</w:t>
      </w:r>
      <w:r>
        <w:rPr>
          <w:rFonts w:eastAsia="ＭＳ 明朝" w:cs="Batang" w:hint="eastAsia"/>
          <w:b/>
          <w:bCs/>
          <w:sz w:val="22"/>
          <w:szCs w:val="22"/>
        </w:rPr>
        <w:t xml:space="preserve"> following</w:t>
      </w:r>
      <w:r>
        <w:rPr>
          <w:rFonts w:eastAsia="ＭＳ 明朝" w:cs="Batang"/>
          <w:b/>
          <w:bCs/>
          <w:sz w:val="22"/>
          <w:szCs w:val="22"/>
        </w:rPr>
        <w:t xml:space="preserve"> TP for clause </w:t>
      </w:r>
      <w:r>
        <w:rPr>
          <w:rFonts w:eastAsia="ＭＳ 明朝" w:cs="Batang" w:hint="eastAsia"/>
          <w:b/>
          <w:bCs/>
          <w:sz w:val="22"/>
          <w:szCs w:val="22"/>
        </w:rPr>
        <w:t>6</w:t>
      </w:r>
      <w:r>
        <w:rPr>
          <w:rFonts w:eastAsia="ＭＳ 明朝" w:cs="Batang"/>
          <w:b/>
          <w:bCs/>
          <w:sz w:val="22"/>
          <w:szCs w:val="22"/>
        </w:rPr>
        <w:t>.</w:t>
      </w:r>
      <w:r>
        <w:rPr>
          <w:rFonts w:eastAsia="ＭＳ 明朝" w:cs="Batang" w:hint="eastAsia"/>
          <w:b/>
          <w:bCs/>
          <w:sz w:val="22"/>
          <w:szCs w:val="22"/>
        </w:rPr>
        <w:t>2</w:t>
      </w:r>
      <w:r>
        <w:rPr>
          <w:rFonts w:eastAsia="ＭＳ 明朝" w:cs="Batang"/>
          <w:b/>
          <w:bCs/>
          <w:sz w:val="22"/>
          <w:szCs w:val="22"/>
        </w:rPr>
        <w:t>.1</w:t>
      </w:r>
      <w:r>
        <w:rPr>
          <w:rFonts w:eastAsia="ＭＳ 明朝" w:cs="Batang" w:hint="eastAsia"/>
          <w:b/>
          <w:bCs/>
          <w:sz w:val="22"/>
          <w:szCs w:val="22"/>
        </w:rPr>
        <w:t>.4</w:t>
      </w:r>
      <w:r>
        <w:rPr>
          <w:rFonts w:eastAsia="ＭＳ 明朝" w:cs="Batang"/>
          <w:b/>
          <w:bCs/>
          <w:sz w:val="22"/>
          <w:szCs w:val="22"/>
        </w:rPr>
        <w:t xml:space="preserve"> in TS 38.21</w:t>
      </w:r>
      <w:r>
        <w:rPr>
          <w:rFonts w:eastAsia="ＭＳ 明朝" w:cs="Batang" w:hint="eastAsia"/>
          <w:b/>
          <w:bCs/>
          <w:sz w:val="22"/>
          <w:szCs w:val="22"/>
        </w:rPr>
        <w:t>4.</w:t>
      </w:r>
    </w:p>
    <w:tbl>
      <w:tblPr>
        <w:tblStyle w:val="aff5"/>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D04B83">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and if the higher layer parameter </w:t>
            </w:r>
            <w:proofErr w:type="spellStart"/>
            <w:r>
              <w:rPr>
                <w:rFonts w:eastAsia="SimSun"/>
                <w:i/>
                <w:sz w:val="20"/>
                <w:lang w:eastAsia="en-US"/>
              </w:rPr>
              <w:t>spatialRelationInfoPos</w:t>
            </w:r>
            <w:proofErr w:type="spellEnd"/>
            <w:r>
              <w:rPr>
                <w:rFonts w:eastAsia="SimSun"/>
                <w:i/>
                <w:sz w:val="20"/>
                <w:lang w:eastAsia="en-US"/>
              </w:rPr>
              <w:t xml:space="preserve">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in RRC_INACTIVE mode, the configured </w:t>
            </w:r>
            <w:proofErr w:type="spellStart"/>
            <w:r>
              <w:rPr>
                <w:rFonts w:eastAsia="SimSun"/>
                <w:i/>
                <w:sz w:val="20"/>
                <w:lang w:eastAsia="en-US"/>
              </w:rPr>
              <w:t>spatialRelationInfoPos</w:t>
            </w:r>
            <w:proofErr w:type="spellEnd"/>
            <w:r>
              <w:rPr>
                <w:rFonts w:eastAsia="SimSun"/>
                <w:sz w:val="20"/>
                <w:lang w:eastAsia="en-US"/>
              </w:rPr>
              <w:t xml:space="preserve"> is also applicable.</w:t>
            </w:r>
          </w:p>
          <w:p w14:paraId="66B89A49" w14:textId="77777777" w:rsidR="00FF3D3B" w:rsidRDefault="00FF3D3B" w:rsidP="00D04B83">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SimSun"/>
                <w:sz w:val="20"/>
                <w:lang w:val="en-US" w:eastAsia="en-US"/>
              </w:rPr>
            </w:pPr>
            <w:r>
              <w:rPr>
                <w:rFonts w:eastAsia="SimSun"/>
                <w:sz w:val="20"/>
                <w:lang w:val="en-US" w:eastAsia="en-US"/>
              </w:rPr>
              <w:t xml:space="preserve">If the UE is not configured with the higher layer parameter </w:t>
            </w:r>
            <w:proofErr w:type="spellStart"/>
            <w:r>
              <w:rPr>
                <w:rFonts w:eastAsia="SimSun"/>
                <w:i/>
                <w:sz w:val="20"/>
                <w:lang w:eastAsia="en-US"/>
              </w:rPr>
              <w:t>spatialRelationInfoPos</w:t>
            </w:r>
            <w:proofErr w:type="spellEnd"/>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within the active UL BWP of the UE.</w:t>
            </w:r>
          </w:p>
          <w:p w14:paraId="4D7F0128" w14:textId="77777777" w:rsidR="00FF3D3B" w:rsidRDefault="00FF3D3B" w:rsidP="00D04B83">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val="en-US" w:eastAsia="en-US"/>
              </w:rPr>
              <w:t xml:space="preserve">, the UE can only be provided with a single RS source in </w:t>
            </w:r>
            <w:proofErr w:type="spellStart"/>
            <w:r>
              <w:rPr>
                <w:rFonts w:eastAsia="SimSun"/>
                <w:i/>
                <w:sz w:val="20"/>
                <w:lang w:eastAsia="en-US"/>
              </w:rPr>
              <w:t>spatialRelationInfoPos</w:t>
            </w:r>
            <w:proofErr w:type="spellEnd"/>
            <w:r>
              <w:rPr>
                <w:rFonts w:eastAsia="SimSun"/>
                <w:sz w:val="20"/>
                <w:lang w:val="en-US" w:eastAsia="en-US"/>
              </w:rPr>
              <w:t xml:space="preserve"> per SRS resource for positioning.</w:t>
            </w:r>
          </w:p>
          <w:p w14:paraId="1506AEAA" w14:textId="7D5023C9" w:rsidR="00FF3D3B" w:rsidRPr="000F19CD" w:rsidRDefault="000F19CD" w:rsidP="000F19CD">
            <w:pPr>
              <w:rPr>
                <w:rFonts w:eastAsia="ＭＳ 明朝"/>
                <w:color w:val="FF0000"/>
                <w:sz w:val="20"/>
                <w:lang w:val="en-US"/>
              </w:rPr>
            </w:pPr>
            <w:r w:rsidRPr="000F19CD">
              <w:rPr>
                <w:rFonts w:eastAsia="ＭＳ 明朝"/>
                <w:color w:val="FF0000"/>
                <w:sz w:val="20"/>
                <w:lang w:val="en-US"/>
              </w:rPr>
              <w:t xml:space="preserve">Subject to UE capability, if the UE is not configured with the higher layer parameter </w:t>
            </w:r>
            <w:proofErr w:type="spellStart"/>
            <w:r w:rsidRPr="000F19CD">
              <w:rPr>
                <w:rFonts w:eastAsia="ＭＳ 明朝"/>
                <w:color w:val="FF0000"/>
                <w:sz w:val="20"/>
                <w:lang w:val="en-US"/>
              </w:rPr>
              <w:t>spatialRelationInfoPos</w:t>
            </w:r>
            <w:proofErr w:type="spellEnd"/>
            <w:r w:rsidRPr="000F19CD">
              <w:rPr>
                <w:rFonts w:eastAsia="ＭＳ 明朝"/>
                <w:color w:val="FF0000"/>
                <w:sz w:val="20"/>
                <w:lang w:val="en-US"/>
              </w:rPr>
              <w:t>, and is configured with the high layer parameter [</w:t>
            </w:r>
            <w:proofErr w:type="spellStart"/>
            <w:r w:rsidRPr="000F19CD">
              <w:rPr>
                <w:rFonts w:eastAsia="ＭＳ 明朝"/>
                <w:color w:val="FF0000"/>
                <w:sz w:val="20"/>
                <w:lang w:val="en-US"/>
              </w:rPr>
              <w:t>DifSplFiler</w:t>
            </w:r>
            <w:proofErr w:type="spellEnd"/>
            <w:r w:rsidRPr="000F19CD">
              <w:rPr>
                <w:rFonts w:eastAsia="ＭＳ 明朝"/>
                <w:color w:val="FF0000"/>
                <w:sz w:val="20"/>
                <w:lang w:val="en-US"/>
              </w:rPr>
              <w:t>] for a SRS resource set configured by SRS-</w:t>
            </w:r>
            <w:proofErr w:type="spellStart"/>
            <w:r w:rsidRPr="000F19CD">
              <w:rPr>
                <w:rFonts w:eastAsia="ＭＳ 明朝"/>
                <w:color w:val="FF0000"/>
                <w:sz w:val="20"/>
                <w:lang w:val="en-US"/>
              </w:rPr>
              <w:t>PosResourceSet</w:t>
            </w:r>
            <w:proofErr w:type="spellEnd"/>
            <w:r w:rsidRPr="000F19CD">
              <w:rPr>
                <w:rFonts w:eastAsia="ＭＳ 明朝"/>
                <w:color w:val="FF0000"/>
                <w:sz w:val="20"/>
                <w:lang w:val="en-US"/>
              </w:rPr>
              <w:t>, the UE is expected to use different spatial domain transmission filters across multiple SRS resources in the SRS resource set.</w:t>
            </w:r>
          </w:p>
          <w:p w14:paraId="3C677B49" w14:textId="77777777" w:rsidR="00FF3D3B" w:rsidRDefault="00FF3D3B" w:rsidP="00D04B83">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w:t>
            </w:r>
            <w:proofErr w:type="spellStart"/>
            <w:r>
              <w:rPr>
                <w:rFonts w:eastAsia="SimSun"/>
                <w:i/>
                <w:sz w:val="20"/>
                <w:lang w:eastAsia="en-US"/>
              </w:rPr>
              <w:t>PosResource</w:t>
            </w:r>
            <w:proofErr w:type="spellEnd"/>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D04B83">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D04B83">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ＭＳ 明朝"/>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ＭＳ 明朝" w:cs="Batang"/>
          <w:sz w:val="22"/>
          <w:szCs w:val="22"/>
        </w:rPr>
      </w:pPr>
      <w:r>
        <w:rPr>
          <w:rFonts w:eastAsia="ＭＳ 明朝" w:cs="Batang" w:hint="eastAsia"/>
          <w:sz w:val="22"/>
          <w:szCs w:val="22"/>
        </w:rPr>
        <w:t>T</w:t>
      </w:r>
      <w:r>
        <w:rPr>
          <w:rFonts w:eastAsia="ＭＳ 明朝" w:cs="Batang"/>
          <w:sz w:val="22"/>
          <w:szCs w:val="22"/>
        </w:rPr>
        <w:t>his proposal is already supported by</w:t>
      </w:r>
      <w:r w:rsidR="00EF4C7E" w:rsidRPr="00EF4C7E">
        <w:t xml:space="preserve"> </w:t>
      </w:r>
      <w:r w:rsidR="00EF4C7E" w:rsidRPr="00EF4C7E">
        <w:rPr>
          <w:rFonts w:eastAsia="ＭＳ 明朝" w:cs="Batang"/>
          <w:sz w:val="22"/>
          <w:szCs w:val="22"/>
        </w:rPr>
        <w:t xml:space="preserve">Huawei, HiSilicon, China Unicom, ZTE, </w:t>
      </w:r>
      <w:proofErr w:type="spellStart"/>
      <w:r w:rsidR="00EF4C7E" w:rsidRPr="00EF4C7E">
        <w:rPr>
          <w:rFonts w:eastAsia="ＭＳ 明朝" w:cs="Batang"/>
          <w:sz w:val="22"/>
          <w:szCs w:val="22"/>
        </w:rPr>
        <w:t>Sanechips</w:t>
      </w:r>
      <w:proofErr w:type="spellEnd"/>
      <w:r w:rsidR="00EF4C7E" w:rsidRPr="00EF4C7E">
        <w:rPr>
          <w:rFonts w:eastAsia="ＭＳ 明朝" w:cs="Batang"/>
          <w:sz w:val="22"/>
          <w:szCs w:val="22"/>
        </w:rPr>
        <w:t>, CATT</w:t>
      </w:r>
      <w:r>
        <w:rPr>
          <w:rFonts w:eastAsia="ＭＳ 明朝"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C32C02" w14:paraId="3796CE8D" w14:textId="77777777" w:rsidTr="00A869A3">
        <w:tc>
          <w:tcPr>
            <w:tcW w:w="1693" w:type="dxa"/>
            <w:shd w:val="clear" w:color="auto" w:fill="F2F2F2"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A869A3">
        <w:tc>
          <w:tcPr>
            <w:tcW w:w="1693" w:type="dxa"/>
          </w:tcPr>
          <w:p w14:paraId="2F7EC693" w14:textId="3B9BD0AE"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Even when the UE performs beam switching, the beams may still be similar to each other, or if the UE is not doing beam switching, the beams may still change due to 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p w14:paraId="0DFA2C9E" w14:textId="77777777" w:rsidR="00FC6962" w:rsidRDefault="00FC6962" w:rsidP="00D04B83">
            <w:pPr>
              <w:spacing w:afterLines="50" w:after="120"/>
              <w:jc w:val="both"/>
              <w:rPr>
                <w:rFonts w:eastAsia="Malgun Gothic"/>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Malgun Gothic"/>
                <w:sz w:val="20"/>
                <w:szCs w:val="16"/>
                <w:highlight w:val="cyan"/>
                <w:lang w:eastAsia="ko-KR"/>
              </w:rPr>
              <w:t xml:space="preserve">Huawei-&gt; </w:t>
            </w:r>
            <w:r w:rsidRPr="00FC6962">
              <w:rPr>
                <w:rFonts w:eastAsiaTheme="minorEastAsia"/>
                <w:sz w:val="22"/>
                <w:highlight w:val="cyan"/>
                <w:lang w:val="en-US" w:eastAsia="zh-CN"/>
              </w:rPr>
              <w:t>We believe there should be a common understanding on the importance of beam sweeping for FR2 positioning. As QC mentioned, a UE may have its considerations when it comes to determining SRS Tx beam, and it may not always be in a position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Malgun Gothic"/>
                <w:sz w:val="18"/>
                <w:szCs w:val="16"/>
                <w:lang w:val="en-US" w:eastAsia="ko-KR"/>
              </w:rPr>
            </w:pPr>
          </w:p>
        </w:tc>
      </w:tr>
      <w:tr w:rsidR="00C32C02" w14:paraId="6D4E7239" w14:textId="77777777" w:rsidTr="00A869A3">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Current proposal is based on a UE capability and a gNB indication, however, with the understanding of the previous beneficial case, in which the UE has multiple workable beams under one spatial source. But this important condition has missed. It’s not only about the UE capability and gNB indication, but the UE status is actually quite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affe"/>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affe"/>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o actually method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this way, network actually configures UE to transmit two beams, each associated with two SRS resources.</w:t>
            </w:r>
          </w:p>
        </w:tc>
      </w:tr>
      <w:tr w:rsidR="00196BB4" w14:paraId="22716707" w14:textId="77777777" w:rsidTr="00A869A3">
        <w:tc>
          <w:tcPr>
            <w:tcW w:w="1693" w:type="dxa"/>
          </w:tcPr>
          <w:p w14:paraId="3173BD07" w14:textId="4C2513BB" w:rsidR="00196BB4" w:rsidRDefault="00196BB4" w:rsidP="00196BB4">
            <w:pPr>
              <w:spacing w:afterLines="50" w:after="120"/>
              <w:jc w:val="both"/>
              <w:rPr>
                <w:rFonts w:eastAsiaTheme="minorEastAsia"/>
                <w:sz w:val="22"/>
                <w:lang w:val="en-US" w:eastAsia="zh-CN"/>
              </w:rPr>
            </w:pPr>
            <w:r>
              <w:rPr>
                <w:rFonts w:hint="eastAsia"/>
                <w:sz w:val="22"/>
                <w:lang w:val="en-US"/>
              </w:rPr>
              <w:t>Moderator</w:t>
            </w:r>
          </w:p>
        </w:tc>
        <w:tc>
          <w:tcPr>
            <w:tcW w:w="1024" w:type="dxa"/>
          </w:tcPr>
          <w:p w14:paraId="4027935A" w14:textId="77777777" w:rsidR="00196BB4" w:rsidRDefault="00196BB4" w:rsidP="00196BB4">
            <w:pPr>
              <w:spacing w:afterLines="50" w:after="120"/>
              <w:jc w:val="both"/>
              <w:rPr>
                <w:rFonts w:eastAsiaTheme="minorEastAsia"/>
                <w:sz w:val="22"/>
                <w:lang w:val="en-US" w:eastAsia="zh-CN"/>
              </w:rPr>
            </w:pPr>
          </w:p>
        </w:tc>
        <w:tc>
          <w:tcPr>
            <w:tcW w:w="6911" w:type="dxa"/>
          </w:tcPr>
          <w:p w14:paraId="7651C7D8" w14:textId="7E12AB81" w:rsidR="00196BB4" w:rsidRDefault="00196BB4" w:rsidP="00196BB4">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3A6CA5C7" w14:textId="77777777" w:rsidR="00196BB4" w:rsidRDefault="00196BB4" w:rsidP="00196BB4">
            <w:pPr>
              <w:spacing w:afterLines="50" w:after="120"/>
              <w:jc w:val="both"/>
              <w:rPr>
                <w:sz w:val="22"/>
                <w:lang w:val="en-US"/>
              </w:rPr>
            </w:pPr>
            <w:r>
              <w:rPr>
                <w:rFonts w:hint="eastAsia"/>
                <w:sz w:val="22"/>
                <w:lang w:val="en-US"/>
              </w:rPr>
              <w:t>The following concerns were raised from companies</w:t>
            </w:r>
          </w:p>
          <w:p w14:paraId="752083F4" w14:textId="05E38AC9" w:rsidR="00196BB4" w:rsidRDefault="00196BB4" w:rsidP="00196BB4">
            <w:pPr>
              <w:spacing w:afterLines="50" w:after="120"/>
              <w:jc w:val="both"/>
              <w:rPr>
                <w:sz w:val="22"/>
                <w:lang w:val="en-US"/>
              </w:rPr>
            </w:pPr>
            <w:r>
              <w:rPr>
                <w:rFonts w:hint="eastAsia"/>
                <w:sz w:val="22"/>
                <w:lang w:val="en-US"/>
              </w:rPr>
              <w:t>・</w:t>
            </w:r>
            <w:r w:rsidRPr="00196BB4">
              <w:rPr>
                <w:sz w:val="22"/>
                <w:lang w:val="en-US"/>
              </w:rPr>
              <w:t>UE may not always be in a position to try a different beam</w:t>
            </w:r>
            <w:r>
              <w:rPr>
                <w:rFonts w:hint="eastAsia"/>
                <w:sz w:val="22"/>
                <w:lang w:val="en-US"/>
              </w:rPr>
              <w:t xml:space="preserve"> or a same beam </w:t>
            </w:r>
            <w:r>
              <w:rPr>
                <w:sz w:val="22"/>
                <w:lang w:val="en-US"/>
              </w:rPr>
              <w:t>according</w:t>
            </w:r>
            <w:r>
              <w:rPr>
                <w:rFonts w:hint="eastAsia"/>
                <w:sz w:val="22"/>
                <w:lang w:val="en-US"/>
              </w:rPr>
              <w:t xml:space="preserve"> to NW configuration.</w:t>
            </w:r>
          </w:p>
          <w:p w14:paraId="07A04DF0" w14:textId="77777777" w:rsidR="00196BB4" w:rsidRDefault="00196BB4" w:rsidP="00196BB4">
            <w:pPr>
              <w:spacing w:afterLines="50" w:after="120"/>
              <w:jc w:val="both"/>
              <w:rPr>
                <w:sz w:val="22"/>
                <w:lang w:val="en-US"/>
              </w:rPr>
            </w:pPr>
            <w:r>
              <w:rPr>
                <w:rFonts w:hint="eastAsia"/>
                <w:sz w:val="22"/>
                <w:lang w:val="en-US"/>
              </w:rPr>
              <w:t>・</w:t>
            </w:r>
            <w:r>
              <w:rPr>
                <w:rFonts w:hint="eastAsia"/>
                <w:sz w:val="22"/>
                <w:lang w:val="en-US"/>
              </w:rPr>
              <w:t>UE status is important information to determine a different or same beam.</w:t>
            </w:r>
          </w:p>
          <w:p w14:paraId="494CCD6B" w14:textId="0C538007" w:rsidR="007B233B" w:rsidRPr="00196BB4" w:rsidRDefault="007B233B" w:rsidP="00196BB4">
            <w:pPr>
              <w:spacing w:afterLines="50" w:after="120"/>
              <w:jc w:val="both"/>
              <w:rPr>
                <w:rFonts w:eastAsia="ＭＳ 明朝"/>
                <w:sz w:val="22"/>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49BBAD0" w14:textId="77777777" w:rsidTr="00A869A3">
        <w:tc>
          <w:tcPr>
            <w:tcW w:w="1693" w:type="dxa"/>
          </w:tcPr>
          <w:p w14:paraId="4F48F974" w14:textId="67745212" w:rsidR="00A869A3" w:rsidRDefault="00A869A3" w:rsidP="00196BB4">
            <w:pPr>
              <w:spacing w:afterLines="50" w:after="120"/>
              <w:jc w:val="both"/>
              <w:rPr>
                <w:sz w:val="22"/>
                <w:lang w:val="en-US"/>
              </w:rPr>
            </w:pPr>
            <w:r>
              <w:rPr>
                <w:rFonts w:hint="eastAsia"/>
                <w:sz w:val="22"/>
                <w:lang w:val="en-US"/>
              </w:rPr>
              <w:t>Moderator</w:t>
            </w:r>
          </w:p>
        </w:tc>
        <w:tc>
          <w:tcPr>
            <w:tcW w:w="1024" w:type="dxa"/>
          </w:tcPr>
          <w:p w14:paraId="3D96B94C" w14:textId="77777777" w:rsidR="00A869A3" w:rsidRDefault="00A869A3" w:rsidP="00196BB4">
            <w:pPr>
              <w:spacing w:afterLines="50" w:after="120"/>
              <w:jc w:val="both"/>
              <w:rPr>
                <w:rFonts w:eastAsiaTheme="minorEastAsia"/>
                <w:sz w:val="22"/>
                <w:lang w:val="en-US" w:eastAsia="zh-CN"/>
              </w:rPr>
            </w:pPr>
          </w:p>
        </w:tc>
        <w:tc>
          <w:tcPr>
            <w:tcW w:w="6911" w:type="dxa"/>
          </w:tcPr>
          <w:p w14:paraId="5A4F7080" w14:textId="0B11E257" w:rsidR="00A869A3" w:rsidRP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affe"/>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ＭＳ 明朝" w:hAnsi="Arial" w:hint="eastAsia"/>
          <w:sz w:val="28"/>
          <w:szCs w:val="32"/>
          <w:lang w:val="en-US"/>
        </w:rPr>
        <w:t>Maximal HARQ process numbers for TN in FR1 and FR2-1</w:t>
      </w:r>
    </w:p>
    <w:p w14:paraId="3338B986" w14:textId="77777777" w:rsidR="00C32C02" w:rsidRDefault="00C32C02" w:rsidP="00C32C02">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0B59B6">
              <w:rPr>
                <w:rFonts w:ascii="Arial" w:eastAsia="ＭＳ 明朝" w:hAnsi="Arial" w:hint="eastAsia"/>
                <w:sz w:val="22"/>
                <w:szCs w:val="22"/>
                <w:lang w:val="en-US"/>
              </w:rPr>
              <w:t>2</w:t>
            </w:r>
            <w:r>
              <w:rPr>
                <w:rFonts w:ascii="Arial" w:eastAsia="ＭＳ 明朝"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aff5"/>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affe"/>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affe"/>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31"/>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aff5"/>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31"/>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aff5"/>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ＭＳ 明朝" w:cs="Batang"/>
          <w:sz w:val="22"/>
          <w:szCs w:val="22"/>
        </w:rPr>
      </w:pPr>
      <w:r>
        <w:rPr>
          <w:rFonts w:eastAsia="ＭＳ 明朝" w:cs="Batang"/>
          <w:sz w:val="22"/>
          <w:szCs w:val="22"/>
        </w:rPr>
        <w:t>Based on the above contribution, 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16D8FB7B" w14:textId="26F59ABD" w:rsidR="00C32C02" w:rsidRPr="00C32C02" w:rsidRDefault="00C32C02" w:rsidP="00C32C02">
      <w:pPr>
        <w:pStyle w:val="31"/>
        <w:rPr>
          <w:rFonts w:eastAsia="ＭＳ 明朝" w:cs="Batang"/>
          <w:b/>
          <w:bCs/>
          <w:sz w:val="22"/>
          <w:szCs w:val="22"/>
          <w:highlight w:val="red"/>
        </w:rPr>
      </w:pPr>
      <w:bookmarkStart w:id="12" w:name="_Hlk182934016"/>
      <w:r>
        <w:rPr>
          <w:rFonts w:eastAsia="ＭＳ 明朝" w:cs="Batang"/>
          <w:b/>
          <w:bCs/>
          <w:sz w:val="22"/>
          <w:szCs w:val="22"/>
        </w:rPr>
        <w:t>TEI proposal</w:t>
      </w:r>
      <w:r w:rsidRPr="00AD5375">
        <w:rPr>
          <w:rFonts w:eastAsia="ＭＳ 明朝" w:cs="Batang"/>
          <w:b/>
          <w:bCs/>
          <w:sz w:val="22"/>
          <w:szCs w:val="22"/>
        </w:rPr>
        <w:t xml:space="preserve"> </w:t>
      </w:r>
      <w:r w:rsidRPr="000B59B6">
        <w:rPr>
          <w:rFonts w:eastAsia="ＭＳ 明朝" w:cs="Batang"/>
          <w:b/>
          <w:bCs/>
          <w:sz w:val="22"/>
          <w:szCs w:val="22"/>
        </w:rPr>
        <w:t>#</w:t>
      </w:r>
      <w:r w:rsidR="000B59B6" w:rsidRPr="000B59B6">
        <w:rPr>
          <w:rFonts w:eastAsia="ＭＳ 明朝" w:cs="Batang" w:hint="eastAsia"/>
          <w:b/>
          <w:bCs/>
          <w:sz w:val="22"/>
          <w:szCs w:val="22"/>
        </w:rPr>
        <w:t>2</w:t>
      </w:r>
      <w:r w:rsidR="00A869A3">
        <w:rPr>
          <w:rFonts w:eastAsia="ＭＳ 明朝" w:cs="Batang" w:hint="eastAsia"/>
          <w:b/>
          <w:bCs/>
          <w:sz w:val="22"/>
          <w:szCs w:val="22"/>
        </w:rPr>
        <w:t xml:space="preserve"> (closed)</w:t>
      </w:r>
    </w:p>
    <w:p w14:paraId="3E589ECA" w14:textId="4E224350" w:rsidR="00785EAC" w:rsidRPr="00704262" w:rsidRDefault="00785EAC" w:rsidP="00AC196C">
      <w:pPr>
        <w:pStyle w:val="affe"/>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affe"/>
        <w:numPr>
          <w:ilvl w:val="1"/>
          <w:numId w:val="19"/>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affe"/>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harq-ProcessNumberSizeDCI-0-3-Ext-r19 with value range of ‘INTEGER (0..5)’, </w:t>
      </w:r>
    </w:p>
    <w:p w14:paraId="12CC7721" w14:textId="74B54C62" w:rsidR="00785EAC" w:rsidRPr="00785EAC" w:rsidRDefault="000B59B6" w:rsidP="00AC196C">
      <w:pPr>
        <w:pStyle w:val="affe"/>
        <w:numPr>
          <w:ilvl w:val="2"/>
          <w:numId w:val="19"/>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AC196C">
      <w:pPr>
        <w:pStyle w:val="affe"/>
        <w:numPr>
          <w:ilvl w:val="1"/>
          <w:numId w:val="19"/>
        </w:numPr>
        <w:ind w:leftChars="0"/>
        <w:jc w:val="both"/>
        <w:rPr>
          <w:b/>
          <w:szCs w:val="24"/>
        </w:rPr>
      </w:pPr>
      <w:r w:rsidRPr="00785EAC">
        <w:rPr>
          <w:b/>
          <w:szCs w:val="24"/>
        </w:rPr>
        <w:t>Do NOT introduce any additional new RRC parameters for this TEI in Rel-19.</w:t>
      </w:r>
    </w:p>
    <w:bookmarkEnd w:id="12"/>
    <w:p w14:paraId="6BBD82EC" w14:textId="77777777" w:rsidR="00C32C02" w:rsidRPr="00DD462D" w:rsidRDefault="00C32C02" w:rsidP="00C32C02">
      <w:pPr>
        <w:rPr>
          <w:b/>
        </w:rPr>
      </w:pPr>
    </w:p>
    <w:p w14:paraId="605485F4" w14:textId="07B1065B" w:rsidR="00C32C02" w:rsidRDefault="00C32C02" w:rsidP="00C32C0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7371E" w:rsidRPr="0027371E">
        <w:rPr>
          <w:rFonts w:eastAsia="ＭＳ 明朝" w:cs="Batang"/>
          <w:sz w:val="22"/>
          <w:szCs w:val="22"/>
        </w:rPr>
        <w:t>ZTE Corporation</w:t>
      </w:r>
      <w:r w:rsidR="00323062">
        <w:rPr>
          <w:rFonts w:eastAsia="ＭＳ 明朝" w:cs="Batang" w:hint="eastAsia"/>
          <w:sz w:val="22"/>
          <w:szCs w:val="22"/>
        </w:rPr>
        <w:t xml:space="preserve">, </w:t>
      </w:r>
      <w:r w:rsidR="00323062" w:rsidRPr="006F7D83">
        <w:rPr>
          <w:sz w:val="22"/>
          <w:szCs w:val="22"/>
          <w:lang w:val="en-US"/>
        </w:rPr>
        <w:t>NTT DOCOMO,</w:t>
      </w:r>
      <w:r w:rsidR="00323062">
        <w:rPr>
          <w:rFonts w:hint="eastAsia"/>
          <w:sz w:val="22"/>
          <w:szCs w:val="22"/>
          <w:lang w:val="en-US"/>
        </w:rPr>
        <w:t xml:space="preserve"> Ericsson, Nokia</w:t>
      </w:r>
      <w:r>
        <w:rPr>
          <w:rFonts w:eastAsia="ＭＳ 明朝"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C32C02" w14:paraId="0722FC05" w14:textId="77777777" w:rsidTr="00A869A3">
        <w:tc>
          <w:tcPr>
            <w:tcW w:w="1693" w:type="dxa"/>
            <w:shd w:val="clear" w:color="auto" w:fill="F2F2F2"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A869A3">
        <w:tc>
          <w:tcPr>
            <w:tcW w:w="1693" w:type="dxa"/>
          </w:tcPr>
          <w:p w14:paraId="642AFC85" w14:textId="7B529DAF" w:rsidR="00C32C02" w:rsidRPr="009E00E5" w:rsidRDefault="009E00E5" w:rsidP="00D04B83">
            <w:pPr>
              <w:spacing w:afterLines="50" w:after="120"/>
              <w:jc w:val="both"/>
              <w:rPr>
                <w:rFonts w:eastAsia="ＭＳ 明朝"/>
                <w:sz w:val="22"/>
                <w:lang w:val="en-US"/>
              </w:rPr>
            </w:pPr>
            <w:r>
              <w:rPr>
                <w:rFonts w:eastAsia="ＭＳ 明朝"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ＭＳ 明朝"/>
                <w:sz w:val="22"/>
                <w:lang w:val="en-US"/>
              </w:rPr>
            </w:pPr>
            <w:r>
              <w:rPr>
                <w:rFonts w:eastAsia="ＭＳ 明朝" w:hint="eastAsia"/>
                <w:sz w:val="22"/>
                <w:lang w:val="en-US"/>
              </w:rPr>
              <w:t>Y</w:t>
            </w:r>
          </w:p>
        </w:tc>
        <w:tc>
          <w:tcPr>
            <w:tcW w:w="6911"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A869A3">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harq-ProcessNumberSizeDCI-0-2-Ext-r19 with value range of ‘INTEGER (0..5)’,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harq-ProcessNumberSizeDCI-1-2-Ext-r19 with value range of ‘INTEGER (0..5)’,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1B14F97C" w14:textId="77777777" w:rsidR="00F64564" w:rsidRDefault="00F64564" w:rsidP="00F64564">
            <w:pPr>
              <w:spacing w:afterLines="50" w:after="120"/>
              <w:jc w:val="both"/>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A869A3">
        <w:tc>
          <w:tcPr>
            <w:tcW w:w="1693" w:type="dxa"/>
          </w:tcPr>
          <w:p w14:paraId="05226427" w14:textId="5C427DAF" w:rsidR="00C32C02" w:rsidRDefault="009A4E95" w:rsidP="00D04B83">
            <w:pPr>
              <w:spacing w:afterLines="50" w:after="120"/>
              <w:jc w:val="both"/>
              <w:rPr>
                <w:sz w:val="22"/>
                <w:lang w:val="en-US"/>
              </w:rPr>
            </w:pPr>
            <w:r>
              <w:rPr>
                <w:sz w:val="22"/>
                <w:lang w:val="en-US"/>
              </w:rPr>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1" w:type="dxa"/>
          </w:tcPr>
          <w:p w14:paraId="37FCBE43" w14:textId="77777777" w:rsidR="00C32C02" w:rsidRPr="00F740AD" w:rsidRDefault="00C32C02" w:rsidP="00D04B83">
            <w:pPr>
              <w:spacing w:afterLines="50" w:after="120"/>
              <w:jc w:val="both"/>
              <w:rPr>
                <w:sz w:val="22"/>
                <w:lang w:val="en-US"/>
              </w:rPr>
            </w:pPr>
          </w:p>
        </w:tc>
      </w:tr>
      <w:tr w:rsidR="00074E8D" w14:paraId="1F8D4406" w14:textId="77777777" w:rsidTr="00A869A3">
        <w:tc>
          <w:tcPr>
            <w:tcW w:w="1693" w:type="dxa"/>
          </w:tcPr>
          <w:p w14:paraId="528A04C1" w14:textId="3EA09F5A" w:rsidR="00074E8D" w:rsidRDefault="00074E8D" w:rsidP="00074E8D">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024" w:type="dxa"/>
          </w:tcPr>
          <w:p w14:paraId="13E548A4" w14:textId="77777777" w:rsidR="00074E8D" w:rsidRDefault="00074E8D" w:rsidP="00074E8D">
            <w:pPr>
              <w:spacing w:afterLines="50" w:after="120"/>
              <w:jc w:val="both"/>
              <w:rPr>
                <w:sz w:val="22"/>
                <w:lang w:val="en-US"/>
              </w:rPr>
            </w:pPr>
          </w:p>
        </w:tc>
        <w:tc>
          <w:tcPr>
            <w:tcW w:w="6911" w:type="dxa"/>
          </w:tcPr>
          <w:p w14:paraId="330E0741" w14:textId="77777777" w:rsidR="00074E8D" w:rsidRPr="00345C4A" w:rsidRDefault="00074E8D" w:rsidP="00074E8D">
            <w:pPr>
              <w:spacing w:afterLines="50" w:after="120"/>
              <w:jc w:val="both"/>
              <w:rPr>
                <w:rFonts w:eastAsia="Malgun Gothic"/>
                <w:sz w:val="20"/>
                <w:lang w:val="en-US" w:eastAsia="ko-KR"/>
              </w:rPr>
            </w:pPr>
            <w:r w:rsidRPr="00345C4A">
              <w:rPr>
                <w:rFonts w:eastAsia="Malgun Gothic" w:hint="eastAsia"/>
                <w:sz w:val="20"/>
                <w:lang w:val="en-US" w:eastAsia="ko-KR"/>
              </w:rPr>
              <w:t>W</w:t>
            </w:r>
            <w:r w:rsidRPr="00345C4A">
              <w:rPr>
                <w:rFonts w:eastAsia="Malgun Gothic"/>
                <w:sz w:val="20"/>
                <w:lang w:val="en-US" w:eastAsia="ko-KR"/>
              </w:rPr>
              <w:t xml:space="preserve">e wonder what further information this proposal would like to provide on top of the following agreement made in last meeting. </w:t>
            </w:r>
          </w:p>
          <w:p w14:paraId="3C390DFF" w14:textId="77777777" w:rsidR="00074E8D" w:rsidRPr="00345C4A" w:rsidRDefault="00074E8D" w:rsidP="00074E8D">
            <w:pPr>
              <w:rPr>
                <w:rFonts w:eastAsia="DengXian"/>
                <w:sz w:val="20"/>
                <w:highlight w:val="green"/>
                <w:lang w:eastAsia="zh-CN"/>
              </w:rPr>
            </w:pPr>
            <w:r w:rsidRPr="00345C4A">
              <w:rPr>
                <w:rFonts w:eastAsia="DengXian" w:hint="eastAsia"/>
                <w:sz w:val="20"/>
                <w:highlight w:val="green"/>
                <w:lang w:eastAsia="zh-CN"/>
              </w:rPr>
              <w:t>Agreement</w:t>
            </w:r>
          </w:p>
          <w:p w14:paraId="73DAD11E" w14:textId="77777777" w:rsidR="00074E8D" w:rsidRPr="00345C4A" w:rsidRDefault="00074E8D" w:rsidP="00074E8D">
            <w:pPr>
              <w:pStyle w:val="affe"/>
              <w:numPr>
                <w:ilvl w:val="0"/>
                <w:numId w:val="19"/>
              </w:numPr>
              <w:ind w:leftChars="0"/>
              <w:jc w:val="both"/>
              <w:rPr>
                <w:rFonts w:eastAsia="DengXian"/>
                <w:sz w:val="20"/>
                <w:lang w:eastAsia="zh-CN"/>
              </w:rPr>
            </w:pPr>
            <w:r w:rsidRPr="00345C4A">
              <w:rPr>
                <w:rFonts w:eastAsia="DengXian"/>
                <w:sz w:val="20"/>
                <w:lang w:eastAsia="zh-CN"/>
              </w:rPr>
              <w:t>Support a maximum of 32 HARQ process numbers for TN in FR1 and FR2-1 in Rel-19.</w:t>
            </w:r>
          </w:p>
          <w:p w14:paraId="2C9551CD" w14:textId="77777777" w:rsidR="00074E8D" w:rsidRPr="00345C4A" w:rsidRDefault="00074E8D" w:rsidP="00074E8D">
            <w:pPr>
              <w:pStyle w:val="affe"/>
              <w:numPr>
                <w:ilvl w:val="1"/>
                <w:numId w:val="19"/>
              </w:numPr>
              <w:ind w:leftChars="0"/>
              <w:jc w:val="both"/>
              <w:rPr>
                <w:rFonts w:eastAsia="DengXian"/>
                <w:sz w:val="20"/>
                <w:lang w:eastAsia="zh-CN"/>
              </w:rPr>
            </w:pPr>
            <w:r w:rsidRPr="00345C4A">
              <w:rPr>
                <w:rFonts w:eastAsia="DengXian"/>
                <w:sz w:val="20"/>
                <w:lang w:eastAsia="zh-CN"/>
              </w:rPr>
              <w:t>Introduce new UE capabilities, by duplicating the Rel-17 UE FGs 24-8/24-9 defined for FR2-2 to FR1 and FR2-1.</w:t>
            </w:r>
          </w:p>
          <w:p w14:paraId="77700082" w14:textId="77777777" w:rsidR="00074E8D" w:rsidRPr="00345C4A" w:rsidRDefault="00074E8D" w:rsidP="00074E8D">
            <w:pPr>
              <w:pStyle w:val="affe"/>
              <w:numPr>
                <w:ilvl w:val="2"/>
                <w:numId w:val="19"/>
              </w:numPr>
              <w:ind w:leftChars="0"/>
              <w:jc w:val="both"/>
              <w:rPr>
                <w:rFonts w:eastAsia="DengXian"/>
                <w:sz w:val="20"/>
                <w:lang w:eastAsia="zh-CN"/>
              </w:rPr>
            </w:pPr>
            <w:r w:rsidRPr="00345C4A">
              <w:rPr>
                <w:rFonts w:eastAsia="DengXian"/>
                <w:sz w:val="20"/>
                <w:lang w:eastAsia="zh-CN"/>
              </w:rPr>
              <w:t xml:space="preserve">The reporting granularity of the UE capabilities is changed to ‘per FSPC’. </w:t>
            </w:r>
          </w:p>
          <w:p w14:paraId="1ED06FAB" w14:textId="77777777" w:rsidR="00074E8D" w:rsidRPr="00345C4A" w:rsidRDefault="00074E8D" w:rsidP="00074E8D">
            <w:pPr>
              <w:pStyle w:val="affe"/>
              <w:numPr>
                <w:ilvl w:val="1"/>
                <w:numId w:val="19"/>
              </w:numPr>
              <w:spacing w:afterLines="50" w:after="120"/>
              <w:ind w:leftChars="0"/>
              <w:jc w:val="both"/>
              <w:rPr>
                <w:rFonts w:eastAsia="DengXian"/>
                <w:color w:val="FF0000"/>
                <w:sz w:val="20"/>
                <w:lang w:eastAsia="zh-CN"/>
              </w:rPr>
            </w:pPr>
            <w:r w:rsidRPr="00345C4A">
              <w:rPr>
                <w:rFonts w:eastAsia="DengXian"/>
                <w:color w:val="FF0000"/>
                <w:sz w:val="20"/>
                <w:lang w:eastAsia="zh-CN"/>
              </w:rPr>
              <w:t>Introduce new RRC parameters, harq-ProcessNumberSizeDCI-0-1-Ext-r19, harq-ProcessNumberSizeDCI-1-1-Ext-r19, harq-ProcessNumberSizeDCI-0-2-Ext-r19, harq-ProcessNumberSizeDCI-1-2-Ext-r19</w:t>
            </w:r>
            <w:r w:rsidRPr="00345C4A">
              <w:rPr>
                <w:rFonts w:eastAsia="DengXian" w:hint="eastAsia"/>
                <w:color w:val="FF0000"/>
                <w:sz w:val="20"/>
                <w:lang w:eastAsia="zh-CN"/>
              </w:rPr>
              <w:t xml:space="preserve">, </w:t>
            </w:r>
            <w:r w:rsidRPr="00345C4A">
              <w:rPr>
                <w:rFonts w:eastAsia="DengXian"/>
                <w:color w:val="FF0000"/>
                <w:sz w:val="20"/>
                <w:lang w:eastAsia="zh-CN"/>
              </w:rPr>
              <w:t>harq-ProcessNumberSizeDCI-0-3-Ext-r19, harq-ProcessNumberSizeDCI-1-3-Ext-r19.</w:t>
            </w:r>
          </w:p>
          <w:p w14:paraId="3D58B116" w14:textId="77777777" w:rsidR="00074E8D" w:rsidRPr="00345C4A" w:rsidRDefault="00074E8D" w:rsidP="00074E8D">
            <w:pPr>
              <w:pStyle w:val="affe"/>
              <w:numPr>
                <w:ilvl w:val="1"/>
                <w:numId w:val="19"/>
              </w:numPr>
              <w:spacing w:afterLines="50" w:after="120"/>
              <w:ind w:leftChars="0"/>
              <w:jc w:val="both"/>
              <w:rPr>
                <w:rFonts w:eastAsia="DengXian"/>
                <w:sz w:val="20"/>
                <w:lang w:eastAsia="zh-CN"/>
              </w:rPr>
            </w:pPr>
            <w:r w:rsidRPr="00345C4A">
              <w:rPr>
                <w:rFonts w:eastAsia="DengXian" w:hint="eastAsia"/>
                <w:sz w:val="20"/>
                <w:lang w:eastAsia="zh-CN"/>
              </w:rPr>
              <w:t xml:space="preserve">For FR1, the above downlink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PDSCH is up to 4.</w:t>
            </w:r>
          </w:p>
          <w:p w14:paraId="5E207DF7" w14:textId="0E8E7B27" w:rsidR="00074E8D" w:rsidRPr="00F740AD" w:rsidRDefault="00074E8D" w:rsidP="00074E8D">
            <w:pPr>
              <w:spacing w:afterLines="50" w:after="120"/>
              <w:jc w:val="both"/>
              <w:rPr>
                <w:sz w:val="22"/>
                <w:lang w:val="en-US"/>
              </w:rPr>
            </w:pPr>
            <w:r w:rsidRPr="00345C4A">
              <w:rPr>
                <w:rFonts w:eastAsia="DengXian" w:hint="eastAsia"/>
                <w:sz w:val="20"/>
                <w:lang w:eastAsia="zh-CN"/>
              </w:rPr>
              <w:t xml:space="preserve">For FR1, the above uplink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PUSCH is up to 4.</w:t>
            </w:r>
          </w:p>
        </w:tc>
      </w:tr>
      <w:tr w:rsidR="007B233B" w14:paraId="6E1C7A33" w14:textId="77777777" w:rsidTr="00A869A3">
        <w:tc>
          <w:tcPr>
            <w:tcW w:w="1693" w:type="dxa"/>
          </w:tcPr>
          <w:p w14:paraId="62EC3A0C" w14:textId="77A656E0" w:rsidR="007B233B" w:rsidRPr="007B233B" w:rsidRDefault="007B233B" w:rsidP="00074E8D">
            <w:pPr>
              <w:spacing w:afterLines="50" w:after="120"/>
              <w:jc w:val="both"/>
              <w:rPr>
                <w:rFonts w:eastAsia="ＭＳ 明朝"/>
                <w:sz w:val="22"/>
                <w:lang w:val="en-US"/>
              </w:rPr>
            </w:pPr>
            <w:r>
              <w:rPr>
                <w:rFonts w:eastAsia="ＭＳ 明朝" w:hint="eastAsia"/>
                <w:sz w:val="22"/>
                <w:lang w:val="en-US"/>
              </w:rPr>
              <w:t>Moderator</w:t>
            </w:r>
          </w:p>
        </w:tc>
        <w:tc>
          <w:tcPr>
            <w:tcW w:w="1024" w:type="dxa"/>
          </w:tcPr>
          <w:p w14:paraId="1B7BDBA4" w14:textId="77777777" w:rsidR="007B233B" w:rsidRDefault="007B233B" w:rsidP="00074E8D">
            <w:pPr>
              <w:spacing w:afterLines="50" w:after="120"/>
              <w:jc w:val="both"/>
              <w:rPr>
                <w:sz w:val="22"/>
                <w:lang w:val="en-US"/>
              </w:rPr>
            </w:pPr>
          </w:p>
        </w:tc>
        <w:tc>
          <w:tcPr>
            <w:tcW w:w="6911" w:type="dxa"/>
          </w:tcPr>
          <w:p w14:paraId="75ACF137" w14:textId="15A159B8"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4 companies, and meets the condition </w:t>
            </w:r>
            <w:r>
              <w:rPr>
                <w:sz w:val="22"/>
                <w:lang w:val="en-US"/>
              </w:rPr>
              <w:t>support by at least 1 operator, 1 infra vendor and 1 UE vendor</w:t>
            </w:r>
            <w:r>
              <w:rPr>
                <w:rFonts w:hint="eastAsia"/>
                <w:sz w:val="22"/>
                <w:lang w:val="en-US"/>
              </w:rPr>
              <w:t>.</w:t>
            </w:r>
          </w:p>
          <w:p w14:paraId="06AEB0D0" w14:textId="77777777" w:rsidR="007B233B" w:rsidRDefault="007B233B" w:rsidP="007B233B">
            <w:pPr>
              <w:spacing w:afterLines="50" w:after="120"/>
              <w:jc w:val="both"/>
              <w:rPr>
                <w:sz w:val="22"/>
                <w:lang w:val="en-US"/>
              </w:rPr>
            </w:pPr>
            <w:r>
              <w:rPr>
                <w:rFonts w:hint="eastAsia"/>
                <w:sz w:val="22"/>
                <w:lang w:val="en-US"/>
              </w:rPr>
              <w:t>The following concerns were raised from companies</w:t>
            </w:r>
          </w:p>
          <w:p w14:paraId="76C1C957" w14:textId="7089B7A7" w:rsidR="007B233B" w:rsidRDefault="007B233B" w:rsidP="007B233B">
            <w:pPr>
              <w:spacing w:afterLines="50" w:after="120"/>
              <w:jc w:val="both"/>
              <w:rPr>
                <w:sz w:val="22"/>
                <w:lang w:val="en-US"/>
              </w:rPr>
            </w:pPr>
            <w:r>
              <w:rPr>
                <w:rFonts w:hint="eastAsia"/>
                <w:sz w:val="22"/>
                <w:lang w:val="en-US"/>
              </w:rPr>
              <w:t>・</w:t>
            </w:r>
            <w:r w:rsidR="00EB466A">
              <w:rPr>
                <w:rFonts w:hint="eastAsia"/>
                <w:sz w:val="22"/>
                <w:lang w:val="en-US"/>
              </w:rPr>
              <w:t>The motivation not to reuse the existing Rel-17 RRC parameters.</w:t>
            </w:r>
          </w:p>
          <w:p w14:paraId="07B20AF0" w14:textId="739566DC" w:rsidR="007B233B" w:rsidRDefault="007B233B" w:rsidP="007B233B">
            <w:pPr>
              <w:spacing w:afterLines="50" w:after="120"/>
              <w:jc w:val="both"/>
              <w:rPr>
                <w:sz w:val="22"/>
                <w:lang w:val="en-US"/>
              </w:rPr>
            </w:pPr>
            <w:r>
              <w:rPr>
                <w:rFonts w:hint="eastAsia"/>
                <w:sz w:val="22"/>
                <w:lang w:val="en-US"/>
              </w:rPr>
              <w:t>・</w:t>
            </w:r>
            <w:r>
              <w:rPr>
                <w:rFonts w:hint="eastAsia"/>
                <w:sz w:val="22"/>
                <w:lang w:val="en-US"/>
              </w:rPr>
              <w:t xml:space="preserve">Clarification on what additional information will be </w:t>
            </w:r>
            <w:r>
              <w:rPr>
                <w:sz w:val="22"/>
                <w:lang w:val="en-US"/>
              </w:rPr>
              <w:t>provide</w:t>
            </w:r>
            <w:r>
              <w:rPr>
                <w:rFonts w:hint="eastAsia"/>
                <w:sz w:val="22"/>
                <w:lang w:val="en-US"/>
              </w:rPr>
              <w:t xml:space="preserve"> from this proposal.</w:t>
            </w:r>
          </w:p>
          <w:p w14:paraId="79A5F106" w14:textId="36F7C5D4" w:rsidR="007B233B" w:rsidRPr="00345C4A" w:rsidRDefault="007B233B" w:rsidP="007B233B">
            <w:pPr>
              <w:spacing w:afterLines="50" w:after="120"/>
              <w:jc w:val="both"/>
              <w:rPr>
                <w:rFonts w:eastAsia="Malgun Gothic"/>
                <w:sz w:val="20"/>
                <w:lang w:val="en-US" w:eastAsia="ko-KR"/>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7C5E2712" w14:textId="77777777" w:rsidTr="00A869A3">
        <w:tc>
          <w:tcPr>
            <w:tcW w:w="1693" w:type="dxa"/>
          </w:tcPr>
          <w:p w14:paraId="32318744" w14:textId="3499D836" w:rsidR="00A869A3" w:rsidRDefault="00A869A3" w:rsidP="00074E8D">
            <w:pPr>
              <w:spacing w:afterLines="50" w:after="120"/>
              <w:jc w:val="both"/>
              <w:rPr>
                <w:rFonts w:eastAsia="ＭＳ 明朝"/>
                <w:sz w:val="22"/>
                <w:lang w:val="en-US"/>
              </w:rPr>
            </w:pPr>
            <w:r>
              <w:rPr>
                <w:rFonts w:eastAsia="ＭＳ 明朝" w:hint="eastAsia"/>
                <w:sz w:val="22"/>
                <w:lang w:val="en-US"/>
              </w:rPr>
              <w:t>Moderator</w:t>
            </w:r>
          </w:p>
        </w:tc>
        <w:tc>
          <w:tcPr>
            <w:tcW w:w="1024" w:type="dxa"/>
          </w:tcPr>
          <w:p w14:paraId="311F196E" w14:textId="77777777" w:rsidR="00A869A3" w:rsidRPr="00A869A3" w:rsidRDefault="00A869A3" w:rsidP="00074E8D">
            <w:pPr>
              <w:spacing w:afterLines="50" w:after="120"/>
              <w:jc w:val="both"/>
              <w:rPr>
                <w:sz w:val="22"/>
                <w:szCs w:val="22"/>
                <w:lang w:val="en-US"/>
              </w:rPr>
            </w:pPr>
          </w:p>
        </w:tc>
        <w:tc>
          <w:tcPr>
            <w:tcW w:w="6911" w:type="dxa"/>
          </w:tcPr>
          <w:p w14:paraId="3D9D0F9B" w14:textId="31FA459E" w:rsidR="00A869A3" w:rsidRPr="00A869A3" w:rsidRDefault="00A869A3" w:rsidP="00A869A3">
            <w:pPr>
              <w:spacing w:afterLines="50" w:after="120"/>
              <w:jc w:val="both"/>
              <w:rPr>
                <w:rFonts w:eastAsia="ＭＳ 明朝"/>
                <w:sz w:val="22"/>
                <w:szCs w:val="22"/>
                <w:lang w:val="en-US"/>
              </w:rPr>
            </w:pPr>
            <w:r w:rsidRPr="00A869A3">
              <w:rPr>
                <w:rFonts w:eastAsia="ＭＳ 明朝"/>
                <w:sz w:val="22"/>
                <w:szCs w:val="22"/>
                <w:lang w:val="en-US"/>
              </w:rPr>
              <w:t xml:space="preserve">Following was agreed </w:t>
            </w:r>
            <w:r w:rsidR="00474553">
              <w:rPr>
                <w:rFonts w:eastAsia="ＭＳ 明朝" w:hint="eastAsia"/>
                <w:sz w:val="22"/>
                <w:szCs w:val="22"/>
                <w:lang w:val="en-US"/>
              </w:rPr>
              <w:t>on</w:t>
            </w:r>
            <w:r w:rsidRPr="00A869A3">
              <w:rPr>
                <w:rFonts w:eastAsia="ＭＳ 明朝"/>
                <w:sz w:val="22"/>
                <w:szCs w:val="22"/>
                <w:lang w:val="en-US"/>
              </w:rPr>
              <w:t xml:space="preserve"> </w:t>
            </w:r>
            <w:r w:rsidRPr="00A869A3">
              <w:rPr>
                <w:rFonts w:eastAsia="ＭＳ 明朝" w:hint="eastAsia"/>
                <w:sz w:val="22"/>
                <w:szCs w:val="22"/>
                <w:lang w:val="en-US"/>
              </w:rPr>
              <w:t>Tuesday</w:t>
            </w:r>
            <w:r w:rsidRPr="00A869A3">
              <w:rPr>
                <w:rFonts w:eastAsia="ＭＳ 明朝"/>
                <w:sz w:val="22"/>
                <w:szCs w:val="22"/>
                <w:lang w:val="en-US"/>
              </w:rPr>
              <w:t xml:space="preserve"> online session.</w:t>
            </w:r>
          </w:p>
          <w:p w14:paraId="430DCD12" w14:textId="12395C78" w:rsidR="00A869A3" w:rsidRPr="00A869A3" w:rsidRDefault="00A869A3" w:rsidP="00A869A3">
            <w:pPr>
              <w:rPr>
                <w:rFonts w:eastAsia="ＭＳ 明朝"/>
                <w:sz w:val="22"/>
                <w:szCs w:val="22"/>
                <w:highlight w:val="green"/>
              </w:rPr>
            </w:pPr>
            <w:r w:rsidRPr="00A869A3">
              <w:rPr>
                <w:rFonts w:eastAsia="DengXian" w:hint="eastAsia"/>
                <w:sz w:val="22"/>
                <w:szCs w:val="22"/>
                <w:highlight w:val="green"/>
                <w:lang w:eastAsia="zh-CN"/>
              </w:rPr>
              <w:t>Agreement</w:t>
            </w:r>
          </w:p>
          <w:p w14:paraId="03810096" w14:textId="77777777" w:rsidR="00A869A3" w:rsidRPr="00A869A3" w:rsidRDefault="00A869A3" w:rsidP="00A869A3">
            <w:pPr>
              <w:pStyle w:val="affe"/>
              <w:numPr>
                <w:ilvl w:val="0"/>
                <w:numId w:val="19"/>
              </w:numPr>
              <w:ind w:leftChars="0"/>
              <w:jc w:val="both"/>
              <w:rPr>
                <w:rFonts w:eastAsia="DengXian"/>
                <w:sz w:val="22"/>
                <w:szCs w:val="22"/>
                <w:lang w:eastAsia="zh-CN"/>
              </w:rPr>
            </w:pPr>
            <w:r w:rsidRPr="00A869A3">
              <w:rPr>
                <w:rFonts w:eastAsia="DengXian" w:hint="eastAsia"/>
                <w:sz w:val="22"/>
                <w:szCs w:val="22"/>
                <w:lang w:eastAsia="zh-CN"/>
              </w:rPr>
              <w:t xml:space="preserve">For up to 32 </w:t>
            </w:r>
            <w:r w:rsidRPr="00A869A3">
              <w:rPr>
                <w:rFonts w:eastAsia="DengXian"/>
                <w:sz w:val="22"/>
                <w:szCs w:val="22"/>
                <w:lang w:eastAsia="zh-CN"/>
              </w:rPr>
              <w:t>HARQ process numbers for TN in FR1 and FR2-1</w:t>
            </w:r>
            <w:r w:rsidRPr="00A869A3">
              <w:rPr>
                <w:rFonts w:eastAsia="DengXian" w:hint="eastAsia"/>
                <w:sz w:val="22"/>
                <w:szCs w:val="22"/>
                <w:lang w:eastAsia="zh-CN"/>
              </w:rPr>
              <w:t>,</w:t>
            </w:r>
          </w:p>
          <w:p w14:paraId="07003431" w14:textId="77777777" w:rsidR="00A869A3" w:rsidRPr="00A869A3" w:rsidRDefault="00A869A3" w:rsidP="00A869A3">
            <w:pPr>
              <w:pStyle w:val="affe"/>
              <w:numPr>
                <w:ilvl w:val="1"/>
                <w:numId w:val="19"/>
              </w:numPr>
              <w:ind w:leftChars="0"/>
              <w:jc w:val="both"/>
              <w:rPr>
                <w:rFonts w:eastAsia="DengXian"/>
                <w:sz w:val="22"/>
                <w:szCs w:val="22"/>
                <w:lang w:eastAsia="zh-CN"/>
              </w:rPr>
            </w:pPr>
            <w:r w:rsidRPr="00A869A3">
              <w:rPr>
                <w:rFonts w:eastAsia="DengXian"/>
                <w:sz w:val="22"/>
                <w:szCs w:val="22"/>
                <w:lang w:eastAsia="zh-CN"/>
              </w:rPr>
              <w:t>The value ranges of the new RRC parameters are defined as follows</w:t>
            </w:r>
          </w:p>
          <w:p w14:paraId="2DDEEA08"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harq-ProcessNumberSizeDCI-0-1-Ext-r19 with value range of ‘INTEGER (5)’, </w:t>
            </w:r>
          </w:p>
          <w:p w14:paraId="5BC51184"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harq-ProcessNumberSizeDCI-1-1-Ext-r19 with value range of ‘INTEGER (5)’,</w:t>
            </w:r>
          </w:p>
          <w:p w14:paraId="323DE246"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harq-ProcessNumberSizeDCI-0-2-Ext-r19 with value range of ‘INTEGER (0..5)’, </w:t>
            </w:r>
          </w:p>
          <w:p w14:paraId="0B1E71CC"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harq-ProcessNumberSizeDCI-1-2-Ext-r19 with value range of ‘INTEGER (0..5)’, </w:t>
            </w:r>
          </w:p>
          <w:p w14:paraId="2A0054D6"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harq-ProcessNumberSizeDCI-0-3-Ext-r19 with value range of ‘INTEGER (0..5)’, </w:t>
            </w:r>
          </w:p>
          <w:p w14:paraId="111F6479" w14:textId="0CB126F8"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harq-ProcessNumberSizeDCI-1-3-Ext-r19 with value range of ‘INTEGER (0..5)’.</w:t>
            </w: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Link adaptatio</w:t>
      </w:r>
      <w:r w:rsidR="00FD4C48">
        <w:rPr>
          <w:rFonts w:ascii="Arial" w:eastAsia="ＭＳ 明朝" w:hAnsi="Arial" w:hint="eastAsia"/>
          <w:sz w:val="28"/>
          <w:szCs w:val="32"/>
          <w:lang w:val="en-US"/>
        </w:rPr>
        <w:t>n</w:t>
      </w:r>
    </w:p>
    <w:p w14:paraId="1DB2A462" w14:textId="77777777" w:rsidR="00E34E4F" w:rsidRDefault="00E34E4F" w:rsidP="00E34E4F">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320B21">
              <w:rPr>
                <w:rFonts w:ascii="Arial" w:eastAsia="ＭＳ 明朝" w:hAnsi="Arial" w:hint="eastAsia"/>
                <w:sz w:val="22"/>
                <w:szCs w:val="22"/>
                <w:lang w:val="en-US"/>
              </w:rPr>
              <w:t>3</w:t>
            </w:r>
            <w:r>
              <w:rPr>
                <w:rFonts w:ascii="Arial" w:eastAsia="ＭＳ 明朝"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a8"/>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aff5"/>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tdoc shows that what you are describing is not the case in reality. The UE is taking into account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1"/>
              <w:rPr>
                <w:sz w:val="20"/>
              </w:rPr>
            </w:pPr>
            <w:r w:rsidRPr="003B3D63">
              <w:rPr>
                <w:sz w:val="20"/>
              </w:rPr>
              <w:t>5.  Conclusion</w:t>
            </w:r>
          </w:p>
          <w:p w14:paraId="5774768E" w14:textId="77777777" w:rsidR="003B3D63" w:rsidRPr="003B3D63" w:rsidRDefault="003B3D63" w:rsidP="003B3D63">
            <w:pPr>
              <w:pStyle w:val="af0"/>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af0"/>
              <w:rPr>
                <w:rStyle w:val="affa"/>
                <w:rFonts w:eastAsia="ＭＳ ゴシック"/>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aff5"/>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ＭＳ 明朝"/>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ＭＳ 明朝"/>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ＭＳ 明朝"/>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ＭＳ 明朝"/>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ＭＳ 明朝"/>
                      <w:sz w:val="22"/>
                      <w:szCs w:val="22"/>
                      <w:lang w:val="en-US"/>
                    </w:rPr>
                  </w:pPr>
                  <w:r w:rsidRPr="00572579">
                    <w:rPr>
                      <w:rFonts w:eastAsia="ＭＳ 明朝"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ＭＳ 明朝"/>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ＭＳ 明朝"/>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tdoc shows that what you are describing is not the case in reality. The UE is taking into account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ＭＳ 明朝"/>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ＭＳ 明朝"/>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ＭＳ 明朝" w:hint="eastAsia"/>
                      <w:sz w:val="22"/>
                      <w:szCs w:val="22"/>
                    </w:rPr>
                    <w:t>p</w:t>
                  </w:r>
                  <w:r w:rsidRPr="00572579">
                    <w:rPr>
                      <w:rFonts w:eastAsia="ＭＳ 明朝"/>
                      <w:sz w:val="22"/>
                      <w:szCs w:val="22"/>
                    </w:rPr>
                    <w:t>roposal is updated as follows:</w:t>
                  </w:r>
                </w:p>
                <w:p w14:paraId="259203CC" w14:textId="77777777" w:rsidR="00AF57C2" w:rsidRPr="00572579" w:rsidRDefault="00AF57C2" w:rsidP="00AF57C2">
                  <w:pPr>
                    <w:pStyle w:val="31"/>
                    <w:rPr>
                      <w:rFonts w:eastAsia="ＭＳ 明朝" w:cs="Batang"/>
                      <w:b/>
                      <w:bCs/>
                      <w:sz w:val="22"/>
                      <w:szCs w:val="22"/>
                    </w:rPr>
                  </w:pPr>
                  <w:r w:rsidRPr="00572579">
                    <w:rPr>
                      <w:rFonts w:eastAsia="ＭＳ 明朝" w:cs="Batang"/>
                      <w:b/>
                      <w:bCs/>
                      <w:sz w:val="22"/>
                      <w:szCs w:val="22"/>
                    </w:rPr>
                    <w:t>TEI proposal #</w:t>
                  </w:r>
                  <w:r w:rsidRPr="00572579">
                    <w:rPr>
                      <w:rFonts w:eastAsia="ＭＳ 明朝" w:cs="Batang" w:hint="eastAsia"/>
                      <w:b/>
                      <w:bCs/>
                      <w:sz w:val="22"/>
                      <w:szCs w:val="22"/>
                    </w:rPr>
                    <w:t>6a</w:t>
                  </w:r>
                </w:p>
                <w:p w14:paraId="6DA878FB" w14:textId="77777777" w:rsidR="00AF57C2" w:rsidRPr="00572579" w:rsidRDefault="00AF57C2" w:rsidP="00AC196C">
                  <w:pPr>
                    <w:pStyle w:val="affe"/>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31"/>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ＭＳ 明朝"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ＭＳ 明朝" w:hint="eastAsia"/>
                      <w:sz w:val="22"/>
                      <w:szCs w:val="22"/>
                      <w:lang w:val="en-US"/>
                    </w:rPr>
                    <w:t xml:space="preserve">Due to the limited time, this </w:t>
                  </w:r>
                  <w:r w:rsidRPr="00572579">
                    <w:rPr>
                      <w:rFonts w:eastAsia="ＭＳ 明朝"/>
                      <w:sz w:val="22"/>
                      <w:szCs w:val="22"/>
                      <w:lang w:val="en-US"/>
                    </w:rPr>
                    <w:t>proposal</w:t>
                  </w:r>
                  <w:r w:rsidRPr="00572579">
                    <w:rPr>
                      <w:rFonts w:eastAsia="ＭＳ 明朝"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ＭＳ 明朝" w:cs="Batang"/>
          <w:sz w:val="22"/>
          <w:szCs w:val="22"/>
        </w:rPr>
      </w:pPr>
      <w:r>
        <w:rPr>
          <w:rFonts w:eastAsia="ＭＳ 明朝" w:cs="Batang"/>
          <w:sz w:val="22"/>
          <w:szCs w:val="22"/>
        </w:rPr>
        <w:t xml:space="preserve">Based on the above contribution, </w:t>
      </w:r>
      <w:r w:rsidR="00EF3152">
        <w:rPr>
          <w:rFonts w:eastAsia="ＭＳ 明朝" w:cs="Batang" w:hint="eastAsia"/>
          <w:sz w:val="22"/>
          <w:szCs w:val="22"/>
        </w:rPr>
        <w:t xml:space="preserve">the </w:t>
      </w:r>
      <w:r>
        <w:rPr>
          <w:rFonts w:eastAsia="ＭＳ 明朝" w:cs="Batang"/>
          <w:sz w:val="22"/>
          <w:szCs w:val="22"/>
        </w:rPr>
        <w:t>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0B5DD116" w14:textId="48BB1C9A" w:rsidR="00E34E4F" w:rsidRPr="00C32C02" w:rsidRDefault="00E34E4F" w:rsidP="00E34E4F">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sidR="00AE4D2D">
        <w:rPr>
          <w:rFonts w:eastAsia="ＭＳ 明朝" w:cs="Batang" w:hint="eastAsia"/>
          <w:b/>
          <w:bCs/>
          <w:sz w:val="22"/>
          <w:szCs w:val="22"/>
        </w:rPr>
        <w:t>3</w:t>
      </w:r>
    </w:p>
    <w:p w14:paraId="4FD27EAA" w14:textId="57060C3E" w:rsidR="00AE4D2D" w:rsidRDefault="00AE4D2D" w:rsidP="00AC196C">
      <w:pPr>
        <w:pStyle w:val="affe"/>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affe"/>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Default="00AE4D2D" w:rsidP="00AC196C">
      <w:pPr>
        <w:pStyle w:val="affe"/>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39260ADC" w14:textId="77777777" w:rsidR="00905300" w:rsidRDefault="00905300" w:rsidP="00905300">
      <w:pPr>
        <w:jc w:val="both"/>
        <w:rPr>
          <w:b/>
          <w:szCs w:val="24"/>
        </w:rPr>
      </w:pPr>
    </w:p>
    <w:p w14:paraId="73F9E10E" w14:textId="0802DEDD" w:rsidR="001E5645" w:rsidRPr="00C32C02" w:rsidRDefault="001E5645" w:rsidP="001E5645">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hint="eastAsia"/>
          <w:b/>
          <w:bCs/>
          <w:sz w:val="22"/>
          <w:szCs w:val="22"/>
        </w:rPr>
        <w:t>3</w:t>
      </w:r>
      <w:r w:rsidR="004B4BC1">
        <w:rPr>
          <w:rFonts w:eastAsia="ＭＳ 明朝" w:cs="Batang" w:hint="eastAsia"/>
          <w:b/>
          <w:bCs/>
          <w:sz w:val="22"/>
          <w:szCs w:val="22"/>
        </w:rPr>
        <w:t xml:space="preserve">b </w:t>
      </w:r>
      <w:r>
        <w:rPr>
          <w:rFonts w:eastAsia="ＭＳ 明朝" w:cs="Batang" w:hint="eastAsia"/>
          <w:b/>
          <w:bCs/>
          <w:sz w:val="22"/>
          <w:szCs w:val="22"/>
        </w:rPr>
        <w:t>(updated</w:t>
      </w:r>
      <w:r w:rsidR="004B4BC1">
        <w:rPr>
          <w:rFonts w:eastAsia="ＭＳ 明朝" w:cs="Batang" w:hint="eastAsia"/>
          <w:b/>
          <w:bCs/>
          <w:sz w:val="22"/>
          <w:szCs w:val="22"/>
        </w:rPr>
        <w:t xml:space="preserve"> ver.</w:t>
      </w:r>
      <w:r>
        <w:rPr>
          <w:rFonts w:eastAsia="ＭＳ 明朝" w:cs="Batang" w:hint="eastAsia"/>
          <w:b/>
          <w:bCs/>
          <w:sz w:val="22"/>
          <w:szCs w:val="22"/>
        </w:rPr>
        <w:t>)</w:t>
      </w:r>
    </w:p>
    <w:p w14:paraId="6C40A06D" w14:textId="7465DEE7" w:rsidR="001E5645" w:rsidRDefault="001E5645" w:rsidP="001E5645">
      <w:pPr>
        <w:pStyle w:val="affe"/>
        <w:numPr>
          <w:ilvl w:val="0"/>
          <w:numId w:val="19"/>
        </w:numPr>
        <w:ind w:leftChars="0"/>
        <w:jc w:val="both"/>
        <w:rPr>
          <w:b/>
          <w:szCs w:val="24"/>
        </w:rPr>
      </w:pPr>
      <w:r w:rsidRPr="00D660F0">
        <w:rPr>
          <w:rFonts w:hint="eastAsia"/>
          <w:b/>
          <w:szCs w:val="24"/>
        </w:rPr>
        <w:t>I</w:t>
      </w:r>
      <w:r w:rsidRPr="00D660F0">
        <w:rPr>
          <w:b/>
          <w:szCs w:val="24"/>
        </w:rPr>
        <w:t xml:space="preserve">ntroduce an RRC parameter that indicates BLER target 0.1 to be used for CQI </w:t>
      </w:r>
      <w:r w:rsidRPr="00D660F0">
        <w:rPr>
          <w:rFonts w:hint="eastAsia"/>
          <w:b/>
          <w:szCs w:val="24"/>
        </w:rPr>
        <w:t>table 3.</w:t>
      </w:r>
    </w:p>
    <w:p w14:paraId="4AC77ABC" w14:textId="14AE0E43" w:rsidR="004B4BC1" w:rsidRPr="00D660F0" w:rsidRDefault="004B4BC1" w:rsidP="004B4BC1">
      <w:pPr>
        <w:pStyle w:val="affe"/>
        <w:numPr>
          <w:ilvl w:val="1"/>
          <w:numId w:val="19"/>
        </w:numPr>
        <w:ind w:leftChars="0"/>
        <w:jc w:val="both"/>
        <w:rPr>
          <w:rFonts w:hint="eastAsia"/>
          <w:b/>
          <w:szCs w:val="24"/>
        </w:rPr>
      </w:pPr>
      <w:r>
        <w:rPr>
          <w:rFonts w:hint="eastAsia"/>
          <w:b/>
          <w:szCs w:val="24"/>
        </w:rPr>
        <w:t>If not configured, BLER target 0.00001 is used for CQI table 3.</w:t>
      </w:r>
    </w:p>
    <w:p w14:paraId="381E167D" w14:textId="4ABF81DD" w:rsidR="00D660F0" w:rsidRPr="00D660F0" w:rsidRDefault="00D660F0" w:rsidP="00D660F0">
      <w:pPr>
        <w:pStyle w:val="affe"/>
        <w:numPr>
          <w:ilvl w:val="0"/>
          <w:numId w:val="19"/>
        </w:numPr>
        <w:ind w:leftChars="0"/>
        <w:jc w:val="both"/>
        <w:rPr>
          <w:b/>
          <w:bCs/>
          <w:szCs w:val="24"/>
        </w:rPr>
      </w:pPr>
      <w:r w:rsidRPr="00D660F0">
        <w:rPr>
          <w:rFonts w:hint="eastAsia"/>
          <w:b/>
          <w:szCs w:val="24"/>
        </w:rPr>
        <w:t>Endorse the</w:t>
      </w:r>
      <w:r w:rsidRPr="00D660F0">
        <w:rPr>
          <w:rFonts w:eastAsia="ＭＳ 明朝" w:cs="Batang" w:hint="eastAsia"/>
          <w:b/>
          <w:bCs/>
          <w:szCs w:val="24"/>
        </w:rPr>
        <w:t xml:space="preserve"> following</w:t>
      </w:r>
      <w:r w:rsidRPr="00D660F0">
        <w:rPr>
          <w:rFonts w:eastAsia="ＭＳ 明朝" w:cs="Batang"/>
          <w:b/>
          <w:bCs/>
          <w:szCs w:val="24"/>
        </w:rPr>
        <w:t xml:space="preserve"> TP</w:t>
      </w:r>
      <w:r w:rsidRPr="00D660F0">
        <w:rPr>
          <w:rFonts w:eastAsia="ＭＳ 明朝" w:cs="Batang" w:hint="eastAsia"/>
          <w:b/>
          <w:bCs/>
          <w:szCs w:val="24"/>
        </w:rPr>
        <w:t xml:space="preserve"> </w:t>
      </w:r>
      <w:r w:rsidRPr="00D660F0">
        <w:rPr>
          <w:rFonts w:eastAsia="ＭＳ 明朝" w:cs="Batang"/>
          <w:b/>
          <w:bCs/>
          <w:szCs w:val="24"/>
        </w:rPr>
        <w:t xml:space="preserve">for clause </w:t>
      </w:r>
      <w:r w:rsidRPr="00D660F0">
        <w:rPr>
          <w:rFonts w:eastAsia="ＭＳ 明朝" w:cs="Batang" w:hint="eastAsia"/>
          <w:b/>
          <w:bCs/>
          <w:szCs w:val="24"/>
        </w:rPr>
        <w:t>5</w:t>
      </w:r>
      <w:r w:rsidRPr="00D660F0">
        <w:rPr>
          <w:rFonts w:eastAsia="ＭＳ 明朝" w:cs="Batang"/>
          <w:b/>
          <w:bCs/>
          <w:szCs w:val="24"/>
        </w:rPr>
        <w:t>.</w:t>
      </w:r>
      <w:r w:rsidRPr="00D660F0">
        <w:rPr>
          <w:rFonts w:eastAsia="ＭＳ 明朝" w:cs="Batang" w:hint="eastAsia"/>
          <w:b/>
          <w:bCs/>
          <w:szCs w:val="24"/>
        </w:rPr>
        <w:t>2</w:t>
      </w:r>
      <w:r w:rsidRPr="00D660F0">
        <w:rPr>
          <w:rFonts w:eastAsia="ＭＳ 明朝" w:cs="Batang"/>
          <w:b/>
          <w:bCs/>
          <w:szCs w:val="24"/>
        </w:rPr>
        <w:t>.</w:t>
      </w:r>
      <w:r w:rsidRPr="00D660F0">
        <w:rPr>
          <w:rFonts w:eastAsia="ＭＳ 明朝" w:cs="Batang" w:hint="eastAsia"/>
          <w:b/>
          <w:bCs/>
          <w:szCs w:val="24"/>
        </w:rPr>
        <w:t>2</w:t>
      </w:r>
      <w:r w:rsidRPr="00D660F0">
        <w:rPr>
          <w:rFonts w:eastAsia="ＭＳ 明朝" w:cs="Batang" w:hint="eastAsia"/>
          <w:b/>
          <w:bCs/>
          <w:szCs w:val="24"/>
        </w:rPr>
        <w:t>.</w:t>
      </w:r>
      <w:r w:rsidRPr="00D660F0">
        <w:rPr>
          <w:rFonts w:eastAsia="ＭＳ 明朝" w:cs="Batang" w:hint="eastAsia"/>
          <w:b/>
          <w:bCs/>
          <w:szCs w:val="24"/>
        </w:rPr>
        <w:t>1</w:t>
      </w:r>
      <w:r w:rsidRPr="00D660F0">
        <w:rPr>
          <w:rFonts w:eastAsia="ＭＳ 明朝" w:cs="Batang"/>
          <w:b/>
          <w:bCs/>
          <w:szCs w:val="24"/>
        </w:rPr>
        <w:t xml:space="preserve"> in TS 38.21</w:t>
      </w:r>
      <w:r w:rsidRPr="00D660F0">
        <w:rPr>
          <w:rFonts w:eastAsia="ＭＳ 明朝" w:cs="Batang" w:hint="eastAsia"/>
          <w:b/>
          <w:bCs/>
          <w:szCs w:val="24"/>
        </w:rPr>
        <w:t>4.</w:t>
      </w:r>
    </w:p>
    <w:tbl>
      <w:tblPr>
        <w:tblStyle w:val="aff5"/>
        <w:tblW w:w="0" w:type="auto"/>
        <w:tblLook w:val="04A0" w:firstRow="1" w:lastRow="0" w:firstColumn="1" w:lastColumn="0" w:noHBand="0" w:noVBand="1"/>
      </w:tblPr>
      <w:tblGrid>
        <w:gridCol w:w="9628"/>
      </w:tblGrid>
      <w:tr w:rsidR="00D660F0" w14:paraId="3F884D9E" w14:textId="77777777" w:rsidTr="00D660F0">
        <w:tc>
          <w:tcPr>
            <w:tcW w:w="9628" w:type="dxa"/>
          </w:tcPr>
          <w:p w14:paraId="755190EC" w14:textId="77777777" w:rsidR="00D660F0" w:rsidRDefault="00D660F0" w:rsidP="00DC19B5">
            <w:pPr>
              <w:jc w:val="center"/>
              <w:rPr>
                <w:rFonts w:eastAsia="SimSun"/>
                <w:color w:val="FF0000"/>
                <w:sz w:val="20"/>
                <w:lang w:eastAsia="zh-CN"/>
              </w:rPr>
            </w:pPr>
            <w:r>
              <w:rPr>
                <w:rFonts w:eastAsia="SimSun"/>
                <w:color w:val="FF0000"/>
                <w:sz w:val="20"/>
                <w:lang w:eastAsia="zh-CN"/>
              </w:rPr>
              <w:t>========================= Unchanged parts =========================</w:t>
            </w:r>
          </w:p>
          <w:p w14:paraId="41F97FEB" w14:textId="77777777" w:rsidR="00D660F0" w:rsidRPr="00D660F0" w:rsidRDefault="00D660F0" w:rsidP="00D660F0">
            <w:pPr>
              <w:rPr>
                <w:rFonts w:eastAsia="ＭＳ 明朝"/>
                <w:sz w:val="20"/>
                <w:lang w:val="en-US"/>
              </w:rPr>
            </w:pPr>
            <w:r w:rsidRPr="00D660F0">
              <w:rPr>
                <w:rFonts w:eastAsia="ＭＳ 明朝"/>
                <w:sz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1BAD44FF" w14:textId="77777777" w:rsidR="00D660F0" w:rsidRPr="00D660F0" w:rsidRDefault="00D660F0" w:rsidP="00D660F0">
            <w:pPr>
              <w:rPr>
                <w:rFonts w:eastAsia="ＭＳ 明朝"/>
                <w:sz w:val="20"/>
                <w:lang w:val="en-US"/>
              </w:rPr>
            </w:pPr>
            <w:r w:rsidRPr="00D660F0">
              <w:rPr>
                <w:rFonts w:eastAsia="ＭＳ 明朝"/>
                <w:sz w:val="20"/>
                <w:lang w:val="x-none"/>
              </w:rPr>
              <w:t xml:space="preserve">-     0.1, if the higher layer parameter </w:t>
            </w:r>
            <w:proofErr w:type="spellStart"/>
            <w:r w:rsidRPr="00D660F0">
              <w:rPr>
                <w:rFonts w:eastAsia="ＭＳ 明朝"/>
                <w:i/>
                <w:iCs/>
                <w:sz w:val="20"/>
              </w:rPr>
              <w:t>cqi</w:t>
            </w:r>
            <w:proofErr w:type="spellEnd"/>
            <w:r w:rsidRPr="00D660F0">
              <w:rPr>
                <w:rFonts w:eastAsia="ＭＳ 明朝"/>
                <w:i/>
                <w:iCs/>
                <w:sz w:val="20"/>
                <w:lang w:val="x-none"/>
              </w:rPr>
              <w:t>-</w:t>
            </w:r>
            <w:r w:rsidRPr="00D660F0">
              <w:rPr>
                <w:rFonts w:eastAsia="ＭＳ 明朝"/>
                <w:i/>
                <w:iCs/>
                <w:sz w:val="20"/>
              </w:rPr>
              <w:t>T</w:t>
            </w:r>
            <w:r w:rsidRPr="00D660F0">
              <w:rPr>
                <w:rFonts w:eastAsia="ＭＳ 明朝"/>
                <w:i/>
                <w:iCs/>
                <w:sz w:val="20"/>
                <w:lang w:val="x-none"/>
              </w:rPr>
              <w:t>able</w:t>
            </w:r>
            <w:r w:rsidRPr="00D660F0">
              <w:rPr>
                <w:rFonts w:eastAsia="ＭＳ 明朝"/>
                <w:sz w:val="20"/>
                <w:lang w:val="x-none"/>
              </w:rPr>
              <w:t xml:space="preserve"> </w:t>
            </w:r>
            <w:r w:rsidRPr="00D660F0">
              <w:rPr>
                <w:rFonts w:eastAsia="ＭＳ 明朝"/>
                <w:sz w:val="20"/>
              </w:rPr>
              <w:t xml:space="preserve">in </w:t>
            </w:r>
            <w:r w:rsidRPr="00D660F0">
              <w:rPr>
                <w:rFonts w:eastAsia="ＭＳ 明朝"/>
                <w:i/>
                <w:iCs/>
                <w:sz w:val="20"/>
              </w:rPr>
              <w:t>CSI-</w:t>
            </w:r>
            <w:proofErr w:type="spellStart"/>
            <w:r w:rsidRPr="00D660F0">
              <w:rPr>
                <w:rFonts w:eastAsia="ＭＳ 明朝"/>
                <w:i/>
                <w:iCs/>
                <w:sz w:val="20"/>
              </w:rPr>
              <w:t>ReportConfig</w:t>
            </w:r>
            <w:proofErr w:type="spellEnd"/>
            <w:r w:rsidRPr="00D660F0">
              <w:rPr>
                <w:rFonts w:eastAsia="ＭＳ 明朝"/>
                <w:sz w:val="20"/>
                <w:lang w:val="x-none"/>
              </w:rPr>
              <w:t xml:space="preserve"> configures </w:t>
            </w:r>
            <w:r w:rsidRPr="00D660F0">
              <w:rPr>
                <w:rFonts w:eastAsia="ＭＳ 明朝"/>
                <w:sz w:val="20"/>
              </w:rPr>
              <w:t xml:space="preserve">'table1' (corresponding to </w:t>
            </w:r>
            <w:r w:rsidRPr="00D660F0">
              <w:rPr>
                <w:rFonts w:eastAsia="ＭＳ 明朝"/>
                <w:sz w:val="20"/>
                <w:lang w:val="x-none"/>
              </w:rPr>
              <w:t>Table 5.2.2.1-2</w:t>
            </w:r>
            <w:r w:rsidRPr="00D660F0">
              <w:rPr>
                <w:rFonts w:eastAsia="ＭＳ 明朝"/>
                <w:sz w:val="20"/>
                <w:lang w:val="en-US"/>
              </w:rPr>
              <w:t>)</w:t>
            </w:r>
            <w:r w:rsidRPr="00D660F0">
              <w:rPr>
                <w:rFonts w:eastAsia="ＭＳ 明朝"/>
                <w:sz w:val="20"/>
                <w:lang w:val="x-none"/>
              </w:rPr>
              <w:t xml:space="preserve">, or </w:t>
            </w:r>
            <w:r w:rsidRPr="00D660F0">
              <w:rPr>
                <w:rFonts w:eastAsia="ＭＳ 明朝"/>
                <w:sz w:val="20"/>
              </w:rPr>
              <w:t>'table2' (corresponding to</w:t>
            </w:r>
            <w:r w:rsidRPr="00D660F0">
              <w:rPr>
                <w:rFonts w:eastAsia="ＭＳ 明朝"/>
                <w:sz w:val="20"/>
                <w:lang w:val="x-none"/>
              </w:rPr>
              <w:t xml:space="preserve"> Table 5.2.2.1-3</w:t>
            </w:r>
            <w:r w:rsidRPr="00D660F0">
              <w:rPr>
                <w:rFonts w:eastAsia="ＭＳ 明朝"/>
                <w:sz w:val="20"/>
                <w:lang w:val="en-US"/>
              </w:rPr>
              <w:t>)</w:t>
            </w:r>
            <w:r w:rsidRPr="00D660F0">
              <w:rPr>
                <w:rFonts w:eastAsia="ＭＳ 明朝"/>
                <w:sz w:val="20"/>
                <w:lang w:val="x-none"/>
              </w:rPr>
              <w:t>, or</w:t>
            </w:r>
          </w:p>
          <w:p w14:paraId="613CB051" w14:textId="77777777" w:rsidR="00D660F0" w:rsidRPr="00D660F0" w:rsidRDefault="00D660F0" w:rsidP="00D660F0">
            <w:pPr>
              <w:rPr>
                <w:rFonts w:eastAsia="ＭＳ 明朝"/>
                <w:sz w:val="20"/>
                <w:lang w:val="en-US"/>
              </w:rPr>
            </w:pPr>
            <w:r w:rsidRPr="00D660F0">
              <w:rPr>
                <w:rFonts w:eastAsia="ＭＳ 明朝"/>
                <w:sz w:val="20"/>
                <w:lang w:val="x-none"/>
              </w:rPr>
              <w:t xml:space="preserve">-     </w:t>
            </w:r>
            <w:r w:rsidRPr="00D660F0">
              <w:rPr>
                <w:rFonts w:eastAsia="ＭＳ 明朝"/>
                <w:sz w:val="20"/>
              </w:rPr>
              <w:t xml:space="preserve">0.00001, if the higher layer </w:t>
            </w:r>
            <w:r w:rsidRPr="00D660F0">
              <w:rPr>
                <w:rFonts w:eastAsia="ＭＳ 明朝"/>
                <w:sz w:val="20"/>
                <w:lang w:val="x-none"/>
              </w:rPr>
              <w:t xml:space="preserve">parameter </w:t>
            </w:r>
            <w:proofErr w:type="spellStart"/>
            <w:r w:rsidRPr="00D660F0">
              <w:rPr>
                <w:rFonts w:eastAsia="ＭＳ 明朝"/>
                <w:i/>
                <w:iCs/>
                <w:sz w:val="20"/>
              </w:rPr>
              <w:t>cqi</w:t>
            </w:r>
            <w:proofErr w:type="spellEnd"/>
            <w:r w:rsidRPr="00D660F0">
              <w:rPr>
                <w:rFonts w:eastAsia="ＭＳ 明朝"/>
                <w:i/>
                <w:iCs/>
                <w:sz w:val="20"/>
                <w:lang w:val="x-none"/>
              </w:rPr>
              <w:t>-</w:t>
            </w:r>
            <w:r w:rsidRPr="00D660F0">
              <w:rPr>
                <w:rFonts w:eastAsia="ＭＳ 明朝"/>
                <w:i/>
                <w:iCs/>
                <w:sz w:val="20"/>
              </w:rPr>
              <w:t>T</w:t>
            </w:r>
            <w:r w:rsidRPr="00D660F0">
              <w:rPr>
                <w:rFonts w:eastAsia="ＭＳ 明朝"/>
                <w:i/>
                <w:iCs/>
                <w:sz w:val="20"/>
                <w:lang w:val="x-none"/>
              </w:rPr>
              <w:t>able</w:t>
            </w:r>
            <w:r w:rsidRPr="00D660F0">
              <w:rPr>
                <w:rFonts w:eastAsia="ＭＳ 明朝"/>
                <w:sz w:val="20"/>
                <w:lang w:val="x-none"/>
              </w:rPr>
              <w:t xml:space="preserve"> </w:t>
            </w:r>
            <w:r w:rsidRPr="00D660F0">
              <w:rPr>
                <w:rFonts w:eastAsia="ＭＳ 明朝"/>
                <w:sz w:val="20"/>
              </w:rPr>
              <w:t xml:space="preserve">in </w:t>
            </w:r>
            <w:r w:rsidRPr="00D660F0">
              <w:rPr>
                <w:rFonts w:eastAsia="ＭＳ 明朝"/>
                <w:i/>
                <w:iCs/>
                <w:sz w:val="20"/>
              </w:rPr>
              <w:t>CSI-</w:t>
            </w:r>
            <w:proofErr w:type="spellStart"/>
            <w:r w:rsidRPr="00D660F0">
              <w:rPr>
                <w:rFonts w:eastAsia="ＭＳ 明朝"/>
                <w:i/>
                <w:iCs/>
                <w:sz w:val="20"/>
              </w:rPr>
              <w:t>ReportConfig</w:t>
            </w:r>
            <w:proofErr w:type="spellEnd"/>
            <w:r w:rsidRPr="00D660F0">
              <w:rPr>
                <w:rFonts w:eastAsia="ＭＳ 明朝"/>
                <w:sz w:val="20"/>
              </w:rPr>
              <w:t xml:space="preserve"> </w:t>
            </w:r>
            <w:r w:rsidRPr="00D660F0">
              <w:rPr>
                <w:rFonts w:eastAsia="ＭＳ 明朝"/>
                <w:sz w:val="20"/>
                <w:lang w:val="x-none"/>
              </w:rPr>
              <w:t>configures '</w:t>
            </w:r>
            <w:r w:rsidRPr="00D660F0">
              <w:rPr>
                <w:rFonts w:eastAsia="ＭＳ 明朝"/>
                <w:sz w:val="20"/>
                <w:lang w:val="en-US"/>
              </w:rPr>
              <w:t>table3</w:t>
            </w:r>
            <w:r w:rsidRPr="00D660F0">
              <w:rPr>
                <w:rFonts w:eastAsia="ＭＳ 明朝"/>
                <w:sz w:val="20"/>
                <w:lang w:val="x-none"/>
              </w:rPr>
              <w:t>'</w:t>
            </w:r>
            <w:r w:rsidRPr="00D660F0">
              <w:rPr>
                <w:rFonts w:eastAsia="ＭＳ 明朝"/>
                <w:sz w:val="20"/>
                <w:lang w:val="en-US"/>
              </w:rPr>
              <w:t xml:space="preserve"> (corresponding to </w:t>
            </w:r>
            <w:r w:rsidRPr="00D660F0">
              <w:rPr>
                <w:rFonts w:eastAsia="ＭＳ 明朝"/>
                <w:sz w:val="20"/>
                <w:lang w:val="x-none"/>
              </w:rPr>
              <w:t>Table 5.2.2.1-4</w:t>
            </w:r>
            <w:r w:rsidRPr="00D660F0">
              <w:rPr>
                <w:rFonts w:eastAsia="ＭＳ 明朝"/>
                <w:sz w:val="20"/>
                <w:lang w:val="en-US"/>
              </w:rPr>
              <w:t xml:space="preserve">) </w:t>
            </w:r>
            <w:r w:rsidRPr="00D660F0">
              <w:rPr>
                <w:rFonts w:eastAsia="ＭＳ 明朝"/>
                <w:color w:val="FF0000"/>
                <w:sz w:val="20"/>
                <w:u w:val="single"/>
                <w:lang w:val="x-none"/>
              </w:rPr>
              <w:t xml:space="preserve">and the higher layer parameter </w:t>
            </w:r>
            <w:r w:rsidRPr="00D660F0">
              <w:rPr>
                <w:rFonts w:eastAsia="ＭＳ 明朝"/>
                <w:i/>
                <w:iCs/>
                <w:color w:val="FF0000"/>
                <w:sz w:val="20"/>
                <w:u w:val="single"/>
                <w:lang w:val="en-US"/>
              </w:rPr>
              <w:t>BLER_target-r19 is not configured</w:t>
            </w:r>
          </w:p>
          <w:p w14:paraId="7A4C897A" w14:textId="3CC90198" w:rsidR="00D660F0" w:rsidRPr="00D660F0" w:rsidRDefault="00D660F0" w:rsidP="00D660F0">
            <w:pPr>
              <w:rPr>
                <w:rFonts w:eastAsia="ＭＳ 明朝" w:hint="eastAsia"/>
                <w:color w:val="FF0000"/>
                <w:sz w:val="20"/>
                <w:lang w:val="en-US"/>
              </w:rPr>
            </w:pPr>
            <w:r w:rsidRPr="00D660F0">
              <w:rPr>
                <w:rFonts w:eastAsia="ＭＳ 明朝"/>
                <w:sz w:val="20"/>
                <w:lang w:val="x-none"/>
              </w:rPr>
              <w:t>-    </w:t>
            </w:r>
            <w:r w:rsidRPr="00D660F0">
              <w:rPr>
                <w:rFonts w:eastAsia="ＭＳ 明朝"/>
                <w:color w:val="FF0000"/>
                <w:sz w:val="20"/>
                <w:u w:val="single"/>
                <w:lang w:val="x-none"/>
              </w:rPr>
              <w:t xml:space="preserve"> </w:t>
            </w:r>
            <w:r w:rsidRPr="00D660F0">
              <w:rPr>
                <w:rFonts w:eastAsia="ＭＳ 明朝"/>
                <w:color w:val="FF0000"/>
                <w:sz w:val="20"/>
                <w:u w:val="single"/>
              </w:rPr>
              <w:t xml:space="preserve">0.1, if the higher layer </w:t>
            </w:r>
            <w:r w:rsidRPr="00D660F0">
              <w:rPr>
                <w:rFonts w:eastAsia="ＭＳ 明朝"/>
                <w:color w:val="FF0000"/>
                <w:sz w:val="20"/>
                <w:u w:val="single"/>
                <w:lang w:val="x-none"/>
              </w:rPr>
              <w:t xml:space="preserve">parameter </w:t>
            </w:r>
            <w:proofErr w:type="spellStart"/>
            <w:r w:rsidRPr="00D660F0">
              <w:rPr>
                <w:rFonts w:eastAsia="ＭＳ 明朝"/>
                <w:i/>
                <w:iCs/>
                <w:color w:val="FF0000"/>
                <w:sz w:val="20"/>
                <w:u w:val="single"/>
              </w:rPr>
              <w:t>cqi</w:t>
            </w:r>
            <w:proofErr w:type="spellEnd"/>
            <w:r w:rsidRPr="00D660F0">
              <w:rPr>
                <w:rFonts w:eastAsia="ＭＳ 明朝"/>
                <w:i/>
                <w:iCs/>
                <w:color w:val="FF0000"/>
                <w:sz w:val="20"/>
                <w:u w:val="single"/>
                <w:lang w:val="x-none"/>
              </w:rPr>
              <w:t>-</w:t>
            </w:r>
            <w:r w:rsidRPr="00D660F0">
              <w:rPr>
                <w:rFonts w:eastAsia="ＭＳ 明朝"/>
                <w:i/>
                <w:iCs/>
                <w:color w:val="FF0000"/>
                <w:sz w:val="20"/>
                <w:u w:val="single"/>
              </w:rPr>
              <w:t>T</w:t>
            </w:r>
            <w:r w:rsidRPr="00D660F0">
              <w:rPr>
                <w:rFonts w:eastAsia="ＭＳ 明朝"/>
                <w:i/>
                <w:iCs/>
                <w:color w:val="FF0000"/>
                <w:sz w:val="20"/>
                <w:u w:val="single"/>
                <w:lang w:val="x-none"/>
              </w:rPr>
              <w:t>able</w:t>
            </w:r>
            <w:r w:rsidRPr="00D660F0">
              <w:rPr>
                <w:rFonts w:eastAsia="ＭＳ 明朝"/>
                <w:color w:val="FF0000"/>
                <w:sz w:val="20"/>
                <w:u w:val="single"/>
                <w:lang w:val="x-none"/>
              </w:rPr>
              <w:t xml:space="preserve"> </w:t>
            </w:r>
            <w:r w:rsidRPr="00D660F0">
              <w:rPr>
                <w:rFonts w:eastAsia="ＭＳ 明朝"/>
                <w:color w:val="FF0000"/>
                <w:sz w:val="20"/>
                <w:u w:val="single"/>
              </w:rPr>
              <w:t xml:space="preserve">in </w:t>
            </w:r>
            <w:r w:rsidRPr="00D660F0">
              <w:rPr>
                <w:rFonts w:eastAsia="ＭＳ 明朝"/>
                <w:i/>
                <w:iCs/>
                <w:color w:val="FF0000"/>
                <w:sz w:val="20"/>
                <w:u w:val="single"/>
              </w:rPr>
              <w:t>CSI-</w:t>
            </w:r>
            <w:proofErr w:type="spellStart"/>
            <w:r w:rsidRPr="00D660F0">
              <w:rPr>
                <w:rFonts w:eastAsia="ＭＳ 明朝"/>
                <w:i/>
                <w:iCs/>
                <w:color w:val="FF0000"/>
                <w:sz w:val="20"/>
                <w:u w:val="single"/>
              </w:rPr>
              <w:t>ReportConfig</w:t>
            </w:r>
            <w:proofErr w:type="spellEnd"/>
            <w:r w:rsidRPr="00D660F0">
              <w:rPr>
                <w:rFonts w:eastAsia="ＭＳ 明朝"/>
                <w:color w:val="FF0000"/>
                <w:sz w:val="20"/>
                <w:u w:val="single"/>
              </w:rPr>
              <w:t xml:space="preserve"> </w:t>
            </w:r>
            <w:r w:rsidRPr="00D660F0">
              <w:rPr>
                <w:rFonts w:eastAsia="ＭＳ 明朝"/>
                <w:color w:val="FF0000"/>
                <w:sz w:val="20"/>
                <w:u w:val="single"/>
                <w:lang w:val="x-none"/>
              </w:rPr>
              <w:t>configures '</w:t>
            </w:r>
            <w:r w:rsidRPr="00D660F0">
              <w:rPr>
                <w:rFonts w:eastAsia="ＭＳ 明朝"/>
                <w:color w:val="FF0000"/>
                <w:sz w:val="20"/>
                <w:u w:val="single"/>
                <w:lang w:val="en-US"/>
              </w:rPr>
              <w:t>table3</w:t>
            </w:r>
            <w:r w:rsidRPr="00D660F0">
              <w:rPr>
                <w:rFonts w:eastAsia="ＭＳ 明朝"/>
                <w:color w:val="FF0000"/>
                <w:sz w:val="20"/>
                <w:u w:val="single"/>
                <w:lang w:val="x-none"/>
              </w:rPr>
              <w:t xml:space="preserve">' </w:t>
            </w:r>
            <w:r w:rsidRPr="00D660F0">
              <w:rPr>
                <w:rFonts w:eastAsia="ＭＳ 明朝"/>
                <w:color w:val="FF0000"/>
                <w:sz w:val="20"/>
                <w:u w:val="single"/>
                <w:lang w:val="en-US"/>
              </w:rPr>
              <w:t xml:space="preserve">(corresponding to </w:t>
            </w:r>
            <w:r w:rsidRPr="00D660F0">
              <w:rPr>
                <w:rFonts w:eastAsia="ＭＳ 明朝"/>
                <w:color w:val="FF0000"/>
                <w:sz w:val="20"/>
                <w:u w:val="single"/>
                <w:lang w:val="x-none"/>
              </w:rPr>
              <w:t>Table 5.2.2.1-4</w:t>
            </w:r>
            <w:r w:rsidRPr="00D660F0">
              <w:rPr>
                <w:rFonts w:eastAsia="ＭＳ 明朝"/>
                <w:color w:val="FF0000"/>
                <w:sz w:val="20"/>
                <w:u w:val="single"/>
                <w:lang w:val="en-US"/>
              </w:rPr>
              <w:t>)</w:t>
            </w:r>
            <w:r w:rsidRPr="00D660F0">
              <w:rPr>
                <w:rFonts w:eastAsia="ＭＳ 明朝"/>
                <w:color w:val="FF0000"/>
                <w:sz w:val="20"/>
                <w:u w:val="single"/>
                <w:lang w:val="x-none"/>
              </w:rPr>
              <w:t xml:space="preserve"> and the higher layer parameter </w:t>
            </w:r>
            <w:r w:rsidRPr="00D660F0">
              <w:rPr>
                <w:rFonts w:eastAsia="ＭＳ 明朝"/>
                <w:i/>
                <w:iCs/>
                <w:color w:val="FF0000"/>
                <w:sz w:val="20"/>
                <w:u w:val="single"/>
                <w:lang w:val="en-US"/>
              </w:rPr>
              <w:t>BLER_target-r19</w:t>
            </w:r>
            <w:r w:rsidRPr="00D660F0">
              <w:rPr>
                <w:rFonts w:eastAsia="ＭＳ 明朝"/>
                <w:color w:val="FF0000"/>
                <w:sz w:val="20"/>
                <w:u w:val="single"/>
                <w:lang w:val="en-US"/>
              </w:rPr>
              <w:t xml:space="preserve"> is configured</w:t>
            </w:r>
          </w:p>
          <w:p w14:paraId="1B2397EE" w14:textId="0E9EB9DA" w:rsidR="00D660F0" w:rsidRDefault="00D660F0" w:rsidP="00DC19B5">
            <w:pPr>
              <w:jc w:val="center"/>
              <w:rPr>
                <w:rFonts w:eastAsia="ＭＳ 明朝"/>
                <w:color w:val="FF0000"/>
                <w:sz w:val="20"/>
              </w:rPr>
            </w:pPr>
            <w:r>
              <w:rPr>
                <w:rFonts w:eastAsia="SimSun"/>
                <w:color w:val="FF0000"/>
                <w:sz w:val="20"/>
                <w:lang w:eastAsia="zh-CN"/>
              </w:rPr>
              <w:t>========================= Unchanged parts =========================</w:t>
            </w:r>
          </w:p>
        </w:tc>
      </w:tr>
    </w:tbl>
    <w:p w14:paraId="6606D831" w14:textId="77777777" w:rsidR="004B4BC1" w:rsidRPr="007B0E64" w:rsidRDefault="004B4BC1" w:rsidP="00D660F0">
      <w:pPr>
        <w:rPr>
          <w:rFonts w:hint="eastAsia"/>
          <w:b/>
          <w:lang w:val="en-US"/>
        </w:rPr>
      </w:pPr>
    </w:p>
    <w:p w14:paraId="0987C1AF" w14:textId="77777777" w:rsidR="00D660F0" w:rsidRPr="00D660F0" w:rsidRDefault="00D660F0" w:rsidP="001E5645">
      <w:pPr>
        <w:rPr>
          <w:b/>
          <w:szCs w:val="24"/>
        </w:rPr>
      </w:pPr>
    </w:p>
    <w:p w14:paraId="63A852B8" w14:textId="77777777" w:rsidR="001E5645" w:rsidRPr="001E5645" w:rsidRDefault="001E5645" w:rsidP="001E5645">
      <w:pPr>
        <w:rPr>
          <w:b/>
          <w:szCs w:val="24"/>
        </w:rPr>
      </w:pPr>
    </w:p>
    <w:p w14:paraId="7F3DA536" w14:textId="2BA4162F" w:rsidR="00E34E4F" w:rsidRDefault="00E34E4F" w:rsidP="00E34E4F">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AE4D2D">
        <w:rPr>
          <w:rFonts w:eastAsia="ＭＳ 明朝" w:cs="Batang" w:hint="eastAsia"/>
          <w:sz w:val="22"/>
          <w:szCs w:val="22"/>
        </w:rPr>
        <w:t>Ericsson</w:t>
      </w:r>
      <w:r w:rsidR="00323062">
        <w:rPr>
          <w:rFonts w:eastAsia="ＭＳ 明朝" w:cs="Batang" w:hint="eastAsia"/>
          <w:sz w:val="22"/>
          <w:szCs w:val="22"/>
        </w:rPr>
        <w:t>, Nokia</w:t>
      </w:r>
      <w:r w:rsidR="00905300">
        <w:rPr>
          <w:rFonts w:eastAsia="ＭＳ 明朝" w:cs="Batang" w:hint="eastAsia"/>
          <w:sz w:val="22"/>
          <w:szCs w:val="22"/>
        </w:rPr>
        <w:t xml:space="preserve">, </w:t>
      </w:r>
      <w:r w:rsidR="00905300">
        <w:rPr>
          <w:rFonts w:eastAsia="Malgun Gothic"/>
          <w:sz w:val="22"/>
          <w:lang w:val="en-US" w:eastAsia="ko-KR"/>
        </w:rPr>
        <w:t>Verizon, Apple</w:t>
      </w:r>
      <w:r w:rsidR="00905300">
        <w:rPr>
          <w:rFonts w:eastAsia="ＭＳ 明朝" w:hint="eastAsia"/>
          <w:sz w:val="22"/>
          <w:lang w:val="en-US"/>
        </w:rPr>
        <w:t>,</w:t>
      </w:r>
      <w:r w:rsidR="00905300">
        <w:rPr>
          <w:rFonts w:eastAsia="Malgun Gothic"/>
          <w:sz w:val="22"/>
          <w:lang w:val="en-US" w:eastAsia="ko-KR"/>
        </w:rPr>
        <w:t xml:space="preserve"> T-Mobile USA</w:t>
      </w:r>
      <w:r w:rsidR="00905300">
        <w:rPr>
          <w:rFonts w:eastAsia="ＭＳ 明朝" w:hint="eastAsia"/>
          <w:sz w:val="22"/>
          <w:lang w:val="en-US"/>
        </w:rPr>
        <w:t>, AT&amp;T</w:t>
      </w:r>
      <w:r w:rsidR="00AE4D2D">
        <w:rPr>
          <w:rFonts w:eastAsia="ＭＳ 明朝" w:cs="Batang" w:hint="eastAsia"/>
          <w:sz w:val="22"/>
          <w:szCs w:val="22"/>
        </w:rPr>
        <w:t>.</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E34E4F" w14:paraId="7A345904" w14:textId="77777777" w:rsidTr="00B56DB4">
        <w:tc>
          <w:tcPr>
            <w:tcW w:w="1693" w:type="dxa"/>
            <w:shd w:val="clear" w:color="auto" w:fill="F2F2F2"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B56DB4">
        <w:tc>
          <w:tcPr>
            <w:tcW w:w="1693" w:type="dxa"/>
          </w:tcPr>
          <w:p w14:paraId="4547E1B1" w14:textId="26B4FCFA" w:rsidR="00E34E4F" w:rsidRPr="0034160A" w:rsidRDefault="0034160A" w:rsidP="00D04B83">
            <w:pPr>
              <w:spacing w:afterLines="50" w:after="120"/>
              <w:jc w:val="both"/>
              <w:rPr>
                <w:rFonts w:eastAsia="ＭＳ 明朝"/>
                <w:sz w:val="22"/>
                <w:lang w:val="en-US"/>
              </w:rPr>
            </w:pPr>
            <w:r>
              <w:rPr>
                <w:rFonts w:eastAsia="ＭＳ 明朝"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B56DB4">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B56DB4">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B56DB4">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ED1D22" w14:paraId="79DF923F" w14:textId="77777777" w:rsidTr="00B56DB4">
        <w:tc>
          <w:tcPr>
            <w:tcW w:w="1693" w:type="dxa"/>
          </w:tcPr>
          <w:p w14:paraId="4D184B7F" w14:textId="72B0C135" w:rsidR="00ED1D22" w:rsidRDefault="00ED1D22" w:rsidP="00ED1D22">
            <w:pPr>
              <w:spacing w:afterLines="50" w:after="120"/>
              <w:jc w:val="both"/>
              <w:rPr>
                <w:sz w:val="22"/>
                <w:lang w:val="en-US"/>
              </w:rPr>
            </w:pPr>
            <w:r>
              <w:rPr>
                <w:sz w:val="22"/>
                <w:lang w:val="en-US"/>
              </w:rPr>
              <w:t>MediaTek</w:t>
            </w:r>
          </w:p>
        </w:tc>
        <w:tc>
          <w:tcPr>
            <w:tcW w:w="1024" w:type="dxa"/>
          </w:tcPr>
          <w:p w14:paraId="38152DF0" w14:textId="77777777" w:rsidR="00ED1D22" w:rsidRDefault="00ED1D22" w:rsidP="00ED1D22">
            <w:pPr>
              <w:spacing w:afterLines="50" w:after="120"/>
              <w:jc w:val="both"/>
              <w:rPr>
                <w:sz w:val="22"/>
                <w:lang w:val="en-US"/>
              </w:rPr>
            </w:pPr>
          </w:p>
        </w:tc>
        <w:tc>
          <w:tcPr>
            <w:tcW w:w="6911" w:type="dxa"/>
          </w:tcPr>
          <w:p w14:paraId="01F10804" w14:textId="65CC9904" w:rsidR="00ED1D22" w:rsidRDefault="00ED1D22" w:rsidP="00ED1D22">
            <w:pPr>
              <w:spacing w:afterLines="50" w:after="120"/>
              <w:jc w:val="both"/>
              <w:rPr>
                <w:sz w:val="22"/>
                <w:lang w:val="en-US"/>
              </w:rPr>
            </w:pPr>
            <w:r>
              <w:rPr>
                <w:sz w:val="22"/>
                <w:lang w:val="en-US"/>
              </w:rPr>
              <w:t xml:space="preserve">We don’t agree to add BLER target config to the UE and don’t see how this resolves the </w:t>
            </w:r>
            <w:r w:rsidR="005705B3">
              <w:rPr>
                <w:sz w:val="22"/>
                <w:lang w:val="en-US"/>
              </w:rPr>
              <w:t xml:space="preserve">original </w:t>
            </w:r>
            <w:r>
              <w:rPr>
                <w:sz w:val="22"/>
                <w:lang w:val="en-US"/>
              </w:rPr>
              <w:t>stated issue. In our view the spec is already clear enough on CQI value derivation so no need for such conclusion.</w:t>
            </w:r>
          </w:p>
          <w:p w14:paraId="16CD3B60" w14:textId="295B9CD2" w:rsidR="00ED1D22" w:rsidRDefault="00ED1D22" w:rsidP="00ED1D22">
            <w:pPr>
              <w:spacing w:afterLines="50" w:after="120"/>
              <w:jc w:val="both"/>
              <w:rPr>
                <w:sz w:val="22"/>
                <w:lang w:val="en-US"/>
              </w:rPr>
            </w:pPr>
            <w:r>
              <w:rPr>
                <w:sz w:val="22"/>
                <w:lang w:val="en-US"/>
              </w:rPr>
              <w:t>Re</w:t>
            </w:r>
            <w:r w:rsidR="006C5B5E">
              <w:rPr>
                <w:sz w:val="22"/>
                <w:lang w:val="en-US"/>
              </w:rPr>
              <w:t xml:space="preserve">garding the </w:t>
            </w:r>
            <w:r w:rsidR="005705B3">
              <w:rPr>
                <w:sz w:val="22"/>
                <w:lang w:val="en-US"/>
              </w:rPr>
              <w:t xml:space="preserve">new </w:t>
            </w:r>
            <w:r w:rsidR="006C5B5E">
              <w:rPr>
                <w:sz w:val="22"/>
                <w:lang w:val="en-US"/>
              </w:rPr>
              <w:t>coverage extension problem proposed</w:t>
            </w:r>
            <w:r>
              <w:rPr>
                <w:sz w:val="22"/>
                <w:lang w:val="en-US"/>
              </w:rPr>
              <w:t>, we wonder actually if any</w:t>
            </w:r>
            <w:r w:rsidR="006C5B5E">
              <w:rPr>
                <w:sz w:val="22"/>
                <w:lang w:val="en-US"/>
              </w:rPr>
              <w:t xml:space="preserve">thing is broken </w:t>
            </w:r>
            <w:r>
              <w:rPr>
                <w:sz w:val="22"/>
                <w:lang w:val="en-US"/>
              </w:rPr>
              <w:t>at all</w:t>
            </w:r>
            <w:r w:rsidR="00D91C49">
              <w:rPr>
                <w:sz w:val="22"/>
                <w:lang w:val="en-US"/>
              </w:rPr>
              <w:t xml:space="preserve"> given that the premise is that the NW has implementation freedom today</w:t>
            </w:r>
            <w:r>
              <w:rPr>
                <w:sz w:val="22"/>
                <w:lang w:val="en-US"/>
              </w:rPr>
              <w:t xml:space="preserve">. </w:t>
            </w:r>
            <w:r w:rsidR="00D91C49">
              <w:rPr>
                <w:sz w:val="22"/>
                <w:lang w:val="en-US"/>
              </w:rPr>
              <w:t xml:space="preserve">At least more time </w:t>
            </w:r>
            <w:r w:rsidR="005705B3">
              <w:rPr>
                <w:sz w:val="22"/>
                <w:lang w:val="en-US"/>
              </w:rPr>
              <w:t>would be needed to evaluate whether there is much benefit to coverage extension from this new Qualcomm proposal</w:t>
            </w:r>
            <w:r w:rsidR="00D91C49">
              <w:rPr>
                <w:sz w:val="22"/>
                <w:lang w:val="en-US"/>
              </w:rPr>
              <w:t>.</w:t>
            </w:r>
          </w:p>
          <w:p w14:paraId="5A6B9503" w14:textId="77777777" w:rsidR="00ED1D22" w:rsidRDefault="00ED1D22" w:rsidP="00ED1D22">
            <w:pPr>
              <w:spacing w:afterLines="50" w:after="120"/>
              <w:jc w:val="both"/>
              <w:rPr>
                <w:sz w:val="22"/>
                <w:lang w:val="en-US"/>
              </w:rPr>
            </w:pPr>
          </w:p>
          <w:p w14:paraId="1F90321F" w14:textId="77777777" w:rsidR="00ED1D22" w:rsidRDefault="00ED1D22" w:rsidP="00ED1D22">
            <w:pPr>
              <w:spacing w:afterLines="50" w:after="120"/>
              <w:jc w:val="both"/>
              <w:rPr>
                <w:sz w:val="22"/>
                <w:lang w:val="en-US"/>
              </w:rPr>
            </w:pPr>
          </w:p>
        </w:tc>
      </w:tr>
      <w:tr w:rsidR="007B233B" w14:paraId="46D9AB93" w14:textId="77777777" w:rsidTr="00B56DB4">
        <w:tc>
          <w:tcPr>
            <w:tcW w:w="1693" w:type="dxa"/>
          </w:tcPr>
          <w:p w14:paraId="78B06CC9" w14:textId="20EF64EC" w:rsidR="007B233B" w:rsidRDefault="007B233B" w:rsidP="007B233B">
            <w:pPr>
              <w:spacing w:afterLines="50" w:after="120"/>
              <w:jc w:val="both"/>
              <w:rPr>
                <w:sz w:val="22"/>
                <w:lang w:val="en-US"/>
              </w:rPr>
            </w:pPr>
            <w:r>
              <w:rPr>
                <w:rFonts w:eastAsia="ＭＳ 明朝" w:hint="eastAsia"/>
                <w:sz w:val="22"/>
                <w:lang w:val="en-US"/>
              </w:rPr>
              <w:t>Moderator</w:t>
            </w:r>
          </w:p>
        </w:tc>
        <w:tc>
          <w:tcPr>
            <w:tcW w:w="1024" w:type="dxa"/>
          </w:tcPr>
          <w:p w14:paraId="234A4AD1" w14:textId="77777777" w:rsidR="007B233B" w:rsidRDefault="007B233B" w:rsidP="007B233B">
            <w:pPr>
              <w:spacing w:afterLines="50" w:after="120"/>
              <w:jc w:val="both"/>
              <w:rPr>
                <w:sz w:val="22"/>
                <w:lang w:val="en-US"/>
              </w:rPr>
            </w:pPr>
          </w:p>
        </w:tc>
        <w:tc>
          <w:tcPr>
            <w:tcW w:w="6911" w:type="dxa"/>
          </w:tcPr>
          <w:p w14:paraId="1AFF80F0" w14:textId="5B34768D"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only 2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w:t>
            </w:r>
          </w:p>
          <w:p w14:paraId="57022A70" w14:textId="20DD3BEE" w:rsidR="007B233B" w:rsidRDefault="007B233B" w:rsidP="007B233B">
            <w:pPr>
              <w:spacing w:afterLines="50" w:after="120"/>
              <w:jc w:val="both"/>
              <w:rPr>
                <w:sz w:val="22"/>
                <w:lang w:val="en-US"/>
              </w:rPr>
            </w:pPr>
            <w:r>
              <w:rPr>
                <w:rFonts w:hint="eastAsia"/>
                <w:sz w:val="22"/>
                <w:lang w:val="en-US"/>
              </w:rPr>
              <w:t>The following concerns were raised from companies</w:t>
            </w:r>
            <w:r w:rsidR="00323062">
              <w:rPr>
                <w:rFonts w:hint="eastAsia"/>
                <w:sz w:val="22"/>
                <w:lang w:val="en-US"/>
              </w:rPr>
              <w:t>:</w:t>
            </w:r>
          </w:p>
          <w:p w14:paraId="55E1DD7B" w14:textId="6B2AD890" w:rsidR="00323062" w:rsidRDefault="00323062" w:rsidP="007B233B">
            <w:pPr>
              <w:spacing w:afterLines="50" w:after="120"/>
              <w:jc w:val="both"/>
              <w:rPr>
                <w:sz w:val="22"/>
                <w:lang w:val="en-US"/>
              </w:rPr>
            </w:pPr>
            <w:r>
              <w:rPr>
                <w:rFonts w:hint="eastAsia"/>
                <w:sz w:val="22"/>
                <w:lang w:val="en-US"/>
              </w:rPr>
              <w:t>・</w:t>
            </w:r>
            <w:r>
              <w:rPr>
                <w:rFonts w:hint="eastAsia"/>
                <w:sz w:val="22"/>
                <w:lang w:val="en-US"/>
              </w:rPr>
              <w:t>Candidate value set of BLER target for CQI.</w:t>
            </w:r>
          </w:p>
          <w:p w14:paraId="3291C8C3" w14:textId="54DC33FB" w:rsidR="00323062" w:rsidRDefault="00323062" w:rsidP="007B233B">
            <w:pPr>
              <w:spacing w:afterLines="50" w:after="120"/>
              <w:jc w:val="both"/>
              <w:rPr>
                <w:sz w:val="22"/>
                <w:lang w:val="en-US"/>
              </w:rPr>
            </w:pPr>
            <w:r>
              <w:rPr>
                <w:rFonts w:hint="eastAsia"/>
                <w:sz w:val="22"/>
                <w:lang w:val="en-US"/>
              </w:rPr>
              <w:t>・</w:t>
            </w:r>
            <w:r>
              <w:rPr>
                <w:rFonts w:hint="eastAsia"/>
                <w:sz w:val="22"/>
                <w:lang w:val="en-US"/>
              </w:rPr>
              <w:t>Necessity to capture the conclusion.</w:t>
            </w:r>
          </w:p>
          <w:p w14:paraId="41257D20" w14:textId="55CC6495" w:rsidR="007B233B" w:rsidRDefault="007B233B" w:rsidP="007B233B">
            <w:pPr>
              <w:spacing w:afterLines="50" w:after="120"/>
              <w:jc w:val="both"/>
              <w:rPr>
                <w:sz w:val="22"/>
                <w:lang w:val="en-US"/>
              </w:rPr>
            </w:pPr>
            <w:r>
              <w:rPr>
                <w:rFonts w:hint="eastAsia"/>
                <w:sz w:val="22"/>
                <w:lang w:val="en-US"/>
              </w:rPr>
              <w:t>・</w:t>
            </w:r>
            <w:r w:rsidR="00323062">
              <w:rPr>
                <w:rFonts w:hint="eastAsia"/>
                <w:sz w:val="22"/>
                <w:lang w:val="en-US"/>
              </w:rPr>
              <w:t xml:space="preserve">Spec impacts on </w:t>
            </w:r>
            <w:r>
              <w:rPr>
                <w:rFonts w:hint="eastAsia"/>
                <w:sz w:val="22"/>
                <w:lang w:val="en-US"/>
              </w:rPr>
              <w:t>RAN4 performance requirement</w:t>
            </w:r>
            <w:r w:rsidR="00323062">
              <w:rPr>
                <w:rFonts w:hint="eastAsia"/>
                <w:sz w:val="22"/>
                <w:lang w:val="en-US"/>
              </w:rPr>
              <w:t>.</w:t>
            </w:r>
          </w:p>
          <w:p w14:paraId="1C0A50AE" w14:textId="74A2B687" w:rsidR="007B233B" w:rsidRDefault="007B233B" w:rsidP="007B233B">
            <w:pPr>
              <w:spacing w:afterLines="50" w:after="120"/>
              <w:jc w:val="both"/>
              <w:rPr>
                <w:sz w:val="22"/>
                <w:lang w:val="en-US"/>
              </w:rPr>
            </w:pPr>
            <w:r>
              <w:rPr>
                <w:rFonts w:hint="eastAsia"/>
                <w:sz w:val="22"/>
                <w:lang w:val="en-US"/>
              </w:rPr>
              <w:t>・</w:t>
            </w:r>
            <w:r>
              <w:rPr>
                <w:rFonts w:hint="eastAsia"/>
                <w:sz w:val="22"/>
                <w:lang w:val="en-US"/>
              </w:rPr>
              <w:t>Benefits of coverage extension is questionable.</w:t>
            </w:r>
          </w:p>
          <w:p w14:paraId="7424E7B3" w14:textId="52C5F050" w:rsidR="007B233B" w:rsidRDefault="007B233B" w:rsidP="007B233B">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506EE11A" w14:textId="77777777" w:rsidTr="00B56DB4">
        <w:tc>
          <w:tcPr>
            <w:tcW w:w="1693" w:type="dxa"/>
          </w:tcPr>
          <w:p w14:paraId="44FDB38A" w14:textId="51D5FCE4" w:rsidR="00A869A3" w:rsidRDefault="00A869A3" w:rsidP="00A869A3">
            <w:pPr>
              <w:spacing w:afterLines="50" w:after="120"/>
              <w:jc w:val="both"/>
              <w:rPr>
                <w:rFonts w:eastAsia="ＭＳ 明朝"/>
                <w:sz w:val="22"/>
                <w:lang w:val="en-US"/>
              </w:rPr>
            </w:pPr>
            <w:r>
              <w:rPr>
                <w:rFonts w:hint="eastAsia"/>
                <w:sz w:val="22"/>
                <w:lang w:val="en-US"/>
              </w:rPr>
              <w:t>Moderator</w:t>
            </w:r>
          </w:p>
        </w:tc>
        <w:tc>
          <w:tcPr>
            <w:tcW w:w="1024" w:type="dxa"/>
          </w:tcPr>
          <w:p w14:paraId="53DD7EB6" w14:textId="77777777" w:rsidR="00A869A3" w:rsidRDefault="00A869A3" w:rsidP="00A869A3">
            <w:pPr>
              <w:spacing w:afterLines="50" w:after="120"/>
              <w:jc w:val="both"/>
              <w:rPr>
                <w:sz w:val="22"/>
                <w:lang w:val="en-US"/>
              </w:rPr>
            </w:pPr>
          </w:p>
        </w:tc>
        <w:tc>
          <w:tcPr>
            <w:tcW w:w="6911" w:type="dxa"/>
          </w:tcPr>
          <w:p w14:paraId="69603E2F" w14:textId="4306FEA3" w:rsidR="00905300" w:rsidRDefault="00A869A3" w:rsidP="00A869A3">
            <w:pPr>
              <w:spacing w:afterLines="50" w:after="120"/>
              <w:jc w:val="both"/>
              <w:rPr>
                <w:sz w:val="22"/>
                <w:szCs w:val="22"/>
                <w:lang w:val="en-US"/>
              </w:rPr>
            </w:pPr>
            <w:r w:rsidRPr="00A869A3">
              <w:rPr>
                <w:sz w:val="22"/>
                <w:lang w:val="en-US"/>
              </w:rPr>
              <w:t>This proposal was discussed on Tuesday online session but could not achieve consensus. </w:t>
            </w:r>
            <w:r w:rsidR="007124CE">
              <w:rPr>
                <w:rFonts w:hint="eastAsia"/>
                <w:sz w:val="22"/>
                <w:lang w:val="en-US"/>
              </w:rPr>
              <w:t>Based on the proponent</w:t>
            </w:r>
            <w:r w:rsidR="00C92AD4">
              <w:rPr>
                <w:sz w:val="22"/>
                <w:lang w:val="en-US"/>
              </w:rPr>
              <w:t>’</w:t>
            </w:r>
            <w:r w:rsidR="00C92AD4">
              <w:rPr>
                <w:rFonts w:hint="eastAsia"/>
                <w:sz w:val="22"/>
                <w:lang w:val="en-US"/>
              </w:rPr>
              <w:t>s comment</w:t>
            </w:r>
            <w:r w:rsidR="00905300">
              <w:rPr>
                <w:rFonts w:hint="eastAsia"/>
                <w:sz w:val="22"/>
                <w:szCs w:val="22"/>
                <w:lang w:val="en-US"/>
              </w:rPr>
              <w:t>, the proposal is updated as follows</w:t>
            </w:r>
            <w:r w:rsidR="00474553">
              <w:rPr>
                <w:rFonts w:hint="eastAsia"/>
                <w:sz w:val="22"/>
                <w:szCs w:val="22"/>
                <w:lang w:val="en-US"/>
              </w:rPr>
              <w:t>:</w:t>
            </w:r>
          </w:p>
          <w:p w14:paraId="4EDF2F14" w14:textId="17002BE3" w:rsidR="00905300" w:rsidRPr="00C32C02" w:rsidRDefault="00905300" w:rsidP="00905300">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hint="eastAsia"/>
                <w:b/>
                <w:bCs/>
                <w:sz w:val="22"/>
                <w:szCs w:val="22"/>
              </w:rPr>
              <w:t>3a (updated</w:t>
            </w:r>
            <w:r w:rsidR="001E5645">
              <w:rPr>
                <w:rFonts w:eastAsia="ＭＳ 明朝" w:cs="Batang" w:hint="eastAsia"/>
                <w:b/>
                <w:bCs/>
                <w:sz w:val="22"/>
                <w:szCs w:val="22"/>
              </w:rPr>
              <w:t xml:space="preserve"> ver.</w:t>
            </w:r>
            <w:r>
              <w:rPr>
                <w:rFonts w:eastAsia="ＭＳ 明朝" w:cs="Batang" w:hint="eastAsia"/>
                <w:b/>
                <w:bCs/>
                <w:sz w:val="22"/>
                <w:szCs w:val="22"/>
              </w:rPr>
              <w:t>)</w:t>
            </w:r>
          </w:p>
          <w:p w14:paraId="0C7C2A8E" w14:textId="3579C014" w:rsidR="00905300" w:rsidRDefault="00905300" w:rsidP="00905300">
            <w:pPr>
              <w:pStyle w:val="affe"/>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9C50DF4" w14:textId="77777777" w:rsidR="00905300" w:rsidRPr="00905300" w:rsidRDefault="00905300" w:rsidP="00905300">
            <w:pPr>
              <w:jc w:val="both"/>
              <w:rPr>
                <w:b/>
                <w:szCs w:val="24"/>
              </w:rPr>
            </w:pPr>
          </w:p>
          <w:p w14:paraId="12794382" w14:textId="123D137E" w:rsidR="00905300" w:rsidRPr="00C32C02" w:rsidRDefault="00905300" w:rsidP="00905300">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hint="eastAsia"/>
                <w:b/>
                <w:bCs/>
                <w:sz w:val="22"/>
                <w:szCs w:val="22"/>
              </w:rPr>
              <w:t>3a</w:t>
            </w:r>
            <w:r>
              <w:rPr>
                <w:rFonts w:eastAsia="ＭＳ 明朝" w:cs="Batang"/>
                <w:b/>
                <w:bCs/>
                <w:sz w:val="22"/>
                <w:szCs w:val="22"/>
              </w:rPr>
              <w:t>’</w:t>
            </w:r>
            <w:r>
              <w:rPr>
                <w:rFonts w:eastAsia="ＭＳ 明朝" w:cs="Batang" w:hint="eastAsia"/>
                <w:b/>
                <w:bCs/>
                <w:sz w:val="22"/>
                <w:szCs w:val="22"/>
              </w:rPr>
              <w:t xml:space="preserve"> (updated</w:t>
            </w:r>
            <w:r w:rsidR="001E5645">
              <w:rPr>
                <w:rFonts w:eastAsia="ＭＳ 明朝" w:cs="Batang" w:hint="eastAsia"/>
                <w:b/>
                <w:bCs/>
                <w:sz w:val="22"/>
                <w:szCs w:val="22"/>
              </w:rPr>
              <w:t xml:space="preserve"> ver.</w:t>
            </w:r>
            <w:r>
              <w:rPr>
                <w:rFonts w:eastAsia="ＭＳ 明朝" w:cs="Batang" w:hint="eastAsia"/>
                <w:b/>
                <w:bCs/>
                <w:sz w:val="22"/>
                <w:szCs w:val="22"/>
              </w:rPr>
              <w:t>)</w:t>
            </w:r>
          </w:p>
          <w:p w14:paraId="14DD6309" w14:textId="471315A5" w:rsidR="007124CE" w:rsidRPr="007124CE" w:rsidRDefault="00905300" w:rsidP="007124CE">
            <w:pPr>
              <w:pStyle w:val="affe"/>
              <w:numPr>
                <w:ilvl w:val="0"/>
                <w:numId w:val="19"/>
              </w:numPr>
              <w:ind w:leftChars="0"/>
              <w:jc w:val="both"/>
              <w:rPr>
                <w:b/>
                <w:szCs w:val="24"/>
              </w:rPr>
            </w:pPr>
            <w:r>
              <w:rPr>
                <w:rFonts w:hint="eastAsia"/>
                <w:b/>
                <w:szCs w:val="24"/>
              </w:rPr>
              <w:t>I</w:t>
            </w:r>
            <w:r w:rsidRPr="00AE4D2D">
              <w:rPr>
                <w:b/>
                <w:szCs w:val="24"/>
              </w:rPr>
              <w:t xml:space="preserve">ntroduce an RRC parameter that indicates one target from a set of BLER targets [0.1, 0.00001] to be used for CQI </w:t>
            </w:r>
            <w:r w:rsidR="001E5645">
              <w:rPr>
                <w:rFonts w:hint="eastAsia"/>
                <w:b/>
                <w:szCs w:val="24"/>
              </w:rPr>
              <w:t xml:space="preserve">table 3. </w:t>
            </w:r>
            <w:r w:rsidRPr="00905300">
              <w:rPr>
                <w:rFonts w:hint="eastAsia"/>
                <w:sz w:val="22"/>
                <w:szCs w:val="22"/>
                <w:lang w:val="en-US"/>
              </w:rPr>
              <w:t xml:space="preserve"> </w:t>
            </w:r>
          </w:p>
          <w:p w14:paraId="7352F431" w14:textId="0FA82F1E" w:rsidR="007124CE" w:rsidRPr="007124CE" w:rsidRDefault="007124CE" w:rsidP="007124CE">
            <w:pPr>
              <w:jc w:val="both"/>
              <w:rPr>
                <w:b/>
                <w:szCs w:val="24"/>
              </w:rPr>
            </w:pPr>
            <w:r>
              <w:rPr>
                <w:rFonts w:eastAsia="ＭＳ 明朝" w:hint="eastAsia"/>
                <w:sz w:val="22"/>
                <w:lang w:val="en-US"/>
              </w:rPr>
              <w:t>Companies are welcome to provide views on this proposal.</w:t>
            </w:r>
          </w:p>
        </w:tc>
      </w:tr>
      <w:tr w:rsidR="008C336F" w14:paraId="5EE01B79" w14:textId="77777777" w:rsidTr="00B56DB4">
        <w:tc>
          <w:tcPr>
            <w:tcW w:w="1693" w:type="dxa"/>
          </w:tcPr>
          <w:p w14:paraId="4072E742" w14:textId="5B58637B" w:rsidR="008C336F" w:rsidRPr="008C336F" w:rsidRDefault="008C336F" w:rsidP="00A869A3">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4" w:type="dxa"/>
          </w:tcPr>
          <w:p w14:paraId="131EB003" w14:textId="77777777" w:rsidR="008C336F" w:rsidRDefault="008C336F" w:rsidP="00A869A3">
            <w:pPr>
              <w:spacing w:afterLines="50" w:after="120"/>
              <w:jc w:val="both"/>
              <w:rPr>
                <w:sz w:val="22"/>
                <w:lang w:val="en-US"/>
              </w:rPr>
            </w:pPr>
          </w:p>
        </w:tc>
        <w:tc>
          <w:tcPr>
            <w:tcW w:w="6911" w:type="dxa"/>
          </w:tcPr>
          <w:p w14:paraId="1B531F2F" w14:textId="5B76D9A2" w:rsidR="008C336F" w:rsidRPr="008C336F" w:rsidRDefault="008C336F" w:rsidP="00A869A3">
            <w:pPr>
              <w:spacing w:afterLines="50" w:after="120"/>
              <w:jc w:val="both"/>
              <w:rPr>
                <w:rFonts w:eastAsiaTheme="minorEastAsia"/>
                <w:sz w:val="22"/>
                <w:lang w:val="en-US" w:eastAsia="zh-CN"/>
              </w:rPr>
            </w:pPr>
            <w:r>
              <w:rPr>
                <w:rFonts w:eastAsiaTheme="minorEastAsia"/>
                <w:sz w:val="22"/>
                <w:lang w:val="en-US" w:eastAsia="zh-CN"/>
              </w:rPr>
              <w:t>We still don’t see the necessity of the updated proposal. First, we don’t see how this can resolve the coverage issue, second is there any urgent market need considering this proposal is optimization for URLLC?</w:t>
            </w:r>
          </w:p>
        </w:tc>
      </w:tr>
      <w:tr w:rsidR="004B4BC1" w14:paraId="7E36F388" w14:textId="77777777" w:rsidTr="00B56DB4">
        <w:tc>
          <w:tcPr>
            <w:tcW w:w="1693" w:type="dxa"/>
          </w:tcPr>
          <w:p w14:paraId="55665059" w14:textId="52460226" w:rsidR="004B4BC1" w:rsidRDefault="004B4BC1" w:rsidP="00A869A3">
            <w:pPr>
              <w:spacing w:afterLines="50" w:after="120"/>
              <w:jc w:val="both"/>
              <w:rPr>
                <w:rFonts w:eastAsiaTheme="minorEastAsia" w:hint="eastAsia"/>
                <w:sz w:val="22"/>
                <w:lang w:val="en-US" w:eastAsia="zh-CN"/>
              </w:rPr>
            </w:pPr>
            <w:r>
              <w:rPr>
                <w:rFonts w:hint="eastAsia"/>
                <w:sz w:val="22"/>
                <w:lang w:val="en-US"/>
              </w:rPr>
              <w:t>Moderator</w:t>
            </w:r>
          </w:p>
        </w:tc>
        <w:tc>
          <w:tcPr>
            <w:tcW w:w="1024" w:type="dxa"/>
          </w:tcPr>
          <w:p w14:paraId="512549B0" w14:textId="77777777" w:rsidR="004B4BC1" w:rsidRDefault="004B4BC1" w:rsidP="00A869A3">
            <w:pPr>
              <w:spacing w:afterLines="50" w:after="120"/>
              <w:jc w:val="both"/>
              <w:rPr>
                <w:sz w:val="22"/>
                <w:lang w:val="en-US"/>
              </w:rPr>
            </w:pPr>
          </w:p>
        </w:tc>
        <w:tc>
          <w:tcPr>
            <w:tcW w:w="6911" w:type="dxa"/>
          </w:tcPr>
          <w:p w14:paraId="68B6A955" w14:textId="77777777" w:rsidR="004B4BC1" w:rsidRDefault="004B4BC1" w:rsidP="00A869A3">
            <w:pPr>
              <w:spacing w:afterLines="50" w:after="120"/>
              <w:jc w:val="both"/>
              <w:rPr>
                <w:sz w:val="22"/>
                <w:szCs w:val="22"/>
                <w:lang w:val="en-US"/>
              </w:rPr>
            </w:pPr>
            <w:r>
              <w:rPr>
                <w:rFonts w:hint="eastAsia"/>
                <w:sz w:val="22"/>
                <w:lang w:val="en-US"/>
              </w:rPr>
              <w:t>Based on the</w:t>
            </w:r>
            <w:r>
              <w:rPr>
                <w:rFonts w:hint="eastAsia"/>
                <w:sz w:val="22"/>
                <w:lang w:val="en-US"/>
              </w:rPr>
              <w:t xml:space="preserve"> offline discussion</w:t>
            </w:r>
            <w:r>
              <w:rPr>
                <w:rFonts w:hint="eastAsia"/>
                <w:sz w:val="22"/>
                <w:szCs w:val="22"/>
                <w:lang w:val="en-US"/>
              </w:rPr>
              <w:t>, the proposal is updated as follows:</w:t>
            </w:r>
          </w:p>
          <w:p w14:paraId="31A4CBBD" w14:textId="160504D8" w:rsidR="004B4BC1" w:rsidRPr="00C32C02" w:rsidRDefault="004B4BC1" w:rsidP="004B4BC1">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hint="eastAsia"/>
                <w:b/>
                <w:bCs/>
                <w:sz w:val="22"/>
                <w:szCs w:val="22"/>
              </w:rPr>
              <w:t>3</w:t>
            </w:r>
            <w:r>
              <w:rPr>
                <w:rFonts w:eastAsia="ＭＳ 明朝" w:cs="Batang" w:hint="eastAsia"/>
                <w:b/>
                <w:bCs/>
                <w:sz w:val="22"/>
                <w:szCs w:val="22"/>
              </w:rPr>
              <w:t>b</w:t>
            </w:r>
            <w:r>
              <w:rPr>
                <w:rFonts w:eastAsia="ＭＳ 明朝" w:cs="Batang" w:hint="eastAsia"/>
                <w:b/>
                <w:bCs/>
                <w:sz w:val="22"/>
                <w:szCs w:val="22"/>
              </w:rPr>
              <w:t xml:space="preserve"> (updated</w:t>
            </w:r>
            <w:r>
              <w:rPr>
                <w:rFonts w:eastAsia="ＭＳ 明朝" w:cs="Batang" w:hint="eastAsia"/>
                <w:b/>
                <w:bCs/>
                <w:sz w:val="22"/>
                <w:szCs w:val="22"/>
              </w:rPr>
              <w:t xml:space="preserve"> ver.</w:t>
            </w:r>
            <w:r>
              <w:rPr>
                <w:rFonts w:eastAsia="ＭＳ 明朝" w:cs="Batang" w:hint="eastAsia"/>
                <w:b/>
                <w:bCs/>
                <w:sz w:val="22"/>
                <w:szCs w:val="22"/>
              </w:rPr>
              <w:t>)</w:t>
            </w:r>
          </w:p>
          <w:p w14:paraId="1A28D878" w14:textId="77777777" w:rsidR="004B4BC1" w:rsidRDefault="004B4BC1" w:rsidP="004B4BC1">
            <w:pPr>
              <w:pStyle w:val="affe"/>
              <w:numPr>
                <w:ilvl w:val="0"/>
                <w:numId w:val="19"/>
              </w:numPr>
              <w:ind w:leftChars="0"/>
              <w:jc w:val="both"/>
              <w:rPr>
                <w:b/>
                <w:szCs w:val="24"/>
              </w:rPr>
            </w:pPr>
            <w:r w:rsidRPr="00D660F0">
              <w:rPr>
                <w:rFonts w:hint="eastAsia"/>
                <w:b/>
                <w:szCs w:val="24"/>
              </w:rPr>
              <w:t>I</w:t>
            </w:r>
            <w:r w:rsidRPr="00D660F0">
              <w:rPr>
                <w:b/>
                <w:szCs w:val="24"/>
              </w:rPr>
              <w:t xml:space="preserve">ntroduce an RRC parameter that indicates BLER target 0.1 to be used for CQI </w:t>
            </w:r>
            <w:r w:rsidRPr="00D660F0">
              <w:rPr>
                <w:rFonts w:hint="eastAsia"/>
                <w:b/>
                <w:szCs w:val="24"/>
              </w:rPr>
              <w:t>table 3.</w:t>
            </w:r>
          </w:p>
          <w:p w14:paraId="2C054006" w14:textId="77777777" w:rsidR="004B4BC1" w:rsidRPr="00D660F0" w:rsidRDefault="004B4BC1" w:rsidP="004B4BC1">
            <w:pPr>
              <w:pStyle w:val="affe"/>
              <w:numPr>
                <w:ilvl w:val="1"/>
                <w:numId w:val="19"/>
              </w:numPr>
              <w:ind w:leftChars="0"/>
              <w:jc w:val="both"/>
              <w:rPr>
                <w:rFonts w:hint="eastAsia"/>
                <w:b/>
                <w:szCs w:val="24"/>
              </w:rPr>
            </w:pPr>
            <w:r>
              <w:rPr>
                <w:rFonts w:hint="eastAsia"/>
                <w:b/>
                <w:szCs w:val="24"/>
              </w:rPr>
              <w:t>If not configured, BLER target 0.00001 is used for CQI table 3.</w:t>
            </w:r>
          </w:p>
          <w:p w14:paraId="6075E425" w14:textId="77777777" w:rsidR="004B4BC1" w:rsidRPr="00D660F0" w:rsidRDefault="004B4BC1" w:rsidP="004B4BC1">
            <w:pPr>
              <w:pStyle w:val="affe"/>
              <w:numPr>
                <w:ilvl w:val="0"/>
                <w:numId w:val="19"/>
              </w:numPr>
              <w:ind w:leftChars="0"/>
              <w:jc w:val="both"/>
              <w:rPr>
                <w:b/>
                <w:bCs/>
                <w:szCs w:val="24"/>
              </w:rPr>
            </w:pPr>
            <w:r w:rsidRPr="00D660F0">
              <w:rPr>
                <w:rFonts w:hint="eastAsia"/>
                <w:b/>
                <w:szCs w:val="24"/>
              </w:rPr>
              <w:t>Endorse the</w:t>
            </w:r>
            <w:r w:rsidRPr="00D660F0">
              <w:rPr>
                <w:rFonts w:eastAsia="ＭＳ 明朝" w:cs="Batang" w:hint="eastAsia"/>
                <w:b/>
                <w:bCs/>
                <w:szCs w:val="24"/>
              </w:rPr>
              <w:t xml:space="preserve"> following</w:t>
            </w:r>
            <w:r w:rsidRPr="00D660F0">
              <w:rPr>
                <w:rFonts w:eastAsia="ＭＳ 明朝" w:cs="Batang"/>
                <w:b/>
                <w:bCs/>
                <w:szCs w:val="24"/>
              </w:rPr>
              <w:t xml:space="preserve"> TP</w:t>
            </w:r>
            <w:r w:rsidRPr="00D660F0">
              <w:rPr>
                <w:rFonts w:eastAsia="ＭＳ 明朝" w:cs="Batang" w:hint="eastAsia"/>
                <w:b/>
                <w:bCs/>
                <w:szCs w:val="24"/>
              </w:rPr>
              <w:t xml:space="preserve"> </w:t>
            </w:r>
            <w:r w:rsidRPr="00D660F0">
              <w:rPr>
                <w:rFonts w:eastAsia="ＭＳ 明朝" w:cs="Batang"/>
                <w:b/>
                <w:bCs/>
                <w:szCs w:val="24"/>
              </w:rPr>
              <w:t xml:space="preserve">for clause </w:t>
            </w:r>
            <w:r w:rsidRPr="00D660F0">
              <w:rPr>
                <w:rFonts w:eastAsia="ＭＳ 明朝" w:cs="Batang" w:hint="eastAsia"/>
                <w:b/>
                <w:bCs/>
                <w:szCs w:val="24"/>
              </w:rPr>
              <w:t>5</w:t>
            </w:r>
            <w:r w:rsidRPr="00D660F0">
              <w:rPr>
                <w:rFonts w:eastAsia="ＭＳ 明朝" w:cs="Batang"/>
                <w:b/>
                <w:bCs/>
                <w:szCs w:val="24"/>
              </w:rPr>
              <w:t>.</w:t>
            </w:r>
            <w:r w:rsidRPr="00D660F0">
              <w:rPr>
                <w:rFonts w:eastAsia="ＭＳ 明朝" w:cs="Batang" w:hint="eastAsia"/>
                <w:b/>
                <w:bCs/>
                <w:szCs w:val="24"/>
              </w:rPr>
              <w:t>2</w:t>
            </w:r>
            <w:r w:rsidRPr="00D660F0">
              <w:rPr>
                <w:rFonts w:eastAsia="ＭＳ 明朝" w:cs="Batang"/>
                <w:b/>
                <w:bCs/>
                <w:szCs w:val="24"/>
              </w:rPr>
              <w:t>.</w:t>
            </w:r>
            <w:r w:rsidRPr="00D660F0">
              <w:rPr>
                <w:rFonts w:eastAsia="ＭＳ 明朝" w:cs="Batang" w:hint="eastAsia"/>
                <w:b/>
                <w:bCs/>
                <w:szCs w:val="24"/>
              </w:rPr>
              <w:t>2.1</w:t>
            </w:r>
            <w:r w:rsidRPr="00D660F0">
              <w:rPr>
                <w:rFonts w:eastAsia="ＭＳ 明朝" w:cs="Batang"/>
                <w:b/>
                <w:bCs/>
                <w:szCs w:val="24"/>
              </w:rPr>
              <w:t xml:space="preserve"> in TS 38.21</w:t>
            </w:r>
            <w:r w:rsidRPr="00D660F0">
              <w:rPr>
                <w:rFonts w:eastAsia="ＭＳ 明朝" w:cs="Batang" w:hint="eastAsia"/>
                <w:b/>
                <w:bCs/>
                <w:szCs w:val="24"/>
              </w:rPr>
              <w:t>4.</w:t>
            </w:r>
          </w:p>
          <w:tbl>
            <w:tblPr>
              <w:tblStyle w:val="aff5"/>
              <w:tblW w:w="0" w:type="auto"/>
              <w:tblLook w:val="04A0" w:firstRow="1" w:lastRow="0" w:firstColumn="1" w:lastColumn="0" w:noHBand="0" w:noVBand="1"/>
            </w:tblPr>
            <w:tblGrid>
              <w:gridCol w:w="6685"/>
            </w:tblGrid>
            <w:tr w:rsidR="004B4BC1" w14:paraId="6A58716B" w14:textId="77777777" w:rsidTr="00DC19B5">
              <w:tc>
                <w:tcPr>
                  <w:tcW w:w="9628" w:type="dxa"/>
                </w:tcPr>
                <w:p w14:paraId="25BE4199" w14:textId="77777777" w:rsidR="004B4BC1" w:rsidRDefault="004B4BC1" w:rsidP="004B4BC1">
                  <w:pPr>
                    <w:jc w:val="center"/>
                    <w:rPr>
                      <w:rFonts w:eastAsia="SimSun"/>
                      <w:color w:val="FF0000"/>
                      <w:sz w:val="20"/>
                      <w:lang w:eastAsia="zh-CN"/>
                    </w:rPr>
                  </w:pPr>
                  <w:r>
                    <w:rPr>
                      <w:rFonts w:eastAsia="SimSun"/>
                      <w:color w:val="FF0000"/>
                      <w:sz w:val="20"/>
                      <w:lang w:eastAsia="zh-CN"/>
                    </w:rPr>
                    <w:t>========================= Unchanged parts =========================</w:t>
                  </w:r>
                </w:p>
                <w:p w14:paraId="0EE7627A" w14:textId="77777777" w:rsidR="004B4BC1" w:rsidRPr="00D660F0" w:rsidRDefault="004B4BC1" w:rsidP="004B4BC1">
                  <w:pPr>
                    <w:rPr>
                      <w:rFonts w:eastAsia="ＭＳ 明朝"/>
                      <w:sz w:val="20"/>
                      <w:lang w:val="en-US"/>
                    </w:rPr>
                  </w:pPr>
                  <w:r w:rsidRPr="00D660F0">
                    <w:rPr>
                      <w:rFonts w:eastAsia="ＭＳ 明朝"/>
                      <w:sz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5DB99844" w14:textId="77777777" w:rsidR="004B4BC1" w:rsidRPr="00D660F0" w:rsidRDefault="004B4BC1" w:rsidP="004B4BC1">
                  <w:pPr>
                    <w:rPr>
                      <w:rFonts w:eastAsia="ＭＳ 明朝"/>
                      <w:sz w:val="20"/>
                      <w:lang w:val="en-US"/>
                    </w:rPr>
                  </w:pPr>
                  <w:r w:rsidRPr="00D660F0">
                    <w:rPr>
                      <w:rFonts w:eastAsia="ＭＳ 明朝"/>
                      <w:sz w:val="20"/>
                      <w:lang w:val="x-none"/>
                    </w:rPr>
                    <w:t xml:space="preserve">-     0.1, if the higher layer parameter </w:t>
                  </w:r>
                  <w:proofErr w:type="spellStart"/>
                  <w:r w:rsidRPr="00D660F0">
                    <w:rPr>
                      <w:rFonts w:eastAsia="ＭＳ 明朝"/>
                      <w:i/>
                      <w:iCs/>
                      <w:sz w:val="20"/>
                    </w:rPr>
                    <w:t>cqi</w:t>
                  </w:r>
                  <w:proofErr w:type="spellEnd"/>
                  <w:r w:rsidRPr="00D660F0">
                    <w:rPr>
                      <w:rFonts w:eastAsia="ＭＳ 明朝"/>
                      <w:i/>
                      <w:iCs/>
                      <w:sz w:val="20"/>
                      <w:lang w:val="x-none"/>
                    </w:rPr>
                    <w:t>-</w:t>
                  </w:r>
                  <w:r w:rsidRPr="00D660F0">
                    <w:rPr>
                      <w:rFonts w:eastAsia="ＭＳ 明朝"/>
                      <w:i/>
                      <w:iCs/>
                      <w:sz w:val="20"/>
                    </w:rPr>
                    <w:t>T</w:t>
                  </w:r>
                  <w:r w:rsidRPr="00D660F0">
                    <w:rPr>
                      <w:rFonts w:eastAsia="ＭＳ 明朝"/>
                      <w:i/>
                      <w:iCs/>
                      <w:sz w:val="20"/>
                      <w:lang w:val="x-none"/>
                    </w:rPr>
                    <w:t>able</w:t>
                  </w:r>
                  <w:r w:rsidRPr="00D660F0">
                    <w:rPr>
                      <w:rFonts w:eastAsia="ＭＳ 明朝"/>
                      <w:sz w:val="20"/>
                      <w:lang w:val="x-none"/>
                    </w:rPr>
                    <w:t xml:space="preserve"> </w:t>
                  </w:r>
                  <w:r w:rsidRPr="00D660F0">
                    <w:rPr>
                      <w:rFonts w:eastAsia="ＭＳ 明朝"/>
                      <w:sz w:val="20"/>
                    </w:rPr>
                    <w:t xml:space="preserve">in </w:t>
                  </w:r>
                  <w:r w:rsidRPr="00D660F0">
                    <w:rPr>
                      <w:rFonts w:eastAsia="ＭＳ 明朝"/>
                      <w:i/>
                      <w:iCs/>
                      <w:sz w:val="20"/>
                    </w:rPr>
                    <w:t>CSI-</w:t>
                  </w:r>
                  <w:proofErr w:type="spellStart"/>
                  <w:r w:rsidRPr="00D660F0">
                    <w:rPr>
                      <w:rFonts w:eastAsia="ＭＳ 明朝"/>
                      <w:i/>
                      <w:iCs/>
                      <w:sz w:val="20"/>
                    </w:rPr>
                    <w:t>ReportConfig</w:t>
                  </w:r>
                  <w:proofErr w:type="spellEnd"/>
                  <w:r w:rsidRPr="00D660F0">
                    <w:rPr>
                      <w:rFonts w:eastAsia="ＭＳ 明朝"/>
                      <w:sz w:val="20"/>
                      <w:lang w:val="x-none"/>
                    </w:rPr>
                    <w:t xml:space="preserve"> configures </w:t>
                  </w:r>
                  <w:r w:rsidRPr="00D660F0">
                    <w:rPr>
                      <w:rFonts w:eastAsia="ＭＳ 明朝"/>
                      <w:sz w:val="20"/>
                    </w:rPr>
                    <w:t xml:space="preserve">'table1' (corresponding to </w:t>
                  </w:r>
                  <w:r w:rsidRPr="00D660F0">
                    <w:rPr>
                      <w:rFonts w:eastAsia="ＭＳ 明朝"/>
                      <w:sz w:val="20"/>
                      <w:lang w:val="x-none"/>
                    </w:rPr>
                    <w:t>Table 5.2.2.1-2</w:t>
                  </w:r>
                  <w:r w:rsidRPr="00D660F0">
                    <w:rPr>
                      <w:rFonts w:eastAsia="ＭＳ 明朝"/>
                      <w:sz w:val="20"/>
                      <w:lang w:val="en-US"/>
                    </w:rPr>
                    <w:t>)</w:t>
                  </w:r>
                  <w:r w:rsidRPr="00D660F0">
                    <w:rPr>
                      <w:rFonts w:eastAsia="ＭＳ 明朝"/>
                      <w:sz w:val="20"/>
                      <w:lang w:val="x-none"/>
                    </w:rPr>
                    <w:t xml:space="preserve">, or </w:t>
                  </w:r>
                  <w:r w:rsidRPr="00D660F0">
                    <w:rPr>
                      <w:rFonts w:eastAsia="ＭＳ 明朝"/>
                      <w:sz w:val="20"/>
                    </w:rPr>
                    <w:t>'table2' (corresponding to</w:t>
                  </w:r>
                  <w:r w:rsidRPr="00D660F0">
                    <w:rPr>
                      <w:rFonts w:eastAsia="ＭＳ 明朝"/>
                      <w:sz w:val="20"/>
                      <w:lang w:val="x-none"/>
                    </w:rPr>
                    <w:t xml:space="preserve"> Table 5.2.2.1-3</w:t>
                  </w:r>
                  <w:r w:rsidRPr="00D660F0">
                    <w:rPr>
                      <w:rFonts w:eastAsia="ＭＳ 明朝"/>
                      <w:sz w:val="20"/>
                      <w:lang w:val="en-US"/>
                    </w:rPr>
                    <w:t>)</w:t>
                  </w:r>
                  <w:r w:rsidRPr="00D660F0">
                    <w:rPr>
                      <w:rFonts w:eastAsia="ＭＳ 明朝"/>
                      <w:sz w:val="20"/>
                      <w:lang w:val="x-none"/>
                    </w:rPr>
                    <w:t>, or</w:t>
                  </w:r>
                </w:p>
                <w:p w14:paraId="34136084" w14:textId="77777777" w:rsidR="004B4BC1" w:rsidRPr="00D660F0" w:rsidRDefault="004B4BC1" w:rsidP="004B4BC1">
                  <w:pPr>
                    <w:rPr>
                      <w:rFonts w:eastAsia="ＭＳ 明朝"/>
                      <w:sz w:val="20"/>
                      <w:lang w:val="en-US"/>
                    </w:rPr>
                  </w:pPr>
                  <w:r w:rsidRPr="00D660F0">
                    <w:rPr>
                      <w:rFonts w:eastAsia="ＭＳ 明朝"/>
                      <w:sz w:val="20"/>
                      <w:lang w:val="x-none"/>
                    </w:rPr>
                    <w:t xml:space="preserve">-     </w:t>
                  </w:r>
                  <w:r w:rsidRPr="00D660F0">
                    <w:rPr>
                      <w:rFonts w:eastAsia="ＭＳ 明朝"/>
                      <w:sz w:val="20"/>
                    </w:rPr>
                    <w:t xml:space="preserve">0.00001, if the higher layer </w:t>
                  </w:r>
                  <w:r w:rsidRPr="00D660F0">
                    <w:rPr>
                      <w:rFonts w:eastAsia="ＭＳ 明朝"/>
                      <w:sz w:val="20"/>
                      <w:lang w:val="x-none"/>
                    </w:rPr>
                    <w:t xml:space="preserve">parameter </w:t>
                  </w:r>
                  <w:proofErr w:type="spellStart"/>
                  <w:r w:rsidRPr="00D660F0">
                    <w:rPr>
                      <w:rFonts w:eastAsia="ＭＳ 明朝"/>
                      <w:i/>
                      <w:iCs/>
                      <w:sz w:val="20"/>
                    </w:rPr>
                    <w:t>cqi</w:t>
                  </w:r>
                  <w:proofErr w:type="spellEnd"/>
                  <w:r w:rsidRPr="00D660F0">
                    <w:rPr>
                      <w:rFonts w:eastAsia="ＭＳ 明朝"/>
                      <w:i/>
                      <w:iCs/>
                      <w:sz w:val="20"/>
                      <w:lang w:val="x-none"/>
                    </w:rPr>
                    <w:t>-</w:t>
                  </w:r>
                  <w:r w:rsidRPr="00D660F0">
                    <w:rPr>
                      <w:rFonts w:eastAsia="ＭＳ 明朝"/>
                      <w:i/>
                      <w:iCs/>
                      <w:sz w:val="20"/>
                    </w:rPr>
                    <w:t>T</w:t>
                  </w:r>
                  <w:r w:rsidRPr="00D660F0">
                    <w:rPr>
                      <w:rFonts w:eastAsia="ＭＳ 明朝"/>
                      <w:i/>
                      <w:iCs/>
                      <w:sz w:val="20"/>
                      <w:lang w:val="x-none"/>
                    </w:rPr>
                    <w:t>able</w:t>
                  </w:r>
                  <w:r w:rsidRPr="00D660F0">
                    <w:rPr>
                      <w:rFonts w:eastAsia="ＭＳ 明朝"/>
                      <w:sz w:val="20"/>
                      <w:lang w:val="x-none"/>
                    </w:rPr>
                    <w:t xml:space="preserve"> </w:t>
                  </w:r>
                  <w:r w:rsidRPr="00D660F0">
                    <w:rPr>
                      <w:rFonts w:eastAsia="ＭＳ 明朝"/>
                      <w:sz w:val="20"/>
                    </w:rPr>
                    <w:t xml:space="preserve">in </w:t>
                  </w:r>
                  <w:r w:rsidRPr="00D660F0">
                    <w:rPr>
                      <w:rFonts w:eastAsia="ＭＳ 明朝"/>
                      <w:i/>
                      <w:iCs/>
                      <w:sz w:val="20"/>
                    </w:rPr>
                    <w:t>CSI-</w:t>
                  </w:r>
                  <w:proofErr w:type="spellStart"/>
                  <w:r w:rsidRPr="00D660F0">
                    <w:rPr>
                      <w:rFonts w:eastAsia="ＭＳ 明朝"/>
                      <w:i/>
                      <w:iCs/>
                      <w:sz w:val="20"/>
                    </w:rPr>
                    <w:t>ReportConfig</w:t>
                  </w:r>
                  <w:proofErr w:type="spellEnd"/>
                  <w:r w:rsidRPr="00D660F0">
                    <w:rPr>
                      <w:rFonts w:eastAsia="ＭＳ 明朝"/>
                      <w:sz w:val="20"/>
                    </w:rPr>
                    <w:t xml:space="preserve"> </w:t>
                  </w:r>
                  <w:r w:rsidRPr="00D660F0">
                    <w:rPr>
                      <w:rFonts w:eastAsia="ＭＳ 明朝"/>
                      <w:sz w:val="20"/>
                      <w:lang w:val="x-none"/>
                    </w:rPr>
                    <w:t>configures '</w:t>
                  </w:r>
                  <w:r w:rsidRPr="00D660F0">
                    <w:rPr>
                      <w:rFonts w:eastAsia="ＭＳ 明朝"/>
                      <w:sz w:val="20"/>
                      <w:lang w:val="en-US"/>
                    </w:rPr>
                    <w:t>table3</w:t>
                  </w:r>
                  <w:r w:rsidRPr="00D660F0">
                    <w:rPr>
                      <w:rFonts w:eastAsia="ＭＳ 明朝"/>
                      <w:sz w:val="20"/>
                      <w:lang w:val="x-none"/>
                    </w:rPr>
                    <w:t>'</w:t>
                  </w:r>
                  <w:r w:rsidRPr="00D660F0">
                    <w:rPr>
                      <w:rFonts w:eastAsia="ＭＳ 明朝"/>
                      <w:sz w:val="20"/>
                      <w:lang w:val="en-US"/>
                    </w:rPr>
                    <w:t xml:space="preserve"> (corresponding to </w:t>
                  </w:r>
                  <w:r w:rsidRPr="00D660F0">
                    <w:rPr>
                      <w:rFonts w:eastAsia="ＭＳ 明朝"/>
                      <w:sz w:val="20"/>
                      <w:lang w:val="x-none"/>
                    </w:rPr>
                    <w:t>Table 5.2.2.1-4</w:t>
                  </w:r>
                  <w:r w:rsidRPr="00D660F0">
                    <w:rPr>
                      <w:rFonts w:eastAsia="ＭＳ 明朝"/>
                      <w:sz w:val="20"/>
                      <w:lang w:val="en-US"/>
                    </w:rPr>
                    <w:t xml:space="preserve">) </w:t>
                  </w:r>
                  <w:r w:rsidRPr="00D660F0">
                    <w:rPr>
                      <w:rFonts w:eastAsia="ＭＳ 明朝"/>
                      <w:color w:val="FF0000"/>
                      <w:sz w:val="20"/>
                      <w:u w:val="single"/>
                      <w:lang w:val="x-none"/>
                    </w:rPr>
                    <w:t xml:space="preserve">and the higher layer parameter </w:t>
                  </w:r>
                  <w:r w:rsidRPr="00D660F0">
                    <w:rPr>
                      <w:rFonts w:eastAsia="ＭＳ 明朝"/>
                      <w:i/>
                      <w:iCs/>
                      <w:color w:val="FF0000"/>
                      <w:sz w:val="20"/>
                      <w:u w:val="single"/>
                      <w:lang w:val="en-US"/>
                    </w:rPr>
                    <w:t>BLER_target-r19 is not configured</w:t>
                  </w:r>
                </w:p>
                <w:p w14:paraId="666A6C70" w14:textId="77777777" w:rsidR="004B4BC1" w:rsidRPr="00D660F0" w:rsidRDefault="004B4BC1" w:rsidP="004B4BC1">
                  <w:pPr>
                    <w:rPr>
                      <w:rFonts w:eastAsia="ＭＳ 明朝" w:hint="eastAsia"/>
                      <w:color w:val="FF0000"/>
                      <w:sz w:val="20"/>
                      <w:lang w:val="en-US"/>
                    </w:rPr>
                  </w:pPr>
                  <w:r w:rsidRPr="00D660F0">
                    <w:rPr>
                      <w:rFonts w:eastAsia="ＭＳ 明朝"/>
                      <w:sz w:val="20"/>
                      <w:lang w:val="x-none"/>
                    </w:rPr>
                    <w:t>-    </w:t>
                  </w:r>
                  <w:r w:rsidRPr="00D660F0">
                    <w:rPr>
                      <w:rFonts w:eastAsia="ＭＳ 明朝"/>
                      <w:color w:val="FF0000"/>
                      <w:sz w:val="20"/>
                      <w:u w:val="single"/>
                      <w:lang w:val="x-none"/>
                    </w:rPr>
                    <w:t xml:space="preserve"> </w:t>
                  </w:r>
                  <w:r w:rsidRPr="00D660F0">
                    <w:rPr>
                      <w:rFonts w:eastAsia="ＭＳ 明朝"/>
                      <w:color w:val="FF0000"/>
                      <w:sz w:val="20"/>
                      <w:u w:val="single"/>
                    </w:rPr>
                    <w:t xml:space="preserve">0.1, if the higher layer </w:t>
                  </w:r>
                  <w:r w:rsidRPr="00D660F0">
                    <w:rPr>
                      <w:rFonts w:eastAsia="ＭＳ 明朝"/>
                      <w:color w:val="FF0000"/>
                      <w:sz w:val="20"/>
                      <w:u w:val="single"/>
                      <w:lang w:val="x-none"/>
                    </w:rPr>
                    <w:t xml:space="preserve">parameter </w:t>
                  </w:r>
                  <w:proofErr w:type="spellStart"/>
                  <w:r w:rsidRPr="00D660F0">
                    <w:rPr>
                      <w:rFonts w:eastAsia="ＭＳ 明朝"/>
                      <w:i/>
                      <w:iCs/>
                      <w:color w:val="FF0000"/>
                      <w:sz w:val="20"/>
                      <w:u w:val="single"/>
                    </w:rPr>
                    <w:t>cqi</w:t>
                  </w:r>
                  <w:proofErr w:type="spellEnd"/>
                  <w:r w:rsidRPr="00D660F0">
                    <w:rPr>
                      <w:rFonts w:eastAsia="ＭＳ 明朝"/>
                      <w:i/>
                      <w:iCs/>
                      <w:color w:val="FF0000"/>
                      <w:sz w:val="20"/>
                      <w:u w:val="single"/>
                      <w:lang w:val="x-none"/>
                    </w:rPr>
                    <w:t>-</w:t>
                  </w:r>
                  <w:r w:rsidRPr="00D660F0">
                    <w:rPr>
                      <w:rFonts w:eastAsia="ＭＳ 明朝"/>
                      <w:i/>
                      <w:iCs/>
                      <w:color w:val="FF0000"/>
                      <w:sz w:val="20"/>
                      <w:u w:val="single"/>
                    </w:rPr>
                    <w:t>T</w:t>
                  </w:r>
                  <w:r w:rsidRPr="00D660F0">
                    <w:rPr>
                      <w:rFonts w:eastAsia="ＭＳ 明朝"/>
                      <w:i/>
                      <w:iCs/>
                      <w:color w:val="FF0000"/>
                      <w:sz w:val="20"/>
                      <w:u w:val="single"/>
                      <w:lang w:val="x-none"/>
                    </w:rPr>
                    <w:t>able</w:t>
                  </w:r>
                  <w:r w:rsidRPr="00D660F0">
                    <w:rPr>
                      <w:rFonts w:eastAsia="ＭＳ 明朝"/>
                      <w:color w:val="FF0000"/>
                      <w:sz w:val="20"/>
                      <w:u w:val="single"/>
                      <w:lang w:val="x-none"/>
                    </w:rPr>
                    <w:t xml:space="preserve"> </w:t>
                  </w:r>
                  <w:r w:rsidRPr="00D660F0">
                    <w:rPr>
                      <w:rFonts w:eastAsia="ＭＳ 明朝"/>
                      <w:color w:val="FF0000"/>
                      <w:sz w:val="20"/>
                      <w:u w:val="single"/>
                    </w:rPr>
                    <w:t xml:space="preserve">in </w:t>
                  </w:r>
                  <w:r w:rsidRPr="00D660F0">
                    <w:rPr>
                      <w:rFonts w:eastAsia="ＭＳ 明朝"/>
                      <w:i/>
                      <w:iCs/>
                      <w:color w:val="FF0000"/>
                      <w:sz w:val="20"/>
                      <w:u w:val="single"/>
                    </w:rPr>
                    <w:t>CSI-</w:t>
                  </w:r>
                  <w:proofErr w:type="spellStart"/>
                  <w:r w:rsidRPr="00D660F0">
                    <w:rPr>
                      <w:rFonts w:eastAsia="ＭＳ 明朝"/>
                      <w:i/>
                      <w:iCs/>
                      <w:color w:val="FF0000"/>
                      <w:sz w:val="20"/>
                      <w:u w:val="single"/>
                    </w:rPr>
                    <w:t>ReportConfig</w:t>
                  </w:r>
                  <w:proofErr w:type="spellEnd"/>
                  <w:r w:rsidRPr="00D660F0">
                    <w:rPr>
                      <w:rFonts w:eastAsia="ＭＳ 明朝"/>
                      <w:color w:val="FF0000"/>
                      <w:sz w:val="20"/>
                      <w:u w:val="single"/>
                    </w:rPr>
                    <w:t xml:space="preserve"> </w:t>
                  </w:r>
                  <w:r w:rsidRPr="00D660F0">
                    <w:rPr>
                      <w:rFonts w:eastAsia="ＭＳ 明朝"/>
                      <w:color w:val="FF0000"/>
                      <w:sz w:val="20"/>
                      <w:u w:val="single"/>
                      <w:lang w:val="x-none"/>
                    </w:rPr>
                    <w:t>configures '</w:t>
                  </w:r>
                  <w:r w:rsidRPr="00D660F0">
                    <w:rPr>
                      <w:rFonts w:eastAsia="ＭＳ 明朝"/>
                      <w:color w:val="FF0000"/>
                      <w:sz w:val="20"/>
                      <w:u w:val="single"/>
                      <w:lang w:val="en-US"/>
                    </w:rPr>
                    <w:t>table3</w:t>
                  </w:r>
                  <w:r w:rsidRPr="00D660F0">
                    <w:rPr>
                      <w:rFonts w:eastAsia="ＭＳ 明朝"/>
                      <w:color w:val="FF0000"/>
                      <w:sz w:val="20"/>
                      <w:u w:val="single"/>
                      <w:lang w:val="x-none"/>
                    </w:rPr>
                    <w:t xml:space="preserve">' </w:t>
                  </w:r>
                  <w:r w:rsidRPr="00D660F0">
                    <w:rPr>
                      <w:rFonts w:eastAsia="ＭＳ 明朝"/>
                      <w:color w:val="FF0000"/>
                      <w:sz w:val="20"/>
                      <w:u w:val="single"/>
                      <w:lang w:val="en-US"/>
                    </w:rPr>
                    <w:t xml:space="preserve">(corresponding to </w:t>
                  </w:r>
                  <w:r w:rsidRPr="00D660F0">
                    <w:rPr>
                      <w:rFonts w:eastAsia="ＭＳ 明朝"/>
                      <w:color w:val="FF0000"/>
                      <w:sz w:val="20"/>
                      <w:u w:val="single"/>
                      <w:lang w:val="x-none"/>
                    </w:rPr>
                    <w:t>Table 5.2.2.1-4</w:t>
                  </w:r>
                  <w:r w:rsidRPr="00D660F0">
                    <w:rPr>
                      <w:rFonts w:eastAsia="ＭＳ 明朝"/>
                      <w:color w:val="FF0000"/>
                      <w:sz w:val="20"/>
                      <w:u w:val="single"/>
                      <w:lang w:val="en-US"/>
                    </w:rPr>
                    <w:t>)</w:t>
                  </w:r>
                  <w:r w:rsidRPr="00D660F0">
                    <w:rPr>
                      <w:rFonts w:eastAsia="ＭＳ 明朝"/>
                      <w:color w:val="FF0000"/>
                      <w:sz w:val="20"/>
                      <w:u w:val="single"/>
                      <w:lang w:val="x-none"/>
                    </w:rPr>
                    <w:t xml:space="preserve"> and the higher layer parameter </w:t>
                  </w:r>
                  <w:r w:rsidRPr="00D660F0">
                    <w:rPr>
                      <w:rFonts w:eastAsia="ＭＳ 明朝"/>
                      <w:i/>
                      <w:iCs/>
                      <w:color w:val="FF0000"/>
                      <w:sz w:val="20"/>
                      <w:u w:val="single"/>
                      <w:lang w:val="en-US"/>
                    </w:rPr>
                    <w:t>BLER_target-r19</w:t>
                  </w:r>
                  <w:r w:rsidRPr="00D660F0">
                    <w:rPr>
                      <w:rFonts w:eastAsia="ＭＳ 明朝"/>
                      <w:color w:val="FF0000"/>
                      <w:sz w:val="20"/>
                      <w:u w:val="single"/>
                      <w:lang w:val="en-US"/>
                    </w:rPr>
                    <w:t xml:space="preserve"> is configured</w:t>
                  </w:r>
                </w:p>
                <w:p w14:paraId="1BCEDF47" w14:textId="77777777" w:rsidR="004B4BC1" w:rsidRDefault="004B4BC1" w:rsidP="004B4BC1">
                  <w:pPr>
                    <w:jc w:val="center"/>
                    <w:rPr>
                      <w:rFonts w:eastAsia="ＭＳ 明朝"/>
                      <w:color w:val="FF0000"/>
                      <w:sz w:val="20"/>
                    </w:rPr>
                  </w:pPr>
                  <w:r>
                    <w:rPr>
                      <w:rFonts w:eastAsia="SimSun"/>
                      <w:color w:val="FF0000"/>
                      <w:sz w:val="20"/>
                      <w:lang w:eastAsia="zh-CN"/>
                    </w:rPr>
                    <w:t>========================= Unchanged parts =========================</w:t>
                  </w:r>
                </w:p>
              </w:tc>
            </w:tr>
          </w:tbl>
          <w:p w14:paraId="1E88B93C" w14:textId="3EB5372D" w:rsidR="004B4BC1" w:rsidRPr="004B4BC1" w:rsidRDefault="004B4BC1" w:rsidP="00A869A3">
            <w:pPr>
              <w:spacing w:afterLines="50" w:after="120"/>
              <w:jc w:val="both"/>
              <w:rPr>
                <w:rFonts w:eastAsia="ＭＳ 明朝" w:hint="eastAsia"/>
                <w:sz w:val="22"/>
                <w:lang w:val="en-US"/>
              </w:rPr>
            </w:pP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P</w:t>
      </w:r>
      <w:r w:rsidR="004F3B26">
        <w:rPr>
          <w:rFonts w:ascii="Arial" w:eastAsia="ＭＳ 明朝" w:hAnsi="Arial" w:hint="eastAsia"/>
          <w:sz w:val="28"/>
          <w:szCs w:val="32"/>
          <w:lang w:val="en-US"/>
        </w:rPr>
        <w:t>ower constraint for type II codeboo</w:t>
      </w:r>
      <w:r w:rsidR="00E606CD">
        <w:rPr>
          <w:rFonts w:ascii="Arial" w:eastAsia="ＭＳ 明朝" w:hAnsi="Arial" w:hint="eastAsia"/>
          <w:sz w:val="28"/>
          <w:szCs w:val="32"/>
          <w:lang w:val="en-US"/>
        </w:rPr>
        <w:t>k</w:t>
      </w:r>
    </w:p>
    <w:p w14:paraId="446D78FA" w14:textId="77777777" w:rsidR="00E34E4F" w:rsidRDefault="00E34E4F" w:rsidP="00E34E4F">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4F3B26">
              <w:rPr>
                <w:rFonts w:ascii="Arial" w:eastAsia="ＭＳ 明朝" w:hAnsi="Arial" w:hint="eastAsia"/>
                <w:sz w:val="22"/>
                <w:szCs w:val="22"/>
                <w:lang w:val="en-US"/>
              </w:rPr>
              <w:t>4</w:t>
            </w:r>
            <w:r>
              <w:rPr>
                <w:rFonts w:ascii="Arial" w:eastAsia="ＭＳ 明朝"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0720AA84" wp14:editId="4105B207">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a8"/>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6A6F0AFE">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a8"/>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B56DB4"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B56DB4"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l</m:t>
                  </m:r>
                </m:sub>
              </m:sSub>
            </m:oMath>
            <w:r w:rsidR="004F3B26" w:rsidRPr="004F3B26">
              <w:rPr>
                <w:b/>
                <w:bCs/>
                <w:sz w:val="20"/>
              </w:rPr>
              <w:t xml:space="preserve"> is the precoder coefficient associated to antenna port </w:t>
            </w:r>
            <m:oMath>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1</m:t>
              </m:r>
              <m:r>
                <m:rPr>
                  <m:sty m:val="bi"/>
                </m:rPr>
                <w:rPr>
                  <w:rFonts w:ascii="Cambria Math" w:hAnsi="Cambria Math"/>
                  <w:sz w:val="20"/>
                </w:rPr>
                <m:t>,…,</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m:t>
              </m:r>
              <m:r>
                <m:rPr>
                  <m:sty m:val="bi"/>
                </m:rPr>
                <w:rPr>
                  <w:rFonts w:ascii="Cambria Math" w:hAnsi="Cambria Math"/>
                  <w:sz w:val="20"/>
                </w:rPr>
                <m:t>l</m:t>
              </m:r>
              <m:r>
                <m:rPr>
                  <m:sty m:val="bi"/>
                </m:rPr>
                <w:rPr>
                  <w:rFonts w:ascii="Cambria Math" w:hAnsi="Cambria Math"/>
                  <w:sz w:val="20"/>
                </w:rPr>
                <m:t>∈{</m:t>
              </m:r>
              <m:r>
                <m:rPr>
                  <m:sty m:val="bi"/>
                </m:rPr>
                <w:rPr>
                  <w:rFonts w:ascii="Cambria Math" w:hAnsi="Cambria Math"/>
                  <w:sz w:val="20"/>
                </w:rPr>
                <m:t>1</m:t>
              </m:r>
              <m:r>
                <m:rPr>
                  <m:sty m:val="bi"/>
                </m:rPr>
                <w:rPr>
                  <w:rFonts w:ascii="Cambria Math" w:hAnsi="Cambria Math"/>
                  <w:sz w:val="20"/>
                </w:rPr>
                <m:t>,…,</m:t>
              </m:r>
              <m:r>
                <m:rPr>
                  <m:sty m:val="bi"/>
                </m:rPr>
                <w:rPr>
                  <w:rFonts w:ascii="Cambria Math" w:hAnsi="Cambria Math"/>
                  <w:sz w:val="20"/>
                </w:rPr>
                <m:t>ν</m:t>
              </m:r>
              <m:r>
                <m:rPr>
                  <m:sty m:val="bi"/>
                </m:rPr>
                <w:rPr>
                  <w:rFonts w:ascii="Cambria Math" w:hAnsi="Cambria Math"/>
                  <w:sz w:val="20"/>
                </w:rPr>
                <m:t>}</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AC196C">
            <w:pPr>
              <w:numPr>
                <w:ilvl w:val="0"/>
                <w:numId w:val="25"/>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aff5"/>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affe"/>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affe"/>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ac"/>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affe"/>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ac"/>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eType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ＭＳ 明朝"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ＭＳ 明朝" w:hint="eastAsia"/>
                      <w:sz w:val="22"/>
                      <w:szCs w:val="22"/>
                      <w:lang w:val="en-US"/>
                    </w:rPr>
                    <w:t>3 company</w:t>
                  </w:r>
                  <w:r w:rsidRPr="000F1252">
                    <w:rPr>
                      <w:rFonts w:eastAsiaTheme="minorEastAsia"/>
                      <w:sz w:val="22"/>
                      <w:szCs w:val="22"/>
                      <w:lang w:val="en-US" w:eastAsia="zh-CN"/>
                    </w:rPr>
                    <w:t>, and</w:t>
                  </w:r>
                  <w:r w:rsidRPr="000F1252">
                    <w:rPr>
                      <w:rFonts w:eastAsia="ＭＳ 明朝"/>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ＭＳ 明朝"/>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ＭＳ 明朝" w:cs="Batang"/>
          <w:sz w:val="22"/>
          <w:szCs w:val="22"/>
        </w:rPr>
      </w:pPr>
      <w:r>
        <w:rPr>
          <w:rFonts w:eastAsia="ＭＳ 明朝" w:cs="Batang"/>
          <w:sz w:val="22"/>
          <w:szCs w:val="22"/>
        </w:rPr>
        <w:t xml:space="preserve">Based on the above contribution, </w:t>
      </w:r>
      <w:r w:rsidR="000D3135">
        <w:rPr>
          <w:rFonts w:eastAsia="ＭＳ 明朝" w:cs="Batang" w:hint="eastAsia"/>
          <w:sz w:val="22"/>
          <w:szCs w:val="22"/>
        </w:rPr>
        <w:t xml:space="preserve">the </w:t>
      </w:r>
      <w:r>
        <w:rPr>
          <w:rFonts w:eastAsia="ＭＳ 明朝" w:cs="Batang"/>
          <w:sz w:val="22"/>
          <w:szCs w:val="22"/>
        </w:rPr>
        <w:t>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48FAE976" w14:textId="77A74D58" w:rsidR="00E34E4F" w:rsidRPr="00952ADD" w:rsidRDefault="00E34E4F" w:rsidP="00E34E4F">
      <w:pPr>
        <w:pStyle w:val="31"/>
        <w:rPr>
          <w:rFonts w:asciiTheme="majorHAnsi" w:eastAsia="ＭＳ 明朝" w:hAnsiTheme="majorHAnsi" w:cstheme="majorHAnsi"/>
          <w:b/>
          <w:bCs/>
          <w:sz w:val="22"/>
          <w:szCs w:val="22"/>
          <w:highlight w:val="red"/>
        </w:rPr>
      </w:pPr>
      <w:r w:rsidRPr="00952ADD">
        <w:rPr>
          <w:rFonts w:asciiTheme="majorHAnsi" w:eastAsia="ＭＳ 明朝" w:hAnsiTheme="majorHAnsi" w:cstheme="majorHAnsi"/>
          <w:b/>
          <w:bCs/>
          <w:sz w:val="22"/>
          <w:szCs w:val="22"/>
        </w:rPr>
        <w:t>TEI proposal #</w:t>
      </w:r>
      <w:r w:rsidR="00952ADD" w:rsidRPr="00952ADD">
        <w:rPr>
          <w:rFonts w:asciiTheme="majorHAnsi" w:eastAsia="ＭＳ 明朝" w:hAnsiTheme="majorHAnsi" w:cstheme="majorHAnsi" w:hint="eastAsia"/>
          <w:b/>
          <w:bCs/>
          <w:sz w:val="22"/>
          <w:szCs w:val="22"/>
        </w:rPr>
        <w:t>4</w:t>
      </w:r>
    </w:p>
    <w:p w14:paraId="28914A05" w14:textId="77777777" w:rsidR="00952ADD" w:rsidRPr="00952ADD" w:rsidRDefault="00952ADD" w:rsidP="00AC196C">
      <w:pPr>
        <w:pStyle w:val="affe"/>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B56DB4"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B56DB4"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m:t>
            </m:r>
            <m:r>
              <m:rPr>
                <m:sty m:val="bi"/>
              </m:rPr>
              <w:rPr>
                <w:rFonts w:ascii="Cambria Math" w:hAnsi="Cambria Math" w:cstheme="majorHAnsi"/>
                <w:sz w:val="22"/>
                <w:szCs w:val="22"/>
              </w:rPr>
              <m:t>,</m:t>
            </m:r>
            <m:r>
              <m:rPr>
                <m:sty m:val="bi"/>
              </m:rPr>
              <w:rPr>
                <w:rFonts w:ascii="Cambria Math" w:hAnsi="Cambria Math" w:cstheme="majorHAnsi"/>
                <w:sz w:val="22"/>
                <w:szCs w:val="22"/>
              </w:rPr>
              <m: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m:t>
        </m:r>
        <m:r>
          <m:rPr>
            <m:sty m:val="bi"/>
          </m:rPr>
          <w:rPr>
            <w:rFonts w:ascii="Cambria Math" w:hAnsi="Cambria Math" w:cstheme="majorHAnsi"/>
            <w:sz w:val="22"/>
            <w:szCs w:val="22"/>
          </w:rPr>
          <m:t>∈{</m:t>
        </m:r>
        <m:r>
          <m:rPr>
            <m:sty m:val="bi"/>
          </m:rPr>
          <w:rPr>
            <w:rFonts w:ascii="Cambria Math" w:hAnsi="Cambria Math" w:cstheme="majorHAnsi"/>
            <w:sz w:val="22"/>
            <w:szCs w:val="22"/>
          </w:rPr>
          <m:t>1</m:t>
        </m:r>
        <m:r>
          <m:rPr>
            <m:sty m:val="bi"/>
          </m:rPr>
          <w:rPr>
            <w:rFonts w:ascii="Cambria Math" w:hAnsi="Cambria Math" w:cstheme="majorHAnsi"/>
            <w:sz w:val="22"/>
            <w:szCs w:val="22"/>
          </w:rPr>
          <m:t>,…,</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m:t>
        </m:r>
        <m:r>
          <m:rPr>
            <m:sty m:val="bi"/>
          </m:rPr>
          <w:rPr>
            <w:rFonts w:ascii="Cambria Math" w:hAnsi="Cambria Math" w:cstheme="majorHAnsi"/>
            <w:sz w:val="22"/>
            <w:szCs w:val="22"/>
          </w:rPr>
          <m:t>l</m:t>
        </m:r>
        <m:r>
          <m:rPr>
            <m:sty m:val="bi"/>
          </m:rPr>
          <w:rPr>
            <w:rFonts w:ascii="Cambria Math" w:hAnsi="Cambria Math" w:cstheme="majorHAnsi"/>
            <w:sz w:val="22"/>
            <w:szCs w:val="22"/>
          </w:rPr>
          <m:t>∈{</m:t>
        </m:r>
        <m:r>
          <m:rPr>
            <m:sty m:val="bi"/>
          </m:rPr>
          <w:rPr>
            <w:rFonts w:ascii="Cambria Math" w:hAnsi="Cambria Math" w:cstheme="majorHAnsi"/>
            <w:sz w:val="22"/>
            <w:szCs w:val="22"/>
          </w:rPr>
          <m:t>1</m:t>
        </m:r>
        <m:r>
          <m:rPr>
            <m:sty m:val="bi"/>
          </m:rPr>
          <w:rPr>
            <w:rFonts w:ascii="Cambria Math" w:hAnsi="Cambria Math" w:cstheme="majorHAnsi"/>
            <w:sz w:val="22"/>
            <w:szCs w:val="22"/>
          </w:rPr>
          <m:t>,…,</m:t>
        </m:r>
        <m:r>
          <m:rPr>
            <m:sty m:val="bi"/>
          </m:rPr>
          <w:rPr>
            <w:rFonts w:ascii="Cambria Math" w:hAnsi="Cambria Math" w:cstheme="majorHAnsi"/>
            <w:sz w:val="22"/>
            <w:szCs w:val="22"/>
          </w:rPr>
          <m:t>ν</m:t>
        </m:r>
        <m:r>
          <m:rPr>
            <m:sty m:val="bi"/>
          </m:rPr>
          <w:rPr>
            <w:rFonts w:ascii="Cambria Math" w:hAnsi="Cambria Math" w:cstheme="majorHAnsi"/>
            <w:sz w:val="22"/>
            <w:szCs w:val="22"/>
          </w:rPr>
          <m:t>}</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004AD" w:rsidRPr="002004AD">
        <w:rPr>
          <w:rFonts w:eastAsia="ＭＳ 明朝" w:cs="Batang"/>
          <w:sz w:val="22"/>
          <w:szCs w:val="22"/>
        </w:rPr>
        <w:t>Orange, ZTE, BT</w:t>
      </w:r>
      <w:r>
        <w:rPr>
          <w:rFonts w:eastAsia="ＭＳ 明朝"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E34E4F" w14:paraId="0C9AA669" w14:textId="77777777" w:rsidTr="007124CE">
        <w:tc>
          <w:tcPr>
            <w:tcW w:w="1693" w:type="dxa"/>
            <w:shd w:val="clear" w:color="auto" w:fill="F2F2F2"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7124CE">
        <w:tc>
          <w:tcPr>
            <w:tcW w:w="1693" w:type="dxa"/>
          </w:tcPr>
          <w:p w14:paraId="23EEC44A" w14:textId="161E4B65" w:rsidR="00E34E4F" w:rsidRPr="00F43A5D" w:rsidRDefault="009B4F6F" w:rsidP="00D04B83">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7124CE">
        <w:tc>
          <w:tcPr>
            <w:tcW w:w="1693" w:type="dxa"/>
          </w:tcPr>
          <w:p w14:paraId="3DD2F659" w14:textId="337EB5B7" w:rsidR="00E34E4F" w:rsidRPr="00323062" w:rsidRDefault="00323062" w:rsidP="00D04B83">
            <w:pPr>
              <w:spacing w:afterLines="50" w:after="120"/>
              <w:jc w:val="both"/>
              <w:rPr>
                <w:rFonts w:eastAsia="ＭＳ 明朝"/>
                <w:sz w:val="22"/>
                <w:lang w:val="en-US"/>
              </w:rPr>
            </w:pPr>
            <w:r>
              <w:rPr>
                <w:rFonts w:eastAsia="ＭＳ 明朝" w:hint="eastAsia"/>
                <w:sz w:val="22"/>
                <w:lang w:val="en-US"/>
              </w:rPr>
              <w:t>Moderator</w:t>
            </w: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374D5DF6" w:rsidR="00E34E4F" w:rsidRPr="00323062" w:rsidRDefault="00323062" w:rsidP="00D04B83">
            <w:pPr>
              <w:spacing w:afterLines="50" w:after="120"/>
              <w:jc w:val="both"/>
              <w:rPr>
                <w:sz w:val="22"/>
                <w:lang w:val="en-US"/>
              </w:rPr>
            </w:pPr>
            <w:r>
              <w:rPr>
                <w:rFonts w:hint="eastAsia"/>
                <w:sz w:val="22"/>
                <w:lang w:val="en-US"/>
              </w:rPr>
              <w:t xml:space="preserve">This proposal is supported by 3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 xml:space="preserve">.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7124CE" w14:paraId="78CA9D91" w14:textId="77777777" w:rsidTr="007124CE">
        <w:tc>
          <w:tcPr>
            <w:tcW w:w="1693" w:type="dxa"/>
          </w:tcPr>
          <w:p w14:paraId="1CC1116E" w14:textId="7663D837" w:rsidR="007124CE" w:rsidRDefault="007124CE" w:rsidP="007124CE">
            <w:pPr>
              <w:spacing w:afterLines="50" w:after="120"/>
              <w:jc w:val="both"/>
              <w:rPr>
                <w:sz w:val="22"/>
                <w:lang w:val="en-US"/>
              </w:rPr>
            </w:pPr>
            <w:r>
              <w:rPr>
                <w:rFonts w:eastAsia="ＭＳ 明朝" w:hint="eastAsia"/>
                <w:sz w:val="22"/>
                <w:lang w:val="en-US"/>
              </w:rPr>
              <w:t>Moderator</w:t>
            </w:r>
          </w:p>
        </w:tc>
        <w:tc>
          <w:tcPr>
            <w:tcW w:w="1024" w:type="dxa"/>
          </w:tcPr>
          <w:p w14:paraId="35C669A0" w14:textId="77777777" w:rsidR="007124CE" w:rsidRPr="00F740AD" w:rsidRDefault="007124CE" w:rsidP="007124CE">
            <w:pPr>
              <w:spacing w:afterLines="50" w:after="120"/>
              <w:jc w:val="both"/>
              <w:rPr>
                <w:sz w:val="22"/>
                <w:lang w:val="en-US"/>
              </w:rPr>
            </w:pPr>
          </w:p>
        </w:tc>
        <w:tc>
          <w:tcPr>
            <w:tcW w:w="6912" w:type="dxa"/>
          </w:tcPr>
          <w:p w14:paraId="17CEEF9A" w14:textId="23E269BC" w:rsidR="007124CE" w:rsidRPr="00F740AD" w:rsidRDefault="007124CE" w:rsidP="007124CE">
            <w:pPr>
              <w:spacing w:afterLines="50" w:after="120"/>
              <w:jc w:val="both"/>
              <w:rPr>
                <w:sz w:val="22"/>
                <w:lang w:val="en-US"/>
              </w:rPr>
            </w:pPr>
            <w:r>
              <w:rPr>
                <w:rFonts w:eastAsia="ＭＳ 明朝" w:hint="eastAsia"/>
                <w:sz w:val="22"/>
                <w:lang w:val="en-US"/>
              </w:rPr>
              <w:t xml:space="preserve">Due to the limited time, this </w:t>
            </w:r>
            <w:r>
              <w:rPr>
                <w:rFonts w:eastAsia="ＭＳ 明朝"/>
                <w:sz w:val="22"/>
                <w:lang w:val="en-US"/>
              </w:rPr>
              <w:t>proposal</w:t>
            </w:r>
            <w:r>
              <w:rPr>
                <w:rFonts w:eastAsia="ＭＳ 明朝" w:hint="eastAsia"/>
                <w:sz w:val="22"/>
                <w:lang w:val="en-US"/>
              </w:rPr>
              <w:t xml:space="preserve"> could not be treated </w:t>
            </w:r>
            <w:r w:rsidR="00474553">
              <w:rPr>
                <w:rFonts w:eastAsia="ＭＳ 明朝" w:hint="eastAsia"/>
                <w:sz w:val="22"/>
                <w:lang w:val="en-US"/>
              </w:rPr>
              <w:t>on</w:t>
            </w:r>
            <w:r>
              <w:rPr>
                <w:rFonts w:eastAsia="ＭＳ 明朝" w:hint="eastAsia"/>
                <w:sz w:val="22"/>
                <w:lang w:val="en-US"/>
              </w:rPr>
              <w:t xml:space="preserve"> Tuesday online session. Companies are welcome to provide views on this proposal.</w:t>
            </w: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Counting of active CSI-RS resources</w:t>
      </w:r>
    </w:p>
    <w:p w14:paraId="79E20FA3" w14:textId="77777777" w:rsidR="00144FDE" w:rsidRDefault="00144FDE" w:rsidP="00144FDE">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C97470">
              <w:rPr>
                <w:rFonts w:ascii="Arial" w:eastAsia="ＭＳ 明朝" w:hAnsi="Arial" w:hint="eastAsia"/>
                <w:sz w:val="22"/>
                <w:szCs w:val="22"/>
                <w:lang w:val="en-US"/>
              </w:rPr>
              <w:t>5</w:t>
            </w:r>
            <w:r>
              <w:rPr>
                <w:rFonts w:ascii="Arial" w:eastAsia="ＭＳ 明朝"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aff5"/>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affe"/>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affe"/>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affe"/>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a8"/>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aff5"/>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31"/>
                    <w:ind w:left="720" w:hanging="720"/>
                    <w:rPr>
                      <w:rFonts w:eastAsia="ＭＳ 明朝" w:cs="Batang"/>
                      <w:b/>
                      <w:bCs/>
                      <w:sz w:val="20"/>
                    </w:rPr>
                  </w:pPr>
                  <w:r w:rsidRPr="00B619E8">
                    <w:rPr>
                      <w:rFonts w:eastAsia="ＭＳ 明朝" w:cs="Batang"/>
                      <w:b/>
                      <w:bCs/>
                      <w:sz w:val="20"/>
                    </w:rPr>
                    <w:t>TEI proposal #</w:t>
                  </w:r>
                  <w:r w:rsidRPr="00B619E8">
                    <w:rPr>
                      <w:rFonts w:eastAsia="ＭＳ 明朝" w:cs="Batang" w:hint="eastAsia"/>
                      <w:b/>
                      <w:bCs/>
                      <w:sz w:val="20"/>
                    </w:rPr>
                    <w:t>16-1a (update)</w:t>
                  </w:r>
                </w:p>
                <w:p w14:paraId="65312270" w14:textId="77777777" w:rsidR="00B619E8" w:rsidRPr="00B619E8" w:rsidRDefault="00B619E8" w:rsidP="00AC196C">
                  <w:pPr>
                    <w:pStyle w:val="affe"/>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AC196C">
                  <w:pPr>
                    <w:pStyle w:val="affe"/>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aff5"/>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aff5"/>
              <w:tblW w:w="0" w:type="auto"/>
              <w:tblLook w:val="04A0" w:firstRow="1" w:lastRow="0" w:firstColumn="1" w:lastColumn="0" w:noHBand="0" w:noVBand="1"/>
            </w:tblPr>
            <w:tblGrid>
              <w:gridCol w:w="1234"/>
              <w:gridCol w:w="1016"/>
              <w:gridCol w:w="7152"/>
            </w:tblGrid>
            <w:tr w:rsidR="00017257" w:rsidRPr="00017257" w14:paraId="5408EC73" w14:textId="77777777" w:rsidTr="00D04B83">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ＭＳ 明朝"/>
                      <w:sz w:val="22"/>
                      <w:szCs w:val="22"/>
                      <w:lang w:val="en-US"/>
                    </w:rPr>
                  </w:pPr>
                  <w:r w:rsidRPr="00017257">
                    <w:rPr>
                      <w:rFonts w:eastAsia="ＭＳ 明朝"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ＭＳ 明朝"/>
                      <w:sz w:val="22"/>
                      <w:szCs w:val="22"/>
                      <w:lang w:val="en-US"/>
                    </w:rPr>
                  </w:pPr>
                  <w:r w:rsidRPr="00017257">
                    <w:rPr>
                      <w:rFonts w:eastAsia="ＭＳ 明朝"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affe"/>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AC196C">
                  <w:pPr>
                    <w:pStyle w:val="affe"/>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affe"/>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092B5B" w:rsidP="00017257">
                  <w:pPr>
                    <w:spacing w:afterLines="50" w:after="120"/>
                    <w:jc w:val="both"/>
                    <w:rPr>
                      <w:rFonts w:eastAsiaTheme="minorEastAsia"/>
                      <w:sz w:val="22"/>
                      <w:szCs w:val="22"/>
                      <w:lang w:val="en-US" w:eastAsia="zh-CN"/>
                    </w:rPr>
                  </w:pPr>
                  <w:r w:rsidRPr="00092B5B">
                    <w:rPr>
                      <w:noProof/>
                      <w:sz w:val="22"/>
                      <w:szCs w:val="22"/>
                      <w:lang w:val="en-US"/>
                    </w:rPr>
                    <w:object w:dxaOrig="7005" w:dyaOrig="2696" w14:anchorId="0FECB499">
                      <v:shape id="_x0000_i1025" type="#_x0000_t75" alt="" style="width:349.9pt;height:135.4pt;mso-width-percent:0;mso-height-percent:0;mso-width-percent:0;mso-height-percent:0" o:ole="">
                        <v:imagedata r:id="rId17" o:title=""/>
                      </v:shape>
                      <o:OLEObject Type="Embed" ProgID="PBrush" ShapeID="_x0000_i1025" DrawAspect="Content" ObjectID="_1793602962" r:id="rId18"/>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31"/>
                    <w:rPr>
                      <w:rFonts w:eastAsia="ＭＳ 明朝" w:cs="Batang"/>
                      <w:b/>
                      <w:bCs/>
                      <w:sz w:val="22"/>
                      <w:szCs w:val="22"/>
                    </w:rPr>
                  </w:pPr>
                  <w:r w:rsidRPr="00017257">
                    <w:rPr>
                      <w:rFonts w:eastAsia="ＭＳ 明朝" w:cs="Batang"/>
                      <w:b/>
                      <w:bCs/>
                      <w:sz w:val="22"/>
                      <w:szCs w:val="22"/>
                    </w:rPr>
                    <w:t>TEI proposal #</w:t>
                  </w:r>
                  <w:r w:rsidRPr="00017257">
                    <w:rPr>
                      <w:rFonts w:eastAsia="ＭＳ 明朝" w:cs="Batang" w:hint="eastAsia"/>
                      <w:b/>
                      <w:bCs/>
                      <w:sz w:val="22"/>
                      <w:szCs w:val="22"/>
                    </w:rPr>
                    <w:t>16-1a (update)</w:t>
                  </w:r>
                </w:p>
                <w:p w14:paraId="2FAA38C1" w14:textId="77777777" w:rsidR="00017257" w:rsidRPr="00017257" w:rsidRDefault="00017257" w:rsidP="00AC196C">
                  <w:pPr>
                    <w:pStyle w:val="affe"/>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AC196C">
                  <w:pPr>
                    <w:pStyle w:val="affe"/>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affe"/>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affe"/>
                    <w:numPr>
                      <w:ilvl w:val="0"/>
                      <w:numId w:val="32"/>
                    </w:numPr>
                    <w:spacing w:afterLines="50" w:after="120"/>
                    <w:ind w:leftChars="0"/>
                    <w:jc w:val="both"/>
                    <w:rPr>
                      <w:sz w:val="22"/>
                      <w:szCs w:val="22"/>
                      <w:lang w:val="en-US"/>
                    </w:rPr>
                  </w:pPr>
                  <w:r w:rsidRPr="00017257">
                    <w:rPr>
                      <w:rFonts w:eastAsia="ＭＳ 明朝" w:hint="eastAsia"/>
                      <w:sz w:val="22"/>
                      <w:szCs w:val="22"/>
                      <w:lang w:val="en-US"/>
                    </w:rPr>
                    <w:t>CSI content is calculated based on</w:t>
                  </w:r>
                  <w:r w:rsidRPr="00017257">
                    <w:rPr>
                      <w:rFonts w:eastAsia="ＭＳ 明朝"/>
                      <w:sz w:val="22"/>
                      <w:szCs w:val="22"/>
                      <w:lang w:val="en-US"/>
                    </w:rPr>
                    <w:t xml:space="preserve"> </w:t>
                  </w:r>
                  <w:r w:rsidRPr="00017257">
                    <w:rPr>
                      <w:rFonts w:eastAsia="ＭＳ 明朝" w:hint="eastAsia"/>
                      <w:sz w:val="22"/>
                      <w:szCs w:val="22"/>
                      <w:lang w:val="en-US"/>
                    </w:rPr>
                    <w:t xml:space="preserve">a </w:t>
                  </w:r>
                  <w:r w:rsidRPr="00017257">
                    <w:rPr>
                      <w:rFonts w:eastAsia="ＭＳ 明朝"/>
                      <w:sz w:val="22"/>
                      <w:szCs w:val="22"/>
                      <w:lang w:val="en-US"/>
                    </w:rPr>
                    <w:t>few CSI-RS occasions</w:t>
                  </w:r>
                  <w:r w:rsidRPr="00017257">
                    <w:rPr>
                      <w:rFonts w:eastAsia="ＭＳ 明朝" w:hint="eastAsia"/>
                      <w:sz w:val="22"/>
                      <w:szCs w:val="22"/>
                      <w:lang w:val="en-US"/>
                    </w:rPr>
                    <w:t xml:space="preserve"> </w:t>
                  </w:r>
                  <w:r w:rsidRPr="00017257">
                    <w:rPr>
                      <w:rFonts w:eastAsia="ＭＳ 明朝"/>
                      <w:sz w:val="22"/>
                      <w:szCs w:val="22"/>
                      <w:lang w:val="en-US"/>
                    </w:rPr>
                    <w:t>according</w:t>
                  </w:r>
                  <w:r w:rsidRPr="00017257">
                    <w:rPr>
                      <w:rFonts w:eastAsia="ＭＳ 明朝" w:hint="eastAsia"/>
                      <w:sz w:val="22"/>
                      <w:szCs w:val="22"/>
                      <w:lang w:val="en-US"/>
                    </w:rPr>
                    <w:t xml:space="preserve"> to configuration.</w:t>
                  </w:r>
                </w:p>
                <w:p w14:paraId="04ED545C" w14:textId="77777777" w:rsidR="00017257" w:rsidRPr="00017257" w:rsidRDefault="00017257" w:rsidP="00AC196C">
                  <w:pPr>
                    <w:pStyle w:val="affe"/>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Additionally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ＭＳ 明朝"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ＭＳ 明朝" w:hint="eastAsia"/>
                      <w:sz w:val="22"/>
                      <w:szCs w:val="22"/>
                      <w:lang w:val="en-US"/>
                    </w:rPr>
                    <w:t xml:space="preserve">Due to the limited time, this </w:t>
                  </w:r>
                  <w:r w:rsidRPr="00017257">
                    <w:rPr>
                      <w:rFonts w:eastAsia="ＭＳ 明朝"/>
                      <w:sz w:val="22"/>
                      <w:szCs w:val="22"/>
                      <w:lang w:val="en-US"/>
                    </w:rPr>
                    <w:t>proposal</w:t>
                  </w:r>
                  <w:r w:rsidRPr="00017257">
                    <w:rPr>
                      <w:rFonts w:eastAsia="ＭＳ 明朝"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ＭＳ 明朝" w:cs="Batang"/>
          <w:sz w:val="22"/>
          <w:szCs w:val="22"/>
        </w:rPr>
      </w:pPr>
      <w:r>
        <w:rPr>
          <w:rFonts w:eastAsia="ＭＳ 明朝" w:cs="Batang"/>
          <w:sz w:val="22"/>
          <w:szCs w:val="22"/>
        </w:rPr>
        <w:t>Based on the above contribution, 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26CD163D" w14:textId="065FADDB" w:rsidR="00144FDE" w:rsidRPr="00814901" w:rsidRDefault="00144FDE" w:rsidP="00144FDE">
      <w:pPr>
        <w:pStyle w:val="31"/>
        <w:rPr>
          <w:rFonts w:eastAsia="ＭＳ 明朝" w:cs="Batang"/>
          <w:b/>
          <w:bCs/>
          <w:sz w:val="22"/>
          <w:szCs w:val="22"/>
        </w:rPr>
      </w:pPr>
      <w:r>
        <w:rPr>
          <w:rFonts w:eastAsia="ＭＳ 明朝" w:cs="Batang"/>
          <w:b/>
          <w:bCs/>
          <w:sz w:val="22"/>
          <w:szCs w:val="22"/>
        </w:rPr>
        <w:t xml:space="preserve">TEI </w:t>
      </w:r>
      <w:r w:rsidRPr="00814901">
        <w:rPr>
          <w:rFonts w:eastAsia="ＭＳ 明朝" w:cs="Batang"/>
          <w:b/>
          <w:bCs/>
          <w:sz w:val="22"/>
          <w:szCs w:val="22"/>
        </w:rPr>
        <w:t>proposal #</w:t>
      </w:r>
      <w:r w:rsidR="00814901" w:rsidRPr="00814901">
        <w:rPr>
          <w:rFonts w:eastAsia="ＭＳ 明朝" w:cs="Batang" w:hint="eastAsia"/>
          <w:b/>
          <w:bCs/>
          <w:sz w:val="22"/>
          <w:szCs w:val="22"/>
        </w:rPr>
        <w:t>5</w:t>
      </w:r>
    </w:p>
    <w:p w14:paraId="24DAF329" w14:textId="326FEBE1" w:rsidR="00144FDE" w:rsidRPr="00814901" w:rsidRDefault="00B619E8" w:rsidP="00AC196C">
      <w:pPr>
        <w:pStyle w:val="affe"/>
        <w:numPr>
          <w:ilvl w:val="0"/>
          <w:numId w:val="19"/>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69D0FFE9" w14:textId="614E00C7" w:rsidR="006F5915" w:rsidRPr="006F5915" w:rsidRDefault="00B619E8" w:rsidP="006F5915">
      <w:pPr>
        <w:pStyle w:val="affe"/>
        <w:numPr>
          <w:ilvl w:val="0"/>
          <w:numId w:val="19"/>
        </w:numPr>
        <w:spacing w:after="240"/>
        <w:ind w:leftChars="0"/>
        <w:jc w:val="both"/>
        <w:rPr>
          <w:rFonts w:hint="eastAsia"/>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aff5"/>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Default="00144FDE" w:rsidP="00144FDE">
      <w:pPr>
        <w:rPr>
          <w:b/>
        </w:rPr>
      </w:pPr>
    </w:p>
    <w:p w14:paraId="36DF1815" w14:textId="6EF88DBD" w:rsidR="006F5915" w:rsidRDefault="006F5915" w:rsidP="006F5915">
      <w:pPr>
        <w:pStyle w:val="31"/>
        <w:rPr>
          <w:rFonts w:eastAsia="ＭＳ 明朝" w:cs="Batang"/>
          <w:b/>
          <w:bCs/>
          <w:sz w:val="22"/>
          <w:szCs w:val="22"/>
        </w:rPr>
      </w:pPr>
      <w:r>
        <w:rPr>
          <w:rFonts w:eastAsia="ＭＳ 明朝" w:cs="Batang"/>
          <w:b/>
          <w:bCs/>
          <w:sz w:val="22"/>
          <w:szCs w:val="22"/>
        </w:rPr>
        <w:t xml:space="preserve">TEI </w:t>
      </w:r>
      <w:r w:rsidRPr="00814901">
        <w:rPr>
          <w:rFonts w:eastAsia="ＭＳ 明朝" w:cs="Batang"/>
          <w:b/>
          <w:bCs/>
          <w:sz w:val="22"/>
          <w:szCs w:val="22"/>
        </w:rPr>
        <w:t>proposal #</w:t>
      </w:r>
      <w:r w:rsidRPr="00814901">
        <w:rPr>
          <w:rFonts w:eastAsia="ＭＳ 明朝" w:cs="Batang" w:hint="eastAsia"/>
          <w:b/>
          <w:bCs/>
          <w:sz w:val="22"/>
          <w:szCs w:val="22"/>
        </w:rPr>
        <w:t>5</w:t>
      </w:r>
      <w:r>
        <w:rPr>
          <w:rFonts w:eastAsia="ＭＳ 明朝" w:cs="Batang"/>
          <w:b/>
          <w:bCs/>
          <w:sz w:val="22"/>
          <w:szCs w:val="22"/>
        </w:rPr>
        <w:t>’</w:t>
      </w:r>
      <w:r>
        <w:rPr>
          <w:rFonts w:eastAsia="ＭＳ 明朝" w:cs="Batang" w:hint="eastAsia"/>
          <w:b/>
          <w:bCs/>
          <w:sz w:val="22"/>
          <w:szCs w:val="22"/>
        </w:rPr>
        <w:t xml:space="preserve"> (updated based on QC and Apple comment)</w:t>
      </w:r>
    </w:p>
    <w:p w14:paraId="55348EC6" w14:textId="40F2E815" w:rsidR="00B56DB4" w:rsidRPr="00B56DB4" w:rsidRDefault="00B56DB4" w:rsidP="00B56DB4">
      <w:pPr>
        <w:pStyle w:val="affe"/>
        <w:numPr>
          <w:ilvl w:val="0"/>
          <w:numId w:val="45"/>
        </w:numPr>
        <w:ind w:leftChars="0"/>
        <w:rPr>
          <w:rFonts w:eastAsiaTheme="minorEastAsia"/>
          <w:b/>
          <w:szCs w:val="24"/>
          <w:lang w:val="en-US" w:eastAsia="zh-CN"/>
        </w:rPr>
      </w:pPr>
      <w:r w:rsidRPr="00B56DB4">
        <w:rPr>
          <w:b/>
          <w:szCs w:val="24"/>
          <w:lang w:val="en-US"/>
        </w:rPr>
        <w:t xml:space="preserve">For periodic </w:t>
      </w:r>
      <w:r w:rsidRPr="00B56DB4">
        <w:rPr>
          <w:rFonts w:hint="eastAsia"/>
          <w:b/>
          <w:szCs w:val="24"/>
          <w:lang w:val="en-US"/>
        </w:rPr>
        <w:t xml:space="preserve">and semi-persistent </w:t>
      </w:r>
      <w:r w:rsidRPr="00B56DB4">
        <w:rPr>
          <w:b/>
          <w:szCs w:val="24"/>
          <w:lang w:val="en-US"/>
        </w:rPr>
        <w:t xml:space="preserve">NZP-CSI-RS counting, consider </w:t>
      </w:r>
      <w:proofErr w:type="gramStart"/>
      <w:r w:rsidRPr="00B56DB4">
        <w:rPr>
          <w:b/>
          <w:szCs w:val="24"/>
          <w:lang w:val="en-US"/>
        </w:rPr>
        <w:t>a</w:t>
      </w:r>
      <w:proofErr w:type="gramEnd"/>
      <w:r w:rsidRPr="00B56DB4">
        <w:rPr>
          <w:b/>
          <w:szCs w:val="24"/>
          <w:lang w:val="en-US"/>
        </w:rPr>
        <w:t xml:space="preserve"> NZP-CSI-RS resource as “active” from the </w:t>
      </w:r>
      <w:r w:rsidRPr="00B56DB4">
        <w:rPr>
          <w:rFonts w:eastAsiaTheme="minorEastAsia" w:hint="eastAsia"/>
          <w:b/>
          <w:color w:val="FF0000"/>
          <w:szCs w:val="24"/>
          <w:lang w:val="en-US" w:eastAsia="zh-CN"/>
        </w:rPr>
        <w:t>first symbol</w:t>
      </w:r>
      <w:r w:rsidRPr="00B56DB4">
        <w:rPr>
          <w:rFonts w:eastAsiaTheme="minorEastAsia" w:hint="eastAsia"/>
          <w:b/>
          <w:szCs w:val="24"/>
          <w:lang w:val="en-US" w:eastAsia="zh-CN"/>
        </w:rPr>
        <w:t xml:space="preserve"> </w:t>
      </w:r>
      <w:r w:rsidRPr="00B56DB4">
        <w:rPr>
          <w:b/>
          <w:strike/>
          <w:color w:val="FF0000"/>
          <w:szCs w:val="24"/>
          <w:lang w:val="en-US"/>
        </w:rPr>
        <w:t>slot</w:t>
      </w:r>
      <w:r w:rsidRPr="00B56DB4">
        <w:rPr>
          <w:b/>
          <w:szCs w:val="24"/>
          <w:lang w:val="en-US"/>
        </w:rPr>
        <w:t xml:space="preserve"> of the CSI-RS</w:t>
      </w:r>
      <w:r w:rsidRPr="00B56DB4">
        <w:rPr>
          <w:rFonts w:eastAsiaTheme="minorEastAsia" w:hint="eastAsia"/>
          <w:b/>
          <w:szCs w:val="24"/>
          <w:lang w:val="en-US" w:eastAsia="zh-CN"/>
        </w:rPr>
        <w:t xml:space="preserve"> </w:t>
      </w:r>
      <w:r w:rsidRPr="00B56DB4">
        <w:rPr>
          <w:rFonts w:eastAsiaTheme="minorEastAsia" w:hint="eastAsia"/>
          <w:b/>
          <w:color w:val="FF0000"/>
          <w:szCs w:val="24"/>
          <w:lang w:val="en-US" w:eastAsia="zh-CN"/>
        </w:rPr>
        <w:t>and the paired CSI-IM, to the last symbol, and lasting</w:t>
      </w:r>
      <w:r w:rsidRPr="00B56DB4">
        <w:rPr>
          <w:b/>
          <w:szCs w:val="24"/>
          <w:lang w:val="en-US"/>
        </w:rPr>
        <w:t xml:space="preserve"> for a</w:t>
      </w:r>
      <w:r w:rsidRPr="00B56DB4">
        <w:rPr>
          <w:b/>
          <w:color w:val="FF0000"/>
          <w:szCs w:val="24"/>
          <w:lang w:val="en-US"/>
        </w:rPr>
        <w:t xml:space="preserve"> </w:t>
      </w:r>
      <w:r w:rsidRPr="00B56DB4">
        <w:rPr>
          <w:b/>
          <w:strike/>
          <w:color w:val="FF0000"/>
          <w:szCs w:val="24"/>
          <w:lang w:val="en-US"/>
        </w:rPr>
        <w:t xml:space="preserve">fixed </w:t>
      </w:r>
      <w:r w:rsidRPr="00B56DB4">
        <w:rPr>
          <w:b/>
          <w:szCs w:val="24"/>
          <w:lang w:val="en-US"/>
        </w:rPr>
        <w:t xml:space="preserve">number of </w:t>
      </w:r>
      <w:r w:rsidRPr="00B56DB4">
        <w:rPr>
          <w:b/>
          <w:strike/>
          <w:color w:val="FF0000"/>
          <w:szCs w:val="24"/>
          <w:lang w:val="en-US"/>
        </w:rPr>
        <w:t>slots</w:t>
      </w:r>
      <w:r w:rsidRPr="00B56DB4">
        <w:rPr>
          <w:rFonts w:eastAsiaTheme="minorEastAsia" w:hint="eastAsia"/>
          <w:b/>
          <w:strike/>
          <w:color w:val="FF0000"/>
          <w:szCs w:val="24"/>
          <w:lang w:val="en-US" w:eastAsia="zh-CN"/>
        </w:rPr>
        <w:t xml:space="preserve"> </w:t>
      </w:r>
      <w:r w:rsidRPr="00B56DB4">
        <w:rPr>
          <w:rFonts w:eastAsiaTheme="minorEastAsia" w:hint="eastAsia"/>
          <w:b/>
          <w:color w:val="FF0000"/>
          <w:szCs w:val="24"/>
          <w:lang w:val="en-US" w:eastAsia="zh-CN"/>
        </w:rPr>
        <w:t>symbols</w:t>
      </w:r>
      <w:r w:rsidRPr="00B56DB4">
        <w:rPr>
          <w:b/>
          <w:szCs w:val="24"/>
          <w:lang w:val="en-US"/>
        </w:rPr>
        <w:t xml:space="preserve"> determined by </w:t>
      </w:r>
      <w:r w:rsidRPr="00B56DB4">
        <w:rPr>
          <w:b/>
          <w:strike/>
          <w:color w:val="FF0000"/>
          <w:szCs w:val="24"/>
          <w:lang w:val="en-US"/>
        </w:rPr>
        <w:t>the longest CSI computation time for the SCS</w:t>
      </w:r>
      <w:r w:rsidRPr="00B56DB4">
        <w:rPr>
          <w:rFonts w:eastAsiaTheme="minorEastAsia" w:hint="eastAsia"/>
          <w:b/>
          <w:color w:val="FF0000"/>
          <w:szCs w:val="24"/>
          <w:lang w:val="en-US" w:eastAsia="zh-CN"/>
        </w:rPr>
        <w:t xml:space="preserve"> Z</w:t>
      </w:r>
      <w:r w:rsidRPr="00B56DB4">
        <w:rPr>
          <w:rFonts w:eastAsiaTheme="minorEastAsia"/>
          <w:b/>
          <w:color w:val="FF0000"/>
          <w:szCs w:val="24"/>
          <w:lang w:val="en-US" w:eastAsia="zh-CN"/>
        </w:rPr>
        <w:t>’</w:t>
      </w:r>
      <w:r w:rsidRPr="00B56DB4">
        <w:rPr>
          <w:rFonts w:eastAsiaTheme="minorEastAsia" w:hint="eastAsia"/>
          <w:b/>
          <w:color w:val="FF0000"/>
          <w:szCs w:val="24"/>
          <w:lang w:val="en-US" w:eastAsia="zh-CN"/>
        </w:rPr>
        <w:t xml:space="preserve"> defined in Section 5.4 of TS 38.214</w:t>
      </w:r>
      <w:r w:rsidRPr="00B56DB4">
        <w:rPr>
          <w:rFonts w:hint="eastAsia"/>
          <w:b/>
          <w:szCs w:val="24"/>
          <w:lang w:val="en-US"/>
        </w:rPr>
        <w:t>.</w:t>
      </w:r>
    </w:p>
    <w:p w14:paraId="5C5628A8" w14:textId="77777777" w:rsidR="00B56DB4" w:rsidRPr="00B56DB4" w:rsidRDefault="00B56DB4" w:rsidP="00B56DB4">
      <w:pPr>
        <w:pStyle w:val="affe"/>
        <w:numPr>
          <w:ilvl w:val="0"/>
          <w:numId w:val="42"/>
        </w:numPr>
        <w:ind w:leftChars="99" w:left="680" w:hanging="442"/>
        <w:rPr>
          <w:rFonts w:eastAsiaTheme="minorEastAsia"/>
          <w:b/>
          <w:color w:val="FF0000"/>
          <w:szCs w:val="24"/>
          <w:lang w:val="en-US" w:eastAsia="zh-CN"/>
        </w:rPr>
      </w:pPr>
      <w:r w:rsidRPr="00B56DB4">
        <w:rPr>
          <w:rFonts w:eastAsiaTheme="minorEastAsia" w:hint="eastAsia"/>
          <w:b/>
          <w:color w:val="FF0000"/>
          <w:szCs w:val="24"/>
          <w:lang w:val="en-US" w:eastAsia="zh-CN"/>
        </w:rPr>
        <w:t>Note that according to legacy, Z</w:t>
      </w:r>
      <w:r w:rsidRPr="00B56DB4">
        <w:rPr>
          <w:rFonts w:eastAsiaTheme="minorEastAsia"/>
          <w:b/>
          <w:color w:val="FF0000"/>
          <w:szCs w:val="24"/>
          <w:lang w:val="en-US" w:eastAsia="zh-CN"/>
        </w:rPr>
        <w:t>’</w:t>
      </w:r>
      <w:r w:rsidRPr="00B56DB4">
        <w:rPr>
          <w:rFonts w:eastAsiaTheme="minorEastAsia" w:hint="eastAsia"/>
          <w:b/>
          <w:color w:val="FF0000"/>
          <w:szCs w:val="24"/>
          <w:lang w:val="en-US" w:eastAsia="zh-CN"/>
        </w:rPr>
        <w:t xml:space="preserve"> is </w:t>
      </w:r>
      <w:proofErr w:type="gramStart"/>
      <w:r w:rsidRPr="00B56DB4">
        <w:rPr>
          <w:rFonts w:eastAsiaTheme="minorEastAsia" w:hint="eastAsia"/>
          <w:b/>
          <w:color w:val="FF0000"/>
          <w:szCs w:val="24"/>
          <w:lang w:val="en-US" w:eastAsia="zh-CN"/>
        </w:rPr>
        <w:t>report-specific</w:t>
      </w:r>
      <w:proofErr w:type="gramEnd"/>
      <w:r w:rsidRPr="00B56DB4">
        <w:rPr>
          <w:rFonts w:eastAsiaTheme="minorEastAsia" w:hint="eastAsia"/>
          <w:b/>
          <w:color w:val="FF0000"/>
          <w:szCs w:val="24"/>
          <w:lang w:val="en-US" w:eastAsia="zh-CN"/>
        </w:rPr>
        <w:t>.</w:t>
      </w:r>
    </w:p>
    <w:p w14:paraId="70628FFE" w14:textId="3AB312A2" w:rsidR="00B56DB4" w:rsidRPr="00B56DB4" w:rsidRDefault="00B56DB4" w:rsidP="00B56DB4">
      <w:pPr>
        <w:pStyle w:val="affe"/>
        <w:numPr>
          <w:ilvl w:val="0"/>
          <w:numId w:val="42"/>
        </w:numPr>
        <w:ind w:leftChars="99" w:left="680" w:hanging="442"/>
        <w:rPr>
          <w:rFonts w:eastAsiaTheme="minorEastAsia"/>
          <w:b/>
          <w:color w:val="FF0000"/>
          <w:szCs w:val="24"/>
          <w:lang w:val="en-US" w:eastAsia="zh-CN"/>
        </w:rPr>
      </w:pPr>
      <w:r w:rsidRPr="00B56DB4">
        <w:rPr>
          <w:rFonts w:eastAsiaTheme="minorEastAsia" w:hint="eastAsia"/>
          <w:b/>
          <w:bCs/>
          <w:color w:val="FF0000"/>
          <w:szCs w:val="24"/>
          <w:lang w:val="en-US" w:eastAsia="zh-CN"/>
        </w:rPr>
        <w:t>UE can report a</w:t>
      </w:r>
      <w:r w:rsidRPr="00B56DB4">
        <w:rPr>
          <w:rFonts w:eastAsiaTheme="minorEastAsia" w:hint="eastAsia"/>
          <w:b/>
          <w:color w:val="FF0000"/>
          <w:szCs w:val="24"/>
          <w:lang w:val="en-US" w:eastAsia="zh-CN"/>
        </w:rPr>
        <w:t xml:space="preserve"> capability to </w:t>
      </w:r>
      <w:r w:rsidRPr="00B56DB4">
        <w:rPr>
          <w:rFonts w:eastAsiaTheme="minorEastAsia"/>
          <w:b/>
          <w:color w:val="FF0000"/>
          <w:szCs w:val="24"/>
          <w:lang w:val="en-US" w:eastAsia="zh-CN"/>
        </w:rPr>
        <w:t>support</w:t>
      </w:r>
      <w:r w:rsidRPr="00B56DB4">
        <w:rPr>
          <w:rFonts w:eastAsiaTheme="minorEastAsia" w:hint="eastAsia"/>
          <w:b/>
          <w:color w:val="FF0000"/>
          <w:szCs w:val="24"/>
          <w:lang w:val="en-US" w:eastAsia="zh-CN"/>
        </w:rPr>
        <w:t xml:space="preserve"> this new ARC active duration under the restriction</w:t>
      </w:r>
      <w:r>
        <w:rPr>
          <w:rFonts w:eastAsia="ＭＳ 明朝" w:hint="eastAsia"/>
          <w:b/>
          <w:color w:val="FF0000"/>
          <w:szCs w:val="24"/>
          <w:lang w:val="en-US"/>
        </w:rPr>
        <w:t xml:space="preserve"> that t</w:t>
      </w:r>
      <w:r w:rsidRPr="00B56DB4">
        <w:rPr>
          <w:rFonts w:eastAsiaTheme="minorEastAsia" w:hint="eastAsia"/>
          <w:b/>
          <w:color w:val="FF0000"/>
          <w:szCs w:val="24"/>
          <w:lang w:val="en-US" w:eastAsia="zh-CN"/>
        </w:rPr>
        <w:t>he NZP CSI-RS (CMR) and CSI-IM (IMR) has a same periodicity, and the paired CMR and IMR occasion is within a threshold duration</w:t>
      </w:r>
    </w:p>
    <w:p w14:paraId="103AF0BF" w14:textId="77777777" w:rsidR="00B56DB4" w:rsidRPr="00B56DB4" w:rsidRDefault="00B56DB4" w:rsidP="00B56DB4">
      <w:pPr>
        <w:pStyle w:val="affe"/>
        <w:numPr>
          <w:ilvl w:val="1"/>
          <w:numId w:val="42"/>
        </w:numPr>
        <w:ind w:leftChars="466" w:left="1560" w:hanging="442"/>
        <w:rPr>
          <w:rFonts w:eastAsiaTheme="minorEastAsia"/>
          <w:b/>
          <w:color w:val="FF0000"/>
          <w:szCs w:val="24"/>
          <w:lang w:val="en-US" w:eastAsia="zh-CN"/>
        </w:rPr>
      </w:pPr>
      <w:r w:rsidRPr="00B56DB4">
        <w:rPr>
          <w:rFonts w:eastAsiaTheme="minorEastAsia" w:hint="eastAsia"/>
          <w:b/>
          <w:color w:val="FF0000"/>
          <w:szCs w:val="24"/>
          <w:lang w:val="en-US" w:eastAsia="zh-CN"/>
        </w:rPr>
        <w:t>FFS the threshold duration, e.g. same slot, and/or X</w:t>
      </w:r>
      <w:proofErr w:type="gramStart"/>
      <w:r w:rsidRPr="00B56DB4">
        <w:rPr>
          <w:rFonts w:eastAsiaTheme="minorEastAsia" w:hint="eastAsia"/>
          <w:b/>
          <w:color w:val="FF0000"/>
          <w:szCs w:val="24"/>
          <w:lang w:val="en-US" w:eastAsia="zh-CN"/>
        </w:rPr>
        <w:t>=[</w:t>
      </w:r>
      <w:proofErr w:type="gramEnd"/>
      <w:r w:rsidRPr="00B56DB4">
        <w:rPr>
          <w:rFonts w:eastAsiaTheme="minorEastAsia" w:hint="eastAsia"/>
          <w:b/>
          <w:color w:val="FF0000"/>
          <w:szCs w:val="24"/>
          <w:lang w:val="en-US" w:eastAsia="zh-CN"/>
        </w:rPr>
        <w:t>2 or more] consecutive slots according to UE capability</w:t>
      </w:r>
    </w:p>
    <w:p w14:paraId="40329166" w14:textId="50ABCD96" w:rsidR="00B56DB4" w:rsidRPr="00B56DB4" w:rsidRDefault="00B56DB4" w:rsidP="00B56DB4">
      <w:pPr>
        <w:pStyle w:val="affe"/>
        <w:numPr>
          <w:ilvl w:val="0"/>
          <w:numId w:val="42"/>
        </w:numPr>
        <w:ind w:leftChars="99" w:left="680" w:hanging="442"/>
        <w:rPr>
          <w:b/>
          <w:bCs/>
          <w:color w:val="FF0000"/>
          <w:szCs w:val="24"/>
          <w:lang w:val="en-US"/>
        </w:rPr>
      </w:pPr>
      <w:r w:rsidRPr="00B56DB4">
        <w:rPr>
          <w:rFonts w:eastAsiaTheme="minorEastAsia" w:hint="eastAsia"/>
          <w:b/>
          <w:bCs/>
          <w:color w:val="FF0000"/>
          <w:szCs w:val="24"/>
          <w:lang w:val="en-US" w:eastAsia="zh-CN"/>
        </w:rPr>
        <w:t>UE can report a</w:t>
      </w:r>
      <w:r w:rsidRPr="00B56DB4">
        <w:rPr>
          <w:rFonts w:eastAsiaTheme="minorEastAsia" w:hint="eastAsia"/>
          <w:b/>
          <w:color w:val="FF0000"/>
          <w:szCs w:val="24"/>
          <w:lang w:val="en-US" w:eastAsia="zh-CN"/>
        </w:rPr>
        <w:t xml:space="preserve"> capability</w:t>
      </w:r>
      <w:r w:rsidRPr="00B56DB4">
        <w:rPr>
          <w:rFonts w:eastAsiaTheme="minorEastAsia" w:hint="eastAsia"/>
          <w:b/>
          <w:bCs/>
          <w:color w:val="FF0000"/>
          <w:szCs w:val="24"/>
          <w:lang w:val="en-US" w:eastAsia="zh-CN"/>
        </w:rPr>
        <w:t xml:space="preserve"> </w:t>
      </w:r>
      <w:r w:rsidRPr="00B56DB4">
        <w:rPr>
          <w:rFonts w:eastAsiaTheme="minorEastAsia" w:hint="eastAsia"/>
          <w:b/>
          <w:color w:val="FF0000"/>
          <w:szCs w:val="24"/>
          <w:lang w:val="en-US" w:eastAsia="zh-CN"/>
        </w:rPr>
        <w:t xml:space="preserve">to </w:t>
      </w:r>
      <w:r w:rsidRPr="00B56DB4">
        <w:rPr>
          <w:rFonts w:eastAsiaTheme="minorEastAsia"/>
          <w:b/>
          <w:color w:val="FF0000"/>
          <w:szCs w:val="24"/>
          <w:lang w:val="en-US" w:eastAsia="zh-CN"/>
        </w:rPr>
        <w:t>support</w:t>
      </w:r>
      <w:r w:rsidRPr="00B56DB4">
        <w:rPr>
          <w:rFonts w:eastAsiaTheme="minorEastAsia" w:hint="eastAsia"/>
          <w:b/>
          <w:color w:val="FF0000"/>
          <w:szCs w:val="24"/>
          <w:lang w:val="en-US" w:eastAsia="zh-CN"/>
        </w:rPr>
        <w:t xml:space="preserve"> this new ARC active duration</w:t>
      </w:r>
      <w:r w:rsidRPr="00B56DB4">
        <w:rPr>
          <w:rFonts w:eastAsiaTheme="minorEastAsia" w:hint="eastAsia"/>
          <w:b/>
          <w:bCs/>
          <w:color w:val="FF0000"/>
          <w:szCs w:val="24"/>
          <w:lang w:val="en-US" w:eastAsia="zh-CN"/>
        </w:rPr>
        <w:t xml:space="preserve"> only for non-CRI case (i.e. single CMR </w:t>
      </w:r>
      <w:r w:rsidRPr="00B56DB4">
        <w:rPr>
          <w:rFonts w:eastAsiaTheme="minorEastAsia"/>
          <w:b/>
          <w:bCs/>
          <w:color w:val="FF0000"/>
          <w:szCs w:val="24"/>
          <w:lang w:val="en-US" w:eastAsia="zh-CN"/>
        </w:rPr>
        <w:t>and</w:t>
      </w:r>
      <w:r w:rsidRPr="00B56DB4">
        <w:rPr>
          <w:rFonts w:eastAsiaTheme="minorEastAsia" w:hint="eastAsia"/>
          <w:b/>
          <w:bCs/>
          <w:color w:val="FF0000"/>
          <w:szCs w:val="24"/>
          <w:lang w:val="en-US" w:eastAsia="zh-CN"/>
        </w:rPr>
        <w:t xml:space="preserve"> IMR)</w:t>
      </w:r>
    </w:p>
    <w:p w14:paraId="6F00D0DD" w14:textId="77777777" w:rsidR="00B56DB4" w:rsidRPr="00B56DB4" w:rsidRDefault="00B56DB4" w:rsidP="00B56DB4">
      <w:pPr>
        <w:pStyle w:val="affe"/>
        <w:numPr>
          <w:ilvl w:val="1"/>
          <w:numId w:val="42"/>
        </w:numPr>
        <w:ind w:leftChars="467" w:left="1561"/>
        <w:rPr>
          <w:b/>
          <w:bCs/>
          <w:color w:val="FF0000"/>
          <w:szCs w:val="24"/>
          <w:lang w:val="en-US"/>
        </w:rPr>
      </w:pPr>
      <w:r w:rsidRPr="00B56DB4">
        <w:rPr>
          <w:rFonts w:eastAsiaTheme="minorEastAsia" w:hint="eastAsia"/>
          <w:b/>
          <w:bCs/>
          <w:color w:val="FF0000"/>
          <w:szCs w:val="24"/>
          <w:lang w:val="en-US" w:eastAsia="zh-CN"/>
        </w:rPr>
        <w:t>FFS whether/how to support for CRI-based case (i.e. with &gt;1 CMRs and IMRs)</w:t>
      </w:r>
    </w:p>
    <w:p w14:paraId="0D59B42F" w14:textId="69FAC71C" w:rsidR="00B56DB4" w:rsidRPr="00B56DB4" w:rsidRDefault="00B56DB4" w:rsidP="00B56DB4">
      <w:pPr>
        <w:pStyle w:val="affe"/>
        <w:numPr>
          <w:ilvl w:val="0"/>
          <w:numId w:val="42"/>
        </w:numPr>
        <w:ind w:leftChars="100" w:left="680"/>
        <w:rPr>
          <w:b/>
          <w:bCs/>
          <w:color w:val="FF0000"/>
          <w:szCs w:val="24"/>
          <w:lang w:val="en-US"/>
        </w:rPr>
      </w:pPr>
      <w:r w:rsidRPr="00B56DB4">
        <w:rPr>
          <w:rFonts w:eastAsiaTheme="minorEastAsia" w:hint="eastAsia"/>
          <w:b/>
          <w:bCs/>
          <w:color w:val="FF0000"/>
          <w:szCs w:val="24"/>
          <w:lang w:val="en-US" w:eastAsia="zh-CN"/>
        </w:rPr>
        <w:t xml:space="preserve">UE can report a buffer expiration timer as capability, defined as: Buffer expiration timer starts from the end of ARC active duration and lasts for a fixed duration (e.g. 20 or 40 msec), and UE reports </w:t>
      </w:r>
      <w:r w:rsidRPr="00B56DB4">
        <w:rPr>
          <w:rFonts w:eastAsiaTheme="minorEastAsia"/>
          <w:b/>
          <w:bCs/>
          <w:color w:val="FF0000"/>
          <w:szCs w:val="24"/>
          <w:lang w:val="en-US" w:eastAsia="zh-CN"/>
        </w:rPr>
        <w:t>“</w:t>
      </w:r>
      <w:r w:rsidRPr="00B56DB4">
        <w:rPr>
          <w:rFonts w:eastAsiaTheme="minorEastAsia" w:hint="eastAsia"/>
          <w:b/>
          <w:bCs/>
          <w:color w:val="FF0000"/>
          <w:szCs w:val="24"/>
          <w:lang w:val="en-US" w:eastAsia="zh-CN"/>
        </w:rPr>
        <w:t>default</w:t>
      </w:r>
      <w:r w:rsidRPr="00B56DB4">
        <w:rPr>
          <w:rFonts w:eastAsiaTheme="minorEastAsia"/>
          <w:b/>
          <w:bCs/>
          <w:color w:val="FF0000"/>
          <w:szCs w:val="24"/>
          <w:lang w:val="en-US" w:eastAsia="zh-CN"/>
        </w:rPr>
        <w:t>”</w:t>
      </w:r>
      <w:r w:rsidRPr="00B56DB4">
        <w:rPr>
          <w:rFonts w:eastAsiaTheme="minorEastAsia" w:hint="eastAsia"/>
          <w:b/>
          <w:bCs/>
          <w:color w:val="FF0000"/>
          <w:szCs w:val="24"/>
          <w:lang w:val="en-US" w:eastAsia="zh-CN"/>
        </w:rPr>
        <w:t xml:space="preserve"> or </w:t>
      </w:r>
      <w:r w:rsidRPr="00B56DB4">
        <w:rPr>
          <w:rFonts w:eastAsiaTheme="minorEastAsia"/>
          <w:b/>
          <w:bCs/>
          <w:color w:val="FF0000"/>
          <w:szCs w:val="24"/>
          <w:lang w:val="en-US" w:eastAsia="zh-CN"/>
        </w:rPr>
        <w:t>“</w:t>
      </w:r>
      <w:r w:rsidRPr="00B56DB4">
        <w:rPr>
          <w:rFonts w:eastAsiaTheme="minorEastAsia" w:hint="eastAsia"/>
          <w:b/>
          <w:bCs/>
          <w:color w:val="FF0000"/>
          <w:szCs w:val="24"/>
          <w:lang w:val="en-US" w:eastAsia="zh-CN"/>
        </w:rPr>
        <w:t>invalid</w:t>
      </w:r>
      <w:r w:rsidRPr="00B56DB4">
        <w:rPr>
          <w:rFonts w:eastAsiaTheme="minorEastAsia"/>
          <w:b/>
          <w:bCs/>
          <w:color w:val="FF0000"/>
          <w:szCs w:val="24"/>
          <w:lang w:val="en-US" w:eastAsia="zh-CN"/>
        </w:rPr>
        <w:t>”</w:t>
      </w:r>
      <w:r w:rsidRPr="00B56DB4">
        <w:rPr>
          <w:rFonts w:eastAsiaTheme="minorEastAsia" w:hint="eastAsia"/>
          <w:b/>
          <w:bCs/>
          <w:color w:val="FF0000"/>
          <w:szCs w:val="24"/>
          <w:lang w:val="en-US" w:eastAsia="zh-CN"/>
        </w:rPr>
        <w:t xml:space="preserve"> CSI after the buffer expiration timer expires</w:t>
      </w:r>
    </w:p>
    <w:p w14:paraId="2143805C" w14:textId="51145B47" w:rsidR="00B56DB4" w:rsidRPr="00B56DB4" w:rsidRDefault="00B56DB4" w:rsidP="00B56DB4">
      <w:pPr>
        <w:pStyle w:val="affe"/>
        <w:numPr>
          <w:ilvl w:val="1"/>
          <w:numId w:val="42"/>
        </w:numPr>
        <w:ind w:leftChars="467" w:left="1561"/>
        <w:rPr>
          <w:rFonts w:hint="eastAsia"/>
          <w:b/>
          <w:bCs/>
          <w:color w:val="FF0000"/>
          <w:szCs w:val="24"/>
          <w:lang w:val="en-US"/>
        </w:rPr>
      </w:pPr>
      <w:r w:rsidRPr="00B56DB4">
        <w:rPr>
          <w:rFonts w:eastAsiaTheme="minorEastAsia" w:hint="eastAsia"/>
          <w:b/>
          <w:bCs/>
          <w:color w:val="FF0000"/>
          <w:szCs w:val="24"/>
          <w:lang w:val="en-US" w:eastAsia="zh-CN"/>
        </w:rPr>
        <w:t>FFS value of the buffer expiration timer, e.g. [20, 40] msec</w:t>
      </w:r>
    </w:p>
    <w:p w14:paraId="5995889C" w14:textId="77777777" w:rsidR="00B56DB4" w:rsidRDefault="00B56DB4" w:rsidP="00B56DB4"/>
    <w:p w14:paraId="215B99C7" w14:textId="5BBC5BB8" w:rsidR="00144FDE" w:rsidRDefault="00144FDE" w:rsidP="00144FDE">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506DE" w:rsidRPr="002506DE">
        <w:rPr>
          <w:rFonts w:eastAsia="ＭＳ 明朝" w:cs="Batang"/>
          <w:sz w:val="22"/>
          <w:szCs w:val="22"/>
        </w:rPr>
        <w:t>Nokia, Apple, Ericsson, MediaTek, NTT DOCOMO, Spreadtrum</w:t>
      </w:r>
      <w:r>
        <w:rPr>
          <w:rFonts w:eastAsia="ＭＳ 明朝"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175"/>
        <w:gridCol w:w="1008"/>
        <w:gridCol w:w="7445"/>
      </w:tblGrid>
      <w:tr w:rsidR="00EB466A" w14:paraId="6111FBD9" w14:textId="77777777" w:rsidTr="00B56DB4">
        <w:tc>
          <w:tcPr>
            <w:tcW w:w="1194" w:type="dxa"/>
            <w:shd w:val="clear" w:color="auto" w:fill="F2F2F2"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22" w:type="dxa"/>
            <w:shd w:val="clear" w:color="auto" w:fill="F2F2F2" w:themeFill="background1" w:themeFillShade="F2"/>
          </w:tcPr>
          <w:p w14:paraId="244AD3F0" w14:textId="77777777" w:rsidR="00144FDE" w:rsidRDefault="00144FDE"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7581" w:type="dxa"/>
            <w:shd w:val="clear" w:color="auto" w:fill="F2F2F2"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EB466A" w14:paraId="665129B5" w14:textId="77777777" w:rsidTr="00B56DB4">
        <w:tc>
          <w:tcPr>
            <w:tcW w:w="1194" w:type="dxa"/>
          </w:tcPr>
          <w:p w14:paraId="09F79731" w14:textId="6BF64318" w:rsidR="00144FDE" w:rsidRPr="00F43A5D" w:rsidRDefault="00DA429E" w:rsidP="00D04B83">
            <w:pPr>
              <w:spacing w:afterLines="50" w:after="120"/>
              <w:jc w:val="both"/>
              <w:rPr>
                <w:rFonts w:eastAsia="Malgun Gothic"/>
                <w:sz w:val="22"/>
                <w:lang w:val="en-US" w:eastAsia="ko-KR"/>
              </w:rPr>
            </w:pPr>
            <w:r>
              <w:rPr>
                <w:rFonts w:eastAsia="Malgun Gothic"/>
                <w:sz w:val="22"/>
                <w:lang w:val="en-US" w:eastAsia="ko-KR"/>
              </w:rPr>
              <w:t>ZTE</w:t>
            </w:r>
          </w:p>
        </w:tc>
        <w:tc>
          <w:tcPr>
            <w:tcW w:w="1022" w:type="dxa"/>
          </w:tcPr>
          <w:p w14:paraId="7A6FE0BB" w14:textId="77777777" w:rsidR="00144FDE" w:rsidRPr="00F43A5D" w:rsidRDefault="00144FDE" w:rsidP="00D04B83">
            <w:pPr>
              <w:spacing w:afterLines="50" w:after="120"/>
              <w:jc w:val="both"/>
              <w:rPr>
                <w:rFonts w:eastAsia="Malgun Gothic"/>
                <w:sz w:val="22"/>
                <w:lang w:val="en-US" w:eastAsia="ko-KR"/>
              </w:rPr>
            </w:pPr>
          </w:p>
        </w:tc>
        <w:tc>
          <w:tcPr>
            <w:tcW w:w="7581"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affe"/>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affe"/>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EB466A" w14:paraId="2EBDA9C0" w14:textId="77777777" w:rsidTr="00B56DB4">
        <w:tc>
          <w:tcPr>
            <w:tcW w:w="1194"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22"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581"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affe"/>
              <w:widowControl w:val="0"/>
              <w:numPr>
                <w:ilvl w:val="0"/>
                <w:numId w:val="37"/>
              </w:numPr>
              <w:ind w:leftChars="0"/>
              <w:contextualSpacing/>
              <w:jc w:val="both"/>
            </w:pPr>
            <w:r>
              <w:t xml:space="preserve">Based on our understanding, the proposal assumes that the CSI calculation is from the slot of the CMR, and lasts for a few slots </w:t>
            </w:r>
            <w:proofErr w:type="spellStart"/>
            <w:r>
              <w:t>equaling</w:t>
            </w:r>
            <w:proofErr w:type="spellEnd"/>
            <w:r>
              <w:t xml:space="preserve"> to CSI processing time.</w:t>
            </w:r>
          </w:p>
          <w:p w14:paraId="01B695BB" w14:textId="77777777" w:rsidR="008539EA" w:rsidRDefault="008539EA" w:rsidP="00AC196C">
            <w:pPr>
              <w:pStyle w:val="affe"/>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aff5"/>
              <w:tblW w:w="0" w:type="auto"/>
              <w:tblLook w:val="04A0" w:firstRow="1" w:lastRow="0" w:firstColumn="1" w:lastColumn="0" w:noHBand="0" w:noVBand="1"/>
            </w:tblPr>
            <w:tblGrid>
              <w:gridCol w:w="7219"/>
            </w:tblGrid>
            <w:tr w:rsidR="008539EA" w14:paraId="51BA16D7" w14:textId="77777777" w:rsidTr="00D04B83">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AC196C">
            <w:pPr>
              <w:pStyle w:val="affe"/>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aff5"/>
              <w:tblW w:w="0" w:type="auto"/>
              <w:tblLook w:val="04A0" w:firstRow="1" w:lastRow="0" w:firstColumn="1" w:lastColumn="0" w:noHBand="0" w:noVBand="1"/>
            </w:tblPr>
            <w:tblGrid>
              <w:gridCol w:w="7219"/>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affe"/>
              <w:widowControl w:val="0"/>
              <w:numPr>
                <w:ilvl w:val="0"/>
                <w:numId w:val="37"/>
              </w:numPr>
              <w:ind w:leftChars="0"/>
              <w:contextualSpacing/>
              <w:jc w:val="both"/>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14:paraId="5F0AC79F" w14:textId="77777777" w:rsidR="008539EA" w:rsidRDefault="008539EA" w:rsidP="00AC196C">
            <w:pPr>
              <w:pStyle w:val="affe"/>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affe"/>
              <w:widowControl w:val="0"/>
              <w:numPr>
                <w:ilvl w:val="1"/>
                <w:numId w:val="37"/>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AC196C">
            <w:pPr>
              <w:pStyle w:val="affe"/>
              <w:widowControl w:val="0"/>
              <w:numPr>
                <w:ilvl w:val="2"/>
                <w:numId w:val="37"/>
              </w:numPr>
              <w:ind w:leftChars="0"/>
              <w:contextualSpacing/>
              <w:jc w:val="both"/>
            </w:pPr>
            <w:r>
              <w:t xml:space="preserve">For example, assuming periodicity P=20msec (i.e. 40 slots @30kHz SCS), and with CSI processing time </w:t>
            </w:r>
            <w:bookmarkStart w:id="13"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3"/>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affe"/>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affe"/>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affe"/>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aff5"/>
              <w:tblW w:w="0" w:type="auto"/>
              <w:tblLook w:val="04A0" w:firstRow="1" w:lastRow="0" w:firstColumn="1" w:lastColumn="0" w:noHBand="0" w:noVBand="1"/>
            </w:tblPr>
            <w:tblGrid>
              <w:gridCol w:w="7219"/>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affe"/>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EB466A" w14:paraId="30DF6503" w14:textId="77777777" w:rsidTr="00B56DB4">
        <w:tc>
          <w:tcPr>
            <w:tcW w:w="1194" w:type="dxa"/>
          </w:tcPr>
          <w:p w14:paraId="3D25FDEC" w14:textId="2C067307" w:rsidR="00144FDE" w:rsidRDefault="00B74477" w:rsidP="00D04B83">
            <w:pPr>
              <w:spacing w:afterLines="50" w:after="120"/>
              <w:jc w:val="both"/>
              <w:rPr>
                <w:sz w:val="22"/>
                <w:lang w:val="en-US"/>
              </w:rPr>
            </w:pPr>
            <w:r>
              <w:rPr>
                <w:sz w:val="22"/>
                <w:lang w:val="en-US"/>
              </w:rPr>
              <w:t>Apple</w:t>
            </w:r>
          </w:p>
        </w:tc>
        <w:tc>
          <w:tcPr>
            <w:tcW w:w="1022" w:type="dxa"/>
          </w:tcPr>
          <w:p w14:paraId="758B290A" w14:textId="77777777" w:rsidR="00144FDE" w:rsidRPr="00F740AD" w:rsidRDefault="00144FDE" w:rsidP="00D04B83">
            <w:pPr>
              <w:spacing w:afterLines="50" w:after="120"/>
              <w:jc w:val="both"/>
              <w:rPr>
                <w:sz w:val="22"/>
                <w:lang w:val="en-US"/>
              </w:rPr>
            </w:pPr>
          </w:p>
        </w:tc>
        <w:tc>
          <w:tcPr>
            <w:tcW w:w="7581"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EB466A" w14:paraId="3C4F5C93" w14:textId="77777777" w:rsidTr="00B56DB4">
        <w:tc>
          <w:tcPr>
            <w:tcW w:w="1194"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22" w:type="dxa"/>
          </w:tcPr>
          <w:p w14:paraId="2F87E2FB" w14:textId="77777777" w:rsidR="00464D4E" w:rsidRPr="00F740AD" w:rsidRDefault="00464D4E" w:rsidP="00464D4E">
            <w:pPr>
              <w:spacing w:afterLines="50" w:after="120"/>
              <w:jc w:val="both"/>
              <w:rPr>
                <w:sz w:val="22"/>
                <w:lang w:val="en-US"/>
              </w:rPr>
            </w:pPr>
          </w:p>
        </w:tc>
        <w:tc>
          <w:tcPr>
            <w:tcW w:w="7581"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EB466A" w14:paraId="70314FE5" w14:textId="77777777" w:rsidTr="00B56DB4">
        <w:tc>
          <w:tcPr>
            <w:tcW w:w="1194"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Nokia</w:t>
            </w:r>
          </w:p>
        </w:tc>
        <w:tc>
          <w:tcPr>
            <w:tcW w:w="1022"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581"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affe"/>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We tried to explain the motivation in the Tdoc. The UEs run out of active NZP-CSI-RS resources when adding more carriers in CA, while it appears that there is a way to time-stagger the CSI measurements so that the UE actually doesn’t need as many active CSI-RS resources as the current counting mechanism counts as active.</w:t>
            </w:r>
            <w:r>
              <w:rPr>
                <w:rFonts w:eastAsiaTheme="minorEastAsia"/>
                <w:sz w:val="22"/>
                <w:lang w:val="en-US" w:eastAsia="zh-CN"/>
              </w:rPr>
              <w:t xml:space="preserve"> Hence we want to find a fixed time that a NZP-CSI-RS resource is counted as active even for periodic CSI-RS. How exactly this is achieved is secondary to Nokia.</w:t>
            </w:r>
          </w:p>
          <w:p w14:paraId="25BDF824" w14:textId="77777777" w:rsidR="009A4E95" w:rsidRDefault="009A4E95" w:rsidP="00AC196C">
            <w:pPr>
              <w:pStyle w:val="affe"/>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capability, but would prefer finding a value acceptable to everyone. However, if this is not achievable, we (Nokia) would be willing to accept this as a UE capability as well, but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1: When NZP-CSI-RS is paired with CSI-IM, having the same periodicity is a practical assumption. Having some requirement for the proximity of the two in time makes sense, but will need more time to understand if the strict requirement of same slot is agreeable to Nokia. Can’t of course say anything on behalf of other proponents.</w:t>
            </w:r>
          </w:p>
          <w:p w14:paraId="152928B5"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2: It </w:t>
            </w:r>
            <w:proofErr w:type="spellStart"/>
            <w:r>
              <w:rPr>
                <w:rFonts w:eastAsiaTheme="minorEastAsia"/>
                <w:sz w:val="22"/>
                <w:lang w:val="en-US" w:eastAsia="zh-CN"/>
              </w:rPr>
              <w:t>maybe</w:t>
            </w:r>
            <w:proofErr w:type="spellEnd"/>
            <w:r>
              <w:rPr>
                <w:rFonts w:eastAsiaTheme="minorEastAsia"/>
                <w:sz w:val="22"/>
                <w:lang w:val="en-US" w:eastAsia="zh-CN"/>
              </w:rPr>
              <w:t xml:space="preserve"> OK to restrict the proposal to non-CRI cases only from Nokia perspective, but confirming this will take some time. Obviously our preference is not to make such a restriction.</w:t>
            </w:r>
          </w:p>
          <w:p w14:paraId="670B61AC"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@Oppo:</w:t>
            </w:r>
          </w:p>
          <w:p w14:paraId="63C64FCB"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longest CSI computation time” proposed in the Tdoc came from RAN1#118bis feature lead’s proposal. From Nokia’s perspective we are not picky over how the timeline is defined.</w:t>
            </w:r>
          </w:p>
          <w:p w14:paraId="49F00D31"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proposal indeed introduces a new definition for CSI-RS active assumption. Whether that is a new implementation or not depends on what the current implementation in a particular modem actually is.</w:t>
            </w:r>
          </w:p>
          <w:p w14:paraId="7190477C"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We didn’t see any difficulties in defining the active time for NZP-CSI-RS resources, as done in the proposal, based on the timing of the NZP-CSI-RS. We of course understand that there </w:t>
            </w:r>
            <w:proofErr w:type="spellStart"/>
            <w:r>
              <w:rPr>
                <w:rFonts w:eastAsiaTheme="minorEastAsia"/>
                <w:sz w:val="22"/>
                <w:lang w:val="en-US" w:eastAsia="zh-CN"/>
              </w:rPr>
              <w:t>maybe</w:t>
            </w:r>
            <w:proofErr w:type="spellEnd"/>
            <w:r>
              <w:rPr>
                <w:rFonts w:eastAsiaTheme="minorEastAsia"/>
                <w:sz w:val="22"/>
                <w:lang w:val="en-US" w:eastAsia="zh-CN"/>
              </w:rPr>
              <w:t xml:space="preserv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As replied above, we are not picky over what is the exact definition for the active time, and the proposal in the Tdoc came from last meeting’s feature lead proposal.</w:t>
            </w:r>
          </w:p>
        </w:tc>
      </w:tr>
      <w:tr w:rsidR="00EB466A" w14:paraId="7B86F0DC" w14:textId="77777777" w:rsidTr="00B56DB4">
        <w:tc>
          <w:tcPr>
            <w:tcW w:w="1194" w:type="dxa"/>
            <w:tcBorders>
              <w:top w:val="single" w:sz="4" w:space="0" w:color="auto"/>
              <w:left w:val="single" w:sz="4" w:space="0" w:color="auto"/>
              <w:bottom w:val="single" w:sz="4" w:space="0" w:color="auto"/>
              <w:right w:val="single" w:sz="4" w:space="0" w:color="auto"/>
            </w:tcBorders>
            <w:hideMark/>
          </w:tcPr>
          <w:p w14:paraId="12B68CD6" w14:textId="77777777" w:rsidR="00D91C49" w:rsidRDefault="00D91C49">
            <w:pPr>
              <w:spacing w:afterLines="50" w:after="120"/>
              <w:jc w:val="both"/>
              <w:rPr>
                <w:rFonts w:eastAsiaTheme="minorEastAsia"/>
                <w:sz w:val="22"/>
                <w:lang w:val="en-US" w:eastAsia="zh-CN"/>
              </w:rPr>
            </w:pPr>
            <w:r>
              <w:rPr>
                <w:rFonts w:eastAsiaTheme="minorEastAsia"/>
                <w:sz w:val="22"/>
                <w:lang w:val="en-US" w:eastAsia="zh-CN"/>
              </w:rPr>
              <w:t>MediaTek</w:t>
            </w:r>
          </w:p>
        </w:tc>
        <w:tc>
          <w:tcPr>
            <w:tcW w:w="1022" w:type="dxa"/>
            <w:tcBorders>
              <w:top w:val="single" w:sz="4" w:space="0" w:color="auto"/>
              <w:left w:val="single" w:sz="4" w:space="0" w:color="auto"/>
              <w:bottom w:val="single" w:sz="4" w:space="0" w:color="auto"/>
              <w:right w:val="single" w:sz="4" w:space="0" w:color="auto"/>
            </w:tcBorders>
          </w:tcPr>
          <w:p w14:paraId="0045ABA3" w14:textId="77777777" w:rsidR="00D91C49" w:rsidRDefault="00D91C49">
            <w:pPr>
              <w:spacing w:afterLines="50" w:after="120"/>
              <w:ind w:left="1400" w:hanging="440"/>
              <w:jc w:val="both"/>
              <w:rPr>
                <w:sz w:val="22"/>
                <w:lang w:val="en-US"/>
              </w:rPr>
            </w:pPr>
          </w:p>
        </w:tc>
        <w:tc>
          <w:tcPr>
            <w:tcW w:w="7581" w:type="dxa"/>
            <w:tcBorders>
              <w:top w:val="single" w:sz="4" w:space="0" w:color="auto"/>
              <w:left w:val="single" w:sz="4" w:space="0" w:color="auto"/>
              <w:bottom w:val="single" w:sz="4" w:space="0" w:color="auto"/>
              <w:right w:val="single" w:sz="4" w:space="0" w:color="auto"/>
            </w:tcBorders>
            <w:hideMark/>
          </w:tcPr>
          <w:p w14:paraId="0BD6410B" w14:textId="14671F75"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It seems clear that there are some UE implementations that may benefit from such a feature, and some implementations that may not. We don’t think it is essential </w:t>
            </w:r>
            <w:r w:rsidR="003A67D1">
              <w:rPr>
                <w:rFonts w:eastAsiaTheme="minorEastAsia"/>
                <w:sz w:val="22"/>
                <w:lang w:val="en-US" w:eastAsia="zh-CN"/>
              </w:rPr>
              <w:t>to design the solution to allow for all existing device implementations</w:t>
            </w:r>
            <w:r>
              <w:rPr>
                <w:rFonts w:eastAsiaTheme="minorEastAsia"/>
                <w:sz w:val="22"/>
                <w:lang w:val="en-US" w:eastAsia="zh-CN"/>
              </w:rPr>
              <w:t>, as this would anyway be an optional UE feature to enable enhanced performance vs UE complexity.</w:t>
            </w:r>
          </w:p>
          <w:p w14:paraId="3589F8A6" w14:textId="34134298"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On the other hand, we are willing to consider </w:t>
            </w:r>
            <w:r w:rsidR="003A67D1">
              <w:rPr>
                <w:rFonts w:eastAsiaTheme="minorEastAsia"/>
                <w:sz w:val="22"/>
                <w:lang w:val="en-US" w:eastAsia="zh-CN"/>
              </w:rPr>
              <w:t>allowing for</w:t>
            </w:r>
            <w:r>
              <w:rPr>
                <w:rFonts w:eastAsiaTheme="minorEastAsia"/>
                <w:sz w:val="22"/>
                <w:lang w:val="en-US" w:eastAsia="zh-CN"/>
              </w:rPr>
              <w:t xml:space="preserve"> some restrictions </w:t>
            </w:r>
            <w:r w:rsidR="003A67D1">
              <w:rPr>
                <w:rFonts w:eastAsiaTheme="minorEastAsia"/>
                <w:sz w:val="22"/>
                <w:lang w:val="en-US" w:eastAsia="zh-CN"/>
              </w:rPr>
              <w:t>if some UEs need them. But equally not sure why we should force those restrictions to then apply for devices that do not benefit from them.</w:t>
            </w:r>
          </w:p>
          <w:p w14:paraId="0914BC42" w14:textId="7CDA7CC3"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Regarding the “report buffer active duration” proposed by Qualcomm, we are open to consider something in that direction, but </w:t>
            </w:r>
            <w:r w:rsidR="003A67D1">
              <w:rPr>
                <w:rFonts w:eastAsiaTheme="minorEastAsia"/>
                <w:sz w:val="22"/>
                <w:lang w:val="en-US" w:eastAsia="zh-CN"/>
              </w:rPr>
              <w:t xml:space="preserve">assume that </w:t>
            </w:r>
            <w:r w:rsidR="00ED382F">
              <w:rPr>
                <w:rFonts w:eastAsiaTheme="minorEastAsia"/>
                <w:sz w:val="22"/>
                <w:lang w:val="en-US" w:eastAsia="zh-CN"/>
              </w:rPr>
              <w:t xml:space="preserve">the applicable value(s) of any duration should </w:t>
            </w:r>
            <w:r w:rsidR="003A67D1">
              <w:rPr>
                <w:rFonts w:eastAsiaTheme="minorEastAsia"/>
                <w:sz w:val="22"/>
                <w:lang w:val="en-US" w:eastAsia="zh-CN"/>
              </w:rPr>
              <w:t xml:space="preserve">probably </w:t>
            </w:r>
            <w:r w:rsidR="00ED382F">
              <w:rPr>
                <w:rFonts w:eastAsiaTheme="minorEastAsia"/>
                <w:sz w:val="22"/>
                <w:lang w:val="en-US" w:eastAsia="zh-CN"/>
              </w:rPr>
              <w:t>be further discussed</w:t>
            </w:r>
            <w:r>
              <w:rPr>
                <w:rFonts w:eastAsiaTheme="minorEastAsia"/>
                <w:sz w:val="22"/>
                <w:lang w:val="en-US" w:eastAsia="zh-CN"/>
              </w:rPr>
              <w:t>.</w:t>
            </w:r>
          </w:p>
        </w:tc>
      </w:tr>
      <w:tr w:rsidR="00CB1009" w14:paraId="4DEFFC09" w14:textId="77777777" w:rsidTr="00B56DB4">
        <w:tc>
          <w:tcPr>
            <w:tcW w:w="1194" w:type="dxa"/>
          </w:tcPr>
          <w:p w14:paraId="6E68D3A6" w14:textId="3C4DC2A8" w:rsidR="00CB1009" w:rsidRDefault="00CB1009" w:rsidP="00CE7934">
            <w:pPr>
              <w:spacing w:afterLines="50" w:after="120"/>
              <w:jc w:val="both"/>
              <w:rPr>
                <w:rFonts w:eastAsia="ＭＳ 明朝"/>
                <w:sz w:val="22"/>
                <w:lang w:val="en-US"/>
              </w:rPr>
            </w:pPr>
            <w:r>
              <w:rPr>
                <w:rFonts w:eastAsia="ＭＳ 明朝" w:hint="eastAsia"/>
                <w:sz w:val="22"/>
                <w:lang w:val="en-US"/>
              </w:rPr>
              <w:t>Ericsson</w:t>
            </w:r>
          </w:p>
        </w:tc>
        <w:tc>
          <w:tcPr>
            <w:tcW w:w="1022" w:type="dxa"/>
          </w:tcPr>
          <w:p w14:paraId="468C7573" w14:textId="77777777" w:rsidR="00CB1009" w:rsidRDefault="00CB1009" w:rsidP="00CE7934">
            <w:pPr>
              <w:spacing w:afterLines="50" w:after="120"/>
              <w:jc w:val="both"/>
              <w:rPr>
                <w:sz w:val="22"/>
                <w:lang w:val="en-US"/>
              </w:rPr>
            </w:pPr>
          </w:p>
        </w:tc>
        <w:tc>
          <w:tcPr>
            <w:tcW w:w="7581" w:type="dxa"/>
          </w:tcPr>
          <w:p w14:paraId="15829738" w14:textId="6EC3DC64" w:rsidR="00CB1009" w:rsidRDefault="00CB1009" w:rsidP="00CE7934">
            <w:pPr>
              <w:spacing w:afterLines="50" w:after="120"/>
              <w:jc w:val="both"/>
              <w:rPr>
                <w:sz w:val="22"/>
                <w:lang w:val="en-US"/>
              </w:rPr>
            </w:pPr>
            <w:r w:rsidRPr="00CB1009">
              <w:rPr>
                <w:sz w:val="22"/>
                <w:lang w:val="en-US"/>
              </w:rPr>
              <w:t>We are supportive of this TEI feature.  As mentioned by other companies, this feature will only benefit certain UE implementations and as such the intention is not to apply this feature for all UE implementations.  Regarding the restrictions proposed by Qualcomm, this may need some further discussion to understand if all such restrictions really need to be considered for this optional feature.</w:t>
            </w:r>
          </w:p>
        </w:tc>
      </w:tr>
      <w:tr w:rsidR="00EB466A" w14:paraId="471E3326" w14:textId="77777777" w:rsidTr="00B56DB4">
        <w:tc>
          <w:tcPr>
            <w:tcW w:w="1194" w:type="dxa"/>
          </w:tcPr>
          <w:p w14:paraId="37C174AD" w14:textId="43ABA005" w:rsidR="00EB466A" w:rsidRDefault="00EB466A" w:rsidP="00EB466A">
            <w:pPr>
              <w:spacing w:afterLines="50" w:after="120"/>
              <w:jc w:val="both"/>
              <w:rPr>
                <w:rFonts w:eastAsia="ＭＳ 明朝"/>
                <w:sz w:val="22"/>
                <w:lang w:val="en-US"/>
              </w:rPr>
            </w:pPr>
            <w:r>
              <w:rPr>
                <w:rFonts w:eastAsia="ＭＳ 明朝" w:hint="eastAsia"/>
                <w:sz w:val="22"/>
                <w:lang w:val="en-US"/>
              </w:rPr>
              <w:t>Moderator</w:t>
            </w:r>
          </w:p>
        </w:tc>
        <w:tc>
          <w:tcPr>
            <w:tcW w:w="1022" w:type="dxa"/>
          </w:tcPr>
          <w:p w14:paraId="13A5DB8E" w14:textId="77777777" w:rsidR="00EB466A" w:rsidRDefault="00EB466A" w:rsidP="00EB466A">
            <w:pPr>
              <w:spacing w:afterLines="50" w:after="120"/>
              <w:jc w:val="both"/>
              <w:rPr>
                <w:sz w:val="22"/>
                <w:lang w:val="en-US"/>
              </w:rPr>
            </w:pPr>
          </w:p>
        </w:tc>
        <w:tc>
          <w:tcPr>
            <w:tcW w:w="7581" w:type="dxa"/>
          </w:tcPr>
          <w:p w14:paraId="3EA5EE87" w14:textId="77777777" w:rsidR="00EB466A" w:rsidRDefault="00EB466A" w:rsidP="00EB466A">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7EBC9418" w14:textId="77777777" w:rsidR="00EB466A" w:rsidRDefault="00EB466A" w:rsidP="00EB466A">
            <w:pPr>
              <w:spacing w:afterLines="50" w:after="120"/>
              <w:jc w:val="both"/>
              <w:rPr>
                <w:sz w:val="22"/>
                <w:lang w:val="en-US"/>
              </w:rPr>
            </w:pPr>
            <w:r>
              <w:rPr>
                <w:rFonts w:hint="eastAsia"/>
                <w:sz w:val="22"/>
                <w:lang w:val="en-US"/>
              </w:rPr>
              <w:t>The following concerns were raised from companies</w:t>
            </w:r>
          </w:p>
          <w:p w14:paraId="238A61DE" w14:textId="77777777" w:rsidR="00EB466A" w:rsidRDefault="00EB466A" w:rsidP="00EB466A">
            <w:pPr>
              <w:spacing w:afterLines="50" w:after="120"/>
              <w:jc w:val="both"/>
              <w:rPr>
                <w:sz w:val="22"/>
                <w:lang w:val="en-US"/>
              </w:rPr>
            </w:pPr>
            <w:r>
              <w:rPr>
                <w:rFonts w:hint="eastAsia"/>
                <w:sz w:val="22"/>
                <w:lang w:val="en-US"/>
              </w:rPr>
              <w:t>・</w:t>
            </w:r>
            <w:r w:rsidRPr="00323062">
              <w:rPr>
                <w:sz w:val="22"/>
                <w:lang w:val="en-US"/>
              </w:rPr>
              <w:t>The motivation of extending th</w:t>
            </w:r>
            <w:r>
              <w:rPr>
                <w:rFonts w:hint="eastAsia"/>
                <w:sz w:val="22"/>
                <w:lang w:val="en-US"/>
              </w:rPr>
              <w:t xml:space="preserve">e </w:t>
            </w:r>
            <w:r w:rsidRPr="00323062">
              <w:rPr>
                <w:sz w:val="22"/>
                <w:lang w:val="en-US"/>
              </w:rPr>
              <w:t>time to slot level is unclear</w:t>
            </w:r>
            <w:r>
              <w:rPr>
                <w:rFonts w:hint="eastAsia"/>
                <w:sz w:val="22"/>
                <w:lang w:val="en-US"/>
              </w:rPr>
              <w:t xml:space="preserve">. </w:t>
            </w:r>
          </w:p>
          <w:p w14:paraId="0ED952F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The motivation of making active time duration </w:t>
            </w:r>
            <w:r>
              <w:rPr>
                <w:sz w:val="22"/>
                <w:lang w:val="en-US"/>
              </w:rPr>
              <w:t>relevant to the report quantity</w:t>
            </w:r>
          </w:p>
          <w:p w14:paraId="424FEAD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In addition to CMR, IMR</w:t>
            </w:r>
            <w:r w:rsidRPr="00323062">
              <w:rPr>
                <w:rFonts w:hint="eastAsia"/>
                <w:sz w:val="22"/>
                <w:lang w:val="en-US"/>
              </w:rPr>
              <w:t xml:space="preserve"> </w:t>
            </w:r>
            <w:r>
              <w:rPr>
                <w:rFonts w:hint="eastAsia"/>
                <w:sz w:val="22"/>
                <w:lang w:val="en-US"/>
              </w:rPr>
              <w:t xml:space="preserve">should be taken into consideration. </w:t>
            </w:r>
          </w:p>
          <w:p w14:paraId="0EF0837C"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Complexity when more than one </w:t>
            </w:r>
            <w:r w:rsidRPr="006B10AA">
              <w:rPr>
                <w:sz w:val="22"/>
                <w:lang w:val="en-US"/>
              </w:rPr>
              <w:t>NZP CSI-RS</w:t>
            </w:r>
            <w:r>
              <w:rPr>
                <w:rFonts w:hint="eastAsia"/>
                <w:sz w:val="22"/>
                <w:lang w:val="en-US"/>
              </w:rPr>
              <w:t xml:space="preserve"> are</w:t>
            </w:r>
            <w:r w:rsidRPr="006B10AA">
              <w:rPr>
                <w:sz w:val="22"/>
                <w:lang w:val="en-US"/>
              </w:rPr>
              <w:t xml:space="preserve"> in a </w:t>
            </w:r>
            <w:r>
              <w:rPr>
                <w:rFonts w:hint="eastAsia"/>
                <w:sz w:val="22"/>
                <w:lang w:val="en-US"/>
              </w:rPr>
              <w:t xml:space="preserve">resource </w:t>
            </w:r>
            <w:r w:rsidRPr="006B10AA">
              <w:rPr>
                <w:sz w:val="22"/>
                <w:lang w:val="en-US"/>
              </w:rPr>
              <w:t>set</w:t>
            </w:r>
          </w:p>
          <w:p w14:paraId="3BF0F5ED"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M</w:t>
            </w:r>
            <w:r w:rsidRPr="006B10AA">
              <w:rPr>
                <w:sz w:val="22"/>
                <w:lang w:val="en-US"/>
              </w:rPr>
              <w:t>emory buffering budget</w:t>
            </w:r>
            <w:r w:rsidRPr="006B10AA">
              <w:rPr>
                <w:rFonts w:hint="eastAsia"/>
                <w:sz w:val="22"/>
                <w:lang w:val="en-US"/>
              </w:rPr>
              <w:t xml:space="preserve"> </w:t>
            </w:r>
            <w:r>
              <w:rPr>
                <w:rFonts w:hint="eastAsia"/>
                <w:sz w:val="22"/>
                <w:lang w:val="en-US"/>
              </w:rPr>
              <w:t>should be considered in the duration calculation for active resource counting.</w:t>
            </w:r>
          </w:p>
          <w:p w14:paraId="261762AF" w14:textId="77777777" w:rsidR="00EB466A" w:rsidRPr="006B10AA" w:rsidRDefault="00EB466A" w:rsidP="00EB466A">
            <w:pPr>
              <w:spacing w:afterLines="50" w:after="120"/>
              <w:jc w:val="both"/>
              <w:rPr>
                <w:sz w:val="22"/>
                <w:lang w:val="en-US"/>
              </w:rPr>
            </w:pPr>
            <w:r>
              <w:rPr>
                <w:rFonts w:hint="eastAsia"/>
                <w:sz w:val="22"/>
                <w:lang w:val="en-US"/>
              </w:rPr>
              <w:t>・</w:t>
            </w:r>
            <w:r>
              <w:rPr>
                <w:rFonts w:hint="eastAsia"/>
                <w:sz w:val="22"/>
                <w:lang w:val="en-US"/>
              </w:rPr>
              <w:t>T</w:t>
            </w:r>
            <w:r w:rsidRPr="00EA4711">
              <w:rPr>
                <w:sz w:val="22"/>
                <w:lang w:val="en-US"/>
              </w:rPr>
              <w:t>he motivation to use “the longest CSI computation time” as the active window</w:t>
            </w:r>
          </w:p>
          <w:p w14:paraId="5CE48DBB" w14:textId="6A31A864" w:rsidR="00EB466A" w:rsidRPr="00CB1009" w:rsidRDefault="00EB466A" w:rsidP="00EB466A">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223C605" w14:textId="77777777" w:rsidTr="00B56DB4">
        <w:tc>
          <w:tcPr>
            <w:tcW w:w="1194" w:type="dxa"/>
          </w:tcPr>
          <w:p w14:paraId="15F57CBD" w14:textId="42EF410B" w:rsidR="00A869A3" w:rsidRDefault="00A869A3" w:rsidP="00A869A3">
            <w:pPr>
              <w:spacing w:afterLines="50" w:after="120"/>
              <w:jc w:val="both"/>
              <w:rPr>
                <w:rFonts w:eastAsia="ＭＳ 明朝"/>
                <w:sz w:val="22"/>
                <w:lang w:val="en-US"/>
              </w:rPr>
            </w:pPr>
            <w:r>
              <w:rPr>
                <w:rFonts w:hint="eastAsia"/>
                <w:sz w:val="22"/>
                <w:lang w:val="en-US"/>
              </w:rPr>
              <w:t>Moderator</w:t>
            </w:r>
          </w:p>
        </w:tc>
        <w:tc>
          <w:tcPr>
            <w:tcW w:w="1022" w:type="dxa"/>
          </w:tcPr>
          <w:p w14:paraId="05BF0FA1" w14:textId="77777777" w:rsidR="00A869A3" w:rsidRDefault="00A869A3" w:rsidP="00A869A3">
            <w:pPr>
              <w:spacing w:afterLines="50" w:after="120"/>
              <w:jc w:val="both"/>
              <w:rPr>
                <w:sz w:val="22"/>
                <w:lang w:val="en-US"/>
              </w:rPr>
            </w:pPr>
          </w:p>
        </w:tc>
        <w:tc>
          <w:tcPr>
            <w:tcW w:w="7581" w:type="dxa"/>
          </w:tcPr>
          <w:p w14:paraId="0DC74EB9" w14:textId="6F9F2E24" w:rsid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5569A0" w14:paraId="1523C90D" w14:textId="77777777" w:rsidTr="00B56DB4">
        <w:tc>
          <w:tcPr>
            <w:tcW w:w="1194" w:type="dxa"/>
          </w:tcPr>
          <w:p w14:paraId="1F9B3BDE" w14:textId="7CC16919" w:rsidR="005569A0" w:rsidRPr="005569A0" w:rsidRDefault="005569A0" w:rsidP="00A869A3">
            <w:pPr>
              <w:spacing w:afterLines="50" w:after="120"/>
              <w:jc w:val="both"/>
              <w:rPr>
                <w:rFonts w:eastAsiaTheme="minorEastAsia"/>
                <w:sz w:val="22"/>
                <w:lang w:eastAsia="zh-CN"/>
              </w:rPr>
            </w:pPr>
            <w:r>
              <w:rPr>
                <w:rFonts w:eastAsiaTheme="minorEastAsia" w:hint="eastAsia"/>
                <w:sz w:val="22"/>
                <w:lang w:eastAsia="zh-CN"/>
              </w:rPr>
              <w:t>Qualcomm</w:t>
            </w:r>
          </w:p>
        </w:tc>
        <w:tc>
          <w:tcPr>
            <w:tcW w:w="1022" w:type="dxa"/>
          </w:tcPr>
          <w:p w14:paraId="21546DF2" w14:textId="77777777" w:rsidR="005569A0" w:rsidRDefault="005569A0" w:rsidP="007578D9">
            <w:pPr>
              <w:spacing w:afterLines="50" w:after="120"/>
              <w:jc w:val="both"/>
              <w:rPr>
                <w:sz w:val="22"/>
                <w:lang w:val="en-US"/>
              </w:rPr>
            </w:pPr>
          </w:p>
        </w:tc>
        <w:tc>
          <w:tcPr>
            <w:tcW w:w="7581" w:type="dxa"/>
          </w:tcPr>
          <w:p w14:paraId="27ADA952" w14:textId="3508A8EE" w:rsidR="00CD518B" w:rsidRDefault="00840A65" w:rsidP="004F0875">
            <w:pPr>
              <w:spacing w:after="0"/>
              <w:jc w:val="both"/>
              <w:rPr>
                <w:rFonts w:eastAsiaTheme="minorEastAsia"/>
                <w:sz w:val="22"/>
                <w:lang w:val="en-US" w:eastAsia="zh-CN"/>
              </w:rPr>
            </w:pPr>
            <w:r>
              <w:rPr>
                <w:rFonts w:eastAsiaTheme="minorEastAsia" w:hint="eastAsia"/>
                <w:sz w:val="22"/>
                <w:lang w:val="en-US" w:eastAsia="zh-CN"/>
              </w:rPr>
              <w:t>For</w:t>
            </w:r>
            <w:r w:rsidR="00FF5EB5">
              <w:rPr>
                <w:rFonts w:eastAsiaTheme="minorEastAsia" w:hint="eastAsia"/>
                <w:sz w:val="22"/>
                <w:lang w:val="en-US" w:eastAsia="zh-CN"/>
              </w:rPr>
              <w:t xml:space="preserve"> our proposed restriction</w:t>
            </w:r>
            <w:r w:rsidR="00CD518B">
              <w:rPr>
                <w:rFonts w:eastAsiaTheme="minorEastAsia" w:hint="eastAsia"/>
                <w:sz w:val="22"/>
                <w:lang w:val="en-US" w:eastAsia="zh-CN"/>
              </w:rPr>
              <w:t>s</w:t>
            </w:r>
            <w:r>
              <w:rPr>
                <w:rFonts w:eastAsiaTheme="minorEastAsia" w:hint="eastAsia"/>
                <w:sz w:val="22"/>
                <w:lang w:val="en-US" w:eastAsia="zh-CN"/>
              </w:rPr>
              <w:t xml:space="preserve"> above, </w:t>
            </w:r>
            <w:r w:rsidR="00FA42C8">
              <w:rPr>
                <w:rFonts w:eastAsiaTheme="minorEastAsia" w:hint="eastAsia"/>
                <w:sz w:val="22"/>
                <w:lang w:val="en-US" w:eastAsia="zh-CN"/>
              </w:rPr>
              <w:t xml:space="preserve">my </w:t>
            </w:r>
            <w:r w:rsidR="00FA42C8">
              <w:rPr>
                <w:rFonts w:eastAsiaTheme="minorEastAsia"/>
                <w:sz w:val="22"/>
                <w:lang w:val="en-US" w:eastAsia="zh-CN"/>
              </w:rPr>
              <w:t>observation</w:t>
            </w:r>
            <w:r w:rsidR="00FA42C8">
              <w:rPr>
                <w:rFonts w:eastAsiaTheme="minorEastAsia" w:hint="eastAsia"/>
                <w:sz w:val="22"/>
                <w:lang w:val="en-US" w:eastAsia="zh-CN"/>
              </w:rPr>
              <w:t xml:space="preserve"> of other companies</w:t>
            </w:r>
            <w:r w:rsidR="00FA42C8">
              <w:rPr>
                <w:rFonts w:eastAsiaTheme="minorEastAsia"/>
                <w:sz w:val="22"/>
                <w:lang w:val="en-US" w:eastAsia="zh-CN"/>
              </w:rPr>
              <w:t>’</w:t>
            </w:r>
            <w:r w:rsidR="00FA42C8">
              <w:rPr>
                <w:rFonts w:eastAsiaTheme="minorEastAsia" w:hint="eastAsia"/>
                <w:sz w:val="22"/>
                <w:lang w:val="en-US" w:eastAsia="zh-CN"/>
              </w:rPr>
              <w:t xml:space="preserve"> view</w:t>
            </w:r>
            <w:r w:rsidR="00CD518B">
              <w:rPr>
                <w:rFonts w:eastAsiaTheme="minorEastAsia" w:hint="eastAsia"/>
                <w:sz w:val="22"/>
                <w:lang w:val="en-US" w:eastAsia="zh-CN"/>
              </w:rPr>
              <w:t>:</w:t>
            </w:r>
          </w:p>
          <w:p w14:paraId="1D5056F2" w14:textId="6EFD6498" w:rsidR="00CD518B" w:rsidRDefault="00BC162C" w:rsidP="004F0875">
            <w:pPr>
              <w:pStyle w:val="affe"/>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and slot offset for </w:t>
            </w:r>
            <w:r w:rsidR="006557EA">
              <w:rPr>
                <w:rFonts w:eastAsiaTheme="minorEastAsia" w:hint="eastAsia"/>
                <w:sz w:val="22"/>
                <w:lang w:val="en-US" w:eastAsia="zh-CN"/>
              </w:rPr>
              <w:t>CMR and the paired IMR;</w:t>
            </w:r>
          </w:p>
          <w:p w14:paraId="0D753DEE" w14:textId="664084FE" w:rsidR="006348C3" w:rsidRDefault="006348C3"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is a practical </w:t>
            </w:r>
            <w:r w:rsidR="00AD1FDA">
              <w:rPr>
                <w:rFonts w:eastAsiaTheme="minorEastAsia" w:hint="eastAsia"/>
                <w:sz w:val="22"/>
                <w:lang w:val="en-US" w:eastAsia="zh-CN"/>
              </w:rPr>
              <w:t xml:space="preserve">assumption: </w:t>
            </w:r>
            <w:r w:rsidR="00AD1FDA" w:rsidRPr="00FA42C8">
              <w:rPr>
                <w:rFonts w:eastAsiaTheme="minorEastAsia" w:hint="eastAsia"/>
                <w:b/>
                <w:bCs/>
                <w:sz w:val="22"/>
                <w:lang w:val="en-US" w:eastAsia="zh-CN"/>
              </w:rPr>
              <w:t>Nokia</w:t>
            </w:r>
          </w:p>
          <w:p w14:paraId="769AB453" w14:textId="0160B4E5" w:rsidR="00AD1FDA" w:rsidRDefault="00AD1FDA"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Need to further check whether same-slot: </w:t>
            </w:r>
            <w:r w:rsidRPr="00FA42C8">
              <w:rPr>
                <w:rFonts w:eastAsiaTheme="minorEastAsia" w:hint="eastAsia"/>
                <w:b/>
                <w:bCs/>
                <w:sz w:val="22"/>
                <w:lang w:val="en-US" w:eastAsia="zh-CN"/>
              </w:rPr>
              <w:t>Nokia</w:t>
            </w:r>
          </w:p>
          <w:p w14:paraId="16D039A0" w14:textId="6EAD0F77" w:rsidR="006557EA" w:rsidRDefault="00961B17" w:rsidP="004F0875">
            <w:pPr>
              <w:pStyle w:val="affe"/>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Currently focusing on n</w:t>
            </w:r>
            <w:r w:rsidR="006557EA">
              <w:rPr>
                <w:rFonts w:eastAsiaTheme="minorEastAsia" w:hint="eastAsia"/>
                <w:sz w:val="22"/>
                <w:lang w:val="en-US" w:eastAsia="zh-CN"/>
              </w:rPr>
              <w:t>on-CRI case</w:t>
            </w:r>
          </w:p>
          <w:p w14:paraId="666FF7AC" w14:textId="3DD7EB44" w:rsidR="005E5A1F" w:rsidRDefault="005E5A1F"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May be OK to proponent</w:t>
            </w:r>
            <w:r w:rsidR="00E33A3E">
              <w:rPr>
                <w:rFonts w:eastAsiaTheme="minorEastAsia" w:hint="eastAsia"/>
                <w:sz w:val="22"/>
                <w:lang w:val="en-US" w:eastAsia="zh-CN"/>
              </w:rPr>
              <w:t xml:space="preserve">: </w:t>
            </w:r>
            <w:r w:rsidRPr="00FA42C8">
              <w:rPr>
                <w:rFonts w:eastAsiaTheme="minorEastAsia" w:hint="eastAsia"/>
                <w:b/>
                <w:bCs/>
                <w:sz w:val="22"/>
                <w:lang w:val="en-US" w:eastAsia="zh-CN"/>
              </w:rPr>
              <w:t>Nokia</w:t>
            </w:r>
            <w:r>
              <w:rPr>
                <w:rFonts w:eastAsiaTheme="minorEastAsia" w:hint="eastAsia"/>
                <w:sz w:val="22"/>
                <w:lang w:val="en-US" w:eastAsia="zh-CN"/>
              </w:rPr>
              <w:t>.</w:t>
            </w:r>
          </w:p>
          <w:p w14:paraId="7C93262F" w14:textId="1539D368" w:rsidR="004F0239" w:rsidRDefault="004F0239"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Note this does not prevent FFS for CRI</w:t>
            </w:r>
            <w:r w:rsidR="007E50D3">
              <w:rPr>
                <w:rFonts w:eastAsiaTheme="minorEastAsia" w:hint="eastAsia"/>
                <w:sz w:val="22"/>
                <w:lang w:val="en-US" w:eastAsia="zh-CN"/>
              </w:rPr>
              <w:t>-based</w:t>
            </w:r>
            <w:r>
              <w:rPr>
                <w:rFonts w:eastAsiaTheme="minorEastAsia" w:hint="eastAsia"/>
                <w:sz w:val="22"/>
                <w:lang w:val="en-US" w:eastAsia="zh-CN"/>
              </w:rPr>
              <w:t xml:space="preserve"> case</w:t>
            </w:r>
          </w:p>
          <w:p w14:paraId="2883BD1A" w14:textId="77777777" w:rsidR="008E7060" w:rsidRDefault="00961B17" w:rsidP="004F0875">
            <w:pPr>
              <w:pStyle w:val="affe"/>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UL buffer expiration timer</w:t>
            </w:r>
            <w:r w:rsidR="00447A53">
              <w:rPr>
                <w:rFonts w:eastAsiaTheme="minorEastAsia" w:hint="eastAsia"/>
                <w:sz w:val="22"/>
                <w:lang w:val="en-US" w:eastAsia="zh-CN"/>
              </w:rPr>
              <w:t xml:space="preserve"> </w:t>
            </w:r>
            <w:r w:rsidR="00447A53">
              <w:rPr>
                <w:rFonts w:eastAsiaTheme="minorEastAsia"/>
                <w:sz w:val="22"/>
                <w:lang w:val="en-US" w:eastAsia="zh-CN"/>
              </w:rPr>
              <w:t>–</w:t>
            </w:r>
          </w:p>
          <w:p w14:paraId="2F71B5D5" w14:textId="16FF0A56" w:rsidR="00961B17" w:rsidRDefault="004F0239"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O</w:t>
            </w:r>
            <w:r w:rsidR="00447A53">
              <w:rPr>
                <w:rFonts w:eastAsiaTheme="minorEastAsia" w:hint="eastAsia"/>
                <w:sz w:val="22"/>
                <w:lang w:val="en-US" w:eastAsia="zh-CN"/>
              </w:rPr>
              <w:t>pen</w:t>
            </w:r>
            <w:r w:rsidR="001F66D8">
              <w:rPr>
                <w:rFonts w:eastAsiaTheme="minorEastAsia" w:hint="eastAsia"/>
                <w:sz w:val="22"/>
                <w:lang w:val="en-US" w:eastAsia="zh-CN"/>
              </w:rPr>
              <w:t xml:space="preserve"> (at least with the direction)</w:t>
            </w:r>
            <w:r w:rsidR="00447A53">
              <w:rPr>
                <w:rFonts w:eastAsiaTheme="minorEastAsia" w:hint="eastAsia"/>
                <w:sz w:val="22"/>
                <w:lang w:val="en-US" w:eastAsia="zh-CN"/>
              </w:rPr>
              <w:t xml:space="preserve"> for </w:t>
            </w:r>
            <w:r w:rsidR="00E33A3E">
              <w:rPr>
                <w:rFonts w:eastAsiaTheme="minorEastAsia" w:hint="eastAsia"/>
                <w:sz w:val="22"/>
                <w:lang w:val="en-US" w:eastAsia="zh-CN"/>
              </w:rPr>
              <w:t xml:space="preserve">proponent: </w:t>
            </w:r>
            <w:r w:rsidR="00447A53" w:rsidRPr="00FA42C8">
              <w:rPr>
                <w:rFonts w:eastAsiaTheme="minorEastAsia" w:hint="eastAsia"/>
                <w:b/>
                <w:bCs/>
                <w:sz w:val="22"/>
                <w:lang w:val="en-US" w:eastAsia="zh-CN"/>
              </w:rPr>
              <w:t>Nokia</w:t>
            </w:r>
            <w:r w:rsidR="00E33A3E">
              <w:rPr>
                <w:rFonts w:eastAsiaTheme="minorEastAsia" w:hint="eastAsia"/>
                <w:sz w:val="22"/>
                <w:lang w:val="en-US" w:eastAsia="zh-CN"/>
              </w:rPr>
              <w:t>,</w:t>
            </w:r>
            <w:r w:rsidR="00447A53">
              <w:rPr>
                <w:rFonts w:eastAsiaTheme="minorEastAsia" w:hint="eastAsia"/>
                <w:sz w:val="22"/>
                <w:lang w:val="en-US" w:eastAsia="zh-CN"/>
              </w:rPr>
              <w:t xml:space="preserve"> </w:t>
            </w:r>
            <w:r w:rsidR="00447A53" w:rsidRPr="00FA42C8">
              <w:rPr>
                <w:rFonts w:eastAsiaTheme="minorEastAsia" w:hint="eastAsia"/>
                <w:b/>
                <w:bCs/>
                <w:sz w:val="22"/>
                <w:lang w:val="en-US" w:eastAsia="zh-CN"/>
              </w:rPr>
              <w:t>MediaTek</w:t>
            </w:r>
          </w:p>
          <w:p w14:paraId="46BEC815" w14:textId="024F0DDB" w:rsidR="00840A65" w:rsidRPr="00CD518B" w:rsidRDefault="00840A65" w:rsidP="004F0875">
            <w:pPr>
              <w:pStyle w:val="affe"/>
              <w:numPr>
                <w:ilvl w:val="2"/>
                <w:numId w:val="37"/>
              </w:numPr>
              <w:ind w:leftChars="0" w:left="1321" w:hanging="442"/>
              <w:jc w:val="both"/>
              <w:rPr>
                <w:rFonts w:eastAsiaTheme="minorEastAsia"/>
                <w:sz w:val="22"/>
                <w:lang w:val="en-US" w:eastAsia="zh-CN"/>
              </w:rPr>
            </w:pPr>
            <w:r>
              <w:rPr>
                <w:rFonts w:eastAsiaTheme="minorEastAsia" w:hint="eastAsia"/>
                <w:sz w:val="22"/>
                <w:lang w:val="en-US" w:eastAsia="zh-CN"/>
              </w:rPr>
              <w:t>A</w:t>
            </w:r>
            <w:r>
              <w:rPr>
                <w:sz w:val="22"/>
                <w:lang w:val="en-US"/>
              </w:rPr>
              <w:t>llow UE vendor to report their capability without restrictions</w:t>
            </w:r>
            <w:r>
              <w:rPr>
                <w:rFonts w:eastAsiaTheme="minorEastAsia" w:hint="eastAsia"/>
                <w:sz w:val="22"/>
                <w:lang w:val="en-US" w:eastAsia="zh-CN"/>
              </w:rPr>
              <w:t xml:space="preserve">: </w:t>
            </w:r>
            <w:r w:rsidRPr="00FA42C8">
              <w:rPr>
                <w:rFonts w:eastAsiaTheme="minorEastAsia" w:hint="eastAsia"/>
                <w:b/>
                <w:bCs/>
                <w:sz w:val="22"/>
                <w:lang w:val="en-US" w:eastAsia="zh-CN"/>
              </w:rPr>
              <w:t>Apple</w:t>
            </w:r>
          </w:p>
          <w:p w14:paraId="0083264F" w14:textId="06F88C67" w:rsidR="005569A0" w:rsidRDefault="00FA42C8" w:rsidP="004F0875">
            <w:pPr>
              <w:spacing w:after="0"/>
              <w:jc w:val="both"/>
              <w:rPr>
                <w:rFonts w:eastAsiaTheme="minorEastAsia"/>
                <w:sz w:val="22"/>
                <w:lang w:val="en-US" w:eastAsia="zh-CN"/>
              </w:rPr>
            </w:pPr>
            <w:r>
              <w:rPr>
                <w:rFonts w:eastAsiaTheme="minorEastAsia" w:hint="eastAsia"/>
                <w:sz w:val="22"/>
                <w:lang w:val="en-US" w:eastAsia="zh-CN"/>
              </w:rPr>
              <w:t>I</w:t>
            </w:r>
            <w:r w:rsidR="00FF5EB5">
              <w:rPr>
                <w:rFonts w:eastAsiaTheme="minorEastAsia" w:hint="eastAsia"/>
                <w:sz w:val="22"/>
                <w:lang w:val="en-US" w:eastAsia="zh-CN"/>
              </w:rPr>
              <w:t xml:space="preserve">n addition with the following </w:t>
            </w:r>
            <w:r w:rsidR="005502F1">
              <w:rPr>
                <w:rFonts w:eastAsiaTheme="minorEastAsia" w:hint="eastAsia"/>
                <w:sz w:val="22"/>
                <w:lang w:val="en-US" w:eastAsia="zh-CN"/>
              </w:rPr>
              <w:t>good points as commented by other companies:</w:t>
            </w:r>
          </w:p>
          <w:p w14:paraId="10AA3E4D" w14:textId="77777777" w:rsidR="008E36F0" w:rsidRPr="008E36F0" w:rsidRDefault="008E36F0" w:rsidP="004F0875">
            <w:pPr>
              <w:pStyle w:val="affe"/>
              <w:numPr>
                <w:ilvl w:val="1"/>
                <w:numId w:val="37"/>
              </w:numPr>
              <w:spacing w:after="0"/>
              <w:ind w:leftChars="0"/>
              <w:jc w:val="both"/>
              <w:rPr>
                <w:rFonts w:eastAsiaTheme="minorEastAsia"/>
                <w:sz w:val="22"/>
                <w:lang w:val="en-US" w:eastAsia="zh-CN"/>
              </w:rPr>
            </w:pPr>
            <w:r w:rsidRPr="00FA42C8">
              <w:rPr>
                <w:rFonts w:eastAsiaTheme="minorEastAsia" w:hint="eastAsia"/>
                <w:b/>
                <w:bCs/>
                <w:sz w:val="22"/>
                <w:lang w:eastAsia="zh-CN"/>
              </w:rPr>
              <w:t>Apple</w:t>
            </w:r>
            <w:r>
              <w:rPr>
                <w:rFonts w:eastAsiaTheme="minorEastAsia" w:hint="eastAsia"/>
                <w:sz w:val="22"/>
                <w:lang w:eastAsia="zh-CN"/>
              </w:rPr>
              <w:t xml:space="preserve">: </w:t>
            </w:r>
            <w:r w:rsidRPr="005C21AC">
              <w:rPr>
                <w:sz w:val="22"/>
              </w:rPr>
              <w:t xml:space="preserve">more suitable to use </w:t>
            </w:r>
            <w:r w:rsidRPr="008462CB">
              <w:rPr>
                <w:sz w:val="22"/>
                <w:highlight w:val="cyan"/>
              </w:rPr>
              <w:t>Z’</w:t>
            </w:r>
            <w:r w:rsidRPr="005C21AC">
              <w:rPr>
                <w:sz w:val="22"/>
              </w:rPr>
              <w:t>, instead of Z</w:t>
            </w:r>
          </w:p>
          <w:p w14:paraId="3FF3A5F6" w14:textId="77777777" w:rsidR="008E36F0" w:rsidRPr="008E36F0" w:rsidRDefault="008E36F0" w:rsidP="004F0875">
            <w:pPr>
              <w:pStyle w:val="affe"/>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ZTE</w:t>
            </w:r>
            <w:r>
              <w:rPr>
                <w:rFonts w:eastAsiaTheme="minorEastAsia" w:hint="eastAsia"/>
                <w:sz w:val="22"/>
                <w:lang w:eastAsia="zh-CN"/>
              </w:rPr>
              <w:t xml:space="preserve">: </w:t>
            </w:r>
          </w:p>
          <w:p w14:paraId="3BDA90CE" w14:textId="43E193E6" w:rsidR="008E36F0" w:rsidRPr="00AC4C91" w:rsidRDefault="008E36F0" w:rsidP="004F0875">
            <w:pPr>
              <w:pStyle w:val="affe"/>
              <w:numPr>
                <w:ilvl w:val="2"/>
                <w:numId w:val="37"/>
              </w:numPr>
              <w:spacing w:after="0"/>
              <w:ind w:leftChars="0"/>
              <w:jc w:val="both"/>
              <w:rPr>
                <w:rFonts w:eastAsiaTheme="minorEastAsia"/>
                <w:sz w:val="22"/>
                <w:lang w:val="en-US" w:eastAsia="zh-CN"/>
              </w:rPr>
            </w:pPr>
            <w:r>
              <w:rPr>
                <w:sz w:val="22"/>
                <w:lang w:val="en-US"/>
              </w:rPr>
              <w:t xml:space="preserve">extending this time to </w:t>
            </w:r>
            <w:r w:rsidRPr="00AC4C91">
              <w:rPr>
                <w:sz w:val="22"/>
                <w:highlight w:val="cyan"/>
                <w:lang w:val="en-US"/>
              </w:rPr>
              <w:t>slot level</w:t>
            </w:r>
            <w:r>
              <w:rPr>
                <w:sz w:val="22"/>
                <w:lang w:val="en-US"/>
              </w:rPr>
              <w:t xml:space="preserve"> is unclear</w:t>
            </w:r>
            <w:r>
              <w:rPr>
                <w:rFonts w:eastAsiaTheme="minorEastAsia" w:hint="eastAsia"/>
                <w:sz w:val="22"/>
                <w:lang w:eastAsia="zh-CN"/>
              </w:rPr>
              <w:t>;</w:t>
            </w:r>
          </w:p>
          <w:p w14:paraId="19C5644D" w14:textId="44A58EFA" w:rsidR="00AC4C91" w:rsidRPr="005502F1" w:rsidRDefault="00AC4C91" w:rsidP="004F0875">
            <w:pPr>
              <w:pStyle w:val="affe"/>
              <w:numPr>
                <w:ilvl w:val="2"/>
                <w:numId w:val="37"/>
              </w:numPr>
              <w:spacing w:after="0"/>
              <w:ind w:leftChars="0"/>
              <w:jc w:val="both"/>
              <w:rPr>
                <w:rFonts w:eastAsiaTheme="minorEastAsia"/>
                <w:sz w:val="22"/>
                <w:lang w:val="en-US" w:eastAsia="zh-CN"/>
              </w:rPr>
            </w:pPr>
            <w:r>
              <w:rPr>
                <w:sz w:val="22"/>
                <w:lang w:val="en-US"/>
              </w:rPr>
              <w:t xml:space="preserve">Z is also relevant to the report quantity, i.e., </w:t>
            </w:r>
            <w:r w:rsidRPr="00AA66EC">
              <w:rPr>
                <w:sz w:val="22"/>
                <w:highlight w:val="cyan"/>
                <w:lang w:val="en-US"/>
              </w:rPr>
              <w:t>per CSI report</w:t>
            </w:r>
            <w:r>
              <w:rPr>
                <w:sz w:val="22"/>
                <w:lang w:val="en-US"/>
              </w:rPr>
              <w:t xml:space="preserve"> configuration</w:t>
            </w:r>
          </w:p>
          <w:p w14:paraId="26B554DC" w14:textId="3ABFE6AE" w:rsidR="00083AF3" w:rsidRDefault="008462CB" w:rsidP="004F0875">
            <w:pPr>
              <w:pStyle w:val="affe"/>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OPPO</w:t>
            </w:r>
            <w:r w:rsidR="00AA66EC" w:rsidRPr="00AA66EC">
              <w:rPr>
                <w:rFonts w:eastAsiaTheme="minorEastAsia" w:hint="eastAsia"/>
                <w:sz w:val="22"/>
                <w:lang w:eastAsia="zh-CN"/>
              </w:rPr>
              <w:t xml:space="preserve">: </w:t>
            </w:r>
            <w:r>
              <w:rPr>
                <w:rFonts w:eastAsiaTheme="minorEastAsia" w:hint="eastAsia"/>
                <w:sz w:val="22"/>
                <w:lang w:eastAsia="zh-CN"/>
              </w:rPr>
              <w:t>T</w:t>
            </w:r>
            <w:r>
              <w:rPr>
                <w:rFonts w:eastAsiaTheme="minorEastAsia"/>
                <w:sz w:val="22"/>
                <w:lang w:val="en-US" w:eastAsia="zh-CN"/>
              </w:rPr>
              <w:t xml:space="preserve">he CSI computation window should start from the </w:t>
            </w:r>
            <w:r w:rsidRPr="008462CB">
              <w:rPr>
                <w:rFonts w:eastAsiaTheme="minorEastAsia"/>
                <w:sz w:val="22"/>
                <w:highlight w:val="cyan"/>
                <w:lang w:val="en-US" w:eastAsia="zh-CN"/>
              </w:rPr>
              <w:t>latest symbol</w:t>
            </w:r>
            <w:r>
              <w:rPr>
                <w:rFonts w:eastAsiaTheme="minorEastAsia"/>
                <w:sz w:val="22"/>
                <w:lang w:val="en-US" w:eastAsia="zh-CN"/>
              </w:rPr>
              <w:t xml:space="preserve">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w:t>
            </w:r>
          </w:p>
          <w:p w14:paraId="1391B82B" w14:textId="0F2D4422" w:rsidR="006E23E7" w:rsidRPr="00083AF3" w:rsidRDefault="006E23E7" w:rsidP="006E23E7">
            <w:pPr>
              <w:pStyle w:val="affe"/>
              <w:numPr>
                <w:ilvl w:val="2"/>
                <w:numId w:val="37"/>
              </w:numPr>
              <w:spacing w:afterLines="50" w:after="120"/>
              <w:ind w:leftChars="0"/>
              <w:jc w:val="both"/>
              <w:rPr>
                <w:rFonts w:eastAsiaTheme="minorEastAsia"/>
                <w:sz w:val="22"/>
                <w:lang w:val="en-US" w:eastAsia="zh-CN"/>
              </w:rPr>
            </w:pPr>
            <w:r>
              <w:rPr>
                <w:rFonts w:eastAsiaTheme="minorEastAsia"/>
                <w:sz w:val="22"/>
                <w:lang w:val="en-US" w:eastAsia="zh-CN"/>
              </w:rPr>
              <w:t>not picky over how the timeline is defined</w:t>
            </w:r>
            <w:r w:rsidR="008769E2">
              <w:rPr>
                <w:rFonts w:eastAsiaTheme="minorEastAsia" w:hint="eastAsia"/>
                <w:sz w:val="22"/>
                <w:lang w:val="en-US" w:eastAsia="zh-CN"/>
              </w:rPr>
              <w:t xml:space="preserve">: </w:t>
            </w:r>
            <w:r w:rsidR="008769E2" w:rsidRPr="008769E2">
              <w:rPr>
                <w:rFonts w:eastAsiaTheme="minorEastAsia" w:hint="eastAsia"/>
                <w:b/>
                <w:bCs/>
                <w:sz w:val="22"/>
                <w:lang w:val="en-US" w:eastAsia="zh-CN"/>
              </w:rPr>
              <w:t>Nokia</w:t>
            </w:r>
          </w:p>
          <w:p w14:paraId="289249C7" w14:textId="27E25A6C" w:rsidR="005569A0" w:rsidRPr="00B635EA" w:rsidRDefault="00766FD3" w:rsidP="00A869A3">
            <w:pPr>
              <w:spacing w:afterLines="50" w:after="120"/>
              <w:jc w:val="both"/>
              <w:rPr>
                <w:rFonts w:eastAsiaTheme="minorEastAsia"/>
                <w:sz w:val="22"/>
                <w:lang w:val="en-US" w:eastAsia="zh-CN"/>
              </w:rPr>
            </w:pPr>
            <w:r>
              <w:rPr>
                <w:rFonts w:eastAsiaTheme="minorEastAsia" w:hint="eastAsia"/>
                <w:sz w:val="22"/>
                <w:lang w:val="en-US" w:eastAsia="zh-CN"/>
              </w:rPr>
              <w:t>We</w:t>
            </w:r>
            <w:r w:rsidR="006C0F85">
              <w:rPr>
                <w:rFonts w:eastAsiaTheme="minorEastAsia"/>
                <w:sz w:val="22"/>
                <w:lang w:val="en-US" w:eastAsia="zh-CN"/>
              </w:rPr>
              <w:t>’</w:t>
            </w:r>
            <w:r w:rsidR="006C0F85">
              <w:rPr>
                <w:rFonts w:eastAsiaTheme="minorEastAsia" w:hint="eastAsia"/>
                <w:sz w:val="22"/>
                <w:lang w:val="en-US" w:eastAsia="zh-CN"/>
              </w:rPr>
              <w:t>d like to try t</w:t>
            </w:r>
            <w:r w:rsidR="00B635EA">
              <w:rPr>
                <w:rFonts w:eastAsiaTheme="minorEastAsia" w:hint="eastAsia"/>
                <w:sz w:val="22"/>
                <w:lang w:val="en-US" w:eastAsia="zh-CN"/>
              </w:rPr>
              <w:t xml:space="preserve">he following </w:t>
            </w:r>
            <w:r w:rsidR="007E3851">
              <w:rPr>
                <w:rFonts w:eastAsiaTheme="minorEastAsia" w:hint="eastAsia"/>
                <w:sz w:val="22"/>
                <w:lang w:val="en-US" w:eastAsia="zh-CN"/>
              </w:rPr>
              <w:t xml:space="preserve">editorial </w:t>
            </w:r>
            <w:r w:rsidR="00B635EA">
              <w:rPr>
                <w:rFonts w:eastAsiaTheme="minorEastAsia" w:hint="eastAsia"/>
                <w:sz w:val="22"/>
                <w:lang w:val="en-US" w:eastAsia="zh-CN"/>
              </w:rPr>
              <w:t>change</w:t>
            </w:r>
            <w:r w:rsidR="006C0F85">
              <w:rPr>
                <w:rFonts w:eastAsiaTheme="minorEastAsia" w:hint="eastAsia"/>
                <w:sz w:val="22"/>
                <w:lang w:val="en-US" w:eastAsia="zh-CN"/>
              </w:rPr>
              <w:t>s</w:t>
            </w:r>
            <w:r w:rsidR="00B635EA">
              <w:rPr>
                <w:rFonts w:eastAsiaTheme="minorEastAsia" w:hint="eastAsia"/>
                <w:sz w:val="22"/>
                <w:lang w:val="en-US" w:eastAsia="zh-CN"/>
              </w:rPr>
              <w:t xml:space="preserve"> to </w:t>
            </w:r>
            <w:r w:rsidR="00B635EA">
              <w:rPr>
                <w:rFonts w:eastAsiaTheme="minorEastAsia"/>
                <w:sz w:val="22"/>
                <w:lang w:val="en-US" w:eastAsia="zh-CN"/>
              </w:rPr>
              <w:t>accommodate</w:t>
            </w:r>
            <w:r w:rsidR="00B635EA">
              <w:rPr>
                <w:rFonts w:eastAsiaTheme="minorEastAsia" w:hint="eastAsia"/>
                <w:sz w:val="22"/>
                <w:lang w:val="en-US" w:eastAsia="zh-CN"/>
              </w:rPr>
              <w:t xml:space="preserve"> companies</w:t>
            </w:r>
            <w:r w:rsidR="00B635EA">
              <w:rPr>
                <w:rFonts w:eastAsiaTheme="minorEastAsia"/>
                <w:sz w:val="22"/>
                <w:lang w:val="en-US" w:eastAsia="zh-CN"/>
              </w:rPr>
              <w:t>’</w:t>
            </w:r>
            <w:r w:rsidR="00B635EA">
              <w:rPr>
                <w:rFonts w:eastAsiaTheme="minorEastAsia" w:hint="eastAsia"/>
                <w:sz w:val="22"/>
                <w:lang w:val="en-US" w:eastAsia="zh-CN"/>
              </w:rPr>
              <w:t xml:space="preserve"> view</w:t>
            </w:r>
            <w:r w:rsidR="006C0F85">
              <w:rPr>
                <w:rFonts w:eastAsiaTheme="minorEastAsia" w:hint="eastAsia"/>
                <w:sz w:val="22"/>
                <w:lang w:val="en-US" w:eastAsia="zh-CN"/>
              </w:rPr>
              <w:t xml:space="preserve">s </w:t>
            </w:r>
            <w:r w:rsidR="00E5741C">
              <w:rPr>
                <w:rFonts w:eastAsiaTheme="minorEastAsia" w:hint="eastAsia"/>
                <w:sz w:val="22"/>
                <w:lang w:val="en-US" w:eastAsia="zh-CN"/>
              </w:rPr>
              <w:t>(</w:t>
            </w:r>
            <w:r w:rsidR="007E3851">
              <w:rPr>
                <w:rFonts w:eastAsiaTheme="minorEastAsia" w:hint="eastAsia"/>
                <w:sz w:val="22"/>
                <w:lang w:val="en-US" w:eastAsia="zh-CN"/>
              </w:rPr>
              <w:t xml:space="preserve">as </w:t>
            </w:r>
            <w:r w:rsidR="006C0F85">
              <w:rPr>
                <w:rFonts w:eastAsiaTheme="minorEastAsia" w:hint="eastAsia"/>
                <w:sz w:val="22"/>
                <w:lang w:val="en-US" w:eastAsia="zh-CN"/>
              </w:rPr>
              <w:t xml:space="preserve">summarized </w:t>
            </w:r>
            <w:r w:rsidR="007E3851">
              <w:rPr>
                <w:rFonts w:eastAsiaTheme="minorEastAsia" w:hint="eastAsia"/>
                <w:sz w:val="22"/>
                <w:lang w:val="en-US" w:eastAsia="zh-CN"/>
              </w:rPr>
              <w:t>above</w:t>
            </w:r>
            <w:r w:rsidR="00E5741C">
              <w:rPr>
                <w:rFonts w:eastAsiaTheme="minorEastAsia" w:hint="eastAsia"/>
                <w:sz w:val="22"/>
                <w:lang w:val="en-US" w:eastAsia="zh-CN"/>
              </w:rPr>
              <w:t>)</w:t>
            </w:r>
            <w:r w:rsidR="00B635EA">
              <w:rPr>
                <w:rFonts w:eastAsiaTheme="minorEastAsia" w:hint="eastAsia"/>
                <w:sz w:val="22"/>
                <w:lang w:val="en-US" w:eastAsia="zh-CN"/>
              </w:rPr>
              <w:t>:</w:t>
            </w:r>
          </w:p>
          <w:tbl>
            <w:tblPr>
              <w:tblStyle w:val="aff5"/>
              <w:tblW w:w="0" w:type="auto"/>
              <w:tblLook w:val="04A0" w:firstRow="1" w:lastRow="0" w:firstColumn="1" w:lastColumn="0" w:noHBand="0" w:noVBand="1"/>
            </w:tblPr>
            <w:tblGrid>
              <w:gridCol w:w="7219"/>
            </w:tblGrid>
            <w:tr w:rsidR="005569A0" w14:paraId="11C9DC18" w14:textId="77777777" w:rsidTr="005569A0">
              <w:tc>
                <w:tcPr>
                  <w:tcW w:w="7219" w:type="dxa"/>
                </w:tcPr>
                <w:p w14:paraId="5EAAF44D" w14:textId="5FB37009" w:rsidR="005569A0" w:rsidRDefault="005569A0" w:rsidP="005569A0">
                  <w:pPr>
                    <w:spacing w:after="0"/>
                    <w:ind w:left="993" w:hanging="993"/>
                    <w:rPr>
                      <w:rFonts w:eastAsiaTheme="minorEastAsia"/>
                      <w:b/>
                      <w:sz w:val="20"/>
                      <w:lang w:val="en-US" w:eastAsia="zh-CN"/>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w:t>
                  </w:r>
                  <w:r w:rsidR="009F1ADC">
                    <w:rPr>
                      <w:rFonts w:eastAsiaTheme="minorEastAsia" w:hint="eastAsia"/>
                      <w:b/>
                      <w:color w:val="FF0000"/>
                      <w:sz w:val="20"/>
                      <w:lang w:val="en-US" w:eastAsia="zh-CN"/>
                    </w:rPr>
                    <w:t>first</w:t>
                  </w:r>
                  <w:r w:rsidR="009E1725" w:rsidRPr="005643C8">
                    <w:rPr>
                      <w:rFonts w:eastAsiaTheme="minorEastAsia" w:hint="eastAsia"/>
                      <w:b/>
                      <w:color w:val="FF0000"/>
                      <w:sz w:val="20"/>
                      <w:lang w:val="en-US" w:eastAsia="zh-CN"/>
                    </w:rPr>
                    <w:t xml:space="preserve"> </w:t>
                  </w:r>
                  <w:r w:rsidR="009E1725" w:rsidRPr="009E1725">
                    <w:rPr>
                      <w:rFonts w:eastAsiaTheme="minorEastAsia" w:hint="eastAsia"/>
                      <w:b/>
                      <w:color w:val="FF0000"/>
                      <w:sz w:val="20"/>
                      <w:lang w:val="en-US" w:eastAsia="zh-CN"/>
                    </w:rPr>
                    <w:t>symbol</w:t>
                  </w:r>
                  <w:r w:rsidR="009E1725">
                    <w:rPr>
                      <w:rFonts w:eastAsiaTheme="minorEastAsia" w:hint="eastAsia"/>
                      <w:b/>
                      <w:sz w:val="20"/>
                      <w:lang w:val="en-US" w:eastAsia="zh-CN"/>
                    </w:rPr>
                    <w:t xml:space="preserve"> </w:t>
                  </w:r>
                  <w:r w:rsidRPr="009E1725">
                    <w:rPr>
                      <w:b/>
                      <w:strike/>
                      <w:color w:val="FF0000"/>
                      <w:sz w:val="20"/>
                      <w:lang w:val="en-US"/>
                    </w:rPr>
                    <w:t>slot</w:t>
                  </w:r>
                  <w:r w:rsidRPr="00994560">
                    <w:rPr>
                      <w:b/>
                      <w:sz w:val="20"/>
                      <w:lang w:val="en-US"/>
                    </w:rPr>
                    <w:t xml:space="preserve"> of </w:t>
                  </w:r>
                  <w:r w:rsidRPr="00B619E8">
                    <w:rPr>
                      <w:b/>
                      <w:sz w:val="20"/>
                      <w:lang w:val="en-US"/>
                    </w:rPr>
                    <w:t>the CSI-RS</w:t>
                  </w:r>
                  <w:r w:rsidR="00994560">
                    <w:rPr>
                      <w:rFonts w:eastAsiaTheme="minorEastAsia" w:hint="eastAsia"/>
                      <w:b/>
                      <w:sz w:val="20"/>
                      <w:lang w:val="en-US" w:eastAsia="zh-CN"/>
                    </w:rPr>
                    <w:t xml:space="preserve"> </w:t>
                  </w:r>
                  <w:r w:rsidR="00994560" w:rsidRPr="006F7ECC">
                    <w:rPr>
                      <w:rFonts w:eastAsiaTheme="minorEastAsia" w:hint="eastAsia"/>
                      <w:b/>
                      <w:color w:val="FF0000"/>
                      <w:sz w:val="20"/>
                      <w:lang w:val="en-US" w:eastAsia="zh-CN"/>
                    </w:rPr>
                    <w:t>and the paired</w:t>
                  </w:r>
                  <w:r w:rsidR="006F7ECC" w:rsidRPr="006F7ECC">
                    <w:rPr>
                      <w:rFonts w:eastAsiaTheme="minorEastAsia" w:hint="eastAsia"/>
                      <w:b/>
                      <w:color w:val="FF0000"/>
                      <w:sz w:val="20"/>
                      <w:lang w:val="en-US" w:eastAsia="zh-CN"/>
                    </w:rPr>
                    <w:t xml:space="preserve"> CSI-IM</w:t>
                  </w:r>
                  <w:r w:rsidR="00142D48">
                    <w:rPr>
                      <w:rFonts w:eastAsiaTheme="minorEastAsia" w:hint="eastAsia"/>
                      <w:b/>
                      <w:color w:val="FF0000"/>
                      <w:sz w:val="20"/>
                      <w:lang w:val="en-US" w:eastAsia="zh-CN"/>
                    </w:rPr>
                    <w:t>,</w:t>
                  </w:r>
                  <w:r w:rsidR="00211965">
                    <w:rPr>
                      <w:rFonts w:eastAsiaTheme="minorEastAsia" w:hint="eastAsia"/>
                      <w:b/>
                      <w:color w:val="FF0000"/>
                      <w:sz w:val="20"/>
                      <w:lang w:val="en-US" w:eastAsia="zh-CN"/>
                    </w:rPr>
                    <w:t xml:space="preserve"> to the last </w:t>
                  </w:r>
                  <w:r w:rsidR="00142D48">
                    <w:rPr>
                      <w:rFonts w:eastAsiaTheme="minorEastAsia" w:hint="eastAsia"/>
                      <w:b/>
                      <w:color w:val="FF0000"/>
                      <w:sz w:val="20"/>
                      <w:lang w:val="en-US" w:eastAsia="zh-CN"/>
                    </w:rPr>
                    <w:t>symbol, and</w:t>
                  </w:r>
                  <w:r w:rsidRPr="00B619E8">
                    <w:rPr>
                      <w:b/>
                      <w:sz w:val="20"/>
                      <w:lang w:val="en-US"/>
                    </w:rPr>
                    <w:t xml:space="preserve"> for</w:t>
                  </w:r>
                  <w:r w:rsidRPr="00BE68A0">
                    <w:rPr>
                      <w:b/>
                      <w:sz w:val="20"/>
                      <w:lang w:val="en-US"/>
                    </w:rPr>
                    <w:t xml:space="preserve"> a</w:t>
                  </w:r>
                  <w:r w:rsidRPr="00E7646B">
                    <w:rPr>
                      <w:b/>
                      <w:color w:val="FF0000"/>
                      <w:sz w:val="20"/>
                      <w:lang w:val="en-US"/>
                    </w:rPr>
                    <w:t xml:space="preserve"> </w:t>
                  </w:r>
                  <w:r w:rsidRPr="00E7646B">
                    <w:rPr>
                      <w:b/>
                      <w:strike/>
                      <w:color w:val="FF0000"/>
                      <w:sz w:val="20"/>
                      <w:lang w:val="en-US"/>
                    </w:rPr>
                    <w:t xml:space="preserve">fixed </w:t>
                  </w:r>
                  <w:r w:rsidRPr="00142D48">
                    <w:rPr>
                      <w:b/>
                      <w:sz w:val="20"/>
                      <w:lang w:val="en-US"/>
                    </w:rPr>
                    <w:t xml:space="preserve">number of </w:t>
                  </w:r>
                  <w:r w:rsidRPr="00E7646B">
                    <w:rPr>
                      <w:b/>
                      <w:strike/>
                      <w:color w:val="FF0000"/>
                      <w:sz w:val="20"/>
                      <w:lang w:val="en-US"/>
                    </w:rPr>
                    <w:t>slots</w:t>
                  </w:r>
                  <w:r w:rsidR="00142D48">
                    <w:rPr>
                      <w:rFonts w:eastAsiaTheme="minorEastAsia" w:hint="eastAsia"/>
                      <w:b/>
                      <w:strike/>
                      <w:color w:val="FF0000"/>
                      <w:sz w:val="20"/>
                      <w:lang w:val="en-US" w:eastAsia="zh-CN"/>
                    </w:rPr>
                    <w:t xml:space="preserve"> </w:t>
                  </w:r>
                  <w:r w:rsidR="00142D48" w:rsidRPr="00142D48">
                    <w:rPr>
                      <w:rFonts w:eastAsiaTheme="minorEastAsia" w:hint="eastAsia"/>
                      <w:b/>
                      <w:color w:val="FF0000"/>
                      <w:sz w:val="20"/>
                      <w:lang w:val="en-US" w:eastAsia="zh-CN"/>
                    </w:rPr>
                    <w:t>symbols</w:t>
                  </w:r>
                  <w:r w:rsidRPr="006D45B4">
                    <w:rPr>
                      <w:b/>
                      <w:sz w:val="20"/>
                      <w:lang w:val="en-US"/>
                    </w:rPr>
                    <w:t xml:space="preserve"> determined by </w:t>
                  </w:r>
                  <w:r w:rsidRPr="00E7646B">
                    <w:rPr>
                      <w:b/>
                      <w:strike/>
                      <w:color w:val="FF0000"/>
                      <w:sz w:val="20"/>
                      <w:lang w:val="en-US"/>
                    </w:rPr>
                    <w:t>the longest CSI computation time for the SCS</w:t>
                  </w:r>
                  <w:r w:rsidR="006D45B4" w:rsidRPr="006D45B4">
                    <w:rPr>
                      <w:rFonts w:eastAsiaTheme="minorEastAsia" w:hint="eastAsia"/>
                      <w:b/>
                      <w:color w:val="FF0000"/>
                      <w:sz w:val="20"/>
                      <w:lang w:val="en-US" w:eastAsia="zh-CN"/>
                    </w:rPr>
                    <w:t xml:space="preserve"> </w:t>
                  </w:r>
                  <w:r w:rsidR="009877D0">
                    <w:rPr>
                      <w:rFonts w:eastAsiaTheme="minorEastAsia" w:hint="eastAsia"/>
                      <w:b/>
                      <w:color w:val="FF0000"/>
                      <w:sz w:val="20"/>
                      <w:lang w:val="en-US" w:eastAsia="zh-CN"/>
                    </w:rPr>
                    <w:t>Z</w:t>
                  </w:r>
                  <w:r w:rsidR="009877D0">
                    <w:rPr>
                      <w:rFonts w:eastAsiaTheme="minorEastAsia"/>
                      <w:b/>
                      <w:color w:val="FF0000"/>
                      <w:sz w:val="20"/>
                      <w:lang w:val="en-US" w:eastAsia="zh-CN"/>
                    </w:rPr>
                    <w:t>’</w:t>
                  </w:r>
                  <w:r w:rsidR="009877D0">
                    <w:rPr>
                      <w:rFonts w:eastAsiaTheme="minorEastAsia" w:hint="eastAsia"/>
                      <w:b/>
                      <w:color w:val="FF0000"/>
                      <w:sz w:val="20"/>
                      <w:lang w:val="en-US" w:eastAsia="zh-CN"/>
                    </w:rPr>
                    <w:t xml:space="preserve"> defined in </w:t>
                  </w:r>
                  <w:r w:rsidR="006D45B4" w:rsidRPr="006D45B4">
                    <w:rPr>
                      <w:rFonts w:eastAsiaTheme="minorEastAsia" w:hint="eastAsia"/>
                      <w:b/>
                      <w:color w:val="FF0000"/>
                      <w:sz w:val="20"/>
                      <w:lang w:val="en-US" w:eastAsia="zh-CN"/>
                    </w:rPr>
                    <w:t>Section 5.4 of TS 38.214</w:t>
                  </w:r>
                  <w:r w:rsidRPr="00B619E8">
                    <w:rPr>
                      <w:rFonts w:hint="eastAsia"/>
                      <w:b/>
                      <w:sz w:val="20"/>
                      <w:lang w:val="en-US"/>
                    </w:rPr>
                    <w:t>.</w:t>
                  </w:r>
                </w:p>
                <w:p w14:paraId="030B0014" w14:textId="25347267" w:rsidR="00B93D85" w:rsidRDefault="00FF74D7" w:rsidP="00995499">
                  <w:pPr>
                    <w:pStyle w:val="affe"/>
                    <w:numPr>
                      <w:ilvl w:val="0"/>
                      <w:numId w:val="42"/>
                    </w:numPr>
                    <w:spacing w:after="0"/>
                    <w:ind w:leftChars="0" w:hanging="442"/>
                    <w:rPr>
                      <w:rFonts w:eastAsiaTheme="minorEastAsia"/>
                      <w:b/>
                      <w:color w:val="FF0000"/>
                      <w:sz w:val="20"/>
                      <w:lang w:val="en-US" w:eastAsia="zh-CN"/>
                    </w:rPr>
                  </w:pPr>
                  <w:r>
                    <w:rPr>
                      <w:rFonts w:eastAsiaTheme="minorEastAsia" w:hint="eastAsia"/>
                      <w:b/>
                      <w:color w:val="FF0000"/>
                      <w:sz w:val="20"/>
                      <w:lang w:val="en-US" w:eastAsia="zh-CN"/>
                    </w:rPr>
                    <w:t>Note that according to legacy, Z</w:t>
                  </w:r>
                  <w:r>
                    <w:rPr>
                      <w:rFonts w:eastAsiaTheme="minorEastAsia"/>
                      <w:b/>
                      <w:color w:val="FF0000"/>
                      <w:sz w:val="20"/>
                      <w:lang w:val="en-US" w:eastAsia="zh-CN"/>
                    </w:rPr>
                    <w:t>’</w:t>
                  </w:r>
                  <w:r>
                    <w:rPr>
                      <w:rFonts w:eastAsiaTheme="minorEastAsia" w:hint="eastAsia"/>
                      <w:b/>
                      <w:color w:val="FF0000"/>
                      <w:sz w:val="20"/>
                      <w:lang w:val="en-US" w:eastAsia="zh-CN"/>
                    </w:rPr>
                    <w:t xml:space="preserve"> is report-specific.</w:t>
                  </w:r>
                </w:p>
                <w:p w14:paraId="74CF4BB3" w14:textId="3FFC6552" w:rsidR="00743BA0" w:rsidRPr="00995499" w:rsidRDefault="00A522A8" w:rsidP="00995499">
                  <w:pPr>
                    <w:pStyle w:val="affe"/>
                    <w:numPr>
                      <w:ilvl w:val="0"/>
                      <w:numId w:val="42"/>
                    </w:numPr>
                    <w:spacing w:after="0"/>
                    <w:ind w:leftChars="0" w:hanging="442"/>
                    <w:rPr>
                      <w:rFonts w:eastAsiaTheme="minorEastAsia"/>
                      <w:b/>
                      <w:color w:val="FF0000"/>
                      <w:sz w:val="20"/>
                      <w:lang w:val="en-US" w:eastAsia="zh-CN"/>
                    </w:rPr>
                  </w:pPr>
                  <w:r w:rsidRPr="00FB0176">
                    <w:rPr>
                      <w:rFonts w:eastAsiaTheme="minorEastAsia" w:hint="eastAsia"/>
                      <w:b/>
                      <w:color w:val="A5A5A5" w:themeColor="accent3"/>
                      <w:sz w:val="20"/>
                      <w:lang w:val="en-US" w:eastAsia="zh-CN"/>
                    </w:rPr>
                    <w:t>[</w:t>
                  </w:r>
                  <w:r w:rsidR="000C7830">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Restriction 1</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sidR="0024174D" w:rsidRPr="00995499">
                    <w:rPr>
                      <w:rFonts w:eastAsiaTheme="minorEastAsia" w:hint="eastAsia"/>
                      <w:b/>
                      <w:color w:val="FF0000"/>
                      <w:sz w:val="20"/>
                      <w:lang w:val="en-US" w:eastAsia="zh-CN"/>
                    </w:rPr>
                    <w:t>The NZP CSI-RS (CMR) and CSI-IM (IMR) has a same periodicity</w:t>
                  </w:r>
                  <w:r w:rsidR="00D318DA" w:rsidRPr="00995499">
                    <w:rPr>
                      <w:rFonts w:eastAsiaTheme="minorEastAsia" w:hint="eastAsia"/>
                      <w:b/>
                      <w:color w:val="FF0000"/>
                      <w:sz w:val="20"/>
                      <w:lang w:val="en-US" w:eastAsia="zh-CN"/>
                    </w:rPr>
                    <w:t>, and the paired CMR and IMR occasion is with</w:t>
                  </w:r>
                  <w:r w:rsidR="004B62BA">
                    <w:rPr>
                      <w:rFonts w:eastAsiaTheme="minorEastAsia" w:hint="eastAsia"/>
                      <w:b/>
                      <w:color w:val="FF0000"/>
                      <w:sz w:val="20"/>
                      <w:lang w:val="en-US" w:eastAsia="zh-CN"/>
                    </w:rPr>
                    <w:t>in</w:t>
                  </w:r>
                  <w:r w:rsidR="00D318DA" w:rsidRPr="00995499">
                    <w:rPr>
                      <w:rFonts w:eastAsiaTheme="minorEastAsia" w:hint="eastAsia"/>
                      <w:b/>
                      <w:color w:val="FF0000"/>
                      <w:sz w:val="20"/>
                      <w:lang w:val="en-US" w:eastAsia="zh-CN"/>
                    </w:rPr>
                    <w:t xml:space="preserve"> a threshold duration</w:t>
                  </w:r>
                </w:p>
                <w:p w14:paraId="530EE843" w14:textId="6AA057D4" w:rsidR="00E5741C" w:rsidRPr="00995499" w:rsidRDefault="00743BA0" w:rsidP="00995499">
                  <w:pPr>
                    <w:pStyle w:val="affe"/>
                    <w:numPr>
                      <w:ilvl w:val="1"/>
                      <w:numId w:val="42"/>
                    </w:numPr>
                    <w:spacing w:after="0"/>
                    <w:ind w:leftChars="0" w:hanging="442"/>
                    <w:rPr>
                      <w:rFonts w:eastAsiaTheme="minorEastAsia"/>
                      <w:b/>
                      <w:color w:val="FF0000"/>
                      <w:sz w:val="20"/>
                      <w:lang w:val="en-US" w:eastAsia="zh-CN"/>
                    </w:rPr>
                  </w:pPr>
                  <w:r w:rsidRPr="00995499">
                    <w:rPr>
                      <w:rFonts w:eastAsiaTheme="minorEastAsia" w:hint="eastAsia"/>
                      <w:b/>
                      <w:color w:val="FF0000"/>
                      <w:sz w:val="20"/>
                      <w:lang w:val="en-US" w:eastAsia="zh-CN"/>
                    </w:rPr>
                    <w:t>FFS the threshold duration</w:t>
                  </w:r>
                  <w:r w:rsidR="00995499" w:rsidRPr="00995499">
                    <w:rPr>
                      <w:rFonts w:eastAsiaTheme="minorEastAsia" w:hint="eastAsia"/>
                      <w:b/>
                      <w:color w:val="FF0000"/>
                      <w:sz w:val="20"/>
                      <w:lang w:val="en-US" w:eastAsia="zh-CN"/>
                    </w:rPr>
                    <w:t xml:space="preserve">, e.g. </w:t>
                  </w:r>
                  <w:r w:rsidRPr="00995499">
                    <w:rPr>
                      <w:rFonts w:eastAsiaTheme="minorEastAsia" w:hint="eastAsia"/>
                      <w:b/>
                      <w:color w:val="FF0000"/>
                      <w:sz w:val="20"/>
                      <w:lang w:val="en-US" w:eastAsia="zh-CN"/>
                    </w:rPr>
                    <w:t>[1</w:t>
                  </w:r>
                  <w:r w:rsidR="005417D7">
                    <w:rPr>
                      <w:rFonts w:eastAsiaTheme="minorEastAsia" w:hint="eastAsia"/>
                      <w:b/>
                      <w:color w:val="FF0000"/>
                      <w:sz w:val="20"/>
                      <w:lang w:val="en-US" w:eastAsia="zh-CN"/>
                    </w:rPr>
                    <w:t>,</w:t>
                  </w:r>
                  <w:r w:rsidRPr="00995499">
                    <w:rPr>
                      <w:rFonts w:eastAsiaTheme="minorEastAsia" w:hint="eastAsia"/>
                      <w:b/>
                      <w:color w:val="FF0000"/>
                      <w:sz w:val="20"/>
                      <w:lang w:val="en-US" w:eastAsia="zh-CN"/>
                    </w:rPr>
                    <w:t xml:space="preserve"> 2] slots</w:t>
                  </w:r>
                </w:p>
                <w:p w14:paraId="5F6B1453" w14:textId="227F19A4" w:rsidR="005569A0" w:rsidRPr="00DF1F06" w:rsidRDefault="00DF1F06" w:rsidP="00995499">
                  <w:pPr>
                    <w:pStyle w:val="affe"/>
                    <w:numPr>
                      <w:ilvl w:val="0"/>
                      <w:numId w:val="42"/>
                    </w:numPr>
                    <w:spacing w:after="0"/>
                    <w:ind w:leftChars="0" w:hanging="442"/>
                    <w:rPr>
                      <w:b/>
                      <w:bCs/>
                      <w:color w:val="FF0000"/>
                      <w:sz w:val="20"/>
                      <w:lang w:val="en-US"/>
                    </w:rPr>
                  </w:pPr>
                  <w:r>
                    <w:rPr>
                      <w:rFonts w:eastAsiaTheme="minorEastAsia" w:hint="eastAsia"/>
                      <w:b/>
                      <w:bCs/>
                      <w:color w:val="FF0000"/>
                      <w:sz w:val="20"/>
                      <w:lang w:val="en-US" w:eastAsia="zh-CN"/>
                    </w:rPr>
                    <w:t xml:space="preserve">This applies to non-CRI case (i.e. single CMR </w:t>
                  </w:r>
                  <w:r>
                    <w:rPr>
                      <w:rFonts w:eastAsiaTheme="minorEastAsia"/>
                      <w:b/>
                      <w:bCs/>
                      <w:color w:val="FF0000"/>
                      <w:sz w:val="20"/>
                      <w:lang w:val="en-US" w:eastAsia="zh-CN"/>
                    </w:rPr>
                    <w:t>and</w:t>
                  </w:r>
                  <w:r>
                    <w:rPr>
                      <w:rFonts w:eastAsiaTheme="minorEastAsia" w:hint="eastAsia"/>
                      <w:b/>
                      <w:bCs/>
                      <w:color w:val="FF0000"/>
                      <w:sz w:val="20"/>
                      <w:lang w:val="en-US" w:eastAsia="zh-CN"/>
                    </w:rPr>
                    <w:t xml:space="preserve"> IMR)</w:t>
                  </w:r>
                </w:p>
                <w:p w14:paraId="55FC7E81" w14:textId="3910CA6B" w:rsidR="00DF1F06" w:rsidRPr="002C0A4A" w:rsidRDefault="00DF1F06" w:rsidP="00DF1F06">
                  <w:pPr>
                    <w:pStyle w:val="affe"/>
                    <w:numPr>
                      <w:ilvl w:val="1"/>
                      <w:numId w:val="42"/>
                    </w:numPr>
                    <w:spacing w:after="0"/>
                    <w:ind w:leftChars="0"/>
                    <w:rPr>
                      <w:b/>
                      <w:bCs/>
                      <w:color w:val="FF0000"/>
                      <w:sz w:val="20"/>
                      <w:lang w:val="en-US"/>
                    </w:rPr>
                  </w:pPr>
                  <w:r>
                    <w:rPr>
                      <w:rFonts w:eastAsiaTheme="minorEastAsia" w:hint="eastAsia"/>
                      <w:b/>
                      <w:bCs/>
                      <w:color w:val="FF0000"/>
                      <w:sz w:val="20"/>
                      <w:lang w:val="en-US" w:eastAsia="zh-CN"/>
                    </w:rPr>
                    <w:t>FFS</w:t>
                  </w:r>
                  <w:r w:rsidR="002347F4">
                    <w:rPr>
                      <w:rFonts w:eastAsiaTheme="minorEastAsia" w:hint="eastAsia"/>
                      <w:b/>
                      <w:bCs/>
                      <w:color w:val="FF0000"/>
                      <w:sz w:val="20"/>
                      <w:lang w:val="en-US" w:eastAsia="zh-CN"/>
                    </w:rPr>
                    <w:t xml:space="preserve"> </w:t>
                  </w:r>
                  <w:r w:rsidR="003D64B6">
                    <w:rPr>
                      <w:rFonts w:eastAsiaTheme="minorEastAsia" w:hint="eastAsia"/>
                      <w:b/>
                      <w:bCs/>
                      <w:color w:val="FF0000"/>
                      <w:sz w:val="20"/>
                      <w:lang w:val="en-US" w:eastAsia="zh-CN"/>
                    </w:rPr>
                    <w:t xml:space="preserve">whether/how to support </w:t>
                  </w:r>
                  <w:r w:rsidR="002347F4">
                    <w:rPr>
                      <w:rFonts w:eastAsiaTheme="minorEastAsia" w:hint="eastAsia"/>
                      <w:b/>
                      <w:bCs/>
                      <w:color w:val="FF0000"/>
                      <w:sz w:val="20"/>
                      <w:lang w:val="en-US" w:eastAsia="zh-CN"/>
                    </w:rPr>
                    <w:t xml:space="preserve">for </w:t>
                  </w:r>
                  <w:r w:rsidR="001A7F53">
                    <w:rPr>
                      <w:rFonts w:eastAsiaTheme="minorEastAsia" w:hint="eastAsia"/>
                      <w:b/>
                      <w:bCs/>
                      <w:color w:val="FF0000"/>
                      <w:sz w:val="20"/>
                      <w:lang w:val="en-US" w:eastAsia="zh-CN"/>
                    </w:rPr>
                    <w:t>CRI-based</w:t>
                  </w:r>
                  <w:r w:rsidR="002347F4">
                    <w:rPr>
                      <w:rFonts w:eastAsiaTheme="minorEastAsia" w:hint="eastAsia"/>
                      <w:b/>
                      <w:bCs/>
                      <w:color w:val="FF0000"/>
                      <w:sz w:val="20"/>
                      <w:lang w:val="en-US" w:eastAsia="zh-CN"/>
                    </w:rPr>
                    <w:t xml:space="preserve"> case </w:t>
                  </w:r>
                  <w:r w:rsidR="001A7F53">
                    <w:rPr>
                      <w:rFonts w:eastAsiaTheme="minorEastAsia" w:hint="eastAsia"/>
                      <w:b/>
                      <w:bCs/>
                      <w:color w:val="FF0000"/>
                      <w:sz w:val="20"/>
                      <w:lang w:val="en-US" w:eastAsia="zh-CN"/>
                    </w:rPr>
                    <w:t xml:space="preserve">(i.e. </w:t>
                  </w:r>
                  <w:r w:rsidR="002347F4">
                    <w:rPr>
                      <w:rFonts w:eastAsiaTheme="minorEastAsia" w:hint="eastAsia"/>
                      <w:b/>
                      <w:bCs/>
                      <w:color w:val="FF0000"/>
                      <w:sz w:val="20"/>
                      <w:lang w:val="en-US" w:eastAsia="zh-CN"/>
                    </w:rPr>
                    <w:t>with &gt;1 CMRs and IMRs</w:t>
                  </w:r>
                  <w:r w:rsidR="001A7F53">
                    <w:rPr>
                      <w:rFonts w:eastAsiaTheme="minorEastAsia" w:hint="eastAsia"/>
                      <w:b/>
                      <w:bCs/>
                      <w:color w:val="FF0000"/>
                      <w:sz w:val="20"/>
                      <w:lang w:val="en-US" w:eastAsia="zh-CN"/>
                    </w:rPr>
                    <w:t>)</w:t>
                  </w:r>
                </w:p>
                <w:p w14:paraId="065E282E" w14:textId="4CD5A3A3" w:rsidR="002C0A4A" w:rsidRPr="002C0A4A" w:rsidRDefault="006B4A8A" w:rsidP="002C0A4A">
                  <w:pPr>
                    <w:pStyle w:val="affe"/>
                    <w:numPr>
                      <w:ilvl w:val="0"/>
                      <w:numId w:val="42"/>
                    </w:numPr>
                    <w:spacing w:after="0"/>
                    <w:ind w:leftChars="0"/>
                    <w:rPr>
                      <w:b/>
                      <w:bCs/>
                      <w:color w:val="FF0000"/>
                      <w:sz w:val="20"/>
                      <w:lang w:val="en-US"/>
                    </w:rPr>
                  </w:pPr>
                  <w:r w:rsidRPr="00FB0176">
                    <w:rPr>
                      <w:rFonts w:eastAsiaTheme="minorEastAsia" w:hint="eastAsia"/>
                      <w:b/>
                      <w:bCs/>
                      <w:color w:val="A5A5A5" w:themeColor="accent3"/>
                      <w:sz w:val="20"/>
                      <w:lang w:val="en-US" w:eastAsia="zh-CN"/>
                    </w:rPr>
                    <w:t>[</w:t>
                  </w:r>
                  <w:r w:rsidR="000C7830">
                    <w:rPr>
                      <w:rFonts w:eastAsiaTheme="minorEastAsia" w:hint="eastAsia"/>
                      <w:b/>
                      <w:bCs/>
                      <w:color w:val="A5A5A5" w:themeColor="accent3"/>
                      <w:sz w:val="20"/>
                      <w:lang w:val="en-US" w:eastAsia="zh-CN"/>
                    </w:rPr>
                    <w:t xml:space="preserve">Modified </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Restriction 3</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w:t>
                  </w:r>
                  <w:r w:rsidR="00FB0176" w:rsidRPr="00FB0176">
                    <w:rPr>
                      <w:rFonts w:eastAsiaTheme="minorEastAsia" w:hint="eastAsia"/>
                      <w:b/>
                      <w:bCs/>
                      <w:color w:val="A5A5A5" w:themeColor="accent3"/>
                      <w:sz w:val="20"/>
                      <w:lang w:val="en-US" w:eastAsia="zh-CN"/>
                    </w:rPr>
                    <w:t xml:space="preserve">additional </w:t>
                  </w:r>
                  <w:r w:rsidRPr="00FB0176">
                    <w:rPr>
                      <w:rFonts w:eastAsiaTheme="minorEastAsia" w:hint="eastAsia"/>
                      <w:b/>
                      <w:bCs/>
                      <w:color w:val="A5A5A5" w:themeColor="accent3"/>
                      <w:sz w:val="20"/>
                      <w:lang w:val="en-US" w:eastAsia="zh-CN"/>
                    </w:rPr>
                    <w:t xml:space="preserve">UE </w:t>
                  </w:r>
                  <w:r w:rsidR="00FB0176" w:rsidRPr="00FB0176">
                    <w:rPr>
                      <w:rFonts w:eastAsiaTheme="minorEastAsia" w:hint="eastAsia"/>
                      <w:b/>
                      <w:bCs/>
                      <w:color w:val="A5A5A5" w:themeColor="accent3"/>
                      <w:sz w:val="20"/>
                      <w:lang w:val="en-US" w:eastAsia="zh-CN"/>
                    </w:rPr>
                    <w:t>capability</w:t>
                  </w:r>
                  <w:r w:rsidRPr="00FB0176">
                    <w:rPr>
                      <w:rFonts w:eastAsiaTheme="minorEastAsia" w:hint="eastAsia"/>
                      <w:b/>
                      <w:bCs/>
                      <w:color w:val="A5A5A5" w:themeColor="accent3"/>
                      <w:sz w:val="20"/>
                      <w:lang w:val="en-US" w:eastAsia="zh-CN"/>
                    </w:rPr>
                    <w:t>]</w:t>
                  </w:r>
                  <w:r>
                    <w:rPr>
                      <w:rFonts w:eastAsiaTheme="minorEastAsia" w:hint="eastAsia"/>
                      <w:b/>
                      <w:bCs/>
                      <w:color w:val="FF0000"/>
                      <w:sz w:val="20"/>
                      <w:lang w:val="en-US" w:eastAsia="zh-CN"/>
                    </w:rPr>
                    <w:t xml:space="preserve"> </w:t>
                  </w:r>
                  <w:r w:rsidR="002C0A4A">
                    <w:rPr>
                      <w:rFonts w:eastAsiaTheme="minorEastAsia" w:hint="eastAsia"/>
                      <w:b/>
                      <w:bCs/>
                      <w:color w:val="FF0000"/>
                      <w:sz w:val="20"/>
                      <w:lang w:val="en-US" w:eastAsia="zh-CN"/>
                    </w:rPr>
                    <w:t xml:space="preserve">UE reports a </w:t>
                  </w:r>
                  <w:r w:rsidR="00C7558B">
                    <w:rPr>
                      <w:rFonts w:eastAsiaTheme="minorEastAsia" w:hint="eastAsia"/>
                      <w:b/>
                      <w:bCs/>
                      <w:color w:val="FF0000"/>
                      <w:sz w:val="20"/>
                      <w:lang w:val="en-US" w:eastAsia="zh-CN"/>
                    </w:rPr>
                    <w:t>buffer expiration timer</w:t>
                  </w:r>
                  <w:r w:rsidR="00B82509">
                    <w:rPr>
                      <w:rFonts w:eastAsiaTheme="minorEastAsia" w:hint="eastAsia"/>
                      <w:b/>
                      <w:bCs/>
                      <w:color w:val="FF0000"/>
                      <w:sz w:val="20"/>
                      <w:lang w:val="en-US" w:eastAsia="zh-CN"/>
                    </w:rPr>
                    <w:t xml:space="preserve"> as capability</w:t>
                  </w:r>
                  <w:r w:rsidR="005417D7">
                    <w:rPr>
                      <w:rFonts w:eastAsiaTheme="minorEastAsia" w:hint="eastAsia"/>
                      <w:b/>
                      <w:bCs/>
                      <w:color w:val="FF0000"/>
                      <w:sz w:val="20"/>
                      <w:lang w:val="en-US" w:eastAsia="zh-CN"/>
                    </w:rPr>
                    <w:t xml:space="preserve">, defined as: Buffer expiration timer starts from the end of </w:t>
                  </w:r>
                  <w:r w:rsidR="00C21497">
                    <w:rPr>
                      <w:rFonts w:eastAsiaTheme="minorEastAsia" w:hint="eastAsia"/>
                      <w:b/>
                      <w:bCs/>
                      <w:color w:val="FF0000"/>
                      <w:sz w:val="20"/>
                      <w:lang w:val="en-US" w:eastAsia="zh-CN"/>
                    </w:rPr>
                    <w:t>ARC active duration and lasts for a fixed duration</w:t>
                  </w:r>
                  <w:r w:rsidR="00506393">
                    <w:rPr>
                      <w:rFonts w:eastAsiaTheme="minorEastAsia" w:hint="eastAsia"/>
                      <w:b/>
                      <w:bCs/>
                      <w:color w:val="FF0000"/>
                      <w:sz w:val="20"/>
                      <w:lang w:val="en-US" w:eastAsia="zh-CN"/>
                    </w:rPr>
                    <w:t xml:space="preserve"> (e.g. 20 or 40 msec), and UE </w:t>
                  </w:r>
                  <w:r w:rsidR="00B93D85">
                    <w:rPr>
                      <w:rFonts w:eastAsiaTheme="minorEastAsia" w:hint="eastAsia"/>
                      <w:b/>
                      <w:bCs/>
                      <w:color w:val="FF0000"/>
                      <w:sz w:val="20"/>
                      <w:lang w:val="en-US" w:eastAsia="zh-CN"/>
                    </w:rPr>
                    <w:t xml:space="preserve">reports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default</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 xml:space="preserve"> or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invalid</w:t>
                  </w:r>
                  <w:r w:rsidR="00B93D85">
                    <w:rPr>
                      <w:rFonts w:eastAsiaTheme="minorEastAsia"/>
                      <w:b/>
                      <w:bCs/>
                      <w:color w:val="FF0000"/>
                      <w:sz w:val="20"/>
                      <w:lang w:val="en-US" w:eastAsia="zh-CN"/>
                    </w:rPr>
                    <w:t>”</w:t>
                  </w:r>
                  <w:r w:rsidR="00272D3E">
                    <w:rPr>
                      <w:rFonts w:eastAsiaTheme="minorEastAsia" w:hint="eastAsia"/>
                      <w:b/>
                      <w:bCs/>
                      <w:color w:val="FF0000"/>
                      <w:sz w:val="20"/>
                      <w:lang w:val="en-US" w:eastAsia="zh-CN"/>
                    </w:rPr>
                    <w:t xml:space="preserve"> CSI after </w:t>
                  </w:r>
                  <w:r w:rsidR="006B03F4">
                    <w:rPr>
                      <w:rFonts w:eastAsiaTheme="minorEastAsia" w:hint="eastAsia"/>
                      <w:b/>
                      <w:bCs/>
                      <w:color w:val="FF0000"/>
                      <w:sz w:val="20"/>
                      <w:lang w:val="en-US" w:eastAsia="zh-CN"/>
                    </w:rPr>
                    <w:t>the buffer expiration timer expires</w:t>
                  </w:r>
                </w:p>
                <w:p w14:paraId="176B0C3B" w14:textId="48A4E1B6" w:rsidR="002C0A4A" w:rsidRPr="00995499" w:rsidRDefault="00C7558B" w:rsidP="00DF1F06">
                  <w:pPr>
                    <w:pStyle w:val="affe"/>
                    <w:numPr>
                      <w:ilvl w:val="1"/>
                      <w:numId w:val="42"/>
                    </w:numPr>
                    <w:spacing w:after="0"/>
                    <w:ind w:leftChars="0"/>
                    <w:rPr>
                      <w:b/>
                      <w:bCs/>
                      <w:color w:val="FF0000"/>
                      <w:sz w:val="20"/>
                      <w:lang w:val="en-US"/>
                    </w:rPr>
                  </w:pPr>
                  <w:r>
                    <w:rPr>
                      <w:rFonts w:eastAsiaTheme="minorEastAsia" w:hint="eastAsia"/>
                      <w:b/>
                      <w:bCs/>
                      <w:color w:val="FF0000"/>
                      <w:sz w:val="20"/>
                      <w:lang w:val="en-US" w:eastAsia="zh-CN"/>
                    </w:rPr>
                    <w:t>FFS value of the buffer expiration timer</w:t>
                  </w:r>
                  <w:r w:rsidR="005417D7">
                    <w:rPr>
                      <w:rFonts w:eastAsiaTheme="minorEastAsia" w:hint="eastAsia"/>
                      <w:b/>
                      <w:bCs/>
                      <w:color w:val="FF0000"/>
                      <w:sz w:val="20"/>
                      <w:lang w:val="en-US" w:eastAsia="zh-CN"/>
                    </w:rPr>
                    <w:t>,</w:t>
                  </w:r>
                  <w:r>
                    <w:rPr>
                      <w:rFonts w:eastAsiaTheme="minorEastAsia" w:hint="eastAsia"/>
                      <w:b/>
                      <w:bCs/>
                      <w:color w:val="FF0000"/>
                      <w:sz w:val="20"/>
                      <w:lang w:val="en-US" w:eastAsia="zh-CN"/>
                    </w:rPr>
                    <w:t xml:space="preserve"> e.g. [20, </w:t>
                  </w:r>
                  <w:r w:rsidR="005417D7">
                    <w:rPr>
                      <w:rFonts w:eastAsiaTheme="minorEastAsia" w:hint="eastAsia"/>
                      <w:b/>
                      <w:bCs/>
                      <w:color w:val="FF0000"/>
                      <w:sz w:val="20"/>
                      <w:lang w:val="en-US" w:eastAsia="zh-CN"/>
                    </w:rPr>
                    <w:t>40</w:t>
                  </w:r>
                  <w:r>
                    <w:rPr>
                      <w:rFonts w:eastAsiaTheme="minorEastAsia" w:hint="eastAsia"/>
                      <w:b/>
                      <w:bCs/>
                      <w:color w:val="FF0000"/>
                      <w:sz w:val="20"/>
                      <w:lang w:val="en-US" w:eastAsia="zh-CN"/>
                    </w:rPr>
                    <w:t>]</w:t>
                  </w:r>
                  <w:r w:rsidR="005417D7">
                    <w:rPr>
                      <w:rFonts w:eastAsiaTheme="minorEastAsia" w:hint="eastAsia"/>
                      <w:b/>
                      <w:bCs/>
                      <w:color w:val="FF0000"/>
                      <w:sz w:val="20"/>
                      <w:lang w:val="en-US" w:eastAsia="zh-CN"/>
                    </w:rPr>
                    <w:t xml:space="preserve"> msec</w:t>
                  </w:r>
                </w:p>
                <w:p w14:paraId="00D8A1F5" w14:textId="77777777" w:rsidR="005569A0" w:rsidRPr="005569A0" w:rsidRDefault="005569A0" w:rsidP="00A869A3">
                  <w:pPr>
                    <w:spacing w:afterLines="50" w:after="120"/>
                    <w:jc w:val="both"/>
                    <w:rPr>
                      <w:rFonts w:eastAsiaTheme="minorEastAsia"/>
                      <w:sz w:val="22"/>
                      <w:lang w:eastAsia="zh-CN"/>
                    </w:rPr>
                  </w:pPr>
                </w:p>
              </w:tc>
            </w:tr>
          </w:tbl>
          <w:p w14:paraId="3F0A9C87" w14:textId="77777777" w:rsidR="005569A0" w:rsidRPr="005569A0" w:rsidRDefault="005569A0" w:rsidP="00A869A3">
            <w:pPr>
              <w:spacing w:afterLines="50" w:after="120"/>
              <w:jc w:val="both"/>
              <w:rPr>
                <w:rFonts w:eastAsiaTheme="minorEastAsia"/>
                <w:sz w:val="22"/>
                <w:lang w:val="en-US" w:eastAsia="zh-CN"/>
              </w:rPr>
            </w:pPr>
          </w:p>
        </w:tc>
      </w:tr>
      <w:tr w:rsidR="004F0239" w14:paraId="18F8089B" w14:textId="77777777" w:rsidTr="00B56DB4">
        <w:tc>
          <w:tcPr>
            <w:tcW w:w="1194" w:type="dxa"/>
          </w:tcPr>
          <w:p w14:paraId="0402A7A4" w14:textId="6CDC8A9E" w:rsidR="004F0239" w:rsidRDefault="00872A41" w:rsidP="00A869A3">
            <w:pPr>
              <w:spacing w:afterLines="50" w:after="120"/>
              <w:jc w:val="both"/>
              <w:rPr>
                <w:rFonts w:eastAsiaTheme="minorEastAsia"/>
                <w:sz w:val="22"/>
                <w:lang w:eastAsia="zh-CN"/>
              </w:rPr>
            </w:pPr>
            <w:r>
              <w:rPr>
                <w:rFonts w:eastAsiaTheme="minorEastAsia" w:hint="eastAsia"/>
                <w:sz w:val="22"/>
                <w:lang w:eastAsia="zh-CN"/>
              </w:rPr>
              <w:t>OPPO</w:t>
            </w:r>
          </w:p>
        </w:tc>
        <w:tc>
          <w:tcPr>
            <w:tcW w:w="1022" w:type="dxa"/>
          </w:tcPr>
          <w:p w14:paraId="74E5EEFB" w14:textId="77777777" w:rsidR="004F0239" w:rsidRDefault="004F0239" w:rsidP="00A869A3">
            <w:pPr>
              <w:spacing w:afterLines="50" w:after="120"/>
              <w:jc w:val="both"/>
              <w:rPr>
                <w:sz w:val="22"/>
                <w:lang w:val="en-US"/>
              </w:rPr>
            </w:pPr>
          </w:p>
        </w:tc>
        <w:tc>
          <w:tcPr>
            <w:tcW w:w="7581" w:type="dxa"/>
          </w:tcPr>
          <w:p w14:paraId="3EFE2563" w14:textId="3D24BE4B" w:rsidR="009B6770" w:rsidRDefault="009B6770" w:rsidP="00A869A3">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further clarification. Based on the response, we have one further comment. </w:t>
            </w:r>
          </w:p>
          <w:p w14:paraId="340E058F" w14:textId="5C08B858" w:rsidR="009B6770" w:rsidRPr="009B6770" w:rsidRDefault="009B6770" w:rsidP="00A869A3">
            <w:pPr>
              <w:spacing w:afterLines="50" w:after="120"/>
              <w:jc w:val="both"/>
              <w:rPr>
                <w:rFonts w:eastAsiaTheme="minorEastAsia"/>
                <w:sz w:val="22"/>
                <w:lang w:val="en-US" w:eastAsia="zh-CN"/>
              </w:rPr>
            </w:pPr>
            <w:r>
              <w:rPr>
                <w:rFonts w:eastAsiaTheme="minorEastAsia"/>
                <w:sz w:val="22"/>
                <w:lang w:val="en-US" w:eastAsia="zh-CN"/>
              </w:rPr>
              <w:t xml:space="preserve">As we mentioned, in Rel-15, the CSI-RS active window is for channel buffer, that is why the P/SP CSI-RS is assumed to be always active. Now does the proposal imply that some UE may not need to buffer the channel for future CSI calculation (e.g. AP CSI report triggered later)? Then we wonder which UE implementation can fully release the memory for channel information after a time window. Could the proponents give an example for this type of implementation corresponding to the proposal? </w:t>
            </w:r>
          </w:p>
        </w:tc>
      </w:tr>
      <w:tr w:rsidR="000A5859" w14:paraId="044EE3E7" w14:textId="77777777" w:rsidTr="00B56DB4">
        <w:tc>
          <w:tcPr>
            <w:tcW w:w="1194" w:type="dxa"/>
          </w:tcPr>
          <w:p w14:paraId="0D0721CE" w14:textId="4B1C93E3" w:rsidR="000A5859" w:rsidRDefault="000A5859" w:rsidP="00A869A3">
            <w:pPr>
              <w:spacing w:afterLines="50" w:after="120"/>
              <w:jc w:val="both"/>
              <w:rPr>
                <w:rFonts w:eastAsiaTheme="minorEastAsia"/>
                <w:sz w:val="22"/>
                <w:lang w:eastAsia="zh-CN"/>
              </w:rPr>
            </w:pPr>
            <w:r>
              <w:rPr>
                <w:rFonts w:eastAsiaTheme="minorEastAsia"/>
                <w:sz w:val="22"/>
                <w:lang w:eastAsia="zh-CN"/>
              </w:rPr>
              <w:t>Apple</w:t>
            </w:r>
          </w:p>
        </w:tc>
        <w:tc>
          <w:tcPr>
            <w:tcW w:w="1022" w:type="dxa"/>
          </w:tcPr>
          <w:p w14:paraId="65A880C6" w14:textId="77777777" w:rsidR="000A5859" w:rsidRDefault="000A5859" w:rsidP="00A869A3">
            <w:pPr>
              <w:spacing w:afterLines="50" w:after="120"/>
              <w:jc w:val="both"/>
              <w:rPr>
                <w:sz w:val="22"/>
                <w:lang w:val="en-US"/>
              </w:rPr>
            </w:pPr>
          </w:p>
        </w:tc>
        <w:tc>
          <w:tcPr>
            <w:tcW w:w="7581" w:type="dxa"/>
          </w:tcPr>
          <w:p w14:paraId="2EFAF7D8" w14:textId="6CD65B7F"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Ou</w:t>
            </w:r>
            <w:r w:rsidR="00E853C1">
              <w:rPr>
                <w:rFonts w:eastAsiaTheme="minorEastAsia"/>
                <w:sz w:val="22"/>
                <w:lang w:val="en-US" w:eastAsia="zh-CN"/>
              </w:rPr>
              <w:t>r</w:t>
            </w:r>
            <w:r>
              <w:rPr>
                <w:rFonts w:eastAsiaTheme="minorEastAsia"/>
                <w:sz w:val="22"/>
                <w:lang w:val="en-US" w:eastAsia="zh-CN"/>
              </w:rPr>
              <w:t xml:space="preserve"> comment is that, when we introduce the active CSI-RS resources/ports counting, some restrictions </w:t>
            </w:r>
            <w:r w:rsidR="003F7EBE">
              <w:rPr>
                <w:rFonts w:eastAsiaTheme="minorEastAsia"/>
                <w:sz w:val="22"/>
                <w:lang w:val="en-US" w:eastAsia="zh-CN"/>
              </w:rPr>
              <w:t>may be</w:t>
            </w:r>
            <w:r>
              <w:rPr>
                <w:rFonts w:eastAsiaTheme="minorEastAsia"/>
                <w:sz w:val="22"/>
                <w:lang w:val="en-US" w:eastAsia="zh-CN"/>
              </w:rPr>
              <w:t xml:space="preserve"> needed for some UE-vendors, but may not be needed for the other UE vendors. </w:t>
            </w:r>
          </w:p>
          <w:p w14:paraId="6C0E315E" w14:textId="718236A3"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 xml:space="preserve">So to address Qualcomm concern, we are fine to consider restrictions in the spirit of allowing the </w:t>
            </w:r>
            <w:r w:rsidR="00E21266">
              <w:rPr>
                <w:rFonts w:eastAsiaTheme="minorEastAsia"/>
                <w:sz w:val="22"/>
                <w:lang w:val="en-US" w:eastAsia="zh-CN"/>
              </w:rPr>
              <w:t>relaxatio</w:t>
            </w:r>
            <w:r w:rsidR="00297E27">
              <w:rPr>
                <w:rFonts w:eastAsiaTheme="minorEastAsia"/>
                <w:sz w:val="22"/>
                <w:lang w:val="en-US" w:eastAsia="zh-CN"/>
              </w:rPr>
              <w:t>n</w:t>
            </w:r>
            <w:r>
              <w:rPr>
                <w:rFonts w:eastAsiaTheme="minorEastAsia"/>
                <w:sz w:val="22"/>
                <w:lang w:val="en-US" w:eastAsia="zh-CN"/>
              </w:rPr>
              <w:t xml:space="preserve"> in the specification. But we hope whether UE needs some of the restriction can be further reported by the UE as UE capability. </w:t>
            </w:r>
          </w:p>
          <w:p w14:paraId="001FB3AE" w14:textId="70336D4E" w:rsidR="006B129B" w:rsidRDefault="006B129B" w:rsidP="00A869A3">
            <w:pPr>
              <w:spacing w:afterLines="50" w:after="120"/>
              <w:jc w:val="both"/>
              <w:rPr>
                <w:rFonts w:eastAsiaTheme="minorEastAsia"/>
                <w:sz w:val="22"/>
                <w:lang w:val="en-US" w:eastAsia="zh-CN"/>
              </w:rPr>
            </w:pPr>
            <w:r>
              <w:rPr>
                <w:rFonts w:eastAsiaTheme="minorEastAsia"/>
                <w:sz w:val="22"/>
                <w:lang w:val="en-US" w:eastAsia="zh-CN"/>
              </w:rPr>
              <w:t>This TEI is mainly to introduce advanced UE capabilities, so we do not expect the UE capabilities are needed for all the device vendors just like many other UE features introduced in the past.</w:t>
            </w:r>
          </w:p>
          <w:p w14:paraId="378647DC" w14:textId="77777777"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 xml:space="preserve">The restriction so far as suggested in the proposal by Qualcomm are </w:t>
            </w:r>
          </w:p>
          <w:p w14:paraId="08548533" w14:textId="77777777" w:rsidR="000A5859" w:rsidRDefault="000A5859" w:rsidP="000A5859">
            <w:pPr>
              <w:pStyle w:val="affe"/>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 xml:space="preserve">Pairing of CSI-RS and CSI-IM to determine the start of the active window </w:t>
            </w:r>
          </w:p>
          <w:p w14:paraId="23DD2837" w14:textId="49056994" w:rsidR="000A5859" w:rsidRDefault="000A5859" w:rsidP="000A5859">
            <w:pPr>
              <w:pStyle w:val="affe"/>
              <w:numPr>
                <w:ilvl w:val="1"/>
                <w:numId w:val="43"/>
              </w:numPr>
              <w:spacing w:afterLines="50" w:after="120"/>
              <w:ind w:leftChars="0"/>
              <w:jc w:val="both"/>
              <w:rPr>
                <w:rFonts w:eastAsiaTheme="minorEastAsia"/>
                <w:sz w:val="22"/>
                <w:lang w:val="en-US" w:eastAsia="zh-CN"/>
              </w:rPr>
            </w:pPr>
            <w:r>
              <w:rPr>
                <w:rFonts w:eastAsiaTheme="minorEastAsia"/>
                <w:sz w:val="22"/>
                <w:lang w:val="en-US" w:eastAsia="zh-CN"/>
              </w:rPr>
              <w:t>The second level question is why we exclude NZP IMR</w:t>
            </w:r>
          </w:p>
          <w:p w14:paraId="2DC2E9BB" w14:textId="77777777" w:rsidR="000A5859" w:rsidRDefault="000A5859" w:rsidP="000A5859">
            <w:pPr>
              <w:pStyle w:val="affe"/>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The CMR and IMR have the same periodicity and within a time window</w:t>
            </w:r>
          </w:p>
          <w:p w14:paraId="59923797" w14:textId="77777777" w:rsidR="000A5859" w:rsidRDefault="000A5859" w:rsidP="000A5859">
            <w:pPr>
              <w:pStyle w:val="affe"/>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Limitation to non-CRI case (single CMR and IMR)</w:t>
            </w:r>
          </w:p>
          <w:p w14:paraId="63064BAD" w14:textId="77777777" w:rsidR="00C200C6" w:rsidRDefault="00C200C6" w:rsidP="000A5859">
            <w:pPr>
              <w:pStyle w:val="affe"/>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 xml:space="preserve">The expiration timer </w:t>
            </w:r>
          </w:p>
          <w:p w14:paraId="0C611AD4" w14:textId="131411E4" w:rsidR="00C200C6" w:rsidRPr="00C200C6" w:rsidRDefault="00593D64" w:rsidP="00C200C6">
            <w:pPr>
              <w:spacing w:afterLines="50" w:after="120"/>
              <w:jc w:val="both"/>
              <w:rPr>
                <w:rFonts w:eastAsiaTheme="minorEastAsia"/>
                <w:sz w:val="22"/>
                <w:lang w:val="en-US" w:eastAsia="zh-CN"/>
              </w:rPr>
            </w:pPr>
            <w:r>
              <w:rPr>
                <w:rFonts w:eastAsiaTheme="minorEastAsia"/>
                <w:sz w:val="22"/>
                <w:lang w:val="en-US" w:eastAsia="zh-CN"/>
              </w:rPr>
              <w:t xml:space="preserve">We hope UE can report </w:t>
            </w:r>
            <w:r w:rsidR="00BC07F8">
              <w:rPr>
                <w:rFonts w:eastAsiaTheme="minorEastAsia"/>
                <w:sz w:val="22"/>
                <w:lang w:val="en-US" w:eastAsia="zh-CN"/>
              </w:rPr>
              <w:t>independently</w:t>
            </w:r>
            <w:r>
              <w:rPr>
                <w:rFonts w:eastAsiaTheme="minorEastAsia"/>
                <w:sz w:val="22"/>
                <w:lang w:val="en-US" w:eastAsia="zh-CN"/>
              </w:rPr>
              <w:t xml:space="preserve"> whether those restrictions are needed or not, independently, not just the last bullet (expiration timer) </w:t>
            </w:r>
          </w:p>
        </w:tc>
      </w:tr>
      <w:tr w:rsidR="00B56DB4" w14:paraId="67BA42DF" w14:textId="77777777" w:rsidTr="00B56DB4">
        <w:tc>
          <w:tcPr>
            <w:tcW w:w="1194" w:type="dxa"/>
          </w:tcPr>
          <w:p w14:paraId="0F241ABE" w14:textId="5125F88C" w:rsidR="00B56DB4" w:rsidRDefault="00B56DB4" w:rsidP="00B56DB4">
            <w:pPr>
              <w:spacing w:afterLines="50" w:after="120"/>
              <w:jc w:val="both"/>
              <w:rPr>
                <w:rFonts w:eastAsiaTheme="minorEastAsia"/>
                <w:sz w:val="22"/>
                <w:lang w:eastAsia="zh-CN"/>
              </w:rPr>
            </w:pPr>
            <w:r>
              <w:rPr>
                <w:rFonts w:eastAsiaTheme="minorEastAsia" w:hint="eastAsia"/>
                <w:sz w:val="22"/>
                <w:lang w:eastAsia="zh-CN"/>
              </w:rPr>
              <w:t>Qualcomm</w:t>
            </w:r>
          </w:p>
        </w:tc>
        <w:tc>
          <w:tcPr>
            <w:tcW w:w="1022" w:type="dxa"/>
          </w:tcPr>
          <w:p w14:paraId="77229C19" w14:textId="77777777" w:rsidR="00B56DB4" w:rsidRDefault="00B56DB4" w:rsidP="00B56DB4">
            <w:pPr>
              <w:spacing w:afterLines="50" w:after="120"/>
              <w:jc w:val="both"/>
              <w:rPr>
                <w:sz w:val="22"/>
                <w:lang w:val="en-US"/>
              </w:rPr>
            </w:pPr>
          </w:p>
        </w:tc>
        <w:tc>
          <w:tcPr>
            <w:tcW w:w="7581" w:type="dxa"/>
          </w:tcPr>
          <w:p w14:paraId="38BCEF2C" w14:textId="77777777" w:rsidR="00B56DB4" w:rsidRDefault="00B56DB4" w:rsidP="00B56DB4">
            <w:pPr>
              <w:spacing w:afterLines="50" w:after="120"/>
              <w:jc w:val="both"/>
              <w:rPr>
                <w:rFonts w:eastAsiaTheme="minorEastAsia"/>
                <w:sz w:val="22"/>
                <w:lang w:val="en-US" w:eastAsia="zh-CN"/>
              </w:rPr>
            </w:pPr>
            <w:proofErr w:type="gramStart"/>
            <w:r>
              <w:rPr>
                <w:rFonts w:eastAsiaTheme="minorEastAsia" w:hint="eastAsia"/>
                <w:sz w:val="22"/>
                <w:lang w:val="en-US" w:eastAsia="zh-CN"/>
              </w:rPr>
              <w:t xml:space="preserve">Thanks </w:t>
            </w:r>
            <w:r w:rsidRPr="00BC4D94">
              <w:rPr>
                <w:rFonts w:eastAsiaTheme="minorEastAsia" w:hint="eastAsia"/>
                <w:b/>
                <w:bCs/>
                <w:sz w:val="22"/>
                <w:lang w:val="en-US" w:eastAsia="zh-CN"/>
              </w:rPr>
              <w:t>Apple</w:t>
            </w:r>
            <w:proofErr w:type="gramEnd"/>
            <w:r>
              <w:rPr>
                <w:rFonts w:eastAsiaTheme="minorEastAsia" w:hint="eastAsia"/>
                <w:sz w:val="22"/>
                <w:lang w:val="en-US" w:eastAsia="zh-CN"/>
              </w:rPr>
              <w:t xml:space="preserve"> for further clarification.</w:t>
            </w:r>
          </w:p>
          <w:p w14:paraId="43303C6E" w14:textId="77777777" w:rsidR="00B56DB4" w:rsidRDefault="00B56DB4" w:rsidP="00B56DB4">
            <w:pPr>
              <w:spacing w:afterLines="50" w:after="120"/>
              <w:jc w:val="both"/>
              <w:rPr>
                <w:rFonts w:eastAsiaTheme="minorEastAsia"/>
                <w:sz w:val="22"/>
                <w:lang w:val="en-US" w:eastAsia="zh-CN"/>
              </w:rPr>
            </w:pPr>
            <w:r>
              <w:rPr>
                <w:rFonts w:eastAsiaTheme="minorEastAsia" w:hint="eastAsia"/>
                <w:sz w:val="22"/>
                <w:lang w:val="en-US" w:eastAsia="zh-CN"/>
              </w:rPr>
              <w:t xml:space="preserve">We are generally </w:t>
            </w:r>
            <w:proofErr w:type="gramStart"/>
            <w:r>
              <w:rPr>
                <w:rFonts w:eastAsiaTheme="minorEastAsia" w:hint="eastAsia"/>
                <w:sz w:val="22"/>
                <w:lang w:val="en-US" w:eastAsia="zh-CN"/>
              </w:rPr>
              <w:t>find</w:t>
            </w:r>
            <w:proofErr w:type="gramEnd"/>
            <w:r>
              <w:rPr>
                <w:rFonts w:eastAsiaTheme="minorEastAsia" w:hint="eastAsia"/>
                <w:sz w:val="22"/>
                <w:lang w:val="en-US" w:eastAsia="zh-CN"/>
              </w:rPr>
              <w:t xml:space="preserve"> to keep any of the three restrictions proposed by us as additional UE capabilities (just like the last bullet: Buffer </w:t>
            </w:r>
            <w:r>
              <w:rPr>
                <w:rFonts w:eastAsiaTheme="minorEastAsia"/>
                <w:sz w:val="22"/>
                <w:lang w:val="en-US" w:eastAsia="zh-CN"/>
              </w:rPr>
              <w:t>expiration timer</w:t>
            </w:r>
            <w:r>
              <w:rPr>
                <w:rFonts w:eastAsiaTheme="minorEastAsia" w:hint="eastAsia"/>
                <w:sz w:val="22"/>
                <w:lang w:val="en-US" w:eastAsia="zh-CN"/>
              </w:rPr>
              <w:t>).</w:t>
            </w:r>
          </w:p>
          <w:p w14:paraId="2C8B32CF" w14:textId="77777777" w:rsidR="00B56DB4" w:rsidRPr="00B635EA" w:rsidRDefault="00B56DB4" w:rsidP="00B56DB4">
            <w:pPr>
              <w:spacing w:afterLines="50" w:after="120"/>
              <w:jc w:val="both"/>
              <w:rPr>
                <w:rFonts w:eastAsiaTheme="minorEastAsia"/>
                <w:sz w:val="22"/>
                <w:lang w:val="en-US" w:eastAsia="zh-CN"/>
              </w:rPr>
            </w:pPr>
            <w:r>
              <w:rPr>
                <w:rFonts w:eastAsiaTheme="minorEastAsia" w:hint="eastAsia"/>
                <w:sz w:val="22"/>
                <w:lang w:val="en-US" w:eastAsia="zh-CN"/>
              </w:rPr>
              <w:t>We</w:t>
            </w:r>
            <w:r>
              <w:rPr>
                <w:rFonts w:eastAsiaTheme="minorEastAsia"/>
                <w:sz w:val="22"/>
                <w:lang w:val="en-US" w:eastAsia="zh-CN"/>
              </w:rPr>
              <w:t>’</w:t>
            </w:r>
            <w:r>
              <w:rPr>
                <w:rFonts w:eastAsiaTheme="minorEastAsia" w:hint="eastAsia"/>
                <w:sz w:val="22"/>
                <w:lang w:val="en-US" w:eastAsia="zh-CN"/>
              </w:rPr>
              <w:t xml:space="preserve">d like to further edit our proposed change as following (note that the </w:t>
            </w:r>
            <w:r w:rsidRPr="00C86C50">
              <w:rPr>
                <w:rFonts w:eastAsiaTheme="minorEastAsia" w:hint="eastAsia"/>
                <w:color w:val="A5A5A5" w:themeColor="accent3"/>
                <w:sz w:val="22"/>
                <w:lang w:val="en-US" w:eastAsia="zh-CN"/>
              </w:rPr>
              <w:t>gray fonts</w:t>
            </w:r>
            <w:r>
              <w:rPr>
                <w:rFonts w:eastAsiaTheme="minorEastAsia" w:hint="eastAsia"/>
                <w:sz w:val="22"/>
                <w:lang w:val="en-US" w:eastAsia="zh-CN"/>
              </w:rPr>
              <w:t xml:space="preserve"> </w:t>
            </w:r>
            <w:proofErr w:type="gramStart"/>
            <w:r>
              <w:rPr>
                <w:rFonts w:eastAsiaTheme="minorEastAsia" w:hint="eastAsia"/>
                <w:sz w:val="22"/>
                <w:lang w:val="en-US" w:eastAsia="zh-CN"/>
              </w:rPr>
              <w:t>is</w:t>
            </w:r>
            <w:proofErr w:type="gramEnd"/>
            <w:r>
              <w:rPr>
                <w:rFonts w:eastAsiaTheme="minorEastAsia" w:hint="eastAsia"/>
                <w:sz w:val="22"/>
                <w:lang w:val="en-US" w:eastAsia="zh-CN"/>
              </w:rPr>
              <w:t xml:space="preserve"> just for notes and can be deleted):</w:t>
            </w:r>
          </w:p>
          <w:tbl>
            <w:tblPr>
              <w:tblStyle w:val="aff5"/>
              <w:tblW w:w="0" w:type="auto"/>
              <w:tblLook w:val="04A0" w:firstRow="1" w:lastRow="0" w:firstColumn="1" w:lastColumn="0" w:noHBand="0" w:noVBand="1"/>
            </w:tblPr>
            <w:tblGrid>
              <w:gridCol w:w="7219"/>
            </w:tblGrid>
            <w:tr w:rsidR="00B56DB4" w14:paraId="54A5C732" w14:textId="77777777" w:rsidTr="00DC19B5">
              <w:tc>
                <w:tcPr>
                  <w:tcW w:w="7219" w:type="dxa"/>
                </w:tcPr>
                <w:p w14:paraId="732909C9" w14:textId="77777777" w:rsidR="00B56DB4" w:rsidRDefault="00B56DB4" w:rsidP="00B56DB4">
                  <w:pPr>
                    <w:spacing w:after="0"/>
                    <w:ind w:left="993" w:hanging="993"/>
                    <w:rPr>
                      <w:rFonts w:eastAsiaTheme="minorEastAsia"/>
                      <w:b/>
                      <w:sz w:val="20"/>
                      <w:lang w:val="en-US" w:eastAsia="zh-CN"/>
                    </w:rPr>
                  </w:pPr>
                  <w:bookmarkStart w:id="14" w:name="_Hlk182989628"/>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w:t>
                  </w:r>
                  <w:r>
                    <w:rPr>
                      <w:rFonts w:eastAsiaTheme="minorEastAsia" w:hint="eastAsia"/>
                      <w:b/>
                      <w:color w:val="FF0000"/>
                      <w:sz w:val="20"/>
                      <w:lang w:val="en-US" w:eastAsia="zh-CN"/>
                    </w:rPr>
                    <w:t>first</w:t>
                  </w:r>
                  <w:r w:rsidRPr="005643C8">
                    <w:rPr>
                      <w:rFonts w:eastAsiaTheme="minorEastAsia" w:hint="eastAsia"/>
                      <w:b/>
                      <w:color w:val="FF0000"/>
                      <w:sz w:val="20"/>
                      <w:lang w:val="en-US" w:eastAsia="zh-CN"/>
                    </w:rPr>
                    <w:t xml:space="preserve"> </w:t>
                  </w:r>
                  <w:r w:rsidRPr="009E1725">
                    <w:rPr>
                      <w:rFonts w:eastAsiaTheme="minorEastAsia" w:hint="eastAsia"/>
                      <w:b/>
                      <w:color w:val="FF0000"/>
                      <w:sz w:val="20"/>
                      <w:lang w:val="en-US" w:eastAsia="zh-CN"/>
                    </w:rPr>
                    <w:t>symbol</w:t>
                  </w:r>
                  <w:r>
                    <w:rPr>
                      <w:rFonts w:eastAsiaTheme="minorEastAsia" w:hint="eastAsia"/>
                      <w:b/>
                      <w:sz w:val="20"/>
                      <w:lang w:val="en-US" w:eastAsia="zh-CN"/>
                    </w:rPr>
                    <w:t xml:space="preserve"> </w:t>
                  </w:r>
                  <w:r w:rsidRPr="009E1725">
                    <w:rPr>
                      <w:b/>
                      <w:strike/>
                      <w:color w:val="FF0000"/>
                      <w:sz w:val="20"/>
                      <w:lang w:val="en-US"/>
                    </w:rPr>
                    <w:t>slot</w:t>
                  </w:r>
                  <w:r w:rsidRPr="00994560">
                    <w:rPr>
                      <w:b/>
                      <w:sz w:val="20"/>
                      <w:lang w:val="en-US"/>
                    </w:rPr>
                    <w:t xml:space="preserve"> of </w:t>
                  </w:r>
                  <w:r w:rsidRPr="00B619E8">
                    <w:rPr>
                      <w:b/>
                      <w:sz w:val="20"/>
                      <w:lang w:val="en-US"/>
                    </w:rPr>
                    <w:t>the CSI-RS</w:t>
                  </w:r>
                  <w:r>
                    <w:rPr>
                      <w:rFonts w:eastAsiaTheme="minorEastAsia" w:hint="eastAsia"/>
                      <w:b/>
                      <w:sz w:val="20"/>
                      <w:lang w:val="en-US" w:eastAsia="zh-CN"/>
                    </w:rPr>
                    <w:t xml:space="preserve"> </w:t>
                  </w:r>
                  <w:r w:rsidRPr="006F7ECC">
                    <w:rPr>
                      <w:rFonts w:eastAsiaTheme="minorEastAsia" w:hint="eastAsia"/>
                      <w:b/>
                      <w:color w:val="FF0000"/>
                      <w:sz w:val="20"/>
                      <w:lang w:val="en-US" w:eastAsia="zh-CN"/>
                    </w:rPr>
                    <w:t>and the paired CSI-IM</w:t>
                  </w:r>
                  <w:r>
                    <w:rPr>
                      <w:rFonts w:eastAsiaTheme="minorEastAsia" w:hint="eastAsia"/>
                      <w:b/>
                      <w:color w:val="FF0000"/>
                      <w:sz w:val="20"/>
                      <w:lang w:val="en-US" w:eastAsia="zh-CN"/>
                    </w:rPr>
                    <w:t>, to the last symbol, and lasting</w:t>
                  </w:r>
                  <w:r w:rsidRPr="00B619E8">
                    <w:rPr>
                      <w:b/>
                      <w:sz w:val="20"/>
                      <w:lang w:val="en-US"/>
                    </w:rPr>
                    <w:t xml:space="preserve"> for</w:t>
                  </w:r>
                  <w:r w:rsidRPr="00BE68A0">
                    <w:rPr>
                      <w:b/>
                      <w:sz w:val="20"/>
                      <w:lang w:val="en-US"/>
                    </w:rPr>
                    <w:t xml:space="preserve"> a</w:t>
                  </w:r>
                  <w:r w:rsidRPr="00E7646B">
                    <w:rPr>
                      <w:b/>
                      <w:color w:val="FF0000"/>
                      <w:sz w:val="20"/>
                      <w:lang w:val="en-US"/>
                    </w:rPr>
                    <w:t xml:space="preserve"> </w:t>
                  </w:r>
                  <w:r w:rsidRPr="00E7646B">
                    <w:rPr>
                      <w:b/>
                      <w:strike/>
                      <w:color w:val="FF0000"/>
                      <w:sz w:val="20"/>
                      <w:lang w:val="en-US"/>
                    </w:rPr>
                    <w:t xml:space="preserve">fixed </w:t>
                  </w:r>
                  <w:r w:rsidRPr="00142D48">
                    <w:rPr>
                      <w:b/>
                      <w:sz w:val="20"/>
                      <w:lang w:val="en-US"/>
                    </w:rPr>
                    <w:t xml:space="preserve">number of </w:t>
                  </w:r>
                  <w:r w:rsidRPr="00E7646B">
                    <w:rPr>
                      <w:b/>
                      <w:strike/>
                      <w:color w:val="FF0000"/>
                      <w:sz w:val="20"/>
                      <w:lang w:val="en-US"/>
                    </w:rPr>
                    <w:t>slots</w:t>
                  </w:r>
                  <w:r>
                    <w:rPr>
                      <w:rFonts w:eastAsiaTheme="minorEastAsia" w:hint="eastAsia"/>
                      <w:b/>
                      <w:strike/>
                      <w:color w:val="FF0000"/>
                      <w:sz w:val="20"/>
                      <w:lang w:val="en-US" w:eastAsia="zh-CN"/>
                    </w:rPr>
                    <w:t xml:space="preserve"> </w:t>
                  </w:r>
                  <w:r w:rsidRPr="00142D48">
                    <w:rPr>
                      <w:rFonts w:eastAsiaTheme="minorEastAsia" w:hint="eastAsia"/>
                      <w:b/>
                      <w:color w:val="FF0000"/>
                      <w:sz w:val="20"/>
                      <w:lang w:val="en-US" w:eastAsia="zh-CN"/>
                    </w:rPr>
                    <w:t>symbols</w:t>
                  </w:r>
                  <w:r w:rsidRPr="006D45B4">
                    <w:rPr>
                      <w:b/>
                      <w:sz w:val="20"/>
                      <w:lang w:val="en-US"/>
                    </w:rPr>
                    <w:t xml:space="preserve"> determined by </w:t>
                  </w:r>
                  <w:r w:rsidRPr="00E7646B">
                    <w:rPr>
                      <w:b/>
                      <w:strike/>
                      <w:color w:val="FF0000"/>
                      <w:sz w:val="20"/>
                      <w:lang w:val="en-US"/>
                    </w:rPr>
                    <w:t>the longest CSI computation time for the SCS</w:t>
                  </w:r>
                  <w:r w:rsidRPr="006D45B4">
                    <w:rPr>
                      <w:rFonts w:eastAsiaTheme="minorEastAsia" w:hint="eastAsia"/>
                      <w:b/>
                      <w:color w:val="FF0000"/>
                      <w:sz w:val="20"/>
                      <w:lang w:val="en-US" w:eastAsia="zh-CN"/>
                    </w:rPr>
                    <w:t xml:space="preserve"> </w:t>
                  </w:r>
                  <w:r>
                    <w:rPr>
                      <w:rFonts w:eastAsiaTheme="minorEastAsia" w:hint="eastAsia"/>
                      <w:b/>
                      <w:color w:val="FF0000"/>
                      <w:sz w:val="20"/>
                      <w:lang w:val="en-US" w:eastAsia="zh-CN"/>
                    </w:rPr>
                    <w:t>Z</w:t>
                  </w:r>
                  <w:r>
                    <w:rPr>
                      <w:rFonts w:eastAsiaTheme="minorEastAsia"/>
                      <w:b/>
                      <w:color w:val="FF0000"/>
                      <w:sz w:val="20"/>
                      <w:lang w:val="en-US" w:eastAsia="zh-CN"/>
                    </w:rPr>
                    <w:t>’</w:t>
                  </w:r>
                  <w:r>
                    <w:rPr>
                      <w:rFonts w:eastAsiaTheme="minorEastAsia" w:hint="eastAsia"/>
                      <w:b/>
                      <w:color w:val="FF0000"/>
                      <w:sz w:val="20"/>
                      <w:lang w:val="en-US" w:eastAsia="zh-CN"/>
                    </w:rPr>
                    <w:t xml:space="preserve"> defined in </w:t>
                  </w:r>
                  <w:r w:rsidRPr="006D45B4">
                    <w:rPr>
                      <w:rFonts w:eastAsiaTheme="minorEastAsia" w:hint="eastAsia"/>
                      <w:b/>
                      <w:color w:val="FF0000"/>
                      <w:sz w:val="20"/>
                      <w:lang w:val="en-US" w:eastAsia="zh-CN"/>
                    </w:rPr>
                    <w:t>Section 5.4 of TS 38.214</w:t>
                  </w:r>
                  <w:r w:rsidRPr="00B619E8">
                    <w:rPr>
                      <w:rFonts w:hint="eastAsia"/>
                      <w:b/>
                      <w:sz w:val="20"/>
                      <w:lang w:val="en-US"/>
                    </w:rPr>
                    <w:t>.</w:t>
                  </w:r>
                </w:p>
                <w:p w14:paraId="08695504" w14:textId="77777777" w:rsidR="00B56DB4" w:rsidRDefault="00B56DB4" w:rsidP="00B56DB4">
                  <w:pPr>
                    <w:pStyle w:val="affe"/>
                    <w:numPr>
                      <w:ilvl w:val="0"/>
                      <w:numId w:val="42"/>
                    </w:numPr>
                    <w:spacing w:after="0"/>
                    <w:ind w:leftChars="0" w:left="440" w:hanging="442"/>
                    <w:rPr>
                      <w:rFonts w:eastAsiaTheme="minorEastAsia"/>
                      <w:b/>
                      <w:color w:val="FF0000"/>
                      <w:sz w:val="20"/>
                      <w:lang w:val="en-US" w:eastAsia="zh-CN"/>
                    </w:rPr>
                  </w:pPr>
                  <w:r>
                    <w:rPr>
                      <w:rFonts w:eastAsiaTheme="minorEastAsia" w:hint="eastAsia"/>
                      <w:b/>
                      <w:color w:val="FF0000"/>
                      <w:sz w:val="20"/>
                      <w:lang w:val="en-US" w:eastAsia="zh-CN"/>
                    </w:rPr>
                    <w:t>Note that according to legacy, Z</w:t>
                  </w:r>
                  <w:r>
                    <w:rPr>
                      <w:rFonts w:eastAsiaTheme="minorEastAsia"/>
                      <w:b/>
                      <w:color w:val="FF0000"/>
                      <w:sz w:val="20"/>
                      <w:lang w:val="en-US" w:eastAsia="zh-CN"/>
                    </w:rPr>
                    <w:t>’</w:t>
                  </w:r>
                  <w:r>
                    <w:rPr>
                      <w:rFonts w:eastAsiaTheme="minorEastAsia" w:hint="eastAsia"/>
                      <w:b/>
                      <w:color w:val="FF0000"/>
                      <w:sz w:val="20"/>
                      <w:lang w:val="en-US" w:eastAsia="zh-CN"/>
                    </w:rPr>
                    <w:t xml:space="preserve"> is </w:t>
                  </w:r>
                  <w:proofErr w:type="gramStart"/>
                  <w:r>
                    <w:rPr>
                      <w:rFonts w:eastAsiaTheme="minorEastAsia" w:hint="eastAsia"/>
                      <w:b/>
                      <w:color w:val="FF0000"/>
                      <w:sz w:val="20"/>
                      <w:lang w:val="en-US" w:eastAsia="zh-CN"/>
                    </w:rPr>
                    <w:t>report-specific</w:t>
                  </w:r>
                  <w:proofErr w:type="gramEnd"/>
                  <w:r>
                    <w:rPr>
                      <w:rFonts w:eastAsiaTheme="minorEastAsia" w:hint="eastAsia"/>
                      <w:b/>
                      <w:color w:val="FF0000"/>
                      <w:sz w:val="20"/>
                      <w:lang w:val="en-US" w:eastAsia="zh-CN"/>
                    </w:rPr>
                    <w:t>.</w:t>
                  </w:r>
                </w:p>
                <w:p w14:paraId="4BEF2AA2" w14:textId="77777777" w:rsidR="00B56DB4" w:rsidRPr="00995499" w:rsidRDefault="00B56DB4" w:rsidP="00B56DB4">
                  <w:pPr>
                    <w:pStyle w:val="affe"/>
                    <w:numPr>
                      <w:ilvl w:val="0"/>
                      <w:numId w:val="42"/>
                    </w:numPr>
                    <w:spacing w:after="0"/>
                    <w:ind w:leftChars="0" w:left="440" w:hanging="442"/>
                    <w:rPr>
                      <w:rFonts w:eastAsiaTheme="minorEastAsia"/>
                      <w:b/>
                      <w:color w:val="FF0000"/>
                      <w:sz w:val="20"/>
                      <w:lang w:val="en-US" w:eastAsia="zh-CN"/>
                    </w:rPr>
                  </w:pPr>
                  <w:r w:rsidRPr="00FB0176">
                    <w:rPr>
                      <w:rFonts w:eastAsiaTheme="minorEastAsia" w:hint="eastAsia"/>
                      <w:b/>
                      <w:color w:val="A5A5A5" w:themeColor="accent3"/>
                      <w:sz w:val="20"/>
                      <w:lang w:val="en-US" w:eastAsia="zh-CN"/>
                    </w:rPr>
                    <w:t>[</w:t>
                  </w:r>
                  <w:r>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Restriction 1</w:t>
                  </w:r>
                  <w:r w:rsidRPr="00FB0176">
                    <w:rPr>
                      <w:rFonts w:eastAsiaTheme="minorEastAsia"/>
                      <w:b/>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additional UE capability</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Pr>
                      <w:rFonts w:eastAsiaTheme="minorEastAsia" w:hint="eastAsia"/>
                      <w:b/>
                      <w:bCs/>
                      <w:color w:val="FF0000"/>
                      <w:sz w:val="20"/>
                      <w:lang w:val="en-US" w:eastAsia="zh-CN"/>
                    </w:rPr>
                    <w:t>UE can report a</w:t>
                  </w:r>
                  <w:r w:rsidRPr="00995499">
                    <w:rPr>
                      <w:rFonts w:eastAsiaTheme="minorEastAsia" w:hint="eastAsia"/>
                      <w:b/>
                      <w:color w:val="FF0000"/>
                      <w:sz w:val="20"/>
                      <w:lang w:val="en-US" w:eastAsia="zh-CN"/>
                    </w:rPr>
                    <w:t xml:space="preserve"> </w:t>
                  </w:r>
                  <w:r>
                    <w:rPr>
                      <w:rFonts w:eastAsiaTheme="minorEastAsia" w:hint="eastAsia"/>
                      <w:b/>
                      <w:color w:val="FF0000"/>
                      <w:sz w:val="20"/>
                      <w:lang w:val="en-US" w:eastAsia="zh-CN"/>
                    </w:rPr>
                    <w:t xml:space="preserve">capability to </w:t>
                  </w:r>
                  <w:r>
                    <w:rPr>
                      <w:rFonts w:eastAsiaTheme="minorEastAsia"/>
                      <w:b/>
                      <w:color w:val="FF0000"/>
                      <w:sz w:val="20"/>
                      <w:lang w:val="en-US" w:eastAsia="zh-CN"/>
                    </w:rPr>
                    <w:t>support</w:t>
                  </w:r>
                  <w:r>
                    <w:rPr>
                      <w:rFonts w:eastAsiaTheme="minorEastAsia" w:hint="eastAsia"/>
                      <w:b/>
                      <w:color w:val="FF0000"/>
                      <w:sz w:val="20"/>
                      <w:lang w:val="en-US" w:eastAsia="zh-CN"/>
                    </w:rPr>
                    <w:t xml:space="preserve"> this new ARC active duration under the following restriction: </w:t>
                  </w:r>
                  <w:r w:rsidRPr="00995499">
                    <w:rPr>
                      <w:rFonts w:eastAsiaTheme="minorEastAsia" w:hint="eastAsia"/>
                      <w:b/>
                      <w:color w:val="FF0000"/>
                      <w:sz w:val="20"/>
                      <w:lang w:val="en-US" w:eastAsia="zh-CN"/>
                    </w:rPr>
                    <w:t>The NZP CSI-RS (CMR) and CSI-IM (IMR) has a same periodicity, and the paired CMR and IMR occasion is with</w:t>
                  </w:r>
                  <w:r>
                    <w:rPr>
                      <w:rFonts w:eastAsiaTheme="minorEastAsia" w:hint="eastAsia"/>
                      <w:b/>
                      <w:color w:val="FF0000"/>
                      <w:sz w:val="20"/>
                      <w:lang w:val="en-US" w:eastAsia="zh-CN"/>
                    </w:rPr>
                    <w:t>in</w:t>
                  </w:r>
                  <w:r w:rsidRPr="00995499">
                    <w:rPr>
                      <w:rFonts w:eastAsiaTheme="minorEastAsia" w:hint="eastAsia"/>
                      <w:b/>
                      <w:color w:val="FF0000"/>
                      <w:sz w:val="20"/>
                      <w:lang w:val="en-US" w:eastAsia="zh-CN"/>
                    </w:rPr>
                    <w:t xml:space="preserve"> a threshold duration</w:t>
                  </w:r>
                </w:p>
                <w:p w14:paraId="31435AD3" w14:textId="77777777" w:rsidR="00B56DB4" w:rsidRPr="00995499" w:rsidRDefault="00B56DB4" w:rsidP="00B56DB4">
                  <w:pPr>
                    <w:pStyle w:val="affe"/>
                    <w:numPr>
                      <w:ilvl w:val="1"/>
                      <w:numId w:val="42"/>
                    </w:numPr>
                    <w:spacing w:after="0"/>
                    <w:ind w:leftChars="0" w:left="1320" w:hanging="442"/>
                    <w:rPr>
                      <w:rFonts w:eastAsiaTheme="minorEastAsia"/>
                      <w:b/>
                      <w:color w:val="FF0000"/>
                      <w:sz w:val="20"/>
                      <w:lang w:val="en-US" w:eastAsia="zh-CN"/>
                    </w:rPr>
                  </w:pPr>
                  <w:r w:rsidRPr="00995499">
                    <w:rPr>
                      <w:rFonts w:eastAsiaTheme="minorEastAsia" w:hint="eastAsia"/>
                      <w:b/>
                      <w:color w:val="FF0000"/>
                      <w:sz w:val="20"/>
                      <w:lang w:val="en-US" w:eastAsia="zh-CN"/>
                    </w:rPr>
                    <w:t xml:space="preserve">FFS the threshold duration, e.g. </w:t>
                  </w:r>
                  <w:r>
                    <w:rPr>
                      <w:rFonts w:eastAsiaTheme="minorEastAsia" w:hint="eastAsia"/>
                      <w:b/>
                      <w:color w:val="FF0000"/>
                      <w:sz w:val="20"/>
                      <w:lang w:val="en-US" w:eastAsia="zh-CN"/>
                    </w:rPr>
                    <w:t>same slot, and/or X</w:t>
                  </w:r>
                  <w:proofErr w:type="gramStart"/>
                  <w:r>
                    <w:rPr>
                      <w:rFonts w:eastAsiaTheme="minorEastAsia" w:hint="eastAsia"/>
                      <w:b/>
                      <w:color w:val="FF0000"/>
                      <w:sz w:val="20"/>
                      <w:lang w:val="en-US" w:eastAsia="zh-CN"/>
                    </w:rPr>
                    <w:t>=[</w:t>
                  </w:r>
                  <w:proofErr w:type="gramEnd"/>
                  <w:r>
                    <w:rPr>
                      <w:rFonts w:eastAsiaTheme="minorEastAsia" w:hint="eastAsia"/>
                      <w:b/>
                      <w:color w:val="FF0000"/>
                      <w:sz w:val="20"/>
                      <w:lang w:val="en-US" w:eastAsia="zh-CN"/>
                    </w:rPr>
                    <w:t>2 or more] consecutive</w:t>
                  </w:r>
                  <w:r w:rsidRPr="00995499">
                    <w:rPr>
                      <w:rFonts w:eastAsiaTheme="minorEastAsia" w:hint="eastAsia"/>
                      <w:b/>
                      <w:color w:val="FF0000"/>
                      <w:sz w:val="20"/>
                      <w:lang w:val="en-US" w:eastAsia="zh-CN"/>
                    </w:rPr>
                    <w:t xml:space="preserve"> slots</w:t>
                  </w:r>
                  <w:r>
                    <w:rPr>
                      <w:rFonts w:eastAsiaTheme="minorEastAsia" w:hint="eastAsia"/>
                      <w:b/>
                      <w:color w:val="FF0000"/>
                      <w:sz w:val="20"/>
                      <w:lang w:val="en-US" w:eastAsia="zh-CN"/>
                    </w:rPr>
                    <w:t xml:space="preserve"> according to UE capability</w:t>
                  </w:r>
                </w:p>
                <w:p w14:paraId="00001F8E" w14:textId="77777777" w:rsidR="00B56DB4" w:rsidRPr="00DF1F06" w:rsidRDefault="00B56DB4" w:rsidP="00B56DB4">
                  <w:pPr>
                    <w:pStyle w:val="affe"/>
                    <w:numPr>
                      <w:ilvl w:val="0"/>
                      <w:numId w:val="42"/>
                    </w:numPr>
                    <w:spacing w:after="0"/>
                    <w:ind w:leftChars="0" w:left="440" w:hanging="442"/>
                    <w:rPr>
                      <w:b/>
                      <w:bCs/>
                      <w:color w:val="FF0000"/>
                      <w:sz w:val="20"/>
                      <w:lang w:val="en-US"/>
                    </w:rPr>
                  </w:pPr>
                  <w:r w:rsidRPr="00FB0176">
                    <w:rPr>
                      <w:rFonts w:eastAsiaTheme="minorEastAsia" w:hint="eastAsia"/>
                      <w:b/>
                      <w:color w:val="A5A5A5" w:themeColor="accent3"/>
                      <w:sz w:val="20"/>
                      <w:lang w:val="en-US" w:eastAsia="zh-CN"/>
                    </w:rPr>
                    <w:t>[</w:t>
                  </w:r>
                  <w:r>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 xml:space="preserve">Restriction </w:t>
                  </w:r>
                  <w:r>
                    <w:rPr>
                      <w:rFonts w:eastAsiaTheme="minorEastAsia" w:hint="eastAsia"/>
                      <w:b/>
                      <w:color w:val="A5A5A5" w:themeColor="accent3"/>
                      <w:sz w:val="20"/>
                      <w:lang w:val="en-US" w:eastAsia="zh-CN"/>
                    </w:rPr>
                    <w:t>2</w:t>
                  </w:r>
                  <w:r w:rsidRPr="00FB0176">
                    <w:rPr>
                      <w:rFonts w:eastAsiaTheme="minorEastAsia"/>
                      <w:b/>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additional UE capability</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Pr>
                      <w:rFonts w:eastAsiaTheme="minorEastAsia" w:hint="eastAsia"/>
                      <w:b/>
                      <w:bCs/>
                      <w:color w:val="FF0000"/>
                      <w:sz w:val="20"/>
                      <w:lang w:val="en-US" w:eastAsia="zh-CN"/>
                    </w:rPr>
                    <w:t>UE can report a</w:t>
                  </w:r>
                  <w:r w:rsidRPr="00995499">
                    <w:rPr>
                      <w:rFonts w:eastAsiaTheme="minorEastAsia" w:hint="eastAsia"/>
                      <w:b/>
                      <w:color w:val="FF0000"/>
                      <w:sz w:val="20"/>
                      <w:lang w:val="en-US" w:eastAsia="zh-CN"/>
                    </w:rPr>
                    <w:t xml:space="preserve"> </w:t>
                  </w:r>
                  <w:r>
                    <w:rPr>
                      <w:rFonts w:eastAsiaTheme="minorEastAsia" w:hint="eastAsia"/>
                      <w:b/>
                      <w:color w:val="FF0000"/>
                      <w:sz w:val="20"/>
                      <w:lang w:val="en-US" w:eastAsia="zh-CN"/>
                    </w:rPr>
                    <w:t>capability</w:t>
                  </w:r>
                  <w:r>
                    <w:rPr>
                      <w:rFonts w:eastAsiaTheme="minorEastAsia" w:hint="eastAsia"/>
                      <w:b/>
                      <w:bCs/>
                      <w:color w:val="FF0000"/>
                      <w:sz w:val="20"/>
                      <w:lang w:val="en-US" w:eastAsia="zh-CN"/>
                    </w:rPr>
                    <w:t xml:space="preserve"> </w:t>
                  </w:r>
                  <w:r>
                    <w:rPr>
                      <w:rFonts w:eastAsiaTheme="minorEastAsia" w:hint="eastAsia"/>
                      <w:b/>
                      <w:color w:val="FF0000"/>
                      <w:sz w:val="20"/>
                      <w:lang w:val="en-US" w:eastAsia="zh-CN"/>
                    </w:rPr>
                    <w:t xml:space="preserve">to </w:t>
                  </w:r>
                  <w:r>
                    <w:rPr>
                      <w:rFonts w:eastAsiaTheme="minorEastAsia"/>
                      <w:b/>
                      <w:color w:val="FF0000"/>
                      <w:sz w:val="20"/>
                      <w:lang w:val="en-US" w:eastAsia="zh-CN"/>
                    </w:rPr>
                    <w:t>support</w:t>
                  </w:r>
                  <w:r>
                    <w:rPr>
                      <w:rFonts w:eastAsiaTheme="minorEastAsia" w:hint="eastAsia"/>
                      <w:b/>
                      <w:color w:val="FF0000"/>
                      <w:sz w:val="20"/>
                      <w:lang w:val="en-US" w:eastAsia="zh-CN"/>
                    </w:rPr>
                    <w:t xml:space="preserve"> this new ARC active duration</w:t>
                  </w:r>
                  <w:r>
                    <w:rPr>
                      <w:rFonts w:eastAsiaTheme="minorEastAsia" w:hint="eastAsia"/>
                      <w:b/>
                      <w:bCs/>
                      <w:color w:val="FF0000"/>
                      <w:sz w:val="20"/>
                      <w:lang w:val="en-US" w:eastAsia="zh-CN"/>
                    </w:rPr>
                    <w:t xml:space="preserve"> only for non-CRI case (i.e. single CMR </w:t>
                  </w:r>
                  <w:r>
                    <w:rPr>
                      <w:rFonts w:eastAsiaTheme="minorEastAsia"/>
                      <w:b/>
                      <w:bCs/>
                      <w:color w:val="FF0000"/>
                      <w:sz w:val="20"/>
                      <w:lang w:val="en-US" w:eastAsia="zh-CN"/>
                    </w:rPr>
                    <w:t>and</w:t>
                  </w:r>
                  <w:r>
                    <w:rPr>
                      <w:rFonts w:eastAsiaTheme="minorEastAsia" w:hint="eastAsia"/>
                      <w:b/>
                      <w:bCs/>
                      <w:color w:val="FF0000"/>
                      <w:sz w:val="20"/>
                      <w:lang w:val="en-US" w:eastAsia="zh-CN"/>
                    </w:rPr>
                    <w:t xml:space="preserve"> IMR)</w:t>
                  </w:r>
                </w:p>
                <w:p w14:paraId="1FC74854" w14:textId="77777777" w:rsidR="00B56DB4" w:rsidRPr="002C0A4A" w:rsidRDefault="00B56DB4" w:rsidP="00B56DB4">
                  <w:pPr>
                    <w:pStyle w:val="affe"/>
                    <w:numPr>
                      <w:ilvl w:val="1"/>
                      <w:numId w:val="42"/>
                    </w:numPr>
                    <w:spacing w:after="0"/>
                    <w:ind w:leftChars="0" w:left="1320"/>
                    <w:rPr>
                      <w:b/>
                      <w:bCs/>
                      <w:color w:val="FF0000"/>
                      <w:sz w:val="20"/>
                      <w:lang w:val="en-US"/>
                    </w:rPr>
                  </w:pPr>
                  <w:r>
                    <w:rPr>
                      <w:rFonts w:eastAsiaTheme="minorEastAsia" w:hint="eastAsia"/>
                      <w:b/>
                      <w:bCs/>
                      <w:color w:val="FF0000"/>
                      <w:sz w:val="20"/>
                      <w:lang w:val="en-US" w:eastAsia="zh-CN"/>
                    </w:rPr>
                    <w:t>FFS whether/how to support for CRI-based case (i.e. with &gt;1 CMRs and IMRs)</w:t>
                  </w:r>
                </w:p>
                <w:p w14:paraId="3B2E8BC5" w14:textId="77777777" w:rsidR="00B56DB4" w:rsidRPr="002C0A4A" w:rsidRDefault="00B56DB4" w:rsidP="00B56DB4">
                  <w:pPr>
                    <w:pStyle w:val="affe"/>
                    <w:numPr>
                      <w:ilvl w:val="0"/>
                      <w:numId w:val="42"/>
                    </w:numPr>
                    <w:spacing w:after="0"/>
                    <w:ind w:leftChars="0" w:left="440"/>
                    <w:rPr>
                      <w:b/>
                      <w:bCs/>
                      <w:color w:val="FF0000"/>
                      <w:sz w:val="20"/>
                      <w:lang w:val="en-US"/>
                    </w:rPr>
                  </w:pPr>
                  <w:r w:rsidRPr="00FB0176">
                    <w:rPr>
                      <w:rFonts w:eastAsiaTheme="minorEastAsia" w:hint="eastAsia"/>
                      <w:b/>
                      <w:bCs/>
                      <w:color w:val="A5A5A5" w:themeColor="accent3"/>
                      <w:sz w:val="20"/>
                      <w:lang w:val="en-US" w:eastAsia="zh-CN"/>
                    </w:rPr>
                    <w:t>[</w:t>
                  </w:r>
                  <w:r>
                    <w:rPr>
                      <w:rFonts w:eastAsiaTheme="minorEastAsia" w:hint="eastAsia"/>
                      <w:b/>
                      <w:bCs/>
                      <w:color w:val="A5A5A5" w:themeColor="accent3"/>
                      <w:sz w:val="20"/>
                      <w:lang w:val="en-US" w:eastAsia="zh-CN"/>
                    </w:rPr>
                    <w:t xml:space="preserve">Modified </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Restriction 3</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additional UE capability]</w:t>
                  </w:r>
                  <w:r>
                    <w:rPr>
                      <w:rFonts w:eastAsiaTheme="minorEastAsia" w:hint="eastAsia"/>
                      <w:b/>
                      <w:bCs/>
                      <w:color w:val="FF0000"/>
                      <w:sz w:val="20"/>
                      <w:lang w:val="en-US" w:eastAsia="zh-CN"/>
                    </w:rPr>
                    <w:t xml:space="preserve"> UE can report a buffer expiration timer as capability, defined as: Buffer expiration timer starts from the end of ARC active duration and lasts for a fixed duration (e.g. 20 or 40 msec), and UE reports </w:t>
                  </w:r>
                  <w:r>
                    <w:rPr>
                      <w:rFonts w:eastAsiaTheme="minorEastAsia"/>
                      <w:b/>
                      <w:bCs/>
                      <w:color w:val="FF0000"/>
                      <w:sz w:val="20"/>
                      <w:lang w:val="en-US" w:eastAsia="zh-CN"/>
                    </w:rPr>
                    <w:t>“</w:t>
                  </w:r>
                  <w:r>
                    <w:rPr>
                      <w:rFonts w:eastAsiaTheme="minorEastAsia" w:hint="eastAsia"/>
                      <w:b/>
                      <w:bCs/>
                      <w:color w:val="FF0000"/>
                      <w:sz w:val="20"/>
                      <w:lang w:val="en-US" w:eastAsia="zh-CN"/>
                    </w:rPr>
                    <w:t>default</w:t>
                  </w:r>
                  <w:r>
                    <w:rPr>
                      <w:rFonts w:eastAsiaTheme="minorEastAsia"/>
                      <w:b/>
                      <w:bCs/>
                      <w:color w:val="FF0000"/>
                      <w:sz w:val="20"/>
                      <w:lang w:val="en-US" w:eastAsia="zh-CN"/>
                    </w:rPr>
                    <w:t>”</w:t>
                  </w:r>
                  <w:r>
                    <w:rPr>
                      <w:rFonts w:eastAsiaTheme="minorEastAsia" w:hint="eastAsia"/>
                      <w:b/>
                      <w:bCs/>
                      <w:color w:val="FF0000"/>
                      <w:sz w:val="20"/>
                      <w:lang w:val="en-US" w:eastAsia="zh-CN"/>
                    </w:rPr>
                    <w:t xml:space="preserve"> or </w:t>
                  </w:r>
                  <w:r>
                    <w:rPr>
                      <w:rFonts w:eastAsiaTheme="minorEastAsia"/>
                      <w:b/>
                      <w:bCs/>
                      <w:color w:val="FF0000"/>
                      <w:sz w:val="20"/>
                      <w:lang w:val="en-US" w:eastAsia="zh-CN"/>
                    </w:rPr>
                    <w:t>“</w:t>
                  </w:r>
                  <w:r>
                    <w:rPr>
                      <w:rFonts w:eastAsiaTheme="minorEastAsia" w:hint="eastAsia"/>
                      <w:b/>
                      <w:bCs/>
                      <w:color w:val="FF0000"/>
                      <w:sz w:val="20"/>
                      <w:lang w:val="en-US" w:eastAsia="zh-CN"/>
                    </w:rPr>
                    <w:t>invalid</w:t>
                  </w:r>
                  <w:r>
                    <w:rPr>
                      <w:rFonts w:eastAsiaTheme="minorEastAsia"/>
                      <w:b/>
                      <w:bCs/>
                      <w:color w:val="FF0000"/>
                      <w:sz w:val="20"/>
                      <w:lang w:val="en-US" w:eastAsia="zh-CN"/>
                    </w:rPr>
                    <w:t>”</w:t>
                  </w:r>
                  <w:r>
                    <w:rPr>
                      <w:rFonts w:eastAsiaTheme="minorEastAsia" w:hint="eastAsia"/>
                      <w:b/>
                      <w:bCs/>
                      <w:color w:val="FF0000"/>
                      <w:sz w:val="20"/>
                      <w:lang w:val="en-US" w:eastAsia="zh-CN"/>
                    </w:rPr>
                    <w:t xml:space="preserve"> CSI after the buffer expiration timer expires</w:t>
                  </w:r>
                </w:p>
                <w:p w14:paraId="03B4D03F" w14:textId="77777777" w:rsidR="00B56DB4" w:rsidRPr="00995499" w:rsidRDefault="00B56DB4" w:rsidP="00B56DB4">
                  <w:pPr>
                    <w:pStyle w:val="affe"/>
                    <w:numPr>
                      <w:ilvl w:val="1"/>
                      <w:numId w:val="42"/>
                    </w:numPr>
                    <w:spacing w:after="0"/>
                    <w:ind w:leftChars="0" w:left="1320"/>
                    <w:rPr>
                      <w:b/>
                      <w:bCs/>
                      <w:color w:val="FF0000"/>
                      <w:sz w:val="20"/>
                      <w:lang w:val="en-US"/>
                    </w:rPr>
                  </w:pPr>
                  <w:r>
                    <w:rPr>
                      <w:rFonts w:eastAsiaTheme="minorEastAsia" w:hint="eastAsia"/>
                      <w:b/>
                      <w:bCs/>
                      <w:color w:val="FF0000"/>
                      <w:sz w:val="20"/>
                      <w:lang w:val="en-US" w:eastAsia="zh-CN"/>
                    </w:rPr>
                    <w:t>FFS value of the buffer expiration timer, e.g. [20, 40] msec</w:t>
                  </w:r>
                </w:p>
                <w:bookmarkEnd w:id="14"/>
                <w:p w14:paraId="4AA5C5E5" w14:textId="77777777" w:rsidR="00B56DB4" w:rsidRPr="005569A0" w:rsidRDefault="00B56DB4" w:rsidP="00B56DB4">
                  <w:pPr>
                    <w:spacing w:afterLines="50" w:after="120"/>
                    <w:jc w:val="both"/>
                    <w:rPr>
                      <w:rFonts w:eastAsiaTheme="minorEastAsia"/>
                      <w:sz w:val="22"/>
                      <w:lang w:eastAsia="zh-CN"/>
                    </w:rPr>
                  </w:pPr>
                </w:p>
              </w:tc>
            </w:tr>
          </w:tbl>
          <w:p w14:paraId="76D79D4E" w14:textId="77777777" w:rsidR="00B56DB4" w:rsidRDefault="00B56DB4" w:rsidP="00B56DB4">
            <w:pPr>
              <w:spacing w:afterLines="50" w:after="120"/>
              <w:jc w:val="both"/>
              <w:rPr>
                <w:rFonts w:eastAsiaTheme="minorEastAsia"/>
                <w:sz w:val="22"/>
                <w:lang w:eastAsia="zh-CN"/>
              </w:rPr>
            </w:pPr>
          </w:p>
          <w:p w14:paraId="48BAB8DD" w14:textId="77777777" w:rsidR="00B56DB4" w:rsidRPr="00F260E0" w:rsidRDefault="00B56DB4" w:rsidP="00B56DB4">
            <w:pPr>
              <w:spacing w:afterLines="50" w:after="120"/>
              <w:jc w:val="both"/>
              <w:rPr>
                <w:rFonts w:eastAsiaTheme="minorEastAsia"/>
                <w:sz w:val="22"/>
                <w:lang w:eastAsia="zh-CN"/>
              </w:rPr>
            </w:pPr>
            <w:r>
              <w:rPr>
                <w:rFonts w:eastAsiaTheme="minorEastAsia" w:hint="eastAsia"/>
                <w:sz w:val="22"/>
                <w:lang w:eastAsia="zh-CN"/>
              </w:rPr>
              <w:t xml:space="preserve">Note that for the </w:t>
            </w:r>
            <w:r>
              <w:rPr>
                <w:rFonts w:eastAsiaTheme="minorEastAsia"/>
                <w:sz w:val="22"/>
                <w:lang w:eastAsia="zh-CN"/>
              </w:rPr>
              <w:t>“</w:t>
            </w:r>
            <w:r>
              <w:rPr>
                <w:rFonts w:eastAsiaTheme="minorEastAsia" w:hint="eastAsia"/>
                <w:sz w:val="22"/>
                <w:lang w:eastAsia="zh-CN"/>
              </w:rPr>
              <w:t>Restriction 2,</w:t>
            </w:r>
            <w:r>
              <w:rPr>
                <w:rFonts w:eastAsiaTheme="minorEastAsia"/>
                <w:sz w:val="22"/>
                <w:lang w:eastAsia="zh-CN"/>
              </w:rPr>
              <w:t>”</w:t>
            </w:r>
            <w:r>
              <w:rPr>
                <w:rFonts w:eastAsiaTheme="minorEastAsia" w:hint="eastAsia"/>
                <w:sz w:val="22"/>
                <w:lang w:eastAsia="zh-CN"/>
              </w:rPr>
              <w:t xml:space="preserve"> even if companies can agree to support CRI-based case as additional UE capability, it is still not clear how to define the new ARC active duration for &gt;1 CMRs and IMRs (thus still need FFS whether/how)</w:t>
            </w:r>
          </w:p>
          <w:p w14:paraId="05CB6A50" w14:textId="77777777" w:rsidR="00B56DB4" w:rsidRDefault="00B56DB4" w:rsidP="00B56DB4">
            <w:pPr>
              <w:spacing w:afterLines="50" w:after="120"/>
              <w:jc w:val="both"/>
              <w:rPr>
                <w:rFonts w:eastAsiaTheme="minorEastAsia"/>
                <w:sz w:val="22"/>
                <w:lang w:val="en-US" w:eastAsia="zh-CN"/>
              </w:rPr>
            </w:pPr>
          </w:p>
        </w:tc>
      </w:tr>
      <w:tr w:rsidR="00B56DB4" w14:paraId="79AA5C78" w14:textId="77777777" w:rsidTr="00B56DB4">
        <w:tc>
          <w:tcPr>
            <w:tcW w:w="1194" w:type="dxa"/>
          </w:tcPr>
          <w:p w14:paraId="6DAD1133" w14:textId="38D42E92" w:rsidR="00B56DB4" w:rsidRDefault="00B56DB4" w:rsidP="00B56DB4">
            <w:pPr>
              <w:spacing w:afterLines="50" w:after="120"/>
              <w:jc w:val="both"/>
              <w:rPr>
                <w:rFonts w:eastAsiaTheme="minorEastAsia" w:hint="eastAsia"/>
                <w:sz w:val="22"/>
                <w:lang w:eastAsia="zh-CN"/>
              </w:rPr>
            </w:pPr>
            <w:r>
              <w:rPr>
                <w:rFonts w:hint="eastAsia"/>
                <w:sz w:val="22"/>
                <w:lang w:val="en-US"/>
              </w:rPr>
              <w:t>Moderator</w:t>
            </w:r>
          </w:p>
        </w:tc>
        <w:tc>
          <w:tcPr>
            <w:tcW w:w="1022" w:type="dxa"/>
          </w:tcPr>
          <w:p w14:paraId="2379B6FB" w14:textId="77777777" w:rsidR="00B56DB4" w:rsidRDefault="00B56DB4" w:rsidP="00B56DB4">
            <w:pPr>
              <w:spacing w:afterLines="50" w:after="120"/>
              <w:jc w:val="both"/>
              <w:rPr>
                <w:sz w:val="22"/>
                <w:lang w:val="en-US"/>
              </w:rPr>
            </w:pPr>
          </w:p>
        </w:tc>
        <w:tc>
          <w:tcPr>
            <w:tcW w:w="7581" w:type="dxa"/>
          </w:tcPr>
          <w:p w14:paraId="0F6D92EE" w14:textId="3ED06632" w:rsidR="00B56DB4" w:rsidRPr="00B56DB4" w:rsidRDefault="00B56DB4" w:rsidP="00B56DB4">
            <w:pPr>
              <w:spacing w:afterLines="50" w:after="120"/>
              <w:jc w:val="both"/>
              <w:rPr>
                <w:rFonts w:hint="eastAsia"/>
                <w:sz w:val="22"/>
                <w:lang w:val="en-US"/>
              </w:rPr>
            </w:pPr>
            <w:r w:rsidRPr="00572579">
              <w:rPr>
                <w:rFonts w:eastAsia="ＭＳ 明朝" w:hint="eastAsia"/>
                <w:sz w:val="22"/>
                <w:szCs w:val="22"/>
                <w:lang w:val="en-US"/>
              </w:rPr>
              <w:t xml:space="preserve">Companies </w:t>
            </w:r>
            <w:r>
              <w:rPr>
                <w:rFonts w:eastAsia="ＭＳ 明朝" w:hint="eastAsia"/>
                <w:sz w:val="22"/>
                <w:szCs w:val="22"/>
                <w:lang w:val="en-US"/>
              </w:rPr>
              <w:t xml:space="preserve">including proponents </w:t>
            </w:r>
            <w:r w:rsidRPr="00572579">
              <w:rPr>
                <w:rFonts w:eastAsia="ＭＳ 明朝" w:hint="eastAsia"/>
                <w:sz w:val="22"/>
                <w:szCs w:val="22"/>
                <w:lang w:val="en-US"/>
              </w:rPr>
              <w:t>are welcome to provide views on th</w:t>
            </w:r>
            <w:r>
              <w:rPr>
                <w:rFonts w:eastAsia="ＭＳ 明朝" w:hint="eastAsia"/>
                <w:sz w:val="22"/>
                <w:szCs w:val="22"/>
                <w:lang w:val="en-US"/>
              </w:rPr>
              <w:t xml:space="preserve">e </w:t>
            </w:r>
            <w:r w:rsidRPr="00572579">
              <w:rPr>
                <w:rFonts w:eastAsia="ＭＳ 明朝" w:hint="eastAsia"/>
                <w:sz w:val="22"/>
                <w:szCs w:val="22"/>
                <w:lang w:val="en-US"/>
              </w:rPr>
              <w:t xml:space="preserve">proposal </w:t>
            </w:r>
            <w:r>
              <w:rPr>
                <w:rFonts w:eastAsia="ＭＳ 明朝" w:hint="eastAsia"/>
                <w:sz w:val="22"/>
                <w:szCs w:val="22"/>
                <w:lang w:val="en-US"/>
              </w:rPr>
              <w:t>updated</w:t>
            </w:r>
            <w:r>
              <w:rPr>
                <w:rFonts w:eastAsia="ＭＳ 明朝" w:hint="eastAsia"/>
                <w:sz w:val="22"/>
                <w:szCs w:val="22"/>
                <w:lang w:val="en-US"/>
              </w:rPr>
              <w:t xml:space="preserve"> by QC</w:t>
            </w:r>
            <w:r w:rsidRPr="00572579">
              <w:rPr>
                <w:rFonts w:eastAsia="ＭＳ 明朝" w:hint="eastAsia"/>
                <w:sz w:val="22"/>
                <w:szCs w:val="22"/>
                <w:lang w:val="en-US"/>
              </w:rPr>
              <w:t>.</w:t>
            </w: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UE frequency hopping enhancement for positioni</w:t>
      </w:r>
      <w:r w:rsidR="004E0979">
        <w:rPr>
          <w:rFonts w:ascii="Arial" w:eastAsia="ＭＳ 明朝" w:hAnsi="Arial" w:hint="eastAsia"/>
          <w:sz w:val="28"/>
          <w:szCs w:val="32"/>
          <w:lang w:val="en-US"/>
        </w:rPr>
        <w:t>ng</w:t>
      </w:r>
    </w:p>
    <w:p w14:paraId="30C2515B" w14:textId="77777777" w:rsidR="00FD4C48" w:rsidRDefault="00FD4C48" w:rsidP="00FD4C48">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ＭＳ 明朝" w:hAnsi="Arial"/>
                <w:sz w:val="22"/>
                <w:szCs w:val="22"/>
                <w:lang w:val="en-US"/>
              </w:rPr>
            </w:pPr>
            <w:r>
              <w:rPr>
                <w:rFonts w:ascii="Arial" w:eastAsia="ＭＳ 明朝" w:hAnsi="Arial" w:hint="eastAsia"/>
                <w:sz w:val="22"/>
                <w:szCs w:val="22"/>
                <w:lang w:val="en-US"/>
              </w:rPr>
              <w:t>[2</w:t>
            </w:r>
            <w:r>
              <w:rPr>
                <w:rFonts w:ascii="Arial" w:eastAsia="ＭＳ 明朝"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AC196C">
            <w:pPr>
              <w:pStyle w:val="affe"/>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ＭＳ 明朝" w:cs="Batang"/>
          <w:sz w:val="22"/>
          <w:szCs w:val="22"/>
        </w:rPr>
      </w:pPr>
      <w:r>
        <w:rPr>
          <w:rFonts w:eastAsia="ＭＳ 明朝" w:cs="Batang" w:hint="eastAsia"/>
          <w:sz w:val="22"/>
          <w:szCs w:val="22"/>
        </w:rPr>
        <w:t>Since TEI proposal on m</w:t>
      </w:r>
      <w:r w:rsidRPr="00BB67AC">
        <w:rPr>
          <w:rFonts w:eastAsia="ＭＳ 明朝" w:cs="Batang"/>
          <w:sz w:val="22"/>
          <w:szCs w:val="22"/>
        </w:rPr>
        <w:t>aximal HARQ process numbers for TN in FR1 and FR2-1</w:t>
      </w:r>
      <w:r w:rsidR="00CA47D9">
        <w:rPr>
          <w:rFonts w:eastAsia="ＭＳ 明朝" w:cs="Batang" w:hint="eastAsia"/>
          <w:sz w:val="22"/>
          <w:szCs w:val="22"/>
        </w:rPr>
        <w:t xml:space="preserve"> </w:t>
      </w:r>
      <w:r>
        <w:rPr>
          <w:rFonts w:eastAsia="ＭＳ 明朝" w:cs="Batang" w:hint="eastAsia"/>
          <w:sz w:val="22"/>
          <w:szCs w:val="22"/>
        </w:rPr>
        <w:t>was already led/initiated by ZTE</w:t>
      </w:r>
      <w:r w:rsidR="00586D58">
        <w:rPr>
          <w:rFonts w:eastAsia="ＭＳ 明朝" w:cs="Batang" w:hint="eastAsia"/>
          <w:sz w:val="22"/>
          <w:szCs w:val="22"/>
        </w:rPr>
        <w:t xml:space="preserve"> in this quarter</w:t>
      </w:r>
      <w:r>
        <w:rPr>
          <w:rFonts w:eastAsia="ＭＳ 明朝" w:cs="Batang" w:hint="eastAsia"/>
          <w:sz w:val="22"/>
          <w:szCs w:val="22"/>
        </w:rPr>
        <w:t xml:space="preserve">, this TEI proposal is not to be treated in this </w:t>
      </w:r>
      <w:r w:rsidR="00586D58">
        <w:rPr>
          <w:rFonts w:eastAsia="ＭＳ 明朝" w:cs="Batang" w:hint="eastAsia"/>
          <w:sz w:val="22"/>
          <w:szCs w:val="22"/>
        </w:rPr>
        <w:t>meeting</w:t>
      </w:r>
      <w:r>
        <w:rPr>
          <w:rFonts w:eastAsia="ＭＳ 明朝" w:cs="Batang" w:hint="eastAsia"/>
          <w:sz w:val="22"/>
          <w:szCs w:val="22"/>
        </w:rPr>
        <w:t xml:space="preserve"> </w:t>
      </w:r>
      <w:r>
        <w:rPr>
          <w:rFonts w:eastAsia="ＭＳ 明朝" w:cs="Batang"/>
          <w:sz w:val="22"/>
          <w:szCs w:val="22"/>
        </w:rPr>
        <w:t>according</w:t>
      </w:r>
      <w:r>
        <w:rPr>
          <w:rFonts w:eastAsia="ＭＳ 明朝" w:cs="Batang" w:hint="eastAsia"/>
          <w:sz w:val="22"/>
          <w:szCs w:val="22"/>
        </w:rPr>
        <w:t xml:space="preserve"> to TEI guidance [</w:t>
      </w:r>
      <w:r w:rsidR="00C97470">
        <w:rPr>
          <w:rFonts w:eastAsia="ＭＳ 明朝" w:cs="Batang" w:hint="eastAsia"/>
          <w:sz w:val="22"/>
          <w:szCs w:val="22"/>
        </w:rPr>
        <w:t>7</w:t>
      </w:r>
      <w:r>
        <w:rPr>
          <w:rFonts w:eastAsia="ＭＳ 明朝" w:cs="Batang" w:hint="eastAsia"/>
          <w:sz w:val="22"/>
          <w:szCs w:val="22"/>
        </w:rPr>
        <w:t>]</w:t>
      </w:r>
    </w:p>
    <w:p w14:paraId="061FC3FF" w14:textId="77777777" w:rsidR="00CA47D9" w:rsidRPr="00CA47D9" w:rsidRDefault="00CA47D9" w:rsidP="00CA47D9">
      <w:pPr>
        <w:jc w:val="both"/>
        <w:rPr>
          <w:rFonts w:eastAsia="ＭＳ 明朝" w:cs="Batang"/>
          <w:sz w:val="22"/>
          <w:szCs w:val="22"/>
        </w:rPr>
      </w:pPr>
    </w:p>
    <w:p w14:paraId="52E1F9A7" w14:textId="77777777" w:rsidR="00C97470" w:rsidRDefault="00C97470" w:rsidP="00D33377">
      <w:pPr>
        <w:rPr>
          <w:b/>
          <w:lang w:val="en-US"/>
        </w:rPr>
      </w:pPr>
    </w:p>
    <w:p w14:paraId="64C11B3A" w14:textId="77777777" w:rsidR="007D6A83" w:rsidRDefault="0024575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ＭＳ 明朝"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ＭＳ 明朝"/>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ＭＳ 明朝"/>
          <w:szCs w:val="24"/>
          <w:highlight w:val="green"/>
        </w:rPr>
      </w:pPr>
    </w:p>
    <w:p w14:paraId="41F460DE" w14:textId="0DBB24AB" w:rsidR="00EE0439" w:rsidRPr="00EE0439" w:rsidRDefault="00EE0439" w:rsidP="00EE043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ＭＳ 明朝" w:hAnsi="Arial" w:hint="eastAsia"/>
          <w:sz w:val="32"/>
          <w:szCs w:val="32"/>
          <w:lang w:val="en-US"/>
        </w:rPr>
        <w:t xml:space="preserve">Agreements in </w:t>
      </w:r>
      <w:r w:rsidR="00FD4C48">
        <w:rPr>
          <w:rFonts w:ascii="Arial" w:eastAsia="ＭＳ 明朝" w:hAnsi="Arial" w:hint="eastAsia"/>
          <w:sz w:val="32"/>
          <w:szCs w:val="32"/>
          <w:lang w:val="en-US"/>
        </w:rPr>
        <w:t>Rel-19 TEI</w:t>
      </w:r>
    </w:p>
    <w:p w14:paraId="489B2902" w14:textId="77777777" w:rsidR="00A869A3" w:rsidRPr="00A869A3" w:rsidRDefault="00A869A3" w:rsidP="00A869A3">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Pr>
          <w:rFonts w:ascii="Arial" w:eastAsia="ＭＳ 明朝" w:hAnsi="Arial" w:hint="eastAsia"/>
          <w:sz w:val="28"/>
          <w:szCs w:val="32"/>
          <w:lang w:val="en-US"/>
        </w:rPr>
        <w:t>RAN1#119</w:t>
      </w:r>
    </w:p>
    <w:p w14:paraId="0381178F" w14:textId="77777777" w:rsidR="00A869A3" w:rsidRPr="00A869A3" w:rsidRDefault="00A869A3" w:rsidP="00A869A3">
      <w:pPr>
        <w:rPr>
          <w:rFonts w:eastAsia="ＭＳ 明朝"/>
          <w:highlight w:val="green"/>
        </w:rPr>
      </w:pPr>
      <w:r w:rsidRPr="00167235">
        <w:rPr>
          <w:rFonts w:eastAsia="DengXian" w:hint="eastAsia"/>
          <w:highlight w:val="green"/>
          <w:lang w:eastAsia="zh-CN"/>
        </w:rPr>
        <w:t>Agreement</w:t>
      </w:r>
    </w:p>
    <w:p w14:paraId="0A7176A9" w14:textId="77777777" w:rsidR="00A869A3" w:rsidRPr="00A869A3" w:rsidRDefault="00A869A3" w:rsidP="00A869A3">
      <w:pPr>
        <w:pStyle w:val="affe"/>
        <w:numPr>
          <w:ilvl w:val="0"/>
          <w:numId w:val="19"/>
        </w:numPr>
        <w:ind w:leftChars="0"/>
        <w:jc w:val="both"/>
        <w:rPr>
          <w:rFonts w:eastAsia="DengXian"/>
          <w:lang w:eastAsia="zh-CN"/>
        </w:rPr>
      </w:pPr>
      <w:r w:rsidRPr="00A869A3">
        <w:rPr>
          <w:rFonts w:eastAsia="DengXian" w:hint="eastAsia"/>
          <w:lang w:eastAsia="zh-CN"/>
        </w:rPr>
        <w:t xml:space="preserve">For up to 32 </w:t>
      </w:r>
      <w:r w:rsidRPr="00A869A3">
        <w:rPr>
          <w:rFonts w:eastAsia="DengXian"/>
          <w:lang w:eastAsia="zh-CN"/>
        </w:rPr>
        <w:t>HARQ process numbers for TN in FR1 and FR2-1</w:t>
      </w:r>
      <w:r w:rsidRPr="00A869A3">
        <w:rPr>
          <w:rFonts w:eastAsia="DengXian" w:hint="eastAsia"/>
          <w:lang w:eastAsia="zh-CN"/>
        </w:rPr>
        <w:t>,</w:t>
      </w:r>
    </w:p>
    <w:p w14:paraId="3DE1DD3A" w14:textId="77777777" w:rsidR="00A869A3" w:rsidRPr="00A869A3" w:rsidRDefault="00A869A3" w:rsidP="00A869A3">
      <w:pPr>
        <w:pStyle w:val="affe"/>
        <w:numPr>
          <w:ilvl w:val="1"/>
          <w:numId w:val="19"/>
        </w:numPr>
        <w:ind w:leftChars="0"/>
        <w:jc w:val="both"/>
        <w:rPr>
          <w:rFonts w:eastAsia="DengXian"/>
          <w:lang w:eastAsia="zh-CN"/>
        </w:rPr>
      </w:pPr>
      <w:r w:rsidRPr="00A869A3">
        <w:rPr>
          <w:rFonts w:eastAsia="DengXian"/>
          <w:lang w:eastAsia="zh-CN"/>
        </w:rPr>
        <w:t>The value ranges of the new RRC parameters are defined as follows</w:t>
      </w:r>
    </w:p>
    <w:p w14:paraId="1CF0DDE1"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 xml:space="preserve">harq-ProcessNumberSizeDCI-0-1-Ext-r19 with value range of ‘INTEGER (5)’, </w:t>
      </w:r>
    </w:p>
    <w:p w14:paraId="5F7CB21D"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harq-ProcessNumberSizeDCI-1-1-Ext-r19 with value range of ‘INTEGER (5)’,</w:t>
      </w:r>
    </w:p>
    <w:p w14:paraId="4DC9F746"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 xml:space="preserve">harq-ProcessNumberSizeDCI-0-2-Ext-r19 with value range of ‘INTEGER (0..5)’, </w:t>
      </w:r>
    </w:p>
    <w:p w14:paraId="5820121E"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 xml:space="preserve">harq-ProcessNumberSizeDCI-1-2-Ext-r19 with value range of ‘INTEGER (0..5)’, </w:t>
      </w:r>
    </w:p>
    <w:p w14:paraId="6163F2FF"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 xml:space="preserve">harq-ProcessNumberSizeDCI-0-3-Ext-r19 with value range of ‘INTEGER (0..5)’, </w:t>
      </w:r>
    </w:p>
    <w:p w14:paraId="4FBB4D4B" w14:textId="6D136F54"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harq-ProcessNumberSizeDCI-1-3-Ext-r19 with value range of ‘INTEGER (0..5)’.</w:t>
      </w:r>
    </w:p>
    <w:p w14:paraId="0AF62BBC" w14:textId="77777777" w:rsidR="00A869A3" w:rsidRPr="00A869A3" w:rsidRDefault="00A869A3" w:rsidP="00A869A3">
      <w:pPr>
        <w:jc w:val="both"/>
        <w:rPr>
          <w:rFonts w:eastAsia="ＭＳ 明朝"/>
        </w:rPr>
      </w:pPr>
    </w:p>
    <w:p w14:paraId="0A237916" w14:textId="6C670E44"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Pr>
          <w:rFonts w:ascii="Arial" w:eastAsia="ＭＳ 明朝"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affe"/>
        <w:numPr>
          <w:ilvl w:val="1"/>
          <w:numId w:val="24"/>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AC196C">
      <w:pPr>
        <w:pStyle w:val="affe"/>
        <w:numPr>
          <w:ilvl w:val="1"/>
          <w:numId w:val="24"/>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bookmarkStart w:id="15" w:name="_Hlk182934047"/>
      <w:r w:rsidRPr="00167235">
        <w:rPr>
          <w:rFonts w:eastAsia="DengXian" w:hint="eastAsia"/>
          <w:highlight w:val="green"/>
          <w:lang w:eastAsia="zh-CN"/>
        </w:rPr>
        <w:t>Agreement</w:t>
      </w:r>
    </w:p>
    <w:bookmarkEnd w:id="15"/>
    <w:p w14:paraId="3A49594C" w14:textId="77777777" w:rsidR="00424577" w:rsidRPr="00167235" w:rsidRDefault="00424577" w:rsidP="00AC196C">
      <w:pPr>
        <w:pStyle w:val="affe"/>
        <w:numPr>
          <w:ilvl w:val="0"/>
          <w:numId w:val="19"/>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AC196C">
      <w:pPr>
        <w:pStyle w:val="affe"/>
        <w:numPr>
          <w:ilvl w:val="1"/>
          <w:numId w:val="19"/>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AC196C">
      <w:pPr>
        <w:pStyle w:val="affe"/>
        <w:numPr>
          <w:ilvl w:val="2"/>
          <w:numId w:val="19"/>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AC196C">
      <w:pPr>
        <w:pStyle w:val="affe"/>
        <w:numPr>
          <w:ilvl w:val="1"/>
          <w:numId w:val="19"/>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AC196C">
      <w:pPr>
        <w:pStyle w:val="affe"/>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AC196C">
      <w:pPr>
        <w:pStyle w:val="affe"/>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3D18FEB2" w14:textId="77777777" w:rsidR="00A869A3" w:rsidRPr="00A869A3" w:rsidRDefault="00A869A3">
      <w:pPr>
        <w:rPr>
          <w:b/>
          <w:sz w:val="22"/>
          <w:szCs w:val="18"/>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HiSilicon,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ＭＳ 明朝"/>
          <w:sz w:val="22"/>
        </w:rPr>
      </w:pPr>
      <w:r>
        <w:rPr>
          <w:rFonts w:eastAsia="ＭＳ 明朝"/>
          <w:sz w:val="22"/>
        </w:rPr>
        <w:t>[</w:t>
      </w:r>
      <w:r w:rsidR="00246183">
        <w:rPr>
          <w:rFonts w:eastAsia="ＭＳ 明朝" w:hint="eastAsia"/>
          <w:sz w:val="22"/>
        </w:rPr>
        <w:t>7</w:t>
      </w:r>
      <w:r>
        <w:rPr>
          <w:rFonts w:eastAsia="ＭＳ 明朝"/>
          <w:sz w:val="22"/>
        </w:rPr>
        <w:t>]</w:t>
      </w:r>
      <w:r>
        <w:rPr>
          <w:rFonts w:eastAsia="ＭＳ 明朝"/>
          <w:sz w:val="22"/>
        </w:rPr>
        <w:tab/>
        <w:t>RP-191602</w:t>
      </w:r>
      <w:r>
        <w:rPr>
          <w:rFonts w:eastAsia="ＭＳ 明朝"/>
          <w:sz w:val="22"/>
        </w:rPr>
        <w:tab/>
        <w:t>Handling of TEI &amp; contribution submission in RAN WGs for NR and LTE</w:t>
      </w:r>
      <w:r>
        <w:rPr>
          <w:rFonts w:eastAsia="ＭＳ 明朝"/>
          <w:sz w:val="22"/>
        </w:rPr>
        <w:tab/>
        <w:t>3GPP RAN TSG and WG1/2/3/4 Chairmen</w:t>
      </w:r>
    </w:p>
    <w:p w14:paraId="0A848E17" w14:textId="7979F5AF" w:rsidR="007D6A83" w:rsidRDefault="00245759">
      <w:pPr>
        <w:spacing w:afterLines="50" w:after="120"/>
        <w:jc w:val="both"/>
        <w:rPr>
          <w:rFonts w:eastAsia="ＭＳ 明朝"/>
          <w:sz w:val="22"/>
        </w:rPr>
      </w:pPr>
      <w:r>
        <w:rPr>
          <w:rFonts w:eastAsia="ＭＳ 明朝" w:hint="eastAsia"/>
          <w:sz w:val="22"/>
        </w:rPr>
        <w:t>[</w:t>
      </w:r>
      <w:r w:rsidR="00246183">
        <w:rPr>
          <w:rFonts w:eastAsia="ＭＳ 明朝" w:hint="eastAsia"/>
          <w:sz w:val="22"/>
        </w:rPr>
        <w:t>8</w:t>
      </w:r>
      <w:r>
        <w:rPr>
          <w:rFonts w:eastAsia="ＭＳ 明朝"/>
          <w:sz w:val="22"/>
        </w:rPr>
        <w:t>]</w:t>
      </w:r>
      <w:r>
        <w:rPr>
          <w:rFonts w:eastAsia="ＭＳ 明朝"/>
          <w:sz w:val="22"/>
        </w:rPr>
        <w:tab/>
        <w:t>RP-210826</w:t>
      </w:r>
      <w:r>
        <w:rPr>
          <w:rFonts w:eastAsia="ＭＳ 明朝"/>
          <w:sz w:val="22"/>
        </w:rPr>
        <w:tab/>
        <w:t>Handling of TEI CRs</w:t>
      </w:r>
      <w:r>
        <w:rPr>
          <w:rFonts w:eastAsia="ＭＳ 明朝"/>
          <w:sz w:val="22"/>
        </w:rPr>
        <w:tab/>
        <w:t>ETSI MCC</w:t>
      </w:r>
    </w:p>
    <w:p w14:paraId="1A4BB35E" w14:textId="77777777" w:rsidR="007D6A83" w:rsidRDefault="007D6A83">
      <w:pPr>
        <w:rPr>
          <w:rFonts w:eastAsia="ＭＳ 明朝"/>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ＭＳ 明朝" w:hAnsi="Arial"/>
          <w:sz w:val="32"/>
          <w:szCs w:val="32"/>
          <w:lang w:val="en-US"/>
        </w:rPr>
      </w:pPr>
      <w:r>
        <w:rPr>
          <w:rFonts w:ascii="Arial" w:eastAsia="Batang" w:hAnsi="Arial"/>
          <w:sz w:val="32"/>
          <w:szCs w:val="32"/>
          <w:lang w:val="en-US" w:eastAsia="ko-KR"/>
        </w:rPr>
        <w:t>Appendix: TEI guidance in [</w:t>
      </w:r>
      <w:r w:rsidR="00C97470">
        <w:rPr>
          <w:rFonts w:ascii="Arial" w:eastAsia="ＭＳ 明朝"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r>
        <w:rPr>
          <w:sz w:val="22"/>
          <w:szCs w:val="18"/>
        </w:rPr>
        <w:t>cat.F</w:t>
      </w:r>
      <w:proofErr w:type="spellEnd"/>
      <w:r>
        <w:rPr>
          <w:sz w:val="22"/>
          <w:szCs w:val="18"/>
        </w:rPr>
        <w:t xml:space="preserve"> correction should then use the same WI code. So in theory, </w:t>
      </w:r>
      <w:proofErr w:type="spellStart"/>
      <w:r>
        <w:rPr>
          <w:sz w:val="22"/>
          <w:szCs w:val="18"/>
        </w:rPr>
        <w:t>cat.F</w:t>
      </w:r>
      <w:proofErr w:type="spell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r>
        <w:rPr>
          <w:b/>
          <w:bCs/>
          <w:sz w:val="22"/>
          <w:szCs w:val="18"/>
        </w:rPr>
        <w:t>cat.B</w:t>
      </w:r>
      <w:proofErr w:type="spell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r>
        <w:rPr>
          <w:sz w:val="22"/>
          <w:szCs w:val="18"/>
        </w:rPr>
        <w:t>cat.B</w:t>
      </w:r>
      <w:proofErr w:type="spell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6"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6"/>
    </w:p>
    <w:p w14:paraId="3CCEA1A9" w14:textId="77777777" w:rsidR="007D6A83" w:rsidRDefault="00245759">
      <w:pPr>
        <w:rPr>
          <w:sz w:val="22"/>
          <w:szCs w:val="18"/>
        </w:rPr>
      </w:pPr>
      <w:bookmarkStart w:id="17" w:name="_Hlk67580600"/>
      <w:r>
        <w:rPr>
          <w:sz w:val="22"/>
          <w:szCs w:val="18"/>
        </w:rPr>
        <w:t>Note: Ideally one RAN WG would take the decision about whether a TEI feature should be introduced or not and other RAN WGs then accept this decision and contribute their TEI CRs.</w:t>
      </w:r>
      <w:bookmarkEnd w:id="17"/>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r>
        <w:rPr>
          <w:sz w:val="22"/>
          <w:szCs w:val="18"/>
        </w:rPr>
        <w:t>cat.F</w:t>
      </w:r>
      <w:proofErr w:type="spell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r>
        <w:rPr>
          <w:sz w:val="22"/>
          <w:szCs w:val="18"/>
        </w:rPr>
        <w:t>cat.B</w:t>
      </w:r>
      <w:proofErr w:type="spell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r>
        <w:rPr>
          <w:sz w:val="22"/>
          <w:szCs w:val="18"/>
        </w:rPr>
        <w:t>cat.B</w:t>
      </w:r>
      <w:proofErr w:type="spell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r>
        <w:rPr>
          <w:sz w:val="22"/>
          <w:szCs w:val="18"/>
        </w:rPr>
        <w:t>cat.B</w:t>
      </w:r>
      <w:proofErr w:type="spell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r>
        <w:rPr>
          <w:sz w:val="22"/>
          <w:szCs w:val="18"/>
        </w:rPr>
        <w:t>cat.B</w:t>
      </w:r>
      <w:proofErr w:type="spell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r>
        <w:rPr>
          <w:b/>
          <w:bCs/>
          <w:sz w:val="22"/>
          <w:szCs w:val="18"/>
        </w:rPr>
        <w:t>cat.B</w:t>
      </w:r>
      <w:proofErr w:type="spell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r>
              <w:t>cat.B</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r>
              <w:t>cat.B</w:t>
            </w:r>
            <w:proofErr w:type="spell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r>
              <w:t>cat.B</w:t>
            </w:r>
            <w:proofErr w:type="spell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r>
        <w:rPr>
          <w:sz w:val="22"/>
          <w:szCs w:val="18"/>
        </w:rPr>
        <w:t>cat.B</w:t>
      </w:r>
      <w:proofErr w:type="spellEnd"/>
      <w:r>
        <w:rPr>
          <w:sz w:val="22"/>
          <w:szCs w:val="18"/>
        </w:rPr>
        <w:t xml:space="preserve">/C TEI CRs only? It would be useful to also list </w:t>
      </w:r>
      <w:proofErr w:type="spellStart"/>
      <w:r>
        <w:rPr>
          <w:sz w:val="22"/>
          <w:szCs w:val="18"/>
        </w:rPr>
        <w:t>cat.F</w:t>
      </w:r>
      <w:proofErr w:type="spell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Tdoc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r>
        <w:rPr>
          <w:sz w:val="22"/>
          <w:szCs w:val="18"/>
        </w:rPr>
        <w:t>cat.B</w:t>
      </w:r>
      <w:proofErr w:type="spell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r>
        <w:rPr>
          <w:sz w:val="22"/>
          <w:szCs w:val="18"/>
        </w:rPr>
        <w:t>cat.F</w:t>
      </w:r>
      <w:proofErr w:type="spell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37182" w14:textId="77777777" w:rsidR="00092B5B" w:rsidRDefault="00092B5B">
      <w:r>
        <w:separator/>
      </w:r>
    </w:p>
  </w:endnote>
  <w:endnote w:type="continuationSeparator" w:id="0">
    <w:p w14:paraId="21300962" w14:textId="77777777" w:rsidR="00092B5B" w:rsidRDefault="00092B5B">
      <w:r>
        <w:continuationSeparator/>
      </w:r>
    </w:p>
  </w:endnote>
  <w:endnote w:type="continuationNotice" w:id="1">
    <w:p w14:paraId="41D45025" w14:textId="77777777" w:rsidR="00092B5B" w:rsidRDefault="00092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C3A53" w14:textId="77777777" w:rsidR="00092B5B" w:rsidRDefault="00092B5B">
      <w:r>
        <w:separator/>
      </w:r>
    </w:p>
  </w:footnote>
  <w:footnote w:type="continuationSeparator" w:id="0">
    <w:p w14:paraId="6301E038" w14:textId="77777777" w:rsidR="00092B5B" w:rsidRDefault="00092B5B">
      <w:r>
        <w:continuationSeparator/>
      </w:r>
    </w:p>
  </w:footnote>
  <w:footnote w:type="continuationNotice" w:id="1">
    <w:p w14:paraId="5CA96B44" w14:textId="77777777" w:rsidR="00092B5B" w:rsidRDefault="00092B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ＭＳ ゴシック" w:eastAsia="ＭＳ ゴシック" w:hAnsi="ＭＳ ゴシック"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B430098"/>
    <w:multiLevelType w:val="hybridMultilevel"/>
    <w:tmpl w:val="FA00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61C1D2F"/>
    <w:multiLevelType w:val="hybridMultilevel"/>
    <w:tmpl w:val="DEBA1EAC"/>
    <w:lvl w:ilvl="0" w:tplc="FFFFFFFF">
      <w:start w:val="1"/>
      <w:numFmt w:val="bullet"/>
      <w:lvlText w:val="o"/>
      <w:lvlJc w:val="left"/>
      <w:pPr>
        <w:ind w:left="886" w:hanging="440"/>
      </w:pPr>
      <w:rPr>
        <w:rFonts w:ascii="Courier New" w:hAnsi="Courier New" w:cs="Courier New" w:hint="default"/>
      </w:rPr>
    </w:lvl>
    <w:lvl w:ilvl="1" w:tplc="04090003">
      <w:start w:val="1"/>
      <w:numFmt w:val="bullet"/>
      <w:lvlText w:val=""/>
      <w:lvlJc w:val="left"/>
      <w:pPr>
        <w:ind w:left="1766" w:hanging="440"/>
      </w:pPr>
      <w:rPr>
        <w:rFonts w:ascii="Wingdings" w:hAnsi="Wingdings" w:hint="default"/>
      </w:rPr>
    </w:lvl>
    <w:lvl w:ilvl="2" w:tplc="04090005">
      <w:start w:val="1"/>
      <w:numFmt w:val="bullet"/>
      <w:lvlText w:val=""/>
      <w:lvlJc w:val="left"/>
      <w:pPr>
        <w:ind w:left="1766" w:hanging="440"/>
      </w:pPr>
      <w:rPr>
        <w:rFonts w:ascii="Wingdings" w:hAnsi="Wingdings" w:hint="default"/>
      </w:rPr>
    </w:lvl>
    <w:lvl w:ilvl="3" w:tplc="04090001">
      <w:start w:val="1"/>
      <w:numFmt w:val="bullet"/>
      <w:lvlText w:val=""/>
      <w:lvlJc w:val="left"/>
      <w:pPr>
        <w:ind w:left="2206" w:hanging="440"/>
      </w:pPr>
      <w:rPr>
        <w:rFonts w:ascii="Wingdings" w:hAnsi="Wingdings" w:hint="default"/>
      </w:rPr>
    </w:lvl>
    <w:lvl w:ilvl="4" w:tplc="04090003" w:tentative="1">
      <w:start w:val="1"/>
      <w:numFmt w:val="bullet"/>
      <w:lvlText w:val=""/>
      <w:lvlJc w:val="left"/>
      <w:pPr>
        <w:ind w:left="2646" w:hanging="440"/>
      </w:pPr>
      <w:rPr>
        <w:rFonts w:ascii="Wingdings" w:hAnsi="Wingdings" w:hint="default"/>
      </w:rPr>
    </w:lvl>
    <w:lvl w:ilvl="5" w:tplc="04090005" w:tentative="1">
      <w:start w:val="1"/>
      <w:numFmt w:val="bullet"/>
      <w:lvlText w:val=""/>
      <w:lvlJc w:val="left"/>
      <w:pPr>
        <w:ind w:left="3086" w:hanging="440"/>
      </w:pPr>
      <w:rPr>
        <w:rFonts w:ascii="Wingdings" w:hAnsi="Wingdings" w:hint="default"/>
      </w:rPr>
    </w:lvl>
    <w:lvl w:ilvl="6" w:tplc="04090001" w:tentative="1">
      <w:start w:val="1"/>
      <w:numFmt w:val="bullet"/>
      <w:lvlText w:val=""/>
      <w:lvlJc w:val="left"/>
      <w:pPr>
        <w:ind w:left="3526" w:hanging="440"/>
      </w:pPr>
      <w:rPr>
        <w:rFonts w:ascii="Wingdings" w:hAnsi="Wingdings" w:hint="default"/>
      </w:rPr>
    </w:lvl>
    <w:lvl w:ilvl="7" w:tplc="04090003" w:tentative="1">
      <w:start w:val="1"/>
      <w:numFmt w:val="bullet"/>
      <w:lvlText w:val=""/>
      <w:lvlJc w:val="left"/>
      <w:pPr>
        <w:ind w:left="3966" w:hanging="440"/>
      </w:pPr>
      <w:rPr>
        <w:rFonts w:ascii="Wingdings" w:hAnsi="Wingdings" w:hint="default"/>
      </w:rPr>
    </w:lvl>
    <w:lvl w:ilvl="8" w:tplc="04090005" w:tentative="1">
      <w:start w:val="1"/>
      <w:numFmt w:val="bullet"/>
      <w:lvlText w:val=""/>
      <w:lvlJc w:val="left"/>
      <w:pPr>
        <w:ind w:left="4406" w:hanging="440"/>
      </w:pPr>
      <w:rPr>
        <w:rFonts w:ascii="Wingdings" w:hAnsi="Wingdings" w:hint="default"/>
      </w:rPr>
    </w:lvl>
  </w:abstractNum>
  <w:abstractNum w:abstractNumId="14"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3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7" w15:restartNumberingAfterBreak="0">
    <w:nsid w:val="5886681F"/>
    <w:multiLevelType w:val="hybridMultilevel"/>
    <w:tmpl w:val="99362AF6"/>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670B4F"/>
    <w:multiLevelType w:val="hybridMultilevel"/>
    <w:tmpl w:val="988A6CC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DB17DC5"/>
    <w:multiLevelType w:val="hybridMultilevel"/>
    <w:tmpl w:val="CE669A26"/>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2AC70F9"/>
    <w:multiLevelType w:val="hybridMultilevel"/>
    <w:tmpl w:val="95428BE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4"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777708">
    <w:abstractNumId w:val="3"/>
  </w:num>
  <w:num w:numId="2" w16cid:durableId="1339961394">
    <w:abstractNumId w:val="1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831841">
    <w:abstractNumId w:val="4"/>
  </w:num>
  <w:num w:numId="4" w16cid:durableId="1333217191">
    <w:abstractNumId w:val="12"/>
  </w:num>
  <w:num w:numId="5" w16cid:durableId="1593202409">
    <w:abstractNumId w:val="35"/>
  </w:num>
  <w:num w:numId="6" w16cid:durableId="593441814">
    <w:abstractNumId w:val="42"/>
  </w:num>
  <w:num w:numId="7" w16cid:durableId="1977680643">
    <w:abstractNumId w:val="8"/>
  </w:num>
  <w:num w:numId="8" w16cid:durableId="942106459">
    <w:abstractNumId w:val="32"/>
  </w:num>
  <w:num w:numId="9" w16cid:durableId="1347291000">
    <w:abstractNumId w:val="20"/>
  </w:num>
  <w:num w:numId="10" w16cid:durableId="1605191960">
    <w:abstractNumId w:val="19"/>
  </w:num>
  <w:num w:numId="11" w16cid:durableId="17512533">
    <w:abstractNumId w:val="15"/>
  </w:num>
  <w:num w:numId="12" w16cid:durableId="1331055265">
    <w:abstractNumId w:val="24"/>
  </w:num>
  <w:num w:numId="13" w16cid:durableId="88890054">
    <w:abstractNumId w:val="23"/>
  </w:num>
  <w:num w:numId="14" w16cid:durableId="1204176084">
    <w:abstractNumId w:val="10"/>
  </w:num>
  <w:num w:numId="15" w16cid:durableId="1003094935">
    <w:abstractNumId w:val="16"/>
  </w:num>
  <w:num w:numId="16" w16cid:durableId="1988171249">
    <w:abstractNumId w:val="22"/>
  </w:num>
  <w:num w:numId="17" w16cid:durableId="762653637">
    <w:abstractNumId w:val="28"/>
  </w:num>
  <w:num w:numId="18" w16cid:durableId="1224948968">
    <w:abstractNumId w:val="43"/>
  </w:num>
  <w:num w:numId="19" w16cid:durableId="1929581095">
    <w:abstractNumId w:val="40"/>
  </w:num>
  <w:num w:numId="20" w16cid:durableId="2071883628">
    <w:abstractNumId w:val="25"/>
  </w:num>
  <w:num w:numId="21" w16cid:durableId="402262985">
    <w:abstractNumId w:val="36"/>
  </w:num>
  <w:num w:numId="22" w16cid:durableId="137768678">
    <w:abstractNumId w:val="30"/>
  </w:num>
  <w:num w:numId="23" w16cid:durableId="1097098198">
    <w:abstractNumId w:val="7"/>
  </w:num>
  <w:num w:numId="24" w16cid:durableId="698436570">
    <w:abstractNumId w:val="0"/>
  </w:num>
  <w:num w:numId="25" w16cid:durableId="1129858219">
    <w:abstractNumId w:val="18"/>
  </w:num>
  <w:num w:numId="26" w16cid:durableId="383138945">
    <w:abstractNumId w:val="1"/>
  </w:num>
  <w:num w:numId="27" w16cid:durableId="1493642166">
    <w:abstractNumId w:val="9"/>
  </w:num>
  <w:num w:numId="28" w16cid:durableId="1202401315">
    <w:abstractNumId w:val="14"/>
  </w:num>
  <w:num w:numId="29" w16cid:durableId="1993479997">
    <w:abstractNumId w:val="31"/>
  </w:num>
  <w:num w:numId="30" w16cid:durableId="1742210948">
    <w:abstractNumId w:val="2"/>
  </w:num>
  <w:num w:numId="31" w16cid:durableId="753623021">
    <w:abstractNumId w:val="11"/>
  </w:num>
  <w:num w:numId="32" w16cid:durableId="266618200">
    <w:abstractNumId w:val="5"/>
  </w:num>
  <w:num w:numId="33" w16cid:durableId="1491673406">
    <w:abstractNumId w:val="21"/>
  </w:num>
  <w:num w:numId="34" w16cid:durableId="563612750">
    <w:abstractNumId w:val="29"/>
  </w:num>
  <w:num w:numId="35" w16cid:durableId="652678125">
    <w:abstractNumId w:val="26"/>
  </w:num>
  <w:num w:numId="36" w16cid:durableId="1339189216">
    <w:abstractNumId w:val="34"/>
  </w:num>
  <w:num w:numId="37" w16cid:durableId="1286349317">
    <w:abstractNumId w:val="38"/>
  </w:num>
  <w:num w:numId="38" w16cid:durableId="71583996">
    <w:abstractNumId w:val="44"/>
  </w:num>
  <w:num w:numId="39" w16cid:durableId="215049257">
    <w:abstractNumId w:val="33"/>
  </w:num>
  <w:num w:numId="40" w16cid:durableId="1787699013">
    <w:abstractNumId w:val="41"/>
  </w:num>
  <w:num w:numId="41" w16cid:durableId="1602490476">
    <w:abstractNumId w:val="37"/>
  </w:num>
  <w:num w:numId="42" w16cid:durableId="1502424568">
    <w:abstractNumId w:val="13"/>
  </w:num>
  <w:num w:numId="43" w16cid:durableId="920717536">
    <w:abstractNumId w:val="6"/>
  </w:num>
  <w:num w:numId="44" w16cid:durableId="1383091524">
    <w:abstractNumId w:val="39"/>
  </w:num>
  <w:num w:numId="45" w16cid:durableId="1222324752">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1"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AF3"/>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5B"/>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59"/>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C7830"/>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D48"/>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BDF"/>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BB4"/>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A7F53"/>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1"/>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2FD7"/>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645"/>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6D8"/>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1965"/>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7F4"/>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4D"/>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2D3E"/>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97E27"/>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A4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062"/>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7D1"/>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4B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DEE"/>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3F7EBE"/>
    <w:rsid w:val="00400603"/>
    <w:rsid w:val="00400CDF"/>
    <w:rsid w:val="00400EC3"/>
    <w:rsid w:val="00400F2D"/>
    <w:rsid w:val="00401538"/>
    <w:rsid w:val="0040168F"/>
    <w:rsid w:val="00401701"/>
    <w:rsid w:val="004017E0"/>
    <w:rsid w:val="004017EE"/>
    <w:rsid w:val="00401831"/>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34B"/>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318"/>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A53"/>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553"/>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BC1"/>
    <w:rsid w:val="004B4D37"/>
    <w:rsid w:val="004B4D4D"/>
    <w:rsid w:val="004B4DBA"/>
    <w:rsid w:val="004B5327"/>
    <w:rsid w:val="004B5658"/>
    <w:rsid w:val="004B56BA"/>
    <w:rsid w:val="004B5715"/>
    <w:rsid w:val="004B57A5"/>
    <w:rsid w:val="004B5800"/>
    <w:rsid w:val="004B5844"/>
    <w:rsid w:val="004B5895"/>
    <w:rsid w:val="004B5C69"/>
    <w:rsid w:val="004B5EE2"/>
    <w:rsid w:val="004B62BA"/>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239"/>
    <w:rsid w:val="004F034E"/>
    <w:rsid w:val="004F0424"/>
    <w:rsid w:val="004F04B1"/>
    <w:rsid w:val="004F04B2"/>
    <w:rsid w:val="004F07D2"/>
    <w:rsid w:val="004F0875"/>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3"/>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D7"/>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2F1"/>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9A0"/>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3C8"/>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5B3"/>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D64"/>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B45"/>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1AD"/>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1F"/>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C3"/>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7EA"/>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3F4"/>
    <w:rsid w:val="006B05F7"/>
    <w:rsid w:val="006B0838"/>
    <w:rsid w:val="006B08E9"/>
    <w:rsid w:val="006B09DD"/>
    <w:rsid w:val="006B0D1A"/>
    <w:rsid w:val="006B0EDA"/>
    <w:rsid w:val="006B10AA"/>
    <w:rsid w:val="006B1185"/>
    <w:rsid w:val="006B11B7"/>
    <w:rsid w:val="006B124B"/>
    <w:rsid w:val="006B129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A8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0F85"/>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5E"/>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5B4"/>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3E7"/>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15"/>
    <w:rsid w:val="006F5963"/>
    <w:rsid w:val="006F66AF"/>
    <w:rsid w:val="006F6D14"/>
    <w:rsid w:val="006F6D1E"/>
    <w:rsid w:val="006F70D3"/>
    <w:rsid w:val="006F71FF"/>
    <w:rsid w:val="006F7802"/>
    <w:rsid w:val="006F7AA8"/>
    <w:rsid w:val="006F7AFD"/>
    <w:rsid w:val="006F7BAD"/>
    <w:rsid w:val="006F7D83"/>
    <w:rsid w:val="006F7ECC"/>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4CE"/>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BA0"/>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8D9"/>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FD3"/>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B5B"/>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851"/>
    <w:rsid w:val="007E3A27"/>
    <w:rsid w:val="007E3A62"/>
    <w:rsid w:val="007E3C06"/>
    <w:rsid w:val="007E3DBB"/>
    <w:rsid w:val="007E3FF5"/>
    <w:rsid w:val="007E42C2"/>
    <w:rsid w:val="007E49B5"/>
    <w:rsid w:val="007E4B39"/>
    <w:rsid w:val="007E4D2A"/>
    <w:rsid w:val="007E4E0E"/>
    <w:rsid w:val="007E5023"/>
    <w:rsid w:val="007E50D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A65"/>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CB"/>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D13"/>
    <w:rsid w:val="00870E64"/>
    <w:rsid w:val="00871157"/>
    <w:rsid w:val="008712F6"/>
    <w:rsid w:val="00871547"/>
    <w:rsid w:val="00871955"/>
    <w:rsid w:val="00871C98"/>
    <w:rsid w:val="00871D45"/>
    <w:rsid w:val="00871DCE"/>
    <w:rsid w:val="0087231D"/>
    <w:rsid w:val="00872416"/>
    <w:rsid w:val="008729B7"/>
    <w:rsid w:val="00872A41"/>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9E2"/>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1C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36F"/>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2ED"/>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6F0"/>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060"/>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6E06"/>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300"/>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D12"/>
    <w:rsid w:val="00916EF2"/>
    <w:rsid w:val="00916FA1"/>
    <w:rsid w:val="00916FF5"/>
    <w:rsid w:val="00917113"/>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EEA"/>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1B17"/>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7D0"/>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560"/>
    <w:rsid w:val="00994745"/>
    <w:rsid w:val="00994C58"/>
    <w:rsid w:val="00995012"/>
    <w:rsid w:val="00995300"/>
    <w:rsid w:val="00995499"/>
    <w:rsid w:val="009954B8"/>
    <w:rsid w:val="00995584"/>
    <w:rsid w:val="00995AB2"/>
    <w:rsid w:val="00995CCF"/>
    <w:rsid w:val="00995E19"/>
    <w:rsid w:val="00995F06"/>
    <w:rsid w:val="00995F46"/>
    <w:rsid w:val="0099617F"/>
    <w:rsid w:val="0099619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4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6770"/>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725"/>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ADC"/>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680"/>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2A8"/>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9A3"/>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6EC"/>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C9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1FDA"/>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61"/>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D3D"/>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B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5EA"/>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09"/>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3D85"/>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7F8"/>
    <w:rsid w:val="00BC09DD"/>
    <w:rsid w:val="00BC0B9A"/>
    <w:rsid w:val="00BC0D5F"/>
    <w:rsid w:val="00BC0F86"/>
    <w:rsid w:val="00BC162C"/>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8A0"/>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0C6"/>
    <w:rsid w:val="00C20205"/>
    <w:rsid w:val="00C20568"/>
    <w:rsid w:val="00C2056D"/>
    <w:rsid w:val="00C209BF"/>
    <w:rsid w:val="00C20A15"/>
    <w:rsid w:val="00C20E1E"/>
    <w:rsid w:val="00C20F93"/>
    <w:rsid w:val="00C20FA4"/>
    <w:rsid w:val="00C210DE"/>
    <w:rsid w:val="00C21254"/>
    <w:rsid w:val="00C21497"/>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8B"/>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AD4"/>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876"/>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009"/>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8B"/>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934"/>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A67"/>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8DA"/>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0F0"/>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1C49"/>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CE8"/>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516"/>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1F06"/>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266"/>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E"/>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41C"/>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6B"/>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3C1"/>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11"/>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66A"/>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D22"/>
    <w:rsid w:val="00ED1F44"/>
    <w:rsid w:val="00ED257E"/>
    <w:rsid w:val="00ED3089"/>
    <w:rsid w:val="00ED30C2"/>
    <w:rsid w:val="00ED33CD"/>
    <w:rsid w:val="00ED35A0"/>
    <w:rsid w:val="00ED3714"/>
    <w:rsid w:val="00ED382F"/>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2C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176"/>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5EB5"/>
    <w:rsid w:val="00FF6286"/>
    <w:rsid w:val="00FF63A5"/>
    <w:rsid w:val="00FF63F2"/>
    <w:rsid w:val="00FF6AEB"/>
    <w:rsid w:val="00FF6C28"/>
    <w:rsid w:val="00FF6D9B"/>
    <w:rsid w:val="00FF70EA"/>
    <w:rsid w:val="00FF74D7"/>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69A3"/>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pPr>
      <w:keepNext/>
      <w:spacing w:before="240" w:after="60"/>
      <w:outlineLvl w:val="2"/>
    </w:pPr>
    <w:rPr>
      <w:rFonts w:ascii="Arial" w:hAnsi="Arial"/>
    </w:rPr>
  </w:style>
  <w:style w:type="paragraph" w:styleId="40">
    <w:name w:val="heading 4"/>
    <w:basedOn w:val="a0"/>
    <w:next w:val="a0"/>
    <w:link w:val="41"/>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qFormat/>
    <w:pPr>
      <w:ind w:leftChars="400" w:left="100" w:hangingChars="200" w:hanging="200"/>
    </w:pPr>
  </w:style>
  <w:style w:type="paragraph" w:styleId="71">
    <w:name w:val="toc 7"/>
    <w:basedOn w:val="61"/>
    <w:next w:val="a0"/>
    <w:semiHidden/>
    <w:qFormat/>
    <w:pPr>
      <w:ind w:left="2268" w:hanging="2268"/>
    </w:pPr>
  </w:style>
  <w:style w:type="paragraph" w:styleId="61">
    <w:name w:val="toc 6"/>
    <w:basedOn w:val="51"/>
    <w:next w:val="a0"/>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51">
    <w:name w:val="toc 5"/>
    <w:basedOn w:val="a0"/>
    <w:next w:val="a0"/>
    <w:unhideWhenUsed/>
    <w:qFormat/>
    <w:pPr>
      <w:spacing w:before="60" w:after="120"/>
      <w:ind w:left="800"/>
      <w:jc w:val="both"/>
    </w:pPr>
    <w:rPr>
      <w:rFonts w:ascii="Arial" w:eastAsia="Times New Roman" w:hAnsi="Arial"/>
      <w:sz w:val="20"/>
      <w:lang w:val="en-US" w:eastAsia="en-US"/>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textAlignment w:val="baseline"/>
    </w:pPr>
    <w:rPr>
      <w:rFonts w:eastAsia="SimSun"/>
      <w:sz w:val="20"/>
      <w:lang w:val="en-US" w:eastAsia="en-US"/>
    </w:rPr>
  </w:style>
  <w:style w:type="paragraph" w:styleId="a5">
    <w:name w:val="List"/>
    <w:basedOn w:val="a0"/>
    <w:qFormat/>
    <w:pPr>
      <w:spacing w:after="180"/>
      <w:ind w:left="568" w:hanging="284"/>
    </w:pPr>
  </w:style>
  <w:style w:type="paragraph" w:styleId="a6">
    <w:name w:val="Note Heading"/>
    <w:basedOn w:val="a0"/>
    <w:next w:val="a0"/>
    <w:link w:val="a7"/>
    <w:uiPriority w:val="99"/>
    <w:qFormat/>
    <w:pPr>
      <w:jc w:val="center"/>
    </w:pPr>
    <w:rPr>
      <w:b/>
      <w:color w:val="FF0000"/>
      <w:szCs w:val="21"/>
      <w:lang w:val="en-US"/>
    </w:rPr>
  </w:style>
  <w:style w:type="paragraph" w:styleId="4">
    <w:name w:val="List Bullet 4"/>
    <w:basedOn w:val="30"/>
    <w:qFormat/>
    <w:pPr>
      <w:widowControl w:val="0"/>
      <w:numPr>
        <w:numId w:val="1"/>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unhideWhenUsed/>
    <w:qFormat/>
    <w:pPr>
      <w:numPr>
        <w:numId w:val="2"/>
      </w:numPr>
      <w:contextualSpacing/>
    </w:pPr>
  </w:style>
  <w:style w:type="paragraph" w:styleId="a8">
    <w:name w:val="caption"/>
    <w:aliases w:val="cap,3GPP Caption Table,Caption Char1 Char,cap Char Char1,Caption Char Char1 Char,cap Char2,Ca,条目,cap1,cap2,cap11,Légende-figure,Légende-figure Char,Beschrifubg,Beschriftung Char,label,cap11 Char,cap11 Char Char Char,captions,Caption Char2,cap3"/>
    <w:basedOn w:val="a0"/>
    <w:next w:val="a0"/>
    <w:link w:val="11"/>
    <w:uiPriority w:val="35"/>
    <w:qFormat/>
    <w:pPr>
      <w:spacing w:before="120" w:after="120"/>
    </w:pPr>
    <w:rPr>
      <w:b/>
    </w:rPr>
  </w:style>
  <w:style w:type="paragraph" w:styleId="a9">
    <w:name w:val="List Bullet"/>
    <w:basedOn w:val="a0"/>
    <w:qFormat/>
    <w:pPr>
      <w:tabs>
        <w:tab w:val="left" w:pos="360"/>
      </w:tabs>
      <w:ind w:left="360" w:hanging="360"/>
    </w:pPr>
  </w:style>
  <w:style w:type="paragraph" w:styleId="aa">
    <w:name w:val="Document Map"/>
    <w:basedOn w:val="a0"/>
    <w:link w:val="ab"/>
    <w:semiHidden/>
    <w:qFormat/>
    <w:pPr>
      <w:shd w:val="clear" w:color="auto" w:fill="000080"/>
    </w:pPr>
    <w:rPr>
      <w:rFonts w:ascii="Tahoma" w:hAnsi="Tahoma"/>
    </w:rPr>
  </w:style>
  <w:style w:type="paragraph" w:styleId="ac">
    <w:name w:val="annotation text"/>
    <w:basedOn w:val="a0"/>
    <w:link w:val="ad"/>
    <w:qFormat/>
    <w:rPr>
      <w:sz w:val="20"/>
    </w:rPr>
  </w:style>
  <w:style w:type="paragraph" w:styleId="34">
    <w:name w:val="Body Text 3"/>
    <w:basedOn w:val="a0"/>
    <w:link w:val="35"/>
    <w:qFormat/>
    <w:pPr>
      <w:jc w:val="both"/>
    </w:pPr>
  </w:style>
  <w:style w:type="paragraph" w:styleId="ae">
    <w:name w:val="Closing"/>
    <w:basedOn w:val="a0"/>
    <w:link w:val="af"/>
    <w:uiPriority w:val="99"/>
    <w:qFormat/>
    <w:pPr>
      <w:jc w:val="right"/>
    </w:pPr>
    <w:rPr>
      <w:b/>
      <w:color w:val="FF0000"/>
      <w:szCs w:val="21"/>
      <w:lang w:val="en-US"/>
    </w:rPr>
  </w:style>
  <w:style w:type="paragraph" w:styleId="af0">
    <w:name w:val="Body Text"/>
    <w:basedOn w:val="a0"/>
    <w:link w:val="af1"/>
    <w:qFormat/>
    <w:pPr>
      <w:spacing w:after="120"/>
    </w:pPr>
  </w:style>
  <w:style w:type="paragraph" w:styleId="af2">
    <w:name w:val="Body Text Indent"/>
    <w:basedOn w:val="a0"/>
    <w:link w:val="af3"/>
    <w:uiPriority w:val="99"/>
    <w:qFormat/>
    <w:pPr>
      <w:ind w:left="360"/>
    </w:pPr>
  </w:style>
  <w:style w:type="paragraph" w:styleId="3">
    <w:name w:val="List Number 3"/>
    <w:basedOn w:val="a0"/>
    <w:qFormat/>
    <w:pPr>
      <w:numPr>
        <w:numId w:val="3"/>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5"/>
    <w:qFormat/>
    <w:pPr>
      <w:ind w:left="851"/>
    </w:pPr>
  </w:style>
  <w:style w:type="paragraph" w:styleId="23">
    <w:name w:val="List Bullet 2"/>
    <w:basedOn w:val="a9"/>
    <w:qFormat/>
    <w:pPr>
      <w:tabs>
        <w:tab w:val="clear" w:pos="360"/>
      </w:tabs>
      <w:spacing w:after="60"/>
      <w:ind w:left="1080" w:hanging="357"/>
    </w:pPr>
    <w:rPr>
      <w:rFonts w:ascii="Arial" w:hAnsi="Arial"/>
    </w:rPr>
  </w:style>
  <w:style w:type="paragraph" w:styleId="36">
    <w:name w:val="toc 3"/>
    <w:basedOn w:val="24"/>
    <w:next w:val="a0"/>
    <w:semiHidden/>
    <w:qFormat/>
    <w:pPr>
      <w:overflowPunct w:val="0"/>
      <w:autoSpaceDE w:val="0"/>
      <w:autoSpaceDN w:val="0"/>
      <w:adjustRightInd w:val="0"/>
      <w:ind w:left="1134" w:hanging="1134"/>
      <w:textAlignment w:val="baseline"/>
    </w:pPr>
    <w:rPr>
      <w:rFonts w:eastAsia="SimSun"/>
      <w:lang w:val="en-US"/>
    </w:rPr>
  </w:style>
  <w:style w:type="paragraph" w:styleId="24">
    <w:name w:val="toc 2"/>
    <w:basedOn w:val="12"/>
    <w:next w:val="a0"/>
    <w:qFormat/>
    <w:pPr>
      <w:keepLines/>
      <w:widowControl w:val="0"/>
      <w:tabs>
        <w:tab w:val="right" w:leader="dot" w:pos="9639"/>
      </w:tabs>
      <w:ind w:left="851" w:right="425" w:hanging="851"/>
    </w:pPr>
    <w:rPr>
      <w:rFonts w:eastAsiaTheme="minorEastAsia"/>
      <w:sz w:val="20"/>
      <w:lang w:eastAsia="en-US"/>
    </w:rPr>
  </w:style>
  <w:style w:type="paragraph" w:styleId="12">
    <w:name w:val="toc 1"/>
    <w:basedOn w:val="a0"/>
    <w:next w:val="a0"/>
    <w:qFormat/>
  </w:style>
  <w:style w:type="paragraph" w:styleId="af4">
    <w:name w:val="Plain Text"/>
    <w:basedOn w:val="a0"/>
    <w:link w:val="af5"/>
    <w:uiPriority w:val="99"/>
    <w:qFormat/>
    <w:rPr>
      <w:rFonts w:ascii="Courier New" w:hAnsi="Courier New"/>
    </w:rPr>
  </w:style>
  <w:style w:type="paragraph" w:styleId="52">
    <w:name w:val="List Bullet 5"/>
    <w:basedOn w:val="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81">
    <w:name w:val="toc 8"/>
    <w:basedOn w:val="12"/>
    <w:next w:val="a0"/>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25">
    <w:name w:val="Body Text Indent 2"/>
    <w:basedOn w:val="a0"/>
    <w:link w:val="26"/>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qFormat/>
    <w:rPr>
      <w:rFonts w:ascii="Arial" w:hAnsi="Arial"/>
      <w:sz w:val="18"/>
    </w:rPr>
  </w:style>
  <w:style w:type="paragraph" w:styleId="af8">
    <w:name w:val="footer"/>
    <w:basedOn w:val="a0"/>
    <w:link w:val="af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ＭＳ 明朝" w:hAnsi="Arial"/>
      <w:b/>
      <w:sz w:val="18"/>
    </w:rPr>
  </w:style>
  <w:style w:type="paragraph" w:styleId="42">
    <w:name w:val="toc 4"/>
    <w:basedOn w:val="36"/>
    <w:next w:val="a0"/>
    <w:semiHidden/>
    <w:qFormat/>
    <w:pPr>
      <w:ind w:left="1418" w:hanging="1418"/>
    </w:pPr>
  </w:style>
  <w:style w:type="paragraph" w:styleId="afc">
    <w:name w:val="Subtitle"/>
    <w:basedOn w:val="a0"/>
    <w:next w:val="a0"/>
    <w:link w:val="afd"/>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afe">
    <w:name w:val="footnote text"/>
    <w:basedOn w:val="a0"/>
    <w:link w:val="aff"/>
    <w:qFormat/>
    <w:pPr>
      <w:keepLines/>
      <w:ind w:left="454" w:hanging="454"/>
    </w:pPr>
    <w:rPr>
      <w:sz w:val="16"/>
    </w:rPr>
  </w:style>
  <w:style w:type="paragraph" w:styleId="53">
    <w:name w:val="List 5"/>
    <w:basedOn w:val="43"/>
    <w:qFormat/>
    <w:pPr>
      <w:ind w:left="1702"/>
    </w:pPr>
  </w:style>
  <w:style w:type="paragraph" w:styleId="43">
    <w:name w:val="List 4"/>
    <w:basedOn w:val="3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aff0">
    <w:name w:val="table of figures"/>
    <w:basedOn w:val="12"/>
    <w:next w:val="a0"/>
    <w:uiPriority w:val="99"/>
    <w:qFormat/>
    <w:pPr>
      <w:tabs>
        <w:tab w:val="right" w:leader="dot" w:pos="9360"/>
      </w:tabs>
      <w:spacing w:before="120" w:after="120"/>
    </w:pPr>
    <w:rPr>
      <w:caps/>
    </w:rPr>
  </w:style>
  <w:style w:type="paragraph" w:styleId="91">
    <w:name w:val="toc 9"/>
    <w:basedOn w:val="81"/>
    <w:next w:val="a0"/>
    <w:qFormat/>
    <w:pPr>
      <w:ind w:left="1418" w:hanging="1418"/>
    </w:pPr>
  </w:style>
  <w:style w:type="paragraph" w:styleId="27">
    <w:name w:val="Body Text 2"/>
    <w:basedOn w:val="a0"/>
    <w:link w:val="28"/>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3">
    <w:name w:val="index 1"/>
    <w:basedOn w:val="a0"/>
    <w:next w:val="a0"/>
    <w:semiHidden/>
    <w:qFormat/>
    <w:pPr>
      <w:keepLines/>
      <w:overflowPunct w:val="0"/>
      <w:autoSpaceDE w:val="0"/>
      <w:autoSpaceDN w:val="0"/>
      <w:adjustRightInd w:val="0"/>
      <w:textAlignment w:val="baseline"/>
    </w:pPr>
    <w:rPr>
      <w:rFonts w:eastAsia="SimSun"/>
      <w:sz w:val="20"/>
      <w:lang w:val="en-US" w:eastAsia="en-US"/>
    </w:rPr>
  </w:style>
  <w:style w:type="paragraph" w:styleId="29">
    <w:name w:val="index 2"/>
    <w:basedOn w:val="13"/>
    <w:next w:val="a0"/>
    <w:semiHidden/>
    <w:qFormat/>
    <w:pPr>
      <w:ind w:left="284"/>
    </w:pPr>
  </w:style>
  <w:style w:type="paragraph" w:styleId="aff1">
    <w:name w:val="Title"/>
    <w:basedOn w:val="a0"/>
    <w:link w:val="aff2"/>
    <w:uiPriority w:val="99"/>
    <w:qFormat/>
    <w:pPr>
      <w:jc w:val="center"/>
    </w:pPr>
    <w:rPr>
      <w:rFonts w:ascii="Arial" w:hAnsi="Arial"/>
      <w:b/>
    </w:rPr>
  </w:style>
  <w:style w:type="paragraph" w:styleId="aff3">
    <w:name w:val="annotation subject"/>
    <w:basedOn w:val="ac"/>
    <w:next w:val="ac"/>
    <w:link w:val="aff4"/>
    <w:qFormat/>
    <w:rPr>
      <w:b/>
      <w:sz w:val="24"/>
    </w:rPr>
  </w:style>
  <w:style w:type="table" w:styleId="aff5">
    <w:name w:val="Table Grid"/>
    <w:aliases w:val="Table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qFormat/>
    <w:rPr>
      <w:rFonts w:eastAsia="Times New Roman"/>
      <w:color w:val="800080"/>
      <w:kern w:val="2"/>
      <w:sz w:val="21"/>
      <w:u w:val="single"/>
      <w:lang w:val="en-GB"/>
    </w:rPr>
  </w:style>
  <w:style w:type="character" w:styleId="aff9">
    <w:name w:val="Emphasis"/>
    <w:basedOn w:val="a1"/>
    <w:uiPriority w:val="20"/>
    <w:qFormat/>
    <w:rPr>
      <w:rFonts w:ascii="Times New Roman" w:hAnsi="Times New Roman" w:cs="Times New Roman" w:hint="default"/>
      <w:i/>
      <w:iCs/>
    </w:rPr>
  </w:style>
  <w:style w:type="character" w:styleId="affa">
    <w:name w:val="Hyperlink"/>
    <w:uiPriority w:val="99"/>
    <w:qFormat/>
    <w:rPr>
      <w:rFonts w:eastAsia="Times New Roman"/>
      <w:color w:val="0000FF"/>
      <w:kern w:val="2"/>
      <w:sz w:val="21"/>
      <w:u w:val="single"/>
      <w:lang w:val="en-GB"/>
    </w:rPr>
  </w:style>
  <w:style w:type="character" w:styleId="affb">
    <w:name w:val="annotation reference"/>
    <w:qFormat/>
    <w:rPr>
      <w:rFonts w:eastAsia="Times New Roman"/>
      <w:kern w:val="2"/>
      <w:sz w:val="16"/>
      <w:lang w:val="en-GB"/>
    </w:rPr>
  </w:style>
  <w:style w:type="character" w:styleId="affc">
    <w:name w:val="footnote reference"/>
    <w:qFormat/>
    <w:rPr>
      <w:rFonts w:eastAsia="Times New Roman"/>
      <w:b/>
      <w:kern w:val="2"/>
      <w:position w:val="6"/>
      <w:sz w:val="16"/>
      <w:lang w:val="en-GB"/>
    </w:rPr>
  </w:style>
  <w:style w:type="paragraph" w:customStyle="1" w:styleId="Heading1unnumbered">
    <w:name w:val="Heading 1 unnumbered"/>
    <w:basedOn w:val="1"/>
    <w:next w:val="af0"/>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ヘッダー (文字)"/>
    <w:link w:val="afa"/>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4"/>
      </w:numPr>
      <w:spacing w:after="180"/>
    </w:pPr>
  </w:style>
  <w:style w:type="paragraph" w:customStyle="1" w:styleId="ListBulletLast">
    <w:name w:val="List Bullet Last"/>
    <w:basedOn w:val="a9"/>
    <w:next w:val="af0"/>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af0"/>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吹き出し (文字)"/>
    <w:link w:val="af6"/>
    <w:uiPriority w:val="99"/>
    <w:qFormat/>
    <w:rPr>
      <w:rFonts w:ascii="Arial" w:eastAsia="ＭＳ ゴシック" w:hAnsi="Arial"/>
      <w:sz w:val="18"/>
      <w:lang w:val="en-GB"/>
    </w:rPr>
  </w:style>
  <w:style w:type="paragraph" w:customStyle="1" w:styleId="Reference">
    <w:name w:val="Reference"/>
    <w:basedOn w:val="a0"/>
    <w:link w:val="ReferenceChar"/>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d">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ＭＳ ゴシック"/>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4">
    <w:name w:val="コメント内容 (文字)"/>
    <w:basedOn w:val="ad"/>
    <w:link w:val="aff3"/>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0">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e">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a0"/>
    <w:link w:val="afff"/>
    <w:uiPriority w:val="34"/>
    <w:qFormat/>
    <w:pPr>
      <w:ind w:leftChars="400" w:left="840"/>
    </w:pPr>
  </w:style>
  <w:style w:type="character" w:customStyle="1" w:styleId="afff">
    <w:name w:val="リスト段落 (文字)"/>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ffe"/>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7">
    <w:name w:val="記 (文字)"/>
    <w:basedOn w:val="a1"/>
    <w:link w:val="a6"/>
    <w:uiPriority w:val="99"/>
    <w:qFormat/>
    <w:rPr>
      <w:rFonts w:ascii="Times New Roman" w:eastAsia="ＭＳ ゴシック" w:hAnsi="Times New Roman"/>
      <w:b/>
      <w:color w:val="FF0000"/>
      <w:sz w:val="24"/>
      <w:szCs w:val="21"/>
    </w:rPr>
  </w:style>
  <w:style w:type="character" w:customStyle="1" w:styleId="af">
    <w:name w:val="結語 (文字)"/>
    <w:basedOn w:val="a1"/>
    <w:link w:val="ae"/>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0"/>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a0"/>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9"/>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qFormat/>
    <w:rPr>
      <w:rFonts w:ascii="Arial" w:eastAsia="ＭＳ ゴシック" w:hAnsi="Arial"/>
      <w:sz w:val="24"/>
      <w:lang w:val="en-GB"/>
    </w:rPr>
  </w:style>
  <w:style w:type="character" w:customStyle="1" w:styleId="41">
    <w:name w:val="見出し 4 (文字)"/>
    <w:basedOn w:val="a1"/>
    <w:link w:val="40"/>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f1">
    <w:name w:val="本文 (文字)"/>
    <w:basedOn w:val="a1"/>
    <w:link w:val="af0"/>
    <w:qFormat/>
    <w:rPr>
      <w:rFonts w:ascii="Times New Roman" w:eastAsia="ＭＳ ゴシック" w:hAnsi="Times New Roman"/>
      <w:sz w:val="24"/>
      <w:lang w:val="en-GB"/>
    </w:rPr>
  </w:style>
  <w:style w:type="character" w:customStyle="1" w:styleId="af3">
    <w:name w:val="本文インデント (文字)"/>
    <w:basedOn w:val="a1"/>
    <w:link w:val="af2"/>
    <w:uiPriority w:val="99"/>
    <w:qFormat/>
    <w:rPr>
      <w:rFonts w:ascii="Times New Roman" w:eastAsia="ＭＳ ゴシック" w:hAnsi="Times New Roman"/>
      <w:sz w:val="24"/>
      <w:lang w:val="en-GB"/>
    </w:rPr>
  </w:style>
  <w:style w:type="character" w:customStyle="1" w:styleId="ab">
    <w:name w:val="見出しマップ (文字)"/>
    <w:basedOn w:val="a1"/>
    <w:link w:val="aa"/>
    <w:uiPriority w:val="99"/>
    <w:semiHidden/>
    <w:qFormat/>
    <w:rPr>
      <w:rFonts w:ascii="Tahoma" w:eastAsia="ＭＳ ゴシック" w:hAnsi="Tahoma"/>
      <w:sz w:val="24"/>
      <w:shd w:val="clear" w:color="auto" w:fill="000080"/>
      <w:lang w:val="en-GB"/>
    </w:rPr>
  </w:style>
  <w:style w:type="character" w:customStyle="1" w:styleId="af5">
    <w:name w:val="書式なし (文字)"/>
    <w:basedOn w:val="a1"/>
    <w:link w:val="af4"/>
    <w:uiPriority w:val="99"/>
    <w:qFormat/>
    <w:rPr>
      <w:rFonts w:ascii="Courier New" w:eastAsia="ＭＳ ゴシック" w:hAnsi="Courier New"/>
      <w:sz w:val="24"/>
      <w:lang w:val="en-GB"/>
    </w:rPr>
  </w:style>
  <w:style w:type="character" w:customStyle="1" w:styleId="aff">
    <w:name w:val="脚注文字列 (文字)"/>
    <w:basedOn w:val="a1"/>
    <w:link w:val="afe"/>
    <w:qFormat/>
    <w:rPr>
      <w:rFonts w:ascii="Times New Roman" w:eastAsia="ＭＳ ゴシック" w:hAnsi="Times New Roman"/>
      <w:sz w:val="16"/>
      <w:lang w:val="en-GB"/>
    </w:rPr>
  </w:style>
  <w:style w:type="character" w:customStyle="1" w:styleId="26">
    <w:name w:val="本文インデント 2 (文字)"/>
    <w:basedOn w:val="a1"/>
    <w:link w:val="25"/>
    <w:uiPriority w:val="99"/>
    <w:qFormat/>
    <w:rPr>
      <w:rFonts w:ascii="Times New Roman" w:eastAsia="ＭＳ ゴシック" w:hAnsi="Times New Roman"/>
      <w:kern w:val="2"/>
      <w:sz w:val="24"/>
      <w:lang w:val="en-GB"/>
    </w:rPr>
  </w:style>
  <w:style w:type="character" w:customStyle="1" w:styleId="af9">
    <w:name w:val="フッター (文字)"/>
    <w:basedOn w:val="a1"/>
    <w:link w:val="af8"/>
    <w:qFormat/>
    <w:rPr>
      <w:rFonts w:ascii="Times New Roman" w:eastAsia="ＭＳ ゴシック" w:hAnsi="Times New Roman"/>
      <w:sz w:val="24"/>
      <w:lang w:val="de-DE"/>
    </w:rPr>
  </w:style>
  <w:style w:type="character" w:customStyle="1" w:styleId="aff2">
    <w:name w:val="表題 (文字)"/>
    <w:basedOn w:val="a1"/>
    <w:link w:val="aff1"/>
    <w:uiPriority w:val="99"/>
    <w:qFormat/>
    <w:rPr>
      <w:rFonts w:ascii="Arial" w:eastAsia="ＭＳ ゴシック" w:hAnsi="Arial"/>
      <w:b/>
      <w:sz w:val="24"/>
      <w:lang w:val="en-GB"/>
    </w:rPr>
  </w:style>
  <w:style w:type="character" w:customStyle="1" w:styleId="35">
    <w:name w:val="本文 3 (文字)"/>
    <w:basedOn w:val="a1"/>
    <w:link w:val="34"/>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aliases w:val="cap (文字)1,3GPP Caption Table (文字)1,Caption Char1 Char (文字)1,cap Char Char1 (文字)1,Caption Char Char1 Char (文字)1,cap Char2 (文字)1,Ca (文字)1,条目 (文字)1,cap1 (文字)1,cap2 (文字)1,cap11 (文字)1,Légende-figure (文字)1,Légende-figure Char (文字)1,label (文字)1"/>
    <w:link w:val="a8"/>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0">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1">
    <w:name w:val="行間詰め (文字)"/>
    <w:link w:val="afff2"/>
    <w:uiPriority w:val="1"/>
    <w:qFormat/>
    <w:rPr>
      <w:rFonts w:ascii="Arial" w:eastAsia="Times New Roman" w:hAnsi="Arial"/>
    </w:rPr>
  </w:style>
  <w:style w:type="paragraph" w:styleId="afff2">
    <w:name w:val="No Spacing"/>
    <w:basedOn w:val="a0"/>
    <w:link w:val="afff1"/>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e"/>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3">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0"/>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customStyle="1" w:styleId="xmsonormal">
    <w:name w:val="x_msonormal"/>
    <w:basedOn w:val="a0"/>
    <w:uiPriority w:val="99"/>
    <w:qFormat/>
    <w:pPr>
      <w:jc w:val="both"/>
    </w:pPr>
    <w:rPr>
      <w:rFonts w:ascii="Calibri" w:eastAsiaTheme="minorHAnsi" w:hAnsi="Calibri" w:cs="Calibri"/>
      <w:sz w:val="21"/>
      <w:szCs w:val="21"/>
      <w:lang w:val="en-US" w:eastAsia="zh-CN"/>
    </w:rPr>
  </w:style>
  <w:style w:type="table" w:customStyle="1" w:styleId="37">
    <w:name w:val="网格型3"/>
    <w:basedOn w:val="a2"/>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リスト段落 (文字)1"/>
    <w:uiPriority w:val="34"/>
    <w:qFormat/>
    <w:locked/>
    <w:rPr>
      <w:rFonts w:eastAsia="SimSun"/>
      <w:lang w:val="en-GB" w:eastAsia="en-US"/>
    </w:rPr>
  </w:style>
  <w:style w:type="character" w:customStyle="1" w:styleId="ui-provider">
    <w:name w:val="ui-provider"/>
    <w:basedOn w:val="a1"/>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28">
    <w:name w:val="本文 2 (文字)"/>
    <w:basedOn w:val="a1"/>
    <w:link w:val="27"/>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afd">
    <w:name w:val="副題 (文字)"/>
    <w:basedOn w:val="a1"/>
    <w:link w:val="afc"/>
    <w:qFormat/>
    <w:rPr>
      <w:rFonts w:ascii="Cambria" w:eastAsia="SimSun" w:hAnsi="Cambria"/>
      <w:sz w:val="24"/>
      <w:szCs w:val="24"/>
      <w:lang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a0"/>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a0"/>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ＭＳ 明朝"/>
      <w:lang w:eastAsia="en-GB"/>
    </w:rPr>
  </w:style>
  <w:style w:type="paragraph" w:customStyle="1" w:styleId="MTDisplayEquation">
    <w:name w:val="MTDisplayEquation"/>
    <w:basedOn w:val="a0"/>
    <w:next w:val="a0"/>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a1"/>
    <w:link w:val="MTDisplayEquation"/>
    <w:qFormat/>
    <w:rPr>
      <w:rFonts w:asciiTheme="minorHAnsi" w:eastAsiaTheme="minorEastAsia" w:hAnsiTheme="minorHAnsi" w:cstheme="minorBidi"/>
      <w:sz w:val="22"/>
      <w:szCs w:val="22"/>
      <w:lang w:eastAsia="zh-CN"/>
    </w:rPr>
  </w:style>
  <w:style w:type="character" w:customStyle="1" w:styleId="EQChar">
    <w:name w:val="EQ Char"/>
    <w:basedOn w:val="a1"/>
    <w:link w:val="EQ"/>
    <w:qFormat/>
    <w:locked/>
    <w:rPr>
      <w:rFonts w:ascii="Times New Roman" w:eastAsia="ＭＳ ゴシック" w:hAnsi="Times New Roman"/>
      <w:sz w:val="24"/>
      <w:lang w:val="en-GB"/>
    </w:rPr>
  </w:style>
  <w:style w:type="character" w:customStyle="1" w:styleId="19">
    <w:name w:val="未处理的提及1"/>
    <w:basedOn w:val="a1"/>
    <w:uiPriority w:val="99"/>
    <w:semiHidden/>
    <w:unhideWhenUsed/>
    <w:qFormat/>
    <w:rPr>
      <w:color w:val="605E5C"/>
      <w:shd w:val="clear" w:color="auto" w:fill="E1DFDD"/>
    </w:rPr>
  </w:style>
  <w:style w:type="paragraph" w:customStyle="1" w:styleId="xmsonormal0">
    <w:name w:val="xmsonormal"/>
    <w:basedOn w:val="a0"/>
    <w:qFormat/>
    <w:rPr>
      <w:rFonts w:ascii="SimSun" w:eastAsia="SimSun" w:hAnsi="SimSun" w:cs="SimSun"/>
      <w:szCs w:val="22"/>
      <w:lang w:val="en-US" w:eastAsia="zh-CN"/>
    </w:rPr>
  </w:style>
  <w:style w:type="paragraph" w:customStyle="1" w:styleId="bullet1">
    <w:name w:val="bullet1"/>
    <w:basedOn w:val="a0"/>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a">
    <w:name w:val="@他1"/>
    <w:basedOn w:val="a1"/>
    <w:uiPriority w:val="99"/>
    <w:unhideWhenUsed/>
    <w:qFormat/>
    <w:rPr>
      <w:color w:val="2B579A"/>
      <w:shd w:val="clear" w:color="auto" w:fill="E1DFDD"/>
    </w:rPr>
  </w:style>
  <w:style w:type="character" w:customStyle="1" w:styleId="IntenseEmphasis1">
    <w:name w:val="Intense Emphasis1"/>
    <w:basedOn w:val="a1"/>
    <w:uiPriority w:val="21"/>
    <w:qFormat/>
    <w:rPr>
      <w:i/>
      <w:iCs/>
      <w:color w:val="5B9BD5" w:themeColor="accent1"/>
    </w:rPr>
  </w:style>
  <w:style w:type="paragraph" w:customStyle="1" w:styleId="1b">
    <w:name w:val="修订1"/>
    <w:hidden/>
    <w:uiPriority w:val="99"/>
    <w:unhideWhenUsed/>
    <w:qFormat/>
    <w:rPr>
      <w:rFonts w:ascii="Times New Roman" w:eastAsia="ＭＳ ゴシック" w:hAnsi="Times New Roman"/>
      <w:sz w:val="24"/>
      <w:lang w:val="en-GB" w:eastAsia="ja-JP"/>
    </w:rPr>
  </w:style>
  <w:style w:type="paragraph" w:customStyle="1" w:styleId="2a">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a0"/>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a0"/>
    <w:rsid w:val="003B3D63"/>
    <w:pPr>
      <w:spacing w:before="100" w:beforeAutospacing="1" w:after="100" w:afterAutospacing="1"/>
    </w:pPr>
    <w:rPr>
      <w:rFonts w:ascii="Calibri" w:eastAsiaTheme="minorEastAsia" w:hAnsi="Calibri" w:cs="Calibri"/>
      <w:sz w:val="22"/>
      <w:szCs w:val="22"/>
      <w:lang w:eastAsia="zh-CN"/>
    </w:rPr>
  </w:style>
  <w:style w:type="paragraph" w:styleId="afff4">
    <w:name w:val="Revision"/>
    <w:hidden/>
    <w:uiPriority w:val="99"/>
    <w:unhideWhenUsed/>
    <w:rsid w:val="00196BB4"/>
    <w:rPr>
      <w:rFonts w:ascii="Times New Roman" w:eastAsia="ＭＳ ゴシック"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323554014">
      <w:bodyDiv w:val="1"/>
      <w:marLeft w:val="0"/>
      <w:marRight w:val="0"/>
      <w:marTop w:val="0"/>
      <w:marBottom w:val="0"/>
      <w:divBdr>
        <w:top w:val="none" w:sz="0" w:space="0" w:color="auto"/>
        <w:left w:val="none" w:sz="0" w:space="0" w:color="auto"/>
        <w:bottom w:val="none" w:sz="0" w:space="0" w:color="auto"/>
        <w:right w:val="none" w:sz="0" w:space="0" w:color="auto"/>
      </w:divBdr>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536356494">
      <w:bodyDiv w:val="1"/>
      <w:marLeft w:val="0"/>
      <w:marRight w:val="0"/>
      <w:marTop w:val="0"/>
      <w:marBottom w:val="0"/>
      <w:divBdr>
        <w:top w:val="none" w:sz="0" w:space="0" w:color="auto"/>
        <w:left w:val="none" w:sz="0" w:space="0" w:color="auto"/>
        <w:bottom w:val="none" w:sz="0" w:space="0" w:color="auto"/>
        <w:right w:val="none" w:sz="0" w:space="0" w:color="auto"/>
      </w:divBdr>
      <w:divsChild>
        <w:div w:id="21081154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07472558">
      <w:bodyDiv w:val="1"/>
      <w:marLeft w:val="0"/>
      <w:marRight w:val="0"/>
      <w:marTop w:val="0"/>
      <w:marBottom w:val="0"/>
      <w:divBdr>
        <w:top w:val="none" w:sz="0" w:space="0" w:color="auto"/>
        <w:left w:val="none" w:sz="0" w:space="0" w:color="auto"/>
        <w:bottom w:val="none" w:sz="0" w:space="0" w:color="auto"/>
        <w:right w:val="none" w:sz="0" w:space="0" w:color="auto"/>
      </w:divBdr>
      <w:divsChild>
        <w:div w:id="197594002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819033111">
      <w:bodyDiv w:val="1"/>
      <w:marLeft w:val="0"/>
      <w:marRight w:val="0"/>
      <w:marTop w:val="0"/>
      <w:marBottom w:val="0"/>
      <w:divBdr>
        <w:top w:val="none" w:sz="0" w:space="0" w:color="auto"/>
        <w:left w:val="none" w:sz="0" w:space="0" w:color="auto"/>
        <w:bottom w:val="none" w:sz="0" w:space="0" w:color="auto"/>
        <w:right w:val="none" w:sz="0" w:space="0" w:color="auto"/>
      </w:divBdr>
      <w:divsChild>
        <w:div w:id="99556744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907377096">
      <w:bodyDiv w:val="1"/>
      <w:marLeft w:val="0"/>
      <w:marRight w:val="0"/>
      <w:marTop w:val="0"/>
      <w:marBottom w:val="0"/>
      <w:divBdr>
        <w:top w:val="none" w:sz="0" w:space="0" w:color="auto"/>
        <w:left w:val="none" w:sz="0" w:space="0" w:color="auto"/>
        <w:bottom w:val="none" w:sz="0" w:space="0" w:color="auto"/>
        <w:right w:val="none" w:sz="0" w:space="0" w:color="auto"/>
      </w:divBdr>
      <w:divsChild>
        <w:div w:id="134797648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058748803">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40937594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85A8DF-9BFF-41BD-9600-78382F851BF6}">
  <ds:schemaRefs>
    <ds:schemaRef ds:uri="http://schemas.openxmlformats.org/officeDocument/2006/bibliography"/>
  </ds:schemaRefs>
</ds:datastoreItem>
</file>

<file path=customXml/itemProps2.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20456</Words>
  <Characters>105336</Characters>
  <Application>Microsoft Office Word</Application>
  <DocSecurity>0</DocSecurity>
  <Lines>877</Lines>
  <Paragraphs>251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Haruhi Echigo (越後 春陽)</cp:lastModifiedBy>
  <cp:revision>2</cp:revision>
  <dcterms:created xsi:type="dcterms:W3CDTF">2024-11-20T15:13:00Z</dcterms:created>
  <dcterms:modified xsi:type="dcterms:W3CDTF">2024-11-20T15:13:00Z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