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38F6" w14:textId="58A7EB1C" w:rsidR="00FC0B7A" w:rsidRPr="00F2315E" w:rsidRDefault="00FC0B7A" w:rsidP="00FC0B7A">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075CC0">
        <w:rPr>
          <w:rFonts w:ascii="Arial" w:hAnsi="Arial" w:cs="Arial"/>
          <w:b/>
          <w:bCs/>
          <w:lang w:val="en-GB"/>
        </w:rPr>
        <w:t>8</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R1-240</w:t>
      </w:r>
      <w:r w:rsidR="00BC110F">
        <w:rPr>
          <w:rFonts w:ascii="Arial" w:hAnsi="Arial" w:cs="Arial"/>
          <w:b/>
          <w:bCs/>
          <w:lang w:val="en-GB"/>
        </w:rPr>
        <w:t>6633</w:t>
      </w:r>
    </w:p>
    <w:p w14:paraId="5CA98AB0" w14:textId="064DBDAC" w:rsidR="0028444D" w:rsidRDefault="00733549" w:rsidP="00FC0B7A">
      <w:pPr>
        <w:tabs>
          <w:tab w:val="left" w:pos="1985"/>
        </w:tabs>
        <w:snapToGrid w:val="0"/>
        <w:spacing w:line="288" w:lineRule="auto"/>
        <w:jc w:val="both"/>
        <w:rPr>
          <w:rFonts w:ascii="Arial" w:hAnsi="Arial" w:cs="Arial"/>
          <w:b/>
          <w:bCs/>
          <w:lang w:val="en-GB"/>
        </w:rPr>
      </w:pPr>
      <w:r>
        <w:rPr>
          <w:rFonts w:ascii="Arial" w:hAnsi="Arial" w:cs="Arial"/>
          <w:b/>
          <w:bCs/>
          <w:lang w:val="en-GB"/>
        </w:rPr>
        <w:t>Maastricht</w:t>
      </w:r>
      <w:r w:rsidRPr="00F2315E">
        <w:rPr>
          <w:rFonts w:ascii="Arial" w:hAnsi="Arial" w:cs="Arial"/>
          <w:b/>
          <w:bCs/>
          <w:lang w:val="en-GB"/>
        </w:rPr>
        <w:t xml:space="preserve">, </w:t>
      </w:r>
      <w:r>
        <w:rPr>
          <w:rFonts w:ascii="Arial" w:hAnsi="Arial" w:cs="Arial"/>
          <w:b/>
          <w:bCs/>
          <w:lang w:val="en-GB"/>
        </w:rPr>
        <w:t>The Netherlands</w:t>
      </w:r>
      <w:r w:rsidRPr="00F2315E">
        <w:rPr>
          <w:rFonts w:ascii="Arial" w:hAnsi="Arial" w:cs="Arial"/>
          <w:b/>
          <w:bCs/>
          <w:lang w:val="en-GB"/>
        </w:rPr>
        <w:t xml:space="preserve">, </w:t>
      </w:r>
      <w:r>
        <w:rPr>
          <w:rFonts w:ascii="Arial" w:hAnsi="Arial" w:cs="Arial"/>
          <w:b/>
          <w:bCs/>
          <w:lang w:val="en-GB"/>
        </w:rPr>
        <w:t>August</w:t>
      </w:r>
      <w:r w:rsidRPr="00F2315E">
        <w:rPr>
          <w:rFonts w:ascii="Arial" w:hAnsi="Arial" w:cs="Arial"/>
          <w:b/>
          <w:bCs/>
          <w:lang w:val="en-GB"/>
        </w:rPr>
        <w:t xml:space="preserve"> </w:t>
      </w:r>
      <w:r>
        <w:rPr>
          <w:rFonts w:ascii="Arial" w:hAnsi="Arial" w:cs="Arial"/>
          <w:b/>
          <w:bCs/>
          <w:lang w:val="en-GB"/>
        </w:rPr>
        <w:t>19</w:t>
      </w:r>
      <w:r w:rsidRPr="00F2315E">
        <w:rPr>
          <w:rFonts w:ascii="Arial" w:hAnsi="Arial" w:cs="Arial" w:hint="eastAsia"/>
          <w:b/>
          <w:bCs/>
          <w:vertAlign w:val="superscript"/>
          <w:lang w:val="en-GB"/>
        </w:rPr>
        <w:t>th</w:t>
      </w:r>
      <w:r w:rsidRPr="00F2315E">
        <w:rPr>
          <w:rFonts w:ascii="Arial" w:hAnsi="Arial" w:cs="Arial"/>
          <w:b/>
          <w:bCs/>
          <w:lang w:val="en-GB"/>
        </w:rPr>
        <w:t xml:space="preserve"> – </w:t>
      </w:r>
      <w:r>
        <w:rPr>
          <w:rFonts w:ascii="Arial" w:hAnsi="Arial" w:cs="Arial"/>
          <w:b/>
          <w:bCs/>
          <w:lang w:val="en-GB"/>
        </w:rPr>
        <w:t>23</w:t>
      </w:r>
      <w:r>
        <w:rPr>
          <w:rFonts w:ascii="Arial" w:hAnsi="Arial" w:cs="Arial"/>
          <w:b/>
          <w:bCs/>
          <w:vertAlign w:val="superscript"/>
          <w:lang w:val="en-GB"/>
        </w:rPr>
        <w:t>rd</w:t>
      </w:r>
      <w:r w:rsidRPr="00F2315E">
        <w:rPr>
          <w:rFonts w:ascii="Arial" w:hAnsi="Arial" w:cs="Arial"/>
          <w:b/>
          <w:bCs/>
          <w:lang w:val="en-GB"/>
        </w:rPr>
        <w:t>, 2024</w:t>
      </w:r>
    </w:p>
    <w:p w14:paraId="787449AB" w14:textId="77777777" w:rsidR="00FC0B7A" w:rsidRDefault="00FC0B7A" w:rsidP="00FC0B7A">
      <w:pPr>
        <w:tabs>
          <w:tab w:val="left" w:pos="1985"/>
        </w:tabs>
        <w:snapToGrid w:val="0"/>
        <w:spacing w:line="288" w:lineRule="auto"/>
        <w:jc w:val="both"/>
        <w:rPr>
          <w:rFonts w:ascii="Arial" w:hAnsi="Arial" w:cs="Arial"/>
          <w:b/>
        </w:rPr>
      </w:pPr>
    </w:p>
    <w:p w14:paraId="6F3A6FA1" w14:textId="3A6486FB" w:rsidR="00FF14F6" w:rsidRDefault="004B0726" w:rsidP="00BA142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3C5A0D">
        <w:rPr>
          <w:rFonts w:ascii="Arial" w:hAnsi="Arial" w:cs="Arial"/>
        </w:rPr>
        <w:t>8.1</w:t>
      </w:r>
    </w:p>
    <w:p w14:paraId="2FD970B2" w14:textId="77777777" w:rsidR="00FF14F6" w:rsidRDefault="004B0726" w:rsidP="00BA142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14:textId="4225FE53" w:rsidR="00FF14F6" w:rsidRDefault="004B0726" w:rsidP="00BA142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8B0ED5" w:rsidRPr="008B0ED5">
        <w:rPr>
          <w:rFonts w:ascii="Arial" w:hAnsi="Arial" w:cs="Arial"/>
        </w:rPr>
        <w:t>Summary for Rel-18 MIMO CSI maintenance</w:t>
      </w:r>
    </w:p>
    <w:p w14:paraId="7D0B6416" w14:textId="77777777" w:rsidR="00FF14F6" w:rsidRDefault="004B0726" w:rsidP="00BA142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14:textId="77777777" w:rsidR="00FF14F6" w:rsidRDefault="00FF14F6">
      <w:pPr>
        <w:snapToGrid w:val="0"/>
        <w:rPr>
          <w:b/>
          <w:sz w:val="16"/>
          <w:szCs w:val="16"/>
        </w:rPr>
      </w:pPr>
    </w:p>
    <w:p w14:paraId="4F69C071" w14:textId="77777777" w:rsidR="0015414F" w:rsidRDefault="0015414F" w:rsidP="0015414F">
      <w:pPr>
        <w:pStyle w:val="Heading2"/>
        <w:numPr>
          <w:ilvl w:val="0"/>
          <w:numId w:val="5"/>
        </w:numPr>
      </w:pPr>
      <w:r>
        <w:t>Introduction</w:t>
      </w:r>
    </w:p>
    <w:p w14:paraId="4BC29CBA" w14:textId="5D6F8648" w:rsidR="0015414F" w:rsidRDefault="0015414F" w:rsidP="002E1D15">
      <w:pPr>
        <w:snapToGrid w:val="0"/>
        <w:spacing w:after="60" w:line="288" w:lineRule="auto"/>
        <w:rPr>
          <w:sz w:val="20"/>
          <w:szCs w:val="20"/>
        </w:rPr>
      </w:pPr>
      <w:r>
        <w:rPr>
          <w:sz w:val="20"/>
          <w:szCs w:val="20"/>
        </w:rPr>
        <w:t>Th</w:t>
      </w:r>
      <w:r w:rsidR="002E1D15">
        <w:rPr>
          <w:sz w:val="20"/>
          <w:szCs w:val="20"/>
        </w:rPr>
        <w:t>is contribution includes the summary for maintenance issues on Rel-18 CSI enhancements for MIMO Evolution.</w:t>
      </w:r>
    </w:p>
    <w:p w14:paraId="72691368" w14:textId="77777777" w:rsidR="002E1D15" w:rsidRDefault="002E1D15" w:rsidP="002E1D15">
      <w:pPr>
        <w:snapToGrid w:val="0"/>
        <w:spacing w:after="60" w:line="288" w:lineRule="auto"/>
        <w:rPr>
          <w:sz w:val="20"/>
          <w:szCs w:val="20"/>
        </w:rPr>
      </w:pPr>
    </w:p>
    <w:p w14:paraId="344046FF" w14:textId="728CE642" w:rsidR="00BD7CD7" w:rsidRPr="00590DD7" w:rsidRDefault="004B0726" w:rsidP="00BE4059">
      <w:pPr>
        <w:pStyle w:val="Heading2"/>
        <w:numPr>
          <w:ilvl w:val="0"/>
          <w:numId w:val="6"/>
        </w:numPr>
      </w:pPr>
      <w:r>
        <w:t xml:space="preserve">Summary of companies’ </w:t>
      </w:r>
      <w:r w:rsidR="0063724C">
        <w:t xml:space="preserve">proposals and </w:t>
      </w:r>
      <w:r>
        <w:t xml:space="preserve">views </w:t>
      </w:r>
    </w:p>
    <w:p w14:paraId="02DEF024" w14:textId="77777777" w:rsidR="00425826" w:rsidRPr="00F91569" w:rsidRDefault="00425826" w:rsidP="00F91569">
      <w:pPr>
        <w:snapToGrid w:val="0"/>
        <w:rPr>
          <w:sz w:val="20"/>
          <w:lang w:val="en-GB"/>
        </w:rPr>
      </w:pPr>
    </w:p>
    <w:p w14:paraId="2EACB585" w14:textId="32BC7D9E" w:rsidR="008D561F" w:rsidRDefault="008D561F" w:rsidP="0078742B">
      <w:pPr>
        <w:snapToGrid w:val="0"/>
      </w:pPr>
    </w:p>
    <w:p w14:paraId="75EEFD3F" w14:textId="4E0C5FDE" w:rsidR="00276577" w:rsidRPr="0078742B" w:rsidRDefault="00276577" w:rsidP="00276577">
      <w:pPr>
        <w:snapToGrid w:val="0"/>
        <w:rPr>
          <w:rFonts w:cs="Calibri"/>
          <w:sz w:val="20"/>
          <w:szCs w:val="20"/>
          <w:lang w:eastAsia="zh-CN"/>
        </w:rPr>
      </w:pPr>
      <w:r w:rsidRPr="0078742B">
        <w:rPr>
          <w:rFonts w:cs="Calibri"/>
          <w:b/>
          <w:sz w:val="20"/>
          <w:szCs w:val="20"/>
          <w:u w:val="single"/>
          <w:lang w:eastAsia="zh-CN"/>
        </w:rPr>
        <w:t>Proposal 1.A</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7657B0" w14:textId="77777777" w:rsidR="00276577" w:rsidRPr="00DC25C9" w:rsidRDefault="00276577" w:rsidP="00276577">
      <w:pPr>
        <w:snapToGrid w:val="0"/>
        <w:rPr>
          <w:rFonts w:cs="Calibri"/>
          <w:sz w:val="20"/>
          <w:szCs w:val="20"/>
          <w:lang w:eastAsia="zh-CN"/>
        </w:rPr>
      </w:pPr>
    </w:p>
    <w:tbl>
      <w:tblPr>
        <w:tblStyle w:val="TableGrid"/>
        <w:tblW w:w="0" w:type="auto"/>
        <w:tblLayout w:type="fixed"/>
        <w:tblLook w:val="04A0" w:firstRow="1" w:lastRow="0" w:firstColumn="1" w:lastColumn="0" w:noHBand="0" w:noVBand="1"/>
      </w:tblPr>
      <w:tblGrid>
        <w:gridCol w:w="9535"/>
      </w:tblGrid>
      <w:tr w:rsidR="00276577" w:rsidRPr="008D561F" w14:paraId="40A2E761" w14:textId="77777777" w:rsidTr="00553274">
        <w:tc>
          <w:tcPr>
            <w:tcW w:w="9535" w:type="dxa"/>
          </w:tcPr>
          <w:p w14:paraId="130EFA3E" w14:textId="77777777" w:rsidR="00276577" w:rsidRPr="008D561F" w:rsidRDefault="00276577"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276577" w:rsidRPr="008D561F" w14:paraId="5F0AEAC2" w14:textId="77777777" w:rsidTr="00553274">
        <w:tc>
          <w:tcPr>
            <w:tcW w:w="9535" w:type="dxa"/>
          </w:tcPr>
          <w:p w14:paraId="44933952" w14:textId="77777777" w:rsidR="00276577" w:rsidRPr="008D561F" w:rsidRDefault="00276577" w:rsidP="00553274">
            <w:pPr>
              <w:rPr>
                <w:rFonts w:eastAsiaTheme="minorEastAsia"/>
                <w:b/>
                <w:sz w:val="20"/>
              </w:rPr>
            </w:pPr>
            <w:r w:rsidRPr="008D561F">
              <w:rPr>
                <w:rFonts w:eastAsiaTheme="minorEastAsia"/>
                <w:b/>
                <w:sz w:val="20"/>
              </w:rPr>
              <w:t>Reason for change:</w:t>
            </w:r>
          </w:p>
        </w:tc>
      </w:tr>
      <w:tr w:rsidR="00276577" w:rsidRPr="008D561F" w14:paraId="7AF699D2" w14:textId="77777777" w:rsidTr="00553274">
        <w:tc>
          <w:tcPr>
            <w:tcW w:w="9535" w:type="dxa"/>
          </w:tcPr>
          <w:p w14:paraId="40DD0ADD" w14:textId="77777777" w:rsidR="00276577" w:rsidRPr="008D561F" w:rsidRDefault="00276577" w:rsidP="00553274">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rsidR="00276577" w:rsidRPr="008D561F" w14:paraId="56038896" w14:textId="77777777" w:rsidTr="00553274">
        <w:tc>
          <w:tcPr>
            <w:tcW w:w="9535" w:type="dxa"/>
          </w:tcPr>
          <w:p w14:paraId="61780FD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Summary of change:</w:t>
            </w:r>
          </w:p>
        </w:tc>
      </w:tr>
      <w:tr w:rsidR="00276577" w:rsidRPr="008D561F" w14:paraId="51B47921" w14:textId="77777777" w:rsidTr="00553274">
        <w:tc>
          <w:tcPr>
            <w:tcW w:w="9535" w:type="dxa"/>
          </w:tcPr>
          <w:p w14:paraId="609BBD27" w14:textId="77777777" w:rsidR="00276577" w:rsidRPr="008D561F" w:rsidRDefault="00276577" w:rsidP="00553274">
            <w:pPr>
              <w:rPr>
                <w:rFonts w:eastAsiaTheme="minorEastAsia"/>
                <w:sz w:val="20"/>
                <w:lang w:eastAsia="zh-CN"/>
              </w:rPr>
            </w:pPr>
            <w:r w:rsidRPr="00105C8D">
              <w:rPr>
                <w:rFonts w:eastAsiaTheme="minorEastAsia"/>
                <w:sz w:val="20"/>
                <w:lang w:eastAsia="zh-CN"/>
              </w:rPr>
              <w:t>Updating the description in TS 38.214 following CBSR configuration structure in TS 38.331.</w:t>
            </w:r>
          </w:p>
        </w:tc>
      </w:tr>
      <w:tr w:rsidR="00276577" w:rsidRPr="008D561F" w14:paraId="3EB0C37E" w14:textId="77777777" w:rsidTr="00553274">
        <w:tc>
          <w:tcPr>
            <w:tcW w:w="9535" w:type="dxa"/>
          </w:tcPr>
          <w:p w14:paraId="1397B96A"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Consequences if not approved:</w:t>
            </w:r>
          </w:p>
        </w:tc>
      </w:tr>
      <w:tr w:rsidR="00276577" w:rsidRPr="008D561F" w14:paraId="5F029BAA" w14:textId="77777777" w:rsidTr="00553274">
        <w:tc>
          <w:tcPr>
            <w:tcW w:w="9535" w:type="dxa"/>
          </w:tcPr>
          <w:p w14:paraId="1E488427" w14:textId="26B034AD" w:rsidR="00276577" w:rsidRPr="008D561F" w:rsidRDefault="00276577" w:rsidP="00553274">
            <w:pPr>
              <w:rPr>
                <w:rFonts w:eastAsiaTheme="minorEastAsia"/>
                <w:sz w:val="20"/>
                <w:lang w:eastAsia="zh-CN"/>
              </w:rPr>
            </w:pPr>
            <w:r w:rsidRPr="00105C8D">
              <w:rPr>
                <w:rFonts w:eastAsia="SimSun"/>
                <w:sz w:val="20"/>
                <w:lang w:eastAsia="zh-CN"/>
              </w:rPr>
              <w:t>Misaligned configuration</w:t>
            </w:r>
            <w:r>
              <w:rPr>
                <w:rFonts w:eastAsia="SimSun"/>
                <w:sz w:val="20"/>
                <w:lang w:eastAsia="zh-CN"/>
              </w:rPr>
              <w:t>/descr</w:t>
            </w:r>
            <w:r w:rsidR="00F91569">
              <w:rPr>
                <w:rFonts w:eastAsia="SimSun"/>
                <w:sz w:val="20"/>
                <w:lang w:eastAsia="zh-CN"/>
              </w:rPr>
              <w:t>i</w:t>
            </w:r>
            <w:r>
              <w:rPr>
                <w:rFonts w:eastAsia="SimSun"/>
                <w:sz w:val="20"/>
                <w:lang w:eastAsia="zh-CN"/>
              </w:rPr>
              <w:t>ption</w:t>
            </w:r>
            <w:r w:rsidRPr="00105C8D">
              <w:rPr>
                <w:rFonts w:eastAsia="SimSun"/>
                <w:sz w:val="20"/>
                <w:lang w:eastAsia="zh-CN"/>
              </w:rPr>
              <w:t xml:space="preserve"> in TS 38.214 and TS 38.331.</w:t>
            </w:r>
          </w:p>
        </w:tc>
      </w:tr>
      <w:tr w:rsidR="00276577" w:rsidRPr="008D561F" w14:paraId="57014988" w14:textId="77777777" w:rsidTr="00553274">
        <w:tc>
          <w:tcPr>
            <w:tcW w:w="9535" w:type="dxa"/>
          </w:tcPr>
          <w:p w14:paraId="021ABE40" w14:textId="77777777" w:rsidR="00276577" w:rsidRPr="008D561F" w:rsidRDefault="00276577" w:rsidP="00553274">
            <w:pPr>
              <w:rPr>
                <w:rFonts w:eastAsiaTheme="minorEastAsia"/>
                <w:b/>
                <w:sz w:val="20"/>
                <w:lang w:eastAsia="zh-CN"/>
              </w:rPr>
            </w:pPr>
            <w:r w:rsidRPr="008D561F">
              <w:rPr>
                <w:rFonts w:eastAsiaTheme="minorEastAsia"/>
                <w:b/>
                <w:sz w:val="20"/>
                <w:lang w:eastAsia="zh-CN"/>
              </w:rPr>
              <w:t>Text proposal:</w:t>
            </w:r>
          </w:p>
        </w:tc>
      </w:tr>
      <w:tr w:rsidR="00276577" w:rsidRPr="008D561F" w14:paraId="38B69653" w14:textId="77777777" w:rsidTr="00553274">
        <w:tc>
          <w:tcPr>
            <w:tcW w:w="9535" w:type="dxa"/>
          </w:tcPr>
          <w:p w14:paraId="676ECDA8" w14:textId="77777777" w:rsidR="00276577" w:rsidRDefault="00276577" w:rsidP="00553274">
            <w:pPr>
              <w:pStyle w:val="B1"/>
              <w:jc w:val="center"/>
            </w:pPr>
          </w:p>
          <w:p w14:paraId="20D4A26A" w14:textId="77777777" w:rsidR="00276577" w:rsidRPr="00105C8D" w:rsidRDefault="00276577" w:rsidP="00553274">
            <w:pPr>
              <w:keepNext/>
              <w:keepLines/>
              <w:spacing w:before="120" w:after="180"/>
              <w:ind w:left="1134" w:hanging="1134"/>
              <w:outlineLvl w:val="2"/>
              <w:rPr>
                <w:rFonts w:ascii="Arial" w:eastAsia="SimSun" w:hAnsi="Arial"/>
                <w:color w:val="000000"/>
                <w:sz w:val="28"/>
                <w:szCs w:val="20"/>
                <w:lang w:val="x-none"/>
              </w:rPr>
            </w:pPr>
            <w:bookmarkStart w:id="2" w:name="_Toc12021486"/>
            <w:bookmarkStart w:id="3" w:name="_Toc20311598"/>
            <w:bookmarkStart w:id="4" w:name="_Toc26719423"/>
            <w:bookmarkStart w:id="5" w:name="_Toc29894858"/>
            <w:bookmarkStart w:id="6" w:name="_Toc29899157"/>
            <w:bookmarkStart w:id="7" w:name="_Toc29899575"/>
            <w:bookmarkStart w:id="8" w:name="_Toc29917312"/>
            <w:bookmarkStart w:id="9" w:name="_Toc36498186"/>
            <w:bookmarkStart w:id="10" w:name="_Toc45699213"/>
            <w:bookmarkStart w:id="11" w:name="_Toc106629457"/>
            <w:bookmarkStart w:id="12" w:name="_Ref491451763"/>
            <w:bookmarkStart w:id="13" w:name="_Ref491466492"/>
            <w:bookmarkStart w:id="14" w:name="_Toc11352101"/>
            <w:r w:rsidRPr="00105C8D">
              <w:rPr>
                <w:rFonts w:ascii="Arial" w:eastAsia="SimSun" w:hAnsi="Arial"/>
                <w:color w:val="000000"/>
                <w:sz w:val="28"/>
                <w:szCs w:val="20"/>
                <w:lang w:val="x-none"/>
              </w:rPr>
              <w:t>5.2.2.2.8</w:t>
            </w:r>
            <w:r w:rsidRPr="00105C8D">
              <w:rPr>
                <w:rFonts w:ascii="Arial" w:eastAsia="SimSun" w:hAnsi="Arial"/>
                <w:color w:val="000000"/>
                <w:sz w:val="28"/>
                <w:szCs w:val="20"/>
                <w:lang w:val="x-none"/>
              </w:rPr>
              <w:tab/>
              <w:t xml:space="preserve"> Enhanced Type II codebook for CJT</w:t>
            </w:r>
          </w:p>
          <w:p w14:paraId="59927584" w14:textId="4AE57853" w:rsidR="00F91569" w:rsidRPr="00F91569" w:rsidRDefault="00276577" w:rsidP="00F91569">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0DC911BB" w14:textId="79A23593" w:rsidR="00F91569" w:rsidRPr="00105C8D" w:rsidRDefault="00F91569" w:rsidP="00553274">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00670B2C" w:rsidRPr="00670B2C">
              <w:rPr>
                <w:rFonts w:eastAsia="SimSun"/>
                <w:i/>
                <w:iCs/>
                <w:color w:val="FF0000"/>
                <w:sz w:val="20"/>
                <w:szCs w:val="20"/>
                <w:lang w:val="en-GB" w:eastAsia="zh-CN"/>
              </w:rPr>
              <w:t>N1-N2-CBSR-List</w:t>
            </w:r>
            <w:r w:rsidR="00670B2C">
              <w:rPr>
                <w:rFonts w:eastAsia="SimSun"/>
                <w:i/>
                <w:iCs/>
                <w:color w:val="FF0000"/>
                <w:sz w:val="20"/>
                <w:szCs w:val="20"/>
                <w:lang w:val="en-GB" w:eastAsia="zh-CN"/>
              </w:rPr>
              <w:t>-r18</w:t>
            </w:r>
            <w:r w:rsidR="00670B2C" w:rsidRPr="00670B2C">
              <w:rPr>
                <w:rFonts w:eastAsia="SimSun"/>
                <w:i/>
                <w:iCs/>
                <w:color w:val="FF0000"/>
                <w:sz w:val="20"/>
                <w:szCs w:val="20"/>
                <w:lang w:val="en-GB" w:eastAsia="zh-CN"/>
              </w:rPr>
              <w:t xml:space="preserve"> </w:t>
            </w:r>
            <w:r w:rsidR="000F6ACB">
              <w:rPr>
                <w:rFonts w:eastAsia="SimSun"/>
                <w:iCs/>
                <w:color w:val="FF0000"/>
                <w:sz w:val="20"/>
                <w:szCs w:val="20"/>
                <w:lang w:val="en-GB" w:eastAsia="zh-CN"/>
              </w:rPr>
              <w:t xml:space="preserve">does not include an element associated with </w:t>
            </w:r>
            <w:r w:rsidRPr="000F6ACB">
              <w:rPr>
                <w:rFonts w:eastAsia="Calibri"/>
                <w:strike/>
                <w:color w:val="FF0000"/>
                <w:sz w:val="20"/>
                <w:szCs w:val="20"/>
                <w:lang w:val="en-GB" w:eastAsia="en-GB"/>
              </w:rPr>
              <w:t>is not configured for</w:t>
            </w:r>
            <w:r w:rsidRPr="00670B2C">
              <w:rPr>
                <w:rFonts w:eastAsia="Calibri"/>
                <w:strike/>
                <w:color w:val="FF0000"/>
                <w:sz w:val="20"/>
                <w:szCs w:val="20"/>
                <w:lang w:val="en-GB" w:eastAsia="en-GB"/>
              </w:rPr>
              <w:t xml:space="preserve"> </w:t>
            </w:r>
            <w:r w:rsidRPr="000F6ACB">
              <w:rPr>
                <w:rFonts w:eastAsia="Calibri"/>
                <w:color w:val="000000" w:themeColor="text1"/>
                <w:sz w:val="20"/>
                <w:szCs w:val="20"/>
                <w:lang w:val="en-GB" w:eastAsia="en-GB"/>
              </w:rPr>
              <w:t>a CSI-RS resource</w:t>
            </w:r>
            <w:r w:rsidR="000F6ACB">
              <w:rPr>
                <w:rFonts w:eastAsia="Calibri"/>
                <w:color w:val="000000" w:themeColor="text1"/>
                <w:sz w:val="20"/>
                <w:szCs w:val="20"/>
                <w:lang w:val="en-GB" w:eastAsia="en-GB"/>
              </w:rPr>
              <w:t xml:space="preserve"> </w:t>
            </w:r>
            <w:r w:rsidR="000F6ACB" w:rsidRPr="000F6ACB">
              <w:rPr>
                <w:rFonts w:eastAsia="Calibri"/>
                <w:color w:val="FF0000"/>
                <w:sz w:val="20"/>
                <w:szCs w:val="20"/>
                <w:lang w:val="en-GB" w:eastAsia="en-GB"/>
              </w:rPr>
              <w:t xml:space="preserve">or </w:t>
            </w:r>
            <w:r w:rsidR="000F6ACB" w:rsidRPr="00670B2C">
              <w:rPr>
                <w:rFonts w:eastAsia="SimSun"/>
                <w:i/>
                <w:iCs/>
                <w:color w:val="FF0000"/>
                <w:sz w:val="20"/>
                <w:szCs w:val="20"/>
                <w:lang w:val="en-GB" w:eastAsia="zh-CN"/>
              </w:rPr>
              <w:t>N1-N2-CBSR-List</w:t>
            </w:r>
            <w:r w:rsidR="000F6ACB">
              <w:rPr>
                <w:rFonts w:eastAsia="SimSun"/>
                <w:i/>
                <w:iCs/>
                <w:color w:val="FF0000"/>
                <w:sz w:val="20"/>
                <w:szCs w:val="20"/>
                <w:lang w:val="en-GB" w:eastAsia="zh-CN"/>
              </w:rPr>
              <w:t xml:space="preserve">-r18 </w:t>
            </w:r>
            <w:r w:rsidR="000F6ACB" w:rsidRPr="000F6ACB">
              <w:rPr>
                <w:rFonts w:eastAsia="Calibri"/>
                <w:color w:val="FF0000"/>
                <w:sz w:val="20"/>
                <w:szCs w:val="20"/>
                <w:lang w:val="en-GB" w:eastAsia="en-GB"/>
              </w:rPr>
              <w:t xml:space="preserve">is </w:t>
            </w:r>
            <w:r w:rsidR="000F6ACB">
              <w:rPr>
                <w:rFonts w:eastAsia="Calibri"/>
                <w:color w:val="FF0000"/>
                <w:sz w:val="20"/>
                <w:szCs w:val="20"/>
                <w:lang w:val="en-GB" w:eastAsia="en-GB"/>
              </w:rPr>
              <w:t xml:space="preserve">not </w:t>
            </w:r>
            <w:r w:rsidR="000F6ACB" w:rsidRPr="000F6ACB">
              <w:rPr>
                <w:rFonts w:eastAsia="Calibri"/>
                <w:color w:val="FF0000"/>
                <w:sz w:val="20"/>
                <w:szCs w:val="20"/>
                <w:lang w:val="en-GB" w:eastAsia="en-GB"/>
              </w:rPr>
              <w:t>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w:t>
            </w:r>
            <w:r w:rsidR="00670B2C">
              <w:rPr>
                <w:rFonts w:eastAsia="Calibri"/>
                <w:sz w:val="20"/>
                <w:szCs w:val="20"/>
                <w:lang w:val="en-GB"/>
              </w:rPr>
              <w:t xml:space="preserve"> </w:t>
            </w:r>
            <w:r w:rsidR="00670B2C" w:rsidRPr="00670B2C">
              <w:rPr>
                <w:rFonts w:eastAsia="Calibri"/>
                <w:color w:val="FF0000"/>
                <w:sz w:val="20"/>
                <w:szCs w:val="20"/>
                <w:lang w:val="en-GB"/>
              </w:rPr>
              <w:t xml:space="preserve">the </w:t>
            </w:r>
            <m:oMath>
              <m:sSub>
                <m:sSubPr>
                  <m:ctrlPr>
                    <w:rPr>
                      <w:rFonts w:ascii="Cambria Math" w:eastAsia="Calibri" w:hAnsi="Cambria Math"/>
                      <w:i/>
                      <w:color w:val="FF0000"/>
                      <w:sz w:val="20"/>
                      <w:szCs w:val="20"/>
                      <w:lang w:val="en-GB" w:eastAsia="en-GB"/>
                    </w:rPr>
                  </m:ctrlPr>
                </m:sSubPr>
                <m:e>
                  <m:r>
                    <w:rPr>
                      <w:rFonts w:ascii="Cambria Math" w:eastAsia="Calibri" w:hAnsi="Cambria Math"/>
                      <w:color w:val="FF0000"/>
                      <w:sz w:val="20"/>
                      <w:szCs w:val="20"/>
                      <w:lang w:val="en-GB" w:eastAsia="en-GB"/>
                    </w:rPr>
                    <m:t>N</m:t>
                  </m:r>
                </m:e>
                <m:sub>
                  <m:r>
                    <w:rPr>
                      <w:rFonts w:ascii="Cambria Math" w:eastAsia="Calibri" w:hAnsi="Cambria Math"/>
                      <w:color w:val="FF0000"/>
                      <w:sz w:val="20"/>
                      <w:szCs w:val="20"/>
                      <w:lang w:val="en-GB" w:eastAsia="en-GB"/>
                    </w:rPr>
                    <m:t>TRP</m:t>
                  </m:r>
                </m:sub>
              </m:sSub>
            </m:oMath>
            <w:r w:rsidR="00670B2C" w:rsidRPr="00670B2C">
              <w:rPr>
                <w:rFonts w:eastAsia="Calibri"/>
                <w:color w:val="FF0000"/>
                <w:sz w:val="20"/>
                <w:szCs w:val="20"/>
                <w:lang w:val="en-GB"/>
              </w:rPr>
              <w:t xml:space="preserve"> CSI-RS resources</w:t>
            </w:r>
            <w:r w:rsidRPr="00670B2C">
              <w:rPr>
                <w:rFonts w:eastAsia="Calibri"/>
                <w:color w:val="FF0000"/>
                <w:sz w:val="20"/>
                <w:szCs w:val="20"/>
                <w:lang w:val="en-GB"/>
              </w:rPr>
              <w:t xml:space="preserve"> </w:t>
            </w:r>
            <w:r w:rsidRPr="00670B2C">
              <w:rPr>
                <w:rFonts w:eastAsia="Calibri"/>
                <w:strike/>
                <w:color w:val="FF0000"/>
                <w:sz w:val="20"/>
                <w:szCs w:val="20"/>
                <w:lang w:val="en-GB"/>
              </w:rPr>
              <w:t>that resource</w:t>
            </w:r>
            <w:r w:rsidRPr="00105C8D">
              <w:rPr>
                <w:rFonts w:eastAsia="Calibri"/>
                <w:sz w:val="20"/>
                <w:szCs w:val="20"/>
                <w:lang w:val="en-GB"/>
              </w:rPr>
              <w:t>.</w:t>
            </w:r>
          </w:p>
          <w:p w14:paraId="4773606E" w14:textId="77777777" w:rsidR="00276577" w:rsidRPr="00105C8D" w:rsidRDefault="00276577" w:rsidP="00553274">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14:textId="77777777" w:rsidR="00276577" w:rsidRPr="008D561F" w:rsidRDefault="00276577" w:rsidP="00553274">
            <w:pPr>
              <w:contextualSpacing/>
              <w:jc w:val="center"/>
              <w:rPr>
                <w:rFonts w:eastAsia="SimSun"/>
                <w:color w:val="FF0000"/>
                <w:sz w:val="20"/>
                <w:szCs w:val="32"/>
              </w:rPr>
            </w:pPr>
          </w:p>
        </w:tc>
      </w:tr>
      <w:tr w:rsidR="00276577" w:rsidRPr="008D561F" w14:paraId="39EA236A" w14:textId="77777777" w:rsidTr="00553274">
        <w:tc>
          <w:tcPr>
            <w:tcW w:w="9535" w:type="dxa"/>
          </w:tcPr>
          <w:p w14:paraId="4FB1BC3A" w14:textId="77777777" w:rsidR="00276577" w:rsidRDefault="00276577" w:rsidP="00553274">
            <w:pPr>
              <w:snapToGrid w:val="0"/>
              <w:rPr>
                <w:b/>
                <w:sz w:val="20"/>
              </w:rPr>
            </w:pPr>
          </w:p>
          <w:p w14:paraId="708EE13F" w14:textId="1477DDCA" w:rsidR="00276577" w:rsidRPr="0078742B" w:rsidRDefault="00276577" w:rsidP="00553274">
            <w:pPr>
              <w:snapToGrid w:val="0"/>
              <w:rPr>
                <w:sz w:val="20"/>
              </w:rPr>
            </w:pPr>
            <w:r w:rsidRPr="0078742B">
              <w:rPr>
                <w:b/>
                <w:sz w:val="20"/>
              </w:rPr>
              <w:t>Support/fine</w:t>
            </w:r>
            <w:r w:rsidRPr="0078742B">
              <w:rPr>
                <w:sz w:val="20"/>
              </w:rPr>
              <w:t xml:space="preserve">: </w:t>
            </w:r>
            <w:r>
              <w:rPr>
                <w:sz w:val="20"/>
              </w:rPr>
              <w:t>NEC</w:t>
            </w:r>
            <w:r w:rsidR="00670B2C">
              <w:rPr>
                <w:sz w:val="20"/>
              </w:rPr>
              <w:t xml:space="preserve">, Google, Apple, Ericsson, </w:t>
            </w:r>
            <w:r w:rsidR="000F6ACB">
              <w:rPr>
                <w:sz w:val="20"/>
              </w:rPr>
              <w:t xml:space="preserve">ZTE, </w:t>
            </w:r>
          </w:p>
          <w:p w14:paraId="34642878" w14:textId="77777777" w:rsidR="00276577" w:rsidRDefault="00276577" w:rsidP="00553274">
            <w:pPr>
              <w:snapToGrid w:val="0"/>
              <w:rPr>
                <w:sz w:val="20"/>
              </w:rPr>
            </w:pPr>
            <w:r w:rsidRPr="0078742B">
              <w:rPr>
                <w:b/>
                <w:sz w:val="20"/>
              </w:rPr>
              <w:t>Not support</w:t>
            </w:r>
            <w:r w:rsidRPr="0078742B">
              <w:rPr>
                <w:sz w:val="20"/>
              </w:rPr>
              <w:t>:</w:t>
            </w:r>
          </w:p>
          <w:p w14:paraId="017163BB" w14:textId="77777777" w:rsidR="00276577" w:rsidRDefault="00276577" w:rsidP="00553274">
            <w:pPr>
              <w:snapToGrid w:val="0"/>
              <w:rPr>
                <w:sz w:val="20"/>
              </w:rPr>
            </w:pPr>
          </w:p>
          <w:p w14:paraId="760BB221" w14:textId="7C1834FD" w:rsidR="00276577" w:rsidRPr="00BB0A9B" w:rsidRDefault="00276577"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 seems correct. Despite the agreement in RAN1#112bis-e, RAN2 has decided otherwise a few meetings ago to change the IE structure for CBSR (and N1,N2) which does not require the UE to be configured with CBSR for at least one resource. </w:t>
            </w:r>
            <w:r w:rsidR="00B26048">
              <w:rPr>
                <w:color w:val="3333FF"/>
                <w:sz w:val="20"/>
              </w:rPr>
              <w:t>Therefore, aligning the description between 38.214 and 38.331 is needed.</w:t>
            </w:r>
          </w:p>
          <w:p w14:paraId="39BD9AD8" w14:textId="77777777" w:rsidR="00276577" w:rsidRPr="0078742B" w:rsidRDefault="00276577" w:rsidP="00553274">
            <w:pPr>
              <w:snapToGrid w:val="0"/>
              <w:rPr>
                <w:sz w:val="20"/>
              </w:rPr>
            </w:pPr>
          </w:p>
        </w:tc>
      </w:tr>
    </w:tbl>
    <w:p w14:paraId="665D7644" w14:textId="77777777" w:rsidR="00276577" w:rsidRDefault="00276577" w:rsidP="00276577">
      <w:pPr>
        <w:snapToGrid w:val="0"/>
        <w:rPr>
          <w:sz w:val="20"/>
        </w:rPr>
      </w:pPr>
    </w:p>
    <w:p w14:paraId="2A8F09F6" w14:textId="77777777" w:rsidR="00276577" w:rsidRDefault="00276577" w:rsidP="00276577">
      <w:pPr>
        <w:snapToGrid w:val="0"/>
        <w:rPr>
          <w:sz w:val="20"/>
        </w:rPr>
      </w:pPr>
    </w:p>
    <w:p w14:paraId="25B62B98" w14:textId="4BC69905" w:rsidR="00F91569" w:rsidRPr="0078742B" w:rsidRDefault="00F91569" w:rsidP="00F91569">
      <w:pPr>
        <w:snapToGrid w:val="0"/>
        <w:rPr>
          <w:rFonts w:cs="Calibri"/>
          <w:sz w:val="20"/>
          <w:szCs w:val="20"/>
          <w:lang w:eastAsia="zh-CN"/>
        </w:rPr>
      </w:pPr>
      <w:r w:rsidRPr="0078742B">
        <w:rPr>
          <w:rFonts w:cs="Calibri"/>
          <w:b/>
          <w:sz w:val="20"/>
          <w:szCs w:val="20"/>
          <w:u w:val="single"/>
          <w:lang w:eastAsia="zh-CN"/>
        </w:rPr>
        <w:t>Proposal 1.</w:t>
      </w:r>
      <w:r>
        <w:rPr>
          <w:rFonts w:cs="Calibri"/>
          <w:b/>
          <w:sz w:val="20"/>
          <w:szCs w:val="20"/>
          <w:u w:val="single"/>
          <w:lang w:eastAsia="zh-CN"/>
        </w:rPr>
        <w:t>B</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6C2AB10E" w14:textId="3CD74A44" w:rsidR="008D561F" w:rsidRPr="0078742B" w:rsidRDefault="008D561F" w:rsidP="0078742B">
      <w:pPr>
        <w:snapToGrid w:val="0"/>
        <w:rPr>
          <w:sz w:val="16"/>
        </w:rPr>
      </w:pPr>
    </w:p>
    <w:p w14:paraId="50AE6A11" w14:textId="57F5E83F" w:rsidR="008D561F" w:rsidRDefault="008D561F"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F91569" w:rsidRPr="008D561F" w14:paraId="4D23A029" w14:textId="77777777" w:rsidTr="00553274">
        <w:tc>
          <w:tcPr>
            <w:tcW w:w="9535" w:type="dxa"/>
          </w:tcPr>
          <w:p w14:paraId="2A16F0E1" w14:textId="77777777" w:rsidR="00F91569" w:rsidRPr="008D561F" w:rsidRDefault="00F91569"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F91569" w:rsidRPr="008D561F" w14:paraId="7F9152D6" w14:textId="77777777" w:rsidTr="00553274">
        <w:tc>
          <w:tcPr>
            <w:tcW w:w="9535" w:type="dxa"/>
          </w:tcPr>
          <w:p w14:paraId="6AC4161D" w14:textId="77777777" w:rsidR="00F91569" w:rsidRPr="008D561F" w:rsidRDefault="00F91569" w:rsidP="00553274">
            <w:pPr>
              <w:rPr>
                <w:rFonts w:eastAsiaTheme="minorEastAsia"/>
                <w:b/>
                <w:sz w:val="20"/>
              </w:rPr>
            </w:pPr>
            <w:r w:rsidRPr="008D561F">
              <w:rPr>
                <w:rFonts w:eastAsiaTheme="minorEastAsia"/>
                <w:b/>
                <w:sz w:val="20"/>
              </w:rPr>
              <w:t>Reason for change:</w:t>
            </w:r>
          </w:p>
        </w:tc>
      </w:tr>
      <w:tr w:rsidR="00F91569" w:rsidRPr="008D561F" w14:paraId="4DB0AE1A" w14:textId="77777777" w:rsidTr="00553274">
        <w:tc>
          <w:tcPr>
            <w:tcW w:w="9535" w:type="dxa"/>
          </w:tcPr>
          <w:p w14:paraId="5FD0158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iCs/>
                <w:noProof/>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w:rPr>
                  <w:rFonts w:ascii="Cambria Math" w:hAnsi="Cambria Math"/>
                  <w:noProof/>
                  <w:lang w:val="en-US"/>
                </w:rPr>
                <m:t xml:space="preserve"> (l=1, …,</m:t>
              </m:r>
              <m:r>
                <w:rPr>
                  <w:rFonts w:ascii="Cambria Math" w:hAnsi="Cambria Math"/>
                  <w:lang w:val="en-US"/>
                </w:rPr>
                <m:t>υ)</m:t>
              </m:r>
            </m:oMath>
            <w:r w:rsidRPr="00D6302A">
              <w:rPr>
                <w:rFonts w:ascii="Times New Roman" w:hAnsi="Times New Roman"/>
                <w:iCs/>
                <w:noProof/>
              </w:rPr>
              <w:t>, which indicates the strongest coefficient in each layer and is determined as:</w:t>
            </w:r>
          </w:p>
          <w:p w14:paraId="4CD6E922" w14:textId="77777777" w:rsidR="00D6302A" w:rsidRPr="00D6302A" w:rsidRDefault="00D6302A" w:rsidP="00D6302A">
            <w:pPr>
              <w:pStyle w:val="CRCoverPage"/>
              <w:spacing w:after="0"/>
              <w:rPr>
                <w:rFonts w:ascii="Times New Roman" w:hAnsi="Times New Roman"/>
                <w:iCs/>
                <w:noProof/>
              </w:rPr>
            </w:pPr>
          </w:p>
          <w:p w14:paraId="6BBA9850" w14:textId="77777777" w:rsidR="00D6302A" w:rsidRPr="00D6302A" w:rsidRDefault="00000000" w:rsidP="00D6302A">
            <w:pPr>
              <w:pStyle w:val="EQ"/>
              <w:rPr>
                <w:iCs/>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r>
                <m:rPr>
                  <m:sty m:val="p"/>
                </m:rPr>
                <w:rPr>
                  <w:rFonts w:ascii="Cambria Math" w:hAnsi="Cambria Math"/>
                </w:rPr>
                <m:t xml:space="preserve"> </m:t>
              </m:r>
            </m:oMath>
            <w:r w:rsidR="00D6302A" w:rsidRPr="00D6302A">
              <w:t xml:space="preserve">  </w:t>
            </w:r>
            <w:r w:rsidR="00D6302A" w:rsidRPr="00D6302A">
              <w:rPr>
                <w:iCs/>
              </w:rPr>
              <w:t xml:space="preserve">for CJT, and </w:t>
            </w:r>
          </w:p>
          <w:p w14:paraId="70722288" w14:textId="77777777" w:rsidR="00D6302A" w:rsidRPr="00D6302A" w:rsidRDefault="00D6302A" w:rsidP="00D6302A">
            <w:pPr>
              <w:pStyle w:val="CRCoverPage"/>
              <w:spacing w:after="0"/>
              <w:rPr>
                <w:rFonts w:ascii="Times New Roman" w:hAnsi="Times New Roman"/>
                <w:iCs/>
                <w:noProof/>
              </w:rPr>
            </w:pPr>
          </w:p>
          <w:p w14:paraId="65A3A3C8" w14:textId="77777777" w:rsidR="00D6302A" w:rsidRPr="00D6302A" w:rsidRDefault="00000000" w:rsidP="00D6302A">
            <w:pPr>
              <w:pStyle w:val="CRCoverPage"/>
              <w:spacing w:after="0"/>
              <w:rPr>
                <w:rFonts w:ascii="Times New Roman" w:hAnsi="Times New Roman"/>
                <w:iCs/>
                <w:noProof/>
              </w:rPr>
            </w:pP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w:rPr>
                                <w:rFonts w:ascii="Cambria Math" w:hAnsi="Cambria Math"/>
                                <w:lang w:val="en-US"/>
                              </w:rPr>
                              <m:t>I</m:t>
                            </m:r>
                            <m:r>
                              <m:rPr>
                                <m:sty m:val="p"/>
                              </m:rPr>
                              <w:rPr>
                                <w:rFonts w:ascii="Cambria Math" w:hAnsi="Cambria Math"/>
                                <w:lang w:val="en-US"/>
                              </w:rPr>
                              <m:t>=0</m:t>
                            </m:r>
                          </m:sub>
                          <m:sup>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m:rPr>
                                        <m:sty m:val="p"/>
                                      </m:rPr>
                                      <w:rPr>
                                        <w:rFonts w:ascii="Cambria Math" w:hAnsi="Cambria Math"/>
                                        <w:lang w:val="en-US"/>
                                      </w:rPr>
                                      <m:t>1</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m:rPr>
                                    <m:sty m:val="p"/>
                                  </m:rPr>
                                  <w:rPr>
                                    <w:rFonts w:ascii="Cambria Math" w:hAnsi="Cambria Math"/>
                                    <w:lang w:val="en-US"/>
                                  </w:rPr>
                                  <m:t>1</m:t>
                                </m:r>
                              </m:sub>
                              <m:sup>
                                <m:r>
                                  <m:rPr>
                                    <m:sty m:val="p"/>
                                  </m:rPr>
                                  <w:rPr>
                                    <w:rFonts w:ascii="Cambria Math" w:hAnsi="Cambria Math"/>
                                    <w:lang w:val="en-US"/>
                                  </w:rPr>
                                  <m:t>*</m:t>
                                </m:r>
                              </m:sup>
                            </m:sSubSup>
                          </m:sup>
                          <m:e>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e>
                        </m:nary>
                        <m:r>
                          <m:rPr>
                            <m:sty m:val="p"/>
                          </m:rPr>
                          <w:rPr>
                            <w:rFonts w:ascii="Cambria Math" w:hAnsi="Cambria Math"/>
                            <w:lang w:val="en-US"/>
                          </w:rPr>
                          <m:t>-1</m:t>
                        </m:r>
                      </m:e>
                      <m:e>
                        <m:r>
                          <w:rPr>
                            <w:rFonts w:ascii="Cambria Math" w:hAnsi="Cambria Math"/>
                            <w:lang w:val="en-US"/>
                          </w:rPr>
                          <m:t>υ</m:t>
                        </m:r>
                        <m:r>
                          <m:rPr>
                            <m:sty m:val="b"/>
                          </m:rPr>
                          <w:rPr>
                            <w:rFonts w:ascii="Cambria Math" w:hAnsi="Cambria Math"/>
                            <w:lang w:val="en-US"/>
                          </w:rPr>
                          <m:t>=</m:t>
                        </m:r>
                        <m:r>
                          <m:rPr>
                            <m:sty m:val="p"/>
                          </m:rPr>
                          <w:rPr>
                            <w:rFonts w:ascii="Cambria Math" w:hAnsi="Cambria Math"/>
                          </w:rPr>
                          <m:t>1</m:t>
                        </m:r>
                      </m:e>
                    </m:mr>
                    <m:mr>
                      <m:e>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e>
                      <m:e>
                        <m:r>
                          <m:rPr>
                            <m:sty m:val="p"/>
                          </m:rPr>
                          <w:rPr>
                            <w:rFonts w:ascii="Cambria Math" w:hAnsi="Cambria Math"/>
                            <w:lang w:val="en-US"/>
                          </w:rPr>
                          <m:t>1&lt;</m:t>
                        </m:r>
                        <m: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e>
                    </m:mr>
                  </m:m>
                </m:e>
              </m:d>
            </m:oMath>
            <w:r w:rsidR="00D6302A" w:rsidRPr="00D6302A">
              <w:rPr>
                <w:rFonts w:ascii="Times New Roman" w:hAnsi="Times New Roman"/>
                <w:lang w:val="en-US"/>
              </w:rPr>
              <w:t xml:space="preserve"> </w:t>
            </w:r>
            <w:r w:rsidR="00D6302A" w:rsidRPr="00D6302A">
              <w:rPr>
                <w:rFonts w:ascii="Times New Roman" w:hAnsi="Times New Roman"/>
                <w:iCs/>
                <w:noProof/>
              </w:rPr>
              <w:t xml:space="preserve">for predicted PMI, </w:t>
            </w:r>
          </w:p>
          <w:p w14:paraId="51CF0A8B" w14:textId="77777777" w:rsidR="00D6302A" w:rsidRPr="00D6302A" w:rsidRDefault="00D6302A" w:rsidP="00D6302A">
            <w:pPr>
              <w:pStyle w:val="CRCoverPage"/>
              <w:spacing w:after="0"/>
              <w:rPr>
                <w:rFonts w:ascii="Times New Roman" w:hAnsi="Times New Roman"/>
                <w:iCs/>
                <w:noProof/>
              </w:rPr>
            </w:pPr>
          </w:p>
          <w:p w14:paraId="0ED45D00"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iCs/>
                <w:noProof/>
              </w:rPr>
              <w:t xml:space="preserve">where </w:t>
            </w:r>
            <m:oMath>
              <m:sSubSup>
                <m:sSubSupPr>
                  <m:ctrlPr>
                    <w:rPr>
                      <w:rFonts w:ascii="Cambria Math" w:hAnsi="Cambria Math"/>
                      <w:lang w:val="en-US"/>
                    </w:rPr>
                  </m:ctrlPr>
                </m:sSubSupPr>
                <m:e>
                  <m:r>
                    <w:rPr>
                      <w:rFonts w:ascii="Cambria Math" w:hAnsi="Cambria Math"/>
                      <w:lang w:val="en-US"/>
                    </w:rPr>
                    <m:t>κ</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is part of the non-zero bit maps reported.</w:t>
            </w:r>
          </w:p>
          <w:p w14:paraId="04008F10" w14:textId="77777777" w:rsidR="00D6302A" w:rsidRPr="00D6302A" w:rsidRDefault="00D6302A" w:rsidP="00D6302A">
            <w:pPr>
              <w:pStyle w:val="CRCoverPage"/>
              <w:spacing w:after="0"/>
              <w:rPr>
                <w:rFonts w:ascii="Times New Roman" w:hAnsi="Times New Roman"/>
              </w:rPr>
            </w:pPr>
          </w:p>
          <w:p w14:paraId="247D05EC" w14:textId="77777777" w:rsidR="00D6302A" w:rsidRPr="00D6302A" w:rsidRDefault="00D6302A" w:rsidP="00D6302A">
            <w:pPr>
              <w:pStyle w:val="CRCoverPage"/>
              <w:spacing w:after="0"/>
              <w:jc w:val="both"/>
              <w:rPr>
                <w:rFonts w:ascii="Times New Roman" w:hAnsi="Times New Roman"/>
                <w:iCs/>
                <w:noProof/>
              </w:rPr>
            </w:pPr>
            <w:r w:rsidRPr="00D6302A">
              <w:rPr>
                <w:rFonts w:ascii="Times New Roman" w:hAnsi="Times New Roman"/>
                <w:iCs/>
                <w:noProof/>
              </w:rPr>
              <w:t>In both cases, for rank=1 (i.e.,</w:t>
            </w:r>
            <w:r w:rsidRPr="00D6302A">
              <w:rPr>
                <w:rFonts w:ascii="Times New Roman" w:hAnsi="Times New Roman"/>
                <w:i/>
                <w:lang w:val="en-US"/>
              </w:rPr>
              <w:t xml:space="preserve"> </w:t>
            </w:r>
            <m:oMath>
              <m: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sidRPr="00D6302A">
              <w:rPr>
                <w:rFonts w:ascii="Times New Roman" w:hAnsi="Times New Roman"/>
                <w:iCs/>
              </w:rPr>
              <w:t>)</w:t>
            </w:r>
            <w:r w:rsidRPr="00D6302A">
              <w:rPr>
                <w:rFonts w:ascii="Times New Roman" w:hAnsi="Times New Roman"/>
                <w:i/>
              </w:rPr>
              <w:t xml:space="preserve">, </w:t>
            </w:r>
            <w:r w:rsidRPr="00D6302A">
              <w:rPr>
                <w:rFonts w:ascii="Times New Roman" w:hAnsi="Times New Roman"/>
                <w:iCs/>
                <w:noProof/>
              </w:rPr>
              <w:t xml:space="preserve">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iCs/>
                <w:noProof/>
              </w:rPr>
              <w:t xml:space="preserve"> depends on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which is reported in Group 1 and Group 2. In case of omission and parameters in </w:t>
            </w:r>
            <w:r w:rsidRPr="00D6302A">
              <w:rPr>
                <w:rFonts w:ascii="Times New Roman" w:hAnsi="Times New Roman"/>
                <w:iCs/>
                <w:noProof/>
              </w:rPr>
              <w:t xml:space="preserve">Group 1 and Group 2 are dropped, the non-zero bit map </w:t>
            </w:r>
            <m:oMath>
              <m:sSubSup>
                <m:sSubSupPr>
                  <m:ctrlPr>
                    <w:rPr>
                      <w:rFonts w:ascii="Cambria Math" w:hAnsi="Cambria Math"/>
                      <w:lang w:val="en-US"/>
                    </w:rPr>
                  </m:ctrlPr>
                </m:sSubSupPr>
                <m:e>
                  <m:r>
                    <w:rPr>
                      <w:rFonts w:ascii="Cambria Math" w:hAnsi="Cambria Math"/>
                      <w:lang w:val="en-US"/>
                    </w:rPr>
                    <m:t>k</m:t>
                  </m:r>
                </m:e>
                <m:sub>
                  <m:r>
                    <m:rPr>
                      <m:sty m:val="p"/>
                    </m:rPr>
                    <w:rPr>
                      <w:rFonts w:ascii="Cambria Math" w:hAnsi="Cambria Math"/>
                      <w:lang w:val="en-US"/>
                    </w:rPr>
                    <m:t>1,</m:t>
                  </m:r>
                  <m:r>
                    <w:rPr>
                      <w:rFonts w:ascii="Cambria Math" w:hAnsi="Cambria Math"/>
                      <w:lang w:val="en-US"/>
                    </w:rPr>
                    <m:t>I</m:t>
                  </m:r>
                  <m:r>
                    <m:rPr>
                      <m:sty m:val="p"/>
                    </m:rPr>
                    <w:rPr>
                      <w:rFonts w:ascii="Cambria Math" w:hAnsi="Cambria Math"/>
                      <w:lang w:val="en-US"/>
                    </w:rPr>
                    <m:t>,0</m:t>
                  </m:r>
                </m:sub>
                <m:sup>
                  <m:r>
                    <m:rPr>
                      <m:sty m:val="p"/>
                    </m:rPr>
                    <w:rPr>
                      <w:rFonts w:ascii="Cambria Math" w:hAnsi="Cambria Math"/>
                      <w:lang w:val="en-US"/>
                    </w:rPr>
                    <m:t>(3)</m:t>
                  </m:r>
                </m:sup>
              </m:sSubSup>
            </m:oMath>
            <w:r w:rsidRPr="00D6302A">
              <w:rPr>
                <w:rFonts w:ascii="Times New Roman" w:hAnsi="Times New Roman"/>
                <w:noProof/>
                <w:lang w:val="en-US"/>
              </w:rPr>
              <w:t xml:space="preserve"> would not be reported.  When </w:t>
            </w:r>
            <w:r w:rsidRPr="00D6302A">
              <w:rPr>
                <w:rFonts w:ascii="Times New Roman" w:hAnsi="Times New Roman"/>
                <w:iCs/>
                <w:noProof/>
              </w:rPr>
              <w:t xml:space="preserve">rank 1 is reported, the strongest coefficient indices </w:t>
            </w:r>
            <m:oMath>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iCs/>
                <w:noProof/>
              </w:rPr>
              <w:t xml:space="preserve"> and </w:t>
            </w:r>
            <m:oMath>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oMath>
            <w:r w:rsidRPr="00D6302A">
              <w:rPr>
                <w:rFonts w:ascii="Times New Roman" w:hAnsi="Times New Roman"/>
                <w:noProof/>
                <w:lang w:val="en-US"/>
              </w:rPr>
              <w:t xml:space="preserve"> (in case of predicted PMI) </w:t>
            </w:r>
            <w:r w:rsidRPr="00D6302A">
              <w:rPr>
                <w:rFonts w:ascii="Times New Roman" w:hAnsi="Times New Roman"/>
                <w:iCs/>
                <w:noProof/>
              </w:rPr>
              <w:t xml:space="preserve">cannot be determined at the gNB based on the reported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1</m:t>
                  </m:r>
                </m:sub>
              </m:sSub>
            </m:oMath>
            <w:r w:rsidRPr="00D6302A">
              <w:rPr>
                <w:rFonts w:ascii="Times New Roman" w:hAnsi="Times New Roman"/>
                <w:iCs/>
                <w:noProof/>
              </w:rPr>
              <w:t xml:space="preserve">, which is a problem. </w:t>
            </w:r>
          </w:p>
          <w:p w14:paraId="0523E910" w14:textId="688399C2" w:rsidR="00F91569" w:rsidRPr="00D6302A" w:rsidRDefault="00F91569" w:rsidP="00553274">
            <w:pPr>
              <w:rPr>
                <w:rFonts w:eastAsiaTheme="minorEastAsia"/>
                <w:sz w:val="20"/>
                <w:lang w:val="en-GB" w:eastAsia="zh-CN"/>
              </w:rPr>
            </w:pPr>
          </w:p>
        </w:tc>
      </w:tr>
      <w:tr w:rsidR="00F91569" w:rsidRPr="008D561F" w14:paraId="31E33E98" w14:textId="77777777" w:rsidTr="00553274">
        <w:tc>
          <w:tcPr>
            <w:tcW w:w="9535" w:type="dxa"/>
          </w:tcPr>
          <w:p w14:paraId="0E140A7E" w14:textId="3CA90561" w:rsidR="00D6302A" w:rsidRPr="008D561F" w:rsidRDefault="00F91569" w:rsidP="00D6302A">
            <w:pPr>
              <w:rPr>
                <w:rFonts w:eastAsiaTheme="minorEastAsia"/>
                <w:b/>
                <w:sz w:val="20"/>
                <w:lang w:eastAsia="zh-CN"/>
              </w:rPr>
            </w:pPr>
            <w:r w:rsidRPr="008D561F">
              <w:rPr>
                <w:rFonts w:eastAsiaTheme="minorEastAsia"/>
                <w:b/>
                <w:sz w:val="20"/>
                <w:lang w:eastAsia="zh-CN"/>
              </w:rPr>
              <w:t>Summary of change:</w:t>
            </w:r>
          </w:p>
        </w:tc>
      </w:tr>
      <w:tr w:rsidR="00F91569" w:rsidRPr="008D561F" w14:paraId="70B9B768" w14:textId="77777777" w:rsidTr="00553274">
        <w:tc>
          <w:tcPr>
            <w:tcW w:w="9535" w:type="dxa"/>
          </w:tcPr>
          <w:p w14:paraId="418933A8" w14:textId="77777777" w:rsidR="00D6302A" w:rsidRPr="00D6302A" w:rsidRDefault="00D6302A" w:rsidP="00D6302A">
            <w:pPr>
              <w:pStyle w:val="CRCoverPage"/>
              <w:spacing w:after="0"/>
              <w:rPr>
                <w:rFonts w:ascii="Times New Roman" w:hAnsi="Times New Roman"/>
                <w:iCs/>
                <w:noProof/>
              </w:rPr>
            </w:pPr>
            <w:r w:rsidRPr="00D6302A">
              <w:rPr>
                <w:rFonts w:ascii="Times New Roman" w:hAnsi="Times New Roman"/>
                <w:noProof/>
                <w:lang w:val="en-US"/>
              </w:rPr>
              <w:t xml:space="preserve">The same formula of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oMath>
            <w:r w:rsidRPr="00D6302A">
              <w:rPr>
                <w:rFonts w:ascii="Times New Roman" w:hAnsi="Times New Roman"/>
                <w:noProof/>
                <w:lang w:val="en-US"/>
              </w:rPr>
              <w:t xml:space="preserve"> for rank &gt;1 is also used all ranks including rank =1</w:t>
            </w:r>
            <w:r w:rsidRPr="00D6302A">
              <w:rPr>
                <w:rFonts w:ascii="Times New Roman" w:hAnsi="Times New Roman"/>
                <w:iCs/>
                <w:noProof/>
              </w:rPr>
              <w:t>, i.e.,</w:t>
            </w:r>
          </w:p>
          <w:p w14:paraId="478F8BD9" w14:textId="77777777" w:rsidR="00D6302A" w:rsidRPr="00D6302A" w:rsidRDefault="00D6302A" w:rsidP="00D6302A">
            <w:pPr>
              <w:pStyle w:val="CRCoverPage"/>
              <w:spacing w:after="0"/>
              <w:rPr>
                <w:rFonts w:ascii="Times New Roman" w:hAnsi="Times New Roman"/>
                <w:iCs/>
                <w:noProof/>
              </w:rPr>
            </w:pPr>
          </w:p>
          <w:p w14:paraId="68F4D92C" w14:textId="77777777" w:rsidR="00D6302A"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CJT,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p w14:paraId="75E5173F" w14:textId="3B4036B3" w:rsidR="00F91569" w:rsidRPr="00D6302A" w:rsidRDefault="00D6302A" w:rsidP="00D6302A">
            <w:pPr>
              <w:pStyle w:val="CRCoverPage"/>
              <w:spacing w:after="0"/>
              <w:rPr>
                <w:rFonts w:ascii="Times New Roman" w:hAnsi="Times New Roman"/>
                <w:noProof/>
                <w:lang w:val="en-US"/>
              </w:rPr>
            </w:pPr>
            <w:r w:rsidRPr="00D6302A">
              <w:rPr>
                <w:rFonts w:ascii="Times New Roman" w:hAnsi="Times New Roman"/>
                <w:noProof/>
                <w:lang w:val="en-US"/>
              </w:rPr>
              <w:t xml:space="preserve">For predicted PMI:  </w:t>
            </w:r>
            <m:oMath>
              <m:sSub>
                <m:sSubPr>
                  <m:ctrlPr>
                    <w:rPr>
                      <w:rFonts w:ascii="Cambria Math" w:hAnsi="Cambria Math"/>
                      <w:lang w:val="en-US"/>
                    </w:rPr>
                  </m:ctrlPr>
                </m:sSubPr>
                <m:e>
                  <m:r>
                    <w:rPr>
                      <w:rFonts w:ascii="Cambria Math" w:hAnsi="Cambria Math"/>
                      <w:lang w:val="en-US"/>
                    </w:rPr>
                    <m:t>i</m:t>
                  </m:r>
                </m:e>
                <m:sub>
                  <m:r>
                    <m:rPr>
                      <m:sty m:val="p"/>
                    </m:rPr>
                    <w:rPr>
                      <w:rFonts w:ascii="Cambria Math" w:hAnsi="Cambria Math"/>
                      <w:lang w:val="en-US"/>
                    </w:rPr>
                    <m:t>1,8,</m:t>
                  </m:r>
                  <m:r>
                    <w:rPr>
                      <w:rFonts w:ascii="Cambria Math" w:hAnsi="Cambria Math"/>
                      <w:lang w:val="en-US"/>
                    </w:rPr>
                    <m:t>l</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w:rPr>
                      <w:rFonts w:ascii="Cambria Math" w:hAnsi="Cambria Math"/>
                      <w:lang w:val="en-US"/>
                    </w:rPr>
                    <m:t>L</m:t>
                  </m:r>
                  <m:sSubSup>
                    <m:sSubSupPr>
                      <m:ctrlPr>
                        <w:rPr>
                          <w:rFonts w:ascii="Cambria Math" w:hAnsi="Cambria Math"/>
                          <w:lang w:val="en-US"/>
                        </w:rPr>
                      </m:ctrlPr>
                    </m:sSubSupPr>
                    <m:e>
                      <m:r>
                        <w:rPr>
                          <w:rFonts w:ascii="Cambria Math" w:hAnsi="Cambria Math"/>
                          <w:lang w:val="en-US"/>
                        </w:rPr>
                        <m:t>τ</m:t>
                      </m:r>
                    </m:e>
                    <m:sub>
                      <m:r>
                        <w:rPr>
                          <w:rFonts w:ascii="Cambria Math" w:hAnsi="Cambria Math"/>
                          <w:lang w:val="en-US"/>
                        </w:rPr>
                        <m:t>l</m:t>
                      </m:r>
                    </m:sub>
                    <m:sup>
                      <m:r>
                        <m:rPr>
                          <m:sty m:val="p"/>
                        </m:rPr>
                        <w:rPr>
                          <w:rFonts w:ascii="Cambria Math" w:hAnsi="Cambria Math"/>
                          <w:lang w:val="en-US"/>
                        </w:rPr>
                        <m:t>*</m:t>
                      </m:r>
                    </m:sup>
                  </m:sSubSup>
                  <m:r>
                    <m:rPr>
                      <m:sty m:val="p"/>
                    </m:rPr>
                    <w:rPr>
                      <w:rFonts w:ascii="Cambria Math" w:hAnsi="Cambria Math"/>
                      <w:lang w:val="en-US"/>
                    </w:rPr>
                    <m:t>+</m:t>
                  </m:r>
                  <m:r>
                    <w:rPr>
                      <w:rFonts w:ascii="Cambria Math" w:hAnsi="Cambria Math"/>
                      <w:lang w:val="en-US"/>
                    </w:rPr>
                    <m:t>i</m:t>
                  </m:r>
                </m:e>
                <m:sub>
                  <m:r>
                    <w:rPr>
                      <w:rFonts w:ascii="Cambria Math" w:hAnsi="Cambria Math"/>
                      <w:lang w:val="en-US"/>
                    </w:rPr>
                    <m:t>l</m:t>
                  </m:r>
                </m:sub>
                <m:sup>
                  <m:r>
                    <m:rPr>
                      <m:sty m:val="p"/>
                    </m:rPr>
                    <w:rPr>
                      <w:rFonts w:ascii="Cambria Math" w:hAnsi="Cambria Math"/>
                      <w:lang w:val="en-US"/>
                    </w:rPr>
                    <m:t>*</m:t>
                  </m:r>
                </m:sup>
              </m:sSubSup>
              <m:r>
                <w:rPr>
                  <w:rFonts w:ascii="Cambria Math" w:hAnsi="Cambria Math"/>
                  <w:lang w:val="en-US"/>
                </w:rPr>
                <m:t>,  v=1,2,3,4.</m:t>
              </m:r>
            </m:oMath>
          </w:p>
        </w:tc>
      </w:tr>
      <w:tr w:rsidR="00F91569" w:rsidRPr="008D561F" w14:paraId="57A47C0E" w14:textId="77777777" w:rsidTr="00553274">
        <w:tc>
          <w:tcPr>
            <w:tcW w:w="9535" w:type="dxa"/>
          </w:tcPr>
          <w:p w14:paraId="1FBE03CC"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Consequences if not approved:</w:t>
            </w:r>
          </w:p>
        </w:tc>
      </w:tr>
      <w:tr w:rsidR="00F91569" w:rsidRPr="008D561F" w14:paraId="6BABB6B9" w14:textId="77777777" w:rsidTr="00553274">
        <w:tc>
          <w:tcPr>
            <w:tcW w:w="9535" w:type="dxa"/>
          </w:tcPr>
          <w:p w14:paraId="5C3801D9" w14:textId="297F506A" w:rsidR="00F91569" w:rsidRPr="008D561F" w:rsidRDefault="00D6302A" w:rsidP="00553274">
            <w:pPr>
              <w:rPr>
                <w:rFonts w:eastAsiaTheme="minorEastAsia"/>
                <w:sz w:val="20"/>
                <w:lang w:eastAsia="zh-CN"/>
              </w:rPr>
            </w:pPr>
            <w:r w:rsidRPr="00D6302A">
              <w:rPr>
                <w:iCs/>
                <w:noProof/>
                <w:sz w:val="20"/>
              </w:rPr>
              <w:t xml:space="preserve">The strongest coefficient </w:t>
            </w:r>
            <w:r w:rsidRPr="00D6302A">
              <w:rPr>
                <w:noProof/>
                <w:sz w:val="20"/>
              </w:rPr>
              <w:t xml:space="preserve">for rank 1 cannot be determined in case of  omission of </w:t>
            </w:r>
            <w:r w:rsidRPr="00D6302A">
              <w:rPr>
                <w:iCs/>
                <w:noProof/>
                <w:sz w:val="20"/>
              </w:rPr>
              <w:t>the non-zero bit map.</w:t>
            </w:r>
          </w:p>
        </w:tc>
      </w:tr>
      <w:tr w:rsidR="00F91569" w:rsidRPr="008D561F" w14:paraId="1C659624" w14:textId="77777777" w:rsidTr="00553274">
        <w:tc>
          <w:tcPr>
            <w:tcW w:w="9535" w:type="dxa"/>
          </w:tcPr>
          <w:p w14:paraId="358DCFB1" w14:textId="77777777" w:rsidR="00F91569" w:rsidRPr="008D561F" w:rsidRDefault="00F91569" w:rsidP="00553274">
            <w:pPr>
              <w:rPr>
                <w:rFonts w:eastAsiaTheme="minorEastAsia"/>
                <w:b/>
                <w:sz w:val="20"/>
                <w:lang w:eastAsia="zh-CN"/>
              </w:rPr>
            </w:pPr>
            <w:r w:rsidRPr="008D561F">
              <w:rPr>
                <w:rFonts w:eastAsiaTheme="minorEastAsia"/>
                <w:b/>
                <w:sz w:val="20"/>
                <w:lang w:eastAsia="zh-CN"/>
              </w:rPr>
              <w:t>Text proposal:</w:t>
            </w:r>
          </w:p>
        </w:tc>
      </w:tr>
      <w:tr w:rsidR="00F91569" w:rsidRPr="008D561F" w14:paraId="105C8738" w14:textId="77777777" w:rsidTr="00553274">
        <w:tc>
          <w:tcPr>
            <w:tcW w:w="9535" w:type="dxa"/>
          </w:tcPr>
          <w:p w14:paraId="501A9AB6"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5" w:name="_Toc130409795"/>
            <w:bookmarkStart w:id="16" w:name="_Toc169793760"/>
            <w:r w:rsidRPr="00D6302A">
              <w:rPr>
                <w:rFonts w:ascii="Arial" w:hAnsi="Arial"/>
                <w:sz w:val="22"/>
                <w:szCs w:val="20"/>
                <w:lang w:val="en-GB"/>
              </w:rPr>
              <w:lastRenderedPageBreak/>
              <w:t>5.2.2.2.8</w:t>
            </w:r>
            <w:r w:rsidRPr="00D6302A">
              <w:rPr>
                <w:rFonts w:ascii="Arial" w:hAnsi="Arial"/>
                <w:sz w:val="22"/>
                <w:szCs w:val="20"/>
                <w:lang w:val="en-GB"/>
              </w:rPr>
              <w:tab/>
            </w:r>
            <w:bookmarkEnd w:id="15"/>
            <w:r w:rsidRPr="00D6302A">
              <w:rPr>
                <w:rFonts w:ascii="Arial" w:hAnsi="Arial"/>
                <w:sz w:val="22"/>
                <w:szCs w:val="20"/>
                <w:lang w:val="en-GB"/>
              </w:rPr>
              <w:t>Enhanced Type II codebook for CJT</w:t>
            </w:r>
            <w:bookmarkEnd w:id="16"/>
          </w:p>
          <w:p w14:paraId="27AE15B4"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TRP</m:t>
                  </m:r>
                </m:sub>
              </m:sSub>
              <m:r>
                <w:rPr>
                  <w:rFonts w:ascii="Cambria Math" w:hAnsi="Cambria Math"/>
                  <w:sz w:val="20"/>
                  <w:szCs w:val="20"/>
                  <w:lang w:val="en-GB"/>
                </w:rPr>
                <m:t>∈{1,2,3,4}</m:t>
              </m:r>
            </m:oMath>
            <w:r w:rsidRPr="00D6302A">
              <w:rPr>
                <w:sz w:val="20"/>
                <w:szCs w:val="20"/>
                <w:lang w:val="en-GB"/>
              </w:rPr>
              <w:t xml:space="preserve"> CSI-RS resources in a resource set for channel measurement and with </w:t>
            </w:r>
            <w:r w:rsidRPr="00D6302A">
              <w:rPr>
                <w:sz w:val="20"/>
                <w:szCs w:val="20"/>
              </w:rPr>
              <w:t xml:space="preserve">higher layer parameter </w:t>
            </w:r>
            <w:r w:rsidRPr="00D6302A">
              <w:rPr>
                <w:i/>
                <w:sz w:val="20"/>
                <w:szCs w:val="20"/>
              </w:rPr>
              <w:t>codebookType</w:t>
            </w:r>
            <w:r w:rsidRPr="00D6302A">
              <w:rPr>
                <w:sz w:val="20"/>
                <w:szCs w:val="20"/>
              </w:rPr>
              <w:t xml:space="preserve"> set to 'typeII-CJT-r18'</w:t>
            </w:r>
          </w:p>
          <w:p w14:paraId="5C836F35"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394E35C5" w14:textId="77777777" w:rsidR="00D6302A" w:rsidRPr="00D6302A" w:rsidRDefault="00D6302A" w:rsidP="00D6302A">
            <w:pPr>
              <w:spacing w:after="180"/>
              <w:rPr>
                <w:sz w:val="20"/>
                <w:szCs w:val="20"/>
                <w:lang w:val="en-GB"/>
              </w:rPr>
            </w:pPr>
            <w:r w:rsidRPr="00D6302A">
              <w:rPr>
                <w:sz w:val="20"/>
                <w:szCs w:val="20"/>
              </w:rPr>
              <w:t xml:space="preserve">The strongest coefficient of layer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sz w:val="20"/>
                <w:szCs w:val="20"/>
              </w:rPr>
              <w:t xml:space="preserve"> is identified by</w:t>
            </w:r>
            <w:r w:rsidRPr="00D6302A">
              <w:rPr>
                <w:sz w:val="20"/>
                <w:szCs w:val="20"/>
                <w:lang w:val="en-GB"/>
              </w:rPr>
              <w:t xml:space="preserve"> </w:t>
            </w:r>
          </w:p>
          <w:p w14:paraId="0871A787" w14:textId="77777777" w:rsidR="00D6302A" w:rsidRPr="00D6302A" w:rsidRDefault="00000000" w:rsidP="00D6302A">
            <w:pPr>
              <w:spacing w:after="180"/>
              <w:rPr>
                <w:strike/>
                <w:color w:val="FF0000"/>
                <w:sz w:val="20"/>
                <w:szCs w:val="20"/>
              </w:rPr>
            </w:pP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i/>
                              <w:noProof/>
                              <w:sz w:val="20"/>
                              <w:szCs w:val="20"/>
                            </w:rPr>
                          </m:ctrlPr>
                        </m:sSubPr>
                        <m:e>
                          <m:r>
                            <w:rPr>
                              <w:rFonts w:ascii="Cambria Math" w:hAnsi="Cambria Math"/>
                              <w:noProof/>
                              <w:sz w:val="20"/>
                              <w:szCs w:val="20"/>
                            </w:rPr>
                            <m:t>N</m:t>
                          </m:r>
                        </m:e>
                        <m:sub>
                          <m:r>
                            <w:rPr>
                              <w:rFonts w:ascii="Cambria Math" w:hAnsi="Cambria Math"/>
                              <w:noProof/>
                              <w:sz w:val="20"/>
                              <w:szCs w:val="20"/>
                            </w:rPr>
                            <m:t>0</m:t>
                          </m:r>
                        </m:sub>
                      </m:sSub>
                    </m:sup>
                    <m:e>
                      <m:sSub>
                        <m:sSubPr>
                          <m:ctrlPr>
                            <w:rPr>
                              <w:rFonts w:ascii="Cambria Math" w:hAnsi="Cambria Math"/>
                              <w:i/>
                              <w:sz w:val="20"/>
                              <w:szCs w:val="20"/>
                            </w:rPr>
                          </m:ctrlPr>
                        </m:sSubPr>
                        <m:e>
                          <m:r>
                            <w:rPr>
                              <w:rFonts w:ascii="Cambria Math" w:hAnsi="Cambria Math"/>
                              <w:sz w:val="20"/>
                              <w:szCs w:val="20"/>
                            </w:rPr>
                            <m:t>L</m:t>
                          </m:r>
                        </m:e>
                        <m:sub>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j</m:t>
                              </m:r>
                            </m:sub>
                          </m:sSub>
                        </m:sub>
                      </m:sSub>
                    </m:e>
                  </m:nary>
                  <m:r>
                    <m:rPr>
                      <m:sty m:val="p"/>
                    </m:rPr>
                    <w:rPr>
                      <w:rFonts w:ascii="Cambria Math" w:hAnsi="Cambria Math"/>
                      <w:sz w:val="20"/>
                      <w:szCs w:val="20"/>
                    </w:rPr>
                    <m:t>-1</m:t>
                  </m:r>
                </m:e>
              </m:d>
            </m:oMath>
            <w:r w:rsidR="00D6302A" w:rsidRPr="00D6302A">
              <w:rPr>
                <w:sz w:val="20"/>
                <w:szCs w:val="20"/>
              </w:rPr>
              <w:t xml:space="preserve"> and is obtained as follows, </w:t>
            </w:r>
            <w:r w:rsidR="00D6302A" w:rsidRPr="00D6302A">
              <w:rPr>
                <w:strike/>
                <w:color w:val="FF0000"/>
                <w:sz w:val="20"/>
                <w:szCs w:val="20"/>
              </w:rPr>
              <w:t xml:space="preserve">where, for </w:t>
            </w:r>
            <m:oMath>
              <m:r>
                <w:rPr>
                  <w:rFonts w:ascii="Cambria Math" w:hAnsi="Cambria Math"/>
                  <w:strike/>
                  <w:color w:val="FF0000"/>
                  <w:sz w:val="20"/>
                  <w:szCs w:val="20"/>
                </w:rPr>
                <m:t>υ=1</m:t>
              </m:r>
            </m:oMath>
            <w:r w:rsidR="00D6302A"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j</m:t>
                  </m:r>
                </m:sub>
                <m:sup>
                  <m:r>
                    <m:rPr>
                      <m:sty m:val="p"/>
                    </m:rPr>
                    <w:rPr>
                      <w:rFonts w:ascii="Cambria Math" w:hAnsi="Cambria Math"/>
                      <w:strike/>
                      <w:color w:val="FF0000"/>
                      <w:sz w:val="20"/>
                      <w:szCs w:val="20"/>
                    </w:rPr>
                    <m:t>(3)</m:t>
                  </m:r>
                </m:sup>
              </m:sSubSup>
            </m:oMath>
            <w:r w:rsidR="00D6302A" w:rsidRPr="00D6302A">
              <w:rPr>
                <w:strike/>
                <w:color w:val="FF0000"/>
                <w:sz w:val="20"/>
                <w:szCs w:val="20"/>
              </w:rPr>
              <w:t xml:space="preserve"> and index </w:t>
            </w:r>
            <m:oMath>
              <m:r>
                <w:rPr>
                  <w:rFonts w:ascii="Cambria Math" w:hAnsi="Cambria Math"/>
                  <w:strike/>
                  <w:color w:val="FF0000"/>
                  <w:sz w:val="20"/>
                  <w:szCs w:val="20"/>
                </w:rPr>
                <m:t>I</m:t>
              </m:r>
            </m:oMath>
            <w:r w:rsidR="00D6302A"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sub>
                <m:sup>
                  <m: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sup>
                <m:e>
                  <m:sSub>
                    <m:sSubPr>
                      <m:ctrlPr>
                        <w:rPr>
                          <w:rFonts w:ascii="Cambria Math" w:hAnsi="Cambria Math"/>
                          <w:i/>
                          <w:strike/>
                          <w:color w:val="FF0000"/>
                          <w:sz w:val="20"/>
                          <w:szCs w:val="20"/>
                        </w:rPr>
                      </m:ctrlPr>
                    </m:sSubPr>
                    <m:e>
                      <m:r>
                        <w:rPr>
                          <w:rFonts w:ascii="Cambria Math" w:hAnsi="Cambria Math"/>
                          <w:strike/>
                          <w:color w:val="FF0000"/>
                          <w:sz w:val="20"/>
                          <w:szCs w:val="20"/>
                        </w:rPr>
                        <m:t>L</m:t>
                      </m:r>
                    </m:e>
                    <m:sub>
                      <m:sSub>
                        <m:sSubPr>
                          <m:ctrlPr>
                            <w:rPr>
                              <w:rFonts w:ascii="Cambria Math" w:hAnsi="Cambria Math"/>
                              <w:i/>
                              <w:strike/>
                              <w:color w:val="FF0000"/>
                              <w:sz w:val="20"/>
                              <w:szCs w:val="20"/>
                            </w:rPr>
                          </m:ctrlPr>
                        </m:sSubPr>
                        <m:e>
                          <m:r>
                            <w:rPr>
                              <w:rFonts w:ascii="Cambria Math" w:hAnsi="Cambria Math"/>
                              <w:strike/>
                              <w:color w:val="FF0000"/>
                              <w:sz w:val="20"/>
                              <w:szCs w:val="20"/>
                            </w:rPr>
                            <m:t>σ</m:t>
                          </m:r>
                        </m:e>
                        <m:sub>
                          <m:r>
                            <w:rPr>
                              <w:rFonts w:ascii="Cambria Math" w:hAnsi="Cambria Math"/>
                              <w:strike/>
                              <w:color w:val="FF0000"/>
                              <w:sz w:val="20"/>
                              <w:szCs w:val="20"/>
                            </w:rPr>
                            <m:t>k</m:t>
                          </m:r>
                        </m:sub>
                      </m:sSub>
                    </m:sub>
                  </m:sSub>
                </m:e>
              </m:nary>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0B349B2C" w14:textId="77777777" w:rsidR="00D6302A" w:rsidRPr="00D6302A" w:rsidRDefault="00D6302A" w:rsidP="00D6302A">
            <w:pPr>
              <w:keepLines/>
              <w:tabs>
                <w:tab w:val="center" w:pos="4536"/>
                <w:tab w:val="right" w:pos="9072"/>
              </w:tabs>
              <w:spacing w:after="180"/>
              <w:rPr>
                <w:strike/>
                <w:noProof/>
                <w:color w:val="FF0000"/>
                <w:sz w:val="20"/>
                <w:szCs w:val="20"/>
                <w:lang w:val="en-GB"/>
              </w:rPr>
            </w:pPr>
            <w:r w:rsidRPr="00D6302A">
              <w:rPr>
                <w:noProof/>
                <w:color w:val="FF0000"/>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lang w:val="en-GB"/>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r>
                <m:rPr>
                  <m:sty m:val="p"/>
                </m:rPr>
                <w:rPr>
                  <w:rFonts w:ascii="Cambria Math" w:hAnsi="Cambria Math"/>
                  <w:strike/>
                  <w:noProof/>
                  <w:color w:val="FF0000"/>
                  <w:sz w:val="20"/>
                  <w:szCs w:val="20"/>
                  <w:lang w:val="en-GB"/>
                </w:rPr>
                <m:t xml:space="preserve"> </m:t>
              </m:r>
            </m:oMath>
            <w:r w:rsidRPr="00D6302A">
              <w:rPr>
                <w:strike/>
                <w:noProof/>
                <w:color w:val="FF0000"/>
                <w:sz w:val="20"/>
                <w:szCs w:val="20"/>
                <w:lang w:val="en-GB"/>
              </w:rPr>
              <w:t xml:space="preserve"> </w:t>
            </w:r>
          </w:p>
          <w:p w14:paraId="7C319224" w14:textId="77777777" w:rsidR="00D6302A" w:rsidRPr="00D6302A" w:rsidRDefault="00000000" w:rsidP="00D6302A">
            <w:pPr>
              <w:spacing w:after="180"/>
              <w:rPr>
                <w:color w:val="FF0000"/>
                <w:sz w:val="20"/>
                <w:szCs w:val="20"/>
                <w:lang w:val="en-GB"/>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oMath>
            </m:oMathPara>
          </w:p>
          <w:p w14:paraId="14C060E6" w14:textId="77777777" w:rsidR="00D6302A" w:rsidRPr="00D6302A" w:rsidRDefault="00D6302A" w:rsidP="00D6302A">
            <w:pPr>
              <w:spacing w:after="180"/>
              <w:rPr>
                <w:noProof/>
                <w:sz w:val="20"/>
                <w:szCs w:val="20"/>
                <w:lang w:val="en-GB"/>
              </w:rPr>
            </w:pPr>
            <w:r w:rsidRPr="00D6302A">
              <w:rPr>
                <w:noProof/>
                <w:sz w:val="20"/>
                <w:szCs w:val="20"/>
                <w:lang w:val="en-GB"/>
              </w:rPr>
              <w:t xml:space="preserve">for </w:t>
            </w:r>
            <m:oMath>
              <m:r>
                <w:rPr>
                  <w:rFonts w:ascii="Cambria Math" w:hAnsi="Cambria Math"/>
                  <w:sz w:val="20"/>
                  <w:szCs w:val="20"/>
                </w:rPr>
                <m:t>l</m:t>
              </m:r>
              <m:r>
                <m:rPr>
                  <m:sty m:val="p"/>
                </m:rPr>
                <w:rPr>
                  <w:rFonts w:ascii="Cambria Math" w:hAnsi="Cambria Math"/>
                  <w:sz w:val="20"/>
                  <w:szCs w:val="20"/>
                </w:rPr>
                <m:t xml:space="preserve">=1,…, </m:t>
              </m:r>
              <m:r>
                <w:rPr>
                  <w:rFonts w:ascii="Cambria Math" w:hAnsi="Cambria Math"/>
                  <w:sz w:val="20"/>
                  <w:szCs w:val="20"/>
                </w:rPr>
                <m:t>υ</m:t>
              </m:r>
            </m:oMath>
            <w:r w:rsidRPr="00D6302A">
              <w:rPr>
                <w:noProof/>
                <w:sz w:val="20"/>
                <w:szCs w:val="20"/>
              </w:rPr>
              <w:t>.</w:t>
            </w:r>
          </w:p>
          <w:p w14:paraId="335207BC"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6CFF8944" w14:textId="77777777" w:rsidR="00D6302A" w:rsidRPr="00D6302A" w:rsidRDefault="00D6302A" w:rsidP="00D6302A">
            <w:pPr>
              <w:keepNext/>
              <w:keepLines/>
              <w:spacing w:before="120" w:after="180"/>
              <w:ind w:left="1701" w:hanging="1701"/>
              <w:outlineLvl w:val="4"/>
              <w:rPr>
                <w:rFonts w:ascii="Arial" w:hAnsi="Arial"/>
                <w:sz w:val="22"/>
                <w:szCs w:val="20"/>
                <w:lang w:val="en-GB"/>
              </w:rPr>
            </w:pPr>
            <w:bookmarkStart w:id="17" w:name="_Toc169793762"/>
            <w:r w:rsidRPr="00D6302A">
              <w:rPr>
                <w:rFonts w:ascii="Arial" w:hAnsi="Arial"/>
                <w:sz w:val="22"/>
                <w:szCs w:val="20"/>
                <w:lang w:val="en-GB"/>
              </w:rPr>
              <w:t>5.2.2.2.10</w:t>
            </w:r>
            <w:r w:rsidRPr="00D6302A">
              <w:rPr>
                <w:rFonts w:ascii="Arial" w:hAnsi="Arial"/>
                <w:sz w:val="22"/>
                <w:szCs w:val="20"/>
                <w:lang w:val="en-GB"/>
              </w:rPr>
              <w:tab/>
              <w:t>Enhanced Type II codebook for predicted PMI</w:t>
            </w:r>
            <w:bookmarkEnd w:id="17"/>
          </w:p>
          <w:p w14:paraId="2241EAF8" w14:textId="77777777" w:rsidR="00D6302A" w:rsidRPr="00D6302A" w:rsidRDefault="00D6302A" w:rsidP="00D6302A">
            <w:pPr>
              <w:spacing w:after="180"/>
              <w:rPr>
                <w:sz w:val="20"/>
                <w:szCs w:val="20"/>
              </w:rPr>
            </w:pPr>
            <w:r w:rsidRPr="00D6302A">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sidRPr="00D6302A">
              <w:rPr>
                <w:color w:val="000000"/>
                <w:sz w:val="20"/>
                <w:szCs w:val="20"/>
                <w:lang w:val="en-GB" w:eastAsia="zh-CN"/>
              </w:rPr>
              <w:t xml:space="preserve">with </w:t>
            </w:r>
            <m:oMath>
              <m:r>
                <w:rPr>
                  <w:rFonts w:ascii="Cambria Math" w:hAnsi="Cambria Math"/>
                  <w:color w:val="000000"/>
                  <w:sz w:val="20"/>
                  <w:szCs w:val="20"/>
                  <w:lang w:val="en-GB" w:eastAsia="zh-CN"/>
                </w:rPr>
                <m:t>K∈{4,8,12}</m:t>
              </m:r>
            </m:oMath>
            <w:r w:rsidRPr="00D6302A">
              <w:rPr>
                <w:color w:val="000000"/>
                <w:sz w:val="20"/>
                <w:szCs w:val="20"/>
                <w:lang w:val="en-GB" w:eastAsia="zh-CN"/>
              </w:rPr>
              <w:t xml:space="preserve"> aperiodic CSI-RS resources or with a single periodic or semi-persistent CSI-RS resource in the resource set for channel measurement and with</w:t>
            </w:r>
            <w:r w:rsidRPr="00D6302A">
              <w:rPr>
                <w:sz w:val="20"/>
                <w:szCs w:val="20"/>
              </w:rPr>
              <w:t xml:space="preserve"> </w:t>
            </w:r>
            <w:r w:rsidRPr="00D6302A">
              <w:rPr>
                <w:i/>
                <w:sz w:val="20"/>
                <w:szCs w:val="20"/>
              </w:rPr>
              <w:t>codebookType</w:t>
            </w:r>
            <w:r w:rsidRPr="00D6302A">
              <w:rPr>
                <w:sz w:val="20"/>
                <w:szCs w:val="20"/>
              </w:rPr>
              <w:t xml:space="preserve"> set to 'typeII-Doppler-r18'</w:t>
            </w:r>
          </w:p>
          <w:p w14:paraId="55DFE9E9" w14:textId="77777777" w:rsidR="00D6302A"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p w14:paraId="0A1D63DE" w14:textId="77777777" w:rsidR="00D6302A" w:rsidRPr="00D6302A" w:rsidRDefault="00D6302A" w:rsidP="00D6302A">
            <w:pPr>
              <w:spacing w:after="180"/>
              <w:rPr>
                <w:sz w:val="20"/>
                <w:szCs w:val="20"/>
              </w:rPr>
            </w:pPr>
            <w:r w:rsidRPr="00D6302A">
              <w:rPr>
                <w:sz w:val="20"/>
                <w:szCs w:val="20"/>
              </w:rPr>
              <w:t xml:space="preserve">The strongest coefficient of layer </w:t>
            </w:r>
            <m:oMath>
              <m:r>
                <w:rPr>
                  <w:rFonts w:ascii="Cambria Math" w:hAnsi="Cambria Math"/>
                  <w:sz w:val="20"/>
                  <w:szCs w:val="20"/>
                </w:rPr>
                <m:t>l=1,…,</m:t>
              </m:r>
              <m:r>
                <w:rPr>
                  <w:rFonts w:ascii="Cambria Math" w:hAnsi="Cambria Math"/>
                  <w:sz w:val="20"/>
                  <w:szCs w:val="20"/>
                  <w:lang w:val="en-GB"/>
                </w:rPr>
                <m:t>υ</m:t>
              </m:r>
            </m:oMath>
            <w:r w:rsidRPr="00D6302A">
              <w:rPr>
                <w:sz w:val="20"/>
                <w:szCs w:val="20"/>
              </w:rPr>
              <w:t xml:space="preserve"> is identified by </w:t>
            </w:r>
            <m:oMath>
              <m:sSub>
                <m:sSubPr>
                  <m:ctrlPr>
                    <w:rPr>
                      <w:rFonts w:ascii="Cambria Math" w:hAnsi="Cambria Math"/>
                      <w:sz w:val="20"/>
                      <w:szCs w:val="20"/>
                    </w:rPr>
                  </m:ctrlPr>
                </m:sSubPr>
                <m:e>
                  <m:r>
                    <w:rPr>
                      <w:rFonts w:ascii="Cambria Math" w:hAnsi="Cambria Math"/>
                      <w:sz w:val="20"/>
                      <w:szCs w:val="20"/>
                    </w:rPr>
                    <m:t>i</m:t>
                  </m:r>
                </m:e>
                <m:sub>
                  <m:r>
                    <m:rPr>
                      <m:sty m:val="p"/>
                    </m:rPr>
                    <w:rPr>
                      <w:rFonts w:ascii="Cambria Math" w:hAnsi="Cambria Math"/>
                      <w:sz w:val="20"/>
                      <w:szCs w:val="20"/>
                    </w:rPr>
                    <m:t>1,8,</m:t>
                  </m:r>
                  <m:r>
                    <w:rPr>
                      <w:rFonts w:ascii="Cambria Math" w:hAnsi="Cambria Math"/>
                      <w:sz w:val="20"/>
                      <w:szCs w:val="20"/>
                    </w:rPr>
                    <m:t>l</m:t>
                  </m: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w:rPr>
                      <w:rFonts w:ascii="Cambria Math" w:hAnsi="Cambria Math"/>
                      <w:sz w:val="20"/>
                      <w:szCs w:val="20"/>
                    </w:rPr>
                    <m:t>LQ</m:t>
                  </m:r>
                  <m:r>
                    <m:rPr>
                      <m:sty m:val="p"/>
                    </m:rPr>
                    <w:rPr>
                      <w:rFonts w:ascii="Cambria Math" w:hAnsi="Cambria Math"/>
                      <w:sz w:val="20"/>
                      <w:szCs w:val="20"/>
                    </w:rPr>
                    <m:t>-1</m:t>
                  </m:r>
                </m:e>
              </m:d>
            </m:oMath>
            <w:r w:rsidRPr="00D6302A">
              <w:rPr>
                <w:sz w:val="20"/>
                <w:szCs w:val="20"/>
              </w:rPr>
              <w:t xml:space="preserve">, which is obtained as follows, </w:t>
            </w:r>
            <w:r w:rsidRPr="00D6302A">
              <w:rPr>
                <w:strike/>
                <w:color w:val="FF0000"/>
                <w:sz w:val="20"/>
                <w:szCs w:val="20"/>
              </w:rPr>
              <w:t xml:space="preserve">where, for </w:t>
            </w:r>
            <m:oMath>
              <m:r>
                <w:rPr>
                  <w:rFonts w:ascii="Cambria Math" w:hAnsi="Cambria Math"/>
                  <w:strike/>
                  <w:color w:val="FF0000"/>
                  <w:sz w:val="20"/>
                  <w:szCs w:val="20"/>
                </w:rPr>
                <m:t>υ=1</m:t>
              </m:r>
            </m:oMath>
            <w:r w:rsidRPr="00D6302A">
              <w:rPr>
                <w:strike/>
                <w:color w:val="FF0000"/>
                <w:sz w:val="20"/>
                <w:szCs w:val="20"/>
              </w:rPr>
              <w:t xml:space="preserve">, </w:t>
            </w:r>
            <m:oMath>
              <m:sSubSup>
                <m:sSubSupPr>
                  <m:ctrlPr>
                    <w:rPr>
                      <w:rFonts w:ascii="Cambria Math" w:hAnsi="Cambria Math"/>
                      <w:strike/>
                      <w:color w:val="FF0000"/>
                      <w:sz w:val="20"/>
                      <w:szCs w:val="20"/>
                    </w:rPr>
                  </m:ctrlPr>
                </m:sSubSupPr>
                <m:e>
                  <m:r>
                    <w:rPr>
                      <w:rFonts w:ascii="Cambria Math" w:hAnsi="Cambria Math"/>
                      <w:strike/>
                      <w:color w:val="FF0000"/>
                      <w:sz w:val="20"/>
                      <w:szCs w:val="20"/>
                    </w:rPr>
                    <m:t>κ</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sub>
                <m:sup>
                  <m:r>
                    <m:rPr>
                      <m:sty m:val="p"/>
                    </m:rPr>
                    <w:rPr>
                      <w:rFonts w:ascii="Cambria Math" w:hAnsi="Cambria Math"/>
                      <w:strike/>
                      <w:color w:val="FF0000"/>
                      <w:sz w:val="20"/>
                      <w:szCs w:val="20"/>
                    </w:rPr>
                    <m:t>(3)</m:t>
                  </m:r>
                </m:sup>
              </m:sSubSup>
              <m:r>
                <w:rPr>
                  <w:rFonts w:ascii="Cambria Math" w:hAnsi="Cambria Math"/>
                  <w:strike/>
                  <w:color w:val="FF0000"/>
                  <w:sz w:val="20"/>
                  <w:szCs w:val="20"/>
                </w:rPr>
                <m:t>=</m:t>
              </m:r>
              <m:sSubSup>
                <m:sSubSupPr>
                  <m:ctrlPr>
                    <w:rPr>
                      <w:rFonts w:ascii="Cambria Math" w:hAnsi="Cambria Math"/>
                      <w:strike/>
                      <w:color w:val="FF0000"/>
                      <w:sz w:val="20"/>
                      <w:szCs w:val="20"/>
                    </w:rPr>
                  </m:ctrlPr>
                </m:sSubSupPr>
                <m:e>
                  <m:r>
                    <w:rPr>
                      <w:rFonts w:ascii="Cambria Math" w:hAnsi="Cambria Math"/>
                      <w:strike/>
                      <w:color w:val="FF0000"/>
                      <w:sz w:val="20"/>
                      <w:szCs w:val="20"/>
                    </w:rPr>
                    <m:t>k</m:t>
                  </m:r>
                </m:e>
                <m:sub>
                  <m:r>
                    <m:rPr>
                      <m:sty m:val="p"/>
                    </m:rPr>
                    <w:rPr>
                      <w:rFonts w:ascii="Cambria Math" w:hAnsi="Cambria Math"/>
                      <w:strike/>
                      <w:color w:val="FF0000"/>
                      <w:sz w:val="20"/>
                      <w:szCs w:val="20"/>
                    </w:rPr>
                    <m:t>1,</m:t>
                  </m:r>
                  <m:r>
                    <w:rPr>
                      <w:rFonts w:ascii="Cambria Math" w:hAnsi="Cambria Math"/>
                      <w:strike/>
                      <w:color w:val="FF0000"/>
                      <w:sz w:val="20"/>
                      <w:szCs w:val="20"/>
                    </w:rPr>
                    <m:t>i</m:t>
                  </m:r>
                  <m:r>
                    <m:rPr>
                      <m:sty m:val="p"/>
                    </m:rPr>
                    <w:rPr>
                      <w:rFonts w:ascii="Cambria Math" w:hAnsi="Cambria Math"/>
                      <w:strike/>
                      <w:color w:val="FF0000"/>
                      <w:sz w:val="20"/>
                      <w:szCs w:val="20"/>
                    </w:rPr>
                    <m:t>,0,</m:t>
                  </m:r>
                  <m:r>
                    <w:rPr>
                      <w:rFonts w:ascii="Cambria Math" w:hAnsi="Cambria Math"/>
                      <w:strike/>
                      <w:color w:val="FF0000"/>
                      <w:sz w:val="20"/>
                      <w:szCs w:val="20"/>
                    </w:rPr>
                    <m:t>τ</m:t>
                  </m:r>
                </m:sub>
                <m:sup>
                  <m:r>
                    <m:rPr>
                      <m:sty m:val="p"/>
                    </m:rPr>
                    <w:rPr>
                      <w:rFonts w:ascii="Cambria Math" w:hAnsi="Cambria Math"/>
                      <w:strike/>
                      <w:color w:val="FF0000"/>
                      <w:sz w:val="20"/>
                      <w:szCs w:val="20"/>
                    </w:rPr>
                    <m:t>(3)</m:t>
                  </m:r>
                </m:sup>
              </m:sSubSup>
            </m:oMath>
            <w:r w:rsidRPr="00D6302A">
              <w:rPr>
                <w:strike/>
                <w:color w:val="FF0000"/>
                <w:sz w:val="20"/>
                <w:szCs w:val="20"/>
              </w:rPr>
              <w:t xml:space="preserve"> and index </w:t>
            </w:r>
            <m:oMath>
              <m:r>
                <w:rPr>
                  <w:rFonts w:ascii="Cambria Math" w:hAnsi="Cambria Math"/>
                  <w:strike/>
                  <w:color w:val="FF0000"/>
                  <w:sz w:val="20"/>
                  <w:szCs w:val="20"/>
                </w:rPr>
                <m:t>I</m:t>
              </m:r>
            </m:oMath>
            <w:r w:rsidRPr="00D6302A">
              <w:rPr>
                <w:strike/>
                <w:color w:val="FF0000"/>
                <w:sz w:val="20"/>
                <w:szCs w:val="20"/>
              </w:rPr>
              <w:t xml:space="preserve"> is such that </w:t>
            </w:r>
            <m:oMath>
              <m:r>
                <w:rPr>
                  <w:rFonts w:ascii="Cambria Math" w:hAnsi="Cambria Math"/>
                  <w:strike/>
                  <w:color w:val="FF0000"/>
                  <w:sz w:val="20"/>
                  <w:szCs w:val="20"/>
                </w:rPr>
                <m:t>I</m:t>
              </m:r>
              <m:r>
                <m:rPr>
                  <m:sty m:val="p"/>
                </m:rPr>
                <w:rPr>
                  <w:rFonts w:ascii="Cambria Math" w:hAnsi="Cambria Math"/>
                  <w:strike/>
                  <w:color w:val="FF0000"/>
                  <w:sz w:val="20"/>
                  <w:szCs w:val="20"/>
                  <w:lang w:val="en-GB"/>
                </w:rPr>
                <m:t>=2</m:t>
              </m:r>
              <m: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w:rPr>
                  <w:rFonts w:ascii="Cambria Math" w:hAnsi="Cambria Math"/>
                  <w:strike/>
                  <w:color w:val="FF0000"/>
                  <w:sz w:val="20"/>
                  <w:szCs w:val="20"/>
                  <w:lang w:val="en-GB"/>
                </w:rPr>
                <m:t>i</m:t>
              </m:r>
            </m:oMath>
          </w:p>
          <w:p w14:paraId="248CF56C" w14:textId="77777777" w:rsidR="00D6302A" w:rsidRPr="00D6302A" w:rsidRDefault="00D6302A" w:rsidP="00D6302A">
            <w:pPr>
              <w:keepLines/>
              <w:tabs>
                <w:tab w:val="center" w:pos="4536"/>
                <w:tab w:val="right" w:pos="9072"/>
              </w:tabs>
              <w:spacing w:after="180"/>
              <w:rPr>
                <w:strike/>
                <w:noProof/>
                <w:color w:val="FF0000"/>
                <w:sz w:val="20"/>
                <w:szCs w:val="20"/>
              </w:rPr>
            </w:pPr>
            <w:r w:rsidRPr="00D6302A">
              <w:rPr>
                <w:noProof/>
                <w:sz w:val="20"/>
                <w:szCs w:val="20"/>
              </w:rPr>
              <w:tab/>
            </w:r>
            <m:oMath>
              <m:sSub>
                <m:sSubPr>
                  <m:ctrlPr>
                    <w:rPr>
                      <w:rFonts w:ascii="Cambria Math" w:hAnsi="Cambria Math"/>
                      <w:strike/>
                      <w:noProof/>
                      <w:color w:val="FF0000"/>
                      <w:sz w:val="20"/>
                      <w:szCs w:val="20"/>
                    </w:rPr>
                  </m:ctrlPr>
                </m:sSubPr>
                <m:e>
                  <m:r>
                    <w:rPr>
                      <w:rFonts w:ascii="Cambria Math" w:hAnsi="Cambria Math"/>
                      <w:strike/>
                      <w:noProof/>
                      <w:color w:val="FF0000"/>
                      <w:sz w:val="20"/>
                      <w:szCs w:val="20"/>
                    </w:rPr>
                    <m:t>i</m:t>
                  </m:r>
                </m:e>
                <m:sub>
                  <m:r>
                    <m:rPr>
                      <m:sty m:val="p"/>
                    </m:rPr>
                    <w:rPr>
                      <w:rFonts w:ascii="Cambria Math" w:hAnsi="Cambria Math"/>
                      <w:strike/>
                      <w:noProof/>
                      <w:color w:val="FF0000"/>
                      <w:sz w:val="20"/>
                      <w:szCs w:val="20"/>
                    </w:rPr>
                    <m:t>1,8,</m:t>
                  </m:r>
                  <m:r>
                    <w:rPr>
                      <w:rFonts w:ascii="Cambria Math" w:hAnsi="Cambria Math"/>
                      <w:strike/>
                      <w:noProof/>
                      <w:color w:val="FF0000"/>
                      <w:sz w:val="20"/>
                      <w:szCs w:val="20"/>
                    </w:rPr>
                    <m:t>l</m:t>
                  </m:r>
                </m:sub>
              </m:sSub>
              <m:r>
                <m:rPr>
                  <m:sty m:val="p"/>
                </m:rPr>
                <w:rPr>
                  <w:rFonts w:ascii="Cambria Math" w:hAnsi="Cambria Math"/>
                  <w:strike/>
                  <w:noProof/>
                  <w:color w:val="FF0000"/>
                  <w:sz w:val="20"/>
                  <w:szCs w:val="20"/>
                </w:rPr>
                <m:t>=</m:t>
              </m:r>
              <m:d>
                <m:dPr>
                  <m:begChr m:val="{"/>
                  <m:endChr m:val=""/>
                  <m:ctrlPr>
                    <w:rPr>
                      <w:rFonts w:ascii="Cambria Math" w:hAnsi="Cambria Math"/>
                      <w:strike/>
                      <w:noProof/>
                      <w:color w:val="FF0000"/>
                      <w:sz w:val="20"/>
                      <w:szCs w:val="20"/>
                    </w:rPr>
                  </m:ctrlPr>
                </m:dPr>
                <m:e>
                  <m:m>
                    <m:mPr>
                      <m:mcs>
                        <m:mc>
                          <m:mcPr>
                            <m:count m:val="2"/>
                            <m:mcJc m:val="center"/>
                          </m:mcPr>
                        </m:mc>
                      </m:mcs>
                      <m:ctrlPr>
                        <w:rPr>
                          <w:rFonts w:ascii="Cambria Math" w:hAnsi="Cambria Math"/>
                          <w:strike/>
                          <w:noProof/>
                          <w:color w:val="FF0000"/>
                          <w:sz w:val="20"/>
                          <w:szCs w:val="20"/>
                          <w:lang w:val="en-GB"/>
                        </w:rPr>
                      </m:ctrlPr>
                    </m:mPr>
                    <m:mr>
                      <m:e>
                        <m:nary>
                          <m:naryPr>
                            <m:chr m:val="∑"/>
                            <m:limLoc m:val="undOvr"/>
                            <m:ctrlPr>
                              <w:rPr>
                                <w:rFonts w:ascii="Cambria Math" w:hAnsi="Cambria Math"/>
                                <w:strike/>
                                <w:noProof/>
                                <w:color w:val="FF0000"/>
                                <w:sz w:val="20"/>
                                <w:szCs w:val="20"/>
                              </w:rPr>
                            </m:ctrlPr>
                          </m:naryPr>
                          <m:sub>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m:rPr>
                                    <m:sty m:val="p"/>
                                  </m:rPr>
                                  <w:rPr>
                                    <w:rFonts w:ascii="Cambria Math" w:hAnsi="Cambria Math"/>
                                    <w:strike/>
                                    <w:noProof/>
                                    <w:color w:val="FF0000"/>
                                    <w:sz w:val="20"/>
                                    <w:szCs w:val="20"/>
                                  </w:rPr>
                                  <m:t>1</m:t>
                                </m:r>
                              </m:sub>
                              <m:sup>
                                <m:r>
                                  <m:rPr>
                                    <m:sty m:val="p"/>
                                  </m:rPr>
                                  <w:rPr>
                                    <w:rFonts w:ascii="Cambria Math" w:hAnsi="Cambria Math"/>
                                    <w:strike/>
                                    <w:noProof/>
                                    <w:color w:val="FF0000"/>
                                    <w:sz w:val="20"/>
                                    <w:szCs w:val="20"/>
                                  </w:rPr>
                                  <m:t>*</m:t>
                                </m:r>
                              </m:sup>
                            </m:sSubSup>
                          </m:sup>
                          <m:e>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κ</m:t>
                                </m:r>
                              </m:e>
                              <m:sub>
                                <m:r>
                                  <m:rPr>
                                    <m:sty m:val="p"/>
                                  </m:rPr>
                                  <w:rPr>
                                    <w:rFonts w:ascii="Cambria Math" w:hAnsi="Cambria Math"/>
                                    <w:strike/>
                                    <w:noProof/>
                                    <w:color w:val="FF0000"/>
                                    <w:sz w:val="20"/>
                                    <w:szCs w:val="20"/>
                                  </w:rPr>
                                  <m:t>1,</m:t>
                                </m:r>
                                <m:r>
                                  <w:rPr>
                                    <w:rFonts w:ascii="Cambria Math" w:hAnsi="Cambria Math"/>
                                    <w:strike/>
                                    <w:noProof/>
                                    <w:color w:val="FF0000"/>
                                    <w:sz w:val="20"/>
                                    <w:szCs w:val="20"/>
                                  </w:rPr>
                                  <m:t>I</m:t>
                                </m:r>
                                <m:r>
                                  <m:rPr>
                                    <m:sty m:val="p"/>
                                  </m:rPr>
                                  <w:rPr>
                                    <w:rFonts w:ascii="Cambria Math" w:hAnsi="Cambria Math"/>
                                    <w:strike/>
                                    <w:noProof/>
                                    <w:color w:val="FF0000"/>
                                    <w:sz w:val="20"/>
                                    <w:szCs w:val="20"/>
                                  </w:rPr>
                                  <m:t>,0</m:t>
                                </m:r>
                              </m:sub>
                              <m:sup>
                                <m:r>
                                  <m:rPr>
                                    <m:sty m:val="p"/>
                                  </m:rPr>
                                  <w:rPr>
                                    <w:rFonts w:ascii="Cambria Math" w:hAnsi="Cambria Math"/>
                                    <w:strike/>
                                    <w:noProof/>
                                    <w:color w:val="FF0000"/>
                                    <w:sz w:val="20"/>
                                    <w:szCs w:val="20"/>
                                  </w:rPr>
                                  <m:t>(3)</m:t>
                                </m:r>
                              </m:sup>
                            </m:sSubSup>
                          </m:e>
                        </m:nary>
                        <m:r>
                          <m:rPr>
                            <m:sty m:val="p"/>
                          </m:rPr>
                          <w:rPr>
                            <w:rFonts w:ascii="Cambria Math" w:hAnsi="Cambria Math"/>
                            <w:strike/>
                            <w:noProof/>
                            <w:color w:val="FF0000"/>
                            <w:sz w:val="20"/>
                            <w:szCs w:val="20"/>
                          </w:rPr>
                          <m:t>-1</m:t>
                        </m:r>
                      </m:e>
                      <m:e>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lang w:val="en-GB"/>
                          </w:rPr>
                          <m:t>1</m:t>
                        </m:r>
                      </m:e>
                    </m:mr>
                    <m:mr>
                      <m:e>
                        <m:sSubSup>
                          <m:sSubSupPr>
                            <m:ctrlPr>
                              <w:rPr>
                                <w:rFonts w:ascii="Cambria Math" w:hAnsi="Cambria Math"/>
                                <w:strike/>
                                <w:noProof/>
                                <w:color w:val="FF0000"/>
                                <w:sz w:val="20"/>
                                <w:szCs w:val="20"/>
                              </w:rPr>
                            </m:ctrlPr>
                          </m:sSubSupPr>
                          <m:e>
                            <m:r>
                              <m:rPr>
                                <m:sty m:val="p"/>
                              </m:rPr>
                              <w:rPr>
                                <w:rFonts w:ascii="Cambria Math" w:hAnsi="Cambria Math"/>
                                <w:strike/>
                                <w:noProof/>
                                <w:color w:val="FF0000"/>
                                <w:sz w:val="20"/>
                                <w:szCs w:val="20"/>
                              </w:rPr>
                              <m:t>2</m:t>
                            </m:r>
                            <m:r>
                              <w:rPr>
                                <w:rFonts w:ascii="Cambria Math" w:hAnsi="Cambria Math"/>
                                <w:strike/>
                                <w:noProof/>
                                <w:color w:val="FF0000"/>
                                <w:sz w:val="20"/>
                                <w:szCs w:val="20"/>
                              </w:rPr>
                              <m:t>L</m:t>
                            </m:r>
                            <m:sSubSup>
                              <m:sSubSupPr>
                                <m:ctrlPr>
                                  <w:rPr>
                                    <w:rFonts w:ascii="Cambria Math" w:hAnsi="Cambria Math"/>
                                    <w:strike/>
                                    <w:noProof/>
                                    <w:color w:val="FF0000"/>
                                    <w:sz w:val="20"/>
                                    <w:szCs w:val="20"/>
                                  </w:rPr>
                                </m:ctrlPr>
                              </m:sSubSupPr>
                              <m:e>
                                <m:r>
                                  <w:rPr>
                                    <w:rFonts w:ascii="Cambria Math" w:hAnsi="Cambria Math"/>
                                    <w:strike/>
                                    <w:noProof/>
                                    <w:color w:val="FF0000"/>
                                    <w:sz w:val="20"/>
                                    <w:szCs w:val="20"/>
                                  </w:rPr>
                                  <m:t>τ</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r>
                              <m:rPr>
                                <m:sty m:val="p"/>
                              </m:rPr>
                              <w:rPr>
                                <w:rFonts w:ascii="Cambria Math" w:hAnsi="Cambria Math"/>
                                <w:strike/>
                                <w:noProof/>
                                <w:color w:val="FF0000"/>
                                <w:sz w:val="20"/>
                                <w:szCs w:val="20"/>
                              </w:rPr>
                              <m:t>+</m:t>
                            </m:r>
                            <m:r>
                              <w:rPr>
                                <w:rFonts w:ascii="Cambria Math" w:hAnsi="Cambria Math"/>
                                <w:strike/>
                                <w:noProof/>
                                <w:color w:val="FF0000"/>
                                <w:sz w:val="20"/>
                                <w:szCs w:val="20"/>
                              </w:rPr>
                              <m:t>i</m:t>
                            </m:r>
                          </m:e>
                          <m:sub>
                            <m:r>
                              <w:rPr>
                                <w:rFonts w:ascii="Cambria Math" w:hAnsi="Cambria Math"/>
                                <w:strike/>
                                <w:noProof/>
                                <w:color w:val="FF0000"/>
                                <w:sz w:val="20"/>
                                <w:szCs w:val="20"/>
                              </w:rPr>
                              <m:t>l</m:t>
                            </m:r>
                          </m:sub>
                          <m:sup>
                            <m:r>
                              <m:rPr>
                                <m:sty m:val="p"/>
                              </m:rPr>
                              <w:rPr>
                                <w:rFonts w:ascii="Cambria Math" w:hAnsi="Cambria Math"/>
                                <w:strike/>
                                <w:noProof/>
                                <w:color w:val="FF0000"/>
                                <w:sz w:val="20"/>
                                <w:szCs w:val="20"/>
                              </w:rPr>
                              <m:t>*</m:t>
                            </m:r>
                          </m:sup>
                        </m:sSubSup>
                      </m:e>
                      <m:e>
                        <m:r>
                          <m:rPr>
                            <m:sty m:val="p"/>
                          </m:rPr>
                          <w:rPr>
                            <w:rFonts w:ascii="Cambria Math" w:hAnsi="Cambria Math"/>
                            <w:strike/>
                            <w:noProof/>
                            <w:color w:val="FF0000"/>
                            <w:sz w:val="20"/>
                            <w:szCs w:val="20"/>
                          </w:rPr>
                          <m:t>1&lt;</m:t>
                        </m:r>
                        <m:r>
                          <w:rPr>
                            <w:rFonts w:ascii="Cambria Math" w:hAnsi="Cambria Math"/>
                            <w:strike/>
                            <w:noProof/>
                            <w:color w:val="FF0000"/>
                            <w:sz w:val="20"/>
                            <w:szCs w:val="20"/>
                          </w:rPr>
                          <m:t>υ</m:t>
                        </m:r>
                        <m:r>
                          <m:rPr>
                            <m:sty m:val="b"/>
                          </m:rPr>
                          <w:rPr>
                            <w:rFonts w:ascii="Cambria Math" w:hAnsi="Cambria Math"/>
                            <w:strike/>
                            <w:noProof/>
                            <w:color w:val="FF0000"/>
                            <w:sz w:val="20"/>
                            <w:szCs w:val="20"/>
                          </w:rPr>
                          <m:t>≤</m:t>
                        </m:r>
                        <m:r>
                          <m:rPr>
                            <m:sty m:val="p"/>
                          </m:rPr>
                          <w:rPr>
                            <w:rFonts w:ascii="Cambria Math" w:hAnsi="Cambria Math"/>
                            <w:strike/>
                            <w:noProof/>
                            <w:color w:val="FF0000"/>
                            <w:sz w:val="20"/>
                            <w:szCs w:val="20"/>
                          </w:rPr>
                          <m:t>4</m:t>
                        </m:r>
                      </m:e>
                    </m:mr>
                  </m:m>
                </m:e>
              </m:d>
            </m:oMath>
          </w:p>
          <w:p w14:paraId="4EAFE56F" w14:textId="77777777" w:rsidR="00D6302A" w:rsidRPr="00D6302A" w:rsidRDefault="00000000" w:rsidP="00D6302A">
            <w:pPr>
              <w:spacing w:after="180"/>
              <w:rPr>
                <w:color w:val="FF0000"/>
                <w:sz w:val="20"/>
                <w:szCs w:val="20"/>
              </w:rPr>
            </w:pPr>
            <m:oMathPara>
              <m:oMath>
                <m:sSub>
                  <m:sSubPr>
                    <m:ctrlPr>
                      <w:rPr>
                        <w:rFonts w:ascii="Cambria Math" w:hAnsi="Cambria Math"/>
                        <w:color w:val="FF0000"/>
                        <w:sz w:val="20"/>
                        <w:szCs w:val="20"/>
                      </w:rPr>
                    </m:ctrlPr>
                  </m:sSubPr>
                  <m:e>
                    <m:r>
                      <w:rPr>
                        <w:rFonts w:ascii="Cambria Math" w:hAnsi="Cambria Math"/>
                        <w:color w:val="FF0000"/>
                        <w:sz w:val="20"/>
                        <w:szCs w:val="20"/>
                      </w:rPr>
                      <m:t>i</m:t>
                    </m:r>
                  </m:e>
                  <m:sub>
                    <m:r>
                      <m:rPr>
                        <m:sty m:val="p"/>
                      </m:rPr>
                      <w:rPr>
                        <w:rFonts w:ascii="Cambria Math" w:hAnsi="Cambria Math"/>
                        <w:color w:val="FF0000"/>
                        <w:sz w:val="20"/>
                        <w:szCs w:val="20"/>
                      </w:rPr>
                      <m:t>1,8,</m:t>
                    </m:r>
                    <m:r>
                      <w:rPr>
                        <w:rFonts w:ascii="Cambria Math" w:hAnsi="Cambria Math"/>
                        <w:color w:val="FF0000"/>
                        <w:sz w:val="20"/>
                        <w:szCs w:val="20"/>
                      </w:rPr>
                      <m:t>l</m:t>
                    </m: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w:rPr>
                        <w:rFonts w:ascii="Cambria Math" w:hAnsi="Cambria Math"/>
                        <w:color w:val="FF0000"/>
                        <w:sz w:val="20"/>
                        <w:szCs w:val="20"/>
                      </w:rPr>
                      <m:t>L</m:t>
                    </m:r>
                    <m:sSubSup>
                      <m:sSubSupPr>
                        <m:ctrlPr>
                          <w:rPr>
                            <w:rFonts w:ascii="Cambria Math" w:hAnsi="Cambria Math"/>
                            <w:color w:val="FF0000"/>
                            <w:sz w:val="20"/>
                            <w:szCs w:val="20"/>
                          </w:rPr>
                        </m:ctrlPr>
                      </m:sSubSupPr>
                      <m:e>
                        <m:r>
                          <w:rPr>
                            <w:rFonts w:ascii="Cambria Math" w:hAnsi="Cambria Math"/>
                            <w:color w:val="FF0000"/>
                            <w:sz w:val="20"/>
                            <w:szCs w:val="20"/>
                          </w:rPr>
                          <m:t>τ</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m:t>
                    </m:r>
                    <m:r>
                      <w:rPr>
                        <w:rFonts w:ascii="Cambria Math" w:hAnsi="Cambria Math"/>
                        <w:color w:val="FF0000"/>
                        <w:sz w:val="20"/>
                        <w:szCs w:val="20"/>
                      </w:rPr>
                      <m:t>i</m:t>
                    </m:r>
                  </m:e>
                  <m:sub>
                    <m:r>
                      <w:rPr>
                        <w:rFonts w:ascii="Cambria Math" w:hAnsi="Cambria Math"/>
                        <w:color w:val="FF0000"/>
                        <w:sz w:val="20"/>
                        <w:szCs w:val="20"/>
                      </w:rPr>
                      <m:t>l</m:t>
                    </m:r>
                  </m:sub>
                  <m:sup>
                    <m:r>
                      <m:rPr>
                        <m:sty m:val="p"/>
                      </m:rPr>
                      <w:rPr>
                        <w:rFonts w:ascii="Cambria Math" w:hAnsi="Cambria Math"/>
                        <w:color w:val="FF0000"/>
                        <w:sz w:val="20"/>
                        <w:szCs w:val="20"/>
                      </w:rPr>
                      <m:t>*</m:t>
                    </m:r>
                  </m:sup>
                </m:sSubSup>
                <m:r>
                  <w:rPr>
                    <w:rFonts w:ascii="Cambria Math" w:hAnsi="Cambria Math"/>
                    <w:color w:val="FF0000"/>
                    <w:sz w:val="20"/>
                    <w:szCs w:val="20"/>
                  </w:rPr>
                  <m:t xml:space="preserve"> ;l=1,…,v. </m:t>
                </m:r>
              </m:oMath>
            </m:oMathPara>
          </w:p>
          <w:p w14:paraId="4D01ABD0" w14:textId="77777777" w:rsidR="00D6302A" w:rsidRPr="00D6302A" w:rsidRDefault="00D6302A" w:rsidP="00D6302A">
            <w:pPr>
              <w:spacing w:after="180"/>
              <w:rPr>
                <w:rFonts w:eastAsia="SimSun"/>
                <w:color w:val="FF0000"/>
                <w:sz w:val="20"/>
                <w:szCs w:val="20"/>
              </w:rPr>
            </w:pPr>
          </w:p>
          <w:p w14:paraId="0B0D17F3" w14:textId="4C6012D1" w:rsidR="00F91569" w:rsidRPr="00D6302A" w:rsidRDefault="00D6302A" w:rsidP="00D6302A">
            <w:pPr>
              <w:spacing w:after="180"/>
              <w:rPr>
                <w:rFonts w:eastAsia="SimSun"/>
                <w:color w:val="FF0000"/>
                <w:sz w:val="20"/>
                <w:szCs w:val="20"/>
              </w:rPr>
            </w:pPr>
            <w:r w:rsidRPr="00D6302A">
              <w:rPr>
                <w:rFonts w:eastAsia="SimSun"/>
                <w:color w:val="FF0000"/>
                <w:sz w:val="20"/>
                <w:szCs w:val="20"/>
              </w:rPr>
              <w:t>&lt;Unchanged parts omitted&gt;</w:t>
            </w:r>
          </w:p>
        </w:tc>
      </w:tr>
      <w:tr w:rsidR="00F91569" w:rsidRPr="008D561F" w14:paraId="0CADBC7E" w14:textId="77777777" w:rsidTr="00553274">
        <w:tc>
          <w:tcPr>
            <w:tcW w:w="9535" w:type="dxa"/>
          </w:tcPr>
          <w:p w14:paraId="48BC1CD3" w14:textId="77777777" w:rsidR="00F91569" w:rsidRDefault="00F91569" w:rsidP="00553274">
            <w:pPr>
              <w:snapToGrid w:val="0"/>
              <w:rPr>
                <w:b/>
                <w:sz w:val="20"/>
              </w:rPr>
            </w:pPr>
          </w:p>
          <w:p w14:paraId="73AAAE4E" w14:textId="4A1B9F42" w:rsidR="00F91569" w:rsidRPr="0078742B" w:rsidRDefault="00F91569" w:rsidP="00553274">
            <w:pPr>
              <w:snapToGrid w:val="0"/>
              <w:rPr>
                <w:sz w:val="20"/>
              </w:rPr>
            </w:pPr>
            <w:r w:rsidRPr="0078742B">
              <w:rPr>
                <w:b/>
                <w:sz w:val="20"/>
              </w:rPr>
              <w:t>Support/fine</w:t>
            </w:r>
            <w:r w:rsidRPr="0078742B">
              <w:rPr>
                <w:sz w:val="20"/>
              </w:rPr>
              <w:t xml:space="preserve">: </w:t>
            </w:r>
            <w:r>
              <w:rPr>
                <w:sz w:val="20"/>
              </w:rPr>
              <w:t>Ericsson</w:t>
            </w:r>
          </w:p>
          <w:p w14:paraId="75EDD680" w14:textId="33D1E3D5" w:rsidR="00F91569" w:rsidRDefault="00F91569" w:rsidP="00553274">
            <w:pPr>
              <w:snapToGrid w:val="0"/>
              <w:rPr>
                <w:sz w:val="20"/>
              </w:rPr>
            </w:pPr>
            <w:r w:rsidRPr="0078742B">
              <w:rPr>
                <w:b/>
                <w:sz w:val="20"/>
              </w:rPr>
              <w:t>Not support</w:t>
            </w:r>
            <w:r w:rsidRPr="0078742B">
              <w:rPr>
                <w:sz w:val="20"/>
              </w:rPr>
              <w:t>:</w:t>
            </w:r>
            <w:r w:rsidR="00670B2C">
              <w:rPr>
                <w:sz w:val="20"/>
              </w:rPr>
              <w:t xml:space="preserve"> Google, Apple, Samsung, Qualcomm, </w:t>
            </w:r>
            <w:r w:rsidR="00CC6566">
              <w:rPr>
                <w:sz w:val="20"/>
              </w:rPr>
              <w:t xml:space="preserve">ZTE, </w:t>
            </w:r>
          </w:p>
          <w:p w14:paraId="404AE98E" w14:textId="77777777" w:rsidR="00F91569" w:rsidRDefault="00F91569" w:rsidP="00553274">
            <w:pPr>
              <w:snapToGrid w:val="0"/>
              <w:rPr>
                <w:sz w:val="20"/>
              </w:rPr>
            </w:pPr>
          </w:p>
          <w:p w14:paraId="14EECC92" w14:textId="7DDCC121" w:rsidR="00F91569" w:rsidRPr="00BB0A9B" w:rsidRDefault="00F91569" w:rsidP="00553274">
            <w:pPr>
              <w:snapToGrid w:val="0"/>
              <w:rPr>
                <w:color w:val="3333FF"/>
                <w:sz w:val="20"/>
              </w:rPr>
            </w:pPr>
            <w:r w:rsidRPr="00BB0A9B">
              <w:rPr>
                <w:b/>
                <w:color w:val="3333FF"/>
                <w:sz w:val="20"/>
                <w:u w:val="single"/>
              </w:rPr>
              <w:t>FL assessment</w:t>
            </w:r>
            <w:r w:rsidRPr="00BB0A9B">
              <w:rPr>
                <w:color w:val="3333FF"/>
                <w:sz w:val="20"/>
              </w:rPr>
              <w:t>: This</w:t>
            </w:r>
            <w:r>
              <w:rPr>
                <w:color w:val="3333FF"/>
                <w:sz w:val="20"/>
              </w:rPr>
              <w:t xml:space="preserve"> TP</w:t>
            </w:r>
            <w:r w:rsidR="00D6302A">
              <w:rPr>
                <w:color w:val="3333FF"/>
                <w:sz w:val="20"/>
              </w:rPr>
              <w:t xml:space="preserve"> is technically sound. However, this change doesn’t seem essential since UCI omission is intended as an emergency measure (not expected to be used frequently)</w:t>
            </w:r>
            <w:r>
              <w:rPr>
                <w:color w:val="3333FF"/>
                <w:sz w:val="20"/>
              </w:rPr>
              <w:t xml:space="preserve"> </w:t>
            </w:r>
            <w:r w:rsidR="00D6302A">
              <w:rPr>
                <w:color w:val="3333FF"/>
                <w:sz w:val="20"/>
              </w:rPr>
              <w:t xml:space="preserve">– especially for rank-1 where PMI payload is smaller. </w:t>
            </w:r>
          </w:p>
          <w:p w14:paraId="282ACAAB" w14:textId="77777777" w:rsidR="00F91569" w:rsidRPr="0078742B" w:rsidRDefault="00F91569" w:rsidP="00553274">
            <w:pPr>
              <w:snapToGrid w:val="0"/>
              <w:rPr>
                <w:sz w:val="20"/>
              </w:rPr>
            </w:pPr>
          </w:p>
        </w:tc>
      </w:tr>
    </w:tbl>
    <w:p w14:paraId="0FDB9C52" w14:textId="7708AAAF" w:rsidR="00F91569" w:rsidRDefault="00F91569" w:rsidP="0078742B">
      <w:pPr>
        <w:snapToGrid w:val="0"/>
        <w:rPr>
          <w:sz w:val="18"/>
        </w:rPr>
      </w:pPr>
    </w:p>
    <w:p w14:paraId="228904EB" w14:textId="11B01FC1" w:rsidR="00F91569" w:rsidRDefault="00F91569" w:rsidP="0078742B">
      <w:pPr>
        <w:snapToGrid w:val="0"/>
        <w:rPr>
          <w:sz w:val="18"/>
        </w:rPr>
      </w:pPr>
    </w:p>
    <w:p w14:paraId="332B5B31" w14:textId="77777777" w:rsidR="00EB7C8C" w:rsidRDefault="00EB7C8C" w:rsidP="00EB7C8C">
      <w:pPr>
        <w:snapToGrid w:val="0"/>
        <w:rPr>
          <w:rFonts w:cs="Calibri"/>
          <w:b/>
          <w:sz w:val="20"/>
          <w:szCs w:val="20"/>
          <w:u w:val="single"/>
          <w:lang w:eastAsia="zh-CN"/>
        </w:rPr>
      </w:pPr>
    </w:p>
    <w:p w14:paraId="05200393" w14:textId="77777777" w:rsidR="00EB7C8C" w:rsidRDefault="00EB7C8C" w:rsidP="00EB7C8C">
      <w:pPr>
        <w:snapToGrid w:val="0"/>
        <w:rPr>
          <w:rFonts w:cs="Calibri"/>
          <w:b/>
          <w:sz w:val="20"/>
          <w:szCs w:val="20"/>
          <w:u w:val="single"/>
          <w:lang w:eastAsia="zh-CN"/>
        </w:rPr>
      </w:pPr>
    </w:p>
    <w:p w14:paraId="0168B172" w14:textId="77777777" w:rsidR="00EB7C8C" w:rsidRDefault="00EB7C8C" w:rsidP="00EB7C8C">
      <w:pPr>
        <w:snapToGrid w:val="0"/>
        <w:rPr>
          <w:rFonts w:cs="Calibri"/>
          <w:b/>
          <w:sz w:val="20"/>
          <w:szCs w:val="20"/>
          <w:u w:val="single"/>
          <w:lang w:eastAsia="zh-CN"/>
        </w:rPr>
      </w:pPr>
    </w:p>
    <w:p w14:paraId="5257A29E" w14:textId="77777777" w:rsidR="00EB7C8C" w:rsidRDefault="00EB7C8C" w:rsidP="00EB7C8C">
      <w:pPr>
        <w:snapToGrid w:val="0"/>
        <w:rPr>
          <w:rFonts w:cs="Calibri"/>
          <w:b/>
          <w:sz w:val="20"/>
          <w:szCs w:val="20"/>
          <w:u w:val="single"/>
          <w:lang w:eastAsia="zh-CN"/>
        </w:rPr>
      </w:pPr>
    </w:p>
    <w:p w14:paraId="34FB8A84" w14:textId="1CE938B3" w:rsidR="00EB7C8C" w:rsidRPr="0078742B" w:rsidRDefault="00EB7C8C" w:rsidP="00EB7C8C">
      <w:pPr>
        <w:snapToGrid w:val="0"/>
        <w:rPr>
          <w:rFonts w:cs="Calibri"/>
          <w:sz w:val="20"/>
          <w:szCs w:val="20"/>
          <w:lang w:eastAsia="zh-CN"/>
        </w:rPr>
      </w:pPr>
      <w:r w:rsidRPr="0078742B">
        <w:rPr>
          <w:rFonts w:cs="Calibri"/>
          <w:b/>
          <w:sz w:val="20"/>
          <w:szCs w:val="20"/>
          <w:u w:val="single"/>
          <w:lang w:eastAsia="zh-CN"/>
        </w:rPr>
        <w:lastRenderedPageBreak/>
        <w:t>Proposal 1.</w:t>
      </w:r>
      <w:r>
        <w:rPr>
          <w:rFonts w:cs="Calibri"/>
          <w:b/>
          <w:sz w:val="20"/>
          <w:szCs w:val="20"/>
          <w:u w:val="single"/>
          <w:lang w:eastAsia="zh-CN"/>
        </w:rPr>
        <w:t>C</w:t>
      </w:r>
      <w:r w:rsidRPr="0078742B">
        <w:rPr>
          <w:rFonts w:cs="Calibri"/>
          <w:sz w:val="20"/>
          <w:szCs w:val="20"/>
          <w:u w:val="single"/>
          <w:lang w:eastAsia="zh-CN"/>
        </w:rPr>
        <w:t>:</w:t>
      </w:r>
      <w:r w:rsidRPr="0078742B">
        <w:rPr>
          <w:rFonts w:cs="Calibri"/>
          <w:sz w:val="20"/>
          <w:szCs w:val="20"/>
          <w:lang w:eastAsia="zh-CN"/>
        </w:rPr>
        <w:t xml:space="preserve"> </w:t>
      </w:r>
      <w:r w:rsidRPr="0078742B">
        <w:rPr>
          <w:rFonts w:eastAsia="SimSun"/>
          <w:iCs/>
          <w:sz w:val="20"/>
          <w:szCs w:val="20"/>
        </w:rPr>
        <w:t>For the Rel-18 Type-II codebook refinement</w:t>
      </w:r>
      <w:r w:rsidRPr="0078742B">
        <w:rPr>
          <w:rFonts w:eastAsia="SimSun"/>
          <w:sz w:val="20"/>
          <w:szCs w:val="20"/>
          <w:lang w:eastAsia="zh-CN"/>
        </w:rPr>
        <w:t xml:space="preserve">, </w:t>
      </w:r>
      <w:r w:rsidRPr="0078742B">
        <w:rPr>
          <w:rFonts w:cs="Calibri"/>
          <w:sz w:val="20"/>
          <w:szCs w:val="20"/>
          <w:lang w:eastAsia="zh-CN"/>
        </w:rPr>
        <w:t xml:space="preserve">adopt the following TP for TS 38.214 </w:t>
      </w:r>
    </w:p>
    <w:p w14:paraId="2CBEF64C" w14:textId="77777777" w:rsidR="00EB7C8C" w:rsidRDefault="00EB7C8C" w:rsidP="0078742B">
      <w:pPr>
        <w:snapToGrid w:val="0"/>
        <w:rPr>
          <w:sz w:val="18"/>
        </w:rPr>
      </w:pPr>
    </w:p>
    <w:tbl>
      <w:tblPr>
        <w:tblStyle w:val="TableGrid"/>
        <w:tblW w:w="0" w:type="auto"/>
        <w:tblLayout w:type="fixed"/>
        <w:tblLook w:val="04A0" w:firstRow="1" w:lastRow="0" w:firstColumn="1" w:lastColumn="0" w:noHBand="0" w:noVBand="1"/>
      </w:tblPr>
      <w:tblGrid>
        <w:gridCol w:w="9535"/>
      </w:tblGrid>
      <w:tr w:rsidR="00EB7C8C" w:rsidRPr="008D561F" w14:paraId="16094117" w14:textId="77777777" w:rsidTr="00553274">
        <w:tc>
          <w:tcPr>
            <w:tcW w:w="9535" w:type="dxa"/>
          </w:tcPr>
          <w:p w14:paraId="670A6D20" w14:textId="77777777" w:rsidR="00EB7C8C" w:rsidRPr="008D561F" w:rsidRDefault="00EB7C8C" w:rsidP="00553274">
            <w:pPr>
              <w:rPr>
                <w:rFonts w:eastAsiaTheme="minorEastAsia"/>
                <w:sz w:val="20"/>
                <w:lang w:eastAsia="zh-CN"/>
              </w:rPr>
            </w:pPr>
            <w:r w:rsidRPr="008D561F">
              <w:rPr>
                <w:rFonts w:eastAsiaTheme="minorEastAsia" w:hint="eastAsia"/>
                <w:sz w:val="20"/>
                <w:lang w:eastAsia="zh-CN"/>
              </w:rPr>
              <w:t>T</w:t>
            </w:r>
            <w:r w:rsidRPr="008D561F">
              <w:rPr>
                <w:rFonts w:eastAsiaTheme="minorEastAsia"/>
                <w:sz w:val="20"/>
                <w:lang w:eastAsia="zh-CN"/>
              </w:rPr>
              <w:t>S 38.214</w:t>
            </w:r>
          </w:p>
        </w:tc>
      </w:tr>
      <w:tr w:rsidR="00EB7C8C" w:rsidRPr="008D561F" w14:paraId="779DED7A" w14:textId="77777777" w:rsidTr="00553274">
        <w:tc>
          <w:tcPr>
            <w:tcW w:w="9535" w:type="dxa"/>
          </w:tcPr>
          <w:p w14:paraId="7C12C85F" w14:textId="77777777" w:rsidR="00EB7C8C" w:rsidRPr="008D561F" w:rsidRDefault="00EB7C8C" w:rsidP="00553274">
            <w:pPr>
              <w:rPr>
                <w:rFonts w:eastAsiaTheme="minorEastAsia"/>
                <w:b/>
                <w:sz w:val="20"/>
              </w:rPr>
            </w:pPr>
            <w:r w:rsidRPr="008D561F">
              <w:rPr>
                <w:rFonts w:eastAsiaTheme="minorEastAsia"/>
                <w:b/>
                <w:sz w:val="20"/>
              </w:rPr>
              <w:t>Reason for change:</w:t>
            </w:r>
          </w:p>
        </w:tc>
      </w:tr>
      <w:tr w:rsidR="00EB7C8C" w:rsidRPr="008D561F" w14:paraId="705FA0D6" w14:textId="77777777" w:rsidTr="00553274">
        <w:tc>
          <w:tcPr>
            <w:tcW w:w="9535" w:type="dxa"/>
          </w:tcPr>
          <w:p w14:paraId="00AC6306" w14:textId="089B3A3E" w:rsidR="00EB7C8C" w:rsidRPr="008D561F" w:rsidRDefault="00553274" w:rsidP="00553274">
            <w:pPr>
              <w:rPr>
                <w:rFonts w:eastAsiaTheme="minorEastAsia"/>
                <w:sz w:val="20"/>
                <w:lang w:eastAsia="zh-CN"/>
              </w:rPr>
            </w:pPr>
            <w:r w:rsidRPr="00553274">
              <w:rPr>
                <w:rFonts w:eastAsia="SimSun" w:hint="eastAsia"/>
                <w:color w:val="000000"/>
                <w:sz w:val="20"/>
                <w:szCs w:val="20"/>
                <w:lang w:val="en-GB" w:eastAsia="zh-CN"/>
              </w:rPr>
              <w:t xml:space="preserve">In current TS 38.214, only the most recent occasion of NZP CSI-RS is used for channel measurement or interference measurement when </w:t>
            </w:r>
            <w:r w:rsidRPr="00553274">
              <w:rPr>
                <w:rFonts w:eastAsia="SimSun"/>
                <w:i/>
                <w:sz w:val="20"/>
                <w:szCs w:val="20"/>
                <w:lang w:val="en-GB"/>
              </w:rPr>
              <w:t xml:space="preserve">timeRestrictionForChannelMeasurements </w:t>
            </w:r>
            <w:r w:rsidRPr="00553274">
              <w:rPr>
                <w:rFonts w:eastAsia="SimSun"/>
                <w:sz w:val="20"/>
                <w:szCs w:val="20"/>
                <w:lang w:val="en-GB"/>
              </w:rPr>
              <w:t>or</w:t>
            </w:r>
            <w:r w:rsidRPr="00553274">
              <w:rPr>
                <w:rFonts w:eastAsia="SimSun" w:hint="eastAsia"/>
                <w:i/>
                <w:sz w:val="20"/>
                <w:szCs w:val="20"/>
                <w:lang w:val="en-GB" w:eastAsia="zh-CN"/>
              </w:rPr>
              <w:t xml:space="preserve"> </w:t>
            </w:r>
            <w:r w:rsidRPr="00553274">
              <w:rPr>
                <w:rFonts w:eastAsia="SimSun"/>
                <w:i/>
                <w:sz w:val="20"/>
                <w:szCs w:val="20"/>
                <w:lang w:val="en-GB"/>
              </w:rPr>
              <w:t xml:space="preserve">timeRestrictionForInterferenceMeasurements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hint="eastAsia"/>
                <w:sz w:val="20"/>
                <w:szCs w:val="20"/>
                <w:lang w:val="en-GB" w:eastAsia="zh-CN"/>
              </w:rPr>
              <w:t xml:space="preserve">, which is not correct for </w:t>
            </w:r>
            <w:r w:rsidRPr="00553274">
              <w:rPr>
                <w:rFonts w:eastAsia="Malgun Gothic" w:hint="eastAsia"/>
                <w:color w:val="000000"/>
                <w:sz w:val="20"/>
                <w:szCs w:val="20"/>
                <w:lang w:val="en-GB" w:eastAsia="zh-CN"/>
              </w:rPr>
              <w:t>Type II Doppler based CSI reporting</w:t>
            </w:r>
            <w:r w:rsidRPr="00553274">
              <w:rPr>
                <w:rFonts w:eastAsia="SimSun" w:hint="eastAsia"/>
                <w:color w:val="000000"/>
                <w:sz w:val="20"/>
                <w:szCs w:val="20"/>
                <w:lang w:val="en-GB" w:eastAsia="zh-CN"/>
              </w:rPr>
              <w:t>, where multiple occasions are needed.</w:t>
            </w:r>
          </w:p>
        </w:tc>
      </w:tr>
      <w:tr w:rsidR="00EB7C8C" w:rsidRPr="008D561F" w14:paraId="5F6A8CB3" w14:textId="77777777" w:rsidTr="00553274">
        <w:tc>
          <w:tcPr>
            <w:tcW w:w="9535" w:type="dxa"/>
          </w:tcPr>
          <w:p w14:paraId="1FAA32C6"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Summary of change:</w:t>
            </w:r>
          </w:p>
        </w:tc>
      </w:tr>
      <w:tr w:rsidR="00EB7C8C" w:rsidRPr="008D561F" w14:paraId="689E6AB8" w14:textId="77777777" w:rsidTr="00553274">
        <w:tc>
          <w:tcPr>
            <w:tcW w:w="9535" w:type="dxa"/>
          </w:tcPr>
          <w:p w14:paraId="15A4A6C4" w14:textId="4611DBB1" w:rsidR="00EB7C8C" w:rsidRPr="008D561F" w:rsidRDefault="00553274" w:rsidP="00553274">
            <w:pPr>
              <w:rPr>
                <w:rFonts w:eastAsiaTheme="minorEastAsia"/>
                <w:sz w:val="20"/>
                <w:lang w:eastAsia="zh-CN"/>
              </w:rPr>
            </w:pPr>
            <w:r w:rsidRPr="00553274">
              <w:rPr>
                <w:rFonts w:eastAsia="DengXian" w:hint="eastAsia"/>
                <w:sz w:val="20"/>
                <w:szCs w:val="20"/>
                <w:lang w:val="en-GB" w:eastAsia="zh-CN"/>
              </w:rPr>
              <w:t xml:space="preserve">Clarifying </w:t>
            </w:r>
            <w:r w:rsidRPr="00553274">
              <w:rPr>
                <w:rFonts w:eastAsia="Malgun Gothic"/>
                <w:sz w:val="20"/>
                <w:szCs w:val="20"/>
                <w:lang w:val="en-GB" w:eastAsia="zh-CN"/>
              </w:rPr>
              <w:t>separate</w:t>
            </w:r>
            <w:r w:rsidRPr="00553274">
              <w:rPr>
                <w:rFonts w:eastAsia="Malgun Gothic" w:hint="eastAsia"/>
                <w:sz w:val="20"/>
                <w:szCs w:val="20"/>
                <w:lang w:val="en-GB" w:eastAsia="zh-CN"/>
              </w:rPr>
              <w:t xml:space="preserve"> UE </w:t>
            </w:r>
            <w:r w:rsidRPr="00553274">
              <w:rPr>
                <w:rFonts w:eastAsia="Malgun Gothic" w:hint="eastAsia"/>
                <w:color w:val="000000"/>
                <w:sz w:val="20"/>
                <w:szCs w:val="20"/>
                <w:lang w:val="en-GB" w:eastAsia="zh-CN"/>
              </w:rPr>
              <w:t>channel</w:t>
            </w:r>
            <w:r w:rsidRPr="00553274">
              <w:rPr>
                <w:rFonts w:eastAsia="SimSun" w:hint="eastAsia"/>
                <w:color w:val="000000"/>
                <w:sz w:val="20"/>
                <w:szCs w:val="20"/>
                <w:lang w:val="en-GB" w:eastAsia="zh-CN"/>
              </w:rPr>
              <w:t>/interference</w:t>
            </w:r>
            <w:r w:rsidRPr="00553274">
              <w:rPr>
                <w:rFonts w:eastAsia="Malgun Gothic" w:hint="eastAsia"/>
                <w:color w:val="000000"/>
                <w:sz w:val="20"/>
                <w:szCs w:val="20"/>
                <w:lang w:val="en-GB" w:eastAsia="zh-CN"/>
              </w:rPr>
              <w:t xml:space="preserve"> measurement</w:t>
            </w:r>
            <w:r w:rsidRPr="00553274">
              <w:rPr>
                <w:rFonts w:eastAsia="SimSun" w:hint="eastAsia"/>
                <w:color w:val="000000"/>
                <w:sz w:val="20"/>
                <w:szCs w:val="20"/>
                <w:lang w:val="en-GB" w:eastAsia="zh-CN"/>
              </w:rPr>
              <w:t xml:space="preserve"> </w:t>
            </w:r>
            <w:r w:rsidRPr="00553274">
              <w:rPr>
                <w:rFonts w:eastAsia="Malgun Gothic" w:hint="eastAsia"/>
                <w:color w:val="000000"/>
                <w:sz w:val="20"/>
                <w:szCs w:val="20"/>
                <w:lang w:val="en-GB" w:eastAsia="zh-CN"/>
              </w:rPr>
              <w:t xml:space="preserve">derivation </w:t>
            </w:r>
            <w:r w:rsidRPr="00553274">
              <w:rPr>
                <w:rFonts w:eastAsia="Malgun Gothic" w:hint="eastAsia"/>
                <w:sz w:val="20"/>
                <w:szCs w:val="20"/>
                <w:lang w:val="en-GB" w:eastAsia="zh-CN"/>
              </w:rPr>
              <w:t xml:space="preserve">behavior </w:t>
            </w:r>
            <w:r w:rsidRPr="00553274">
              <w:rPr>
                <w:rFonts w:eastAsia="Malgun Gothic" w:hint="eastAsia"/>
                <w:color w:val="000000"/>
                <w:sz w:val="20"/>
                <w:szCs w:val="20"/>
                <w:lang w:val="en-GB" w:eastAsia="zh-CN"/>
              </w:rPr>
              <w:t>for CSI computation of Type II Doppler based CSI reporting and all other CSI reporting</w:t>
            </w:r>
            <w:r w:rsidRPr="00553274">
              <w:rPr>
                <w:rFonts w:eastAsia="SimSun" w:hint="eastAsia"/>
                <w:color w:val="000000"/>
                <w:sz w:val="20"/>
                <w:szCs w:val="20"/>
                <w:lang w:val="en-GB" w:eastAsia="zh-CN"/>
              </w:rPr>
              <w:t>s in TS 38.214 5.2.2.1</w:t>
            </w:r>
            <w:r w:rsidRPr="00553274">
              <w:rPr>
                <w:rFonts w:eastAsia="Malgun Gothic" w:hint="eastAsia"/>
                <w:color w:val="000000"/>
                <w:sz w:val="20"/>
                <w:szCs w:val="20"/>
                <w:lang w:val="en-GB" w:eastAsia="zh-CN"/>
              </w:rPr>
              <w:t>.</w:t>
            </w:r>
          </w:p>
        </w:tc>
      </w:tr>
      <w:tr w:rsidR="00EB7C8C" w:rsidRPr="008D561F" w14:paraId="283C58D7" w14:textId="77777777" w:rsidTr="00553274">
        <w:tc>
          <w:tcPr>
            <w:tcW w:w="9535" w:type="dxa"/>
          </w:tcPr>
          <w:p w14:paraId="2070F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Consequences if not approved:</w:t>
            </w:r>
          </w:p>
        </w:tc>
      </w:tr>
      <w:tr w:rsidR="00EB7C8C" w:rsidRPr="008D561F" w14:paraId="7777FA32" w14:textId="77777777" w:rsidTr="00553274">
        <w:tc>
          <w:tcPr>
            <w:tcW w:w="9535" w:type="dxa"/>
          </w:tcPr>
          <w:p w14:paraId="2E290A2C" w14:textId="7B8ED213" w:rsidR="00EB7C8C" w:rsidRPr="008D561F" w:rsidRDefault="00D42DE5" w:rsidP="00553274">
            <w:pPr>
              <w:rPr>
                <w:rFonts w:eastAsiaTheme="minorEastAsia"/>
                <w:sz w:val="20"/>
                <w:lang w:eastAsia="zh-CN"/>
              </w:rPr>
            </w:pPr>
            <w:r w:rsidRPr="00D42DE5">
              <w:rPr>
                <w:rFonts w:eastAsia="SimSun" w:hint="eastAsia"/>
                <w:iCs/>
                <w:color w:val="000000"/>
                <w:sz w:val="20"/>
                <w:szCs w:val="20"/>
                <w:lang w:eastAsia="zh-CN"/>
              </w:rPr>
              <w:t xml:space="preserve">Incorrect </w:t>
            </w:r>
            <w:r w:rsidRPr="00D42DE5">
              <w:rPr>
                <w:rFonts w:eastAsia="SimSun"/>
                <w:color w:val="000000"/>
                <w:sz w:val="20"/>
                <w:szCs w:val="20"/>
                <w:lang w:val="en-GB" w:eastAsia="zh-CN"/>
              </w:rPr>
              <w:t>behaviors on</w:t>
            </w:r>
            <w:r w:rsidRPr="00D42DE5">
              <w:rPr>
                <w:rFonts w:eastAsia="SimSun" w:hint="eastAsia"/>
                <w:color w:val="000000"/>
                <w:sz w:val="20"/>
                <w:szCs w:val="20"/>
                <w:lang w:val="en-GB" w:eastAsia="zh-CN"/>
              </w:rPr>
              <w:t xml:space="preserve"> channel/interference </w:t>
            </w:r>
            <w:r w:rsidRPr="00D42DE5">
              <w:rPr>
                <w:rFonts w:eastAsia="SimSun"/>
                <w:color w:val="000000"/>
                <w:sz w:val="20"/>
                <w:szCs w:val="20"/>
                <w:lang w:val="en-GB" w:eastAsia="zh-CN"/>
              </w:rPr>
              <w:t>measurement derivation</w:t>
            </w:r>
            <w:r w:rsidRPr="00D42DE5">
              <w:rPr>
                <w:rFonts w:eastAsia="Malgun Gothic" w:hint="eastAsia"/>
                <w:color w:val="000000"/>
                <w:sz w:val="20"/>
                <w:szCs w:val="20"/>
                <w:lang w:val="en-GB" w:eastAsia="zh-CN"/>
              </w:rPr>
              <w:t xml:space="preserve"> to compute CSI for CSI reporting</w:t>
            </w:r>
            <w:r w:rsidRPr="00D42DE5">
              <w:rPr>
                <w:rFonts w:eastAsia="SimSun" w:hint="eastAsia"/>
                <w:color w:val="000000"/>
                <w:sz w:val="20"/>
                <w:szCs w:val="20"/>
                <w:lang w:val="en-GB" w:eastAsia="zh-CN"/>
              </w:rPr>
              <w:t xml:space="preserve"> for </w:t>
            </w:r>
            <w:r w:rsidRPr="00D42DE5">
              <w:rPr>
                <w:rFonts w:eastAsia="Malgun Gothic" w:hint="eastAsia"/>
                <w:color w:val="000000"/>
                <w:sz w:val="20"/>
                <w:szCs w:val="20"/>
                <w:lang w:val="en-GB" w:eastAsia="zh-CN"/>
              </w:rPr>
              <w:t>Type II Doppler CSI reporting</w:t>
            </w:r>
          </w:p>
        </w:tc>
      </w:tr>
      <w:tr w:rsidR="00EB7C8C" w:rsidRPr="008D561F" w14:paraId="611A6DEF" w14:textId="77777777" w:rsidTr="00553274">
        <w:tc>
          <w:tcPr>
            <w:tcW w:w="9535" w:type="dxa"/>
          </w:tcPr>
          <w:p w14:paraId="50C6438E" w14:textId="77777777" w:rsidR="00EB7C8C" w:rsidRPr="008D561F" w:rsidRDefault="00EB7C8C" w:rsidP="00553274">
            <w:pPr>
              <w:rPr>
                <w:rFonts w:eastAsiaTheme="minorEastAsia"/>
                <w:b/>
                <w:sz w:val="20"/>
                <w:lang w:eastAsia="zh-CN"/>
              </w:rPr>
            </w:pPr>
            <w:r w:rsidRPr="008D561F">
              <w:rPr>
                <w:rFonts w:eastAsiaTheme="minorEastAsia"/>
                <w:b/>
                <w:sz w:val="20"/>
                <w:lang w:eastAsia="zh-CN"/>
              </w:rPr>
              <w:t>Text proposal:</w:t>
            </w:r>
          </w:p>
        </w:tc>
      </w:tr>
      <w:tr w:rsidR="00EB7C8C" w:rsidRPr="008D561F" w14:paraId="09798A02" w14:textId="77777777" w:rsidTr="00553274">
        <w:tc>
          <w:tcPr>
            <w:tcW w:w="9535" w:type="dxa"/>
          </w:tcPr>
          <w:p w14:paraId="4DF85160" w14:textId="77777777" w:rsidR="00EB7C8C" w:rsidRDefault="00EB7C8C" w:rsidP="00553274">
            <w:pPr>
              <w:pStyle w:val="B1"/>
              <w:jc w:val="center"/>
            </w:pPr>
          </w:p>
          <w:p w14:paraId="553D0913" w14:textId="77777777" w:rsidR="00553274" w:rsidRPr="00553274" w:rsidRDefault="00553274" w:rsidP="00553274">
            <w:pPr>
              <w:keepNext/>
              <w:keepLines/>
              <w:spacing w:before="120" w:after="180"/>
              <w:ind w:left="1418" w:hanging="1418"/>
              <w:outlineLvl w:val="3"/>
              <w:rPr>
                <w:rFonts w:ascii="Arial" w:eastAsia="SimSun" w:hAnsi="Arial"/>
                <w:szCs w:val="20"/>
                <w:lang w:val="en-GB" w:eastAsia="zh-CN"/>
              </w:rPr>
            </w:pPr>
            <w:bookmarkStart w:id="18" w:name="_Toc19796421"/>
            <w:bookmarkStart w:id="19" w:name="_Toc26459647"/>
            <w:bookmarkStart w:id="20" w:name="_Toc29230296"/>
            <w:bookmarkStart w:id="21" w:name="_Toc36026555"/>
            <w:bookmarkStart w:id="22" w:name="_Toc45107394"/>
            <w:bookmarkStart w:id="23" w:name="_Toc51774063"/>
            <w:bookmarkStart w:id="24" w:name="_Toc161686615"/>
            <w:r w:rsidRPr="00553274">
              <w:rPr>
                <w:rFonts w:ascii="Arial" w:eastAsia="SimSun" w:hAnsi="Arial" w:hint="eastAsia"/>
                <w:szCs w:val="20"/>
                <w:lang w:val="en-GB" w:eastAsia="zh-CN"/>
              </w:rPr>
              <w:t>5</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2</w:t>
            </w:r>
            <w:r w:rsidRPr="00553274">
              <w:rPr>
                <w:rFonts w:ascii="Arial" w:eastAsia="SimSun" w:hAnsi="Arial"/>
                <w:szCs w:val="20"/>
                <w:lang w:val="en-GB"/>
              </w:rPr>
              <w:t>.</w:t>
            </w:r>
            <w:r w:rsidRPr="00553274">
              <w:rPr>
                <w:rFonts w:ascii="Arial" w:eastAsia="SimSun" w:hAnsi="Arial" w:hint="eastAsia"/>
                <w:szCs w:val="20"/>
                <w:lang w:val="en-GB" w:eastAsia="zh-CN"/>
              </w:rPr>
              <w:t>1</w:t>
            </w:r>
            <w:r w:rsidRPr="00553274">
              <w:rPr>
                <w:rFonts w:ascii="Arial" w:eastAsia="SimSun" w:hAnsi="Arial"/>
                <w:szCs w:val="20"/>
                <w:lang w:val="en-GB"/>
              </w:rPr>
              <w:tab/>
            </w:r>
            <w:bookmarkEnd w:id="18"/>
            <w:bookmarkEnd w:id="19"/>
            <w:bookmarkEnd w:id="20"/>
            <w:bookmarkEnd w:id="21"/>
            <w:bookmarkEnd w:id="22"/>
            <w:bookmarkEnd w:id="23"/>
            <w:bookmarkEnd w:id="24"/>
            <w:r w:rsidRPr="00553274">
              <w:rPr>
                <w:rFonts w:ascii="Arial" w:eastAsia="SimSun" w:hAnsi="Arial"/>
                <w:color w:val="000000"/>
                <w:szCs w:val="20"/>
                <w:lang w:val="en-GB"/>
              </w:rPr>
              <w:t>Channel quality indicator (CQI)</w:t>
            </w:r>
          </w:p>
          <w:p w14:paraId="2192108B"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7B917AE3" w14:textId="77777777" w:rsidR="00553274" w:rsidRPr="00553274" w:rsidRDefault="00553274" w:rsidP="00553274">
            <w:pPr>
              <w:spacing w:after="120"/>
              <w:rPr>
                <w:rFonts w:eastAsia="SimSun"/>
                <w:color w:val="FF0000"/>
                <w:sz w:val="20"/>
                <w:szCs w:val="20"/>
                <w:lang w:val="en-GB" w:eastAsia="zh-CN"/>
              </w:rPr>
            </w:pPr>
            <w:r w:rsidRPr="00553274">
              <w:rPr>
                <w:rFonts w:eastAsia="SimSun"/>
                <w:color w:val="000000"/>
                <w:sz w:val="20"/>
                <w:szCs w:val="20"/>
                <w:lang w:val="en-GB"/>
              </w:rPr>
              <w:t xml:space="preserve">If the higher layer parameter </w:t>
            </w:r>
            <w:r w:rsidRPr="00553274">
              <w:rPr>
                <w:rFonts w:eastAsia="SimSun"/>
                <w:i/>
                <w:sz w:val="20"/>
                <w:szCs w:val="20"/>
                <w:lang w:val="en-GB"/>
              </w:rPr>
              <w:t xml:space="preserve">timeRestrictionForChannelMeasurements </w:t>
            </w:r>
            <w:r w:rsidRPr="00553274">
              <w:rPr>
                <w:rFonts w:eastAsia="SimSun"/>
                <w:sz w:val="20"/>
                <w:szCs w:val="20"/>
                <w:lang w:val="en-GB"/>
              </w:rPr>
              <w:t>in</w:t>
            </w:r>
            <w:r w:rsidRPr="00553274">
              <w:rPr>
                <w:rFonts w:eastAsia="SimSun"/>
                <w:i/>
                <w:sz w:val="20"/>
                <w:szCs w:val="20"/>
                <w:lang w:val="en-GB"/>
              </w:rPr>
              <w:t xml:space="preserve"> </w:t>
            </w:r>
            <w:bookmarkStart w:id="25" w:name="_Hlk512507617"/>
            <w:r w:rsidRPr="00553274">
              <w:rPr>
                <w:rFonts w:eastAsia="SimSun"/>
                <w:i/>
                <w:sz w:val="20"/>
                <w:szCs w:val="20"/>
                <w:lang w:val="en-GB"/>
              </w:rPr>
              <w:t>CSI-ReportConfig</w:t>
            </w:r>
            <w:bookmarkEnd w:id="25"/>
            <w:r w:rsidRPr="00553274">
              <w:rPr>
                <w:rFonts w:eastAsia="SimSun"/>
                <w:i/>
                <w:sz w:val="20"/>
                <w:szCs w:val="20"/>
                <w:lang w:val="en-GB"/>
              </w:rPr>
              <w:t xml:space="preserve">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channel measurements for computing CSI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SimSun"/>
                <w:color w:val="FF0000"/>
                <w:sz w:val="20"/>
                <w:szCs w:val="20"/>
                <w:lang w:val="en-GB"/>
              </w:rPr>
              <w:t xml:space="preserve"> 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NZP CSI-RS associated with the CSI resource setting on the serving cell.</w:t>
            </w:r>
          </w:p>
          <w:p w14:paraId="172440DE"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64D9356D" w14:textId="77777777" w:rsidR="00553274" w:rsidRPr="00553274" w:rsidRDefault="00553274" w:rsidP="00553274">
            <w:pPr>
              <w:spacing w:after="120"/>
              <w:rPr>
                <w:rFonts w:eastAsia="SimSun"/>
                <w:color w:val="000000"/>
                <w:sz w:val="20"/>
                <w:szCs w:val="20"/>
                <w:lang w:val="en-GB"/>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r w:rsidRPr="00553274">
              <w:rPr>
                <w:rFonts w:eastAsia="SimSun"/>
                <w:i/>
                <w:sz w:val="20"/>
                <w:szCs w:val="20"/>
                <w:lang w:val="en-GB"/>
              </w:rPr>
              <w:t xml:space="preserve">timeRestrictionForInterferenceMeasurements </w:t>
            </w:r>
            <w:r w:rsidRPr="00553274">
              <w:rPr>
                <w:rFonts w:eastAsia="SimSun"/>
                <w:sz w:val="20"/>
                <w:szCs w:val="20"/>
                <w:lang w:val="en-GB"/>
              </w:rPr>
              <w:t>in</w:t>
            </w:r>
            <w:r w:rsidRPr="00553274">
              <w:rPr>
                <w:rFonts w:eastAsia="SimSun"/>
                <w:i/>
                <w:sz w:val="20"/>
                <w:szCs w:val="20"/>
                <w:lang w:val="en-GB"/>
              </w:rPr>
              <w:t xml:space="preserve"> CSI-ReportConfig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w:t>
            </w:r>
            <w:r w:rsidRPr="00553274">
              <w:rPr>
                <w:rFonts w:eastAsia="Malgun Gothic" w:hint="eastAsia"/>
                <w:color w:val="FF0000"/>
                <w:sz w:val="20"/>
                <w:szCs w:val="20"/>
                <w:lang w:val="en-GB" w:eastAsia="zh-CN"/>
              </w:rPr>
              <w:t xml:space="preserve">except for </w:t>
            </w:r>
            <w:r w:rsidRPr="00553274">
              <w:rPr>
                <w:rFonts w:eastAsia="SimSun"/>
                <w:i/>
                <w:color w:val="FF0000"/>
                <w:sz w:val="20"/>
                <w:szCs w:val="20"/>
                <w:lang w:val="en-GB"/>
              </w:rPr>
              <w:t>codebookType</w:t>
            </w:r>
            <w:r w:rsidRPr="00553274">
              <w:rPr>
                <w:rFonts w:eastAsia="SimSun"/>
                <w:color w:val="FF0000"/>
                <w:sz w:val="20"/>
                <w:szCs w:val="20"/>
                <w:lang w:val="en-GB"/>
              </w:rPr>
              <w:t xml:space="preserve"> set to 'typeII-Doppler-r18' or 'typeII-Doppler-PortSelection-r18'</w:t>
            </w:r>
            <w:r w:rsidRPr="00553274">
              <w:rPr>
                <w:rFonts w:eastAsia="Malgun Gothic" w:hint="eastAsia"/>
                <w:color w:val="FF0000"/>
                <w:sz w:val="20"/>
                <w:szCs w:val="20"/>
                <w:lang w:val="en-GB" w:eastAsia="zh-CN"/>
              </w:rPr>
              <w:t>,</w:t>
            </w:r>
            <w:r w:rsidRPr="00553274">
              <w:rPr>
                <w:rFonts w:eastAsia="SimSun" w:hint="eastAsia"/>
                <w:color w:val="FF0000"/>
                <w:sz w:val="20"/>
                <w:szCs w:val="20"/>
                <w:lang w:val="en-GB" w:eastAsia="zh-CN"/>
              </w:rPr>
              <w:t xml:space="preserve"> </w:t>
            </w:r>
            <w:r w:rsidRPr="00553274">
              <w:rPr>
                <w:rFonts w:eastAsia="SimSun"/>
                <w:color w:val="000000"/>
                <w:sz w:val="20"/>
                <w:szCs w:val="20"/>
                <w:lang w:val="en-GB"/>
              </w:rPr>
              <w:t xml:space="preserve">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sidRPr="00553274">
              <w:rPr>
                <w:rFonts w:eastAsia="Malgun Gothic" w:hint="eastAsia"/>
                <w:color w:val="FF0000"/>
                <w:sz w:val="20"/>
                <w:szCs w:val="20"/>
                <w:lang w:val="en-GB" w:eastAsia="zh-CN"/>
              </w:rPr>
              <w:t xml:space="preserve">If the </w:t>
            </w:r>
            <w:r w:rsidRPr="00553274">
              <w:rPr>
                <w:rFonts w:eastAsia="SimSun"/>
                <w:i/>
                <w:color w:val="FF0000"/>
                <w:sz w:val="20"/>
                <w:szCs w:val="20"/>
                <w:lang w:val="en-GB"/>
              </w:rPr>
              <w:t>codebookType</w:t>
            </w:r>
            <w:r w:rsidRPr="00553274">
              <w:rPr>
                <w:rFonts w:eastAsia="SimSun"/>
                <w:color w:val="FF0000"/>
                <w:sz w:val="20"/>
                <w:szCs w:val="20"/>
                <w:lang w:val="en-GB"/>
              </w:rPr>
              <w:t xml:space="preserve"> </w:t>
            </w:r>
            <w:r w:rsidRPr="00553274">
              <w:rPr>
                <w:rFonts w:eastAsia="Malgun Gothic" w:hint="eastAsia"/>
                <w:color w:val="FF0000"/>
                <w:sz w:val="20"/>
                <w:szCs w:val="20"/>
                <w:lang w:val="en-GB" w:eastAsia="zh-CN"/>
              </w:rPr>
              <w:t xml:space="preserve">is </w:t>
            </w:r>
            <w:r w:rsidRPr="00553274">
              <w:rPr>
                <w:rFonts w:eastAsia="SimSun"/>
                <w:color w:val="FF0000"/>
                <w:sz w:val="20"/>
                <w:szCs w:val="20"/>
                <w:lang w:val="en-GB"/>
              </w:rPr>
              <w:t>set to 'typeII-Doppler-r18' or 'typeII-Doppler-PortSelection-r18'</w:t>
            </w:r>
            <w:r w:rsidRPr="00553274">
              <w:rPr>
                <w:rFonts w:eastAsia="Malgun Gothic" w:hint="eastAsia"/>
                <w:color w:val="FF0000"/>
                <w:sz w:val="20"/>
                <w:szCs w:val="20"/>
                <w:lang w:val="en-GB" w:eastAsia="zh-CN"/>
              </w:rPr>
              <w:t>,</w:t>
            </w:r>
            <w:r w:rsidRPr="00553274">
              <w:rPr>
                <w:rFonts w:eastAsia="SimSun"/>
                <w:color w:val="000000"/>
                <w:sz w:val="20"/>
                <w:szCs w:val="20"/>
                <w:lang w:val="en-GB"/>
              </w:rPr>
              <w:t xml:space="preserve"> </w:t>
            </w:r>
            <w:r w:rsidRPr="00553274">
              <w:rPr>
                <w:rFonts w:eastAsia="SimSun"/>
                <w:color w:val="FF0000"/>
                <w:sz w:val="20"/>
                <w:szCs w:val="20"/>
                <w:lang w:val="en-GB"/>
              </w:rPr>
              <w:t xml:space="preserve">the UE shall derive the interference measurements for computing the CSI value reported in uplink slot </w:t>
            </w:r>
            <w:r w:rsidRPr="00553274">
              <w:rPr>
                <w:rFonts w:eastAsia="SimSun"/>
                <w:i/>
                <w:iCs/>
                <w:color w:val="FF0000"/>
                <w:sz w:val="20"/>
                <w:szCs w:val="20"/>
                <w:lang w:val="en-GB"/>
              </w:rPr>
              <w:t>n</w:t>
            </w:r>
            <w:r w:rsidRPr="00553274">
              <w:rPr>
                <w:rFonts w:eastAsia="SimSun"/>
                <w:color w:val="FF0000"/>
                <w:sz w:val="20"/>
                <w:szCs w:val="20"/>
                <w:lang w:val="en-GB"/>
              </w:rPr>
              <w:t xml:space="preserve"> based on </w:t>
            </w:r>
            <w:r w:rsidRPr="00553274">
              <w:rPr>
                <w:rFonts w:eastAsia="SimSun"/>
                <w:bCs/>
                <w:i/>
                <w:color w:val="FF0000"/>
                <w:sz w:val="20"/>
                <w:szCs w:val="20"/>
                <w:lang w:val="en-GB" w:eastAsia="zh-CN"/>
              </w:rPr>
              <w:t>K</w:t>
            </w:r>
            <w:r w:rsidRPr="00553274">
              <w:rPr>
                <w:rFonts w:eastAsia="SimSun"/>
                <w:bCs/>
                <w:i/>
                <w:color w:val="FF0000"/>
                <w:sz w:val="20"/>
                <w:szCs w:val="20"/>
                <w:vertAlign w:val="subscript"/>
                <w:lang w:val="en-GB" w:eastAsia="zh-CN"/>
              </w:rPr>
              <w:t>P</w:t>
            </w:r>
            <w:r w:rsidRPr="00553274">
              <w:rPr>
                <w:rFonts w:eastAsia="Malgun Gothic" w:hint="eastAsia"/>
                <w:color w:val="FF0000"/>
                <w:sz w:val="20"/>
                <w:szCs w:val="20"/>
                <w:lang w:val="en-GB" w:eastAsia="zh-CN"/>
              </w:rPr>
              <w:t xml:space="preserve"> </w:t>
            </w:r>
            <w:r w:rsidRPr="00553274">
              <w:rPr>
                <w:rFonts w:eastAsia="SimSun"/>
                <w:color w:val="FF0000"/>
                <w:sz w:val="20"/>
                <w:szCs w:val="20"/>
                <w:lang w:val="en-GB"/>
              </w:rPr>
              <w:t>most recent, no later than the CSI reference resource, in cell DTX active period of a serving cell if cell DTX is activated, occasion</w:t>
            </w:r>
            <w:r w:rsidRPr="00553274">
              <w:rPr>
                <w:rFonts w:eastAsia="Malgun Gothic" w:hint="eastAsia"/>
                <w:color w:val="FF0000"/>
                <w:sz w:val="20"/>
                <w:szCs w:val="20"/>
                <w:lang w:val="en-GB" w:eastAsia="zh-CN"/>
              </w:rPr>
              <w:t>s</w:t>
            </w:r>
            <w:r w:rsidRPr="00553274">
              <w:rPr>
                <w:rFonts w:eastAsia="SimSun"/>
                <w:color w:val="FF0000"/>
                <w:sz w:val="20"/>
                <w:szCs w:val="20"/>
                <w:lang w:val="en-GB"/>
              </w:rPr>
              <w:t xml:space="preserve"> of CSI-IM and/or NZP CSI-RS for interference measurement associated with the CSI resource setting on the serving cell.</w:t>
            </w:r>
          </w:p>
          <w:p w14:paraId="7BE379F3" w14:textId="77777777" w:rsidR="00553274" w:rsidRPr="00553274" w:rsidRDefault="00553274" w:rsidP="00553274">
            <w:pPr>
              <w:spacing w:after="180"/>
              <w:rPr>
                <w:rFonts w:eastAsia="SimSun"/>
                <w:noProof/>
                <w:color w:val="FF0000"/>
                <w:sz w:val="20"/>
                <w:szCs w:val="20"/>
                <w:lang w:val="en-GB" w:eastAsia="zh-CN"/>
              </w:rPr>
            </w:pPr>
            <w:r w:rsidRPr="00553274">
              <w:rPr>
                <w:rFonts w:eastAsia="SimSun" w:hint="eastAsia"/>
                <w:noProof/>
                <w:color w:val="FF0000"/>
                <w:sz w:val="20"/>
                <w:szCs w:val="20"/>
                <w:lang w:val="en-GB" w:eastAsia="zh-CN"/>
              </w:rPr>
              <w:t>&lt;Unrelated part are omitted&gt;</w:t>
            </w:r>
          </w:p>
          <w:p w14:paraId="468C2523" w14:textId="77777777" w:rsidR="00EB7C8C" w:rsidRPr="008D561F" w:rsidRDefault="00EB7C8C" w:rsidP="00553274">
            <w:pPr>
              <w:contextualSpacing/>
              <w:jc w:val="center"/>
              <w:rPr>
                <w:rFonts w:eastAsia="SimSun"/>
                <w:color w:val="FF0000"/>
                <w:sz w:val="20"/>
                <w:szCs w:val="32"/>
              </w:rPr>
            </w:pPr>
          </w:p>
        </w:tc>
      </w:tr>
      <w:tr w:rsidR="00EB7C8C" w:rsidRPr="008D561F" w14:paraId="7051F5FF" w14:textId="77777777" w:rsidTr="00553274">
        <w:tc>
          <w:tcPr>
            <w:tcW w:w="9535" w:type="dxa"/>
          </w:tcPr>
          <w:p w14:paraId="16B01D7C" w14:textId="77777777" w:rsidR="00EB7C8C" w:rsidRDefault="00EB7C8C" w:rsidP="00553274">
            <w:pPr>
              <w:snapToGrid w:val="0"/>
              <w:rPr>
                <w:b/>
                <w:sz w:val="20"/>
              </w:rPr>
            </w:pPr>
          </w:p>
          <w:p w14:paraId="7D67DEB5" w14:textId="30CF6F61" w:rsidR="00EB7C8C" w:rsidRPr="0078742B" w:rsidRDefault="00EB7C8C" w:rsidP="00553274">
            <w:pPr>
              <w:snapToGrid w:val="0"/>
              <w:rPr>
                <w:sz w:val="20"/>
              </w:rPr>
            </w:pPr>
            <w:r w:rsidRPr="0078742B">
              <w:rPr>
                <w:b/>
                <w:sz w:val="20"/>
              </w:rPr>
              <w:t>Support/fine</w:t>
            </w:r>
            <w:r w:rsidRPr="0078742B">
              <w:rPr>
                <w:sz w:val="20"/>
              </w:rPr>
              <w:t xml:space="preserve">: </w:t>
            </w:r>
            <w:r w:rsidR="004A3795">
              <w:rPr>
                <w:sz w:val="20"/>
              </w:rPr>
              <w:t>CATT</w:t>
            </w:r>
            <w:r w:rsidR="00670B2C">
              <w:rPr>
                <w:sz w:val="20"/>
              </w:rPr>
              <w:t xml:space="preserve">, Google, </w:t>
            </w:r>
          </w:p>
          <w:p w14:paraId="14D7BC98" w14:textId="556EFBB0" w:rsidR="00EB7C8C" w:rsidRDefault="00EB7C8C" w:rsidP="00553274">
            <w:pPr>
              <w:snapToGrid w:val="0"/>
              <w:rPr>
                <w:sz w:val="20"/>
              </w:rPr>
            </w:pPr>
            <w:r w:rsidRPr="0078742B">
              <w:rPr>
                <w:b/>
                <w:sz w:val="20"/>
              </w:rPr>
              <w:t>Not support</w:t>
            </w:r>
            <w:r w:rsidRPr="0078742B">
              <w:rPr>
                <w:sz w:val="20"/>
              </w:rPr>
              <w:t>:</w:t>
            </w:r>
            <w:r w:rsidR="00670B2C">
              <w:rPr>
                <w:sz w:val="20"/>
              </w:rPr>
              <w:t xml:space="preserve"> Ericsson, Qualcomm, Samsung, </w:t>
            </w:r>
            <w:r w:rsidR="00CC6566">
              <w:rPr>
                <w:sz w:val="20"/>
              </w:rPr>
              <w:t xml:space="preserve">ZTE, </w:t>
            </w:r>
          </w:p>
          <w:p w14:paraId="336AC9FE" w14:textId="77777777" w:rsidR="00EB7C8C" w:rsidRDefault="00EB7C8C" w:rsidP="00553274">
            <w:pPr>
              <w:snapToGrid w:val="0"/>
              <w:rPr>
                <w:sz w:val="20"/>
              </w:rPr>
            </w:pPr>
          </w:p>
          <w:p w14:paraId="22D3E6A6" w14:textId="7191D9B9" w:rsidR="00EB7C8C" w:rsidRPr="00BB0A9B" w:rsidRDefault="00EB7C8C" w:rsidP="00553274">
            <w:pPr>
              <w:snapToGrid w:val="0"/>
              <w:rPr>
                <w:color w:val="3333FF"/>
                <w:sz w:val="20"/>
              </w:rPr>
            </w:pPr>
            <w:r w:rsidRPr="00BB0A9B">
              <w:rPr>
                <w:b/>
                <w:color w:val="3333FF"/>
                <w:sz w:val="20"/>
                <w:u w:val="single"/>
              </w:rPr>
              <w:t>FL assessment</w:t>
            </w:r>
            <w:r w:rsidRPr="00BB0A9B">
              <w:rPr>
                <w:color w:val="3333FF"/>
                <w:sz w:val="20"/>
              </w:rPr>
              <w:t xml:space="preserve">: </w:t>
            </w:r>
            <w:r w:rsidR="004A3795">
              <w:rPr>
                <w:color w:val="3333FF"/>
                <w:sz w:val="20"/>
              </w:rPr>
              <w:t xml:space="preserve">It is unclear if this TP is essential. If the NW configures a UE with Type-II Doppler CB (and a “burst-type” CMR), it doesn’t seem likely the NW configures the UE with measurement restriction which interferes with the needed measurement. </w:t>
            </w:r>
          </w:p>
          <w:p w14:paraId="36442BD2" w14:textId="77777777" w:rsidR="00EB7C8C" w:rsidRPr="0078742B" w:rsidRDefault="00EB7C8C" w:rsidP="00553274">
            <w:pPr>
              <w:snapToGrid w:val="0"/>
              <w:rPr>
                <w:sz w:val="20"/>
              </w:rPr>
            </w:pPr>
          </w:p>
        </w:tc>
      </w:tr>
    </w:tbl>
    <w:p w14:paraId="0794804B" w14:textId="77777777" w:rsidR="00EB7C8C" w:rsidRPr="0078742B" w:rsidRDefault="00EB7C8C" w:rsidP="0078742B">
      <w:pPr>
        <w:snapToGrid w:val="0"/>
        <w:rPr>
          <w:sz w:val="18"/>
        </w:rPr>
      </w:pPr>
    </w:p>
    <w:p w14:paraId="2D8E322B" w14:textId="77777777" w:rsidR="008D561F" w:rsidRPr="008D561F" w:rsidRDefault="008D561F" w:rsidP="008D561F">
      <w:pPr>
        <w:snapToGrid w:val="0"/>
        <w:rPr>
          <w:sz w:val="20"/>
        </w:rPr>
      </w:pPr>
    </w:p>
    <w:p w14:paraId="6E2EEB2B" w14:textId="3213491A" w:rsidR="00FF14F6" w:rsidRDefault="004B0726" w:rsidP="00BF21C6">
      <w:pPr>
        <w:pStyle w:val="Caption"/>
        <w:spacing w:after="0" w:line="240" w:lineRule="auto"/>
        <w:jc w:val="center"/>
      </w:pPr>
      <w:r>
        <w:t xml:space="preserve">Table </w:t>
      </w:r>
      <w:r w:rsidR="008D561F">
        <w:t>1</w:t>
      </w:r>
      <w:r>
        <w:t xml:space="preserve"> Additional inputs: issue 1</w:t>
      </w:r>
    </w:p>
    <w:tbl>
      <w:tblPr>
        <w:tblW w:w="10035" w:type="dxa"/>
        <w:tblLook w:val="04A0" w:firstRow="1" w:lastRow="0" w:firstColumn="1" w:lastColumn="0" w:noHBand="0" w:noVBand="1"/>
      </w:tblPr>
      <w:tblGrid>
        <w:gridCol w:w="999"/>
        <w:gridCol w:w="9153"/>
      </w:tblGrid>
      <w:tr w:rsidR="00FF14F6" w14:paraId="66C50437"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1900C3F0"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4D6996A5" w14:textId="77777777" w:rsidR="00FF14F6" w:rsidRDefault="004B0726">
            <w:pPr>
              <w:widowControl w:val="0"/>
              <w:snapToGrid w:val="0"/>
              <w:rPr>
                <w:b/>
                <w:sz w:val="18"/>
                <w:szCs w:val="18"/>
              </w:rPr>
            </w:pPr>
            <w:r>
              <w:rPr>
                <w:b/>
                <w:sz w:val="18"/>
                <w:szCs w:val="18"/>
              </w:rPr>
              <w:t>Input</w:t>
            </w:r>
          </w:p>
        </w:tc>
      </w:tr>
      <w:tr w:rsidR="00814F42" w:rsidRPr="00902875" w14:paraId="397925C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2C83CD" w14:textId="41D0FA52" w:rsidR="00814F42" w:rsidRDefault="00814F42" w:rsidP="00814F42">
            <w:pPr>
              <w:snapToGrid w:val="0"/>
              <w:rPr>
                <w:rFonts w:eastAsiaTheme="minorEastAsia"/>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C93167" w14:textId="1245E1BB" w:rsidR="00814F42" w:rsidRPr="00814F42" w:rsidRDefault="00276577" w:rsidP="00902875">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above proposals</w:t>
            </w:r>
          </w:p>
        </w:tc>
      </w:tr>
      <w:tr w:rsidR="00814F42" w:rsidRPr="00C10F99" w14:paraId="6C5D019C"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0914DD" w14:textId="5E54C248" w:rsidR="00814F42" w:rsidRPr="00B32A3B" w:rsidRDefault="00D1573D" w:rsidP="00781F8A">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750D29" w14:textId="77777777"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Thank you FL for the moderating.</w:t>
            </w:r>
          </w:p>
          <w:p w14:paraId="3C86781B" w14:textId="372B437E" w:rsidR="00D1573D"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For </w:t>
            </w:r>
            <w:r w:rsidRPr="00D1573D">
              <w:rPr>
                <w:rFonts w:ascii="Times" w:eastAsiaTheme="minorEastAsia" w:hAnsi="Times" w:cs="Times"/>
                <w:b/>
                <w:bCs/>
                <w:sz w:val="18"/>
                <w:szCs w:val="18"/>
                <w:lang w:val="en-GB" w:eastAsia="zh-CN"/>
              </w:rPr>
              <w:t>Proposal 1.A</w:t>
            </w:r>
            <w:r>
              <w:rPr>
                <w:rFonts w:ascii="Times" w:eastAsiaTheme="minorEastAsia" w:hAnsi="Times" w:cs="Times"/>
                <w:sz w:val="18"/>
                <w:szCs w:val="18"/>
                <w:lang w:val="en-GB" w:eastAsia="zh-CN"/>
              </w:rPr>
              <w:t>, please allow me to list the current TS 38.331 for convenience.</w:t>
            </w:r>
          </w:p>
          <w:tbl>
            <w:tblPr>
              <w:tblStyle w:val="TableGrid"/>
              <w:tblW w:w="0" w:type="auto"/>
              <w:tblLook w:val="04A0" w:firstRow="1" w:lastRow="0" w:firstColumn="1" w:lastColumn="0" w:noHBand="0" w:noVBand="1"/>
            </w:tblPr>
            <w:tblGrid>
              <w:gridCol w:w="8927"/>
            </w:tblGrid>
            <w:tr w:rsidR="00D1573D" w:rsidRPr="00E05851" w14:paraId="42BDCFDC" w14:textId="77777777" w:rsidTr="00197054">
              <w:tc>
                <w:tcPr>
                  <w:tcW w:w="0" w:type="auto"/>
                </w:tcPr>
                <w:p w14:paraId="0572CF25"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CodebookConfig-r18  ::=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208184CD"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codebookType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3D07574"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type2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0F36B9D6"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typeII-CJT-r18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p>
                <w:p w14:paraId="4184004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bookmarkStart w:id="26" w:name="_Hlk147996006"/>
                  <w:r w:rsidRPr="00E05851">
                    <w:rPr>
                      <w:rFonts w:ascii="Courier New" w:hAnsi="Courier New"/>
                      <w:noProof/>
                      <w:sz w:val="12"/>
                      <w:szCs w:val="16"/>
                      <w:lang w:eastAsia="en-GB"/>
                    </w:rPr>
                    <w:t>n1-n2-codebookSubsetRestrictionList-r18</w:t>
                  </w:r>
                  <w:bookmarkEnd w:id="26"/>
                  <w:r w:rsidRPr="00E05851">
                    <w:rPr>
                      <w:rFonts w:ascii="Courier New" w:hAnsi="Courier New"/>
                      <w:noProof/>
                      <w:sz w:val="12"/>
                      <w:szCs w:val="16"/>
                      <w:lang w:eastAsia="en-GB"/>
                    </w:rPr>
                    <w:t xml:space="preserve">   N1-N2-CBSR-List-r18,</w:t>
                  </w:r>
                </w:p>
                <w:p w14:paraId="000BDD8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(1..7),</w:t>
                  </w:r>
                </w:p>
                <w:p w14:paraId="623EDBF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paramCombination-CJT-L-r18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(1..5),</w:t>
                  </w:r>
                </w:p>
                <w:p w14:paraId="208A3F1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restrictedCMR-Selection-r18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{enable},</w:t>
                  </w:r>
                </w:p>
                <w:p w14:paraId="72A450F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808080"/>
                      <w:sz w:val="12"/>
                      <w:szCs w:val="16"/>
                      <w:lang w:eastAsia="en-GB"/>
                    </w:rPr>
                  </w:pPr>
                  <w:r w:rsidRPr="00E05851">
                    <w:rPr>
                      <w:rFonts w:ascii="Courier New" w:hAnsi="Courier New"/>
                      <w:noProof/>
                      <w:sz w:val="12"/>
                      <w:szCs w:val="16"/>
                      <w:lang w:eastAsia="en-GB"/>
                    </w:rPr>
                    <w:t xml:space="preserve">                valueOfO3-r18                             </w:t>
                  </w:r>
                  <w:r w:rsidRPr="00E05851">
                    <w:rPr>
                      <w:rFonts w:ascii="Courier New" w:hAnsi="Courier New"/>
                      <w:noProof/>
                      <w:color w:val="993366"/>
                      <w:sz w:val="12"/>
                      <w:szCs w:val="16"/>
                      <w:lang w:eastAsia="en-GB"/>
                    </w:rPr>
                    <w:t>ENUMERATED</w:t>
                  </w:r>
                  <w:r w:rsidRPr="00E05851">
                    <w:rPr>
                      <w:rFonts w:ascii="Courier New" w:hAnsi="Courier New"/>
                      <w:noProof/>
                      <w:sz w:val="12"/>
                      <w:szCs w:val="16"/>
                      <w:lang w:eastAsia="en-GB"/>
                    </w:rPr>
                    <w:t xml:space="preserve"> {n1, n4}                          </w:t>
                  </w:r>
                  <w:r w:rsidRPr="00E05851">
                    <w:rPr>
                      <w:rFonts w:ascii="Courier New" w:hAnsi="Courier New"/>
                      <w:noProof/>
                      <w:color w:val="993366"/>
                      <w:sz w:val="12"/>
                      <w:szCs w:val="16"/>
                      <w:lang w:eastAsia="en-GB"/>
                    </w:rPr>
                    <w:t>OPTIONAL</w:t>
                  </w:r>
                  <w:r w:rsidRPr="00E05851">
                    <w:rPr>
                      <w:rFonts w:ascii="Courier New" w:hAnsi="Courier New"/>
                      <w:noProof/>
                      <w:sz w:val="12"/>
                      <w:szCs w:val="16"/>
                      <w:lang w:eastAsia="en-GB"/>
                    </w:rPr>
                    <w:t xml:space="preserve">,  </w:t>
                  </w:r>
                  <w:r w:rsidRPr="00E05851">
                    <w:rPr>
                      <w:rFonts w:ascii="Courier New" w:hAnsi="Courier New"/>
                      <w:noProof/>
                      <w:color w:val="808080"/>
                      <w:sz w:val="12"/>
                      <w:szCs w:val="16"/>
                      <w:lang w:eastAsia="en-GB"/>
                    </w:rPr>
                    <w:t>-- Need R</w:t>
                  </w:r>
                </w:p>
                <w:p w14:paraId="24C20EB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numberOfPMI-SubbandsPerCQI-Subband-r18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(1..2),</w:t>
                  </w:r>
                </w:p>
                <w:p w14:paraId="43BC0C67"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typeII-RI-Restriction-r18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w:t>
                  </w:r>
                </w:p>
                <w:p w14:paraId="2034978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codebookMode-r18                          </w:t>
                  </w:r>
                  <w:r w:rsidRPr="00E05851">
                    <w:rPr>
                      <w:rFonts w:ascii="Courier New" w:hAnsi="Courier New"/>
                      <w:noProof/>
                      <w:color w:val="993366"/>
                      <w:sz w:val="12"/>
                      <w:szCs w:val="16"/>
                      <w:lang w:eastAsia="en-GB"/>
                    </w:rPr>
                    <w:t>INTEGER</w:t>
                  </w:r>
                  <w:r w:rsidRPr="00E05851">
                    <w:rPr>
                      <w:rFonts w:ascii="Courier New" w:hAnsi="Courier New"/>
                      <w:noProof/>
                      <w:sz w:val="12"/>
                      <w:szCs w:val="16"/>
                      <w:lang w:eastAsia="en-GB"/>
                    </w:rPr>
                    <w:t xml:space="preserve"> (1..2)</w:t>
                  </w:r>
                </w:p>
                <w:p w14:paraId="1CA69E5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w:t>
                  </w:r>
                </w:p>
                <w:p w14:paraId="179D0AAD" w14:textId="0CF7CC98" w:rsidR="00D1573D" w:rsidRPr="00D1573D"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color w:val="FF0000"/>
                      <w:sz w:val="12"/>
                      <w:szCs w:val="16"/>
                      <w:lang w:eastAsia="en-GB"/>
                    </w:rPr>
                  </w:pPr>
                  <w:r w:rsidRPr="00D1573D">
                    <w:rPr>
                      <w:rFonts w:ascii="Courier New" w:hAnsi="Courier New"/>
                      <w:noProof/>
                      <w:color w:val="FF0000"/>
                      <w:sz w:val="12"/>
                      <w:szCs w:val="16"/>
                      <w:lang w:eastAsia="en-GB"/>
                    </w:rPr>
                    <w:t>…irrelavant part omitted</w:t>
                  </w:r>
                </w:p>
                <w:p w14:paraId="11E60791"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p>
                <w:p w14:paraId="40BCF75B"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N1-N2-CBSR-List-r18 ::=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p>
                <w:p w14:paraId="2C6A21F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(8))},</w:t>
                  </w:r>
                </w:p>
                <w:p w14:paraId="7EA50A1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two-two-r18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(27))},</w:t>
                  </w:r>
                </w:p>
                <w:p w14:paraId="1C820C7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(16))},</w:t>
                  </w:r>
                </w:p>
                <w:p w14:paraId="442637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three-two-r18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(35))},</w:t>
                  </w:r>
                </w:p>
                <w:p w14:paraId="0932FC5C"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(24))},</w:t>
                  </w:r>
                </w:p>
                <w:p w14:paraId="0408095A"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(43))},</w:t>
                  </w:r>
                </w:p>
                <w:p w14:paraId="435B7073"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(32))},</w:t>
                  </w:r>
                </w:p>
                <w:p w14:paraId="25F5D2CE"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four-three-r18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(59))},</w:t>
                  </w:r>
                </w:p>
                <w:p w14:paraId="62A4F94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twelve-one-r18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(48))},</w:t>
                  </w:r>
                </w:p>
                <w:p w14:paraId="6DFD28AF"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four-four-r18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240EAB6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eight-two-r18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(75))},</w:t>
                  </w:r>
                </w:p>
                <w:p w14:paraId="61D147A2"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 xml:space="preserve">    sixteen-one-r18        </w:t>
                  </w:r>
                  <w:r w:rsidRPr="00E05851">
                    <w:rPr>
                      <w:rFonts w:ascii="Courier New" w:hAnsi="Courier New"/>
                      <w:noProof/>
                      <w:color w:val="993366"/>
                      <w:sz w:val="12"/>
                      <w:szCs w:val="16"/>
                      <w:lang w:eastAsia="en-GB"/>
                    </w:rPr>
                    <w:t>CHOICE</w:t>
                  </w:r>
                  <w:r w:rsidRPr="00E05851">
                    <w:rPr>
                      <w:rFonts w:ascii="Courier New" w:hAnsi="Courier New"/>
                      <w:noProof/>
                      <w:sz w:val="12"/>
                      <w:szCs w:val="16"/>
                      <w:lang w:eastAsia="en-GB"/>
                    </w:rPr>
                    <w:t xml:space="preserve"> {</w:t>
                  </w:r>
                  <w:r w:rsidRPr="00E05851">
                    <w:rPr>
                      <w:rFonts w:ascii="Courier New" w:hAnsi="Courier New"/>
                      <w:noProof/>
                      <w:sz w:val="12"/>
                      <w:szCs w:val="16"/>
                      <w:highlight w:val="magenta"/>
                      <w:lang w:eastAsia="en-GB"/>
                    </w:rPr>
                    <w:t>no-cbsr-r18</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NULL</w:t>
                  </w:r>
                  <w:r w:rsidRPr="00E05851">
                    <w:rPr>
                      <w:rFonts w:ascii="Courier New" w:hAnsi="Courier New"/>
                      <w:noProof/>
                      <w:sz w:val="12"/>
                      <w:szCs w:val="16"/>
                      <w:lang w:eastAsia="en-GB"/>
                    </w:rPr>
                    <w:t xml:space="preserve">, cbsr-list-r18 </w:t>
                  </w:r>
                  <w:r w:rsidRPr="00E05851">
                    <w:rPr>
                      <w:rFonts w:ascii="Courier New" w:hAnsi="Courier New"/>
                      <w:noProof/>
                      <w:color w:val="993366"/>
                      <w:sz w:val="12"/>
                      <w:szCs w:val="16"/>
                      <w:lang w:eastAsia="en-GB"/>
                    </w:rPr>
                    <w:t>SEQUENCE</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(1..4))</w:t>
                  </w:r>
                  <w:r w:rsidRPr="00E05851">
                    <w:rPr>
                      <w:rFonts w:ascii="Courier New" w:hAnsi="Courier New"/>
                      <w:noProof/>
                      <w:color w:val="993366"/>
                      <w:sz w:val="12"/>
                      <w:szCs w:val="16"/>
                      <w:lang w:eastAsia="en-GB"/>
                    </w:rPr>
                    <w:t xml:space="preserve"> OF</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BIT</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STRING</w:t>
                  </w:r>
                  <w:r w:rsidRPr="00E05851">
                    <w:rPr>
                      <w:rFonts w:ascii="Courier New" w:hAnsi="Courier New"/>
                      <w:noProof/>
                      <w:sz w:val="12"/>
                      <w:szCs w:val="16"/>
                      <w:lang w:eastAsia="en-GB"/>
                    </w:rPr>
                    <w:t xml:space="preserve"> (</w:t>
                  </w:r>
                  <w:r w:rsidRPr="00E05851">
                    <w:rPr>
                      <w:rFonts w:ascii="Courier New" w:hAnsi="Courier New"/>
                      <w:noProof/>
                      <w:color w:val="993366"/>
                      <w:sz w:val="12"/>
                      <w:szCs w:val="16"/>
                      <w:lang w:eastAsia="en-GB"/>
                    </w:rPr>
                    <w:t>SIZE</w:t>
                  </w:r>
                  <w:r w:rsidRPr="00E05851">
                    <w:rPr>
                      <w:rFonts w:ascii="Courier New" w:hAnsi="Courier New"/>
                      <w:noProof/>
                      <w:sz w:val="12"/>
                      <w:szCs w:val="16"/>
                      <w:lang w:eastAsia="en-GB"/>
                    </w:rPr>
                    <w:t xml:space="preserve"> (64))}</w:t>
                  </w:r>
                </w:p>
                <w:p w14:paraId="34B5EFD0" w14:textId="77777777" w:rsidR="00D1573D" w:rsidRPr="00E05851" w:rsidRDefault="00D1573D" w:rsidP="00D157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2"/>
                      <w:szCs w:val="16"/>
                      <w:lang w:eastAsia="en-GB"/>
                    </w:rPr>
                  </w:pPr>
                  <w:r w:rsidRPr="00E05851">
                    <w:rPr>
                      <w:rFonts w:ascii="Courier New" w:hAnsi="Courier New"/>
                      <w:noProof/>
                      <w:sz w:val="12"/>
                      <w:szCs w:val="16"/>
                      <w:lang w:eastAsia="en-GB"/>
                    </w:rPr>
                    <w:t>}</w:t>
                  </w:r>
                </w:p>
              </w:tc>
            </w:tr>
            <w:tr w:rsidR="00D1573D" w:rsidRPr="00E05851" w14:paraId="742383B8" w14:textId="77777777" w:rsidTr="00197054">
              <w:tc>
                <w:tcPr>
                  <w:tcW w:w="0" w:type="auto"/>
                  <w:tcBorders>
                    <w:top w:val="single" w:sz="4" w:space="0" w:color="auto"/>
                    <w:left w:val="single" w:sz="4" w:space="0" w:color="auto"/>
                    <w:bottom w:val="single" w:sz="4" w:space="0" w:color="auto"/>
                    <w:right w:val="single" w:sz="4" w:space="0" w:color="auto"/>
                  </w:tcBorders>
                </w:tcPr>
                <w:p w14:paraId="06DC07D6" w14:textId="77777777" w:rsidR="00D1573D" w:rsidRPr="00E05851" w:rsidRDefault="00D1573D" w:rsidP="00D1573D">
                  <w:pPr>
                    <w:pStyle w:val="TAL"/>
                    <w:rPr>
                      <w:sz w:val="12"/>
                      <w:szCs w:val="18"/>
                      <w:lang w:eastAsia="sv-SE"/>
                    </w:rPr>
                  </w:pPr>
                  <w:r w:rsidRPr="00E05851">
                    <w:rPr>
                      <w:b/>
                      <w:i/>
                      <w:sz w:val="12"/>
                      <w:szCs w:val="18"/>
                      <w:lang w:eastAsia="sv-SE"/>
                    </w:rPr>
                    <w:t>n1-n2-codebookSubsetRestriction,</w:t>
                  </w:r>
                  <w:r w:rsidRPr="00E05851">
                    <w:rPr>
                      <w:sz w:val="12"/>
                      <w:szCs w:val="14"/>
                    </w:rPr>
                    <w:t xml:space="preserve"> </w:t>
                  </w:r>
                  <w:bookmarkStart w:id="27" w:name="_Hlk146214369"/>
                  <w:r w:rsidRPr="00E05851">
                    <w:rPr>
                      <w:b/>
                      <w:i/>
                      <w:sz w:val="12"/>
                      <w:szCs w:val="18"/>
                      <w:lang w:eastAsia="sv-SE"/>
                    </w:rPr>
                    <w:t>n1-n2-codebookSubsetRestrictionList</w:t>
                  </w:r>
                  <w:bookmarkEnd w:id="27"/>
                </w:p>
                <w:p w14:paraId="42255936" w14:textId="77777777" w:rsidR="00D1573D" w:rsidRPr="00E05851" w:rsidRDefault="00D1573D" w:rsidP="00D1573D">
                  <w:pPr>
                    <w:pStyle w:val="TAL"/>
                    <w:rPr>
                      <w:sz w:val="12"/>
                      <w:szCs w:val="18"/>
                      <w:lang w:eastAsia="sv-SE"/>
                    </w:rPr>
                  </w:pPr>
                  <w:r w:rsidRPr="00E05851">
                    <w:rPr>
                      <w:sz w:val="12"/>
                      <w:szCs w:val="18"/>
                      <w:lang w:eastAsia="sv-SE"/>
                    </w:rPr>
                    <w:t>Number of antenna ports in first (</w:t>
                  </w:r>
                  <w:r w:rsidRPr="00E05851">
                    <w:rPr>
                      <w:i/>
                      <w:sz w:val="12"/>
                      <w:szCs w:val="14"/>
                      <w:lang w:eastAsia="sv-SE"/>
                    </w:rPr>
                    <w:t>n1</w:t>
                  </w:r>
                  <w:r w:rsidRPr="00E05851">
                    <w:rPr>
                      <w:sz w:val="12"/>
                      <w:szCs w:val="18"/>
                      <w:lang w:eastAsia="sv-SE"/>
                    </w:rPr>
                    <w:t>) and second (</w:t>
                  </w:r>
                  <w:r w:rsidRPr="00E05851">
                    <w:rPr>
                      <w:i/>
                      <w:sz w:val="12"/>
                      <w:szCs w:val="14"/>
                      <w:lang w:eastAsia="sv-SE"/>
                    </w:rPr>
                    <w:t>n2</w:t>
                  </w:r>
                  <w:r w:rsidRPr="00E05851">
                    <w:rPr>
                      <w:sz w:val="12"/>
                      <w:szCs w:val="18"/>
                      <w:lang w:eastAsia="sv-SE"/>
                    </w:rPr>
                    <w:t xml:space="preserve">) dimension and codebook subset restriction (see TS 38.214 [19] clause 5.2.2.2.3). </w:t>
                  </w:r>
                  <w:r w:rsidRPr="00786761">
                    <w:rPr>
                      <w:sz w:val="12"/>
                      <w:szCs w:val="18"/>
                      <w:highlight w:val="magenta"/>
                      <w:lang w:eastAsia="sv-SE"/>
                    </w:rPr>
                    <w:t xml:space="preserve">Value </w:t>
                  </w:r>
                  <w:r w:rsidRPr="00786761">
                    <w:rPr>
                      <w:i/>
                      <w:iCs/>
                      <w:sz w:val="12"/>
                      <w:szCs w:val="18"/>
                      <w:highlight w:val="magenta"/>
                      <w:lang w:eastAsia="sv-SE"/>
                    </w:rPr>
                    <w:t>no-cbsr</w:t>
                  </w:r>
                  <w:r w:rsidRPr="00786761">
                    <w:rPr>
                      <w:sz w:val="12"/>
                      <w:szCs w:val="18"/>
                      <w:highlight w:val="magenta"/>
                      <w:lang w:eastAsia="sv-SE"/>
                    </w:rPr>
                    <w:t xml:space="preserve"> means no codebook subset restriction is configured for the n1-n2 pair</w:t>
                  </w:r>
                  <w:r w:rsidRPr="00E05851">
                    <w:rPr>
                      <w:sz w:val="12"/>
                      <w:szCs w:val="18"/>
                      <w:lang w:eastAsia="sv-SE"/>
                    </w:rPr>
                    <w:t>.</w:t>
                  </w:r>
                </w:p>
                <w:p w14:paraId="2DDC367F" w14:textId="77777777" w:rsidR="00D1573D" w:rsidRPr="00E05851" w:rsidRDefault="00D1573D" w:rsidP="00D1573D">
                  <w:pPr>
                    <w:shd w:val="clear" w:color="auto" w:fill="FFFFFF"/>
                    <w:rPr>
                      <w:rFonts w:ascii="Times" w:hAnsi="Times" w:cs="Times"/>
                      <w:b/>
                      <w:color w:val="222222"/>
                      <w:highlight w:val="green"/>
                      <w:lang w:eastAsia="ko-KR"/>
                    </w:rPr>
                  </w:pPr>
                  <w:r w:rsidRPr="00E05851">
                    <w:rPr>
                      <w:sz w:val="14"/>
                      <w:szCs w:val="18"/>
                      <w:lang w:eastAsia="sv-SE"/>
                    </w:rPr>
                    <w:t xml:space="preserve">If a codebook subset restriction is configured for the n1-n2 pair, the number of elements in </w:t>
                  </w:r>
                  <w:r w:rsidRPr="00E05851">
                    <w:rPr>
                      <w:i/>
                      <w:iCs/>
                      <w:sz w:val="14"/>
                      <w:szCs w:val="18"/>
                      <w:lang w:eastAsia="sv-SE"/>
                    </w:rPr>
                    <w:t xml:space="preserve">cbsr-list </w:t>
                  </w:r>
                  <w:r w:rsidRPr="00E05851">
                    <w:rPr>
                      <w:sz w:val="14"/>
                      <w:szCs w:val="18"/>
                      <w:lang w:eastAsia="sv-SE"/>
                    </w:rPr>
                    <w:t xml:space="preserve">in </w:t>
                  </w:r>
                  <w:r w:rsidRPr="00E05851">
                    <w:rPr>
                      <w:i/>
                      <w:iCs/>
                      <w:sz w:val="14"/>
                      <w:szCs w:val="18"/>
                      <w:lang w:eastAsia="sv-SE"/>
                    </w:rPr>
                    <w:t>n1-n2-codebookSubSetRestrictionList</w:t>
                  </w:r>
                  <w:r w:rsidRPr="00E05851">
                    <w:rPr>
                      <w:sz w:val="14"/>
                      <w:szCs w:val="18"/>
                      <w:lang w:eastAsia="sv-SE"/>
                    </w:rPr>
                    <w:t xml:space="preserve"> is up to the number of elements of </w:t>
                  </w:r>
                  <w:r w:rsidRPr="00E05851">
                    <w:rPr>
                      <w:i/>
                      <w:iCs/>
                      <w:sz w:val="14"/>
                      <w:szCs w:val="18"/>
                      <w:lang w:eastAsia="sv-SE"/>
                    </w:rPr>
                    <w:t>nzp-CSI-RS-Resources</w:t>
                  </w:r>
                  <w:r w:rsidRPr="00E05851">
                    <w:rPr>
                      <w:sz w:val="14"/>
                      <w:szCs w:val="18"/>
                      <w:lang w:eastAsia="sv-SE"/>
                    </w:rPr>
                    <w:t xml:space="preserve"> in </w:t>
                  </w:r>
                  <w:r w:rsidRPr="00E05851">
                    <w:rPr>
                      <w:i/>
                      <w:iCs/>
                      <w:sz w:val="14"/>
                      <w:szCs w:val="18"/>
                      <w:lang w:eastAsia="sv-SE"/>
                    </w:rPr>
                    <w:t>NZP-CSI-RS-ResourceSet(s)</w:t>
                  </w:r>
                  <w:r w:rsidRPr="00E05851">
                    <w:rPr>
                      <w:sz w:val="14"/>
                      <w:szCs w:val="18"/>
                      <w:lang w:eastAsia="sv-SE"/>
                    </w:rPr>
                    <w:t xml:space="preserve"> indicated by </w:t>
                  </w:r>
                  <w:r w:rsidRPr="00E05851">
                    <w:rPr>
                      <w:i/>
                      <w:iCs/>
                      <w:sz w:val="14"/>
                      <w:szCs w:val="18"/>
                      <w:lang w:eastAsia="sv-SE"/>
                    </w:rPr>
                    <w:t>nzp-CSI-RS-ResourceSetList</w:t>
                  </w:r>
                  <w:r w:rsidRPr="00E05851">
                    <w:rPr>
                      <w:sz w:val="14"/>
                      <w:szCs w:val="18"/>
                      <w:lang w:eastAsia="sv-SE"/>
                    </w:rPr>
                    <w:t xml:space="preserve"> in the </w:t>
                  </w:r>
                  <w:r w:rsidRPr="00E05851">
                    <w:rPr>
                      <w:i/>
                      <w:iCs/>
                      <w:sz w:val="14"/>
                      <w:szCs w:val="18"/>
                      <w:lang w:eastAsia="sv-SE"/>
                    </w:rPr>
                    <w:t>CSI-ResourceConfig</w:t>
                  </w:r>
                  <w:r w:rsidRPr="00E05851">
                    <w:rPr>
                      <w:sz w:val="14"/>
                      <w:szCs w:val="18"/>
                      <w:lang w:eastAsia="sv-SE"/>
                    </w:rPr>
                    <w:t xml:space="preserve"> indicated by </w:t>
                  </w:r>
                  <w:r w:rsidRPr="00E05851">
                    <w:rPr>
                      <w:i/>
                      <w:iCs/>
                      <w:sz w:val="14"/>
                      <w:szCs w:val="18"/>
                      <w:lang w:eastAsia="sv-SE"/>
                    </w:rPr>
                    <w:t>resourcesForChannelMeasurement</w:t>
                  </w:r>
                  <w:r w:rsidRPr="00E05851">
                    <w:rPr>
                      <w:sz w:val="14"/>
                      <w:szCs w:val="18"/>
                      <w:lang w:eastAsia="sv-SE"/>
                    </w:rPr>
                    <w:t xml:space="preserve"> in the </w:t>
                  </w:r>
                  <w:r w:rsidRPr="00E05851">
                    <w:rPr>
                      <w:i/>
                      <w:iCs/>
                      <w:sz w:val="14"/>
                      <w:szCs w:val="18"/>
                      <w:lang w:eastAsia="sv-SE"/>
                    </w:rPr>
                    <w:t>CSI-ReportConfig</w:t>
                  </w:r>
                  <w:r w:rsidRPr="00E05851">
                    <w:rPr>
                      <w:sz w:val="14"/>
                      <w:szCs w:val="18"/>
                      <w:lang w:eastAsia="sv-SE"/>
                    </w:rPr>
                    <w:t xml:space="preserve"> in which the </w:t>
                  </w:r>
                  <w:r w:rsidRPr="00E05851">
                    <w:rPr>
                      <w:i/>
                      <w:iCs/>
                      <w:sz w:val="14"/>
                      <w:szCs w:val="18"/>
                      <w:lang w:eastAsia="sv-SE"/>
                    </w:rPr>
                    <w:t>CodebookConfig</w:t>
                  </w:r>
                  <w:r w:rsidRPr="00E05851">
                    <w:rPr>
                      <w:sz w:val="14"/>
                      <w:szCs w:val="18"/>
                      <w:lang w:eastAsia="sv-SE"/>
                    </w:rPr>
                    <w:t xml:space="preserve"> is included. </w:t>
                  </w:r>
                  <w:r w:rsidRPr="00051B3F">
                    <w:rPr>
                      <w:sz w:val="14"/>
                      <w:szCs w:val="18"/>
                      <w:highlight w:val="yellow"/>
                      <w:lang w:eastAsia="sv-SE"/>
                    </w:rPr>
                    <w:t xml:space="preserve">An element in the list corresponds to the element at the same position in </w:t>
                  </w:r>
                  <w:r w:rsidRPr="00051B3F">
                    <w:rPr>
                      <w:i/>
                      <w:iCs/>
                      <w:sz w:val="14"/>
                      <w:szCs w:val="18"/>
                      <w:highlight w:val="yellow"/>
                      <w:lang w:eastAsia="sv-SE"/>
                    </w:rPr>
                    <w:t>nzp-CSI-RS-Resources</w:t>
                  </w:r>
                  <w:r w:rsidRPr="00E05851">
                    <w:rPr>
                      <w:sz w:val="14"/>
                      <w:szCs w:val="18"/>
                      <w:lang w:eastAsia="sv-SE"/>
                    </w:rPr>
                    <w:t>.</w:t>
                  </w:r>
                </w:p>
              </w:tc>
            </w:tr>
          </w:tbl>
          <w:p w14:paraId="42DE243B" w14:textId="11C915C3" w:rsidR="00D1573D" w:rsidRDefault="00D1573D" w:rsidP="00FC76A6">
            <w:pPr>
              <w:jc w:val="both"/>
              <w:rPr>
                <w:rFonts w:ascii="Times" w:eastAsiaTheme="minorEastAsia" w:hAnsi="Times" w:cs="Times"/>
                <w:sz w:val="18"/>
                <w:szCs w:val="18"/>
                <w:lang w:eastAsia="zh-CN"/>
              </w:rPr>
            </w:pPr>
          </w:p>
          <w:p w14:paraId="6A549D46" w14:textId="7EB709B2" w:rsidR="00D1573D" w:rsidRPr="00D1573D" w:rsidRDefault="00D1573D" w:rsidP="00FC76A6">
            <w:pPr>
              <w:jc w:val="both"/>
              <w:rPr>
                <w:rFonts w:ascii="Times" w:eastAsiaTheme="minorEastAsia" w:hAnsi="Times" w:cs="Times"/>
                <w:sz w:val="18"/>
                <w:szCs w:val="18"/>
                <w:lang w:eastAsia="zh-CN"/>
              </w:rPr>
            </w:pPr>
            <w:r>
              <w:rPr>
                <w:rFonts w:ascii="Times" w:eastAsiaTheme="minorEastAsia" w:hAnsi="Times" w:cs="Times"/>
                <w:sz w:val="18"/>
                <w:szCs w:val="18"/>
                <w:lang w:eastAsia="zh-CN"/>
              </w:rPr>
              <w:t xml:space="preserve">For </w:t>
            </w:r>
            <w:r w:rsidRPr="00D1573D">
              <w:rPr>
                <w:rFonts w:ascii="Times" w:eastAsiaTheme="minorEastAsia" w:hAnsi="Times" w:cs="Times"/>
                <w:b/>
                <w:bCs/>
                <w:sz w:val="18"/>
                <w:szCs w:val="18"/>
                <w:lang w:eastAsia="zh-CN"/>
              </w:rPr>
              <w:t>Proposal 1.B</w:t>
            </w:r>
            <w:r>
              <w:rPr>
                <w:rFonts w:ascii="Times" w:eastAsiaTheme="minorEastAsia" w:hAnsi="Times" w:cs="Times"/>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14:textId="5461870A" w:rsidR="00BE25DC" w:rsidRPr="00FC76A6" w:rsidRDefault="00D1573D" w:rsidP="00FC76A6">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241FB3" w:rsidRPr="00C10F99" w14:paraId="57AB92DF"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C775A4" w14:textId="76A503C6" w:rsidR="00241FB3" w:rsidRPr="00B32A3B" w:rsidRDefault="00334B69" w:rsidP="00241FB3">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92574B" w14:textId="26B90EEC" w:rsidR="00241FB3"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1.A: Firstly, we think the words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xml:space="preserve">” should not be removed. These words are necessary to clarify the configuration is for each TRP instead of across TRPs. Instead, it seems the following </w:t>
            </w:r>
            <w:r w:rsidRPr="00334B69">
              <w:rPr>
                <w:rFonts w:ascii="Times" w:eastAsiaTheme="minorEastAsia" w:hAnsi="Times" w:cs="Times"/>
                <w:color w:val="002060"/>
                <w:sz w:val="18"/>
                <w:szCs w:val="18"/>
                <w:lang w:val="en-GB" w:eastAsia="zh-CN"/>
              </w:rPr>
              <w:t xml:space="preserve">additional change </w:t>
            </w:r>
            <w:r>
              <w:rPr>
                <w:rFonts w:ascii="Times" w:eastAsiaTheme="minorEastAsia" w:hAnsi="Times" w:cs="Times"/>
                <w:sz w:val="18"/>
                <w:szCs w:val="18"/>
                <w:lang w:val="en-GB" w:eastAsia="zh-CN"/>
              </w:rPr>
              <w:t>would be necessary.</w:t>
            </w:r>
          </w:p>
          <w:p w14:paraId="6FDCE979" w14:textId="77777777" w:rsidR="00334B69" w:rsidRDefault="00334B69" w:rsidP="00241FB3">
            <w:pPr>
              <w:jc w:val="both"/>
              <w:rPr>
                <w:rFonts w:ascii="Times" w:eastAsiaTheme="minorEastAsia" w:hAnsi="Times" w:cs="Times"/>
                <w:sz w:val="18"/>
                <w:szCs w:val="18"/>
                <w:lang w:val="en-GB" w:eastAsia="zh-CN"/>
              </w:rPr>
            </w:pPr>
          </w:p>
          <w:p w14:paraId="53E40FBC" w14:textId="1DA9D4D8" w:rsidR="00334B69" w:rsidRDefault="00334B69" w:rsidP="00241FB3">
            <w:pPr>
              <w:jc w:val="both"/>
              <w:rPr>
                <w:rFonts w:ascii="Times" w:eastAsiaTheme="minorEastAsia" w:hAnsi="Times" w:cs="Times"/>
                <w:sz w:val="18"/>
                <w:szCs w:val="18"/>
                <w:lang w:val="en-GB" w:eastAsia="zh-CN"/>
              </w:rPr>
            </w:pPr>
            <w:r w:rsidRPr="00105C8D">
              <w:rPr>
                <w:rFonts w:eastAsia="Calibri"/>
                <w:sz w:val="20"/>
                <w:szCs w:val="20"/>
                <w:lang w:val="en-GB" w:eastAsia="en-GB"/>
              </w:rPr>
              <w:t xml:space="preserve">If </w:t>
            </w:r>
            <w:r w:rsidRPr="00105C8D">
              <w:rPr>
                <w:rFonts w:eastAsia="Calibri"/>
                <w:color w:val="FF000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is not configured </w:t>
            </w:r>
            <w:r w:rsidRPr="00334B69">
              <w:rPr>
                <w:rFonts w:eastAsia="Calibri"/>
                <w:strike/>
                <w:color w:val="002060"/>
                <w:sz w:val="20"/>
                <w:szCs w:val="20"/>
                <w:lang w:val="en-GB" w:eastAsia="en-GB"/>
              </w:rPr>
              <w:t>for a CSI-RS resource</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w:t>
            </w:r>
            <w:r w:rsidRPr="00334B69">
              <w:rPr>
                <w:rFonts w:eastAsia="Calibri"/>
                <w:color w:val="002060"/>
                <w:sz w:val="20"/>
                <w:szCs w:val="20"/>
                <w:lang w:val="en-GB"/>
              </w:rPr>
              <w:t xml:space="preserve">the </w:t>
            </w:r>
            <m:oMath>
              <m:sSub>
                <m:sSubPr>
                  <m:ctrlPr>
                    <w:rPr>
                      <w:rFonts w:ascii="Cambria Math" w:eastAsia="Calibri" w:hAnsi="Cambria Math"/>
                      <w:i/>
                      <w:color w:val="002060"/>
                      <w:sz w:val="20"/>
                      <w:szCs w:val="20"/>
                      <w:lang w:val="en-GB" w:eastAsia="en-GB"/>
                    </w:rPr>
                  </m:ctrlPr>
                </m:sSubPr>
                <m:e>
                  <m:r>
                    <w:rPr>
                      <w:rFonts w:ascii="Cambria Math" w:eastAsia="Calibri" w:hAnsi="Cambria Math"/>
                      <w:color w:val="002060"/>
                      <w:sz w:val="20"/>
                      <w:szCs w:val="20"/>
                      <w:lang w:val="en-GB" w:eastAsia="en-GB"/>
                    </w:rPr>
                    <m:t>N</m:t>
                  </m:r>
                </m:e>
                <m:sub>
                  <m:r>
                    <w:rPr>
                      <w:rFonts w:ascii="Cambria Math" w:eastAsia="Calibri" w:hAnsi="Cambria Math"/>
                      <w:color w:val="002060"/>
                      <w:sz w:val="20"/>
                      <w:szCs w:val="20"/>
                      <w:lang w:val="en-GB" w:eastAsia="en-GB"/>
                    </w:rPr>
                    <m:t>TRP</m:t>
                  </m:r>
                </m:sub>
              </m:sSub>
            </m:oMath>
            <w:r w:rsidRPr="00334B69">
              <w:rPr>
                <w:rFonts w:eastAsia="Calibri"/>
                <w:color w:val="002060"/>
                <w:sz w:val="20"/>
                <w:szCs w:val="20"/>
                <w:lang w:val="en-GB"/>
              </w:rPr>
              <w:t xml:space="preserve"> CSI-RS resources </w:t>
            </w:r>
            <w:r w:rsidRPr="00334B69">
              <w:rPr>
                <w:rFonts w:eastAsia="Calibri"/>
                <w:strike/>
                <w:color w:val="002060"/>
                <w:sz w:val="20"/>
                <w:szCs w:val="20"/>
                <w:lang w:val="en-GB"/>
              </w:rPr>
              <w:t>that resource</w:t>
            </w:r>
            <w:r w:rsidRPr="00105C8D">
              <w:rPr>
                <w:rFonts w:eastAsia="Calibri"/>
                <w:sz w:val="20"/>
                <w:szCs w:val="20"/>
                <w:lang w:val="en-GB"/>
              </w:rPr>
              <w:t>.</w:t>
            </w:r>
          </w:p>
          <w:p w14:paraId="0A7C3FCC" w14:textId="77777777" w:rsidR="00334B69" w:rsidRDefault="00334B69" w:rsidP="00241FB3">
            <w:pPr>
              <w:jc w:val="both"/>
              <w:rPr>
                <w:rFonts w:ascii="Times" w:eastAsiaTheme="minorEastAsia" w:hAnsi="Times" w:cs="Times"/>
                <w:sz w:val="18"/>
                <w:szCs w:val="18"/>
                <w:lang w:val="en-GB" w:eastAsia="zh-CN"/>
              </w:rPr>
            </w:pPr>
          </w:p>
          <w:p w14:paraId="3BF8ED12" w14:textId="78E48971" w:rsidR="00334B69" w:rsidRPr="00B32A3B" w:rsidRDefault="00334B69"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Proposal 1.B: We are not sure how critical the issue is. But it seems better to change the grouping rule</w:t>
            </w:r>
            <w:r w:rsidR="002D0E5F">
              <w:rPr>
                <w:rFonts w:ascii="Times" w:eastAsiaTheme="minorEastAsia" w:hAnsi="Times" w:cs="Times"/>
                <w:sz w:val="18"/>
                <w:szCs w:val="18"/>
                <w:lang w:val="en-GB" w:eastAsia="zh-CN"/>
              </w:rPr>
              <w:t xml:space="preserve"> </w:t>
            </w:r>
            <w:r w:rsidR="002D0E5F">
              <w:rPr>
                <w:rFonts w:ascii="Times" w:eastAsiaTheme="minorEastAsia" w:hAnsi="Times" w:cs="Times" w:hint="eastAsia"/>
                <w:sz w:val="18"/>
                <w:szCs w:val="18"/>
                <w:lang w:val="en-GB" w:eastAsia="zh-CN"/>
              </w:rPr>
              <w:t>for</w:t>
            </w:r>
            <w:r w:rsidR="002D0E5F">
              <w:rPr>
                <w:rFonts w:ascii="Times" w:eastAsiaTheme="minorEastAsia" w:hAnsi="Times" w:cs="Times"/>
                <w:sz w:val="18"/>
                <w:szCs w:val="18"/>
                <w:lang w:val="en-GB" w:eastAsia="zh-CN"/>
              </w:rPr>
              <w:t xml:space="preserve"> CSI omission</w:t>
            </w:r>
            <w:r>
              <w:rPr>
                <w:rFonts w:ascii="Times" w:eastAsiaTheme="minorEastAsia" w:hAnsi="Times" w:cs="Times"/>
                <w:sz w:val="18"/>
                <w:szCs w:val="18"/>
                <w:lang w:val="en-GB" w:eastAsia="zh-CN"/>
              </w:rPr>
              <w:t>?</w:t>
            </w:r>
          </w:p>
        </w:tc>
      </w:tr>
      <w:tr w:rsidR="009863A1" w:rsidRPr="00C10F99" w14:paraId="5BEF122B"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40654A" w14:textId="6BC8F2D0" w:rsidR="009863A1" w:rsidRDefault="009863A1" w:rsidP="00241FB3">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75115A" w14:textId="77777777" w:rsidR="00E61952"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@Google, </w:t>
            </w:r>
            <w:r w:rsidR="00E61952">
              <w:rPr>
                <w:rFonts w:ascii="Times" w:eastAsiaTheme="minorEastAsia" w:hAnsi="Times" w:cs="Times"/>
                <w:sz w:val="18"/>
                <w:szCs w:val="18"/>
                <w:lang w:val="en-GB" w:eastAsia="zh-CN"/>
              </w:rPr>
              <w:t>thank you for the discussion.</w:t>
            </w:r>
          </w:p>
          <w:p w14:paraId="48060540" w14:textId="744A60EB"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Re Proposal 1.B ““</w:t>
            </w:r>
            <w:r w:rsidRPr="00105C8D">
              <w:rPr>
                <w:rFonts w:eastAsia="Calibri"/>
                <w:strike/>
                <w:color w:val="FF0000"/>
                <w:sz w:val="20"/>
                <w:szCs w:val="20"/>
                <w:lang w:val="en-GB" w:eastAsia="en-GB"/>
              </w:rPr>
              <w:t>per CSI-RS resource and</w:t>
            </w:r>
            <w:r>
              <w:rPr>
                <w:rFonts w:ascii="Times" w:eastAsiaTheme="minorEastAsia" w:hAnsi="Times" w:cs="Times"/>
                <w:sz w:val="18"/>
                <w:szCs w:val="18"/>
                <w:lang w:val="en-GB" w:eastAsia="zh-CN"/>
              </w:rPr>
              <w:t>” should not be removed”, my understanding is that RAN2 has extract “n1-n2” out of legacy CBSR configuration, the IE “</w:t>
            </w:r>
            <w:r w:rsidRPr="009863A1">
              <w:rPr>
                <w:rFonts w:ascii="Times" w:eastAsiaTheme="minorEastAsia" w:hAnsi="Times" w:cs="Times"/>
                <w:i/>
                <w:iCs/>
                <w:sz w:val="18"/>
                <w:szCs w:val="18"/>
                <w:lang w:val="en-GB" w:eastAsia="zh-CN"/>
              </w:rPr>
              <w:t>n1-n2-codebookSubsetRestrictionList-r18</w:t>
            </w:r>
            <w:r>
              <w:rPr>
                <w:rFonts w:ascii="Times" w:eastAsiaTheme="minorEastAsia" w:hAnsi="Times" w:cs="Times"/>
                <w:sz w:val="18"/>
                <w:szCs w:val="18"/>
                <w:lang w:val="en-GB" w:eastAsia="zh-CN"/>
              </w:rPr>
              <w:t xml:space="preserve">” is actually a list, which is configured for 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w:t>
            </w:r>
            <w:r w:rsidRPr="009863A1">
              <w:rPr>
                <w:rFonts w:ascii="Times" w:eastAsiaTheme="minorEastAsia" w:hAnsi="Times" w:cs="Times"/>
                <w:sz w:val="18"/>
                <w:szCs w:val="18"/>
                <w:lang w:val="en-GB" w:eastAsia="zh-CN"/>
              </w:rPr>
              <w:t>CSI-RS resources</w:t>
            </w:r>
            <w:r>
              <w:rPr>
                <w:rFonts w:ascii="Times" w:eastAsiaTheme="minorEastAsia" w:hAnsi="Times" w:cs="Times"/>
                <w:sz w:val="18"/>
                <w:szCs w:val="18"/>
                <w:lang w:val="en-GB" w:eastAsia="zh-CN"/>
              </w:rPr>
              <w:t>, not per CSI-RS resource, so removing it seems more suitable.</w:t>
            </w:r>
          </w:p>
          <w:p w14:paraId="347A8939" w14:textId="4159E250" w:rsidR="009863A1" w:rsidRDefault="009863A1" w:rsidP="00241FB3">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The </w:t>
            </w:r>
            <w:r w:rsidRPr="009863A1">
              <w:rPr>
                <w:rFonts w:ascii="Times" w:eastAsiaTheme="minorEastAsia" w:hAnsi="Times" w:cs="Times"/>
                <w:color w:val="002060"/>
                <w:sz w:val="18"/>
                <w:szCs w:val="18"/>
                <w:lang w:val="en-GB" w:eastAsia="zh-CN"/>
              </w:rPr>
              <w:t>additional changed part</w:t>
            </w:r>
            <w:r>
              <w:rPr>
                <w:rFonts w:ascii="Times" w:eastAsiaTheme="minorEastAsia" w:hAnsi="Times" w:cs="Times"/>
                <w:sz w:val="18"/>
                <w:szCs w:val="18"/>
                <w:lang w:val="en-GB" w:eastAsia="zh-CN"/>
              </w:rPr>
              <w:t xml:space="preserve"> is fine to us.</w:t>
            </w:r>
          </w:p>
        </w:tc>
      </w:tr>
      <w:tr w:rsidR="008574FD" w:rsidRPr="00C10F99" w14:paraId="4113B47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AD08B5" w14:textId="68E0E3FE" w:rsidR="008574FD" w:rsidRDefault="00751344" w:rsidP="00241FB3">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F653D3" w14:textId="77777777" w:rsidR="008574FD" w:rsidRPr="003F7BE3" w:rsidRDefault="00751344" w:rsidP="00241FB3">
            <w:pPr>
              <w:jc w:val="both"/>
              <w:rPr>
                <w:rFonts w:ascii="Times" w:eastAsiaTheme="minorEastAsia" w:hAnsi="Times" w:cs="Times"/>
                <w:b/>
                <w:bCs/>
                <w:sz w:val="18"/>
                <w:szCs w:val="18"/>
                <w:lang w:val="en-GB" w:eastAsia="zh-CN"/>
              </w:rPr>
            </w:pPr>
            <w:r w:rsidRPr="003F7BE3">
              <w:rPr>
                <w:rFonts w:ascii="Times" w:eastAsiaTheme="minorEastAsia" w:hAnsi="Times" w:cs="Times"/>
                <w:b/>
                <w:bCs/>
                <w:sz w:val="18"/>
                <w:szCs w:val="18"/>
                <w:lang w:val="en-GB" w:eastAsia="zh-CN"/>
              </w:rPr>
              <w:t>Proposal 1.A</w:t>
            </w:r>
          </w:p>
          <w:p w14:paraId="6BF2E2C1" w14:textId="77777777" w:rsidR="00751344" w:rsidRPr="00CE61B9" w:rsidRDefault="00751344" w:rsidP="00241FB3">
            <w:pPr>
              <w:jc w:val="both"/>
              <w:rPr>
                <w:rFonts w:eastAsia="SimSun"/>
                <w:color w:val="000000" w:themeColor="text1"/>
                <w:sz w:val="20"/>
                <w:szCs w:val="20"/>
                <w:lang w:val="en-GB" w:eastAsia="en-GB"/>
              </w:rPr>
            </w:pPr>
            <w:r w:rsidRPr="00CE61B9">
              <w:rPr>
                <w:rFonts w:ascii="Times" w:eastAsiaTheme="minorEastAsia" w:hAnsi="Times" w:cs="Times"/>
                <w:sz w:val="18"/>
                <w:szCs w:val="18"/>
                <w:lang w:val="en-GB" w:eastAsia="zh-CN"/>
              </w:rPr>
              <w:t xml:space="preserve">In principle, the CR looks good to me. One minor thing is that </w:t>
            </w:r>
            <w:r w:rsidRPr="00310694">
              <w:rPr>
                <w:rFonts w:eastAsia="SimSun" w:hint="eastAsia"/>
                <w:i/>
                <w:iCs/>
                <w:color w:val="000000" w:themeColor="text1"/>
                <w:sz w:val="20"/>
                <w:szCs w:val="20"/>
                <w:lang w:val="en-GB" w:eastAsia="zh-CN"/>
              </w:rPr>
              <w:t>cbsr</w:t>
            </w:r>
            <w:r w:rsidRPr="00310694">
              <w:rPr>
                <w:rFonts w:eastAsia="SimSun"/>
                <w:i/>
                <w:iCs/>
                <w:color w:val="000000" w:themeColor="text1"/>
                <w:sz w:val="20"/>
                <w:szCs w:val="20"/>
                <w:lang w:val="en-GB" w:eastAsia="en-GB"/>
              </w:rPr>
              <w:t>-list-r18</w:t>
            </w:r>
            <w:r w:rsidRPr="00CE61B9">
              <w:rPr>
                <w:rFonts w:eastAsia="SimSun"/>
                <w:color w:val="000000" w:themeColor="text1"/>
                <w:sz w:val="20"/>
                <w:szCs w:val="20"/>
                <w:lang w:val="en-GB" w:eastAsia="en-GB"/>
              </w:rPr>
              <w:t xml:space="preserve"> should be </w:t>
            </w:r>
            <w:r w:rsidRPr="000913D1">
              <w:rPr>
                <w:rFonts w:eastAsia="SimSun"/>
                <w:i/>
                <w:iCs/>
                <w:color w:val="000000" w:themeColor="text1"/>
                <w:sz w:val="20"/>
                <w:szCs w:val="20"/>
                <w:lang w:eastAsia="en-GB"/>
              </w:rPr>
              <w:t>N1-N2-CBSR-List-r18</w:t>
            </w:r>
            <w:r w:rsidRPr="00CE61B9">
              <w:rPr>
                <w:rFonts w:eastAsia="SimSun"/>
                <w:color w:val="000000" w:themeColor="text1"/>
                <w:sz w:val="20"/>
                <w:szCs w:val="20"/>
                <w:lang w:eastAsia="en-GB"/>
              </w:rPr>
              <w:t xml:space="preserve"> or we keep </w:t>
            </w:r>
            <w:r w:rsidRPr="000913D1">
              <w:rPr>
                <w:rFonts w:eastAsia="SimSun"/>
                <w:i/>
                <w:iCs/>
                <w:color w:val="000000" w:themeColor="text1"/>
                <w:sz w:val="20"/>
                <w:szCs w:val="20"/>
                <w:lang w:val="en-GB" w:eastAsia="en-GB"/>
              </w:rPr>
              <w:t>n1-n2-codebookSubsetRestrictionList-r18</w:t>
            </w:r>
          </w:p>
          <w:p w14:paraId="5DC77E59" w14:textId="77777777" w:rsidR="00CE61B9" w:rsidRDefault="00CE61B9" w:rsidP="00241FB3">
            <w:pPr>
              <w:jc w:val="both"/>
              <w:rPr>
                <w:rFonts w:eastAsiaTheme="minorEastAsia" w:cs="Times"/>
                <w:color w:val="000000" w:themeColor="text1"/>
                <w:sz w:val="18"/>
                <w:szCs w:val="18"/>
                <w:lang w:val="en-GB" w:eastAsia="zh-CN"/>
              </w:rPr>
            </w:pPr>
          </w:p>
          <w:p w14:paraId="103DC5CA" w14:textId="122BA734" w:rsidR="000913D1" w:rsidRPr="00E64BB1" w:rsidRDefault="000913D1" w:rsidP="00241FB3">
            <w:pPr>
              <w:jc w:val="both"/>
              <w:rPr>
                <w:rFonts w:eastAsiaTheme="minorEastAsia" w:cs="Times"/>
                <w:b/>
                <w:bCs/>
                <w:color w:val="000000" w:themeColor="text1"/>
                <w:sz w:val="18"/>
                <w:szCs w:val="18"/>
                <w:lang w:val="en-GB" w:eastAsia="zh-CN"/>
              </w:rPr>
            </w:pPr>
            <w:r w:rsidRPr="00E64BB1">
              <w:rPr>
                <w:rFonts w:eastAsiaTheme="minorEastAsia" w:cs="Times"/>
                <w:b/>
                <w:bCs/>
                <w:color w:val="000000" w:themeColor="text1"/>
                <w:sz w:val="18"/>
                <w:szCs w:val="18"/>
                <w:lang w:val="en-GB" w:eastAsia="zh-CN"/>
              </w:rPr>
              <w:t>Proposal 1.B</w:t>
            </w:r>
          </w:p>
          <w:p w14:paraId="7886FC77" w14:textId="77777777" w:rsidR="002B4589" w:rsidRDefault="000913D1"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We believe this is related to the legacy R16 eType II codebook, and the other CR submitted to this meeting,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and </w:t>
            </w:r>
            <w:r w:rsidRPr="000913D1">
              <w:rPr>
                <w:rFonts w:eastAsiaTheme="minorEastAsia" w:cs="Times"/>
                <w:color w:val="000000" w:themeColor="text1"/>
                <w:sz w:val="18"/>
                <w:szCs w:val="18"/>
                <w:lang w:val="en-GB" w:eastAsia="zh-CN"/>
              </w:rPr>
              <w:t>R1-2407097</w:t>
            </w:r>
            <w:r>
              <w:rPr>
                <w:rFonts w:eastAsiaTheme="minorEastAsia" w:cs="Times"/>
                <w:color w:val="000000" w:themeColor="text1"/>
                <w:sz w:val="18"/>
                <w:szCs w:val="18"/>
                <w:lang w:val="en-GB" w:eastAsia="zh-CN"/>
              </w:rPr>
              <w:t xml:space="preserve">). Even during the R16 maintenance, it was proposed to use the same SCI for RI=1 and RI&gt;1, however, such proposal was quickly dismissed since it needs to revert the existing agreement. </w:t>
            </w:r>
          </w:p>
          <w:p w14:paraId="167DEE0B" w14:textId="7C8FB1E4" w:rsidR="000913D1" w:rsidRDefault="002B4589" w:rsidP="00241FB3">
            <w:pPr>
              <w:jc w:val="both"/>
              <w:rPr>
                <w:rFonts w:eastAsiaTheme="minorEastAsia" w:cs="Times"/>
                <w:color w:val="000000" w:themeColor="text1"/>
                <w:sz w:val="18"/>
                <w:szCs w:val="18"/>
                <w:lang w:val="en-GB" w:eastAsia="zh-CN"/>
              </w:rPr>
            </w:pPr>
            <w:r>
              <w:rPr>
                <w:rFonts w:eastAsiaTheme="minorEastAsia" w:cs="Times"/>
                <w:color w:val="000000" w:themeColor="text1"/>
                <w:sz w:val="18"/>
                <w:szCs w:val="18"/>
                <w:lang w:val="en-GB" w:eastAsia="zh-CN"/>
              </w:rPr>
              <w:t xml:space="preserve">We do not have strong opinion. But in general, when UCI omission happens, the CSI is anyway not </w:t>
            </w:r>
            <w:r w:rsidR="002F01B8">
              <w:rPr>
                <w:rFonts w:eastAsiaTheme="minorEastAsia" w:cs="Times"/>
                <w:color w:val="000000" w:themeColor="text1"/>
                <w:sz w:val="18"/>
                <w:szCs w:val="18"/>
                <w:lang w:val="en-GB" w:eastAsia="zh-CN"/>
              </w:rPr>
              <w:t>that</w:t>
            </w:r>
            <w:r>
              <w:rPr>
                <w:rFonts w:eastAsiaTheme="minorEastAsia" w:cs="Times"/>
                <w:color w:val="000000" w:themeColor="text1"/>
                <w:sz w:val="18"/>
                <w:szCs w:val="18"/>
                <w:lang w:val="en-GB" w:eastAsia="zh-CN"/>
              </w:rPr>
              <w:t xml:space="preserve"> useful since, in principle, when UE calculates the CSI, UE does not need to consider or optimize for the case of the UCI omission. We would rather to remove complicated UCI omission rule than optimizing it. </w:t>
            </w:r>
            <w:r w:rsidR="000913D1">
              <w:rPr>
                <w:rFonts w:eastAsiaTheme="minorEastAsia" w:cs="Times"/>
                <w:color w:val="000000" w:themeColor="text1"/>
                <w:sz w:val="18"/>
                <w:szCs w:val="18"/>
                <w:lang w:val="en-GB" w:eastAsia="zh-CN"/>
              </w:rPr>
              <w:t xml:space="preserve"> </w:t>
            </w:r>
          </w:p>
          <w:p w14:paraId="22340795" w14:textId="26FFADE4" w:rsidR="00CE61B9" w:rsidRDefault="00CE61B9" w:rsidP="00241FB3">
            <w:pPr>
              <w:jc w:val="both"/>
              <w:rPr>
                <w:rFonts w:ascii="Times" w:eastAsiaTheme="minorEastAsia" w:hAnsi="Times" w:cs="Times"/>
                <w:sz w:val="18"/>
                <w:szCs w:val="18"/>
                <w:lang w:val="en-GB" w:eastAsia="zh-CN"/>
              </w:rPr>
            </w:pPr>
          </w:p>
        </w:tc>
      </w:tr>
      <w:tr w:rsidR="00751344" w:rsidRPr="00C10F99" w14:paraId="59277C8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94BF8E" w14:textId="1A769039" w:rsidR="00751344" w:rsidRDefault="008F78FC"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FBEEB4" w14:textId="77777777" w:rsidR="00751344" w:rsidRPr="004C2C6B" w:rsidRDefault="008F78FC" w:rsidP="00241FB3">
            <w:pPr>
              <w:jc w:val="both"/>
              <w:rPr>
                <w:rFonts w:ascii="Times" w:eastAsiaTheme="minorEastAsia" w:hAnsi="Times" w:cs="Times"/>
                <w:b/>
                <w:sz w:val="18"/>
                <w:szCs w:val="18"/>
                <w:lang w:val="en-GB" w:eastAsia="zh-CN"/>
              </w:rPr>
            </w:pPr>
            <w:r w:rsidRPr="004C2C6B">
              <w:rPr>
                <w:rFonts w:ascii="Times" w:eastAsiaTheme="minorEastAsia" w:hAnsi="Times" w:cs="Times"/>
                <w:b/>
                <w:sz w:val="18"/>
                <w:szCs w:val="18"/>
                <w:lang w:val="en-GB" w:eastAsia="zh-CN"/>
              </w:rPr>
              <w:t>Proposal 1.A</w:t>
            </w:r>
          </w:p>
          <w:p w14:paraId="160B1910" w14:textId="1A8C58F3" w:rsidR="004C2C6B" w:rsidRDefault="004C2C6B" w:rsidP="004C2C6B">
            <w:pPr>
              <w:jc w:val="both"/>
              <w:rPr>
                <w:rFonts w:ascii="Times" w:eastAsia="Malgun Gothic" w:hAnsi="Times" w:cs="Times"/>
                <w:sz w:val="18"/>
                <w:szCs w:val="18"/>
                <w:lang w:val="en-GB" w:eastAsia="ko-KR"/>
              </w:rPr>
            </w:pPr>
            <w:r>
              <w:rPr>
                <w:rFonts w:ascii="Times" w:eastAsiaTheme="minorEastAsia" w:hAnsi="Times" w:cs="Times"/>
                <w:sz w:val="18"/>
                <w:szCs w:val="18"/>
                <w:lang w:val="en-GB" w:eastAsia="zh-CN"/>
              </w:rPr>
              <w:t>Support the TP.</w:t>
            </w:r>
            <w:r>
              <w:rPr>
                <w:rFonts w:ascii="Times" w:eastAsia="Malgun Gothic" w:hAnsi="Times" w:cs="Times"/>
                <w:sz w:val="18"/>
                <w:szCs w:val="18"/>
                <w:lang w:val="en-GB" w:eastAsia="ko-KR"/>
              </w:rPr>
              <w:t xml:space="preserve"> </w:t>
            </w:r>
            <w:r w:rsidR="0063111D">
              <w:rPr>
                <w:rFonts w:ascii="Times" w:eastAsia="Malgun Gothic" w:hAnsi="Times" w:cs="Times"/>
                <w:sz w:val="18"/>
                <w:szCs w:val="18"/>
                <w:lang w:val="en-GB" w:eastAsia="ko-KR"/>
              </w:rPr>
              <w:t xml:space="preserve">Agree with Apple’s minor comment. It seems </w:t>
            </w:r>
            <w:r w:rsidR="0063111D" w:rsidRPr="0063111D">
              <w:rPr>
                <w:rFonts w:ascii="Times" w:eastAsia="Malgun Gothic" w:hAnsi="Times" w:cs="Times"/>
                <w:i/>
                <w:sz w:val="18"/>
                <w:szCs w:val="18"/>
                <w:lang w:val="en-GB" w:eastAsia="ko-KR"/>
              </w:rPr>
              <w:t>N1-N2-CBSR-List-r18</w:t>
            </w:r>
            <w:r w:rsidR="0063111D">
              <w:rPr>
                <w:rFonts w:ascii="Times" w:eastAsia="Malgun Gothic" w:hAnsi="Times" w:cs="Times"/>
                <w:sz w:val="18"/>
                <w:szCs w:val="18"/>
                <w:lang w:val="en-GB" w:eastAsia="ko-KR"/>
              </w:rPr>
              <w:t xml:space="preserve"> is correct. Also</w:t>
            </w:r>
            <w:r w:rsidR="00F465D7">
              <w:rPr>
                <w:rFonts w:ascii="Times" w:eastAsia="Malgun Gothic" w:hAnsi="Times" w:cs="Times"/>
                <w:sz w:val="18"/>
                <w:szCs w:val="18"/>
                <w:lang w:val="en-GB" w:eastAsia="ko-KR"/>
              </w:rPr>
              <w:t>, since RAN2 decided to use 1-bit value for hard-amplitude restriction, we</w:t>
            </w:r>
            <w:r w:rsidR="0063111D">
              <w:rPr>
                <w:rFonts w:ascii="Times" w:eastAsia="Malgun Gothic" w:hAnsi="Times" w:cs="Times"/>
                <w:sz w:val="18"/>
                <w:szCs w:val="18"/>
                <w:lang w:val="en-GB" w:eastAsia="ko-KR"/>
              </w:rPr>
              <w:t xml:space="preserve"> suggest to change the following text revision</w:t>
            </w:r>
            <w:r w:rsidR="00F465D7">
              <w:rPr>
                <w:rFonts w:ascii="Times" w:eastAsia="Malgun Gothic" w:hAnsi="Times" w:cs="Times"/>
                <w:sz w:val="18"/>
                <w:szCs w:val="18"/>
                <w:lang w:val="en-GB" w:eastAsia="ko-KR"/>
              </w:rPr>
              <w:t xml:space="preserve"> as well</w:t>
            </w:r>
            <w:r w:rsidR="0063111D">
              <w:rPr>
                <w:rFonts w:ascii="Times" w:eastAsia="Malgun Gothic" w:hAnsi="Times" w:cs="Times"/>
                <w:sz w:val="18"/>
                <w:szCs w:val="18"/>
                <w:lang w:val="en-GB" w:eastAsia="ko-KR"/>
              </w:rPr>
              <w:t>:</w:t>
            </w:r>
          </w:p>
          <w:p w14:paraId="613C527E" w14:textId="30CEEA3C" w:rsidR="0063111D" w:rsidRDefault="00BE4059" w:rsidP="004C2C6B">
            <w:pPr>
              <w:jc w:val="both"/>
              <w:rPr>
                <w:rFonts w:ascii="Times" w:eastAsiaTheme="minorEastAsia" w:hAnsi="Times" w:cs="Times"/>
                <w:sz w:val="18"/>
                <w:szCs w:val="18"/>
                <w:lang w:val="en-GB" w:eastAsia="zh-CN"/>
              </w:rPr>
            </w:pPr>
            <w:r>
              <w:rPr>
                <w:rFonts w:eastAsia="Calibri"/>
                <w:sz w:val="20"/>
                <w:szCs w:val="20"/>
                <w:lang w:val="en-GB" w:eastAsia="en-GB"/>
              </w:rPr>
              <w:t>“</w:t>
            </w:r>
            <w:r w:rsidR="0063111D">
              <w:rPr>
                <w:rFonts w:eastAsia="Calibri"/>
                <w:sz w:val="20"/>
                <w:szCs w:val="20"/>
                <w:lang w:val="en-GB" w:eastAsia="en-GB"/>
              </w:rPr>
              <w:t xml:space="preserve">where only </w:t>
            </w:r>
            <w:r w:rsidR="0063111D" w:rsidRPr="00F465D7">
              <w:rPr>
                <w:rFonts w:eastAsia="Calibri"/>
                <w:color w:val="FF0000"/>
                <w:sz w:val="20"/>
                <w:szCs w:val="20"/>
                <w:lang w:val="en-GB" w:eastAsia="en-GB"/>
              </w:rPr>
              <w:t xml:space="preserve">the codepoint of </w:t>
            </w:r>
            <w:r w:rsidR="0063111D">
              <w:rPr>
                <w:rFonts w:eastAsia="Calibri"/>
                <w:sz w:val="20"/>
                <w:szCs w:val="20"/>
                <w:lang w:val="en-GB" w:eastAsia="en-GB"/>
              </w:rPr>
              <w:t xml:space="preserve">the bit values '00' or '11' of Table 5.2.2.2.5-6 </w:t>
            </w:r>
            <w:r w:rsidR="0063111D" w:rsidRPr="00F465D7">
              <w:rPr>
                <w:rFonts w:eastAsia="Calibri"/>
                <w:strike/>
                <w:color w:val="FF0000"/>
                <w:sz w:val="20"/>
                <w:szCs w:val="20"/>
                <w:lang w:val="en-GB" w:eastAsia="en-GB"/>
              </w:rPr>
              <w:t>are</w:t>
            </w:r>
            <w:r w:rsidR="00F465D7" w:rsidRPr="00F465D7">
              <w:rPr>
                <w:rFonts w:eastAsia="Calibri"/>
                <w:color w:val="FF0000"/>
                <w:sz w:val="20"/>
                <w:szCs w:val="20"/>
                <w:lang w:val="en-GB" w:eastAsia="en-GB"/>
              </w:rPr>
              <w:t xml:space="preserve"> is</w:t>
            </w:r>
            <w:r w:rsidR="0063111D">
              <w:rPr>
                <w:rFonts w:eastAsia="Calibri"/>
                <w:sz w:val="20"/>
                <w:szCs w:val="20"/>
                <w:lang w:val="en-GB" w:eastAsia="en-GB"/>
              </w:rPr>
              <w:t xml:space="preserve"> configurable</w:t>
            </w:r>
            <w:r w:rsidR="00F465D7">
              <w:rPr>
                <w:rFonts w:eastAsia="Calibri"/>
                <w:sz w:val="20"/>
                <w:szCs w:val="20"/>
                <w:lang w:val="en-GB" w:eastAsia="en-GB"/>
              </w:rPr>
              <w:t xml:space="preserve"> </w:t>
            </w:r>
            <w:r w:rsidR="00F465D7" w:rsidRPr="00F465D7">
              <w:rPr>
                <w:rFonts w:eastAsia="Calibri"/>
                <w:color w:val="FF0000"/>
                <w:sz w:val="20"/>
                <w:szCs w:val="20"/>
                <w:lang w:val="en-GB" w:eastAsia="en-GB"/>
              </w:rPr>
              <w:t xml:space="preserve">using one-bit </w:t>
            </w:r>
            <w:r w:rsidR="00F465D7" w:rsidRPr="00F465D7">
              <w:rPr>
                <w:rFonts w:eastAsia="Calibri"/>
                <w:color w:val="FF0000"/>
                <w:sz w:val="20"/>
                <w:szCs w:val="20"/>
                <w:lang w:val="en-GB" w:eastAsia="en-GB"/>
              </w:rPr>
              <w:lastRenderedPageBreak/>
              <w:t>value</w:t>
            </w:r>
            <w:r w:rsidR="0063111D">
              <w:rPr>
                <w:rFonts w:eastAsia="Calibri"/>
                <w:sz w:val="20"/>
                <w:szCs w:val="20"/>
                <w:lang w:val="en-GB" w:eastAsia="en-GB"/>
              </w:rPr>
              <w:t>.</w:t>
            </w:r>
            <w:r>
              <w:rPr>
                <w:rFonts w:eastAsia="Calibri"/>
                <w:sz w:val="20"/>
                <w:szCs w:val="20"/>
                <w:lang w:val="en-GB" w:eastAsia="en-GB"/>
              </w:rPr>
              <w:t>”</w:t>
            </w:r>
          </w:p>
          <w:p w14:paraId="3CC92D63" w14:textId="45DB708E" w:rsidR="0063111D" w:rsidRDefault="00CC6566" w:rsidP="004C2C6B">
            <w:pPr>
              <w:jc w:val="both"/>
              <w:rPr>
                <w:ins w:id="28" w:author="Eko Onggosanusi" w:date="2024-08-16T14:44:00Z"/>
                <w:rFonts w:ascii="Times" w:eastAsiaTheme="minorEastAsia" w:hAnsi="Times" w:cs="Times"/>
                <w:sz w:val="18"/>
                <w:szCs w:val="18"/>
                <w:lang w:val="en-GB" w:eastAsia="zh-CN"/>
              </w:rPr>
            </w:pPr>
            <w:ins w:id="29" w:author="Eko Onggosanusi" w:date="2024-08-16T14:44:00Z">
              <w:r>
                <w:rPr>
                  <w:rFonts w:ascii="Times" w:eastAsiaTheme="minorEastAsia" w:hAnsi="Times" w:cs="Times"/>
                  <w:sz w:val="18"/>
                  <w:szCs w:val="18"/>
                  <w:lang w:val="en-GB" w:eastAsia="zh-CN"/>
                </w:rPr>
                <w:t xml:space="preserve">[Mod: This is not necessary since </w:t>
              </w:r>
            </w:ins>
            <w:ins w:id="30" w:author="Eko Onggosanusi" w:date="2024-08-16T14:45:00Z">
              <w:r>
                <w:rPr>
                  <w:rFonts w:ascii="Times" w:eastAsiaTheme="minorEastAsia" w:hAnsi="Times" w:cs="Times"/>
                  <w:sz w:val="18"/>
                  <w:szCs w:val="18"/>
                  <w:lang w:val="en-GB" w:eastAsia="zh-CN"/>
                </w:rPr>
                <w:t>38.</w:t>
              </w:r>
            </w:ins>
            <w:ins w:id="31" w:author="Eko Onggosanusi" w:date="2024-08-16T14:44:00Z">
              <w:r>
                <w:rPr>
                  <w:rFonts w:ascii="Times" w:eastAsiaTheme="minorEastAsia" w:hAnsi="Times" w:cs="Times"/>
                  <w:sz w:val="18"/>
                  <w:szCs w:val="18"/>
                  <w:lang w:val="en-GB" w:eastAsia="zh-CN"/>
                </w:rPr>
                <w:t xml:space="preserve">331 already </w:t>
              </w:r>
            </w:ins>
            <w:ins w:id="32" w:author="Eko Onggosanusi" w:date="2024-08-16T14:45:00Z">
              <w:r>
                <w:rPr>
                  <w:rFonts w:ascii="Times" w:eastAsiaTheme="minorEastAsia" w:hAnsi="Times" w:cs="Times"/>
                  <w:sz w:val="18"/>
                  <w:szCs w:val="18"/>
                  <w:lang w:val="en-GB" w:eastAsia="zh-CN"/>
                </w:rPr>
                <w:t xml:space="preserve">includes some description on using </w:t>
              </w:r>
            </w:ins>
            <w:ins w:id="33" w:author="Eko Onggosanusi" w:date="2024-08-16T14:44:00Z">
              <w:r>
                <w:rPr>
                  <w:rFonts w:ascii="Times" w:eastAsiaTheme="minorEastAsia" w:hAnsi="Times" w:cs="Times"/>
                  <w:sz w:val="18"/>
                  <w:szCs w:val="18"/>
                  <w:lang w:val="en-GB" w:eastAsia="zh-CN"/>
                </w:rPr>
                <w:t>the 1-bit signalling.</w:t>
              </w:r>
            </w:ins>
            <w:ins w:id="34" w:author="Eko Onggosanusi" w:date="2024-08-16T14:45:00Z">
              <w:r>
                <w:rPr>
                  <w:rFonts w:ascii="Times" w:eastAsiaTheme="minorEastAsia" w:hAnsi="Times" w:cs="Times"/>
                  <w:sz w:val="18"/>
                  <w:szCs w:val="18"/>
                  <w:lang w:val="en-GB" w:eastAsia="zh-CN"/>
                </w:rPr>
                <w:t>]</w:t>
              </w:r>
            </w:ins>
            <w:ins w:id="35" w:author="Eko Onggosanusi" w:date="2024-08-16T14:44:00Z">
              <w:r>
                <w:rPr>
                  <w:rFonts w:ascii="Times" w:eastAsiaTheme="minorEastAsia" w:hAnsi="Times" w:cs="Times"/>
                  <w:sz w:val="18"/>
                  <w:szCs w:val="18"/>
                  <w:lang w:val="en-GB" w:eastAsia="zh-CN"/>
                </w:rPr>
                <w:t xml:space="preserve"> </w:t>
              </w:r>
            </w:ins>
          </w:p>
          <w:p w14:paraId="61764178" w14:textId="77777777" w:rsidR="00CC6566" w:rsidRDefault="00CC6566" w:rsidP="004C2C6B">
            <w:pPr>
              <w:jc w:val="both"/>
              <w:rPr>
                <w:rFonts w:ascii="Times" w:eastAsiaTheme="minorEastAsia" w:hAnsi="Times" w:cs="Times"/>
                <w:sz w:val="18"/>
                <w:szCs w:val="18"/>
                <w:lang w:val="en-GB" w:eastAsia="zh-CN"/>
              </w:rPr>
            </w:pPr>
          </w:p>
          <w:p w14:paraId="65A8E591" w14:textId="2B3726CF" w:rsidR="00F465D7" w:rsidRPr="00F465D7" w:rsidRDefault="00F465D7" w:rsidP="004C2C6B">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7DD8AA1D" w14:textId="6D4AB50C" w:rsidR="00F465D7" w:rsidRDefault="00BE4059" w:rsidP="004C2C6B">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Not support, due to the following reasons:</w:t>
            </w:r>
          </w:p>
          <w:p w14:paraId="1B30A144" w14:textId="77777777" w:rsidR="00BE4059" w:rsidRP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14:textId="77777777" w:rsidR="00BE4059" w:rsidRDefault="00BE4059" w:rsidP="00BE4059">
            <w:pPr>
              <w:numPr>
                <w:ilvl w:val="0"/>
                <w:numId w:val="12"/>
              </w:num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Besides, this TP is against the previous agreement on UCI parameter, yellow highlighted text in table below</w:t>
            </w:r>
            <w:r>
              <w:rPr>
                <w:rFonts w:ascii="Times" w:eastAsiaTheme="minorEastAsia" w:hAnsi="Times" w:cs="Times"/>
                <w:sz w:val="18"/>
                <w:szCs w:val="18"/>
                <w:lang w:eastAsia="zh-CN"/>
              </w:rPr>
              <w:t>, as Apple also mentioned above</w:t>
            </w:r>
            <w:r w:rsidRPr="00BE4059">
              <w:rPr>
                <w:rFonts w:ascii="Times" w:eastAsiaTheme="minorEastAsia" w:hAnsi="Times" w:cs="Times"/>
                <w:sz w:val="18"/>
                <w:szCs w:val="18"/>
                <w:lang w:eastAsia="zh-CN"/>
              </w:rPr>
              <w:t>.</w:t>
            </w:r>
          </w:p>
          <w:p w14:paraId="326C39F4" w14:textId="77777777" w:rsidR="00BE4059" w:rsidRDefault="00BE4059" w:rsidP="00BE4059">
            <w:pPr>
              <w:jc w:val="both"/>
              <w:rPr>
                <w:rFonts w:ascii="Times" w:eastAsiaTheme="minorEastAsia" w:hAnsi="Times" w:cs="Times"/>
                <w:sz w:val="18"/>
                <w:szCs w:val="18"/>
                <w:lang w:eastAsia="zh-CN"/>
              </w:rPr>
            </w:pPr>
          </w:p>
          <w:p w14:paraId="33CA282C" w14:textId="77777777" w:rsidR="00BE4059" w:rsidRDefault="00BE4059" w:rsidP="00BE4059">
            <w:pPr>
              <w:jc w:val="center"/>
              <w:rPr>
                <w:b/>
                <w:bCs/>
                <w:i/>
                <w:iCs/>
                <w:sz w:val="18"/>
                <w:szCs w:val="18"/>
                <w:lang w:val="en-GB"/>
              </w:rPr>
            </w:pPr>
            <w:r>
              <w:rPr>
                <w:b/>
                <w:bCs/>
                <w:i/>
                <w:iCs/>
                <w:sz w:val="18"/>
                <w:szCs w:val="18"/>
                <w:lang w:val="en-GB"/>
              </w:rPr>
              <w:t>Table 1C: UCI parameter list for Rel-16 based</w:t>
            </w:r>
          </w:p>
          <w:tbl>
            <w:tblPr>
              <w:tblW w:w="9030" w:type="dxa"/>
              <w:tblCellMar>
                <w:left w:w="0" w:type="dxa"/>
                <w:right w:w="0" w:type="dxa"/>
              </w:tblCellMar>
              <w:tblLook w:val="04A0" w:firstRow="1" w:lastRow="0" w:firstColumn="1" w:lastColumn="0" w:noHBand="0" w:noVBand="1"/>
            </w:tblPr>
            <w:tblGrid>
              <w:gridCol w:w="1803"/>
              <w:gridCol w:w="738"/>
              <w:gridCol w:w="4436"/>
              <w:gridCol w:w="2053"/>
            </w:tblGrid>
            <w:tr w:rsidR="00BE4059" w14:paraId="649574F3" w14:textId="77777777" w:rsidTr="00BE4059">
              <w:trPr>
                <w:trHeight w:val="204"/>
              </w:trPr>
              <w:tc>
                <w:tcPr>
                  <w:tcW w:w="180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73DE06" w14:textId="77777777" w:rsidR="00BE4059" w:rsidRDefault="00BE4059" w:rsidP="00BE4059">
                  <w:pPr>
                    <w:rPr>
                      <w:b/>
                      <w:bCs/>
                      <w:sz w:val="18"/>
                      <w:szCs w:val="18"/>
                      <w:lang w:val="en-GB"/>
                    </w:rPr>
                  </w:pPr>
                  <w:r>
                    <w:rPr>
                      <w:b/>
                      <w:bCs/>
                      <w:sz w:val="18"/>
                      <w:szCs w:val="18"/>
                      <w:lang w:val="en-GB"/>
                    </w:rPr>
                    <w:t>Parameter</w:t>
                  </w:r>
                </w:p>
              </w:tc>
              <w:tc>
                <w:tcPr>
                  <w:tcW w:w="7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19754F" w14:textId="77777777" w:rsidR="00BE4059" w:rsidRDefault="00BE4059" w:rsidP="00BE4059">
                  <w:pPr>
                    <w:rPr>
                      <w:rFonts w:ascii="Calibri" w:hAnsi="Calibri" w:cs="Calibri"/>
                      <w:b/>
                      <w:bCs/>
                      <w:sz w:val="18"/>
                      <w:szCs w:val="18"/>
                      <w:lang w:val="en-GB"/>
                    </w:rPr>
                  </w:pPr>
                  <w:r>
                    <w:rPr>
                      <w:b/>
                      <w:bCs/>
                      <w:sz w:val="18"/>
                      <w:szCs w:val="18"/>
                      <w:lang w:val="en-GB"/>
                    </w:rPr>
                    <w:t>UCI</w:t>
                  </w:r>
                </w:p>
              </w:tc>
              <w:tc>
                <w:tcPr>
                  <w:tcW w:w="44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B6052F" w14:textId="77777777" w:rsidR="00BE4059" w:rsidRDefault="00BE4059" w:rsidP="00BE4059">
                  <w:pPr>
                    <w:rPr>
                      <w:b/>
                      <w:bCs/>
                      <w:sz w:val="18"/>
                      <w:szCs w:val="18"/>
                      <w:lang w:val="en-GB"/>
                    </w:rPr>
                  </w:pPr>
                  <w:r>
                    <w:rPr>
                      <w:b/>
                      <w:bCs/>
                      <w:sz w:val="18"/>
                      <w:szCs w:val="18"/>
                      <w:lang w:val="en-GB"/>
                    </w:rPr>
                    <w:t>Details/description</w:t>
                  </w:r>
                </w:p>
              </w:tc>
              <w:tc>
                <w:tcPr>
                  <w:tcW w:w="205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F1995E" w14:textId="77777777" w:rsidR="00BE4059" w:rsidRDefault="00BE4059" w:rsidP="00BE4059">
                  <w:pPr>
                    <w:rPr>
                      <w:b/>
                      <w:bCs/>
                      <w:sz w:val="18"/>
                      <w:szCs w:val="18"/>
                      <w:lang w:val="en-GB"/>
                    </w:rPr>
                  </w:pPr>
                  <w:r>
                    <w:rPr>
                      <w:b/>
                      <w:bCs/>
                      <w:sz w:val="18"/>
                      <w:szCs w:val="18"/>
                      <w:lang w:val="en-GB"/>
                    </w:rPr>
                    <w:t>Status</w:t>
                  </w:r>
                </w:p>
              </w:tc>
            </w:tr>
            <w:tr w:rsidR="00BE4059" w14:paraId="64EBF13F" w14:textId="77777777" w:rsidTr="00BE4059">
              <w:trPr>
                <w:trHeight w:val="43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B48B42" w14:textId="77777777" w:rsidR="00BE4059" w:rsidRDefault="00BE4059" w:rsidP="00BE4059">
                  <w:pPr>
                    <w:rPr>
                      <w:sz w:val="18"/>
                      <w:szCs w:val="18"/>
                      <w:lang w:val="en-GB"/>
                    </w:rPr>
                  </w:pPr>
                  <w:r>
                    <w:rPr>
                      <w:sz w:val="18"/>
                      <w:szCs w:val="18"/>
                      <w:lang w:val="en-GB"/>
                    </w:rPr>
                    <w:t># NZ coefficients</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2D4F3BEB"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3BA7126"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293A349" w14:textId="77777777" w:rsidR="00BE4059" w:rsidRDefault="00BE4059" w:rsidP="00BE4059">
                  <w:pPr>
                    <w:jc w:val="both"/>
                    <w:rPr>
                      <w:sz w:val="18"/>
                      <w:szCs w:val="18"/>
                    </w:rPr>
                  </w:pPr>
                  <w:r>
                    <w:rPr>
                      <w:sz w:val="18"/>
                      <w:szCs w:val="18"/>
                    </w:rPr>
                    <w:t>Complete</w:t>
                  </w:r>
                </w:p>
              </w:tc>
            </w:tr>
            <w:tr w:rsidR="00BE4059" w14:paraId="177EAD4C"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2F3E6" w14:textId="77777777" w:rsidR="00BE4059" w:rsidRDefault="00BE4059" w:rsidP="00BE4059">
                  <w:pPr>
                    <w:rPr>
                      <w:sz w:val="18"/>
                      <w:szCs w:val="18"/>
                      <w:lang w:val="en-GB"/>
                    </w:rPr>
                  </w:pPr>
                  <w:r>
                    <w:rPr>
                      <w:sz w:val="18"/>
                      <w:szCs w:val="18"/>
                      <w:lang w:val="en-GB"/>
                    </w:rPr>
                    <w:t>Wideband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2A39B9F"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5995C6CD"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61F88E79" w14:textId="77777777" w:rsidR="00BE4059" w:rsidRDefault="00BE4059" w:rsidP="00BE4059">
                  <w:pPr>
                    <w:rPr>
                      <w:sz w:val="18"/>
                      <w:szCs w:val="18"/>
                    </w:rPr>
                  </w:pPr>
                  <w:r>
                    <w:rPr>
                      <w:sz w:val="18"/>
                      <w:szCs w:val="18"/>
                    </w:rPr>
                    <w:t>Complete</w:t>
                  </w:r>
                </w:p>
              </w:tc>
            </w:tr>
            <w:tr w:rsidR="00BE4059" w14:paraId="3FDCA987" w14:textId="77777777" w:rsidTr="00BE4059">
              <w:trPr>
                <w:trHeight w:val="204"/>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B0151" w14:textId="77777777" w:rsidR="00BE4059" w:rsidRDefault="00BE4059" w:rsidP="00BE4059">
                  <w:pPr>
                    <w:rPr>
                      <w:sz w:val="18"/>
                      <w:szCs w:val="18"/>
                      <w:lang w:val="en-GB"/>
                    </w:rPr>
                  </w:pPr>
                  <w:r>
                    <w:rPr>
                      <w:sz w:val="18"/>
                      <w:szCs w:val="18"/>
                      <w:lang w:val="en-GB"/>
                    </w:rPr>
                    <w:t>Subband CQI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3FE6FEC" w14:textId="77777777" w:rsidR="00BE4059" w:rsidRDefault="00BE4059" w:rsidP="00BE4059">
                  <w:pPr>
                    <w:rPr>
                      <w:sz w:val="18"/>
                      <w:szCs w:val="18"/>
                      <w:lang w:val="en-GB"/>
                    </w:rPr>
                  </w:pPr>
                  <w:r>
                    <w:rPr>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3186F00" w14:textId="77777777" w:rsidR="00BE4059" w:rsidRDefault="00BE4059" w:rsidP="00BE4059">
                  <w:pPr>
                    <w:rPr>
                      <w:sz w:val="18"/>
                      <w:szCs w:val="18"/>
                      <w:lang w:val="en-GB"/>
                    </w:rPr>
                  </w:pPr>
                  <w:r>
                    <w:rPr>
                      <w:sz w:val="18"/>
                      <w:szCs w:val="18"/>
                      <w:lang w:val="en-GB"/>
                    </w:rPr>
                    <w:t>Same as R15</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B672AAA" w14:textId="77777777" w:rsidR="00BE4059" w:rsidRDefault="00BE4059" w:rsidP="00BE4059">
                  <w:pPr>
                    <w:rPr>
                      <w:sz w:val="18"/>
                      <w:szCs w:val="18"/>
                    </w:rPr>
                  </w:pPr>
                  <w:r>
                    <w:rPr>
                      <w:sz w:val="18"/>
                      <w:szCs w:val="18"/>
                    </w:rPr>
                    <w:t>Complete</w:t>
                  </w:r>
                </w:p>
              </w:tc>
            </w:tr>
            <w:tr w:rsidR="00BE4059" w14:paraId="701117A7"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607DEE" w14:textId="77777777" w:rsidR="00BE4059" w:rsidRDefault="00BE4059" w:rsidP="00BE4059">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03CBDDCB"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F086F6A" w14:textId="77777777" w:rsidR="00BE4059" w:rsidRDefault="00BE4059" w:rsidP="00BE4059">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14:textId="77777777" w:rsidR="00BE4059" w:rsidRDefault="00BE4059" w:rsidP="00BE4059">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725CE02D" w14:textId="77777777" w:rsidR="00BE4059" w:rsidRDefault="00BE4059" w:rsidP="00BE4059">
                  <w:pPr>
                    <w:rPr>
                      <w:sz w:val="18"/>
                      <w:szCs w:val="18"/>
                    </w:rPr>
                  </w:pPr>
                  <w:r>
                    <w:rPr>
                      <w:sz w:val="18"/>
                      <w:szCs w:val="18"/>
                    </w:rPr>
                    <w:t>Complete</w:t>
                  </w:r>
                </w:p>
              </w:tc>
            </w:tr>
            <w:tr w:rsidR="00BE4059" w14:paraId="55277FF3" w14:textId="77777777" w:rsidTr="00BE4059">
              <w:trPr>
                <w:trHeight w:val="627"/>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564DE" w14:textId="77777777" w:rsidR="00BE4059" w:rsidRDefault="00BE4059" w:rsidP="00BE4059">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61BB7495" w14:textId="77777777" w:rsidR="00BE4059" w:rsidRDefault="00BE4059" w:rsidP="00BE4059">
                  <w:pPr>
                    <w:rPr>
                      <w:color w:val="FF0000"/>
                      <w:sz w:val="18"/>
                      <w:szCs w:val="18"/>
                      <w:lang w:val="en-GB"/>
                    </w:rPr>
                  </w:pPr>
                  <w:r>
                    <w:rPr>
                      <w:color w:val="FF0000"/>
                      <w:sz w:val="18"/>
                      <w:szCs w:val="18"/>
                      <w:lang w:val="en-GB"/>
                    </w:rPr>
                    <w:t>Part 1</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6F747375" w14:textId="77777777" w:rsidR="00BE4059" w:rsidRDefault="00BE4059" w:rsidP="00BE4059">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eastAsiaTheme="minorEastAsia" w:hAnsi="Cambria Math" w:cs="Calibri"/>
                            <w:i/>
                            <w:iCs/>
                            <w:color w:val="FF0000"/>
                            <w:sz w:val="18"/>
                            <w:szCs w:val="18"/>
                          </w:rPr>
                        </m:ctrlPr>
                      </m:dPr>
                      <m:e>
                        <m:sSub>
                          <m:sSubPr>
                            <m:ctrlPr>
                              <w:rPr>
                                <w:rFonts w:ascii="Cambria Math" w:eastAsiaTheme="minorEastAsia" w:hAnsi="Cambria Math" w:cs="Calibri"/>
                                <w:color w:val="FF0000"/>
                                <w:sz w:val="18"/>
                                <w:szCs w:val="18"/>
                              </w:rPr>
                            </m:ctrlPr>
                          </m:sSubPr>
                          <m:e>
                            <m:r>
                              <m:rPr>
                                <m:sty m:val="p"/>
                              </m:rPr>
                              <w:rPr>
                                <w:rFonts w:ascii="Cambria Math" w:hAnsi="Cambria Math"/>
                                <w:color w:val="FF0000"/>
                                <w:sz w:val="18"/>
                                <w:szCs w:val="18"/>
                                <w:lang w:val="en-GB"/>
                              </w:rPr>
                              <m:t>log</m:t>
                            </m:r>
                          </m:e>
                          <m:sub>
                            <m:r>
                              <m:rPr>
                                <m:sty m:val="p"/>
                              </m:rPr>
                              <w:rPr>
                                <w:rFonts w:ascii="Cambria Math" w:hAnsi="Cambria Math"/>
                                <w:color w:val="FF0000"/>
                                <w:sz w:val="18"/>
                                <w:szCs w:val="18"/>
                                <w:lang w:val="en-GB"/>
                              </w:rPr>
                              <m:t>2</m:t>
                            </m:r>
                          </m:sub>
                        </m:sSub>
                        <m:r>
                          <w:rPr>
                            <w:rFonts w:ascii="Cambria Math" w:hAnsi="Cambria Math"/>
                            <w:color w:val="FF0000"/>
                            <w:sz w:val="18"/>
                            <w:szCs w:val="18"/>
                            <w:lang w:val="en-GB"/>
                          </w:rPr>
                          <m:t>(</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N</m:t>
                            </m:r>
                          </m:e>
                          <m:sub>
                            <m:r>
                              <w:rPr>
                                <w:rFonts w:ascii="Cambria Math" w:hAnsi="Cambria Math"/>
                                <w:color w:val="FF0000"/>
                                <w:sz w:val="18"/>
                                <w:szCs w:val="18"/>
                                <w:lang w:val="en-GB"/>
                              </w:rPr>
                              <m:t>L</m:t>
                            </m:r>
                          </m:sub>
                        </m:sSub>
                        <m:r>
                          <w:rPr>
                            <w:rFonts w:ascii="Cambria Math" w:hAnsi="Cambria Math"/>
                            <w:color w:val="FF0000"/>
                            <w:sz w:val="18"/>
                            <w:szCs w:val="18"/>
                            <w:lang w:val="en-GB"/>
                          </w:rPr>
                          <m:t>)</m:t>
                        </m:r>
                      </m:e>
                    </m:d>
                  </m:oMath>
                  <w:r>
                    <w:rPr>
                      <w:color w:val="FF0000"/>
                      <w:sz w:val="18"/>
                      <w:szCs w:val="18"/>
                      <w:lang w:val="en-GB"/>
                    </w:rPr>
                    <w:t>-bit indicator)</w:t>
                  </w:r>
                </w:p>
                <w:p w14:paraId="617E4EF5" w14:textId="77777777" w:rsidR="00BE4059" w:rsidRDefault="00BE4059" w:rsidP="00BE4059">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45A7E5CB" w14:textId="77777777" w:rsidR="00BE4059" w:rsidRDefault="00BE4059" w:rsidP="00BE4059">
                  <w:pPr>
                    <w:rPr>
                      <w:sz w:val="18"/>
                      <w:szCs w:val="18"/>
                    </w:rPr>
                  </w:pPr>
                  <w:r>
                    <w:rPr>
                      <w:sz w:val="18"/>
                      <w:szCs w:val="18"/>
                    </w:rPr>
                    <w:t>Complete</w:t>
                  </w:r>
                </w:p>
              </w:tc>
            </w:tr>
            <w:tr w:rsidR="00BE4059" w14:paraId="4A175047" w14:textId="77777777" w:rsidTr="00BE4059">
              <w:trPr>
                <w:trHeight w:val="61"/>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6479FF" w14:textId="77777777" w:rsidR="00BE4059" w:rsidRDefault="00BE4059" w:rsidP="00BE4059">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14A91AFC"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367CE5E0" w14:textId="77777777" w:rsidR="00BE4059" w:rsidRDefault="00BE4059" w:rsidP="00BE4059">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w:rPr>
                        <w:rFonts w:ascii="Cambria Math" w:hAnsi="Cambria Math"/>
                        <w:color w:val="FF0000"/>
                        <w:sz w:val="18"/>
                        <w:szCs w:val="18"/>
                        <w:lang w:val="en-GB"/>
                      </w:rPr>
                      <m:t>2</m:t>
                    </m:r>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L</m:t>
                        </m:r>
                      </m:e>
                      <m:sub>
                        <m:r>
                          <w:rPr>
                            <w:rFonts w:ascii="Cambria Math" w:hAnsi="Cambria Math"/>
                            <w:color w:val="FF0000"/>
                            <w:sz w:val="18"/>
                            <w:szCs w:val="18"/>
                            <w:lang w:val="en-GB"/>
                          </w:rPr>
                          <m:t>n</m:t>
                        </m:r>
                      </m:sub>
                    </m:sSub>
                    <m:sSub>
                      <m:sSubPr>
                        <m:ctrlPr>
                          <w:rPr>
                            <w:rFonts w:ascii="Cambria Math" w:eastAsiaTheme="minorEastAsia" w:hAnsi="Cambria Math" w:cs="Calibri"/>
                            <w:i/>
                            <w:iCs/>
                            <w:color w:val="FF0000"/>
                            <w:sz w:val="18"/>
                            <w:szCs w:val="18"/>
                          </w:rPr>
                        </m:ctrlPr>
                      </m:sSubPr>
                      <m:e>
                        <m:r>
                          <w:rPr>
                            <w:rFonts w:ascii="Cambria Math" w:hAnsi="Cambria Math"/>
                            <w:color w:val="FF0000"/>
                            <w:sz w:val="18"/>
                            <w:szCs w:val="18"/>
                            <w:lang w:val="en-GB"/>
                          </w:rPr>
                          <m:t>M</m:t>
                        </m:r>
                      </m:e>
                      <m:sub>
                        <m:r>
                          <w:rPr>
                            <w:rFonts w:ascii="Cambria Math" w:hAnsi="Cambria Math"/>
                            <w:color w:val="FF0000"/>
                            <w:sz w:val="18"/>
                            <w:szCs w:val="18"/>
                            <w:lang w:val="en-GB"/>
                          </w:rPr>
                          <m:t>v</m:t>
                        </m:r>
                      </m:sub>
                    </m:sSub>
                  </m:oMath>
                </w:p>
                <w:p w14:paraId="708BA248" w14:textId="77777777" w:rsidR="00BE4059" w:rsidRDefault="00BE4059" w:rsidP="00BE4059">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 xml:space="preserve">-th CSI-RS resource </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37DD912E" w14:textId="77777777" w:rsidR="00BE4059" w:rsidRDefault="00BE4059" w:rsidP="00BE4059">
                  <w:pPr>
                    <w:rPr>
                      <w:sz w:val="18"/>
                      <w:szCs w:val="18"/>
                      <w:lang w:val="en-GB"/>
                    </w:rPr>
                  </w:pPr>
                  <w:r>
                    <w:rPr>
                      <w:sz w:val="18"/>
                      <w:szCs w:val="18"/>
                    </w:rPr>
                    <w:t>Complete</w:t>
                  </w:r>
                </w:p>
              </w:tc>
            </w:tr>
            <w:tr w:rsidR="00BE4059" w14:paraId="1BD19AE4" w14:textId="77777777" w:rsidTr="00BE4059">
              <w:trPr>
                <w:trHeight w:val="640"/>
              </w:trPr>
              <w:tc>
                <w:tcPr>
                  <w:tcW w:w="18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6F80F7" w14:textId="77777777" w:rsidR="00BE4059" w:rsidRDefault="00BE4059" w:rsidP="00BE4059">
                  <w:pPr>
                    <w:rPr>
                      <w:sz w:val="18"/>
                      <w:szCs w:val="18"/>
                      <w:lang w:val="en-GB"/>
                    </w:rPr>
                  </w:pPr>
                  <w:r>
                    <w:rPr>
                      <w:sz w:val="18"/>
                      <w:szCs w:val="18"/>
                      <w:lang w:val="en-GB"/>
                    </w:rPr>
                    <w:t>Strongest coefficient indicator (SCI)</w:t>
                  </w:r>
                </w:p>
              </w:tc>
              <w:tc>
                <w:tcPr>
                  <w:tcW w:w="738" w:type="dxa"/>
                  <w:tcBorders>
                    <w:top w:val="nil"/>
                    <w:left w:val="nil"/>
                    <w:bottom w:val="single" w:sz="8" w:space="0" w:color="000000"/>
                    <w:right w:val="single" w:sz="8" w:space="0" w:color="000000"/>
                  </w:tcBorders>
                  <w:tcMar>
                    <w:top w:w="0" w:type="dxa"/>
                    <w:left w:w="108" w:type="dxa"/>
                    <w:bottom w:w="0" w:type="dxa"/>
                    <w:right w:w="108" w:type="dxa"/>
                  </w:tcMar>
                  <w:hideMark/>
                </w:tcPr>
                <w:p w14:paraId="7FB38760" w14:textId="77777777" w:rsidR="00BE4059" w:rsidRDefault="00BE4059" w:rsidP="00BE4059">
                  <w:pPr>
                    <w:rPr>
                      <w:sz w:val="18"/>
                      <w:szCs w:val="18"/>
                      <w:lang w:val="en-GB"/>
                    </w:rPr>
                  </w:pPr>
                  <w:r>
                    <w:rPr>
                      <w:sz w:val="18"/>
                      <w:szCs w:val="18"/>
                      <w:lang w:val="en-GB"/>
                    </w:rPr>
                    <w:t>Part 2</w:t>
                  </w:r>
                </w:p>
              </w:tc>
              <w:tc>
                <w:tcPr>
                  <w:tcW w:w="4436" w:type="dxa"/>
                  <w:tcBorders>
                    <w:top w:val="nil"/>
                    <w:left w:val="nil"/>
                    <w:bottom w:val="single" w:sz="8" w:space="0" w:color="000000"/>
                    <w:right w:val="single" w:sz="8" w:space="0" w:color="000000"/>
                  </w:tcBorders>
                  <w:tcMar>
                    <w:top w:w="0" w:type="dxa"/>
                    <w:left w:w="108" w:type="dxa"/>
                    <w:bottom w:w="0" w:type="dxa"/>
                    <w:right w:w="108" w:type="dxa"/>
                  </w:tcMar>
                  <w:hideMark/>
                </w:tcPr>
                <w:p w14:paraId="255D73A0"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n</m:t>
                            </m:r>
                          </m:e>
                          <m:sup>
                            <m:r>
                              <w:rPr>
                                <w:rFonts w:ascii="Cambria Math" w:hAnsi="Cambria Math"/>
                                <w:color w:val="C00000"/>
                                <w:sz w:val="18"/>
                                <w:szCs w:val="18"/>
                                <w:highlight w:val="yellow"/>
                                <w:lang w:val="en-GB"/>
                              </w:rPr>
                              <m:t>*</m:t>
                            </m:r>
                          </m:sup>
                        </m:sSup>
                      </m:e>
                    </m:d>
                  </m:oMath>
                </w:p>
                <w:p w14:paraId="0D297D72" w14:textId="77777777" w:rsidR="00BE4059" w:rsidRDefault="00BE4059" w:rsidP="00BE4059">
                  <w:pPr>
                    <w:rPr>
                      <w:sz w:val="18"/>
                      <w:szCs w:val="18"/>
                    </w:rPr>
                  </w:pPr>
                  <w:r>
                    <w:rPr>
                      <w:sz w:val="18"/>
                      <w:szCs w:val="18"/>
                    </w:rPr>
                    <w:t>RI&gt;1: See Table 1E below</w:t>
                  </w:r>
                </w:p>
              </w:tc>
              <w:tc>
                <w:tcPr>
                  <w:tcW w:w="2053" w:type="dxa"/>
                  <w:tcBorders>
                    <w:top w:val="nil"/>
                    <w:left w:val="nil"/>
                    <w:bottom w:val="single" w:sz="8" w:space="0" w:color="000000"/>
                    <w:right w:val="single" w:sz="8" w:space="0" w:color="000000"/>
                  </w:tcBorders>
                  <w:tcMar>
                    <w:top w:w="0" w:type="dxa"/>
                    <w:left w:w="108" w:type="dxa"/>
                    <w:bottom w:w="0" w:type="dxa"/>
                    <w:right w:w="108" w:type="dxa"/>
                  </w:tcMar>
                  <w:hideMark/>
                </w:tcPr>
                <w:p w14:paraId="0BBE3A5C" w14:textId="77777777" w:rsidR="00BE4059" w:rsidRDefault="00BE4059" w:rsidP="00BE4059">
                  <w:pPr>
                    <w:rPr>
                      <w:sz w:val="18"/>
                      <w:szCs w:val="18"/>
                      <w:lang w:val="en-GB"/>
                    </w:rPr>
                  </w:pPr>
                  <w:r>
                    <w:rPr>
                      <w:sz w:val="18"/>
                      <w:szCs w:val="18"/>
                      <w:lang w:val="en-GB"/>
                    </w:rPr>
                    <w:t>Complete</w:t>
                  </w:r>
                </w:p>
              </w:tc>
            </w:tr>
          </w:tbl>
          <w:p w14:paraId="532FCA89" w14:textId="77777777" w:rsidR="00BE4059" w:rsidRDefault="00BE4059" w:rsidP="00BE4059">
            <w:pPr>
              <w:rPr>
                <w:rFonts w:ascii="Calibri" w:eastAsiaTheme="minorEastAsia" w:hAnsi="Calibri" w:cs="Calibri"/>
                <w:color w:val="1F497D"/>
                <w:sz w:val="22"/>
                <w:szCs w:val="22"/>
              </w:rPr>
            </w:pPr>
          </w:p>
          <w:p w14:paraId="6B79BBF7" w14:textId="77777777" w:rsidR="00BE4059" w:rsidRDefault="00BE4059" w:rsidP="00BE4059">
            <w:pPr>
              <w:jc w:val="center"/>
              <w:rPr>
                <w:b/>
                <w:bCs/>
                <w:i/>
                <w:iCs/>
                <w:sz w:val="18"/>
                <w:szCs w:val="18"/>
                <w:lang w:val="en-GB"/>
              </w:rPr>
            </w:pPr>
            <w:r>
              <w:rPr>
                <w:b/>
                <w:bCs/>
                <w:i/>
                <w:iCs/>
                <w:sz w:val="18"/>
                <w:szCs w:val="18"/>
                <w:lang w:val="en-GB"/>
              </w:rPr>
              <w:t>Table 3C: UCI parameter list for Rel-16 based</w:t>
            </w:r>
          </w:p>
          <w:tbl>
            <w:tblPr>
              <w:tblW w:w="9091" w:type="dxa"/>
              <w:tblCellMar>
                <w:left w:w="0" w:type="dxa"/>
                <w:right w:w="0" w:type="dxa"/>
              </w:tblCellMar>
              <w:tblLook w:val="04A0" w:firstRow="1" w:lastRow="0" w:firstColumn="1" w:lastColumn="0" w:noHBand="0" w:noVBand="1"/>
            </w:tblPr>
            <w:tblGrid>
              <w:gridCol w:w="1732"/>
              <w:gridCol w:w="661"/>
              <w:gridCol w:w="4958"/>
              <w:gridCol w:w="1740"/>
            </w:tblGrid>
            <w:tr w:rsidR="00BE4059" w14:paraId="0005F3F9" w14:textId="77777777" w:rsidTr="00BE4059">
              <w:trPr>
                <w:trHeight w:val="208"/>
              </w:trPr>
              <w:tc>
                <w:tcPr>
                  <w:tcW w:w="173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82CD689" w14:textId="77777777" w:rsidR="00BE4059" w:rsidRDefault="00BE4059" w:rsidP="00BE4059">
                  <w:pPr>
                    <w:rPr>
                      <w:sz w:val="18"/>
                      <w:szCs w:val="18"/>
                      <w:lang w:val="en-GB"/>
                    </w:rPr>
                  </w:pPr>
                  <w:r>
                    <w:rPr>
                      <w:sz w:val="18"/>
                      <w:szCs w:val="18"/>
                      <w:lang w:val="en-GB"/>
                    </w:rPr>
                    <w:t>Parameter</w:t>
                  </w:r>
                </w:p>
              </w:tc>
              <w:tc>
                <w:tcPr>
                  <w:tcW w:w="6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B2F1D83" w14:textId="77777777" w:rsidR="00BE4059" w:rsidRDefault="00BE4059" w:rsidP="00BE4059">
                  <w:pPr>
                    <w:rPr>
                      <w:rFonts w:ascii="Calibri" w:hAnsi="Calibri" w:cs="Calibri"/>
                      <w:sz w:val="18"/>
                      <w:szCs w:val="18"/>
                      <w:lang w:val="en-GB"/>
                    </w:rPr>
                  </w:pPr>
                  <w:r>
                    <w:rPr>
                      <w:sz w:val="18"/>
                      <w:szCs w:val="18"/>
                      <w:lang w:val="en-GB"/>
                    </w:rPr>
                    <w:t>UCI</w:t>
                  </w:r>
                </w:p>
              </w:tc>
              <w:tc>
                <w:tcPr>
                  <w:tcW w:w="49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98BF8F7" w14:textId="77777777" w:rsidR="00BE4059" w:rsidRDefault="00BE4059" w:rsidP="00BE4059">
                  <w:pPr>
                    <w:rPr>
                      <w:sz w:val="18"/>
                      <w:szCs w:val="18"/>
                      <w:lang w:val="en-GB"/>
                    </w:rPr>
                  </w:pPr>
                  <w:r>
                    <w:rPr>
                      <w:sz w:val="18"/>
                      <w:szCs w:val="18"/>
                      <w:lang w:val="en-GB"/>
                    </w:rPr>
                    <w:t>Details/description</w:t>
                  </w:r>
                </w:p>
              </w:tc>
              <w:tc>
                <w:tcPr>
                  <w:tcW w:w="17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9DAF56C" w14:textId="77777777" w:rsidR="00BE4059" w:rsidRDefault="00BE4059" w:rsidP="00BE4059">
                  <w:pPr>
                    <w:rPr>
                      <w:sz w:val="18"/>
                      <w:szCs w:val="18"/>
                      <w:lang w:val="en-GB"/>
                    </w:rPr>
                  </w:pPr>
                  <w:r>
                    <w:rPr>
                      <w:sz w:val="18"/>
                      <w:szCs w:val="18"/>
                      <w:lang w:val="en-GB"/>
                    </w:rPr>
                    <w:t>Status</w:t>
                  </w:r>
                </w:p>
              </w:tc>
            </w:tr>
            <w:tr w:rsidR="00BE4059" w14:paraId="2F951302"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6D52B9" w14:textId="77777777" w:rsidR="00BE4059" w:rsidRDefault="00BE4059" w:rsidP="00BE4059">
                  <w:pPr>
                    <w:rPr>
                      <w:sz w:val="18"/>
                      <w:szCs w:val="18"/>
                      <w:lang w:val="en-GB"/>
                    </w:rPr>
                  </w:pPr>
                  <w:r>
                    <w:rPr>
                      <w:sz w:val="18"/>
                      <w:szCs w:val="18"/>
                      <w:lang w:val="en-GB"/>
                    </w:rPr>
                    <w:t># NZ coefficients</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200B770D"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72E2E817" w14:textId="77777777" w:rsidR="00BE4059" w:rsidRDefault="00BE4059" w:rsidP="00BE4059">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05EEA74E" w14:textId="77777777" w:rsidR="00BE4059" w:rsidRDefault="00BE4059" w:rsidP="00BE4059">
                  <w:pPr>
                    <w:jc w:val="both"/>
                    <w:rPr>
                      <w:sz w:val="18"/>
                      <w:szCs w:val="18"/>
                    </w:rPr>
                  </w:pPr>
                  <w:r>
                    <w:rPr>
                      <w:sz w:val="18"/>
                      <w:szCs w:val="18"/>
                    </w:rPr>
                    <w:t xml:space="preserve">Complete </w:t>
                  </w:r>
                </w:p>
              </w:tc>
            </w:tr>
            <w:tr w:rsidR="00BE4059" w14:paraId="18FA0E55" w14:textId="77777777" w:rsidTr="00BE4059">
              <w:trPr>
                <w:trHeight w:val="208"/>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70BFF" w14:textId="77777777" w:rsidR="00BE4059" w:rsidRDefault="00BE4059" w:rsidP="00BE4059">
                  <w:pPr>
                    <w:rPr>
                      <w:sz w:val="18"/>
                      <w:szCs w:val="18"/>
                      <w:lang w:val="en-GB"/>
                    </w:rPr>
                  </w:pPr>
                  <w:r>
                    <w:rPr>
                      <w:sz w:val="18"/>
                      <w:szCs w:val="18"/>
                      <w:lang w:val="en-GB"/>
                    </w:rPr>
                    <w:t>Wideband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A63E80F"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5CA9104" w14:textId="77777777" w:rsidR="00BE4059" w:rsidRDefault="00BE4059" w:rsidP="00BE4059">
                  <w:pPr>
                    <w:rPr>
                      <w:sz w:val="18"/>
                      <w:szCs w:val="18"/>
                      <w:lang w:val="en-GB"/>
                    </w:rPr>
                  </w:pPr>
                  <w:r>
                    <w:rPr>
                      <w:sz w:val="18"/>
                      <w:szCs w:val="18"/>
                      <w:lang w:val="en-GB"/>
                    </w:rPr>
                    <w:t>Same as R15</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272A332D" w14:textId="77777777" w:rsidR="00BE4059" w:rsidRDefault="00BE4059" w:rsidP="00BE4059">
                  <w:pPr>
                    <w:rPr>
                      <w:sz w:val="18"/>
                      <w:szCs w:val="18"/>
                    </w:rPr>
                  </w:pPr>
                  <w:r>
                    <w:rPr>
                      <w:sz w:val="18"/>
                      <w:szCs w:val="18"/>
                    </w:rPr>
                    <w:t>Complete</w:t>
                  </w:r>
                </w:p>
              </w:tc>
            </w:tr>
            <w:tr w:rsidR="00BE4059" w14:paraId="6C91467E" w14:textId="77777777" w:rsidTr="00BE4059">
              <w:trPr>
                <w:trHeight w:val="10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048335" w14:textId="77777777" w:rsidR="00BE4059" w:rsidRDefault="00BE4059" w:rsidP="00BE4059">
                  <w:pPr>
                    <w:rPr>
                      <w:sz w:val="18"/>
                      <w:szCs w:val="18"/>
                      <w:lang w:val="en-GB"/>
                    </w:rPr>
                  </w:pPr>
                  <w:r>
                    <w:rPr>
                      <w:sz w:val="18"/>
                      <w:szCs w:val="18"/>
                      <w:lang w:val="en-GB"/>
                    </w:rPr>
                    <w:t>Subband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42A6829" w14:textId="77777777" w:rsidR="00BE4059" w:rsidRDefault="00BE4059" w:rsidP="00BE4059">
                  <w:pPr>
                    <w:rPr>
                      <w:sz w:val="18"/>
                      <w:szCs w:val="18"/>
                      <w:lang w:val="en-GB"/>
                    </w:rPr>
                  </w:pPr>
                  <w:r>
                    <w:rPr>
                      <w:sz w:val="18"/>
                      <w:szCs w:val="18"/>
                      <w:lang w:val="en-GB"/>
                    </w:rPr>
                    <w:t>Part 1</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9EAD9EA" w14:textId="77777777" w:rsidR="00BE4059" w:rsidRDefault="00BE4059" w:rsidP="00BE4059">
                  <w:pPr>
                    <w:rPr>
                      <w:sz w:val="18"/>
                      <w:szCs w:val="18"/>
                      <w:lang w:val="en-GB"/>
                    </w:rPr>
                  </w:pPr>
                  <w:r>
                    <w:rPr>
                      <w:sz w:val="18"/>
                      <w:szCs w:val="18"/>
                      <w:lang w:val="en-GB"/>
                    </w:rPr>
                    <w:t xml:space="preserve">Same as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51B6CADC" w14:textId="77777777" w:rsidR="00BE4059" w:rsidRDefault="00BE4059" w:rsidP="00BE4059">
                  <w:pPr>
                    <w:rPr>
                      <w:sz w:val="18"/>
                      <w:szCs w:val="18"/>
                    </w:rPr>
                  </w:pPr>
                  <w:r>
                    <w:rPr>
                      <w:sz w:val="18"/>
                      <w:szCs w:val="18"/>
                    </w:rPr>
                    <w:t xml:space="preserve">Complete </w:t>
                  </w:r>
                </w:p>
              </w:tc>
            </w:tr>
            <w:tr w:rsidR="00BE4059" w14:paraId="67336B37"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4A312F" w14:textId="77777777" w:rsidR="00BE4059" w:rsidRDefault="00BE4059" w:rsidP="00BE4059">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54D90A5"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6BB2E91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49A55825" w14:textId="77777777" w:rsidR="00BE4059" w:rsidRDefault="00BE4059" w:rsidP="00BE4059">
                  <w:pPr>
                    <w:rPr>
                      <w:sz w:val="18"/>
                      <w:szCs w:val="18"/>
                    </w:rPr>
                  </w:pPr>
                  <w:r>
                    <w:rPr>
                      <w:sz w:val="18"/>
                      <w:szCs w:val="18"/>
                    </w:rPr>
                    <w:t>Complete</w:t>
                  </w:r>
                </w:p>
              </w:tc>
            </w:tr>
            <w:tr w:rsidR="00BE4059" w14:paraId="69A6CD42" w14:textId="77777777" w:rsidTr="00BE4059">
              <w:trPr>
                <w:trHeight w:val="416"/>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50CC6" w14:textId="77777777" w:rsidR="00BE4059" w:rsidRDefault="00BE4059" w:rsidP="00BE4059">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8E7E211" w14:textId="77777777" w:rsidR="00BE4059" w:rsidRDefault="00BE4059" w:rsidP="00BE4059">
                  <w:pPr>
                    <w:rPr>
                      <w:color w:val="FF0000"/>
                      <w:sz w:val="18"/>
                      <w:szCs w:val="18"/>
                      <w:lang w:val="en-GB"/>
                    </w:rPr>
                  </w:pPr>
                  <w:r>
                    <w:rPr>
                      <w:color w:val="FF0000"/>
                      <w:sz w:val="18"/>
                      <w:szCs w:val="18"/>
                      <w:lang w:val="en-GB" w:eastAsia="zh-CN"/>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22D893B9" w14:textId="77777777" w:rsidR="00BE4059" w:rsidRDefault="00BE4059" w:rsidP="00BE405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9A7E91C" w14:textId="77777777" w:rsidR="00BE4059" w:rsidRDefault="00BE4059" w:rsidP="00BE4059">
                  <w:pPr>
                    <w:rPr>
                      <w:sz w:val="18"/>
                      <w:szCs w:val="18"/>
                    </w:rPr>
                  </w:pPr>
                  <w:r>
                    <w:rPr>
                      <w:sz w:val="18"/>
                      <w:szCs w:val="18"/>
                    </w:rPr>
                    <w:t>Complete</w:t>
                  </w:r>
                </w:p>
              </w:tc>
            </w:tr>
            <w:tr w:rsidR="00BE4059" w14:paraId="484E9083" w14:textId="77777777" w:rsidTr="00BE4059">
              <w:trPr>
                <w:trHeight w:val="407"/>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1D4102" w14:textId="77777777" w:rsidR="00BE4059" w:rsidRDefault="00BE4059" w:rsidP="00BE4059">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6053B002"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0594251B" w14:textId="77777777" w:rsidR="00BE4059" w:rsidRDefault="00BE4059" w:rsidP="00BE4059">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1F603143" w14:textId="77777777" w:rsidR="00BE4059" w:rsidRDefault="00BE4059" w:rsidP="00BE4059">
                  <w:pPr>
                    <w:rPr>
                      <w:sz w:val="18"/>
                      <w:szCs w:val="18"/>
                      <w:lang w:val="en-GB"/>
                    </w:rPr>
                  </w:pPr>
                  <w:r>
                    <w:rPr>
                      <w:sz w:val="18"/>
                      <w:szCs w:val="18"/>
                    </w:rPr>
                    <w:t xml:space="preserve">Complete </w:t>
                  </w:r>
                </w:p>
              </w:tc>
            </w:tr>
            <w:tr w:rsidR="00BE4059" w14:paraId="41067265" w14:textId="77777777" w:rsidTr="00BE4059">
              <w:trPr>
                <w:trHeight w:val="624"/>
              </w:trPr>
              <w:tc>
                <w:tcPr>
                  <w:tcW w:w="17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ABBC6" w14:textId="77777777" w:rsidR="00BE4059" w:rsidRDefault="00BE4059" w:rsidP="00BE4059">
                  <w:pPr>
                    <w:rPr>
                      <w:sz w:val="18"/>
                      <w:szCs w:val="18"/>
                      <w:lang w:val="en-GB"/>
                    </w:rPr>
                  </w:pPr>
                  <w:r>
                    <w:rPr>
                      <w:sz w:val="18"/>
                      <w:szCs w:val="18"/>
                      <w:lang w:val="en-GB"/>
                    </w:rPr>
                    <w:t>Strongest coefficient indicator (SCI)</w:t>
                  </w:r>
                </w:p>
              </w:tc>
              <w:tc>
                <w:tcPr>
                  <w:tcW w:w="661" w:type="dxa"/>
                  <w:tcBorders>
                    <w:top w:val="nil"/>
                    <w:left w:val="nil"/>
                    <w:bottom w:val="single" w:sz="8" w:space="0" w:color="000000"/>
                    <w:right w:val="single" w:sz="8" w:space="0" w:color="000000"/>
                  </w:tcBorders>
                  <w:tcMar>
                    <w:top w:w="0" w:type="dxa"/>
                    <w:left w:w="108" w:type="dxa"/>
                    <w:bottom w:w="0" w:type="dxa"/>
                    <w:right w:w="108" w:type="dxa"/>
                  </w:tcMar>
                  <w:hideMark/>
                </w:tcPr>
                <w:p w14:paraId="7BD247A9" w14:textId="77777777" w:rsidR="00BE4059" w:rsidRDefault="00BE4059" w:rsidP="00BE4059">
                  <w:pPr>
                    <w:rPr>
                      <w:sz w:val="18"/>
                      <w:szCs w:val="18"/>
                      <w:lang w:val="en-GB"/>
                    </w:rPr>
                  </w:pPr>
                  <w:r>
                    <w:rPr>
                      <w:sz w:val="18"/>
                      <w:szCs w:val="18"/>
                      <w:lang w:val="en-GB"/>
                    </w:rPr>
                    <w:t>Part 2</w:t>
                  </w:r>
                </w:p>
              </w:tc>
              <w:tc>
                <w:tcPr>
                  <w:tcW w:w="4958" w:type="dxa"/>
                  <w:tcBorders>
                    <w:top w:val="nil"/>
                    <w:left w:val="nil"/>
                    <w:bottom w:val="single" w:sz="8" w:space="0" w:color="000000"/>
                    <w:right w:val="single" w:sz="8" w:space="0" w:color="000000"/>
                  </w:tcBorders>
                  <w:tcMar>
                    <w:top w:w="0" w:type="dxa"/>
                    <w:left w:w="108" w:type="dxa"/>
                    <w:bottom w:w="0" w:type="dxa"/>
                    <w:right w:w="108" w:type="dxa"/>
                  </w:tcMar>
                  <w:hideMark/>
                </w:tcPr>
                <w:p w14:paraId="4D140918" w14:textId="77777777" w:rsidR="00BE4059" w:rsidRDefault="00BE4059" w:rsidP="00BE4059">
                  <w:pPr>
                    <w:rPr>
                      <w:sz w:val="18"/>
                      <w:szCs w:val="18"/>
                      <w:lang w:val="en-GB"/>
                    </w:rPr>
                  </w:pPr>
                  <w:r>
                    <w:rPr>
                      <w:sz w:val="18"/>
                      <w:szCs w:val="18"/>
                      <w:highlight w:val="yellow"/>
                      <w:lang w:val="en-GB"/>
                    </w:rPr>
                    <w:t xml:space="preserve">RI=1: A </w:t>
                  </w:r>
                  <m:oMath>
                    <m:d>
                      <m:dPr>
                        <m:begChr m:val="⌈"/>
                        <m:endChr m:val="⌉"/>
                        <m:ctrlPr>
                          <w:rPr>
                            <w:rFonts w:ascii="Cambria Math" w:eastAsiaTheme="minorEastAsia" w:hAnsi="Cambria Math" w:cs="Calibri"/>
                            <w:i/>
                            <w:iCs/>
                            <w:sz w:val="18"/>
                            <w:szCs w:val="18"/>
                            <w:highlight w:val="yellow"/>
                          </w:rPr>
                        </m:ctrlPr>
                      </m:dPr>
                      <m:e>
                        <m:func>
                          <m:funcPr>
                            <m:ctrlPr>
                              <w:rPr>
                                <w:rFonts w:ascii="Cambria Math" w:eastAsiaTheme="minorEastAsia" w:hAnsi="Cambria Math" w:cs="Calibri"/>
                                <w:i/>
                                <w:iCs/>
                                <w:sz w:val="18"/>
                                <w:szCs w:val="18"/>
                                <w:highlight w:val="yellow"/>
                              </w:rPr>
                            </m:ctrlPr>
                          </m:funcPr>
                          <m:fName>
                            <m:sSub>
                              <m:sSubPr>
                                <m:ctrlPr>
                                  <w:rPr>
                                    <w:rFonts w:ascii="Cambria Math" w:eastAsiaTheme="minorEastAsia" w:hAnsi="Cambria Math" w:cs="Calibri"/>
                                    <w:i/>
                                    <w:iCs/>
                                    <w:sz w:val="18"/>
                                    <w:szCs w:val="18"/>
                                    <w:highlight w:val="yellow"/>
                                  </w:rPr>
                                </m:ctrlPr>
                              </m:sSubPr>
                              <m:e>
                                <m:r>
                                  <m:rPr>
                                    <m:sty m:val="p"/>
                                  </m:rPr>
                                  <w:rPr>
                                    <w:rFonts w:ascii="Cambria Math" w:hAnsi="Cambria Math"/>
                                    <w:sz w:val="18"/>
                                    <w:szCs w:val="18"/>
                                    <w:highlight w:val="yellow"/>
                                    <w:lang w:val="en-GB"/>
                                  </w:rPr>
                                  <m:t>log</m:t>
                                </m:r>
                              </m:e>
                              <m:sub>
                                <m:r>
                                  <w:rPr>
                                    <w:rFonts w:ascii="Cambria Math" w:hAnsi="Cambria Math"/>
                                    <w:sz w:val="18"/>
                                    <w:szCs w:val="18"/>
                                    <w:highlight w:val="yellow"/>
                                    <w:lang w:val="en-GB"/>
                                  </w:rPr>
                                  <m:t>2</m:t>
                                </m:r>
                              </m:sub>
                            </m:sSub>
                          </m:fName>
                          <m:e>
                            <m:sSub>
                              <m:sSubPr>
                                <m:ctrlPr>
                                  <w:rPr>
                                    <w:rFonts w:ascii="Cambria Math" w:eastAsiaTheme="minorEastAsia" w:hAnsi="Cambria Math" w:cs="Calibri"/>
                                    <w:i/>
                                    <w:iCs/>
                                    <w:sz w:val="18"/>
                                    <w:szCs w:val="18"/>
                                    <w:highlight w:val="yellow"/>
                                  </w:rPr>
                                </m:ctrlPr>
                              </m:sSubPr>
                              <m:e>
                                <m:r>
                                  <w:rPr>
                                    <w:rFonts w:ascii="Cambria Math" w:hAnsi="Cambria Math"/>
                                    <w:sz w:val="18"/>
                                    <w:szCs w:val="18"/>
                                    <w:highlight w:val="yellow"/>
                                    <w:lang w:val="en-GB"/>
                                  </w:rPr>
                                  <m:t>K</m:t>
                                </m:r>
                              </m:e>
                              <m:sub>
                                <m:r>
                                  <w:rPr>
                                    <w:rFonts w:ascii="Cambria Math" w:hAnsi="Cambria Math"/>
                                    <w:sz w:val="18"/>
                                    <w:szCs w:val="18"/>
                                    <w:highlight w:val="yellow"/>
                                    <w:lang w:val="en-GB"/>
                                  </w:rPr>
                                  <m:t>NZ</m:t>
                                </m:r>
                              </m:sub>
                            </m:sSub>
                          </m:e>
                        </m:func>
                      </m:e>
                    </m:d>
                  </m:oMath>
                  <w:r>
                    <w:rPr>
                      <w:sz w:val="18"/>
                      <w:szCs w:val="18"/>
                      <w:highlight w:val="yellow"/>
                      <w:lang w:val="en-GB"/>
                    </w:rPr>
                    <w:t xml:space="preserve">-bit indicator for the strongest coefficient index </w:t>
                  </w:r>
                  <m:oMath>
                    <m:d>
                      <m:dPr>
                        <m:ctrlPr>
                          <w:rPr>
                            <w:rFonts w:ascii="Cambria Math" w:eastAsiaTheme="minorEastAsia" w:hAnsi="Cambria Math" w:cs="Calibri"/>
                            <w:i/>
                            <w:iCs/>
                            <w:sz w:val="18"/>
                            <w:szCs w:val="18"/>
                            <w:highlight w:val="yellow"/>
                          </w:rPr>
                        </m:ctrlPr>
                      </m:dPr>
                      <m:e>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l</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sz w:val="18"/>
                                <w:szCs w:val="18"/>
                                <w:highlight w:val="yellow"/>
                              </w:rPr>
                            </m:ctrlPr>
                          </m:sSupPr>
                          <m:e>
                            <m:r>
                              <w:rPr>
                                <w:rFonts w:ascii="Cambria Math" w:hAnsi="Cambria Math"/>
                                <w:sz w:val="18"/>
                                <w:szCs w:val="18"/>
                                <w:highlight w:val="yellow"/>
                                <w:lang w:val="en-GB"/>
                              </w:rPr>
                              <m:t>m</m:t>
                            </m:r>
                          </m:e>
                          <m:sup>
                            <m:r>
                              <w:rPr>
                                <w:rFonts w:ascii="Cambria Math" w:hAnsi="Cambria Math"/>
                                <w:sz w:val="18"/>
                                <w:szCs w:val="18"/>
                                <w:highlight w:val="yellow"/>
                                <w:lang w:val="en-GB"/>
                              </w:rPr>
                              <m:t>*</m:t>
                            </m:r>
                          </m:sup>
                        </m:sSup>
                        <m:r>
                          <w:rPr>
                            <w:rFonts w:ascii="Cambria Math" w:hAnsi="Cambria Math"/>
                            <w:sz w:val="18"/>
                            <w:szCs w:val="18"/>
                            <w:highlight w:val="yellow"/>
                            <w:lang w:val="en-GB"/>
                          </w:rPr>
                          <m:t>,</m:t>
                        </m:r>
                        <m:sSup>
                          <m:sSupPr>
                            <m:ctrlPr>
                              <w:rPr>
                                <w:rFonts w:ascii="Cambria Math" w:eastAsiaTheme="minorEastAsia" w:hAnsi="Cambria Math" w:cs="Calibri"/>
                                <w:i/>
                                <w:iCs/>
                                <w:color w:val="C00000"/>
                                <w:sz w:val="18"/>
                                <w:szCs w:val="18"/>
                                <w:highlight w:val="yellow"/>
                              </w:rPr>
                            </m:ctrlPr>
                          </m:sSupPr>
                          <m:e>
                            <m:r>
                              <w:rPr>
                                <w:rFonts w:ascii="Cambria Math" w:hAnsi="Cambria Math"/>
                                <w:color w:val="C00000"/>
                                <w:sz w:val="18"/>
                                <w:szCs w:val="18"/>
                                <w:highlight w:val="yellow"/>
                                <w:lang w:val="en-GB"/>
                              </w:rPr>
                              <m:t>d</m:t>
                            </m:r>
                          </m:e>
                          <m:sup>
                            <m:r>
                              <w:rPr>
                                <w:rFonts w:ascii="Cambria Math" w:hAnsi="Cambria Math"/>
                                <w:color w:val="C00000"/>
                                <w:sz w:val="18"/>
                                <w:szCs w:val="18"/>
                                <w:highlight w:val="yellow"/>
                                <w:lang w:val="en-GB"/>
                              </w:rPr>
                              <m:t>*</m:t>
                            </m:r>
                          </m:sup>
                        </m:sSup>
                      </m:e>
                    </m:d>
                  </m:oMath>
                </w:p>
                <w:p w14:paraId="14ADAA60" w14:textId="77777777" w:rsidR="00BE4059" w:rsidRDefault="00BE4059" w:rsidP="00BE4059">
                  <w:pPr>
                    <w:rPr>
                      <w:color w:val="FF0000"/>
                      <w:sz w:val="18"/>
                      <w:szCs w:val="18"/>
                      <w:lang w:val="en-GB"/>
                    </w:rPr>
                  </w:pPr>
                  <w:r>
                    <w:rPr>
                      <w:sz w:val="18"/>
                      <w:szCs w:val="18"/>
                    </w:rPr>
                    <w:t>RI&gt;1: See Table 3E below</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14:paraId="656DD161" w14:textId="77777777" w:rsidR="00BE4059" w:rsidRDefault="00BE4059" w:rsidP="00BE4059">
                  <w:pPr>
                    <w:rPr>
                      <w:sz w:val="18"/>
                      <w:szCs w:val="18"/>
                      <w:lang w:val="en-GB"/>
                    </w:rPr>
                  </w:pPr>
                  <w:r>
                    <w:rPr>
                      <w:sz w:val="18"/>
                      <w:szCs w:val="18"/>
                      <w:lang w:val="en-GB"/>
                    </w:rPr>
                    <w:t xml:space="preserve">Complete </w:t>
                  </w:r>
                </w:p>
              </w:tc>
            </w:tr>
          </w:tbl>
          <w:p w14:paraId="2F5F65B5" w14:textId="77777777" w:rsidR="00BE4059" w:rsidRDefault="00BE4059" w:rsidP="00BE4059">
            <w:pPr>
              <w:rPr>
                <w:rFonts w:ascii="Calibri" w:eastAsiaTheme="minorEastAsia" w:hAnsi="Calibri" w:cs="Calibri"/>
                <w:color w:val="1F497D"/>
                <w:sz w:val="22"/>
                <w:szCs w:val="22"/>
              </w:rPr>
            </w:pPr>
          </w:p>
          <w:p w14:paraId="1F855556" w14:textId="7102A5DA" w:rsidR="004C2C6B" w:rsidRPr="005D000F" w:rsidRDefault="00BE4059" w:rsidP="00241FB3">
            <w:pPr>
              <w:jc w:val="both"/>
              <w:rPr>
                <w:rFonts w:ascii="Times" w:eastAsiaTheme="minorEastAsia" w:hAnsi="Times" w:cs="Times"/>
                <w:sz w:val="18"/>
                <w:szCs w:val="18"/>
                <w:lang w:eastAsia="zh-CN"/>
              </w:rPr>
            </w:pPr>
            <w:r w:rsidRPr="00BE4059">
              <w:rPr>
                <w:rFonts w:ascii="Times" w:eastAsiaTheme="minorEastAsia" w:hAnsi="Times" w:cs="Times"/>
                <w:sz w:val="18"/>
                <w:szCs w:val="18"/>
                <w:lang w:eastAsia="zh-CN"/>
              </w:rPr>
              <w:t xml:space="preserve"> </w:t>
            </w:r>
          </w:p>
        </w:tc>
      </w:tr>
      <w:tr w:rsidR="005D000F" w:rsidRPr="00C10F99" w14:paraId="6DD873B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382C4D" w14:textId="22733972" w:rsidR="005D000F" w:rsidRDefault="005D000F" w:rsidP="00241FB3">
            <w:pPr>
              <w:snapToGrid w:val="0"/>
              <w:rPr>
                <w:rFonts w:eastAsiaTheme="minorEastAsia"/>
                <w:sz w:val="18"/>
                <w:szCs w:val="18"/>
                <w:lang w:eastAsia="zh-CN"/>
              </w:rPr>
            </w:pPr>
            <w:r>
              <w:rPr>
                <w:rFonts w:eastAsiaTheme="minorEastAsia"/>
                <w:sz w:val="18"/>
                <w:szCs w:val="18"/>
                <w:lang w:eastAsia="zh-CN"/>
              </w:rPr>
              <w:lastRenderedPageBreak/>
              <w:t>Mod V6</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0841FE" w14:textId="195332BB" w:rsidR="005D000F" w:rsidRPr="004C2C6B" w:rsidRDefault="005D000F" w:rsidP="00241FB3">
            <w:pPr>
              <w:jc w:val="both"/>
              <w:rPr>
                <w:rFonts w:ascii="Times" w:eastAsiaTheme="minorEastAsia" w:hAnsi="Times" w:cs="Times"/>
                <w:b/>
                <w:sz w:val="18"/>
                <w:szCs w:val="18"/>
                <w:lang w:val="en-GB" w:eastAsia="zh-CN"/>
              </w:rPr>
            </w:pPr>
            <w:r w:rsidRPr="005D000F">
              <w:rPr>
                <w:rFonts w:ascii="Times" w:eastAsiaTheme="minorEastAsia" w:hAnsi="Times" w:cs="Times"/>
                <w:b/>
                <w:color w:val="3333FF"/>
                <w:sz w:val="18"/>
                <w:szCs w:val="18"/>
                <w:lang w:val="en-GB" w:eastAsia="zh-CN"/>
              </w:rPr>
              <w:t>Added proposal 1.C from CATT (apology for missing it in V0)</w:t>
            </w:r>
          </w:p>
        </w:tc>
      </w:tr>
      <w:tr w:rsidR="001B2428" w:rsidRPr="00C10F99" w14:paraId="034A3345"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356DB8" w14:textId="521A7DC0" w:rsidR="001B2428" w:rsidRDefault="001B2428" w:rsidP="00241FB3">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C0188E" w14:textId="5B1DEC5C" w:rsidR="00DE3B06" w:rsidRDefault="00DE3B06" w:rsidP="001B2428">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1DD89D34" w14:textId="7D05D2BE" w:rsidR="00DE3B06" w:rsidRPr="00DE3B06" w:rsidRDefault="00DE3B06" w:rsidP="001B2428">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p>
          <w:p w14:paraId="062FAB84" w14:textId="77777777" w:rsidR="00DE3B06" w:rsidRDefault="00DE3B06" w:rsidP="001B2428">
            <w:pPr>
              <w:jc w:val="both"/>
              <w:rPr>
                <w:rFonts w:ascii="Times" w:eastAsiaTheme="minorEastAsia" w:hAnsi="Times" w:cs="Times"/>
                <w:b/>
                <w:sz w:val="18"/>
                <w:szCs w:val="18"/>
                <w:lang w:val="en-GB" w:eastAsia="zh-CN"/>
              </w:rPr>
            </w:pPr>
          </w:p>
          <w:p w14:paraId="5D5712C7" w14:textId="167AF5AD" w:rsidR="001B2428" w:rsidRPr="00F465D7" w:rsidRDefault="001B2428" w:rsidP="001B2428">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4A1489B7" w14:textId="77777777" w:rsidR="001B2428" w:rsidRDefault="001B2428" w:rsidP="00241FB3">
            <w:pPr>
              <w:jc w:val="both"/>
              <w:rPr>
                <w:rFonts w:ascii="Times" w:eastAsiaTheme="minorEastAsia" w:hAnsi="Times" w:cs="Times"/>
                <w:sz w:val="18"/>
                <w:szCs w:val="18"/>
                <w:lang w:eastAsia="zh-CN"/>
              </w:rPr>
            </w:pPr>
            <w:r w:rsidRPr="001B2428">
              <w:rPr>
                <w:rFonts w:ascii="Times" w:eastAsiaTheme="minorEastAsia" w:hAnsi="Times" w:cs="Times"/>
                <w:sz w:val="18"/>
                <w:szCs w:val="18"/>
                <w:lang w:eastAsia="zh-CN"/>
              </w:rPr>
              <w:t>We hear the arguments a</w:t>
            </w:r>
            <w:r>
              <w:rPr>
                <w:rFonts w:ascii="Times" w:eastAsiaTheme="minorEastAsia" w:hAnsi="Times" w:cs="Times"/>
                <w:sz w:val="18"/>
                <w:szCs w:val="18"/>
                <w:lang w:eastAsia="zh-CN"/>
              </w:rPr>
              <w:t xml:space="preserve">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t>
            </w:r>
            <w:r>
              <w:rPr>
                <w:rFonts w:ascii="Times" w:eastAsiaTheme="minorEastAsia" w:hAnsi="Times" w:cs="Times"/>
                <w:sz w:val="18"/>
                <w:szCs w:val="18"/>
                <w:lang w:eastAsia="zh-CN"/>
              </w:rPr>
              <w:lastRenderedPageBreak/>
              <w:t>would be good to fix this since we are still in maintenance phase in Rel-18.</w:t>
            </w:r>
          </w:p>
          <w:p w14:paraId="7F20A669" w14:textId="77777777" w:rsidR="00DE3B06" w:rsidRDefault="00DE3B06" w:rsidP="00241FB3">
            <w:pPr>
              <w:jc w:val="both"/>
              <w:rPr>
                <w:rFonts w:ascii="Times" w:eastAsiaTheme="minorEastAsia" w:hAnsi="Times" w:cs="Times"/>
                <w:b/>
                <w:color w:val="3333FF"/>
                <w:sz w:val="18"/>
                <w:szCs w:val="18"/>
                <w:lang w:val="en-GB" w:eastAsia="zh-CN"/>
              </w:rPr>
            </w:pPr>
          </w:p>
          <w:p w14:paraId="74F75FA7" w14:textId="77777777" w:rsidR="00DE3B06" w:rsidRPr="00DE3B06" w:rsidRDefault="00DE3B06" w:rsidP="00241FB3">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52BEF858" w14:textId="65C77A0C" w:rsidR="00DE3B06" w:rsidRPr="005D000F" w:rsidRDefault="00DE3B06" w:rsidP="00241FB3">
            <w:pPr>
              <w:jc w:val="both"/>
              <w:rPr>
                <w:rFonts w:ascii="Times" w:eastAsiaTheme="minorEastAsia" w:hAnsi="Times" w:cs="Times"/>
                <w:b/>
                <w:color w:val="3333FF"/>
                <w:sz w:val="18"/>
                <w:szCs w:val="18"/>
                <w:lang w:val="en-GB" w:eastAsia="zh-CN"/>
              </w:rPr>
            </w:pPr>
            <w:r w:rsidRPr="00DE3B06">
              <w:rPr>
                <w:rFonts w:ascii="Times" w:eastAsiaTheme="minorEastAsia" w:hAnsi="Times" w:cs="Times"/>
                <w:sz w:val="18"/>
                <w:szCs w:val="18"/>
                <w:lang w:eastAsia="zh-CN"/>
              </w:rPr>
              <w:t>Agree with FL that for Type II Doppler CSI, the gNB is not likely to configure measurement restriction.  So the TP is not needed.</w:t>
            </w:r>
          </w:p>
        </w:tc>
      </w:tr>
      <w:tr w:rsidR="00CD34CC" w:rsidRPr="00C10F99" w14:paraId="632EC34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A7B1C5" w14:textId="52F2B868" w:rsidR="00CD34CC" w:rsidRDefault="00CD34CC" w:rsidP="00241FB3">
            <w:pPr>
              <w:snapToGrid w:val="0"/>
              <w:rPr>
                <w:rFonts w:eastAsiaTheme="minorEastAsia"/>
                <w:sz w:val="18"/>
                <w:szCs w:val="18"/>
                <w:lang w:eastAsia="zh-CN"/>
              </w:rPr>
            </w:pPr>
            <w:r>
              <w:rPr>
                <w:rFonts w:eastAsiaTheme="minorEastAsia" w:hint="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E2F213" w14:textId="77777777" w:rsidR="00CD34CC"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1.A:</w:t>
            </w:r>
          </w:p>
          <w:p w14:paraId="586DB757" w14:textId="05E2CE34" w:rsidR="00CD34CC" w:rsidRDefault="00CD34CC" w:rsidP="00CD34CC">
            <w:pPr>
              <w:jc w:val="both"/>
              <w:rPr>
                <w:rFonts w:ascii="Times" w:eastAsiaTheme="minorEastAsia" w:hAnsi="Times" w:cs="Times"/>
                <w:bCs/>
                <w:sz w:val="18"/>
                <w:szCs w:val="18"/>
                <w:lang w:val="en-GB" w:eastAsia="zh-CN"/>
              </w:rPr>
            </w:pPr>
            <w:r w:rsidRPr="00DE3B06">
              <w:rPr>
                <w:rFonts w:ascii="Times" w:eastAsiaTheme="minorEastAsia" w:hAnsi="Times" w:cs="Times"/>
                <w:bCs/>
                <w:sz w:val="18"/>
                <w:szCs w:val="18"/>
                <w:lang w:val="en-GB" w:eastAsia="zh-CN"/>
              </w:rPr>
              <w:t>Ok</w:t>
            </w:r>
            <w:r w:rsidR="006F3ED3">
              <w:rPr>
                <w:rFonts w:ascii="Times" w:eastAsiaTheme="minorEastAsia" w:hAnsi="Times" w:cs="Times" w:hint="eastAsia"/>
                <w:bCs/>
                <w:sz w:val="18"/>
                <w:szCs w:val="18"/>
                <w:lang w:val="en-GB" w:eastAsia="zh-CN"/>
              </w:rPr>
              <w:t xml:space="preserve"> in general.</w:t>
            </w:r>
          </w:p>
          <w:p w14:paraId="4C6B213D" w14:textId="2A198621" w:rsidR="00E83170" w:rsidRDefault="00080554" w:rsidP="00CD34CC">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Maybe some small comments </w:t>
            </w:r>
            <w:r w:rsidR="00FB1712">
              <w:rPr>
                <w:rFonts w:ascii="Times" w:eastAsiaTheme="minorEastAsia" w:hAnsi="Times" w:cs="Times" w:hint="eastAsia"/>
                <w:bCs/>
                <w:sz w:val="18"/>
                <w:szCs w:val="18"/>
                <w:lang w:val="en-GB" w:eastAsia="zh-CN"/>
              </w:rPr>
              <w:t>on</w:t>
            </w:r>
            <w:r>
              <w:rPr>
                <w:rFonts w:ascii="Times" w:eastAsiaTheme="minorEastAsia" w:hAnsi="Times" w:cs="Times" w:hint="eastAsia"/>
                <w:bCs/>
                <w:sz w:val="18"/>
                <w:szCs w:val="18"/>
                <w:lang w:val="en-GB" w:eastAsia="zh-CN"/>
              </w:rPr>
              <w:t xml:space="preserve"> </w:t>
            </w:r>
            <w:r w:rsidR="000E728E">
              <w:rPr>
                <w:rFonts w:ascii="Times" w:eastAsiaTheme="minorEastAsia" w:hAnsi="Times" w:cs="Times" w:hint="eastAsia"/>
                <w:bCs/>
                <w:sz w:val="18"/>
                <w:szCs w:val="18"/>
                <w:lang w:val="en-GB" w:eastAsia="zh-CN"/>
              </w:rPr>
              <w:t>English</w:t>
            </w:r>
            <w:r w:rsidR="000E63AC">
              <w:rPr>
                <w:rFonts w:ascii="Times" w:eastAsiaTheme="minorEastAsia" w:hAnsi="Times" w:cs="Times" w:hint="eastAsia"/>
                <w:bCs/>
                <w:sz w:val="18"/>
                <w:szCs w:val="18"/>
                <w:lang w:val="en-GB" w:eastAsia="zh-CN"/>
              </w:rPr>
              <w:t>:</w:t>
            </w:r>
            <w:r w:rsidR="00D44B70">
              <w:rPr>
                <w:rFonts w:ascii="Times" w:eastAsiaTheme="minorEastAsia" w:hAnsi="Times" w:cs="Times" w:hint="eastAsia"/>
                <w:bCs/>
                <w:sz w:val="18"/>
                <w:szCs w:val="18"/>
                <w:lang w:val="en-GB" w:eastAsia="zh-CN"/>
              </w:rPr>
              <w:t xml:space="preserve"> </w:t>
            </w:r>
            <w:r w:rsidR="000E63AC">
              <w:rPr>
                <w:rFonts w:ascii="Times" w:eastAsiaTheme="minorEastAsia" w:hAnsi="Times" w:cs="Times" w:hint="eastAsia"/>
                <w:bCs/>
                <w:sz w:val="18"/>
                <w:szCs w:val="18"/>
                <w:lang w:val="en-GB" w:eastAsia="zh-CN"/>
              </w:rPr>
              <w:t>H</w:t>
            </w:r>
            <w:r w:rsidR="00D44B70">
              <w:rPr>
                <w:rFonts w:ascii="Times" w:eastAsiaTheme="minorEastAsia" w:hAnsi="Times" w:cs="Times" w:hint="eastAsia"/>
                <w:bCs/>
                <w:sz w:val="18"/>
                <w:szCs w:val="18"/>
                <w:lang w:val="en-GB" w:eastAsia="zh-CN"/>
              </w:rPr>
              <w:t xml:space="preserve">ow can </w:t>
            </w:r>
            <w:r w:rsidR="008A0CC3">
              <w:rPr>
                <w:rFonts w:ascii="Times" w:eastAsiaTheme="minorEastAsia" w:hAnsi="Times" w:cs="Times" w:hint="eastAsia"/>
                <w:bCs/>
                <w:sz w:val="18"/>
                <w:szCs w:val="18"/>
                <w:lang w:val="en-GB" w:eastAsia="zh-CN"/>
              </w:rPr>
              <w:t>something</w:t>
            </w:r>
            <w:r w:rsidR="00941D19">
              <w:rPr>
                <w:rFonts w:ascii="Times" w:eastAsiaTheme="minorEastAsia" w:hAnsi="Times" w:cs="Times" w:hint="eastAsia"/>
                <w:bCs/>
                <w:sz w:val="18"/>
                <w:szCs w:val="18"/>
                <w:lang w:val="en-GB" w:eastAsia="zh-CN"/>
              </w:rPr>
              <w:t xml:space="preserve"> </w:t>
            </w:r>
            <w:r w:rsidR="006E0B78">
              <w:rPr>
                <w:rFonts w:ascii="Times" w:eastAsiaTheme="minorEastAsia" w:hAnsi="Times" w:cs="Times" w:hint="eastAsia"/>
                <w:bCs/>
                <w:sz w:val="18"/>
                <w:szCs w:val="18"/>
                <w:lang w:val="en-GB" w:eastAsia="zh-CN"/>
              </w:rPr>
              <w:t>in the RRC parameter</w:t>
            </w:r>
            <w:r w:rsidR="008A0CC3">
              <w:rPr>
                <w:rFonts w:ascii="Times" w:eastAsiaTheme="minorEastAsia" w:hAnsi="Times" w:cs="Times" w:hint="eastAsia"/>
                <w:bCs/>
                <w:sz w:val="18"/>
                <w:szCs w:val="18"/>
                <w:lang w:val="en-GB" w:eastAsia="zh-CN"/>
              </w:rPr>
              <w:t xml:space="preserve"> (already there)</w:t>
            </w:r>
            <w:r w:rsidR="006E0B78">
              <w:rPr>
                <w:rFonts w:ascii="Times" w:eastAsiaTheme="minorEastAsia" w:hAnsi="Times" w:cs="Times" w:hint="eastAsia"/>
                <w:bCs/>
                <w:sz w:val="18"/>
                <w:szCs w:val="18"/>
                <w:lang w:val="en-GB" w:eastAsia="zh-CN"/>
              </w:rPr>
              <w:t xml:space="preserve"> </w:t>
            </w:r>
            <w:r w:rsidR="00B33500">
              <w:rPr>
                <w:rFonts w:ascii="Times" w:eastAsiaTheme="minorEastAsia" w:hAnsi="Times" w:cs="Times" w:hint="eastAsia"/>
                <w:bCs/>
                <w:sz w:val="18"/>
                <w:szCs w:val="18"/>
                <w:lang w:val="en-GB" w:eastAsia="zh-CN"/>
              </w:rPr>
              <w:t xml:space="preserve">be </w:t>
            </w:r>
            <w:r w:rsidR="00F11B0E">
              <w:rPr>
                <w:rFonts w:ascii="Times" w:eastAsiaTheme="minorEastAsia" w:hAnsi="Times" w:cs="Times" w:hint="eastAsia"/>
                <w:bCs/>
                <w:sz w:val="18"/>
                <w:szCs w:val="18"/>
                <w:lang w:val="en-GB" w:eastAsia="zh-CN"/>
              </w:rPr>
              <w:t>not configured?</w:t>
            </w:r>
          </w:p>
          <w:p w14:paraId="6B4BE3EE" w14:textId="76039FAE" w:rsidR="00F11B0E" w:rsidRPr="007B4325" w:rsidRDefault="00F11B0E" w:rsidP="00CD34CC">
            <w:pPr>
              <w:jc w:val="both"/>
              <w:rPr>
                <w:rFonts w:ascii="Times" w:eastAsiaTheme="minorEastAsia" w:hAnsi="Times" w:cs="Times"/>
                <w:bCs/>
                <w:sz w:val="18"/>
                <w:szCs w:val="18"/>
                <w:lang w:val="en-GB" w:eastAsia="zh-CN"/>
              </w:rPr>
            </w:pPr>
            <w:r w:rsidRPr="007B4325">
              <w:rPr>
                <w:rFonts w:ascii="Times" w:eastAsiaTheme="minorEastAsia" w:hAnsi="Times" w:cs="Times" w:hint="eastAsia"/>
                <w:bCs/>
                <w:sz w:val="18"/>
                <w:szCs w:val="18"/>
                <w:lang w:val="en-GB" w:eastAsia="zh-CN"/>
              </w:rPr>
              <w:t xml:space="preserve">Therefore, </w:t>
            </w:r>
            <w:r w:rsidR="00DF2E68">
              <w:rPr>
                <w:rFonts w:ascii="Times" w:eastAsiaTheme="minorEastAsia" w:hAnsi="Times" w:cs="Times" w:hint="eastAsia"/>
                <w:bCs/>
                <w:sz w:val="18"/>
                <w:szCs w:val="18"/>
                <w:lang w:val="en-GB" w:eastAsia="zh-CN"/>
              </w:rPr>
              <w:t>seems</w:t>
            </w:r>
            <w:r w:rsidRPr="007B4325">
              <w:rPr>
                <w:rFonts w:ascii="Times" w:eastAsiaTheme="minorEastAsia" w:hAnsi="Times" w:cs="Times" w:hint="eastAsia"/>
                <w:bCs/>
                <w:sz w:val="18"/>
                <w:szCs w:val="18"/>
                <w:lang w:val="en-GB" w:eastAsia="zh-CN"/>
              </w:rPr>
              <w:t xml:space="preserve"> the following </w:t>
            </w:r>
            <w:r w:rsidR="007B4325" w:rsidRPr="007B4325">
              <w:rPr>
                <w:rFonts w:ascii="Times" w:eastAsiaTheme="minorEastAsia" w:hAnsi="Times" w:cs="Times" w:hint="eastAsia"/>
                <w:bCs/>
                <w:sz w:val="18"/>
                <w:szCs w:val="18"/>
                <w:lang w:val="en-GB" w:eastAsia="zh-CN"/>
              </w:rPr>
              <w:t>wording look</w:t>
            </w:r>
            <w:r w:rsidR="00FB1712">
              <w:rPr>
                <w:rFonts w:ascii="Times" w:eastAsiaTheme="minorEastAsia" w:hAnsi="Times" w:cs="Times" w:hint="eastAsia"/>
                <w:bCs/>
                <w:sz w:val="18"/>
                <w:szCs w:val="18"/>
                <w:lang w:val="en-GB" w:eastAsia="zh-CN"/>
              </w:rPr>
              <w:t>s</w:t>
            </w:r>
            <w:r w:rsidR="007B4325" w:rsidRPr="007B4325">
              <w:rPr>
                <w:rFonts w:ascii="Times" w:eastAsiaTheme="minorEastAsia" w:hAnsi="Times" w:cs="Times" w:hint="eastAsia"/>
                <w:bCs/>
                <w:sz w:val="18"/>
                <w:szCs w:val="18"/>
                <w:lang w:val="en-GB" w:eastAsia="zh-CN"/>
              </w:rPr>
              <w:t xml:space="preserve"> better?</w:t>
            </w:r>
          </w:p>
          <w:tbl>
            <w:tblPr>
              <w:tblStyle w:val="TableGrid"/>
              <w:tblW w:w="0" w:type="auto"/>
              <w:tblLook w:val="04A0" w:firstRow="1" w:lastRow="0" w:firstColumn="1" w:lastColumn="0" w:noHBand="0" w:noVBand="1"/>
            </w:tblPr>
            <w:tblGrid>
              <w:gridCol w:w="8927"/>
            </w:tblGrid>
            <w:tr w:rsidR="007B4325" w14:paraId="02552737" w14:textId="77777777" w:rsidTr="007B4325">
              <w:tc>
                <w:tcPr>
                  <w:tcW w:w="9101" w:type="dxa"/>
                </w:tcPr>
                <w:p w14:paraId="57FC3A4B" w14:textId="4AB07510" w:rsidR="007B4325" w:rsidRDefault="007B4325" w:rsidP="00CD34CC">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w:t>
                  </w:r>
                  <w:r w:rsidRPr="00105C8D">
                    <w:rPr>
                      <w:rFonts w:eastAsia="Calibri"/>
                      <w:sz w:val="20"/>
                      <w:szCs w:val="20"/>
                      <w:lang w:val="en-GB" w:eastAsia="en-GB"/>
                    </w:rPr>
                    <w:t xml:space="preserve">If </w:t>
                  </w:r>
                  <w:r w:rsidRPr="000966A0">
                    <w:rPr>
                      <w:rFonts w:eastAsia="Calibri"/>
                      <w:strike/>
                      <w:color w:val="7030A0"/>
                      <w:sz w:val="20"/>
                      <w:szCs w:val="20"/>
                      <w:lang w:val="en-GB" w:eastAsia="en-GB"/>
                    </w:rPr>
                    <w:t xml:space="preserve">corresponding element for codebook subset restriction in </w:t>
                  </w:r>
                  <w:r w:rsidRPr="00105C8D">
                    <w:rPr>
                      <w:rFonts w:eastAsia="Calibri"/>
                      <w:sz w:val="20"/>
                      <w:szCs w:val="20"/>
                      <w:lang w:val="en-GB" w:eastAsia="en-GB"/>
                    </w:rPr>
                    <w:t xml:space="preserve">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008261BE"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008261BE" w:rsidRPr="006913F3">
                    <w:rPr>
                      <w:rFonts w:eastAsiaTheme="minorEastAsia" w:hint="eastAsia"/>
                      <w:color w:val="7030A0"/>
                      <w:sz w:val="20"/>
                      <w:szCs w:val="20"/>
                      <w:lang w:val="en-GB" w:eastAsia="zh-CN"/>
                    </w:rPr>
                    <w:t>comprise</w:t>
                  </w:r>
                  <w:r w:rsidR="00A34E17" w:rsidRPr="006913F3">
                    <w:rPr>
                      <w:rFonts w:eastAsiaTheme="minorEastAsia" w:hint="eastAsia"/>
                      <w:color w:val="7030A0"/>
                      <w:sz w:val="20"/>
                      <w:szCs w:val="20"/>
                      <w:lang w:val="en-GB" w:eastAsia="zh-CN"/>
                    </w:rPr>
                    <w:t xml:space="preserve"> </w:t>
                  </w:r>
                  <w:r w:rsidR="00A34E17" w:rsidRPr="00A34E17">
                    <w:rPr>
                      <w:rFonts w:eastAsiaTheme="minorEastAsia" w:hint="eastAsia"/>
                      <w:color w:val="7030A0"/>
                      <w:sz w:val="20"/>
                      <w:szCs w:val="20"/>
                      <w:lang w:val="en-GB" w:eastAsia="zh-CN"/>
                    </w:rPr>
                    <w:t>element</w:t>
                  </w:r>
                  <w:r w:rsidR="008261BE" w:rsidRPr="00A34E17">
                    <w:rPr>
                      <w:rFonts w:eastAsiaTheme="minorEastAsia" w:hint="eastAsia"/>
                      <w:color w:val="7030A0"/>
                      <w:sz w:val="20"/>
                      <w:szCs w:val="20"/>
                      <w:lang w:val="en-GB" w:eastAsia="zh-CN"/>
                    </w:rPr>
                    <w:t xml:space="preserve"> </w:t>
                  </w:r>
                  <w:r w:rsidRPr="00105C8D">
                    <w:rPr>
                      <w:rFonts w:eastAsia="Calibri"/>
                      <w:sz w:val="20"/>
                      <w:szCs w:val="20"/>
                      <w:lang w:val="en-GB" w:eastAsia="en-GB"/>
                    </w:rPr>
                    <w:t xml:space="preserve">for a CSI-RS resource,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tc>
            </w:tr>
          </w:tbl>
          <w:p w14:paraId="154F0C73" w14:textId="77777777" w:rsidR="007B4325" w:rsidRDefault="007B4325" w:rsidP="00CD34CC">
            <w:pPr>
              <w:jc w:val="both"/>
              <w:rPr>
                <w:rFonts w:ascii="Times" w:eastAsiaTheme="minorEastAsia" w:hAnsi="Times" w:cs="Times"/>
                <w:bCs/>
                <w:sz w:val="18"/>
                <w:szCs w:val="18"/>
                <w:lang w:val="en-GB" w:eastAsia="zh-CN"/>
              </w:rPr>
            </w:pPr>
          </w:p>
          <w:p w14:paraId="18BA9FC1" w14:textId="0A873649" w:rsidR="00215DD1" w:rsidRPr="008E43C2" w:rsidRDefault="00215DD1" w:rsidP="00215DD1">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 xml:space="preserve">Copied the parameter </w:t>
            </w:r>
            <w:r w:rsidR="00DF2E68">
              <w:rPr>
                <w:rFonts w:ascii="Times" w:eastAsiaTheme="minorEastAsia" w:hAnsi="Times" w:cs="Times" w:hint="eastAsia"/>
                <w:bCs/>
                <w:sz w:val="18"/>
                <w:szCs w:val="18"/>
                <w:lang w:val="en-GB" w:eastAsia="zh-CN"/>
              </w:rPr>
              <w:t>below</w:t>
            </w:r>
            <w:r>
              <w:rPr>
                <w:rFonts w:ascii="Times" w:eastAsiaTheme="minorEastAsia" w:hAnsi="Times" w:cs="Times" w:hint="eastAsia"/>
                <w:bCs/>
                <w:sz w:val="18"/>
                <w:szCs w:val="18"/>
                <w:lang w:val="en-GB" w:eastAsia="zh-CN"/>
              </w:rPr>
              <w:t xml:space="preserve">: </w:t>
            </w:r>
          </w:p>
          <w:p w14:paraId="579B2429" w14:textId="0977F35C" w:rsidR="00F11B0E" w:rsidRPr="007B4325" w:rsidRDefault="00215DD1" w:rsidP="00CD34CC">
            <w:pPr>
              <w:jc w:val="both"/>
              <w:rPr>
                <w:rFonts w:ascii="Times" w:eastAsiaTheme="minorEastAsia" w:hAnsi="Times" w:cs="Times"/>
                <w:bCs/>
                <w:sz w:val="18"/>
                <w:szCs w:val="18"/>
                <w:lang w:val="en-GB" w:eastAsia="zh-CN"/>
              </w:rPr>
            </w:pPr>
            <w:r w:rsidRPr="00FC5FEA">
              <w:rPr>
                <w:rFonts w:ascii="Courier New" w:hAnsi="Courier New"/>
                <w:noProof/>
                <w:sz w:val="12"/>
                <w:szCs w:val="16"/>
                <w:shd w:val="pct15" w:color="auto" w:fill="FFFFFF"/>
                <w:lang w:eastAsia="en-GB"/>
              </w:rPr>
              <w:t xml:space="preserve">cbsr-list-r18 </w:t>
            </w:r>
            <w:r w:rsidRPr="00FC5FEA">
              <w:rPr>
                <w:rFonts w:ascii="Courier New" w:hAnsi="Courier New"/>
                <w:noProof/>
                <w:color w:val="993366"/>
                <w:sz w:val="12"/>
                <w:szCs w:val="16"/>
                <w:shd w:val="pct15" w:color="auto" w:fill="FFFFFF"/>
                <w:lang w:eastAsia="en-GB"/>
              </w:rPr>
              <w:t>SEQUENCE</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(1..4))</w:t>
            </w:r>
            <w:r w:rsidRPr="00FC5FEA">
              <w:rPr>
                <w:rFonts w:ascii="Courier New" w:hAnsi="Courier New"/>
                <w:noProof/>
                <w:color w:val="993366"/>
                <w:sz w:val="12"/>
                <w:szCs w:val="16"/>
                <w:shd w:val="pct15" w:color="auto" w:fill="FFFFFF"/>
                <w:lang w:eastAsia="en-GB"/>
              </w:rPr>
              <w:t xml:space="preserve"> OF</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BIT</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STRING</w:t>
            </w:r>
            <w:r w:rsidRPr="00FC5FEA">
              <w:rPr>
                <w:rFonts w:ascii="Courier New" w:hAnsi="Courier New"/>
                <w:noProof/>
                <w:sz w:val="12"/>
                <w:szCs w:val="16"/>
                <w:shd w:val="pct15" w:color="auto" w:fill="FFFFFF"/>
                <w:lang w:eastAsia="en-GB"/>
              </w:rPr>
              <w:t xml:space="preserve"> (</w:t>
            </w:r>
            <w:r w:rsidRPr="00FC5FEA">
              <w:rPr>
                <w:rFonts w:ascii="Courier New" w:hAnsi="Courier New"/>
                <w:noProof/>
                <w:color w:val="993366"/>
                <w:sz w:val="12"/>
                <w:szCs w:val="16"/>
                <w:shd w:val="pct15" w:color="auto" w:fill="FFFFFF"/>
                <w:lang w:eastAsia="en-GB"/>
              </w:rPr>
              <w:t>SIZE</w:t>
            </w:r>
            <w:r w:rsidRPr="00FC5FEA">
              <w:rPr>
                <w:rFonts w:ascii="Courier New" w:hAnsi="Courier New"/>
                <w:noProof/>
                <w:sz w:val="12"/>
                <w:szCs w:val="16"/>
                <w:shd w:val="pct15" w:color="auto" w:fill="FFFFFF"/>
                <w:lang w:eastAsia="en-GB"/>
              </w:rPr>
              <w:t xml:space="preserve"> (</w:t>
            </w:r>
            <w:r w:rsidRPr="00FC5FEA">
              <w:rPr>
                <w:rFonts w:ascii="Courier New" w:eastAsiaTheme="minorEastAsia" w:hAnsi="Courier New" w:hint="eastAsia"/>
                <w:noProof/>
                <w:sz w:val="12"/>
                <w:szCs w:val="16"/>
                <w:shd w:val="pct15" w:color="auto" w:fill="FFFFFF"/>
                <w:lang w:eastAsia="zh-CN"/>
              </w:rPr>
              <w:t>xx</w:t>
            </w:r>
            <w:r w:rsidRPr="00FC5FEA">
              <w:rPr>
                <w:rFonts w:ascii="Courier New" w:hAnsi="Courier New"/>
                <w:noProof/>
                <w:sz w:val="12"/>
                <w:szCs w:val="16"/>
                <w:shd w:val="pct15" w:color="auto" w:fill="FFFFFF"/>
                <w:lang w:eastAsia="en-GB"/>
              </w:rPr>
              <w:t>))</w:t>
            </w:r>
          </w:p>
          <w:p w14:paraId="2B4CD16E" w14:textId="77777777" w:rsidR="00DF2E68" w:rsidRDefault="00DF2E68" w:rsidP="00CD34CC">
            <w:pPr>
              <w:jc w:val="both"/>
              <w:rPr>
                <w:rFonts w:ascii="Times" w:eastAsiaTheme="minorEastAsia" w:hAnsi="Times" w:cs="Times"/>
                <w:b/>
                <w:sz w:val="18"/>
                <w:szCs w:val="18"/>
                <w:lang w:val="en-GB" w:eastAsia="zh-CN"/>
              </w:rPr>
            </w:pPr>
          </w:p>
          <w:p w14:paraId="44097AFB" w14:textId="59BFB9EE" w:rsidR="00CD34CC" w:rsidRPr="00F465D7" w:rsidRDefault="00CD34CC" w:rsidP="00CD34CC">
            <w:pPr>
              <w:jc w:val="both"/>
              <w:rPr>
                <w:rFonts w:ascii="Times" w:eastAsiaTheme="minorEastAsia" w:hAnsi="Times" w:cs="Times"/>
                <w:b/>
                <w:sz w:val="18"/>
                <w:szCs w:val="18"/>
                <w:lang w:val="en-GB" w:eastAsia="zh-CN"/>
              </w:rPr>
            </w:pPr>
            <w:r w:rsidRPr="00F465D7">
              <w:rPr>
                <w:rFonts w:ascii="Times" w:eastAsiaTheme="minorEastAsia" w:hAnsi="Times" w:cs="Times"/>
                <w:b/>
                <w:sz w:val="18"/>
                <w:szCs w:val="18"/>
                <w:lang w:val="en-GB" w:eastAsia="zh-CN"/>
              </w:rPr>
              <w:t>Proposal 1.B</w:t>
            </w:r>
          </w:p>
          <w:p w14:paraId="3ABFC713" w14:textId="6B9F32DE" w:rsidR="00CD34CC" w:rsidRDefault="006E6FDA"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While we agree the </w:t>
            </w:r>
            <w:r w:rsidR="001E37A3">
              <w:rPr>
                <w:rFonts w:ascii="Times" w:eastAsiaTheme="minorEastAsia" w:hAnsi="Times" w:cs="Times"/>
                <w:sz w:val="18"/>
                <w:szCs w:val="18"/>
                <w:lang w:eastAsia="zh-CN"/>
              </w:rPr>
              <w:t>intension</w:t>
            </w:r>
            <w:r w:rsidR="001E37A3">
              <w:rPr>
                <w:rFonts w:ascii="Times" w:eastAsiaTheme="minorEastAsia" w:hAnsi="Times" w:cs="Times" w:hint="eastAsia"/>
                <w:sz w:val="18"/>
                <w:szCs w:val="18"/>
                <w:lang w:eastAsia="zh-CN"/>
              </w:rPr>
              <w:t xml:space="preserve"> is correct in logic, we don</w:t>
            </w:r>
            <w:r w:rsidR="001E37A3">
              <w:rPr>
                <w:rFonts w:ascii="Times" w:eastAsiaTheme="minorEastAsia" w:hAnsi="Times" w:cs="Times"/>
                <w:sz w:val="18"/>
                <w:szCs w:val="18"/>
                <w:lang w:eastAsia="zh-CN"/>
              </w:rPr>
              <w:t>’</w:t>
            </w:r>
            <w:r w:rsidR="001E37A3">
              <w:rPr>
                <w:rFonts w:ascii="Times" w:eastAsiaTheme="minorEastAsia" w:hAnsi="Times" w:cs="Times" w:hint="eastAsia"/>
                <w:sz w:val="18"/>
                <w:szCs w:val="18"/>
                <w:lang w:eastAsia="zh-CN"/>
              </w:rPr>
              <w:t xml:space="preserve">t </w:t>
            </w:r>
            <w:r w:rsidR="001E37A3">
              <w:rPr>
                <w:rFonts w:ascii="Times" w:eastAsiaTheme="minorEastAsia" w:hAnsi="Times" w:cs="Times"/>
                <w:sz w:val="18"/>
                <w:szCs w:val="18"/>
                <w:lang w:eastAsia="zh-CN"/>
              </w:rPr>
              <w:t>think</w:t>
            </w:r>
            <w:r w:rsidR="001E37A3">
              <w:rPr>
                <w:rFonts w:ascii="Times" w:eastAsiaTheme="minorEastAsia" w:hAnsi="Times" w:cs="Times" w:hint="eastAsia"/>
                <w:sz w:val="18"/>
                <w:szCs w:val="18"/>
                <w:lang w:eastAsia="zh-CN"/>
              </w:rPr>
              <w:t xml:space="preserve"> codebook is broken</w:t>
            </w:r>
            <w:r w:rsidR="00CD34CC">
              <w:rPr>
                <w:rFonts w:ascii="Times" w:eastAsiaTheme="minorEastAsia" w:hAnsi="Times" w:cs="Times"/>
                <w:sz w:val="18"/>
                <w:szCs w:val="18"/>
                <w:lang w:eastAsia="zh-CN"/>
              </w:rPr>
              <w:t>.</w:t>
            </w:r>
          </w:p>
          <w:p w14:paraId="470B6B07" w14:textId="2C2DCF4A" w:rsidR="00F74FCC" w:rsidRPr="00F159F5" w:rsidRDefault="0023678D"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When </w:t>
            </w:r>
            <w:r w:rsidR="00F74FCC">
              <w:rPr>
                <w:rFonts w:ascii="Times" w:eastAsiaTheme="minorEastAsia" w:hAnsi="Times" w:cs="Times" w:hint="eastAsia"/>
                <w:sz w:val="18"/>
                <w:szCs w:val="18"/>
                <w:lang w:eastAsia="zh-CN"/>
              </w:rPr>
              <w:t xml:space="preserve">UCI omission </w:t>
            </w:r>
            <w:r>
              <w:rPr>
                <w:rFonts w:ascii="Times" w:eastAsiaTheme="minorEastAsia" w:hAnsi="Times" w:cs="Times" w:hint="eastAsia"/>
                <w:sz w:val="18"/>
                <w:szCs w:val="18"/>
                <w:lang w:eastAsia="zh-CN"/>
              </w:rPr>
              <w:t>happens,</w:t>
            </w:r>
            <w:r w:rsidR="007E0D0E">
              <w:rPr>
                <w:rFonts w:ascii="Times" w:eastAsiaTheme="minorEastAsia" w:hAnsi="Times" w:cs="Times" w:hint="eastAsia"/>
                <w:sz w:val="18"/>
                <w:szCs w:val="18"/>
                <w:lang w:eastAsia="zh-CN"/>
              </w:rPr>
              <w:t xml:space="preserve"> the codebook</w:t>
            </w:r>
            <w:r w:rsidR="00AC22A1">
              <w:rPr>
                <w:rFonts w:ascii="Times" w:eastAsiaTheme="minorEastAsia" w:hAnsi="Times" w:cs="Times" w:hint="eastAsia"/>
                <w:sz w:val="18"/>
                <w:szCs w:val="18"/>
                <w:lang w:eastAsia="zh-CN"/>
              </w:rPr>
              <w:t xml:space="preserve"> </w:t>
            </w:r>
            <w:r>
              <w:rPr>
                <w:rFonts w:ascii="Times" w:eastAsiaTheme="minorEastAsia" w:hAnsi="Times" w:cs="Times" w:hint="eastAsia"/>
                <w:sz w:val="18"/>
                <w:szCs w:val="18"/>
                <w:lang w:eastAsia="zh-CN"/>
              </w:rPr>
              <w:t xml:space="preserve">anyway already </w:t>
            </w:r>
            <w:r w:rsidR="00AC22A1">
              <w:rPr>
                <w:rFonts w:ascii="Times" w:eastAsiaTheme="minorEastAsia" w:hAnsi="Times" w:cs="Times" w:hint="eastAsia"/>
                <w:sz w:val="18"/>
                <w:szCs w:val="18"/>
                <w:lang w:eastAsia="zh-CN"/>
              </w:rPr>
              <w:t>becomes useless</w:t>
            </w:r>
            <w:r>
              <w:rPr>
                <w:rFonts w:ascii="Times" w:eastAsiaTheme="minorEastAsia" w:hAnsi="Times" w:cs="Times" w:hint="eastAsia"/>
                <w:sz w:val="18"/>
                <w:szCs w:val="18"/>
                <w:lang w:eastAsia="zh-CN"/>
              </w:rPr>
              <w:t>,</w:t>
            </w:r>
            <w:r w:rsidR="00F159F5">
              <w:rPr>
                <w:rFonts w:ascii="Times" w:eastAsiaTheme="minorEastAsia" w:hAnsi="Times" w:cs="Times" w:hint="eastAsia"/>
                <w:sz w:val="18"/>
                <w:szCs w:val="18"/>
                <w:lang w:eastAsia="zh-CN"/>
              </w:rPr>
              <w:t xml:space="preserve"> so we don</w:t>
            </w:r>
            <w:r w:rsidR="00F159F5">
              <w:rPr>
                <w:rFonts w:ascii="Times" w:eastAsiaTheme="minorEastAsia" w:hAnsi="Times" w:cs="Times"/>
                <w:sz w:val="18"/>
                <w:szCs w:val="18"/>
                <w:lang w:eastAsia="zh-CN"/>
              </w:rPr>
              <w:t>’</w:t>
            </w:r>
            <w:r w:rsidR="00F159F5">
              <w:rPr>
                <w:rFonts w:ascii="Times" w:eastAsiaTheme="minorEastAsia" w:hAnsi="Times" w:cs="Times" w:hint="eastAsia"/>
                <w:sz w:val="18"/>
                <w:szCs w:val="18"/>
                <w:lang w:eastAsia="zh-CN"/>
              </w:rPr>
              <w:t>t need to bother</w:t>
            </w:r>
            <w:r w:rsidR="00B7429A">
              <w:rPr>
                <w:rFonts w:ascii="Times" w:eastAsiaTheme="minorEastAsia" w:hAnsi="Times" w:cs="Times" w:hint="eastAsia"/>
                <w:sz w:val="18"/>
                <w:szCs w:val="18"/>
                <w:lang w:eastAsia="zh-CN"/>
              </w:rPr>
              <w:t xml:space="preserve"> with</w:t>
            </w:r>
            <w:r w:rsidR="00F159F5">
              <w:rPr>
                <w:rFonts w:ascii="Times" w:eastAsiaTheme="minorEastAsia" w:hAnsi="Times" w:cs="Times" w:hint="eastAsia"/>
                <w:sz w:val="18"/>
                <w:szCs w:val="18"/>
                <w:lang w:eastAsia="zh-CN"/>
              </w:rPr>
              <w:t xml:space="preserve"> some optimization</w:t>
            </w:r>
            <w:r w:rsidR="00C81EEE">
              <w:rPr>
                <w:rFonts w:ascii="Times" w:eastAsiaTheme="minorEastAsia" w:hAnsi="Times" w:cs="Times" w:hint="eastAsia"/>
                <w:sz w:val="18"/>
                <w:szCs w:val="18"/>
                <w:lang w:eastAsia="zh-CN"/>
              </w:rPr>
              <w:t xml:space="preserve"> for such </w:t>
            </w:r>
            <w:r w:rsidR="00024547">
              <w:rPr>
                <w:rFonts w:ascii="Times" w:eastAsiaTheme="minorEastAsia" w:hAnsi="Times" w:cs="Times" w:hint="eastAsia"/>
                <w:sz w:val="18"/>
                <w:szCs w:val="18"/>
                <w:lang w:eastAsia="zh-CN"/>
              </w:rPr>
              <w:t>a corner&amp;useless case.</w:t>
            </w:r>
          </w:p>
          <w:p w14:paraId="6A450036" w14:textId="77777777" w:rsidR="00CD34CC" w:rsidRDefault="00CD34CC" w:rsidP="00CD34CC">
            <w:pPr>
              <w:jc w:val="both"/>
              <w:rPr>
                <w:rFonts w:ascii="Times" w:eastAsiaTheme="minorEastAsia" w:hAnsi="Times" w:cs="Times"/>
                <w:b/>
                <w:color w:val="3333FF"/>
                <w:sz w:val="18"/>
                <w:szCs w:val="18"/>
                <w:lang w:val="en-GB" w:eastAsia="zh-CN"/>
              </w:rPr>
            </w:pPr>
          </w:p>
          <w:p w14:paraId="74260F6D" w14:textId="77777777" w:rsidR="00CD34CC" w:rsidRPr="00DE3B06" w:rsidRDefault="00CD34CC" w:rsidP="00CD34CC">
            <w:pPr>
              <w:jc w:val="both"/>
              <w:rPr>
                <w:rFonts w:ascii="Times" w:eastAsiaTheme="minorEastAsia" w:hAnsi="Times" w:cs="Times"/>
                <w:b/>
                <w:sz w:val="18"/>
                <w:szCs w:val="18"/>
                <w:lang w:val="en-GB" w:eastAsia="zh-CN"/>
              </w:rPr>
            </w:pPr>
            <w:r w:rsidRPr="00DE3B06">
              <w:rPr>
                <w:rFonts w:ascii="Times" w:eastAsiaTheme="minorEastAsia" w:hAnsi="Times" w:cs="Times"/>
                <w:b/>
                <w:sz w:val="18"/>
                <w:szCs w:val="18"/>
                <w:lang w:val="en-GB" w:eastAsia="zh-CN"/>
              </w:rPr>
              <w:t>Proposal 1.C:</w:t>
            </w:r>
          </w:p>
          <w:p w14:paraId="16809A45" w14:textId="7CCCE6C0" w:rsidR="00CD34CC" w:rsidRDefault="008676B4" w:rsidP="00CD34CC">
            <w:p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T</w:t>
            </w:r>
            <w:r>
              <w:rPr>
                <w:rFonts w:ascii="Times" w:eastAsiaTheme="minorEastAsia" w:hAnsi="Times" w:cs="Times"/>
                <w:sz w:val="18"/>
                <w:szCs w:val="18"/>
                <w:lang w:eastAsia="zh-CN"/>
              </w:rPr>
              <w:t>h</w:t>
            </w:r>
            <w:r>
              <w:rPr>
                <w:rFonts w:ascii="Times" w:eastAsiaTheme="minorEastAsia" w:hAnsi="Times" w:cs="Times" w:hint="eastAsia"/>
                <w:sz w:val="18"/>
                <w:szCs w:val="18"/>
                <w:lang w:eastAsia="zh-CN"/>
              </w:rPr>
              <w:t>is CR is n</w:t>
            </w:r>
            <w:r w:rsidR="004C1281">
              <w:rPr>
                <w:rFonts w:ascii="Times" w:eastAsiaTheme="minorEastAsia" w:hAnsi="Times" w:cs="Times" w:hint="eastAsia"/>
                <w:sz w:val="18"/>
                <w:szCs w:val="18"/>
                <w:lang w:eastAsia="zh-CN"/>
              </w:rPr>
              <w:t>ot needed.</w:t>
            </w:r>
          </w:p>
          <w:p w14:paraId="0853E294" w14:textId="4D753CB1" w:rsidR="008676B4" w:rsidRDefault="009249BD" w:rsidP="009249BD">
            <w:pPr>
              <w:pStyle w:val="ListParagraph"/>
              <w:numPr>
                <w:ilvl w:val="0"/>
                <w:numId w:val="14"/>
              </w:numPr>
              <w:spacing w:after="0"/>
              <w:ind w:left="442" w:hanging="442"/>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Firstly, l</w:t>
            </w:r>
            <w:r w:rsidR="008676B4" w:rsidRPr="009249BD">
              <w:rPr>
                <w:rFonts w:ascii="Times" w:eastAsiaTheme="minorEastAsia" w:hAnsi="Times" w:cs="Times" w:hint="eastAsia"/>
                <w:sz w:val="18"/>
                <w:szCs w:val="18"/>
                <w:lang w:eastAsia="zh-CN"/>
              </w:rPr>
              <w:t>ike FL and some companies mentioned,</w:t>
            </w:r>
            <w:r w:rsidR="005167C6" w:rsidRPr="009249BD">
              <w:rPr>
                <w:rFonts w:ascii="Times" w:eastAsiaTheme="minorEastAsia" w:hAnsi="Times" w:cs="Times" w:hint="eastAsia"/>
                <w:sz w:val="18"/>
                <w:szCs w:val="18"/>
                <w:lang w:eastAsia="zh-CN"/>
              </w:rPr>
              <w:t xml:space="preserve"> it is not a reasonable implementation for NW to configure</w:t>
            </w:r>
            <w:r w:rsidR="000B40C1" w:rsidRPr="009249BD">
              <w:rPr>
                <w:rFonts w:ascii="Times" w:eastAsiaTheme="minorEastAsia" w:hAnsi="Times" w:cs="Times" w:hint="eastAsia"/>
                <w:sz w:val="18"/>
                <w:szCs w:val="18"/>
                <w:lang w:eastAsia="zh-CN"/>
              </w:rPr>
              <w:t xml:space="preserve"> timeRestriction for Type-II-Doppler CSI</w:t>
            </w:r>
            <w:r w:rsidRPr="009249BD">
              <w:rPr>
                <w:rFonts w:ascii="Times" w:eastAsiaTheme="minorEastAsia" w:hAnsi="Times" w:cs="Times" w:hint="eastAsia"/>
                <w:sz w:val="18"/>
                <w:szCs w:val="18"/>
                <w:lang w:eastAsia="zh-CN"/>
              </w:rPr>
              <w:t>;</w:t>
            </w:r>
          </w:p>
          <w:p w14:paraId="58C51169" w14:textId="681CF2B6" w:rsidR="009249BD" w:rsidRPr="009249BD" w:rsidRDefault="007A5433" w:rsidP="009249BD">
            <w:pPr>
              <w:pStyle w:val="ListParagraph"/>
              <w:numPr>
                <w:ilvl w:val="0"/>
                <w:numId w:val="14"/>
              </w:numPr>
              <w:jc w:val="both"/>
              <w:rPr>
                <w:rFonts w:ascii="Times" w:eastAsiaTheme="minorEastAsia" w:hAnsi="Times" w:cs="Times"/>
                <w:sz w:val="18"/>
                <w:szCs w:val="18"/>
                <w:lang w:eastAsia="zh-CN"/>
              </w:rPr>
            </w:pPr>
            <w:r>
              <w:rPr>
                <w:rFonts w:ascii="Times" w:eastAsiaTheme="minorEastAsia" w:hAnsi="Times" w:cs="Times" w:hint="eastAsia"/>
                <w:sz w:val="18"/>
                <w:szCs w:val="18"/>
                <w:lang w:eastAsia="zh-CN"/>
              </w:rPr>
              <w:t xml:space="preserve">Besides, a </w:t>
            </w:r>
            <w:r w:rsidR="00275B3F">
              <w:rPr>
                <w:rFonts w:ascii="Times" w:eastAsiaTheme="minorEastAsia" w:hAnsi="Times" w:cs="Times" w:hint="eastAsia"/>
                <w:sz w:val="18"/>
                <w:szCs w:val="18"/>
                <w:lang w:eastAsia="zh-CN"/>
              </w:rPr>
              <w:t xml:space="preserve">corresponding logic is, if NW configures such </w:t>
            </w:r>
            <w:r w:rsidR="00275B3F">
              <w:rPr>
                <w:rFonts w:ascii="Times" w:eastAsiaTheme="minorEastAsia" w:hAnsi="Times" w:cs="Times"/>
                <w:sz w:val="18"/>
                <w:szCs w:val="18"/>
                <w:lang w:eastAsia="zh-CN"/>
              </w:rPr>
              <w:t>unreasonable</w:t>
            </w:r>
            <w:r w:rsidR="00AD5168">
              <w:rPr>
                <w:rFonts w:ascii="Times" w:eastAsiaTheme="minorEastAsia" w:hAnsi="Times" w:cs="Times" w:hint="eastAsia"/>
                <w:sz w:val="18"/>
                <w:szCs w:val="18"/>
                <w:lang w:eastAsia="zh-CN"/>
              </w:rPr>
              <w:t xml:space="preserve"> timeR</w:t>
            </w:r>
            <w:r w:rsidR="00C205DF">
              <w:rPr>
                <w:rFonts w:ascii="Times" w:eastAsiaTheme="minorEastAsia" w:hAnsi="Times" w:cs="Times" w:hint="eastAsia"/>
                <w:sz w:val="18"/>
                <w:szCs w:val="18"/>
                <w:lang w:eastAsia="zh-CN"/>
              </w:rPr>
              <w:t>e</w:t>
            </w:r>
            <w:r w:rsidR="00AD5168">
              <w:rPr>
                <w:rFonts w:ascii="Times" w:eastAsiaTheme="minorEastAsia" w:hAnsi="Times" w:cs="Times" w:hint="eastAsia"/>
                <w:sz w:val="18"/>
                <w:szCs w:val="18"/>
                <w:lang w:eastAsia="zh-CN"/>
              </w:rPr>
              <w:t>striction, then NW takes consequence.</w:t>
            </w:r>
          </w:p>
          <w:p w14:paraId="665B99F9" w14:textId="683155EC" w:rsidR="00634E09" w:rsidRPr="00BD5E3B" w:rsidRDefault="00634E09" w:rsidP="00CD34CC">
            <w:pPr>
              <w:jc w:val="both"/>
              <w:rPr>
                <w:rFonts w:ascii="Times" w:eastAsiaTheme="minorEastAsia" w:hAnsi="Times" w:cs="Times"/>
                <w:b/>
                <w:sz w:val="18"/>
                <w:szCs w:val="18"/>
                <w:lang w:eastAsia="zh-CN"/>
              </w:rPr>
            </w:pPr>
          </w:p>
        </w:tc>
      </w:tr>
      <w:tr w:rsidR="00990635" w:rsidRPr="00C10F99" w14:paraId="111C688E"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60AB2E" w14:textId="1BF0764B" w:rsidR="00990635" w:rsidRDefault="00990635" w:rsidP="00241FB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5B5C7E1" w14:textId="77777777" w:rsidR="00990635" w:rsidRDefault="0099063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1.C</w:t>
            </w:r>
          </w:p>
          <w:p w14:paraId="5D93FB4C" w14:textId="553FE314" w:rsidR="00990635" w:rsidRPr="00DE3B06" w:rsidRDefault="00990635" w:rsidP="00990635">
            <w:pPr>
              <w:jc w:val="both"/>
              <w:rPr>
                <w:rFonts w:ascii="Times" w:eastAsiaTheme="minorEastAsia" w:hAnsi="Times" w:cs="Times"/>
                <w:b/>
                <w:sz w:val="18"/>
                <w:szCs w:val="18"/>
                <w:lang w:val="en-GB" w:eastAsia="zh-CN"/>
              </w:rPr>
            </w:pPr>
            <w:r>
              <w:rPr>
                <w:rFonts w:ascii="Times" w:eastAsiaTheme="minorEastAsia" w:hAnsi="Times" w:cs="Times"/>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rsidR="00CC69C1" w:rsidRPr="00C10F99" w14:paraId="2D25575A"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2DEEFA" w14:textId="730E7533" w:rsidR="00CC69C1" w:rsidRDefault="00CC69C1" w:rsidP="00241FB3">
            <w:pPr>
              <w:snapToGrid w:val="0"/>
              <w:rPr>
                <w:rFonts w:eastAsiaTheme="minorEastAsia"/>
                <w:sz w:val="18"/>
                <w:szCs w:val="18"/>
                <w:lang w:eastAsia="zh-CN"/>
              </w:rPr>
            </w:pPr>
            <w:r>
              <w:rPr>
                <w:rFonts w:eastAsiaTheme="minorEastAsia" w:hint="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D8358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4631EA08" w14:textId="3547DD5B" w:rsidR="00CC69C1" w:rsidRPr="00CC69C1" w:rsidRDefault="00CC69C1" w:rsidP="00990635">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Thanks NE</w:t>
            </w:r>
            <w:r>
              <w:rPr>
                <w:rFonts w:ascii="Times" w:eastAsiaTheme="minorEastAsia" w:hAnsi="Times" w:cs="Times" w:hint="eastAsia"/>
                <w:bCs/>
                <w:sz w:val="18"/>
                <w:szCs w:val="18"/>
                <w:lang w:val="en-GB" w:eastAsia="zh-CN"/>
              </w:rPr>
              <w:t>C</w:t>
            </w:r>
            <w:r>
              <w:rPr>
                <w:rFonts w:ascii="Times" w:eastAsiaTheme="minorEastAsia" w:hAnsi="Times" w:cs="Times"/>
                <w:bCs/>
                <w:sz w:val="18"/>
                <w:szCs w:val="18"/>
                <w:lang w:val="en-GB" w:eastAsia="zh-CN"/>
              </w:rPr>
              <w:t xml:space="preserve"> for the clarification. It seems the no-cbsr is missed. </w:t>
            </w:r>
            <w:r w:rsidRPr="00CC69C1">
              <w:rPr>
                <w:rFonts w:ascii="Times" w:eastAsiaTheme="minorEastAsia" w:hAnsi="Times" w:cs="Times"/>
                <w:bCs/>
                <w:sz w:val="18"/>
                <w:szCs w:val="18"/>
                <w:lang w:val="en-GB" w:eastAsia="zh-CN"/>
              </w:rPr>
              <w:t xml:space="preserve">How about the following changes, including the </w:t>
            </w:r>
            <w:r w:rsidRPr="00CC69C1">
              <w:rPr>
                <w:rFonts w:eastAsia="SimSun"/>
                <w:bCs/>
                <w:i/>
                <w:iCs/>
                <w:color w:val="FF0000"/>
                <w:sz w:val="20"/>
                <w:szCs w:val="20"/>
                <w:lang w:val="en-GB" w:eastAsia="en-GB"/>
              </w:rPr>
              <w:t>text from NE</w:t>
            </w:r>
            <w:r>
              <w:rPr>
                <w:rFonts w:eastAsia="SimSun" w:hint="eastAsia"/>
                <w:bCs/>
                <w:i/>
                <w:iCs/>
                <w:color w:val="FF0000"/>
                <w:sz w:val="20"/>
                <w:szCs w:val="20"/>
                <w:lang w:val="en-GB" w:eastAsia="zh-CN"/>
              </w:rPr>
              <w:t>C</w:t>
            </w:r>
            <w:r w:rsidRPr="00CC69C1">
              <w:rPr>
                <w:rFonts w:ascii="Times" w:eastAsiaTheme="minorEastAsia" w:hAnsi="Times" w:cs="Times"/>
                <w:bCs/>
                <w:sz w:val="18"/>
                <w:szCs w:val="18"/>
                <w:lang w:val="en-GB" w:eastAsia="zh-CN"/>
              </w:rPr>
              <w:t xml:space="preserve">, </w:t>
            </w:r>
            <w:r w:rsidRPr="00CC69C1">
              <w:rPr>
                <w:rFonts w:eastAsiaTheme="minorEastAsia"/>
                <w:bCs/>
                <w:i/>
                <w:iCs/>
                <w:color w:val="7030A0"/>
                <w:sz w:val="20"/>
                <w:szCs w:val="20"/>
                <w:lang w:val="en-GB" w:eastAsia="zh-CN"/>
              </w:rPr>
              <w:t>text from Qualcomm</w:t>
            </w:r>
            <w:r w:rsidRPr="00CC69C1">
              <w:rPr>
                <w:rFonts w:ascii="Times" w:eastAsiaTheme="minorEastAsia" w:hAnsi="Times" w:cs="Times"/>
                <w:bCs/>
                <w:sz w:val="18"/>
                <w:szCs w:val="18"/>
                <w:lang w:val="en-GB" w:eastAsia="zh-CN"/>
              </w:rPr>
              <w:t xml:space="preserve"> and </w:t>
            </w:r>
            <w:r w:rsidRPr="00CC69C1">
              <w:rPr>
                <w:rFonts w:eastAsia="Calibri"/>
                <w:bCs/>
                <w:i/>
                <w:iCs/>
                <w:color w:val="FFC000"/>
                <w:sz w:val="20"/>
                <w:szCs w:val="20"/>
                <w:lang w:val="en-GB" w:eastAsia="en-GB"/>
              </w:rPr>
              <w:t>text from us</w:t>
            </w:r>
            <w:r>
              <w:rPr>
                <w:rFonts w:ascii="Times" w:eastAsiaTheme="minorEastAsia" w:hAnsi="Times" w:cs="Times"/>
                <w:bCs/>
                <w:sz w:val="18"/>
                <w:szCs w:val="18"/>
                <w:lang w:val="en-GB" w:eastAsia="zh-CN"/>
              </w:rPr>
              <w:t>?</w:t>
            </w:r>
          </w:p>
          <w:p w14:paraId="03EC1797" w14:textId="77777777" w:rsidR="00CC69C1" w:rsidRPr="00F91569"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1351B7CD" w14:textId="25852743" w:rsidR="00CC69C1" w:rsidRPr="00105C8D" w:rsidRDefault="00CC69C1" w:rsidP="00CC69C1">
            <w:pPr>
              <w:spacing w:after="180"/>
              <w:rPr>
                <w:rFonts w:eastAsia="SimSun"/>
                <w:noProof/>
                <w:sz w:val="20"/>
                <w:szCs w:val="20"/>
                <w:lang w:val="en-GB"/>
              </w:rPr>
            </w:pPr>
            <w:r w:rsidRPr="00105C8D">
              <w:rPr>
                <w:rFonts w:eastAsia="Calibri"/>
                <w:sz w:val="20"/>
                <w:szCs w:val="20"/>
                <w:lang w:val="en-GB" w:eastAsia="en-GB"/>
              </w:rPr>
              <w:t xml:space="preserve">The bitmap parameter </w:t>
            </w:r>
            <w:r w:rsidRPr="00105C8D">
              <w:rPr>
                <w:rFonts w:eastAsia="SimSun"/>
                <w:i/>
                <w:iCs/>
                <w:sz w:val="20"/>
                <w:szCs w:val="20"/>
                <w:lang w:val="en-GB" w:eastAsia="en-GB"/>
              </w:rPr>
              <w:t>n1-n2-codebookSubsetRestrictionList-r18</w:t>
            </w:r>
            <w:r w:rsidRPr="00105C8D">
              <w:rPr>
                <w:rFonts w:eastAsia="Calibri"/>
                <w:sz w:val="20"/>
                <w:szCs w:val="20"/>
                <w:lang w:val="en-GB" w:eastAsia="en-GB"/>
              </w:rPr>
              <w:t xml:space="preserve"> is configured </w:t>
            </w:r>
            <w:r w:rsidRPr="00105C8D">
              <w:rPr>
                <w:rFonts w:eastAsia="Calibri"/>
                <w:strike/>
                <w:color w:val="FF0000"/>
                <w:sz w:val="20"/>
                <w:szCs w:val="20"/>
                <w:lang w:val="en-GB" w:eastAsia="en-GB"/>
              </w:rPr>
              <w:t>per CSI-RS resource and</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for </w:t>
            </w:r>
            <w:r w:rsidRPr="00105C8D">
              <w:rPr>
                <w:rFonts w:eastAsia="Calibri"/>
                <w:strike/>
                <w:color w:val="FF0000"/>
                <w:sz w:val="20"/>
                <w:szCs w:val="20"/>
                <w:lang w:val="en-GB" w:eastAsia="en-GB"/>
              </w:rPr>
              <w:t>at least one of</w:t>
            </w:r>
            <w:r w:rsidRPr="00105C8D">
              <w:rPr>
                <w:rFonts w:eastAsia="Calibri"/>
                <w:color w:val="FF0000"/>
                <w:sz w:val="20"/>
                <w:szCs w:val="20"/>
                <w:lang w:val="en-GB" w:eastAsia="en-GB"/>
              </w:rPr>
              <w:t xml:space="preserve"> </w:t>
            </w:r>
            <w:r w:rsidRPr="00105C8D">
              <w:rPr>
                <w:rFonts w:eastAsia="Calibri"/>
                <w:sz w:val="20"/>
                <w:szCs w:val="20"/>
                <w:lang w:val="en-GB" w:eastAsia="en-GB"/>
              </w:rPr>
              <w:t xml:space="preserve">the </w:t>
            </w:r>
            <m:oMath>
              <m:sSub>
                <m:sSubPr>
                  <m:ctrlPr>
                    <w:rPr>
                      <w:rFonts w:ascii="Cambria Math" w:eastAsia="Calibri" w:hAnsi="Cambria Math"/>
                      <w:i/>
                      <w:sz w:val="20"/>
                      <w:szCs w:val="20"/>
                      <w:lang w:val="en-GB" w:eastAsia="en-GB"/>
                    </w:rPr>
                  </m:ctrlPr>
                </m:sSubPr>
                <m:e>
                  <m:r>
                    <w:rPr>
                      <w:rFonts w:ascii="Cambria Math" w:eastAsia="Calibri" w:hAnsi="Cambria Math"/>
                      <w:sz w:val="20"/>
                      <w:szCs w:val="20"/>
                      <w:lang w:val="en-GB" w:eastAsia="en-GB"/>
                    </w:rPr>
                    <m:t>N</m:t>
                  </m:r>
                </m:e>
                <m:sub>
                  <m:r>
                    <w:rPr>
                      <w:rFonts w:ascii="Cambria Math" w:eastAsia="Calibri" w:hAnsi="Cambria Math"/>
                      <w:sz w:val="20"/>
                      <w:szCs w:val="20"/>
                      <w:lang w:val="en-GB" w:eastAsia="en-GB"/>
                    </w:rPr>
                    <m:t>TRP</m:t>
                  </m:r>
                </m:sub>
              </m:sSub>
            </m:oMath>
            <w:r w:rsidRPr="00105C8D">
              <w:rPr>
                <w:rFonts w:eastAsia="Calibri"/>
                <w:sz w:val="20"/>
                <w:szCs w:val="20"/>
                <w:lang w:val="en-GB" w:eastAsia="en-GB"/>
              </w:rPr>
              <w:t xml:space="preserve"> CSI-RS resources, and it is configured as described in Clause 5.2.2.2.5, where only the bit values '00' or '11' of Table 5.2.2.2.5-6 are configurable. If parameter </w:t>
            </w:r>
            <w:r w:rsidRPr="00105C8D">
              <w:rPr>
                <w:rFonts w:eastAsia="SimSun"/>
                <w:i/>
                <w:iCs/>
                <w:strike/>
                <w:color w:val="FF0000"/>
                <w:sz w:val="20"/>
                <w:szCs w:val="20"/>
                <w:lang w:val="en-GB" w:eastAsia="en-GB"/>
              </w:rPr>
              <w:t>n1-n2-codebookSubsetRestrictionList-r18</w:t>
            </w:r>
            <w:r w:rsidRPr="00105C8D">
              <w:rPr>
                <w:rFonts w:eastAsia="Calibri"/>
                <w:color w:val="FF0000"/>
                <w:sz w:val="20"/>
                <w:szCs w:val="20"/>
                <w:lang w:val="en-GB" w:eastAsia="en-GB"/>
              </w:rPr>
              <w:t xml:space="preserve"> </w:t>
            </w:r>
            <w:r w:rsidRPr="00105C8D">
              <w:rPr>
                <w:rFonts w:eastAsia="SimSun" w:hint="eastAsia"/>
                <w:i/>
                <w:iCs/>
                <w:color w:val="FF0000"/>
                <w:sz w:val="20"/>
                <w:szCs w:val="20"/>
                <w:lang w:val="en-GB" w:eastAsia="zh-CN"/>
              </w:rPr>
              <w:t>cbsr</w:t>
            </w:r>
            <w:r w:rsidRPr="00105C8D">
              <w:rPr>
                <w:rFonts w:eastAsia="SimSun"/>
                <w:i/>
                <w:iCs/>
                <w:color w:val="FF0000"/>
                <w:sz w:val="20"/>
                <w:szCs w:val="20"/>
                <w:lang w:val="en-GB" w:eastAsia="en-GB"/>
              </w:rPr>
              <w:t>-list-r18</w:t>
            </w:r>
            <w:r w:rsidRPr="00105C8D">
              <w:rPr>
                <w:rFonts w:eastAsia="Calibri"/>
                <w:color w:val="FF0000"/>
                <w:sz w:val="20"/>
                <w:szCs w:val="20"/>
                <w:lang w:val="en-GB" w:eastAsia="en-GB"/>
              </w:rPr>
              <w:t xml:space="preserve"> </w:t>
            </w:r>
            <w:r w:rsidRPr="008261BE">
              <w:rPr>
                <w:rFonts w:eastAsia="Calibri"/>
                <w:strike/>
                <w:color w:val="7030A0"/>
                <w:sz w:val="20"/>
                <w:szCs w:val="20"/>
                <w:lang w:val="en-GB" w:eastAsia="en-GB"/>
              </w:rPr>
              <w:t>is</w:t>
            </w:r>
            <w:r w:rsidRPr="008261BE">
              <w:rPr>
                <w:rFonts w:eastAsia="Calibri"/>
                <w:color w:val="7030A0"/>
                <w:sz w:val="20"/>
                <w:szCs w:val="20"/>
                <w:lang w:val="en-GB" w:eastAsia="en-GB"/>
              </w:rPr>
              <w:t xml:space="preserve"> </w:t>
            </w:r>
            <w:r w:rsidRPr="008261BE">
              <w:rPr>
                <w:rFonts w:eastAsiaTheme="minorEastAsia" w:hint="eastAsia"/>
                <w:color w:val="7030A0"/>
                <w:sz w:val="20"/>
                <w:szCs w:val="20"/>
                <w:lang w:val="en-GB" w:eastAsia="zh-CN"/>
              </w:rPr>
              <w:t xml:space="preserve">does </w:t>
            </w:r>
            <w:r w:rsidRPr="00105C8D">
              <w:rPr>
                <w:rFonts w:eastAsia="Calibri"/>
                <w:sz w:val="20"/>
                <w:szCs w:val="20"/>
                <w:lang w:val="en-GB" w:eastAsia="en-GB"/>
              </w:rPr>
              <w:t xml:space="preserve">not </w:t>
            </w:r>
            <w:r w:rsidRPr="008261BE">
              <w:rPr>
                <w:rFonts w:eastAsia="Calibri"/>
                <w:strike/>
                <w:color w:val="7030A0"/>
                <w:sz w:val="20"/>
                <w:szCs w:val="20"/>
                <w:lang w:val="en-GB" w:eastAsia="en-GB"/>
              </w:rPr>
              <w:t>configured</w:t>
            </w:r>
            <w:r w:rsidRPr="008261BE">
              <w:rPr>
                <w:rFonts w:eastAsia="Calibri"/>
                <w:color w:val="7030A0"/>
                <w:sz w:val="20"/>
                <w:szCs w:val="20"/>
                <w:lang w:val="en-GB" w:eastAsia="en-GB"/>
              </w:rPr>
              <w:t xml:space="preserve"> </w:t>
            </w:r>
            <w:r w:rsidRPr="006913F3">
              <w:rPr>
                <w:rFonts w:eastAsiaTheme="minorEastAsia" w:hint="eastAsia"/>
                <w:color w:val="7030A0"/>
                <w:sz w:val="20"/>
                <w:szCs w:val="20"/>
                <w:lang w:val="en-GB" w:eastAsia="zh-CN"/>
              </w:rPr>
              <w:t xml:space="preserve">comprise </w:t>
            </w:r>
            <w:r w:rsidRPr="00A34E17">
              <w:rPr>
                <w:rFonts w:eastAsiaTheme="minorEastAsia" w:hint="eastAsia"/>
                <w:color w:val="7030A0"/>
                <w:sz w:val="20"/>
                <w:szCs w:val="20"/>
                <w:lang w:val="en-GB" w:eastAsia="zh-CN"/>
              </w:rPr>
              <w:t xml:space="preserve">element </w:t>
            </w:r>
            <w:r w:rsidRPr="00105C8D">
              <w:rPr>
                <w:rFonts w:eastAsia="Calibri"/>
                <w:sz w:val="20"/>
                <w:szCs w:val="20"/>
                <w:lang w:val="en-GB" w:eastAsia="en-GB"/>
              </w:rPr>
              <w:t>for a CSI-RS resource</w:t>
            </w:r>
            <w:r>
              <w:rPr>
                <w:rFonts w:eastAsia="Calibri"/>
                <w:sz w:val="20"/>
                <w:szCs w:val="20"/>
                <w:lang w:val="en-GB" w:eastAsia="en-GB"/>
              </w:rPr>
              <w:t xml:space="preserve"> </w:t>
            </w:r>
            <w:r w:rsidRPr="00CC69C1">
              <w:rPr>
                <w:rFonts w:eastAsia="Calibri"/>
                <w:color w:val="FFC000"/>
                <w:sz w:val="20"/>
                <w:szCs w:val="20"/>
                <w:lang w:val="en-GB" w:eastAsia="en-GB"/>
              </w:rPr>
              <w:t xml:space="preserve">or </w:t>
            </w:r>
            <w:r w:rsidRPr="00CC69C1">
              <w:rPr>
                <w:rFonts w:eastAsia="Calibri"/>
                <w:i/>
                <w:iCs/>
                <w:color w:val="FFC000"/>
                <w:sz w:val="20"/>
                <w:szCs w:val="20"/>
                <w:lang w:val="en-GB" w:eastAsia="en-GB"/>
              </w:rPr>
              <w:t>no-cbsr-r1</w:t>
            </w:r>
            <w:r w:rsidRPr="00CC69C1">
              <w:rPr>
                <w:rFonts w:eastAsia="Calibri"/>
                <w:color w:val="FFC000"/>
                <w:sz w:val="20"/>
                <w:szCs w:val="20"/>
                <w:lang w:val="en-GB" w:eastAsia="en-GB"/>
              </w:rPr>
              <w:t>8 is configured</w:t>
            </w:r>
            <w:r w:rsidRPr="00105C8D">
              <w:rPr>
                <w:rFonts w:eastAsia="Calibri"/>
                <w:sz w:val="20"/>
                <w:szCs w:val="20"/>
                <w:lang w:val="en-GB" w:eastAsia="en-GB"/>
              </w:rPr>
              <w:t xml:space="preserve">, no restriction is applied to the selection of vectors </w:t>
            </w:r>
            <m:oMath>
              <m:sSub>
                <m:sSubPr>
                  <m:ctrlPr>
                    <w:rPr>
                      <w:rFonts w:ascii="Cambria Math" w:eastAsia="SimSun" w:hAnsi="Cambria Math"/>
                      <w:i/>
                      <w:noProof/>
                      <w:sz w:val="20"/>
                      <w:szCs w:val="20"/>
                      <w:lang w:val="x-none"/>
                    </w:rPr>
                  </m:ctrlPr>
                </m:sSubPr>
                <m:e>
                  <m:r>
                    <w:rPr>
                      <w:rFonts w:ascii="Cambria Math" w:eastAsia="SimSun" w:hAnsi="Cambria Math"/>
                      <w:noProof/>
                      <w:sz w:val="20"/>
                      <w:szCs w:val="22"/>
                      <w:lang w:val="x-none"/>
                    </w:rPr>
                    <m:t>v</m:t>
                  </m:r>
                </m:e>
                <m:sub>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1,j</m:t>
                      </m:r>
                    </m:sub>
                    <m:sup>
                      <m:d>
                        <m:dPr>
                          <m:ctrlPr>
                            <w:rPr>
                              <w:rFonts w:ascii="Cambria Math" w:eastAsia="SimSun" w:hAnsi="Cambria Math"/>
                              <w:i/>
                              <w:noProof/>
                              <w:sz w:val="20"/>
                              <w:szCs w:val="20"/>
                              <w:lang w:val="x-none"/>
                            </w:rPr>
                          </m:ctrlPr>
                        </m:dPr>
                        <m:e>
                          <m:r>
                            <w:rPr>
                              <w:rFonts w:ascii="Cambria Math" w:eastAsia="SimSun" w:hAnsi="Cambria Math"/>
                              <w:noProof/>
                              <w:sz w:val="20"/>
                              <w:szCs w:val="22"/>
                              <w:lang w:val="x-none"/>
                            </w:rPr>
                            <m:t>i</m:t>
                          </m:r>
                        </m:e>
                      </m:d>
                    </m:sup>
                  </m:sSubSup>
                  <m:r>
                    <w:rPr>
                      <w:rFonts w:ascii="Cambria Math" w:eastAsia="SimSun" w:hAnsi="Cambria Math"/>
                      <w:noProof/>
                      <w:sz w:val="20"/>
                      <w:szCs w:val="22"/>
                      <w:lang w:val="x-none"/>
                    </w:rPr>
                    <m:t>,</m:t>
                  </m:r>
                  <m:sSubSup>
                    <m:sSubSupPr>
                      <m:ctrlPr>
                        <w:rPr>
                          <w:rFonts w:ascii="Cambria Math" w:eastAsia="SimSun" w:hAnsi="Cambria Math"/>
                          <w:i/>
                          <w:noProof/>
                          <w:sz w:val="20"/>
                          <w:szCs w:val="20"/>
                          <w:lang w:val="x-none"/>
                        </w:rPr>
                      </m:ctrlPr>
                    </m:sSubSupPr>
                    <m:e>
                      <m:r>
                        <w:rPr>
                          <w:rFonts w:ascii="Cambria Math" w:eastAsia="SimSun" w:hAnsi="Cambria Math"/>
                          <w:noProof/>
                          <w:sz w:val="20"/>
                          <w:szCs w:val="22"/>
                          <w:lang w:val="x-none"/>
                        </w:rPr>
                        <m:t>m</m:t>
                      </m:r>
                    </m:e>
                    <m:sub>
                      <m:r>
                        <w:rPr>
                          <w:rFonts w:ascii="Cambria Math" w:eastAsia="SimSun" w:hAnsi="Cambria Math"/>
                          <w:noProof/>
                          <w:sz w:val="20"/>
                          <w:szCs w:val="22"/>
                          <w:lang w:val="x-none"/>
                        </w:rPr>
                        <m:t>2,j</m:t>
                      </m:r>
                    </m:sub>
                    <m:sup>
                      <m:r>
                        <w:rPr>
                          <w:rFonts w:ascii="Cambria Math" w:eastAsia="SimSun" w:hAnsi="Cambria Math"/>
                          <w:noProof/>
                          <w:sz w:val="20"/>
                          <w:szCs w:val="22"/>
                          <w:lang w:val="x-none"/>
                        </w:rPr>
                        <m:t>(i)</m:t>
                      </m:r>
                    </m:sup>
                  </m:sSubSup>
                </m:sub>
              </m:sSub>
            </m:oMath>
            <w:r w:rsidRPr="00105C8D">
              <w:rPr>
                <w:rFonts w:eastAsia="Calibri"/>
                <w:sz w:val="20"/>
                <w:szCs w:val="20"/>
                <w:lang w:val="en-GB"/>
              </w:rPr>
              <w:t xml:space="preserve"> corresponding to that resource.</w:t>
            </w:r>
          </w:p>
          <w:p w14:paraId="4104F2F0" w14:textId="77777777" w:rsidR="00CC69C1" w:rsidRPr="00105C8D" w:rsidRDefault="00CC69C1" w:rsidP="00CC69C1">
            <w:pPr>
              <w:spacing w:beforeLines="50" w:before="182" w:afterLines="50" w:after="182"/>
              <w:jc w:val="center"/>
              <w:rPr>
                <w:rFonts w:eastAsia="SimSun"/>
                <w:color w:val="FF0000"/>
                <w:sz w:val="32"/>
                <w:szCs w:val="32"/>
                <w:lang w:eastAsia="zh-CN"/>
              </w:rPr>
            </w:pPr>
            <w:r w:rsidRPr="00105C8D">
              <w:rPr>
                <w:rFonts w:eastAsia="SimSun" w:hint="eastAsia"/>
                <w:color w:val="FF0000"/>
                <w:sz w:val="32"/>
                <w:szCs w:val="32"/>
                <w:lang w:eastAsia="zh-CN"/>
              </w:rPr>
              <w:t>&lt;Unchanged part omitted&gt;</w:t>
            </w:r>
          </w:p>
          <w:p w14:paraId="40A0698A" w14:textId="77777777" w:rsidR="00CC69C1" w:rsidRDefault="00CC69C1" w:rsidP="00990635">
            <w:pPr>
              <w:jc w:val="both"/>
              <w:rPr>
                <w:rFonts w:ascii="Times" w:eastAsiaTheme="minorEastAsia" w:hAnsi="Times" w:cs="Times"/>
                <w:b/>
                <w:sz w:val="18"/>
                <w:szCs w:val="18"/>
                <w:lang w:val="en-GB" w:eastAsia="zh-CN"/>
              </w:rPr>
            </w:pPr>
          </w:p>
          <w:p w14:paraId="38C6E399" w14:textId="77777777" w:rsidR="00CC69C1" w:rsidRDefault="00CC69C1"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Proposal</w:t>
            </w:r>
            <w:r>
              <w:rPr>
                <w:rFonts w:ascii="Times" w:eastAsiaTheme="minorEastAsia" w:hAnsi="Times" w:cs="Times"/>
                <w:b/>
                <w:sz w:val="18"/>
                <w:szCs w:val="18"/>
                <w:lang w:val="en-GB" w:eastAsia="zh-CN"/>
              </w:rPr>
              <w:t xml:space="preserve"> 1.</w:t>
            </w:r>
            <w:r>
              <w:rPr>
                <w:rFonts w:ascii="Times" w:eastAsiaTheme="minorEastAsia" w:hAnsi="Times" w:cs="Times" w:hint="eastAsia"/>
                <w:b/>
                <w:sz w:val="18"/>
                <w:szCs w:val="18"/>
                <w:lang w:val="en-GB" w:eastAsia="zh-CN"/>
              </w:rPr>
              <w:t>C</w:t>
            </w:r>
          </w:p>
          <w:p w14:paraId="1D359F1A" w14:textId="6A85DDB9" w:rsidR="00CC69C1" w:rsidRDefault="00CC69C1" w:rsidP="00990635">
            <w:pPr>
              <w:jc w:val="both"/>
              <w:rPr>
                <w:rFonts w:ascii="Times" w:eastAsiaTheme="minorEastAsia" w:hAnsi="Times" w:cs="Times"/>
                <w:b/>
                <w:sz w:val="18"/>
                <w:szCs w:val="18"/>
                <w:lang w:val="en-GB" w:eastAsia="zh-CN"/>
              </w:rPr>
            </w:pPr>
            <w:r w:rsidRPr="00CC69C1">
              <w:rPr>
                <w:rFonts w:ascii="Times" w:eastAsiaTheme="minorEastAsia" w:hAnsi="Times" w:cs="Times"/>
                <w:bCs/>
                <w:sz w:val="18"/>
                <w:szCs w:val="18"/>
                <w:lang w:val="en-GB" w:eastAsia="zh-CN"/>
              </w:rPr>
              <w:t>Support</w:t>
            </w:r>
          </w:p>
        </w:tc>
      </w:tr>
      <w:tr w:rsidR="007B2E65" w:rsidRPr="00C10F99" w14:paraId="11BB9AB6"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A51E52" w14:textId="18EE0752" w:rsidR="007B2E65" w:rsidRDefault="007B2E65" w:rsidP="00241FB3">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494584" w14:textId="77777777" w:rsidR="007B2E65" w:rsidRDefault="007B2E65" w:rsidP="00990635">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w:t>
            </w:r>
          </w:p>
          <w:p w14:paraId="72868919" w14:textId="330DAF2C" w:rsidR="007B2E65" w:rsidRDefault="007B2E65" w:rsidP="00990635">
            <w:pPr>
              <w:jc w:val="both"/>
              <w:rPr>
                <w:rFonts w:ascii="Times" w:eastAsiaTheme="minorEastAsia" w:hAnsi="Times" w:cs="Times"/>
                <w:bCs/>
                <w:sz w:val="18"/>
                <w:szCs w:val="18"/>
                <w:lang w:val="en-GB" w:eastAsia="zh-CN"/>
              </w:rPr>
            </w:pPr>
            <w:r>
              <w:rPr>
                <w:rFonts w:ascii="Times" w:eastAsiaTheme="minorEastAsia" w:hAnsi="Times" w:cs="Times"/>
                <w:b/>
                <w:sz w:val="18"/>
                <w:szCs w:val="18"/>
                <w:lang w:val="en-GB" w:eastAsia="zh-CN"/>
              </w:rPr>
              <w:t xml:space="preserve"> </w:t>
            </w:r>
            <w:r>
              <w:rPr>
                <w:rFonts w:ascii="Times" w:eastAsiaTheme="minorEastAsia" w:hAnsi="Times" w:cs="Times"/>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14:textId="7039BFF8" w:rsidR="007B2E65" w:rsidRPr="007B2E65" w:rsidRDefault="007B2E65" w:rsidP="00990635">
            <w:pPr>
              <w:jc w:val="both"/>
              <w:rPr>
                <w:rFonts w:ascii="Times" w:eastAsiaTheme="minorEastAsia" w:hAnsi="Times" w:cs="Times"/>
                <w:bCs/>
                <w:sz w:val="18"/>
                <w:szCs w:val="18"/>
                <w:lang w:val="en-GB" w:eastAsia="zh-CN"/>
              </w:rPr>
            </w:pPr>
          </w:p>
        </w:tc>
      </w:tr>
      <w:tr w:rsidR="00DF3D8E" w:rsidRPr="00C10F99" w14:paraId="09A1D494"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85F1B2" w14:textId="2064EF0F" w:rsidR="00DF3D8E" w:rsidRDefault="00DF3D8E" w:rsidP="00241FB3">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4F6758"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1.A:</w:t>
            </w:r>
          </w:p>
          <w:p w14:paraId="44FD50F8" w14:textId="3B2C16F7" w:rsidR="00DF3D8E" w:rsidRP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We</w:t>
            </w:r>
            <w:r w:rsidRPr="00DF3D8E">
              <w:rPr>
                <w:rFonts w:ascii="Times" w:eastAsiaTheme="minorEastAsia" w:hAnsi="Times" w:cs="Times"/>
                <w:sz w:val="18"/>
                <w:szCs w:val="18"/>
                <w:lang w:val="en-GB" w:eastAsia="zh-CN"/>
              </w:rPr>
              <w:t xml:space="preserve"> agree that this is an essential issue.</w:t>
            </w:r>
            <w:r>
              <w:rPr>
                <w:rFonts w:ascii="Times" w:eastAsiaTheme="minorEastAsia" w:hAnsi="Times" w:cs="Times"/>
                <w:sz w:val="18"/>
                <w:szCs w:val="18"/>
                <w:lang w:val="en-GB" w:eastAsia="zh-CN"/>
              </w:rPr>
              <w:t xml:space="preserve"> We are fine with the wording provided by Google.</w:t>
            </w:r>
          </w:p>
          <w:p w14:paraId="22162914" w14:textId="77777777" w:rsidR="00DF3D8E" w:rsidRDefault="00DF3D8E" w:rsidP="00990635">
            <w:pPr>
              <w:jc w:val="both"/>
              <w:rPr>
                <w:rFonts w:ascii="Times" w:eastAsiaTheme="minorEastAsia" w:hAnsi="Times" w:cs="Times"/>
                <w:b/>
                <w:sz w:val="18"/>
                <w:szCs w:val="18"/>
                <w:lang w:val="en-GB" w:eastAsia="zh-CN"/>
              </w:rPr>
            </w:pPr>
          </w:p>
          <w:p w14:paraId="7DFD8FB1"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w:t>
            </w:r>
          </w:p>
          <w:p w14:paraId="270DAFEB" w14:textId="3413C208" w:rsidR="00DF3D8E" w:rsidRDefault="00DF3D8E" w:rsidP="00990635">
            <w:pPr>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D</w:t>
            </w:r>
            <w:r w:rsidRPr="00DF3D8E">
              <w:rPr>
                <w:rFonts w:ascii="Times" w:eastAsiaTheme="minorEastAsia" w:hAnsi="Times" w:cs="Times"/>
                <w:sz w:val="18"/>
                <w:szCs w:val="18"/>
                <w:lang w:val="en-GB" w:eastAsia="zh-CN"/>
              </w:rPr>
              <w:t>o NOT support.</w:t>
            </w:r>
          </w:p>
          <w:p w14:paraId="75077EF3" w14:textId="0C3E7530" w:rsidR="00DF3D8E" w:rsidRPr="00DF3D8E" w:rsidRDefault="00DF3D8E" w:rsidP="00DF3D8E">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W</w:t>
            </w:r>
            <w:r>
              <w:rPr>
                <w:rFonts w:ascii="Times" w:eastAsiaTheme="minorEastAsia" w:hAnsi="Times" w:cs="Times"/>
                <w:sz w:val="18"/>
                <w:szCs w:val="18"/>
                <w:lang w:val="en-GB" w:eastAsia="zh-CN"/>
              </w:rPr>
              <w:t>e agree with FL’s assessment and other companies’ comments that:</w:t>
            </w:r>
          </w:p>
          <w:p w14:paraId="13D295A1" w14:textId="047072C0"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sidRPr="00DF3D8E">
              <w:rPr>
                <w:rFonts w:ascii="Times" w:eastAsiaTheme="minorEastAsia" w:hAnsi="Times" w:cs="Times" w:hint="eastAsia"/>
                <w:sz w:val="18"/>
                <w:szCs w:val="18"/>
                <w:lang w:val="en-GB" w:eastAsia="zh-CN"/>
              </w:rPr>
              <w:t>F</w:t>
            </w:r>
            <w:r w:rsidRPr="00DF3D8E">
              <w:rPr>
                <w:rFonts w:ascii="Times" w:eastAsiaTheme="minorEastAsia" w:hAnsi="Times" w:cs="Times"/>
                <w:sz w:val="18"/>
                <w:szCs w:val="18"/>
                <w:lang w:val="en-GB" w:eastAsia="zh-CN"/>
              </w:rPr>
              <w:t>irst</w:t>
            </w:r>
            <w:r>
              <w:rPr>
                <w:rFonts w:ascii="Times" w:eastAsiaTheme="minorEastAsia" w:hAnsi="Times" w:cs="Times"/>
                <w:sz w:val="18"/>
                <w:szCs w:val="18"/>
                <w:lang w:val="en-GB" w:eastAsia="zh-CN"/>
              </w:rPr>
              <w:t>ly</w:t>
            </w:r>
            <w:r w:rsidRPr="00DF3D8E">
              <w:rPr>
                <w:rFonts w:ascii="Times" w:eastAsiaTheme="minorEastAsia" w:hAnsi="Times" w:cs="Times"/>
                <w:sz w:val="18"/>
                <w:szCs w:val="18"/>
                <w:lang w:val="en-GB" w:eastAsia="zh-CN"/>
              </w:rPr>
              <w:t>, UCI omission is a corner case that does not happen very frequently;</w:t>
            </w:r>
          </w:p>
          <w:p w14:paraId="59B48301" w14:textId="4785FC5D" w:rsidR="00DF3D8E" w:rsidRPr="00DF3D8E" w:rsidRDefault="00DF3D8E" w:rsidP="00DF3D8E">
            <w:pPr>
              <w:pStyle w:val="ListParagraph"/>
              <w:numPr>
                <w:ilvl w:val="0"/>
                <w:numId w:val="15"/>
              </w:numPr>
              <w:spacing w:after="0"/>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S</w:t>
            </w:r>
            <w:r>
              <w:rPr>
                <w:rFonts w:ascii="Times" w:eastAsiaTheme="minorEastAsia" w:hAnsi="Times" w:cs="Times"/>
                <w:sz w:val="18"/>
                <w:szCs w:val="18"/>
                <w:lang w:val="en-GB" w:eastAsia="zh-CN"/>
              </w:rPr>
              <w:t xml:space="preserve">econdly, the strongest coefficient indicator becomes useless when group-1 or group-2 is dropped, regardless which </w:t>
            </w:r>
            <w:r>
              <w:rPr>
                <w:rFonts w:ascii="Times" w:eastAsiaTheme="minorEastAsia" w:hAnsi="Times" w:cs="Times"/>
                <w:sz w:val="18"/>
                <w:szCs w:val="18"/>
                <w:lang w:val="en-GB" w:eastAsia="zh-CN"/>
              </w:rPr>
              <w:lastRenderedPageBreak/>
              <w:t>strongest coefficient indication scheme is adopted.</w:t>
            </w:r>
          </w:p>
          <w:p w14:paraId="4B8DC861" w14:textId="77777777" w:rsidR="00DF3D8E" w:rsidRDefault="00DF3D8E" w:rsidP="00990635">
            <w:pPr>
              <w:jc w:val="both"/>
              <w:rPr>
                <w:rFonts w:ascii="Times" w:eastAsiaTheme="minorEastAsia" w:hAnsi="Times" w:cs="Times"/>
                <w:b/>
                <w:sz w:val="18"/>
                <w:szCs w:val="18"/>
                <w:lang w:val="en-GB" w:eastAsia="zh-CN"/>
              </w:rPr>
            </w:pPr>
          </w:p>
          <w:p w14:paraId="4E7EE3AC" w14:textId="77777777" w:rsidR="00DF3D8E" w:rsidRDefault="00DF3D8E" w:rsidP="00990635">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1264D0F2" w14:textId="77777777" w:rsidR="00DF3D8E"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D</w:t>
            </w:r>
            <w:r>
              <w:rPr>
                <w:rFonts w:ascii="Times" w:eastAsiaTheme="minorEastAsia" w:hAnsi="Times" w:cs="Times"/>
                <w:sz w:val="18"/>
                <w:szCs w:val="18"/>
                <w:lang w:val="en-GB" w:eastAsia="zh-CN"/>
              </w:rPr>
              <w:t>o NOT support.</w:t>
            </w:r>
          </w:p>
          <w:p w14:paraId="69E57E67" w14:textId="51127482" w:rsidR="001D6470" w:rsidRDefault="00DF3D8E"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A</w:t>
            </w:r>
            <w:r>
              <w:rPr>
                <w:rFonts w:ascii="Times" w:eastAsiaTheme="minorEastAsia" w:hAnsi="Times" w:cs="Times"/>
                <w:sz w:val="18"/>
                <w:szCs w:val="18"/>
                <w:lang w:val="en-GB" w:eastAsia="zh-CN"/>
              </w:rPr>
              <w:t xml:space="preserve">ctually, current spec already captured the content added by </w:t>
            </w:r>
            <w:r w:rsidR="001D6470">
              <w:rPr>
                <w:rFonts w:ascii="Times" w:eastAsiaTheme="minorEastAsia" w:hAnsi="Times" w:cs="Times"/>
                <w:sz w:val="18"/>
                <w:szCs w:val="18"/>
                <w:lang w:val="en-GB" w:eastAsia="zh-CN"/>
              </w:rPr>
              <w:t xml:space="preserve">CATT. More specifically, the following description in current spec does </w:t>
            </w:r>
            <w:r w:rsidR="001D6470" w:rsidRPr="001D6470">
              <w:rPr>
                <w:rFonts w:ascii="Times" w:eastAsiaTheme="minorEastAsia" w:hAnsi="Times" w:cs="Times"/>
                <w:color w:val="FF0000"/>
                <w:sz w:val="18"/>
                <w:szCs w:val="18"/>
                <w:lang w:val="en-GB" w:eastAsia="zh-CN"/>
              </w:rPr>
              <w:t>NOT</w:t>
            </w:r>
            <w:r w:rsidR="001D6470">
              <w:rPr>
                <w:rFonts w:ascii="Times" w:eastAsiaTheme="minorEastAsia" w:hAnsi="Times" w:cs="Times"/>
                <w:sz w:val="18"/>
                <w:szCs w:val="18"/>
                <w:lang w:val="en-GB" w:eastAsia="zh-CN"/>
              </w:rPr>
              <w:t xml:space="preserve"> limit that UE should derive the channel/interference measurement based on </w:t>
            </w:r>
            <w:r w:rsidR="001D6470" w:rsidRPr="001D6470">
              <w:rPr>
                <w:rFonts w:ascii="Times" w:eastAsiaTheme="minorEastAsia" w:hAnsi="Times" w:cs="Times"/>
                <w:color w:val="FF0000"/>
                <w:sz w:val="18"/>
                <w:szCs w:val="18"/>
                <w:lang w:val="en-GB" w:eastAsia="zh-CN"/>
              </w:rPr>
              <w:t>only one</w:t>
            </w:r>
            <w:r w:rsidR="001D6470">
              <w:rPr>
                <w:rFonts w:ascii="Times" w:eastAsiaTheme="minorEastAsia" w:hAnsi="Times" w:cs="Times"/>
                <w:sz w:val="18"/>
                <w:szCs w:val="18"/>
                <w:lang w:val="en-GB" w:eastAsia="zh-CN"/>
              </w:rPr>
              <w:t xml:space="preserve"> most recent occasion. So, it applies for all types of codebooks, including Rel-18 Doppler Type-II codebook.</w:t>
            </w:r>
          </w:p>
          <w:p w14:paraId="3EB38E44" w14:textId="6229A2BC" w:rsidR="001D6470" w:rsidRDefault="001D6470" w:rsidP="00990635">
            <w:pPr>
              <w:jc w:val="both"/>
              <w:rPr>
                <w:rFonts w:ascii="Times" w:eastAsiaTheme="minorEastAsia" w:hAnsi="Times" w:cs="Times"/>
                <w:sz w:val="18"/>
                <w:szCs w:val="18"/>
                <w:lang w:val="en-GB" w:eastAsia="zh-CN"/>
              </w:rPr>
            </w:pPr>
          </w:p>
          <w:p w14:paraId="14CEF214" w14:textId="401E8BB9"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hint="eastAsia"/>
                <w:sz w:val="18"/>
                <w:szCs w:val="18"/>
                <w:lang w:val="en-GB" w:eastAsia="zh-CN"/>
              </w:rPr>
              <w:t>C</w:t>
            </w:r>
            <w:r>
              <w:rPr>
                <w:rFonts w:ascii="Times" w:eastAsiaTheme="minorEastAsia" w:hAnsi="Times" w:cs="Times"/>
                <w:sz w:val="18"/>
                <w:szCs w:val="18"/>
                <w:lang w:val="en-GB" w:eastAsia="zh-CN"/>
              </w:rPr>
              <w:t>urrent description in TS 38.214:</w:t>
            </w:r>
          </w:p>
          <w:p w14:paraId="40FBE7BF" w14:textId="22DC79A0" w:rsidR="001D6470" w:rsidRDefault="001D6470" w:rsidP="00990635">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r w:rsidRPr="00553274">
              <w:rPr>
                <w:rFonts w:eastAsia="SimSun"/>
                <w:color w:val="000000"/>
                <w:sz w:val="20"/>
                <w:szCs w:val="20"/>
                <w:lang w:val="en-GB"/>
              </w:rPr>
              <w:t xml:space="preserve">If the higher layer parameter </w:t>
            </w:r>
            <w:r w:rsidRPr="00553274">
              <w:rPr>
                <w:rFonts w:eastAsia="SimSun"/>
                <w:i/>
                <w:sz w:val="20"/>
                <w:szCs w:val="20"/>
                <w:lang w:val="en-GB"/>
              </w:rPr>
              <w:t xml:space="preserve">timeRestrictionForChannelMeasurements </w:t>
            </w:r>
            <w:r w:rsidRPr="00553274">
              <w:rPr>
                <w:rFonts w:eastAsia="SimSun"/>
                <w:sz w:val="20"/>
                <w:szCs w:val="20"/>
                <w:lang w:val="en-GB"/>
              </w:rPr>
              <w:t>in</w:t>
            </w:r>
            <w:r w:rsidRPr="00553274">
              <w:rPr>
                <w:rFonts w:eastAsia="SimSun"/>
                <w:i/>
                <w:sz w:val="20"/>
                <w:szCs w:val="20"/>
                <w:lang w:val="en-GB"/>
              </w:rPr>
              <w:t xml:space="preserve"> CSI-ReportConfig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channel measurements for computing CSI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14:textId="78C35E80" w:rsidR="001D6470" w:rsidRPr="00DF3D8E" w:rsidRDefault="001D6470" w:rsidP="00990635">
            <w:pPr>
              <w:jc w:val="both"/>
              <w:rPr>
                <w:rFonts w:ascii="Times" w:eastAsiaTheme="minorEastAsia" w:hAnsi="Times" w:cs="Times"/>
                <w:sz w:val="18"/>
                <w:szCs w:val="18"/>
                <w:lang w:val="en-GB" w:eastAsia="zh-CN"/>
              </w:rPr>
            </w:pPr>
            <w:r w:rsidRPr="00553274">
              <w:rPr>
                <w:rFonts w:eastAsia="SimSun" w:hint="eastAsia"/>
                <w:color w:val="000000"/>
                <w:sz w:val="20"/>
                <w:szCs w:val="20"/>
                <w:lang w:val="en-GB" w:eastAsia="zh-CN"/>
              </w:rPr>
              <w:t>I</w:t>
            </w:r>
            <w:r w:rsidRPr="00553274">
              <w:rPr>
                <w:rFonts w:eastAsia="SimSun"/>
                <w:color w:val="000000"/>
                <w:sz w:val="20"/>
                <w:szCs w:val="20"/>
                <w:lang w:val="en-GB"/>
              </w:rPr>
              <w:t xml:space="preserve">f the higher layer parameter </w:t>
            </w:r>
            <w:r w:rsidRPr="00553274">
              <w:rPr>
                <w:rFonts w:eastAsia="SimSun"/>
                <w:i/>
                <w:sz w:val="20"/>
                <w:szCs w:val="20"/>
                <w:lang w:val="en-GB"/>
              </w:rPr>
              <w:t xml:space="preserve">timeRestrictionForInterferenceMeasurements </w:t>
            </w:r>
            <w:r w:rsidRPr="00553274">
              <w:rPr>
                <w:rFonts w:eastAsia="SimSun"/>
                <w:sz w:val="20"/>
                <w:szCs w:val="20"/>
                <w:lang w:val="en-GB"/>
              </w:rPr>
              <w:t>in</w:t>
            </w:r>
            <w:r w:rsidRPr="00553274">
              <w:rPr>
                <w:rFonts w:eastAsia="SimSun"/>
                <w:i/>
                <w:sz w:val="20"/>
                <w:szCs w:val="20"/>
                <w:lang w:val="en-GB"/>
              </w:rPr>
              <w:t xml:space="preserve"> CSI-ReportConfig </w:t>
            </w:r>
            <w:r w:rsidRPr="00553274">
              <w:rPr>
                <w:rFonts w:eastAsia="SimSun"/>
                <w:sz w:val="20"/>
                <w:szCs w:val="20"/>
                <w:lang w:val="en-GB"/>
              </w:rPr>
              <w:t>is set to "</w:t>
            </w:r>
            <w:r w:rsidRPr="00553274">
              <w:rPr>
                <w:rFonts w:eastAsia="SimSun"/>
                <w:i/>
                <w:sz w:val="20"/>
                <w:szCs w:val="20"/>
                <w:lang w:val="en-GB"/>
              </w:rPr>
              <w:t>Configured</w:t>
            </w:r>
            <w:r w:rsidRPr="00553274">
              <w:rPr>
                <w:rFonts w:eastAsia="SimSun"/>
                <w:sz w:val="20"/>
                <w:szCs w:val="20"/>
                <w:lang w:val="en-GB"/>
              </w:rPr>
              <w:t>",</w:t>
            </w:r>
            <w:r w:rsidRPr="00553274">
              <w:rPr>
                <w:rFonts w:eastAsia="SimSun"/>
                <w:color w:val="000000"/>
                <w:sz w:val="20"/>
                <w:szCs w:val="20"/>
                <w:lang w:val="en-GB"/>
              </w:rPr>
              <w:t xml:space="preserve"> the UE shall derive the interference measurements for computing the CSI value reported in uplink slot </w:t>
            </w:r>
            <w:r w:rsidRPr="00553274">
              <w:rPr>
                <w:rFonts w:eastAsia="SimSun"/>
                <w:i/>
                <w:iCs/>
                <w:color w:val="000000"/>
                <w:sz w:val="20"/>
                <w:szCs w:val="20"/>
                <w:lang w:val="en-GB"/>
              </w:rPr>
              <w:t>n</w:t>
            </w:r>
            <w:r w:rsidRPr="00553274">
              <w:rPr>
                <w:rFonts w:eastAsia="SimSun"/>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rsidR="005F0CCD" w:rsidRPr="00C10F99" w14:paraId="3D595B29"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3DA738B" w14:textId="280B0AE3" w:rsidR="005F0CCD" w:rsidRPr="005F0CCD" w:rsidRDefault="005F0CCD" w:rsidP="00241FB3">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813128" w14:textId="77777777" w:rsidR="005F0CCD" w:rsidRDefault="005F0CCD" w:rsidP="005F0CCD">
            <w:pPr>
              <w:jc w:val="both"/>
              <w:rPr>
                <w:rFonts w:ascii="Times" w:eastAsiaTheme="minorEastAsia" w:hAnsi="Times" w:cs="Times"/>
                <w:b/>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1.C:</w:t>
            </w:r>
          </w:p>
          <w:p w14:paraId="378F9D9F" w14:textId="77777777" w:rsidR="005F0CCD" w:rsidRDefault="005F0CCD" w:rsidP="005C41F1">
            <w:pPr>
              <w:jc w:val="both"/>
              <w:rPr>
                <w:rFonts w:ascii="Times" w:eastAsiaTheme="minorEastAsia" w:hAnsi="Times" w:cs="Times"/>
                <w:sz w:val="18"/>
                <w:szCs w:val="18"/>
                <w:lang w:val="en-GB" w:eastAsia="zh-CN"/>
              </w:rPr>
            </w:pPr>
            <w:r w:rsidRPr="005C41F1">
              <w:rPr>
                <w:rFonts w:ascii="Times" w:eastAsiaTheme="minorEastAsia" w:hAnsi="Times" w:cs="Times" w:hint="eastAsia"/>
                <w:sz w:val="18"/>
                <w:szCs w:val="18"/>
                <w:lang w:val="en-GB" w:eastAsia="zh-CN"/>
              </w:rPr>
              <w:t>@ZTE</w:t>
            </w:r>
            <w:r w:rsidRPr="005C41F1">
              <w:rPr>
                <w:rFonts w:ascii="Times" w:eastAsiaTheme="minorEastAsia" w:hAnsi="Times" w:cs="Times" w:hint="eastAsia"/>
                <w:sz w:val="18"/>
                <w:szCs w:val="18"/>
                <w:lang w:val="en-GB" w:eastAsia="zh-CN"/>
              </w:rPr>
              <w:t>，</w:t>
            </w:r>
            <w:r w:rsidR="005C41F1" w:rsidRPr="005C41F1">
              <w:rPr>
                <w:rFonts w:ascii="Times" w:eastAsiaTheme="minorEastAsia" w:hAnsi="Times" w:cs="Times" w:hint="eastAsia"/>
                <w:sz w:val="18"/>
                <w:szCs w:val="18"/>
                <w:lang w:val="en-GB" w:eastAsia="zh-CN"/>
              </w:rPr>
              <w:t xml:space="preserve">our </w:t>
            </w:r>
            <w:r w:rsidR="005C41F1">
              <w:rPr>
                <w:rFonts w:ascii="Times" w:eastAsiaTheme="minorEastAsia" w:hAnsi="Times" w:cs="Times" w:hint="eastAsia"/>
                <w:sz w:val="18"/>
                <w:szCs w:val="18"/>
                <w:lang w:val="en-GB" w:eastAsia="zh-CN"/>
              </w:rPr>
              <w:t xml:space="preserve">understanding is different, as ZTE quote in current spec, </w:t>
            </w:r>
            <w:r w:rsidR="005C41F1">
              <w:rPr>
                <w:rFonts w:ascii="Times" w:eastAsiaTheme="minorEastAsia" w:hAnsi="Times" w:cs="Times"/>
                <w:sz w:val="18"/>
                <w:szCs w:val="18"/>
                <w:lang w:val="en-GB" w:eastAsia="zh-CN"/>
              </w:rPr>
              <w:t>“</w:t>
            </w:r>
            <w:r w:rsidR="005C41F1" w:rsidRPr="00553274">
              <w:rPr>
                <w:rFonts w:eastAsia="SimSun"/>
                <w:color w:val="000000"/>
                <w:sz w:val="20"/>
                <w:szCs w:val="20"/>
                <w:lang w:val="en-GB"/>
              </w:rPr>
              <w:t xml:space="preserve">the UE shall derive the channel measurements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based on only the most recent</w:t>
            </w:r>
            <w:r w:rsidR="005C41F1" w:rsidRPr="00553274">
              <w:rPr>
                <w:rFonts w:eastAsia="SimSun"/>
                <w:color w:val="000000"/>
                <w:sz w:val="20"/>
                <w:szCs w:val="20"/>
                <w:lang w:val="en-GB"/>
              </w:rPr>
              <w:t xml:space="preserve">, </w:t>
            </w:r>
            <w:r w:rsidR="005C41F1">
              <w:rPr>
                <w:rFonts w:eastAsia="SimSun" w:hint="eastAsia"/>
                <w:color w:val="000000"/>
                <w:sz w:val="20"/>
                <w:szCs w:val="20"/>
                <w:lang w:val="en-GB" w:eastAsia="zh-CN"/>
              </w:rPr>
              <w:t>[</w:t>
            </w:r>
            <w:r w:rsidR="005C41F1">
              <w:rPr>
                <w:rFonts w:eastAsia="SimSun"/>
                <w:color w:val="000000"/>
                <w:sz w:val="20"/>
                <w:szCs w:val="20"/>
                <w:lang w:val="en-GB" w:eastAsia="zh-CN"/>
              </w:rPr>
              <w:t>…</w:t>
            </w:r>
            <w:r w:rsidR="005C41F1">
              <w:rPr>
                <w:rFonts w:eastAsia="SimSun" w:hint="eastAsia"/>
                <w:color w:val="000000"/>
                <w:sz w:val="20"/>
                <w:szCs w:val="20"/>
                <w:lang w:val="en-GB" w:eastAsia="zh-CN"/>
              </w:rPr>
              <w:t>attributive description omitted</w:t>
            </w:r>
            <w:r w:rsidR="005C41F1">
              <w:rPr>
                <w:rFonts w:eastAsia="SimSun"/>
                <w:color w:val="000000"/>
                <w:sz w:val="20"/>
                <w:szCs w:val="20"/>
                <w:lang w:val="en-GB" w:eastAsia="zh-CN"/>
              </w:rPr>
              <w:t>…</w:t>
            </w:r>
            <w:r w:rsidR="005C41F1">
              <w:rPr>
                <w:rFonts w:eastAsia="SimSun" w:hint="eastAsia"/>
                <w:color w:val="000000"/>
                <w:sz w:val="20"/>
                <w:szCs w:val="20"/>
                <w:lang w:val="en-GB"/>
              </w:rPr>
              <w:t>]</w:t>
            </w:r>
            <w:r w:rsidR="005C41F1" w:rsidRPr="00553274">
              <w:rPr>
                <w:rFonts w:eastAsia="SimSun"/>
                <w:color w:val="000000"/>
                <w:sz w:val="20"/>
                <w:szCs w:val="20"/>
                <w:lang w:val="en-GB"/>
              </w:rPr>
              <w:t xml:space="preserve">, </w:t>
            </w:r>
            <w:r w:rsidR="005C41F1" w:rsidRPr="005C41F1">
              <w:rPr>
                <w:rFonts w:eastAsia="SimSun"/>
                <w:b/>
                <w:color w:val="FF0000"/>
                <w:sz w:val="20"/>
                <w:szCs w:val="20"/>
                <w:lang w:val="en-GB"/>
              </w:rPr>
              <w:t>occasion</w:t>
            </w:r>
            <w:r w:rsidR="005C41F1" w:rsidRPr="005C41F1">
              <w:rPr>
                <w:rFonts w:eastAsia="SimSun"/>
                <w:b/>
                <w:color w:val="000000"/>
                <w:sz w:val="20"/>
                <w:szCs w:val="20"/>
                <w:lang w:val="en-GB"/>
              </w:rPr>
              <w:t xml:space="preserve"> </w:t>
            </w:r>
            <w:r w:rsidR="005C41F1" w:rsidRPr="00553274">
              <w:rPr>
                <w:rFonts w:eastAsia="SimSun"/>
                <w:color w:val="000000"/>
                <w:sz w:val="20"/>
                <w:szCs w:val="20"/>
                <w:lang w:val="en-GB"/>
              </w:rPr>
              <w:t>of</w:t>
            </w:r>
            <w:r w:rsidR="005C41F1">
              <w:rPr>
                <w:rFonts w:eastAsia="SimSun" w:hint="eastAsia"/>
                <w:color w:val="000000"/>
                <w:sz w:val="20"/>
                <w:szCs w:val="20"/>
                <w:lang w:val="en-GB" w:eastAsia="zh-CN"/>
              </w:rPr>
              <w:t xml:space="preserve"> NZP CSI-RS</w:t>
            </w:r>
            <w:r w:rsidR="005C41F1">
              <w:rPr>
                <w:rFonts w:ascii="Times" w:eastAsiaTheme="minorEastAsia" w:hAnsi="Times" w:cs="Times"/>
                <w:sz w:val="18"/>
                <w:szCs w:val="18"/>
                <w:lang w:val="en-GB" w:eastAsia="zh-CN"/>
              </w:rPr>
              <w:t>”</w:t>
            </w:r>
            <w:r w:rsidR="005C41F1">
              <w:rPr>
                <w:rFonts w:ascii="Times" w:eastAsiaTheme="minorEastAsia" w:hAnsi="Times" w:cs="Times" w:hint="eastAsia"/>
                <w:sz w:val="18"/>
                <w:szCs w:val="18"/>
                <w:lang w:val="en-GB" w:eastAsia="zh-CN"/>
              </w:rPr>
              <w:t xml:space="preserve">. Thus, only one most recent </w:t>
            </w:r>
            <w:r w:rsidR="005C41F1">
              <w:rPr>
                <w:rFonts w:ascii="Times" w:eastAsiaTheme="minorEastAsia" w:hAnsi="Times" w:cs="Times"/>
                <w:sz w:val="18"/>
                <w:szCs w:val="18"/>
                <w:lang w:val="en-GB" w:eastAsia="zh-CN"/>
              </w:rPr>
              <w:t>occasion</w:t>
            </w:r>
            <w:r w:rsidR="005C41F1">
              <w:rPr>
                <w:rFonts w:ascii="Times" w:eastAsiaTheme="minorEastAsia" w:hAnsi="Times" w:cs="Times" w:hint="eastAsia"/>
                <w:sz w:val="18"/>
                <w:szCs w:val="18"/>
                <w:lang w:val="en-GB" w:eastAsia="zh-CN"/>
              </w:rPr>
              <w:t xml:space="preserve"> is considered in current spec.</w:t>
            </w:r>
          </w:p>
          <w:p w14:paraId="1B9EAB97" w14:textId="77777777" w:rsidR="005C41F1" w:rsidRDefault="005C41F1" w:rsidP="005C41F1">
            <w:pPr>
              <w:jc w:val="both"/>
              <w:rPr>
                <w:rFonts w:ascii="Times" w:eastAsiaTheme="minorEastAsia" w:hAnsi="Times" w:cs="Times"/>
                <w:sz w:val="18"/>
                <w:szCs w:val="18"/>
                <w:lang w:val="en-GB" w:eastAsia="zh-CN"/>
              </w:rPr>
            </w:pPr>
          </w:p>
          <w:p w14:paraId="040BDA65" w14:textId="39ABB933" w:rsidR="00881557" w:rsidRDefault="005C41F1" w:rsidP="005C41F1">
            <w:pPr>
              <w:jc w:val="both"/>
              <w:rPr>
                <w:rFonts w:ascii="Times" w:eastAsiaTheme="minorEastAsia" w:hAnsi="Times" w:cs="Times"/>
                <w:sz w:val="18"/>
                <w:szCs w:val="18"/>
                <w:lang w:eastAsia="zh-CN"/>
              </w:rPr>
            </w:pPr>
            <w:r>
              <w:rPr>
                <w:rFonts w:ascii="Times" w:eastAsiaTheme="minorEastAsia" w:hAnsi="Times" w:cs="Times" w:hint="eastAsia"/>
                <w:sz w:val="18"/>
                <w:szCs w:val="18"/>
                <w:lang w:val="en-GB" w:eastAsia="zh-CN"/>
              </w:rPr>
              <w:t xml:space="preserve">@Ericsson, @ Qualcomm, @Samsung,  if </w:t>
            </w:r>
            <w:r w:rsidRPr="00DE3B06">
              <w:rPr>
                <w:rFonts w:ascii="Times" w:eastAsiaTheme="minorEastAsia" w:hAnsi="Times" w:cs="Times"/>
                <w:sz w:val="18"/>
                <w:szCs w:val="18"/>
                <w:lang w:eastAsia="zh-CN"/>
              </w:rPr>
              <w:t>gNB is not likely to configure measurement restriction</w:t>
            </w:r>
            <w:r>
              <w:rPr>
                <w:rFonts w:ascii="Times" w:eastAsiaTheme="minorEastAsia" w:hAnsi="Times" w:cs="Times" w:hint="eastAsia"/>
                <w:sz w:val="18"/>
                <w:szCs w:val="18"/>
                <w:lang w:eastAsia="zh-CN"/>
              </w:rPr>
              <w:t xml:space="preserve"> for </w:t>
            </w:r>
            <w:r>
              <w:rPr>
                <w:rFonts w:ascii="Times" w:eastAsiaTheme="minorEastAsia" w:hAnsi="Times" w:cs="Times" w:hint="eastAsia"/>
                <w:sz w:val="18"/>
                <w:szCs w:val="18"/>
                <w:lang w:val="en-GB" w:eastAsia="zh-CN"/>
              </w:rPr>
              <w:t xml:space="preserve"> </w:t>
            </w:r>
            <w:r w:rsidRPr="009249BD">
              <w:rPr>
                <w:rFonts w:ascii="Times" w:eastAsiaTheme="minorEastAsia" w:hAnsi="Times" w:cs="Times" w:hint="eastAsia"/>
                <w:sz w:val="18"/>
                <w:szCs w:val="18"/>
                <w:lang w:eastAsia="zh-CN"/>
              </w:rPr>
              <w:t>Type-II-Doppler CSI</w:t>
            </w:r>
            <w:r>
              <w:rPr>
                <w:rFonts w:ascii="Times" w:eastAsiaTheme="minorEastAsia" w:hAnsi="Times" w:cs="Times" w:hint="eastAsia"/>
                <w:sz w:val="18"/>
                <w:szCs w:val="18"/>
                <w:lang w:eastAsia="zh-CN"/>
              </w:rPr>
              <w:t xml:space="preserve"> which can interfere the UE </w:t>
            </w:r>
            <w:r>
              <w:rPr>
                <w:rFonts w:ascii="Times" w:eastAsiaTheme="minorEastAsia" w:hAnsi="Times" w:cs="Times"/>
                <w:sz w:val="18"/>
                <w:szCs w:val="18"/>
                <w:lang w:eastAsia="zh-CN"/>
              </w:rPr>
              <w:t>measurement</w:t>
            </w:r>
            <w:r>
              <w:rPr>
                <w:rFonts w:ascii="Times" w:eastAsiaTheme="minorEastAsia" w:hAnsi="Times" w:cs="Times" w:hint="eastAsia"/>
                <w:sz w:val="18"/>
                <w:szCs w:val="18"/>
                <w:lang w:eastAsia="zh-CN"/>
              </w:rPr>
              <w:t xml:space="preserve"> behavior, we propose </w:t>
            </w:r>
            <w:r w:rsidR="00881557">
              <w:rPr>
                <w:rFonts w:ascii="Times" w:eastAsiaTheme="minorEastAsia" w:hAnsi="Times" w:cs="Times" w:hint="eastAsia"/>
                <w:sz w:val="18"/>
                <w:szCs w:val="18"/>
                <w:lang w:eastAsia="zh-CN"/>
              </w:rPr>
              <w:t>to capture such information in the spec:</w:t>
            </w:r>
          </w:p>
          <w:p w14:paraId="2853F562" w14:textId="77777777" w:rsidR="00881557" w:rsidRDefault="00881557" w:rsidP="005C41F1">
            <w:pPr>
              <w:jc w:val="both"/>
              <w:rPr>
                <w:rFonts w:ascii="Times" w:eastAsiaTheme="minorEastAsia" w:hAnsi="Times" w:cs="Times"/>
                <w:sz w:val="18"/>
                <w:szCs w:val="18"/>
                <w:lang w:eastAsia="zh-CN"/>
              </w:rPr>
            </w:pPr>
          </w:p>
          <w:p w14:paraId="5E8F5FC1" w14:textId="3273F10A" w:rsidR="005C41F1" w:rsidRPr="005C41F1" w:rsidRDefault="00881557" w:rsidP="00881557">
            <w:pPr>
              <w:jc w:val="both"/>
              <w:rPr>
                <w:rFonts w:ascii="Times" w:eastAsiaTheme="minorEastAsia" w:hAnsi="Times" w:cs="Times"/>
                <w:sz w:val="18"/>
                <w:szCs w:val="18"/>
                <w:lang w:val="en-GB" w:eastAsia="zh-CN"/>
              </w:rPr>
            </w:pPr>
            <w:r w:rsidRPr="00881557">
              <w:rPr>
                <w:rFonts w:ascii="Times" w:eastAsiaTheme="minorEastAsia" w:hAnsi="Times" w:cs="Times" w:hint="eastAsia"/>
                <w:sz w:val="18"/>
                <w:szCs w:val="18"/>
                <w:lang w:eastAsia="zh-CN"/>
              </w:rPr>
              <w:t xml:space="preserve">For </w:t>
            </w:r>
            <w:r w:rsidRPr="00881557">
              <w:rPr>
                <w:rFonts w:ascii="Times" w:eastAsiaTheme="minorEastAsia" w:hAnsi="Times" w:cs="Times"/>
                <w:i/>
                <w:sz w:val="18"/>
                <w:szCs w:val="18"/>
                <w:lang w:eastAsia="zh-CN"/>
              </w:rPr>
              <w:t>codebookType</w:t>
            </w:r>
            <w:r w:rsidRPr="00881557">
              <w:rPr>
                <w:rFonts w:ascii="Times" w:eastAsiaTheme="minorEastAsia" w:hAnsi="Times" w:cs="Times"/>
                <w:sz w:val="18"/>
                <w:szCs w:val="18"/>
                <w:lang w:eastAsia="zh-CN"/>
              </w:rPr>
              <w:t xml:space="preserve"> 'typeII-Doppler-r18' or 'typeII-Doppler-PortSelection-r18'</w:t>
            </w:r>
            <w:r w:rsidRPr="00881557">
              <w:rPr>
                <w:rFonts w:ascii="Times" w:eastAsiaTheme="minorEastAsia" w:hAnsi="Times" w:cs="Times" w:hint="eastAsia"/>
                <w:sz w:val="18"/>
                <w:szCs w:val="18"/>
                <w:lang w:eastAsia="zh-CN"/>
              </w:rPr>
              <w:t>, t</w:t>
            </w:r>
            <w:r w:rsidRPr="00881557">
              <w:rPr>
                <w:rFonts w:ascii="Times" w:eastAsiaTheme="minorEastAsia" w:hAnsi="Times" w:cs="Times"/>
                <w:sz w:val="18"/>
                <w:szCs w:val="18"/>
                <w:lang w:eastAsia="zh-CN"/>
              </w:rPr>
              <w:t xml:space="preserve">he higher layer parameter </w:t>
            </w:r>
            <w:r w:rsidRPr="00881557">
              <w:rPr>
                <w:rFonts w:ascii="Times" w:eastAsiaTheme="minorEastAsia" w:hAnsi="Times" w:cs="Times"/>
                <w:i/>
                <w:sz w:val="18"/>
                <w:szCs w:val="18"/>
                <w:lang w:eastAsia="zh-CN"/>
              </w:rPr>
              <w:t>timeRestrictionForInterferenceMeasurements</w:t>
            </w:r>
            <w:r w:rsidRPr="00881557">
              <w:rPr>
                <w:rFonts w:ascii="Times" w:eastAsiaTheme="minorEastAsia" w:hAnsi="Times" w:cs="Times"/>
                <w:sz w:val="18"/>
                <w:szCs w:val="18"/>
                <w:lang w:eastAsia="zh-CN"/>
              </w:rPr>
              <w:t xml:space="preserve"> in </w:t>
            </w:r>
            <w:r w:rsidRPr="00881557">
              <w:rPr>
                <w:rFonts w:ascii="Times" w:eastAsiaTheme="minorEastAsia" w:hAnsi="Times" w:cs="Times"/>
                <w:i/>
                <w:sz w:val="18"/>
                <w:szCs w:val="18"/>
                <w:lang w:eastAsia="zh-CN"/>
              </w:rPr>
              <w:t>CSI-ReportConfig</w:t>
            </w:r>
            <w:r w:rsidRPr="00881557">
              <w:rPr>
                <w:rFonts w:ascii="Times" w:eastAsiaTheme="minorEastAsia" w:hAnsi="Times" w:cs="Times"/>
                <w:sz w:val="18"/>
                <w:szCs w:val="18"/>
                <w:lang w:eastAsia="zh-CN"/>
              </w:rPr>
              <w:t xml:space="preserve"> is </w:t>
            </w:r>
            <w:r w:rsidRPr="00881557">
              <w:rPr>
                <w:rFonts w:ascii="Times" w:eastAsiaTheme="minorEastAsia" w:hAnsi="Times" w:cs="Times" w:hint="eastAsia"/>
                <w:sz w:val="18"/>
                <w:szCs w:val="18"/>
                <w:lang w:eastAsia="zh-CN"/>
              </w:rPr>
              <w:t xml:space="preserve">not expected to be </w:t>
            </w:r>
            <w:r w:rsidRPr="00881557">
              <w:rPr>
                <w:rFonts w:ascii="Times" w:eastAsiaTheme="minorEastAsia" w:hAnsi="Times" w:cs="Times"/>
                <w:sz w:val="18"/>
                <w:szCs w:val="18"/>
                <w:lang w:eastAsia="zh-CN"/>
              </w:rPr>
              <w:t>set to "</w:t>
            </w:r>
            <w:r w:rsidRPr="00881557">
              <w:rPr>
                <w:rFonts w:ascii="Times" w:eastAsiaTheme="minorEastAsia" w:hAnsi="Times" w:cs="Times"/>
                <w:i/>
                <w:sz w:val="18"/>
                <w:szCs w:val="18"/>
                <w:lang w:eastAsia="zh-CN"/>
              </w:rPr>
              <w:t>Configured</w:t>
            </w:r>
            <w:r w:rsidRPr="00881557">
              <w:rPr>
                <w:rFonts w:ascii="Times" w:eastAsiaTheme="minorEastAsia" w:hAnsi="Times" w:cs="Times"/>
                <w:sz w:val="18"/>
                <w:szCs w:val="18"/>
                <w:lang w:eastAsia="zh-CN"/>
              </w:rPr>
              <w:t>"</w:t>
            </w:r>
            <w:r>
              <w:rPr>
                <w:rFonts w:ascii="Times" w:eastAsiaTheme="minorEastAsia" w:hAnsi="Times" w:cs="Times" w:hint="eastAsia"/>
                <w:sz w:val="18"/>
                <w:szCs w:val="18"/>
                <w:lang w:eastAsia="zh-CN"/>
              </w:rPr>
              <w:t xml:space="preserve">. </w:t>
            </w:r>
          </w:p>
        </w:tc>
      </w:tr>
      <w:tr w:rsidR="00CC6566" w:rsidRPr="00C10F99" w14:paraId="2B3349FD"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81E8DD" w14:textId="326CCA70" w:rsidR="00CC6566" w:rsidRDefault="00CC6566" w:rsidP="00241FB3">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663DD" w14:textId="56F60908" w:rsid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Proposal 1.A: minor wording revision</w:t>
            </w:r>
            <w:r w:rsidR="006159C8">
              <w:rPr>
                <w:rFonts w:ascii="Times" w:eastAsiaTheme="minorEastAsia" w:hAnsi="Times" w:cs="Times"/>
                <w:b/>
                <w:color w:val="3333FF"/>
                <w:sz w:val="20"/>
                <w:szCs w:val="18"/>
                <w:lang w:val="en-GB" w:eastAsia="zh-CN"/>
              </w:rPr>
              <w:t xml:space="preserve"> (for clarity and ‘semantic’ </w:t>
            </w:r>
            <w:r w:rsidR="006159C8" w:rsidRPr="006159C8">
              <w:rPr>
                <w:rFonts w:ascii="Segoe UI Emoji" w:eastAsia="Segoe UI Emoji" w:hAnsi="Segoe UI Emoji" w:cs="Segoe UI Emoji"/>
                <w:b/>
                <w:color w:val="3333FF"/>
                <w:sz w:val="20"/>
                <w:szCs w:val="18"/>
                <w:lang w:val="en-GB" w:eastAsia="zh-CN"/>
              </w:rPr>
              <w:t>😊</w:t>
            </w:r>
            <w:r w:rsidR="006159C8">
              <w:rPr>
                <w:rFonts w:ascii="Segoe UI Emoji" w:eastAsia="Segoe UI Emoji" w:hAnsi="Segoe UI Emoji" w:cs="Segoe UI Emoji"/>
                <w:b/>
                <w:color w:val="3333FF"/>
                <w:sz w:val="20"/>
                <w:szCs w:val="18"/>
                <w:lang w:val="en-GB" w:eastAsia="zh-CN"/>
              </w:rPr>
              <w:t xml:space="preserve"> </w:t>
            </w:r>
            <w:r w:rsidR="006159C8">
              <w:rPr>
                <w:rFonts w:ascii="Times" w:eastAsiaTheme="minorEastAsia" w:hAnsi="Times" w:cs="Times"/>
                <w:b/>
                <w:color w:val="3333FF"/>
                <w:sz w:val="20"/>
                <w:szCs w:val="18"/>
                <w:lang w:val="en-GB" w:eastAsia="zh-CN"/>
              </w:rPr>
              <w:t>correctness)</w:t>
            </w:r>
            <w:r w:rsidRPr="00CC6566">
              <w:rPr>
                <w:rFonts w:ascii="Times" w:eastAsiaTheme="minorEastAsia" w:hAnsi="Times" w:cs="Times"/>
                <w:b/>
                <w:color w:val="3333FF"/>
                <w:sz w:val="20"/>
                <w:szCs w:val="18"/>
                <w:lang w:val="en-GB" w:eastAsia="zh-CN"/>
              </w:rPr>
              <w:t xml:space="preserve"> from Qualcomm/Google version with the correct RRC parameter name (pointed out by Apple and Samsung). This proposal seems agreeable and is ready for endorsement.</w:t>
            </w:r>
            <w:r w:rsidR="006159C8">
              <w:rPr>
                <w:rFonts w:ascii="Times" w:eastAsiaTheme="minorEastAsia" w:hAnsi="Times" w:cs="Times"/>
                <w:b/>
                <w:color w:val="3333FF"/>
                <w:sz w:val="20"/>
                <w:szCs w:val="18"/>
                <w:lang w:val="en-GB" w:eastAsia="zh-CN"/>
              </w:rPr>
              <w:t xml:space="preserve"> </w:t>
            </w:r>
            <w:r w:rsidR="006159C8" w:rsidRPr="006159C8">
              <w:rPr>
                <w:rFonts w:ascii="Times" w:eastAsiaTheme="minorEastAsia" w:hAnsi="Times" w:cs="Times"/>
                <w:b/>
                <w:color w:val="FF0000"/>
                <w:sz w:val="20"/>
                <w:szCs w:val="18"/>
                <w:lang w:val="en-GB" w:eastAsia="zh-CN"/>
              </w:rPr>
              <w:t>Please check latest version</w:t>
            </w:r>
          </w:p>
          <w:p w14:paraId="30CBD9D2" w14:textId="177022C9" w:rsidR="00CC6566" w:rsidRPr="00CC6566" w:rsidRDefault="00CC6566" w:rsidP="006159C8">
            <w:pPr>
              <w:rPr>
                <w:rFonts w:ascii="Times" w:eastAsiaTheme="minorEastAsia" w:hAnsi="Times" w:cs="Times"/>
                <w:b/>
                <w:color w:val="3333FF"/>
                <w:sz w:val="20"/>
                <w:szCs w:val="18"/>
                <w:lang w:val="en-GB" w:eastAsia="zh-CN"/>
              </w:rPr>
            </w:pPr>
          </w:p>
          <w:p w14:paraId="43F33629" w14:textId="4D7E7A57" w:rsidR="00CC6566" w:rsidRPr="00CC6566" w:rsidRDefault="00CC6566" w:rsidP="006159C8">
            <w:pPr>
              <w:rPr>
                <w:rFonts w:ascii="Times" w:eastAsiaTheme="minorEastAsia" w:hAnsi="Times" w:cs="Times"/>
                <w:b/>
                <w:color w:val="3333FF"/>
                <w:sz w:val="20"/>
                <w:szCs w:val="18"/>
                <w:lang w:val="en-GB" w:eastAsia="zh-CN"/>
              </w:rPr>
            </w:pPr>
            <w:r w:rsidRPr="00CC6566">
              <w:rPr>
                <w:rFonts w:ascii="Times" w:eastAsiaTheme="minorEastAsia" w:hAnsi="Times" w:cs="Times"/>
                <w:b/>
                <w:color w:val="3333FF"/>
                <w:sz w:val="20"/>
                <w:szCs w:val="18"/>
                <w:lang w:val="en-GB" w:eastAsia="zh-CN"/>
              </w:rPr>
              <w:t xml:space="preserve">Proposals 1.B and 1.C: no consensus and will not be presented. </w:t>
            </w:r>
          </w:p>
          <w:p w14:paraId="28CF13B2" w14:textId="0188B6D6" w:rsidR="00CC6566" w:rsidRDefault="00CC6566" w:rsidP="005F0CC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 xml:space="preserve"> </w:t>
            </w:r>
          </w:p>
        </w:tc>
      </w:tr>
      <w:tr w:rsidR="00947584" w:rsidRPr="00C10F99" w14:paraId="78FE0FB2" w14:textId="77777777" w:rsidTr="0019705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D282D1" w14:textId="5D6447ED" w:rsidR="00947584" w:rsidRDefault="00947584" w:rsidP="00241FB3">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F1956C" w14:textId="0E61B0B4" w:rsidR="00947584" w:rsidRPr="00CC6566" w:rsidRDefault="00947584" w:rsidP="006159C8">
            <w:pPr>
              <w:rPr>
                <w:rFonts w:ascii="Times" w:eastAsiaTheme="minorEastAsia" w:hAnsi="Times" w:cs="Times"/>
                <w:b/>
                <w:color w:val="3333FF"/>
                <w:sz w:val="20"/>
                <w:szCs w:val="18"/>
                <w:lang w:val="en-GB" w:eastAsia="zh-CN"/>
              </w:rPr>
            </w:pPr>
            <w:r>
              <w:rPr>
                <w:rFonts w:ascii="Times" w:eastAsiaTheme="minorEastAsia" w:hAnsi="Times" w:cs="Times"/>
                <w:sz w:val="18"/>
                <w:szCs w:val="18"/>
                <w:lang w:val="en-GB" w:eastAsia="zh-CN"/>
              </w:rPr>
              <w:t>Fine with the latest wording of Proposal 1.A</w:t>
            </w:r>
          </w:p>
        </w:tc>
      </w:tr>
    </w:tbl>
    <w:p w14:paraId="604F086B" w14:textId="1796217D" w:rsidR="00B11A96" w:rsidRPr="00F62A63" w:rsidRDefault="00B11A96">
      <w:pPr>
        <w:rPr>
          <w:sz w:val="20"/>
        </w:rPr>
      </w:pPr>
    </w:p>
    <w:p w14:paraId="6312D459" w14:textId="77777777" w:rsidR="00237DFC" w:rsidRDefault="00237DFC"/>
    <w:p w14:paraId="7CD37E34" w14:textId="77777777" w:rsidR="00237DFC" w:rsidRPr="00237DFC" w:rsidRDefault="00237DFC" w:rsidP="00237DFC">
      <w:pPr>
        <w:pStyle w:val="Heading1"/>
        <w:numPr>
          <w:ilvl w:val="0"/>
          <w:numId w:val="0"/>
        </w:numPr>
        <w:snapToGrid w:val="0"/>
        <w:spacing w:before="0" w:after="0" w:line="240" w:lineRule="auto"/>
        <w:rPr>
          <w:sz w:val="28"/>
        </w:rPr>
      </w:pPr>
      <w:r w:rsidRPr="00237DFC">
        <w:rPr>
          <w:sz w:val="28"/>
        </w:rPr>
        <w:t>References</w:t>
      </w:r>
    </w:p>
    <w:p w14:paraId="243ABF8E" w14:textId="7821C4CF" w:rsidR="00237DFC" w:rsidRDefault="00237DFC" w:rsidP="00237DFC">
      <w:pPr>
        <w:snapToGrid w:val="0"/>
        <w:rPr>
          <w:sz w:val="22"/>
        </w:rPr>
      </w:pPr>
    </w:p>
    <w:tbl>
      <w:tblPr>
        <w:tblW w:w="9900" w:type="dxa"/>
        <w:tblInd w:w="-5" w:type="dxa"/>
        <w:tblLayout w:type="fixed"/>
        <w:tblLook w:val="04A0" w:firstRow="1" w:lastRow="0" w:firstColumn="1" w:lastColumn="0" w:noHBand="0" w:noVBand="1"/>
      </w:tblPr>
      <w:tblGrid>
        <w:gridCol w:w="450"/>
        <w:gridCol w:w="1170"/>
        <w:gridCol w:w="5940"/>
        <w:gridCol w:w="2340"/>
      </w:tblGrid>
      <w:tr w:rsidR="00276577" w:rsidRPr="0080614F" w14:paraId="2926E90E"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2BF762" w14:textId="77777777" w:rsidR="00276577" w:rsidRPr="00D6302A" w:rsidRDefault="00276577" w:rsidP="00276577">
            <w:pPr>
              <w:widowControl w:val="0"/>
              <w:snapToGrid w:val="0"/>
              <w:rPr>
                <w:bCs/>
                <w:sz w:val="18"/>
                <w:szCs w:val="18"/>
              </w:rPr>
            </w:pPr>
            <w:bookmarkStart w:id="36" w:name="_Hlk127581975"/>
            <w:r w:rsidRPr="00D6302A">
              <w:rPr>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BE548C" w14:textId="3604A81E" w:rsidR="00276577" w:rsidRPr="00D6302A" w:rsidRDefault="00276577" w:rsidP="00276577">
            <w:pPr>
              <w:widowControl w:val="0"/>
              <w:snapToGrid w:val="0"/>
              <w:rPr>
                <w:sz w:val="18"/>
                <w:szCs w:val="18"/>
              </w:rPr>
            </w:pPr>
            <w:r w:rsidRPr="00D6302A">
              <w:rPr>
                <w:rFonts w:eastAsiaTheme="majorEastAsia"/>
                <w:bCs/>
                <w:sz w:val="18"/>
                <w:szCs w:val="18"/>
              </w:rPr>
              <w:t>R1-2406564</w:t>
            </w:r>
          </w:p>
        </w:tc>
        <w:tc>
          <w:tcPr>
            <w:tcW w:w="5940" w:type="dxa"/>
            <w:tcBorders>
              <w:top w:val="single" w:sz="4" w:space="0" w:color="A6A6A6"/>
              <w:left w:val="nil"/>
              <w:bottom w:val="single" w:sz="4" w:space="0" w:color="A6A6A6"/>
              <w:right w:val="single" w:sz="4" w:space="0" w:color="A6A6A6"/>
            </w:tcBorders>
            <w:shd w:val="clear" w:color="auto" w:fill="auto"/>
          </w:tcPr>
          <w:p w14:paraId="5BBE7911" w14:textId="60BA6A4C" w:rsidR="00276577" w:rsidRPr="00D6302A" w:rsidRDefault="00276577" w:rsidP="00276577">
            <w:pPr>
              <w:widowControl w:val="0"/>
              <w:snapToGrid w:val="0"/>
              <w:rPr>
                <w:sz w:val="18"/>
                <w:szCs w:val="18"/>
              </w:rPr>
            </w:pPr>
            <w:r w:rsidRPr="00D6302A">
              <w:rPr>
                <w:sz w:val="18"/>
                <w:szCs w:val="18"/>
              </w:rPr>
              <w:t>Draft CR on CBSR configuration for CJT in TS38.214</w:t>
            </w:r>
          </w:p>
        </w:tc>
        <w:tc>
          <w:tcPr>
            <w:tcW w:w="2340" w:type="dxa"/>
            <w:tcBorders>
              <w:top w:val="single" w:sz="4" w:space="0" w:color="A6A6A6"/>
              <w:left w:val="nil"/>
              <w:bottom w:val="single" w:sz="4" w:space="0" w:color="A6A6A6"/>
              <w:right w:val="single" w:sz="4" w:space="0" w:color="A6A6A6"/>
            </w:tcBorders>
            <w:shd w:val="clear" w:color="auto" w:fill="auto"/>
          </w:tcPr>
          <w:p w14:paraId="353764E8" w14:textId="6A8CE283" w:rsidR="00276577" w:rsidRPr="00D6302A" w:rsidRDefault="00276577" w:rsidP="00276577">
            <w:pPr>
              <w:widowControl w:val="0"/>
              <w:snapToGrid w:val="0"/>
              <w:rPr>
                <w:sz w:val="18"/>
                <w:szCs w:val="18"/>
              </w:rPr>
            </w:pPr>
            <w:r w:rsidRPr="00D6302A">
              <w:rPr>
                <w:sz w:val="18"/>
                <w:szCs w:val="18"/>
              </w:rPr>
              <w:t>NEC</w:t>
            </w:r>
          </w:p>
        </w:tc>
      </w:tr>
      <w:tr w:rsidR="00276577" w:rsidRPr="0080614F" w14:paraId="47F54006"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C79095" w14:textId="33A61CD6" w:rsidR="00276577" w:rsidRPr="00D6302A" w:rsidRDefault="00276577" w:rsidP="00276577">
            <w:pPr>
              <w:widowControl w:val="0"/>
              <w:snapToGrid w:val="0"/>
              <w:rPr>
                <w:bCs/>
                <w:sz w:val="18"/>
                <w:szCs w:val="18"/>
              </w:rPr>
            </w:pPr>
            <w:r w:rsidRPr="00D6302A">
              <w:rPr>
                <w:bCs/>
                <w:sz w:val="18"/>
                <w:szCs w:val="18"/>
              </w:rPr>
              <w:t>2</w:t>
            </w:r>
          </w:p>
        </w:tc>
        <w:tc>
          <w:tcPr>
            <w:tcW w:w="1170" w:type="dxa"/>
            <w:tcBorders>
              <w:top w:val="nil"/>
              <w:left w:val="single" w:sz="4" w:space="0" w:color="A6A6A6"/>
              <w:bottom w:val="single" w:sz="4" w:space="0" w:color="A6A6A6"/>
              <w:right w:val="single" w:sz="4" w:space="0" w:color="A6A6A6"/>
            </w:tcBorders>
            <w:shd w:val="clear" w:color="auto" w:fill="auto"/>
          </w:tcPr>
          <w:p w14:paraId="07027D72" w14:textId="332ADBDF" w:rsidR="00276577" w:rsidRPr="00D6302A" w:rsidRDefault="00276577" w:rsidP="00276577">
            <w:pPr>
              <w:widowControl w:val="0"/>
              <w:snapToGrid w:val="0"/>
              <w:rPr>
                <w:sz w:val="18"/>
                <w:szCs w:val="18"/>
              </w:rPr>
            </w:pPr>
            <w:r w:rsidRPr="00D6302A">
              <w:rPr>
                <w:rFonts w:eastAsiaTheme="majorEastAsia"/>
                <w:bCs/>
                <w:sz w:val="18"/>
                <w:szCs w:val="18"/>
              </w:rPr>
              <w:t>R1-2406565</w:t>
            </w:r>
          </w:p>
        </w:tc>
        <w:tc>
          <w:tcPr>
            <w:tcW w:w="5940" w:type="dxa"/>
            <w:tcBorders>
              <w:top w:val="nil"/>
              <w:left w:val="nil"/>
              <w:bottom w:val="single" w:sz="4" w:space="0" w:color="A6A6A6"/>
              <w:right w:val="single" w:sz="4" w:space="0" w:color="A6A6A6"/>
            </w:tcBorders>
            <w:shd w:val="clear" w:color="auto" w:fill="auto"/>
          </w:tcPr>
          <w:p w14:paraId="059345AD" w14:textId="2DE459B8" w:rsidR="00276577" w:rsidRPr="00D6302A" w:rsidRDefault="00276577" w:rsidP="00276577">
            <w:pPr>
              <w:widowControl w:val="0"/>
              <w:snapToGrid w:val="0"/>
              <w:rPr>
                <w:sz w:val="18"/>
                <w:szCs w:val="18"/>
              </w:rPr>
            </w:pPr>
            <w:r w:rsidRPr="00D6302A">
              <w:rPr>
                <w:sz w:val="18"/>
                <w:szCs w:val="18"/>
              </w:rPr>
              <w:t>Discussion on CBSR configuration for CJT</w:t>
            </w:r>
          </w:p>
        </w:tc>
        <w:tc>
          <w:tcPr>
            <w:tcW w:w="2340" w:type="dxa"/>
            <w:tcBorders>
              <w:top w:val="nil"/>
              <w:left w:val="nil"/>
              <w:bottom w:val="single" w:sz="4" w:space="0" w:color="A6A6A6"/>
              <w:right w:val="single" w:sz="4" w:space="0" w:color="A6A6A6"/>
            </w:tcBorders>
            <w:shd w:val="clear" w:color="auto" w:fill="auto"/>
          </w:tcPr>
          <w:p w14:paraId="7DE4A75B" w14:textId="2C52B073" w:rsidR="00276577" w:rsidRPr="00D6302A" w:rsidRDefault="00276577" w:rsidP="00276577">
            <w:pPr>
              <w:widowControl w:val="0"/>
              <w:snapToGrid w:val="0"/>
              <w:rPr>
                <w:sz w:val="18"/>
                <w:szCs w:val="18"/>
              </w:rPr>
            </w:pPr>
            <w:r w:rsidRPr="00D6302A">
              <w:rPr>
                <w:sz w:val="18"/>
                <w:szCs w:val="18"/>
              </w:rPr>
              <w:t>NEC</w:t>
            </w:r>
          </w:p>
        </w:tc>
      </w:tr>
      <w:tr w:rsidR="00276577" w:rsidRPr="0080614F" w14:paraId="117721D7"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38BD97" w14:textId="73CD80D3" w:rsidR="00276577" w:rsidRPr="00D6302A" w:rsidRDefault="00D6302A" w:rsidP="00276577">
            <w:pPr>
              <w:widowControl w:val="0"/>
              <w:snapToGrid w:val="0"/>
              <w:rPr>
                <w:bCs/>
                <w:sz w:val="18"/>
                <w:szCs w:val="18"/>
              </w:rPr>
            </w:pPr>
            <w:r w:rsidRPr="00D6302A">
              <w:rPr>
                <w:bCs/>
                <w:sz w:val="18"/>
                <w:szCs w:val="18"/>
              </w:rPr>
              <w:t>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DCE4890" w14:textId="0BC2C264" w:rsidR="00276577" w:rsidRPr="00D6302A" w:rsidRDefault="00276577" w:rsidP="00276577">
            <w:pPr>
              <w:widowControl w:val="0"/>
              <w:snapToGrid w:val="0"/>
              <w:rPr>
                <w:sz w:val="18"/>
                <w:szCs w:val="18"/>
              </w:rPr>
            </w:pPr>
            <w:r w:rsidRPr="00D6302A">
              <w:rPr>
                <w:bCs/>
                <w:sz w:val="18"/>
                <w:szCs w:val="18"/>
              </w:rPr>
              <w:t>R1-2407101</w:t>
            </w:r>
          </w:p>
        </w:tc>
        <w:tc>
          <w:tcPr>
            <w:tcW w:w="5940" w:type="dxa"/>
            <w:tcBorders>
              <w:top w:val="single" w:sz="4" w:space="0" w:color="A6A6A6"/>
              <w:bottom w:val="single" w:sz="4" w:space="0" w:color="A6A6A6"/>
              <w:right w:val="single" w:sz="4" w:space="0" w:color="A6A6A6"/>
            </w:tcBorders>
            <w:shd w:val="clear" w:color="auto" w:fill="auto"/>
          </w:tcPr>
          <w:p w14:paraId="0DC275B6" w14:textId="2223AFCB" w:rsidR="00276577" w:rsidRPr="00D6302A" w:rsidRDefault="00276577" w:rsidP="00276577">
            <w:pPr>
              <w:widowControl w:val="0"/>
              <w:snapToGrid w:val="0"/>
              <w:rPr>
                <w:sz w:val="18"/>
                <w:szCs w:val="18"/>
              </w:rPr>
            </w:pPr>
            <w:r w:rsidRPr="00D6302A">
              <w:rPr>
                <w:sz w:val="18"/>
                <w:szCs w:val="18"/>
              </w:rPr>
              <w:t>Draft CR for 38.214 on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782A7FD6" w14:textId="4E1BD297" w:rsidR="00276577" w:rsidRPr="00D6302A" w:rsidRDefault="00276577" w:rsidP="00276577">
            <w:pPr>
              <w:widowControl w:val="0"/>
              <w:snapToGrid w:val="0"/>
              <w:rPr>
                <w:sz w:val="18"/>
                <w:szCs w:val="18"/>
              </w:rPr>
            </w:pPr>
            <w:r w:rsidRPr="00D6302A">
              <w:rPr>
                <w:sz w:val="18"/>
                <w:szCs w:val="18"/>
              </w:rPr>
              <w:t>Ericsson</w:t>
            </w:r>
          </w:p>
        </w:tc>
      </w:tr>
      <w:tr w:rsidR="00276577" w:rsidRPr="0080614F" w14:paraId="5FA1C7B8"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3BEBC5" w14:textId="2DD4133E" w:rsidR="00276577" w:rsidRPr="00D6302A" w:rsidRDefault="00D6302A" w:rsidP="00276577">
            <w:pPr>
              <w:widowControl w:val="0"/>
              <w:snapToGrid w:val="0"/>
              <w:rPr>
                <w:bCs/>
                <w:sz w:val="18"/>
                <w:szCs w:val="18"/>
              </w:rPr>
            </w:pPr>
            <w:r w:rsidRPr="00D6302A">
              <w:rPr>
                <w:bCs/>
                <w:sz w:val="18"/>
                <w:szCs w:val="18"/>
              </w:rPr>
              <w:t>4</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9D0E1E1" w14:textId="554CBF01" w:rsidR="00276577" w:rsidRPr="00D6302A" w:rsidRDefault="00276577" w:rsidP="00276577">
            <w:pPr>
              <w:widowControl w:val="0"/>
              <w:snapToGrid w:val="0"/>
              <w:rPr>
                <w:sz w:val="18"/>
                <w:szCs w:val="18"/>
              </w:rPr>
            </w:pPr>
            <w:r w:rsidRPr="00D6302A">
              <w:rPr>
                <w:bCs/>
                <w:sz w:val="18"/>
                <w:szCs w:val="18"/>
              </w:rPr>
              <w:t>R1-2407102</w:t>
            </w:r>
          </w:p>
        </w:tc>
        <w:tc>
          <w:tcPr>
            <w:tcW w:w="5940" w:type="dxa"/>
            <w:tcBorders>
              <w:top w:val="single" w:sz="4" w:space="0" w:color="A6A6A6"/>
              <w:bottom w:val="single" w:sz="4" w:space="0" w:color="A6A6A6"/>
              <w:right w:val="single" w:sz="4" w:space="0" w:color="A6A6A6"/>
            </w:tcBorders>
            <w:shd w:val="clear" w:color="auto" w:fill="auto"/>
          </w:tcPr>
          <w:p w14:paraId="0D765241" w14:textId="658981F0" w:rsidR="00276577" w:rsidRPr="00D6302A" w:rsidRDefault="00276577" w:rsidP="00276577">
            <w:pPr>
              <w:widowControl w:val="0"/>
              <w:snapToGrid w:val="0"/>
              <w:rPr>
                <w:sz w:val="18"/>
                <w:szCs w:val="18"/>
              </w:rPr>
            </w:pPr>
            <w:r w:rsidRPr="00D6302A">
              <w:rPr>
                <w:sz w:val="18"/>
                <w:szCs w:val="18"/>
              </w:rPr>
              <w:t>Discussion on corrections to enhanced type II CB for CJT and predicted PMI</w:t>
            </w:r>
          </w:p>
        </w:tc>
        <w:tc>
          <w:tcPr>
            <w:tcW w:w="2340" w:type="dxa"/>
            <w:tcBorders>
              <w:top w:val="single" w:sz="4" w:space="0" w:color="A6A6A6"/>
              <w:bottom w:val="single" w:sz="4" w:space="0" w:color="A6A6A6"/>
              <w:right w:val="single" w:sz="4" w:space="0" w:color="A6A6A6"/>
            </w:tcBorders>
            <w:shd w:val="clear" w:color="auto" w:fill="auto"/>
          </w:tcPr>
          <w:p w14:paraId="0F3E2F1B" w14:textId="674AD2BD" w:rsidR="00276577" w:rsidRPr="00D6302A" w:rsidRDefault="00276577" w:rsidP="00276577">
            <w:pPr>
              <w:widowControl w:val="0"/>
              <w:snapToGrid w:val="0"/>
              <w:rPr>
                <w:sz w:val="18"/>
                <w:szCs w:val="18"/>
              </w:rPr>
            </w:pPr>
            <w:r w:rsidRPr="00D6302A">
              <w:rPr>
                <w:sz w:val="18"/>
                <w:szCs w:val="18"/>
              </w:rPr>
              <w:t>Ericsson</w:t>
            </w:r>
          </w:p>
        </w:tc>
      </w:tr>
      <w:tr w:rsidR="00071517" w:rsidRPr="0080614F" w14:paraId="1FAFBB03"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EEDF7E" w14:textId="27CDFFA9" w:rsidR="00071517" w:rsidRPr="0080614F" w:rsidRDefault="00071517" w:rsidP="00071517">
            <w:pPr>
              <w:widowControl w:val="0"/>
              <w:snapToGrid w:val="0"/>
              <w:rPr>
                <w:bCs/>
                <w:sz w:val="18"/>
                <w:szCs w:val="18"/>
              </w:rPr>
            </w:pPr>
            <w:r>
              <w:rPr>
                <w:bCs/>
                <w:sz w:val="18"/>
                <w:szCs w:val="18"/>
              </w:rPr>
              <w:t>5</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700C3EE" w14:textId="6F5E892E" w:rsidR="00071517" w:rsidRPr="00071517" w:rsidRDefault="00071517" w:rsidP="00071517">
            <w:pPr>
              <w:widowControl w:val="0"/>
              <w:snapToGrid w:val="0"/>
              <w:rPr>
                <w:bCs/>
                <w:color w:val="0000FF"/>
                <w:sz w:val="18"/>
                <w:szCs w:val="16"/>
              </w:rPr>
            </w:pPr>
            <w:r w:rsidRPr="00071517">
              <w:rPr>
                <w:bCs/>
                <w:color w:val="000000" w:themeColor="text1"/>
                <w:sz w:val="18"/>
                <w:szCs w:val="16"/>
              </w:rPr>
              <w:t>R1-2406347</w:t>
            </w:r>
          </w:p>
        </w:tc>
        <w:tc>
          <w:tcPr>
            <w:tcW w:w="5940" w:type="dxa"/>
            <w:tcBorders>
              <w:top w:val="single" w:sz="4" w:space="0" w:color="A6A6A6"/>
              <w:bottom w:val="single" w:sz="4" w:space="0" w:color="A6A6A6"/>
              <w:right w:val="single" w:sz="4" w:space="0" w:color="A6A6A6"/>
            </w:tcBorders>
            <w:shd w:val="clear" w:color="auto" w:fill="auto"/>
          </w:tcPr>
          <w:p w14:paraId="73697586" w14:textId="54A29736" w:rsidR="00071517" w:rsidRPr="00071517" w:rsidRDefault="00071517" w:rsidP="00071517">
            <w:pPr>
              <w:widowControl w:val="0"/>
              <w:snapToGrid w:val="0"/>
              <w:rPr>
                <w:sz w:val="18"/>
                <w:szCs w:val="16"/>
              </w:rPr>
            </w:pPr>
            <w:r w:rsidRPr="00071517">
              <w:rPr>
                <w:sz w:val="18"/>
                <w:szCs w:val="16"/>
              </w:rPr>
              <w:t>Correction on channel measurements derivation for computing CSI</w:t>
            </w:r>
          </w:p>
        </w:tc>
        <w:tc>
          <w:tcPr>
            <w:tcW w:w="2340" w:type="dxa"/>
            <w:tcBorders>
              <w:top w:val="single" w:sz="4" w:space="0" w:color="A6A6A6"/>
              <w:bottom w:val="single" w:sz="4" w:space="0" w:color="A6A6A6"/>
              <w:right w:val="single" w:sz="4" w:space="0" w:color="A6A6A6"/>
            </w:tcBorders>
            <w:shd w:val="clear" w:color="auto" w:fill="auto"/>
          </w:tcPr>
          <w:p w14:paraId="2FCE7D75" w14:textId="7C8FC94E" w:rsidR="00071517" w:rsidRPr="00071517" w:rsidRDefault="00071517" w:rsidP="00071517">
            <w:pPr>
              <w:widowControl w:val="0"/>
              <w:snapToGrid w:val="0"/>
              <w:rPr>
                <w:sz w:val="18"/>
                <w:szCs w:val="16"/>
              </w:rPr>
            </w:pPr>
            <w:r w:rsidRPr="00071517">
              <w:rPr>
                <w:sz w:val="18"/>
                <w:szCs w:val="16"/>
              </w:rPr>
              <w:t>CATT</w:t>
            </w:r>
          </w:p>
        </w:tc>
      </w:tr>
      <w:tr w:rsidR="00071517" w:rsidRPr="0080614F" w14:paraId="1D16E370" w14:textId="77777777" w:rsidTr="00D6302A">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86B2062" w14:textId="77777777" w:rsidR="00071517" w:rsidRDefault="00071517" w:rsidP="00276577">
            <w:pPr>
              <w:widowControl w:val="0"/>
              <w:snapToGrid w:val="0"/>
              <w:rPr>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40C645D7" w14:textId="77777777" w:rsidR="00071517" w:rsidRDefault="00071517" w:rsidP="00276577">
            <w:pPr>
              <w:widowControl w:val="0"/>
              <w:snapToGrid w:val="0"/>
              <w:rPr>
                <w:rFonts w:ascii="Arial" w:hAnsi="Arial" w:cs="Arial"/>
                <w:b/>
                <w:bCs/>
                <w:color w:val="0000FF"/>
                <w:sz w:val="16"/>
                <w:szCs w:val="16"/>
                <w:u w:val="single"/>
              </w:rPr>
            </w:pPr>
          </w:p>
        </w:tc>
        <w:tc>
          <w:tcPr>
            <w:tcW w:w="5940" w:type="dxa"/>
            <w:tcBorders>
              <w:top w:val="single" w:sz="4" w:space="0" w:color="A6A6A6"/>
              <w:bottom w:val="single" w:sz="4" w:space="0" w:color="A6A6A6"/>
              <w:right w:val="single" w:sz="4" w:space="0" w:color="A6A6A6"/>
            </w:tcBorders>
            <w:shd w:val="clear" w:color="auto" w:fill="auto"/>
          </w:tcPr>
          <w:p w14:paraId="117214DC" w14:textId="77777777" w:rsidR="00071517" w:rsidRDefault="00071517" w:rsidP="00276577">
            <w:pPr>
              <w:widowControl w:val="0"/>
              <w:snapToGrid w:val="0"/>
              <w:rPr>
                <w:rFonts w:ascii="Arial" w:hAnsi="Arial" w:cs="Arial"/>
                <w:sz w:val="16"/>
                <w:szCs w:val="16"/>
              </w:rPr>
            </w:pPr>
          </w:p>
        </w:tc>
        <w:tc>
          <w:tcPr>
            <w:tcW w:w="2340" w:type="dxa"/>
            <w:tcBorders>
              <w:top w:val="single" w:sz="4" w:space="0" w:color="A6A6A6"/>
              <w:bottom w:val="single" w:sz="4" w:space="0" w:color="A6A6A6"/>
              <w:right w:val="single" w:sz="4" w:space="0" w:color="A6A6A6"/>
            </w:tcBorders>
            <w:shd w:val="clear" w:color="auto" w:fill="auto"/>
          </w:tcPr>
          <w:p w14:paraId="609707E6" w14:textId="77777777" w:rsidR="00071517" w:rsidRDefault="00071517" w:rsidP="00276577">
            <w:pPr>
              <w:widowControl w:val="0"/>
              <w:snapToGrid w:val="0"/>
              <w:rPr>
                <w:rFonts w:ascii="Arial" w:hAnsi="Arial" w:cs="Arial"/>
                <w:sz w:val="16"/>
                <w:szCs w:val="16"/>
              </w:rPr>
            </w:pPr>
          </w:p>
        </w:tc>
      </w:tr>
      <w:bookmarkEnd w:id="36"/>
    </w:tbl>
    <w:p w14:paraId="4288337C" w14:textId="77777777" w:rsidR="00C656A5" w:rsidRPr="00237DFC" w:rsidRDefault="00C656A5" w:rsidP="00237DFC">
      <w:pPr>
        <w:snapToGrid w:val="0"/>
        <w:rPr>
          <w:sz w:val="22"/>
        </w:rPr>
      </w:pPr>
    </w:p>
    <w:sectPr w:rsidR="00C656A5" w:rsidRPr="00237DFC" w:rsidSect="00E70F87">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6753A" w14:textId="77777777" w:rsidR="006C407B" w:rsidRDefault="006C407B" w:rsidP="00BC19F2">
      <w:r>
        <w:separator/>
      </w:r>
    </w:p>
  </w:endnote>
  <w:endnote w:type="continuationSeparator" w:id="0">
    <w:p w14:paraId="3F9FF37D" w14:textId="77777777" w:rsidR="006C407B" w:rsidRDefault="006C407B" w:rsidP="00BC19F2">
      <w:r>
        <w:continuationSeparator/>
      </w:r>
    </w:p>
  </w:endnote>
  <w:endnote w:type="continuationNotice" w:id="1">
    <w:p w14:paraId="7A7719C7" w14:textId="77777777" w:rsidR="006C407B" w:rsidRDefault="006C4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6968" w14:textId="77777777" w:rsidR="006C407B" w:rsidRDefault="006C407B" w:rsidP="00BC19F2">
      <w:r>
        <w:separator/>
      </w:r>
    </w:p>
  </w:footnote>
  <w:footnote w:type="continuationSeparator" w:id="0">
    <w:p w14:paraId="59F7E2C4" w14:textId="77777777" w:rsidR="006C407B" w:rsidRDefault="006C407B" w:rsidP="00BC19F2">
      <w:r>
        <w:continuationSeparator/>
      </w:r>
    </w:p>
  </w:footnote>
  <w:footnote w:type="continuationNotice" w:id="1">
    <w:p w14:paraId="00950756" w14:textId="77777777" w:rsidR="006C407B" w:rsidRDefault="006C4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644"/>
    <w:multiLevelType w:val="hybridMultilevel"/>
    <w:tmpl w:val="2F68093A"/>
    <w:lvl w:ilvl="0" w:tplc="F76A4EA2">
      <w:start w:val="1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7650D2A"/>
    <w:multiLevelType w:val="hybridMultilevel"/>
    <w:tmpl w:val="71A8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6516B"/>
    <w:multiLevelType w:val="hybridMultilevel"/>
    <w:tmpl w:val="0D1EB81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6192665B"/>
    <w:multiLevelType w:val="hybridMultilevel"/>
    <w:tmpl w:val="7102DF90"/>
    <w:lvl w:ilvl="0" w:tplc="513E283E">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1" w15:restartNumberingAfterBreak="0">
    <w:nsid w:val="686A7945"/>
    <w:multiLevelType w:val="hybridMultilevel"/>
    <w:tmpl w:val="2AEAC6A0"/>
    <w:lvl w:ilvl="0" w:tplc="2A788E7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315912979">
    <w:abstractNumId w:val="1"/>
  </w:num>
  <w:num w:numId="2" w16cid:durableId="1370059872">
    <w:abstractNumId w:val="10"/>
  </w:num>
  <w:num w:numId="3" w16cid:durableId="1524054523">
    <w:abstractNumId w:val="4"/>
  </w:num>
  <w:num w:numId="4" w16cid:durableId="1120564152">
    <w:abstractNumId w:val="9"/>
  </w:num>
  <w:num w:numId="5" w16cid:durableId="16740241">
    <w:abstractNumId w:val="13"/>
  </w:num>
  <w:num w:numId="6" w16cid:durableId="1571966911">
    <w:abstractNumId w:val="12"/>
  </w:num>
  <w:num w:numId="7" w16cid:durableId="129128649">
    <w:abstractNumId w:val="14"/>
  </w:num>
  <w:num w:numId="8" w16cid:durableId="354620812">
    <w:abstractNumId w:val="3"/>
  </w:num>
  <w:num w:numId="9" w16cid:durableId="933172242">
    <w:abstractNumId w:val="5"/>
  </w:num>
  <w:num w:numId="10" w16cid:durableId="1790201117">
    <w:abstractNumId w:val="6"/>
  </w:num>
  <w:num w:numId="11" w16cid:durableId="1865364101">
    <w:abstractNumId w:val="8"/>
  </w:num>
  <w:num w:numId="12" w16cid:durableId="105468001">
    <w:abstractNumId w:val="2"/>
  </w:num>
  <w:num w:numId="13" w16cid:durableId="574358173">
    <w:abstractNumId w:val="0"/>
  </w:num>
  <w:num w:numId="14" w16cid:durableId="1415542465">
    <w:abstractNumId w:val="7"/>
  </w:num>
  <w:num w:numId="15" w16cid:durableId="836388739">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4096" w:nlCheck="1" w:checkStyle="0"/>
  <w:activeWritingStyle w:appName="MSWord" w:lang="zh-CN" w:vendorID="64" w:dllVersion="5" w:nlCheck="1" w:checkStyle="1"/>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07B"/>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37912"/>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584"/>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294"/>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20AB4"/>
  <w15:docId w15:val="{B7128D4B-EF7E-42F5-9CE9-8066CEA5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1A7"/>
    <w:pPr>
      <w:suppressAutoHyphens w:val="0"/>
    </w:pPr>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25C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pPr>
      <w:spacing w:after="120"/>
    </w:pPr>
  </w:style>
  <w:style w:type="paragraph" w:styleId="List">
    <w:name w:val="List"/>
    <w:basedOn w:val="BodyText"/>
    <w:rPr>
      <w:rFonts w:cs="Lucida Sans"/>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BalloonText">
    <w:name w:val="Balloon Text"/>
    <w:basedOn w:val="Normal"/>
    <w:qFormat/>
    <w:rPr>
      <w:rFonts w:ascii="Segoe UI" w:eastAsia="SimSun" w:hAnsi="Segoe UI" w:cs="Segoe UI"/>
      <w:sz w:val="18"/>
      <w:szCs w:val="18"/>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clear" w:pos="0"/>
        <w:tab w:val="left" w:pos="360"/>
      </w:tabs>
      <w:ind w:left="360" w:hanging="360"/>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sz w:val="20"/>
      <w:szCs w:val="20"/>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7"/>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8"/>
      </w:numPr>
    </w:pPr>
    <w:rPr>
      <w:rFonts w:ascii="Times" w:eastAsia="Batang" w:hAnsi="Times"/>
      <w:sz w:val="20"/>
      <w:lang w:val="en-GB"/>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9"/>
      </w:numPr>
      <w:spacing w:after="120"/>
      <w:jc w:val="both"/>
    </w:pPr>
    <w:rPr>
      <w:rFonts w:eastAsiaTheme="minorEastAsia"/>
      <w:b/>
      <w:sz w:val="20"/>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0"/>
      </w:numPr>
      <w:tabs>
        <w:tab w:val="clear" w:pos="397"/>
        <w:tab w:val="left" w:pos="0"/>
        <w:tab w:val="left" w:pos="1701"/>
      </w:tabs>
      <w:spacing w:after="120" w:line="259" w:lineRule="auto"/>
    </w:pPr>
    <w:rPr>
      <w:rFonts w:ascii="Arial" w:eastAsiaTheme="minorHAnsi" w:hAnsi="Arial" w:cstheme="minorBidi"/>
      <w:szCs w:val="22"/>
      <w:lang w:val="en-US" w:eastAsia="ja-JP"/>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qFormat/>
    <w:rsid w:val="007E4351"/>
    <w:rPr>
      <w:rFonts w:ascii="Times New Roman" w:hAnsi="Times New Roman"/>
      <w:b/>
      <w:bCs/>
      <w:kern w:val="2"/>
      <w:lang w:eastAsia="ko-KR"/>
    </w:rPr>
  </w:style>
  <w:style w:type="paragraph" w:styleId="HTMLPreformatted">
    <w:name w:val="HTML Preformatted"/>
    <w:basedOn w:val="Normal"/>
    <w:link w:val="HTMLPreformattedChar"/>
    <w:uiPriority w:val="99"/>
    <w:semiHidden/>
    <w:unhideWhenUsed/>
    <w:rsid w:val="00406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character" w:customStyle="1" w:styleId="HTMLPreformattedChar">
    <w:name w:val="HTML Preformatted Char"/>
    <w:basedOn w:val="DefaultParagraphFont"/>
    <w:link w:val="HTMLPreformatted"/>
    <w:uiPriority w:val="99"/>
    <w:semiHidden/>
    <w:rsid w:val="004061FF"/>
    <w:rPr>
      <w:rFonts w:ascii="SimSun" w:eastAsia="SimSun" w:hAnsi="SimSun" w:cs="SimSun"/>
      <w:sz w:val="24"/>
      <w:szCs w:val="24"/>
    </w:rPr>
  </w:style>
  <w:style w:type="paragraph" w:customStyle="1" w:styleId="user-name">
    <w:name w:val="user-name"/>
    <w:basedOn w:val="Normal"/>
    <w:rsid w:val="004061FF"/>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rsid w:val="004061FF"/>
  </w:style>
  <w:style w:type="character" w:customStyle="1" w:styleId="BodyTextChar">
    <w:name w:val="Body Text Char"/>
    <w:basedOn w:val="DefaultParagraphFont"/>
    <w:link w:val="BodyText"/>
    <w:uiPriority w:val="99"/>
    <w:rsid w:val="00E04670"/>
    <w:rPr>
      <w:rFonts w:ascii="Times New Roman" w:hAnsi="Times New Roman"/>
      <w:sz w:val="24"/>
      <w:szCs w:val="24"/>
      <w:lang w:eastAsia="ko-KR"/>
    </w:rPr>
  </w:style>
  <w:style w:type="character" w:customStyle="1" w:styleId="Heading1Char">
    <w:name w:val="Heading 1 Char"/>
    <w:basedOn w:val="DefaultParagraphFont"/>
    <w:link w:val="Heading1"/>
    <w:uiPriority w:val="9"/>
    <w:rsid w:val="00237DFC"/>
    <w:rPr>
      <w:rFonts w:ascii="Arial" w:eastAsia="Batang" w:hAnsi="Arial"/>
      <w:sz w:val="32"/>
      <w:szCs w:val="32"/>
      <w:lang w:val="en-GB" w:eastAsia="ko-KR"/>
    </w:rPr>
  </w:style>
  <w:style w:type="table" w:customStyle="1" w:styleId="TableGrid1">
    <w:name w:val="Table Grid1"/>
    <w:basedOn w:val="TableNormal"/>
    <w:next w:val="TableGrid"/>
    <w:uiPriority w:val="39"/>
    <w:rsid w:val="00912C17"/>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A1C69"/>
    <w:pPr>
      <w:suppressAutoHyphens w:val="0"/>
    </w:pPr>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B85B0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B85B03"/>
    <w:rPr>
      <w:rFonts w:ascii="Times New Roman" w:eastAsia="Malgun Gothic" w:hAnsi="Times New Roman" w:cs="Batang"/>
      <w:lang w:val="en-GB" w:eastAsia="en-US"/>
    </w:rPr>
  </w:style>
  <w:style w:type="character" w:customStyle="1" w:styleId="ui-provider">
    <w:name w:val="ui-provider"/>
    <w:basedOn w:val="DefaultParagraphFont"/>
    <w:rsid w:val="00F11DF6"/>
  </w:style>
  <w:style w:type="table" w:customStyle="1" w:styleId="5">
    <w:name w:val="网格型5"/>
    <w:basedOn w:val="TableNormal"/>
    <w:next w:val="TableGrid"/>
    <w:uiPriority w:val="39"/>
    <w:rsid w:val="0031449C"/>
    <w:pPr>
      <w:suppressAutoHyphens w:val="0"/>
    </w:pPr>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rsid w:val="00EA7289"/>
    <w:pPr>
      <w:numPr>
        <w:numId w:val="11"/>
      </w:numPr>
      <w:spacing w:after="120"/>
      <w:jc w:val="center"/>
    </w:pPr>
    <w:rPr>
      <w:rFonts w:eastAsiaTheme="minorEastAsia"/>
      <w:sz w:val="20"/>
      <w:lang w:eastAsia="zh-CN"/>
    </w:rPr>
  </w:style>
  <w:style w:type="character" w:customStyle="1" w:styleId="figure0">
    <w:name w:val="figure 字符"/>
    <w:basedOn w:val="DefaultParagraphFont"/>
    <w:link w:val="figure"/>
    <w:rsid w:val="00EA7289"/>
    <w:rPr>
      <w:rFonts w:ascii="Times New Roman" w:eastAsiaTheme="minorEastAsia" w:hAnsi="Times New Roman"/>
      <w:szCs w:val="24"/>
    </w:rPr>
  </w:style>
  <w:style w:type="paragraph" w:customStyle="1" w:styleId="EQ">
    <w:name w:val="EQ"/>
    <w:basedOn w:val="Normal"/>
    <w:next w:val="Normal"/>
    <w:uiPriority w:val="99"/>
    <w:qFormat/>
    <w:rsid w:val="00E43894"/>
    <w:pPr>
      <w:keepLines/>
      <w:tabs>
        <w:tab w:val="center" w:pos="4536"/>
        <w:tab w:val="right" w:pos="9072"/>
      </w:tabs>
      <w:spacing w:after="180"/>
    </w:pPr>
    <w:rPr>
      <w:rFonts w:eastAsia="SimSun"/>
      <w:noProof/>
      <w:sz w:val="20"/>
      <w:szCs w:val="20"/>
      <w:lang w:val="en-GB"/>
    </w:rPr>
  </w:style>
  <w:style w:type="character" w:customStyle="1" w:styleId="Heading5Char">
    <w:name w:val="Heading 5 Char"/>
    <w:basedOn w:val="DefaultParagraphFont"/>
    <w:link w:val="Heading5"/>
    <w:semiHidden/>
    <w:rsid w:val="00DC25C9"/>
    <w:rPr>
      <w:rFonts w:asciiTheme="majorHAnsi" w:eastAsiaTheme="majorEastAsia" w:hAnsiTheme="majorHAnsi" w:cstheme="majorBidi"/>
      <w:color w:val="365F91" w:themeColor="accent1" w:themeShade="BF"/>
      <w:sz w:val="24"/>
      <w:szCs w:val="24"/>
      <w:lang w:eastAsia="en-US"/>
    </w:rPr>
  </w:style>
  <w:style w:type="character" w:customStyle="1" w:styleId="B10">
    <w:name w:val="B1 (文字)"/>
    <w:qFormat/>
    <w:rsid w:val="008D561F"/>
    <w:rPr>
      <w:rFonts w:eastAsia="Times New Roman"/>
      <w:lang w:val="en-GB" w:eastAsia="en-GB"/>
    </w:rPr>
  </w:style>
  <w:style w:type="paragraph" w:customStyle="1" w:styleId="CRCoverPage">
    <w:name w:val="CR Cover Page"/>
    <w:rsid w:val="00D6302A"/>
    <w:pPr>
      <w:suppressAutoHyphens w:val="0"/>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5154">
      <w:bodyDiv w:val="1"/>
      <w:marLeft w:val="0"/>
      <w:marRight w:val="0"/>
      <w:marTop w:val="0"/>
      <w:marBottom w:val="0"/>
      <w:divBdr>
        <w:top w:val="none" w:sz="0" w:space="0" w:color="auto"/>
        <w:left w:val="none" w:sz="0" w:space="0" w:color="auto"/>
        <w:bottom w:val="none" w:sz="0" w:space="0" w:color="auto"/>
        <w:right w:val="none" w:sz="0" w:space="0" w:color="auto"/>
      </w:divBdr>
    </w:div>
    <w:div w:id="40206186">
      <w:bodyDiv w:val="1"/>
      <w:marLeft w:val="0"/>
      <w:marRight w:val="0"/>
      <w:marTop w:val="0"/>
      <w:marBottom w:val="0"/>
      <w:divBdr>
        <w:top w:val="none" w:sz="0" w:space="0" w:color="auto"/>
        <w:left w:val="none" w:sz="0" w:space="0" w:color="auto"/>
        <w:bottom w:val="none" w:sz="0" w:space="0" w:color="auto"/>
        <w:right w:val="none" w:sz="0" w:space="0" w:color="auto"/>
      </w:divBdr>
    </w:div>
    <w:div w:id="57480683">
      <w:bodyDiv w:val="1"/>
      <w:marLeft w:val="0"/>
      <w:marRight w:val="0"/>
      <w:marTop w:val="0"/>
      <w:marBottom w:val="0"/>
      <w:divBdr>
        <w:top w:val="none" w:sz="0" w:space="0" w:color="auto"/>
        <w:left w:val="none" w:sz="0" w:space="0" w:color="auto"/>
        <w:bottom w:val="none" w:sz="0" w:space="0" w:color="auto"/>
        <w:right w:val="none" w:sz="0" w:space="0" w:color="auto"/>
      </w:divBdr>
    </w:div>
    <w:div w:id="110394119">
      <w:bodyDiv w:val="1"/>
      <w:marLeft w:val="0"/>
      <w:marRight w:val="0"/>
      <w:marTop w:val="0"/>
      <w:marBottom w:val="0"/>
      <w:divBdr>
        <w:top w:val="none" w:sz="0" w:space="0" w:color="auto"/>
        <w:left w:val="none" w:sz="0" w:space="0" w:color="auto"/>
        <w:bottom w:val="none" w:sz="0" w:space="0" w:color="auto"/>
        <w:right w:val="none" w:sz="0" w:space="0" w:color="auto"/>
      </w:divBdr>
    </w:div>
    <w:div w:id="160197601">
      <w:bodyDiv w:val="1"/>
      <w:marLeft w:val="0"/>
      <w:marRight w:val="0"/>
      <w:marTop w:val="0"/>
      <w:marBottom w:val="0"/>
      <w:divBdr>
        <w:top w:val="none" w:sz="0" w:space="0" w:color="auto"/>
        <w:left w:val="none" w:sz="0" w:space="0" w:color="auto"/>
        <w:bottom w:val="none" w:sz="0" w:space="0" w:color="auto"/>
        <w:right w:val="none" w:sz="0" w:space="0" w:color="auto"/>
      </w:divBdr>
    </w:div>
    <w:div w:id="268852884">
      <w:bodyDiv w:val="1"/>
      <w:marLeft w:val="0"/>
      <w:marRight w:val="0"/>
      <w:marTop w:val="0"/>
      <w:marBottom w:val="0"/>
      <w:divBdr>
        <w:top w:val="none" w:sz="0" w:space="0" w:color="auto"/>
        <w:left w:val="none" w:sz="0" w:space="0" w:color="auto"/>
        <w:bottom w:val="none" w:sz="0" w:space="0" w:color="auto"/>
        <w:right w:val="none" w:sz="0" w:space="0" w:color="auto"/>
      </w:divBdr>
      <w:divsChild>
        <w:div w:id="1380015237">
          <w:marLeft w:val="547"/>
          <w:marRight w:val="0"/>
          <w:marTop w:val="0"/>
          <w:marBottom w:val="0"/>
          <w:divBdr>
            <w:top w:val="none" w:sz="0" w:space="0" w:color="auto"/>
            <w:left w:val="none" w:sz="0" w:space="0" w:color="auto"/>
            <w:bottom w:val="none" w:sz="0" w:space="0" w:color="auto"/>
            <w:right w:val="none" w:sz="0" w:space="0" w:color="auto"/>
          </w:divBdr>
        </w:div>
        <w:div w:id="314577066">
          <w:marLeft w:val="1166"/>
          <w:marRight w:val="0"/>
          <w:marTop w:val="0"/>
          <w:marBottom w:val="0"/>
          <w:divBdr>
            <w:top w:val="none" w:sz="0" w:space="0" w:color="auto"/>
            <w:left w:val="none" w:sz="0" w:space="0" w:color="auto"/>
            <w:bottom w:val="none" w:sz="0" w:space="0" w:color="auto"/>
            <w:right w:val="none" w:sz="0" w:space="0" w:color="auto"/>
          </w:divBdr>
        </w:div>
        <w:div w:id="1816949331">
          <w:marLeft w:val="1166"/>
          <w:marRight w:val="0"/>
          <w:marTop w:val="0"/>
          <w:marBottom w:val="0"/>
          <w:divBdr>
            <w:top w:val="none" w:sz="0" w:space="0" w:color="auto"/>
            <w:left w:val="none" w:sz="0" w:space="0" w:color="auto"/>
            <w:bottom w:val="none" w:sz="0" w:space="0" w:color="auto"/>
            <w:right w:val="none" w:sz="0" w:space="0" w:color="auto"/>
          </w:divBdr>
        </w:div>
      </w:divsChild>
    </w:div>
    <w:div w:id="483551183">
      <w:bodyDiv w:val="1"/>
      <w:marLeft w:val="0"/>
      <w:marRight w:val="0"/>
      <w:marTop w:val="0"/>
      <w:marBottom w:val="0"/>
      <w:divBdr>
        <w:top w:val="none" w:sz="0" w:space="0" w:color="auto"/>
        <w:left w:val="none" w:sz="0" w:space="0" w:color="auto"/>
        <w:bottom w:val="none" w:sz="0" w:space="0" w:color="auto"/>
        <w:right w:val="none" w:sz="0" w:space="0" w:color="auto"/>
      </w:divBdr>
    </w:div>
    <w:div w:id="541602066">
      <w:bodyDiv w:val="1"/>
      <w:marLeft w:val="0"/>
      <w:marRight w:val="0"/>
      <w:marTop w:val="0"/>
      <w:marBottom w:val="0"/>
      <w:divBdr>
        <w:top w:val="none" w:sz="0" w:space="0" w:color="auto"/>
        <w:left w:val="none" w:sz="0" w:space="0" w:color="auto"/>
        <w:bottom w:val="none" w:sz="0" w:space="0" w:color="auto"/>
        <w:right w:val="none" w:sz="0" w:space="0" w:color="auto"/>
      </w:divBdr>
    </w:div>
    <w:div w:id="575433961">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94251852">
      <w:bodyDiv w:val="1"/>
      <w:marLeft w:val="0"/>
      <w:marRight w:val="0"/>
      <w:marTop w:val="0"/>
      <w:marBottom w:val="0"/>
      <w:divBdr>
        <w:top w:val="none" w:sz="0" w:space="0" w:color="auto"/>
        <w:left w:val="none" w:sz="0" w:space="0" w:color="auto"/>
        <w:bottom w:val="none" w:sz="0" w:space="0" w:color="auto"/>
        <w:right w:val="none" w:sz="0" w:space="0" w:color="auto"/>
      </w:divBdr>
    </w:div>
    <w:div w:id="953752729">
      <w:bodyDiv w:val="1"/>
      <w:marLeft w:val="0"/>
      <w:marRight w:val="0"/>
      <w:marTop w:val="0"/>
      <w:marBottom w:val="0"/>
      <w:divBdr>
        <w:top w:val="none" w:sz="0" w:space="0" w:color="auto"/>
        <w:left w:val="none" w:sz="0" w:space="0" w:color="auto"/>
        <w:bottom w:val="none" w:sz="0" w:space="0" w:color="auto"/>
        <w:right w:val="none" w:sz="0" w:space="0" w:color="auto"/>
      </w:divBdr>
    </w:div>
    <w:div w:id="982925808">
      <w:bodyDiv w:val="1"/>
      <w:marLeft w:val="0"/>
      <w:marRight w:val="0"/>
      <w:marTop w:val="0"/>
      <w:marBottom w:val="0"/>
      <w:divBdr>
        <w:top w:val="none" w:sz="0" w:space="0" w:color="auto"/>
        <w:left w:val="none" w:sz="0" w:space="0" w:color="auto"/>
        <w:bottom w:val="none" w:sz="0" w:space="0" w:color="auto"/>
        <w:right w:val="none" w:sz="0" w:space="0" w:color="auto"/>
      </w:divBdr>
      <w:divsChild>
        <w:div w:id="83647683">
          <w:marLeft w:val="994"/>
          <w:marRight w:val="0"/>
          <w:marTop w:val="0"/>
          <w:marBottom w:val="0"/>
          <w:divBdr>
            <w:top w:val="none" w:sz="0" w:space="0" w:color="auto"/>
            <w:left w:val="none" w:sz="0" w:space="0" w:color="auto"/>
            <w:bottom w:val="none" w:sz="0" w:space="0" w:color="auto"/>
            <w:right w:val="none" w:sz="0" w:space="0" w:color="auto"/>
          </w:divBdr>
        </w:div>
        <w:div w:id="1799913110">
          <w:marLeft w:val="1411"/>
          <w:marRight w:val="0"/>
          <w:marTop w:val="0"/>
          <w:marBottom w:val="0"/>
          <w:divBdr>
            <w:top w:val="none" w:sz="0" w:space="0" w:color="auto"/>
            <w:left w:val="none" w:sz="0" w:space="0" w:color="auto"/>
            <w:bottom w:val="none" w:sz="0" w:space="0" w:color="auto"/>
            <w:right w:val="none" w:sz="0" w:space="0" w:color="auto"/>
          </w:divBdr>
        </w:div>
        <w:div w:id="283267044">
          <w:marLeft w:val="994"/>
          <w:marRight w:val="0"/>
          <w:marTop w:val="0"/>
          <w:marBottom w:val="0"/>
          <w:divBdr>
            <w:top w:val="none" w:sz="0" w:space="0" w:color="auto"/>
            <w:left w:val="none" w:sz="0" w:space="0" w:color="auto"/>
            <w:bottom w:val="none" w:sz="0" w:space="0" w:color="auto"/>
            <w:right w:val="none" w:sz="0" w:space="0" w:color="auto"/>
          </w:divBdr>
        </w:div>
      </w:divsChild>
    </w:div>
    <w:div w:id="1091387705">
      <w:bodyDiv w:val="1"/>
      <w:marLeft w:val="0"/>
      <w:marRight w:val="0"/>
      <w:marTop w:val="0"/>
      <w:marBottom w:val="0"/>
      <w:divBdr>
        <w:top w:val="none" w:sz="0" w:space="0" w:color="auto"/>
        <w:left w:val="none" w:sz="0" w:space="0" w:color="auto"/>
        <w:bottom w:val="none" w:sz="0" w:space="0" w:color="auto"/>
        <w:right w:val="none" w:sz="0" w:space="0" w:color="auto"/>
      </w:divBdr>
    </w:div>
    <w:div w:id="1195656741">
      <w:bodyDiv w:val="1"/>
      <w:marLeft w:val="0"/>
      <w:marRight w:val="0"/>
      <w:marTop w:val="0"/>
      <w:marBottom w:val="0"/>
      <w:divBdr>
        <w:top w:val="none" w:sz="0" w:space="0" w:color="auto"/>
        <w:left w:val="none" w:sz="0" w:space="0" w:color="auto"/>
        <w:bottom w:val="none" w:sz="0" w:space="0" w:color="auto"/>
        <w:right w:val="none" w:sz="0" w:space="0" w:color="auto"/>
      </w:divBdr>
    </w:div>
    <w:div w:id="126858085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25351108">
      <w:bodyDiv w:val="1"/>
      <w:marLeft w:val="0"/>
      <w:marRight w:val="0"/>
      <w:marTop w:val="0"/>
      <w:marBottom w:val="0"/>
      <w:divBdr>
        <w:top w:val="none" w:sz="0" w:space="0" w:color="auto"/>
        <w:left w:val="none" w:sz="0" w:space="0" w:color="auto"/>
        <w:bottom w:val="none" w:sz="0" w:space="0" w:color="auto"/>
        <w:right w:val="none" w:sz="0" w:space="0" w:color="auto"/>
      </w:divBdr>
    </w:div>
    <w:div w:id="1331178864">
      <w:bodyDiv w:val="1"/>
      <w:marLeft w:val="0"/>
      <w:marRight w:val="0"/>
      <w:marTop w:val="0"/>
      <w:marBottom w:val="0"/>
      <w:divBdr>
        <w:top w:val="none" w:sz="0" w:space="0" w:color="auto"/>
        <w:left w:val="none" w:sz="0" w:space="0" w:color="auto"/>
        <w:bottom w:val="none" w:sz="0" w:space="0" w:color="auto"/>
        <w:right w:val="none" w:sz="0" w:space="0" w:color="auto"/>
      </w:divBdr>
    </w:div>
    <w:div w:id="1361541996">
      <w:bodyDiv w:val="1"/>
      <w:marLeft w:val="0"/>
      <w:marRight w:val="0"/>
      <w:marTop w:val="0"/>
      <w:marBottom w:val="0"/>
      <w:divBdr>
        <w:top w:val="none" w:sz="0" w:space="0" w:color="auto"/>
        <w:left w:val="none" w:sz="0" w:space="0" w:color="auto"/>
        <w:bottom w:val="none" w:sz="0" w:space="0" w:color="auto"/>
        <w:right w:val="none" w:sz="0" w:space="0" w:color="auto"/>
      </w:divBdr>
    </w:div>
    <w:div w:id="1445688808">
      <w:bodyDiv w:val="1"/>
      <w:marLeft w:val="0"/>
      <w:marRight w:val="0"/>
      <w:marTop w:val="0"/>
      <w:marBottom w:val="0"/>
      <w:divBdr>
        <w:top w:val="none" w:sz="0" w:space="0" w:color="auto"/>
        <w:left w:val="none" w:sz="0" w:space="0" w:color="auto"/>
        <w:bottom w:val="none" w:sz="0" w:space="0" w:color="auto"/>
        <w:right w:val="none" w:sz="0" w:space="0" w:color="auto"/>
      </w:divBdr>
    </w:div>
    <w:div w:id="1567498459">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87389374">
      <w:bodyDiv w:val="1"/>
      <w:marLeft w:val="0"/>
      <w:marRight w:val="0"/>
      <w:marTop w:val="0"/>
      <w:marBottom w:val="0"/>
      <w:divBdr>
        <w:top w:val="none" w:sz="0" w:space="0" w:color="auto"/>
        <w:left w:val="none" w:sz="0" w:space="0" w:color="auto"/>
        <w:bottom w:val="none" w:sz="0" w:space="0" w:color="auto"/>
        <w:right w:val="none" w:sz="0" w:space="0" w:color="auto"/>
      </w:divBdr>
    </w:div>
    <w:div w:id="1802074306">
      <w:bodyDiv w:val="1"/>
      <w:marLeft w:val="0"/>
      <w:marRight w:val="0"/>
      <w:marTop w:val="0"/>
      <w:marBottom w:val="0"/>
      <w:divBdr>
        <w:top w:val="none" w:sz="0" w:space="0" w:color="auto"/>
        <w:left w:val="none" w:sz="0" w:space="0" w:color="auto"/>
        <w:bottom w:val="none" w:sz="0" w:space="0" w:color="auto"/>
        <w:right w:val="none" w:sz="0" w:space="0" w:color="auto"/>
      </w:divBdr>
    </w:div>
    <w:div w:id="1836023247">
      <w:bodyDiv w:val="1"/>
      <w:marLeft w:val="0"/>
      <w:marRight w:val="0"/>
      <w:marTop w:val="0"/>
      <w:marBottom w:val="0"/>
      <w:divBdr>
        <w:top w:val="none" w:sz="0" w:space="0" w:color="auto"/>
        <w:left w:val="none" w:sz="0" w:space="0" w:color="auto"/>
        <w:bottom w:val="none" w:sz="0" w:space="0" w:color="auto"/>
        <w:right w:val="none" w:sz="0" w:space="0" w:color="auto"/>
      </w:divBdr>
      <w:divsChild>
        <w:div w:id="758721338">
          <w:marLeft w:val="994"/>
          <w:marRight w:val="0"/>
          <w:marTop w:val="0"/>
          <w:marBottom w:val="0"/>
          <w:divBdr>
            <w:top w:val="none" w:sz="0" w:space="0" w:color="auto"/>
            <w:left w:val="none" w:sz="0" w:space="0" w:color="auto"/>
            <w:bottom w:val="none" w:sz="0" w:space="0" w:color="auto"/>
            <w:right w:val="none" w:sz="0" w:space="0" w:color="auto"/>
          </w:divBdr>
        </w:div>
      </w:divsChild>
    </w:div>
    <w:div w:id="1836847066">
      <w:bodyDiv w:val="1"/>
      <w:marLeft w:val="0"/>
      <w:marRight w:val="0"/>
      <w:marTop w:val="0"/>
      <w:marBottom w:val="0"/>
      <w:divBdr>
        <w:top w:val="none" w:sz="0" w:space="0" w:color="auto"/>
        <w:left w:val="none" w:sz="0" w:space="0" w:color="auto"/>
        <w:bottom w:val="none" w:sz="0" w:space="0" w:color="auto"/>
        <w:right w:val="none" w:sz="0" w:space="0" w:color="auto"/>
      </w:divBdr>
    </w:div>
    <w:div w:id="1857962087">
      <w:bodyDiv w:val="1"/>
      <w:marLeft w:val="0"/>
      <w:marRight w:val="0"/>
      <w:marTop w:val="0"/>
      <w:marBottom w:val="0"/>
      <w:divBdr>
        <w:top w:val="none" w:sz="0" w:space="0" w:color="auto"/>
        <w:left w:val="none" w:sz="0" w:space="0" w:color="auto"/>
        <w:bottom w:val="none" w:sz="0" w:space="0" w:color="auto"/>
        <w:right w:val="none" w:sz="0" w:space="0" w:color="auto"/>
      </w:divBdr>
    </w:div>
    <w:div w:id="1892570256">
      <w:bodyDiv w:val="1"/>
      <w:marLeft w:val="0"/>
      <w:marRight w:val="0"/>
      <w:marTop w:val="0"/>
      <w:marBottom w:val="0"/>
      <w:divBdr>
        <w:top w:val="none" w:sz="0" w:space="0" w:color="auto"/>
        <w:left w:val="none" w:sz="0" w:space="0" w:color="auto"/>
        <w:bottom w:val="none" w:sz="0" w:space="0" w:color="auto"/>
        <w:right w:val="none" w:sz="0" w:space="0" w:color="auto"/>
      </w:divBdr>
    </w:div>
    <w:div w:id="1981960954">
      <w:bodyDiv w:val="1"/>
      <w:marLeft w:val="0"/>
      <w:marRight w:val="0"/>
      <w:marTop w:val="0"/>
      <w:marBottom w:val="0"/>
      <w:divBdr>
        <w:top w:val="none" w:sz="0" w:space="0" w:color="auto"/>
        <w:left w:val="none" w:sz="0" w:space="0" w:color="auto"/>
        <w:bottom w:val="none" w:sz="0" w:space="0" w:color="auto"/>
        <w:right w:val="none" w:sz="0" w:space="0" w:color="auto"/>
      </w:divBdr>
    </w:div>
    <w:div w:id="2000234669">
      <w:bodyDiv w:val="1"/>
      <w:marLeft w:val="0"/>
      <w:marRight w:val="0"/>
      <w:marTop w:val="0"/>
      <w:marBottom w:val="0"/>
      <w:divBdr>
        <w:top w:val="none" w:sz="0" w:space="0" w:color="auto"/>
        <w:left w:val="none" w:sz="0" w:space="0" w:color="auto"/>
        <w:bottom w:val="none" w:sz="0" w:space="0" w:color="auto"/>
        <w:right w:val="none" w:sz="0" w:space="0" w:color="auto"/>
      </w:divBdr>
    </w:div>
    <w:div w:id="2047363312">
      <w:bodyDiv w:val="1"/>
      <w:marLeft w:val="0"/>
      <w:marRight w:val="0"/>
      <w:marTop w:val="0"/>
      <w:marBottom w:val="0"/>
      <w:divBdr>
        <w:top w:val="none" w:sz="0" w:space="0" w:color="auto"/>
        <w:left w:val="none" w:sz="0" w:space="0" w:color="auto"/>
        <w:bottom w:val="none" w:sz="0" w:space="0" w:color="auto"/>
        <w:right w:val="none" w:sz="0" w:space="0" w:color="auto"/>
      </w:divBdr>
    </w:div>
    <w:div w:id="2104064271">
      <w:bodyDiv w:val="1"/>
      <w:marLeft w:val="0"/>
      <w:marRight w:val="0"/>
      <w:marTop w:val="0"/>
      <w:marBottom w:val="0"/>
      <w:divBdr>
        <w:top w:val="none" w:sz="0" w:space="0" w:color="auto"/>
        <w:left w:val="none" w:sz="0" w:space="0" w:color="auto"/>
        <w:bottom w:val="none" w:sz="0" w:space="0" w:color="auto"/>
        <w:right w:val="none" w:sz="0" w:space="0" w:color="auto"/>
      </w:divBdr>
      <w:divsChild>
        <w:div w:id="1590624947">
          <w:marLeft w:val="0"/>
          <w:marRight w:val="0"/>
          <w:marTop w:val="0"/>
          <w:marBottom w:val="0"/>
          <w:divBdr>
            <w:top w:val="none" w:sz="0" w:space="0" w:color="auto"/>
            <w:left w:val="none" w:sz="0" w:space="0" w:color="auto"/>
            <w:bottom w:val="none" w:sz="0" w:space="0" w:color="auto"/>
            <w:right w:val="none" w:sz="0" w:space="0" w:color="auto"/>
          </w:divBdr>
          <w:divsChild>
            <w:div w:id="2121532545">
              <w:marLeft w:val="0"/>
              <w:marRight w:val="0"/>
              <w:marTop w:val="0"/>
              <w:marBottom w:val="0"/>
              <w:divBdr>
                <w:top w:val="none" w:sz="0" w:space="0" w:color="auto"/>
                <w:left w:val="none" w:sz="0" w:space="0" w:color="auto"/>
                <w:bottom w:val="none" w:sz="0" w:space="0" w:color="auto"/>
                <w:right w:val="none" w:sz="0" w:space="0" w:color="auto"/>
              </w:divBdr>
              <w:divsChild>
                <w:div w:id="73867383">
                  <w:marLeft w:val="120"/>
                  <w:marRight w:val="0"/>
                  <w:marTop w:val="0"/>
                  <w:marBottom w:val="0"/>
                  <w:divBdr>
                    <w:top w:val="none" w:sz="0" w:space="0" w:color="auto"/>
                    <w:left w:val="none" w:sz="0" w:space="0" w:color="auto"/>
                    <w:bottom w:val="none" w:sz="0" w:space="0" w:color="auto"/>
                    <w:right w:val="none" w:sz="0" w:space="0" w:color="auto"/>
                  </w:divBdr>
                  <w:divsChild>
                    <w:div w:id="2085226853">
                      <w:marLeft w:val="0"/>
                      <w:marRight w:val="0"/>
                      <w:marTop w:val="0"/>
                      <w:marBottom w:val="0"/>
                      <w:divBdr>
                        <w:top w:val="none" w:sz="0" w:space="0" w:color="auto"/>
                        <w:left w:val="none" w:sz="0" w:space="0" w:color="auto"/>
                        <w:bottom w:val="none" w:sz="0" w:space="0" w:color="auto"/>
                        <w:right w:val="none" w:sz="0" w:space="0" w:color="auto"/>
                      </w:divBdr>
                      <w:divsChild>
                        <w:div w:id="2063600851">
                          <w:marLeft w:val="0"/>
                          <w:marRight w:val="0"/>
                          <w:marTop w:val="0"/>
                          <w:marBottom w:val="0"/>
                          <w:divBdr>
                            <w:top w:val="none" w:sz="0" w:space="0" w:color="auto"/>
                            <w:left w:val="none" w:sz="0" w:space="0" w:color="auto"/>
                            <w:bottom w:val="none" w:sz="0" w:space="0" w:color="auto"/>
                            <w:right w:val="none" w:sz="0" w:space="0" w:color="auto"/>
                          </w:divBdr>
                          <w:divsChild>
                            <w:div w:id="1107192025">
                              <w:marLeft w:val="0"/>
                              <w:marRight w:val="0"/>
                              <w:marTop w:val="0"/>
                              <w:marBottom w:val="0"/>
                              <w:divBdr>
                                <w:top w:val="none" w:sz="0" w:space="0" w:color="auto"/>
                                <w:left w:val="none" w:sz="0" w:space="0" w:color="auto"/>
                                <w:bottom w:val="none" w:sz="0" w:space="0" w:color="auto"/>
                                <w:right w:val="none" w:sz="0" w:space="0" w:color="auto"/>
                              </w:divBdr>
                              <w:divsChild>
                                <w:div w:id="1910849285">
                                  <w:marLeft w:val="0"/>
                                  <w:marRight w:val="0"/>
                                  <w:marTop w:val="0"/>
                                  <w:marBottom w:val="0"/>
                                  <w:divBdr>
                                    <w:top w:val="none" w:sz="0" w:space="0" w:color="auto"/>
                                    <w:left w:val="none" w:sz="0" w:space="0" w:color="auto"/>
                                    <w:bottom w:val="none" w:sz="0" w:space="0" w:color="auto"/>
                                    <w:right w:val="none" w:sz="0" w:space="0" w:color="auto"/>
                                  </w:divBdr>
                                  <w:divsChild>
                                    <w:div w:id="12404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186448">
          <w:marLeft w:val="0"/>
          <w:marRight w:val="0"/>
          <w:marTop w:val="0"/>
          <w:marBottom w:val="0"/>
          <w:divBdr>
            <w:top w:val="none" w:sz="0" w:space="0" w:color="auto"/>
            <w:left w:val="none" w:sz="0" w:space="0" w:color="auto"/>
            <w:bottom w:val="none" w:sz="0" w:space="0" w:color="auto"/>
            <w:right w:val="none" w:sz="0" w:space="0" w:color="auto"/>
          </w:divBdr>
          <w:divsChild>
            <w:div w:id="217597093">
              <w:marLeft w:val="0"/>
              <w:marRight w:val="0"/>
              <w:marTop w:val="0"/>
              <w:marBottom w:val="0"/>
              <w:divBdr>
                <w:top w:val="none" w:sz="0" w:space="0" w:color="auto"/>
                <w:left w:val="none" w:sz="0" w:space="0" w:color="auto"/>
                <w:bottom w:val="none" w:sz="0" w:space="0" w:color="auto"/>
                <w:right w:val="none" w:sz="0" w:space="0" w:color="auto"/>
              </w:divBdr>
              <w:divsChild>
                <w:div w:id="1374766916">
                  <w:marLeft w:val="120"/>
                  <w:marRight w:val="0"/>
                  <w:marTop w:val="0"/>
                  <w:marBottom w:val="0"/>
                  <w:divBdr>
                    <w:top w:val="none" w:sz="0" w:space="0" w:color="auto"/>
                    <w:left w:val="none" w:sz="0" w:space="0" w:color="auto"/>
                    <w:bottom w:val="none" w:sz="0" w:space="0" w:color="auto"/>
                    <w:right w:val="none" w:sz="0" w:space="0" w:color="auto"/>
                  </w:divBdr>
                  <w:divsChild>
                    <w:div w:id="688602619">
                      <w:marLeft w:val="0"/>
                      <w:marRight w:val="0"/>
                      <w:marTop w:val="0"/>
                      <w:marBottom w:val="0"/>
                      <w:divBdr>
                        <w:top w:val="none" w:sz="0" w:space="0" w:color="auto"/>
                        <w:left w:val="none" w:sz="0" w:space="0" w:color="auto"/>
                        <w:bottom w:val="none" w:sz="0" w:space="0" w:color="auto"/>
                        <w:right w:val="none" w:sz="0" w:space="0" w:color="auto"/>
                      </w:divBdr>
                      <w:divsChild>
                        <w:div w:id="1470249709">
                          <w:marLeft w:val="0"/>
                          <w:marRight w:val="0"/>
                          <w:marTop w:val="0"/>
                          <w:marBottom w:val="0"/>
                          <w:divBdr>
                            <w:top w:val="none" w:sz="0" w:space="0" w:color="auto"/>
                            <w:left w:val="none" w:sz="0" w:space="0" w:color="auto"/>
                            <w:bottom w:val="none" w:sz="0" w:space="0" w:color="auto"/>
                            <w:right w:val="none" w:sz="0" w:space="0" w:color="auto"/>
                          </w:divBdr>
                          <w:divsChild>
                            <w:div w:id="967931574">
                              <w:marLeft w:val="0"/>
                              <w:marRight w:val="0"/>
                              <w:marTop w:val="0"/>
                              <w:marBottom w:val="0"/>
                              <w:divBdr>
                                <w:top w:val="none" w:sz="0" w:space="0" w:color="auto"/>
                                <w:left w:val="none" w:sz="0" w:space="0" w:color="auto"/>
                                <w:bottom w:val="none" w:sz="0" w:space="0" w:color="auto"/>
                                <w:right w:val="none" w:sz="0" w:space="0" w:color="auto"/>
                              </w:divBdr>
                              <w:divsChild>
                                <w:div w:id="726495508">
                                  <w:marLeft w:val="0"/>
                                  <w:marRight w:val="0"/>
                                  <w:marTop w:val="0"/>
                                  <w:marBottom w:val="0"/>
                                  <w:divBdr>
                                    <w:top w:val="none" w:sz="0" w:space="0" w:color="auto"/>
                                    <w:left w:val="none" w:sz="0" w:space="0" w:color="auto"/>
                                    <w:bottom w:val="none" w:sz="0" w:space="0" w:color="auto"/>
                                    <w:right w:val="none" w:sz="0" w:space="0" w:color="auto"/>
                                  </w:divBdr>
                                  <w:divsChild>
                                    <w:div w:id="202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1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8DC390-7C51-4CB7-83B2-1CE254770777}">
  <ds:schemaRefs>
    <ds:schemaRef ds:uri="http://schemas.openxmlformats.org/officeDocument/2006/bibliography"/>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187</TotalTime>
  <Pages>8</Pages>
  <Words>3690</Words>
  <Characters>21034</Characters>
  <Application>Microsoft Office Word</Application>
  <DocSecurity>0</DocSecurity>
  <Lines>175</Lines>
  <Paragraphs>49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Manager>eko.o@samsung.com</Manager>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Hindy Ahmed-IBRAHIMH</cp:lastModifiedBy>
  <cp:revision>67</cp:revision>
  <cp:lastPrinted>2021-10-06T09:28:00Z</cp:lastPrinted>
  <dcterms:created xsi:type="dcterms:W3CDTF">2024-08-15T02:54:00Z</dcterms:created>
  <dcterms:modified xsi:type="dcterms:W3CDTF">2024-08-17T01:27:00Z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