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Heading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Heading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4E0C5FDE"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TableGrid"/>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TS38.214 describes Rel-18 Type-II CJT CBSR based on an agreement in RAN1#112bis-e (that a UE must be configured with at least 1 CBSR), which was later superseded by RAN2 decision allowing no CBSR configuration (since N</w:t>
            </w:r>
            <w:proofErr w:type="gramStart"/>
            <w:r>
              <w:rPr>
                <w:rFonts w:eastAsiaTheme="minorEastAsia"/>
                <w:sz w:val="20"/>
                <w:lang w:eastAsia="zh-CN"/>
              </w:rPr>
              <w:t>1,N</w:t>
            </w:r>
            <w:proofErr w:type="gramEnd"/>
            <w:r>
              <w:rPr>
                <w:rFonts w:eastAsiaTheme="minorEastAsia"/>
                <w:sz w:val="20"/>
                <w:lang w:eastAsia="zh-CN"/>
              </w:rPr>
              <w:t xml:space="preserve">2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SimSun"/>
                <w:sz w:val="20"/>
                <w:lang w:eastAsia="zh-CN"/>
              </w:rPr>
              <w:t>Misaligned configuration</w:t>
            </w:r>
            <w:r>
              <w:rPr>
                <w:rFonts w:eastAsia="SimSun"/>
                <w:sz w:val="20"/>
                <w:lang w:eastAsia="zh-CN"/>
              </w:rPr>
              <w:t>/descr</w:t>
            </w:r>
            <w:r w:rsidR="00F91569">
              <w:rPr>
                <w:rFonts w:eastAsia="SimSun"/>
                <w:sz w:val="20"/>
                <w:lang w:eastAsia="zh-CN"/>
              </w:rPr>
              <w:t>i</w:t>
            </w:r>
            <w:r>
              <w:rPr>
                <w:rFonts w:eastAsia="SimSun"/>
                <w:sz w:val="20"/>
                <w:lang w:eastAsia="zh-CN"/>
              </w:rPr>
              <w:t>ption</w:t>
            </w:r>
            <w:r w:rsidRPr="00105C8D">
              <w:rPr>
                <w:rFonts w:eastAsia="SimSun"/>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SimSun"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SimSun" w:hAnsi="Arial"/>
                <w:color w:val="000000"/>
                <w:sz w:val="28"/>
                <w:szCs w:val="20"/>
                <w:lang w:val="x-none"/>
              </w:rPr>
              <w:t>5.2.2.2.8</w:t>
            </w:r>
            <w:r w:rsidRPr="00105C8D">
              <w:rPr>
                <w:rFonts w:ascii="Arial" w:eastAsia="SimSun"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0DC911BB" w14:textId="6045E0DE" w:rsidR="00F91569" w:rsidRPr="00105C8D" w:rsidRDefault="00F91569" w:rsidP="00553274">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773606E" w14:textId="77777777" w:rsidR="00276577" w:rsidRPr="00105C8D" w:rsidRDefault="00276577" w:rsidP="00553274">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553274">
            <w:pPr>
              <w:contextualSpacing/>
              <w:jc w:val="center"/>
              <w:rPr>
                <w:rFonts w:eastAsia="SimSun"/>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77777777"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w:t>
            </w:r>
            <w:proofErr w:type="gramStart"/>
            <w:r>
              <w:rPr>
                <w:color w:val="3333FF"/>
                <w:sz w:val="20"/>
              </w:rPr>
              <w:t>1,N</w:t>
            </w:r>
            <w:proofErr w:type="gramEnd"/>
            <w:r>
              <w:rPr>
                <w:color w:val="3333FF"/>
                <w:sz w:val="20"/>
              </w:rPr>
              <w:t xml:space="preserve">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4BC6990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A30185"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m:t>
                        </m:r>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A30185"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A30185"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m:t>
              </m:r>
              <m:r>
                <w:rPr>
                  <w:rFonts w:ascii="Cambria Math" w:hAnsi="Cambria Math"/>
                  <w:strike/>
                  <w:color w:val="FF0000"/>
                  <w:sz w:val="20"/>
                  <w:szCs w:val="20"/>
                </w:rPr>
                <m:t>=1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A30185"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A30185"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m:t>
                </m:r>
                <m:r>
                  <w:rPr>
                    <w:rFonts w:ascii="Cambria Math" w:hAnsi="Cambria Math"/>
                    <w:color w:val="FF0000"/>
                    <w:sz w:val="20"/>
                    <w:szCs w:val="20"/>
                  </w:rPr>
                  <m:t>l</m:t>
                </m:r>
                <m:r>
                  <w:rPr>
                    <w:rFonts w:ascii="Cambria Math" w:hAnsi="Cambria Math"/>
                    <w:color w:val="FF0000"/>
                    <w:sz w:val="20"/>
                    <w:szCs w:val="20"/>
                  </w:rPr>
                  <m:t>=1,…,</m:t>
                </m:r>
                <m:r>
                  <w:rPr>
                    <w:rFonts w:ascii="Cambria Math" w:hAnsi="Cambria Math"/>
                    <w:color w:val="FF0000"/>
                    <w:sz w:val="20"/>
                    <w:szCs w:val="20"/>
                  </w:rPr>
                  <m:t>v</m:t>
                </m:r>
                <m:r>
                  <w:rPr>
                    <w:rFonts w:ascii="Cambria Math" w:hAnsi="Cambria Math"/>
                    <w:color w:val="FF0000"/>
                    <w:sz w:val="20"/>
                    <w:szCs w:val="20"/>
                  </w:rPr>
                  <m:t xml:space="preserve">. </m:t>
                </m:r>
              </m:oMath>
            </m:oMathPara>
          </w:p>
          <w:p w14:paraId="4D01ABD0" w14:textId="77777777" w:rsidR="00D6302A" w:rsidRPr="00D6302A" w:rsidRDefault="00D6302A" w:rsidP="00D6302A">
            <w:pPr>
              <w:spacing w:after="180"/>
              <w:rPr>
                <w:rFonts w:eastAsia="SimSun"/>
                <w:color w:val="FF0000"/>
                <w:sz w:val="20"/>
                <w:szCs w:val="20"/>
              </w:rPr>
            </w:pPr>
          </w:p>
          <w:p w14:paraId="0B0D17F3" w14:textId="4C6012D1" w:rsidR="00F91569"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77777777" w:rsidR="00F91569" w:rsidRDefault="00F91569" w:rsidP="00553274">
            <w:pPr>
              <w:snapToGrid w:val="0"/>
              <w:rPr>
                <w:sz w:val="20"/>
              </w:rPr>
            </w:pPr>
            <w:r w:rsidRPr="0078742B">
              <w:rPr>
                <w:b/>
                <w:sz w:val="20"/>
              </w:rPr>
              <w:t>Not support</w:t>
            </w:r>
            <w:r w:rsidRPr="0078742B">
              <w:rPr>
                <w:sz w:val="20"/>
              </w:rPr>
              <w:t>:</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1CE938B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SimSun" w:hint="eastAsia"/>
                <w:color w:val="000000"/>
                <w:sz w:val="20"/>
                <w:szCs w:val="20"/>
                <w:lang w:val="en-GB" w:eastAsia="zh-CN"/>
              </w:rPr>
              <w:t xml:space="preserve">In current TS 38.214, only the most recent occasion of NZP CSI-RS is used for channel measurement or interference measurement when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or</w:t>
            </w:r>
            <w:r w:rsidRPr="00553274">
              <w:rPr>
                <w:rFonts w:eastAsia="SimSun" w:hint="eastAsia"/>
                <w:i/>
                <w:sz w:val="20"/>
                <w:szCs w:val="20"/>
                <w:lang w:val="en-GB" w:eastAsia="zh-CN"/>
              </w:rPr>
              <w:t xml:space="preserve">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SimSun"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DengXian"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SimSun"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SimSun"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proofErr w:type="spellStart"/>
            <w:r w:rsidRPr="00553274">
              <w:rPr>
                <w:rFonts w:eastAsia="Malgun Gothic" w:hint="eastAsia"/>
                <w:sz w:val="20"/>
                <w:szCs w:val="20"/>
                <w:lang w:val="en-GB" w:eastAsia="zh-CN"/>
              </w:rPr>
              <w:t>behavior</w:t>
            </w:r>
            <w:proofErr w:type="spellEnd"/>
            <w:r w:rsidRPr="00553274">
              <w:rPr>
                <w:rFonts w:eastAsia="Malgun Gothic" w:hint="eastAsia"/>
                <w:sz w:val="20"/>
                <w:szCs w:val="20"/>
                <w:lang w:val="en-GB" w:eastAsia="zh-CN"/>
              </w:rPr>
              <w:t xml:space="preserve"> </w:t>
            </w:r>
            <w:r w:rsidRPr="00553274">
              <w:rPr>
                <w:rFonts w:eastAsia="Malgun Gothic" w:hint="eastAsia"/>
                <w:color w:val="000000"/>
                <w:sz w:val="20"/>
                <w:szCs w:val="20"/>
                <w:lang w:val="en-GB" w:eastAsia="zh-CN"/>
              </w:rPr>
              <w:t xml:space="preserve">for CSI computation of Type II Doppler based CSI reporting and all other CSI </w:t>
            </w:r>
            <w:proofErr w:type="spellStart"/>
            <w:r w:rsidRPr="00553274">
              <w:rPr>
                <w:rFonts w:eastAsia="Malgun Gothic" w:hint="eastAsia"/>
                <w:color w:val="000000"/>
                <w:sz w:val="20"/>
                <w:szCs w:val="20"/>
                <w:lang w:val="en-GB" w:eastAsia="zh-CN"/>
              </w:rPr>
              <w:t>reporting</w:t>
            </w:r>
            <w:r w:rsidRPr="00553274">
              <w:rPr>
                <w:rFonts w:eastAsia="SimSun" w:hint="eastAsia"/>
                <w:color w:val="000000"/>
                <w:sz w:val="20"/>
                <w:szCs w:val="20"/>
                <w:lang w:val="en-GB" w:eastAsia="zh-CN"/>
              </w:rPr>
              <w:t>s</w:t>
            </w:r>
            <w:proofErr w:type="spellEnd"/>
            <w:r w:rsidRPr="00553274">
              <w:rPr>
                <w:rFonts w:eastAsia="SimSun" w:hint="eastAsia"/>
                <w:color w:val="000000"/>
                <w:sz w:val="20"/>
                <w:szCs w:val="20"/>
                <w:lang w:val="en-GB" w:eastAsia="zh-CN"/>
              </w:rPr>
              <w:t xml:space="preserve">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SimSun" w:hint="eastAsia"/>
                <w:iCs/>
                <w:color w:val="000000"/>
                <w:sz w:val="20"/>
                <w:szCs w:val="20"/>
                <w:lang w:eastAsia="zh-CN"/>
              </w:rPr>
              <w:t xml:space="preserve">Incorrect </w:t>
            </w:r>
            <w:r w:rsidRPr="00D42DE5">
              <w:rPr>
                <w:rFonts w:eastAsia="SimSun"/>
                <w:color w:val="000000"/>
                <w:sz w:val="20"/>
                <w:szCs w:val="20"/>
                <w:lang w:val="en-GB" w:eastAsia="zh-CN"/>
              </w:rPr>
              <w:t>behaviors on</w:t>
            </w:r>
            <w:r w:rsidRPr="00D42DE5">
              <w:rPr>
                <w:rFonts w:eastAsia="SimSun" w:hint="eastAsia"/>
                <w:color w:val="000000"/>
                <w:sz w:val="20"/>
                <w:szCs w:val="20"/>
                <w:lang w:val="en-GB" w:eastAsia="zh-CN"/>
              </w:rPr>
              <w:t xml:space="preserve"> channel/interference </w:t>
            </w:r>
            <w:r w:rsidRPr="00D42DE5">
              <w:rPr>
                <w:rFonts w:eastAsia="SimSun"/>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SimSun"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SimSun" w:hAnsi="Arial"/>
                <w:szCs w:val="20"/>
                <w:lang w:val="en-GB" w:eastAsia="zh-CN"/>
              </w:rPr>
            </w:pPr>
            <w:bookmarkStart w:id="18" w:name="_Toc19796421"/>
            <w:bookmarkStart w:id="19" w:name="_Toc26459647"/>
            <w:bookmarkStart w:id="20" w:name="_Toc29230296"/>
            <w:bookmarkStart w:id="21" w:name="_Toc36026555"/>
            <w:bookmarkStart w:id="22" w:name="_Toc45107394"/>
            <w:bookmarkStart w:id="23" w:name="_Toc51774063"/>
            <w:bookmarkStart w:id="24" w:name="_Toc161686615"/>
            <w:r w:rsidRPr="00553274">
              <w:rPr>
                <w:rFonts w:ascii="Arial" w:eastAsia="SimSun" w:hAnsi="Arial" w:hint="eastAsia"/>
                <w:szCs w:val="20"/>
                <w:lang w:val="en-GB" w:eastAsia="zh-CN"/>
              </w:rPr>
              <w:t>5</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1</w:t>
            </w:r>
            <w:r w:rsidRPr="00553274">
              <w:rPr>
                <w:rFonts w:ascii="Arial" w:eastAsia="SimSun" w:hAnsi="Arial"/>
                <w:szCs w:val="20"/>
                <w:lang w:val="en-GB"/>
              </w:rPr>
              <w:tab/>
            </w:r>
            <w:bookmarkEnd w:id="18"/>
            <w:bookmarkEnd w:id="19"/>
            <w:bookmarkEnd w:id="20"/>
            <w:bookmarkEnd w:id="21"/>
            <w:bookmarkEnd w:id="22"/>
            <w:bookmarkEnd w:id="23"/>
            <w:bookmarkEnd w:id="24"/>
            <w:r w:rsidRPr="00553274">
              <w:rPr>
                <w:rFonts w:ascii="Arial" w:eastAsia="SimSun" w:hAnsi="Arial"/>
                <w:color w:val="000000"/>
                <w:szCs w:val="20"/>
                <w:lang w:val="en-GB"/>
              </w:rPr>
              <w:t>Channel quality indicator (CQI)</w:t>
            </w:r>
          </w:p>
          <w:p w14:paraId="2192108B"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SimSun"/>
                <w:color w:val="FF0000"/>
                <w:sz w:val="20"/>
                <w:szCs w:val="20"/>
                <w:lang w:val="en-GB" w:eastAsia="zh-CN"/>
              </w:rPr>
            </w:pPr>
            <w:r w:rsidRPr="00553274">
              <w:rPr>
                <w:rFonts w:eastAsia="SimSun"/>
                <w:color w:val="000000"/>
                <w:sz w:val="20"/>
                <w:szCs w:val="20"/>
                <w:lang w:val="en-GB"/>
              </w:rPr>
              <w:t xml:space="preserve">If the higher layer parameter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w:t>
            </w:r>
            <w:bookmarkStart w:id="25" w:name="_Hlk512507617"/>
            <w:r w:rsidRPr="00553274">
              <w:rPr>
                <w:rFonts w:eastAsia="SimSun"/>
                <w:i/>
                <w:sz w:val="20"/>
                <w:szCs w:val="20"/>
                <w:lang w:val="en-GB"/>
              </w:rPr>
              <w:t>CSI-</w:t>
            </w:r>
            <w:proofErr w:type="spellStart"/>
            <w:r w:rsidRPr="00553274">
              <w:rPr>
                <w:rFonts w:eastAsia="SimSun"/>
                <w:i/>
                <w:sz w:val="20"/>
                <w:szCs w:val="20"/>
                <w:lang w:val="en-GB"/>
              </w:rPr>
              <w:t>ReportConfig</w:t>
            </w:r>
            <w:bookmarkEnd w:id="25"/>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SimSun"/>
                <w:i/>
                <w:color w:val="FF0000"/>
                <w:sz w:val="20"/>
                <w:szCs w:val="20"/>
                <w:lang w:val="en-GB"/>
              </w:rPr>
              <w:t>codebookType</w:t>
            </w:r>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channel measurements for computing CSI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SimSun"/>
                <w:i/>
                <w:color w:val="FF0000"/>
                <w:sz w:val="20"/>
                <w:szCs w:val="20"/>
                <w:lang w:val="en-GB"/>
              </w:rPr>
              <w:t>codebookType</w:t>
            </w:r>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channel measurements for computing CSI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SimSun"/>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SimSun"/>
                <w:color w:val="000000"/>
                <w:sz w:val="20"/>
                <w:szCs w:val="20"/>
                <w:lang w:val="en-GB"/>
              </w:rPr>
            </w:pPr>
            <w:r w:rsidRPr="00553274">
              <w:rPr>
                <w:rFonts w:eastAsia="SimSun" w:hint="eastAsia"/>
                <w:color w:val="000000"/>
                <w:sz w:val="20"/>
                <w:szCs w:val="20"/>
                <w:lang w:val="en-GB" w:eastAsia="zh-CN"/>
              </w:rPr>
              <w:t>I</w:t>
            </w:r>
            <w:r w:rsidRPr="00553274">
              <w:rPr>
                <w:rFonts w:eastAsia="SimSun"/>
                <w:color w:val="000000"/>
                <w:sz w:val="20"/>
                <w:szCs w:val="20"/>
                <w:lang w:val="en-GB"/>
              </w:rPr>
              <w:t xml:space="preserve">f the higher layer parameter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CSI-</w:t>
            </w:r>
            <w:proofErr w:type="spellStart"/>
            <w:r w:rsidRPr="00553274">
              <w:rPr>
                <w:rFonts w:eastAsia="SimSun"/>
                <w:i/>
                <w:sz w:val="20"/>
                <w:szCs w:val="20"/>
                <w:lang w:val="en-GB"/>
              </w:rPr>
              <w:t>ReportConfig</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SimSun"/>
                <w:i/>
                <w:color w:val="FF0000"/>
                <w:sz w:val="20"/>
                <w:szCs w:val="20"/>
                <w:lang w:val="en-GB"/>
              </w:rPr>
              <w:t>codebookType</w:t>
            </w:r>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interference measurements for computing the CSI value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SimSun"/>
                <w:i/>
                <w:color w:val="FF0000"/>
                <w:sz w:val="20"/>
                <w:szCs w:val="20"/>
                <w:lang w:val="en-GB"/>
              </w:rPr>
              <w:t>codebookType</w:t>
            </w:r>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interference measurements for computing the CSI value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SimSun"/>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SimSun"/>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D3AEB95"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p>
          <w:p w14:paraId="14D7BC98" w14:textId="77777777" w:rsidR="00EB7C8C" w:rsidRDefault="00EB7C8C" w:rsidP="00553274">
            <w:pPr>
              <w:snapToGrid w:val="0"/>
              <w:rPr>
                <w:sz w:val="20"/>
              </w:rPr>
            </w:pPr>
            <w:r w:rsidRPr="0078742B">
              <w:rPr>
                <w:b/>
                <w:sz w:val="20"/>
              </w:rPr>
              <w:t>Not support</w:t>
            </w:r>
            <w:r w:rsidRPr="0078742B">
              <w:rPr>
                <w:sz w:val="20"/>
              </w:rPr>
              <w:t>:</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Caption"/>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746"/>
        <w:gridCol w:w="9327"/>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Thank </w:t>
            </w:r>
            <w:proofErr w:type="gramStart"/>
            <w:r>
              <w:rPr>
                <w:rFonts w:ascii="Times" w:eastAsiaTheme="minorEastAsia" w:hAnsi="Times" w:cs="Times"/>
                <w:sz w:val="18"/>
                <w:szCs w:val="18"/>
                <w:lang w:val="en-GB" w:eastAsia="zh-CN"/>
              </w:rPr>
              <w:t>you FL</w:t>
            </w:r>
            <w:proofErr w:type="gramEnd"/>
            <w:r>
              <w:rPr>
                <w:rFonts w:ascii="Times" w:eastAsiaTheme="minorEastAsia" w:hAnsi="Times" w:cs="Times"/>
                <w:sz w:val="18"/>
                <w:szCs w:val="18"/>
                <w:lang w:val="en-GB" w:eastAsia="zh-CN"/>
              </w:rPr>
              <w:t xml:space="preserve">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TableGrid"/>
              <w:tblW w:w="0" w:type="auto"/>
              <w:tblLook w:val="04A0" w:firstRow="1" w:lastRow="0" w:firstColumn="1" w:lastColumn="0" w:noHBand="0" w:noVBand="1"/>
            </w:tblPr>
            <w:tblGrid>
              <w:gridCol w:w="9101"/>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6" w:name="_Hlk147996006"/>
                  <w:r w:rsidRPr="00E05851">
                    <w:rPr>
                      <w:rFonts w:ascii="Courier New" w:hAnsi="Courier New"/>
                      <w:noProof/>
                      <w:sz w:val="12"/>
                      <w:szCs w:val="16"/>
                      <w:lang w:eastAsia="en-GB"/>
                    </w:rPr>
                    <w:t>n1-n2-codebookSubsetRestrictionList-r18</w:t>
                  </w:r>
                  <w:bookmarkEnd w:id="26"/>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7" w:name="_Hlk146214369"/>
                  <w:r w:rsidRPr="00E05851">
                    <w:rPr>
                      <w:b/>
                      <w:i/>
                      <w:sz w:val="12"/>
                      <w:szCs w:val="18"/>
                      <w:lang w:eastAsia="sv-SE"/>
                    </w:rPr>
                    <w:t>n1-n2-codebookSubsetRestrictionList</w:t>
                  </w:r>
                  <w:bookmarkEnd w:id="27"/>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r w:rsidRPr="00E05851">
                    <w:rPr>
                      <w:i/>
                      <w:iCs/>
                      <w:sz w:val="14"/>
                      <w:szCs w:val="18"/>
                      <w:lang w:eastAsia="sv-SE"/>
                    </w:rPr>
                    <w:t>nzp-CSI-RS-Resources</w:t>
                  </w:r>
                  <w:r w:rsidRPr="00E05851">
                    <w:rPr>
                      <w:sz w:val="14"/>
                      <w:szCs w:val="18"/>
                      <w:lang w:eastAsia="sv-SE"/>
                    </w:rPr>
                    <w:t xml:space="preserve"> in </w:t>
                  </w:r>
                  <w:r w:rsidRPr="00E05851">
                    <w:rPr>
                      <w:i/>
                      <w:iCs/>
                      <w:sz w:val="14"/>
                      <w:szCs w:val="18"/>
                      <w:lang w:eastAsia="sv-SE"/>
                    </w:rPr>
                    <w:t>NZP-CSI-RS-ResourceSet(s)</w:t>
                  </w:r>
                  <w:r w:rsidRPr="00E05851">
                    <w:rPr>
                      <w:sz w:val="14"/>
                      <w:szCs w:val="18"/>
                      <w:lang w:eastAsia="sv-SE"/>
                    </w:rPr>
                    <w:t xml:space="preserve"> indicated by </w:t>
                  </w:r>
                  <w:r w:rsidRPr="00E05851">
                    <w:rPr>
                      <w:i/>
                      <w:iCs/>
                      <w:sz w:val="14"/>
                      <w:szCs w:val="18"/>
                      <w:lang w:eastAsia="sv-SE"/>
                    </w:rPr>
                    <w:t>nzp-CSI-RS-ResourceSetList</w:t>
                  </w:r>
                  <w:r w:rsidRPr="00E05851">
                    <w:rPr>
                      <w:sz w:val="14"/>
                      <w:szCs w:val="18"/>
                      <w:lang w:eastAsia="sv-SE"/>
                    </w:rPr>
                    <w:t xml:space="preserve"> in the </w:t>
                  </w:r>
                  <w:r w:rsidRPr="00E05851">
                    <w:rPr>
                      <w:i/>
                      <w:iCs/>
                      <w:sz w:val="14"/>
                      <w:szCs w:val="18"/>
                      <w:lang w:eastAsia="sv-SE"/>
                    </w:rPr>
                    <w:t>CSI-ResourceConfig</w:t>
                  </w:r>
                  <w:r w:rsidRPr="00E05851">
                    <w:rPr>
                      <w:sz w:val="14"/>
                      <w:szCs w:val="18"/>
                      <w:lang w:eastAsia="sv-SE"/>
                    </w:rPr>
                    <w:t xml:space="preserve"> indicated by </w:t>
                  </w:r>
                  <w:r w:rsidRPr="00E05851">
                    <w:rPr>
                      <w:i/>
                      <w:iCs/>
                      <w:sz w:val="14"/>
                      <w:szCs w:val="18"/>
                      <w:lang w:eastAsia="sv-SE"/>
                    </w:rPr>
                    <w:t>resourcesForChannelMeasurement</w:t>
                  </w:r>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SimSun"/>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SimSun" w:hint="eastAsia"/>
                <w:i/>
                <w:iCs/>
                <w:color w:val="000000" w:themeColor="text1"/>
                <w:sz w:val="20"/>
                <w:szCs w:val="20"/>
                <w:lang w:val="en-GB" w:eastAsia="zh-CN"/>
              </w:rPr>
              <w:t>cbsr</w:t>
            </w:r>
            <w:r w:rsidRPr="00310694">
              <w:rPr>
                <w:rFonts w:eastAsia="SimSun"/>
                <w:i/>
                <w:iCs/>
                <w:color w:val="000000" w:themeColor="text1"/>
                <w:sz w:val="20"/>
                <w:szCs w:val="20"/>
                <w:lang w:val="en-GB" w:eastAsia="en-GB"/>
              </w:rPr>
              <w:t>-list-r18</w:t>
            </w:r>
            <w:r w:rsidRPr="00CE61B9">
              <w:rPr>
                <w:rFonts w:eastAsia="SimSun"/>
                <w:color w:val="000000" w:themeColor="text1"/>
                <w:sz w:val="20"/>
                <w:szCs w:val="20"/>
                <w:lang w:val="en-GB" w:eastAsia="en-GB"/>
              </w:rPr>
              <w:t xml:space="preserve"> should be </w:t>
            </w:r>
            <w:r w:rsidRPr="000913D1">
              <w:rPr>
                <w:rFonts w:eastAsia="SimSun"/>
                <w:i/>
                <w:iCs/>
                <w:color w:val="000000" w:themeColor="text1"/>
                <w:sz w:val="20"/>
                <w:szCs w:val="20"/>
                <w:lang w:eastAsia="en-GB"/>
              </w:rPr>
              <w:t>N1-N2-CBSR-List-r18</w:t>
            </w:r>
            <w:r w:rsidRPr="00CE61B9">
              <w:rPr>
                <w:rFonts w:eastAsia="SimSun"/>
                <w:color w:val="000000" w:themeColor="text1"/>
                <w:sz w:val="20"/>
                <w:szCs w:val="20"/>
                <w:lang w:eastAsia="en-GB"/>
              </w:rPr>
              <w:t xml:space="preserve"> or we keep </w:t>
            </w:r>
            <w:r w:rsidRPr="000913D1">
              <w:rPr>
                <w:rFonts w:eastAsia="SimSun"/>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believe this is related to the legacy R16 </w:t>
            </w:r>
            <w:proofErr w:type="spellStart"/>
            <w:r>
              <w:rPr>
                <w:rFonts w:eastAsiaTheme="minorEastAsia" w:cs="Times"/>
                <w:color w:val="000000" w:themeColor="text1"/>
                <w:sz w:val="18"/>
                <w:szCs w:val="18"/>
                <w:lang w:val="en-GB" w:eastAsia="zh-CN"/>
              </w:rPr>
              <w:t>eType</w:t>
            </w:r>
            <w:proofErr w:type="spellEnd"/>
            <w:r>
              <w:rPr>
                <w:rFonts w:eastAsiaTheme="minorEastAsia" w:cs="Times"/>
                <w:color w:val="000000" w:themeColor="text1"/>
                <w:sz w:val="18"/>
                <w:szCs w:val="18"/>
                <w:lang w:val="en-GB" w:eastAsia="zh-CN"/>
              </w:rPr>
              <w:t xml:space="preserv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lastRenderedPageBreak/>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using one-bit value</w:t>
            </w:r>
            <w:r w:rsidR="0063111D">
              <w:rPr>
                <w:rFonts w:eastAsia="Calibri"/>
                <w:sz w:val="20"/>
                <w:szCs w:val="20"/>
                <w:lang w:val="en-GB" w:eastAsia="en-GB"/>
              </w:rPr>
              <w:t>.</w:t>
            </w:r>
            <w:r>
              <w:rPr>
                <w:rFonts w:eastAsia="Calibri"/>
                <w:sz w:val="20"/>
                <w:szCs w:val="20"/>
                <w:lang w:val="en-GB" w:eastAsia="en-GB"/>
              </w:rPr>
              <w:t>”</w:t>
            </w:r>
          </w:p>
          <w:p w14:paraId="3CC92D63" w14:textId="153D245E" w:rsidR="0063111D" w:rsidRDefault="0063111D"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r>
                    <w:rPr>
                      <w:sz w:val="18"/>
                      <w:szCs w:val="18"/>
                      <w:lang w:val="en-GB"/>
                    </w:rPr>
                    <w:t>Subband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r>
                    <w:rPr>
                      <w:sz w:val="18"/>
                      <w:szCs w:val="18"/>
                      <w:lang w:val="en-GB"/>
                    </w:rPr>
                    <w:t>Subband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r>
                    <w:rPr>
                      <w:color w:val="FF0000"/>
                      <w:sz w:val="18"/>
                      <w:szCs w:val="18"/>
                      <w:lang w:val="en-GB" w:eastAsia="zh-CN"/>
                    </w:rPr>
                    <w:t>Subband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 xml:space="preserve">Q bitmaps where each bitmap has the same format/design as R16 </w:t>
                  </w:r>
                  <w:proofErr w:type="spellStart"/>
                  <w:r>
                    <w:rPr>
                      <w:color w:val="FF0000"/>
                      <w:sz w:val="18"/>
                      <w:szCs w:val="18"/>
                    </w:rPr>
                    <w:t>eType</w:t>
                  </w:r>
                  <w:proofErr w:type="spellEnd"/>
                  <w:r>
                    <w:rPr>
                      <w:color w:val="FF0000"/>
                      <w:sz w:val="18"/>
                      <w:szCs w:val="18"/>
                    </w:rPr>
                    <w:t>-II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lastRenderedPageBreak/>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r w:rsidR="001B2428" w:rsidRPr="00C10F99" w14:paraId="034A334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521A7DC0" w:rsidR="001B2428" w:rsidRDefault="001B2428" w:rsidP="00241FB3">
            <w:pPr>
              <w:snapToGrid w:val="0"/>
              <w:rPr>
                <w:rFonts w:eastAsiaTheme="minorEastAsia"/>
                <w:sz w:val="18"/>
                <w:szCs w:val="18"/>
                <w:lang w:eastAsia="zh-CN"/>
              </w:rPr>
            </w:pPr>
            <w:r>
              <w:rPr>
                <w:rFonts w:eastAsiaTheme="minorEastAsia"/>
                <w:sz w:val="18"/>
                <w:szCs w:val="18"/>
                <w:lang w:eastAsia="zh-CN"/>
              </w:rPr>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5B1DEC5C" w:rsidR="00DE3B06" w:rsidRDefault="00DE3B06" w:rsidP="001B2428">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1DD89D34" w14:textId="7D05D2BE" w:rsidR="00DE3B06" w:rsidRPr="00DE3B06" w:rsidRDefault="00DE3B06" w:rsidP="001B2428">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p>
          <w:p w14:paraId="062FAB84" w14:textId="77777777" w:rsidR="00DE3B06" w:rsidRDefault="00DE3B06" w:rsidP="001B2428">
            <w:pPr>
              <w:jc w:val="both"/>
              <w:rPr>
                <w:rFonts w:ascii="Times" w:eastAsiaTheme="minorEastAsia" w:hAnsi="Times" w:cs="Times"/>
                <w:b/>
                <w:sz w:val="18"/>
                <w:szCs w:val="18"/>
                <w:lang w:val="en-GB" w:eastAsia="zh-CN"/>
              </w:rPr>
            </w:pPr>
          </w:p>
          <w:p w14:paraId="5D5712C7" w14:textId="167AF5AD" w:rsidR="001B2428" w:rsidRPr="00F465D7" w:rsidRDefault="001B2428" w:rsidP="001B2428">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4A1489B7" w14:textId="77777777" w:rsidR="001B2428" w:rsidRDefault="001B2428" w:rsidP="00241FB3">
            <w:pPr>
              <w:jc w:val="both"/>
              <w:rPr>
                <w:rFonts w:ascii="Times" w:eastAsiaTheme="minorEastAsia" w:hAnsi="Times" w:cs="Times"/>
                <w:sz w:val="18"/>
                <w:szCs w:val="18"/>
                <w:lang w:eastAsia="zh-CN"/>
              </w:rPr>
            </w:pPr>
            <w:r w:rsidRPr="001B2428">
              <w:rPr>
                <w:rFonts w:ascii="Times" w:eastAsiaTheme="minorEastAsia" w:hAnsi="Times" w:cs="Times"/>
                <w:sz w:val="18"/>
                <w:szCs w:val="18"/>
                <w:lang w:eastAsia="zh-CN"/>
              </w:rPr>
              <w:t>We hear the arguments a</w:t>
            </w:r>
            <w:r>
              <w:rPr>
                <w:rFonts w:ascii="Times" w:eastAsiaTheme="minorEastAsia" w:hAnsi="Times" w:cs="Times"/>
                <w:sz w:val="18"/>
                <w:szCs w:val="18"/>
                <w:lang w:eastAsia="zh-CN"/>
              </w:rPr>
              <w:t xml:space="preserve">bout UCI omission not happening frequently.  But we have to keep in mind that the gNB may request CSI for multiple CCs and it may not be always possible to allocate enough resources in all of the CCs.  Having said that, RAN1 has already specified the UCI omission procedure, and it is broken for the case we pointed above.  We hope everyone agrees </w:t>
            </w:r>
            <w:r>
              <w:rPr>
                <w:rFonts w:ascii="Times" w:eastAsiaTheme="minorEastAsia" w:hAnsi="Times" w:cs="Times"/>
                <w:sz w:val="18"/>
                <w:szCs w:val="18"/>
                <w:lang w:eastAsia="zh-CN"/>
              </w:rPr>
              <w:lastRenderedPageBreak/>
              <w:t>that the spec is broken (regardless of how frequent the UCI omission is).  Rather than leaving it broken, it would be good to fix this since we are still in maintenance phase in Rel-18.</w:t>
            </w:r>
          </w:p>
          <w:p w14:paraId="7F20A669" w14:textId="77777777" w:rsidR="00DE3B06" w:rsidRDefault="00DE3B06" w:rsidP="00241FB3">
            <w:pPr>
              <w:jc w:val="both"/>
              <w:rPr>
                <w:rFonts w:ascii="Times" w:eastAsiaTheme="minorEastAsia" w:hAnsi="Times" w:cs="Times"/>
                <w:b/>
                <w:color w:val="3333FF"/>
                <w:sz w:val="18"/>
                <w:szCs w:val="18"/>
                <w:lang w:val="en-GB" w:eastAsia="zh-CN"/>
              </w:rPr>
            </w:pPr>
          </w:p>
          <w:p w14:paraId="74F75FA7" w14:textId="77777777" w:rsidR="00DE3B06" w:rsidRPr="00DE3B06" w:rsidRDefault="00DE3B06" w:rsidP="00241FB3">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52BEF858" w14:textId="65C77A0C" w:rsidR="00DE3B06" w:rsidRPr="005D000F" w:rsidRDefault="00DE3B06" w:rsidP="00241FB3">
            <w:pPr>
              <w:jc w:val="both"/>
              <w:rPr>
                <w:rFonts w:ascii="Times" w:eastAsiaTheme="minorEastAsia" w:hAnsi="Times" w:cs="Times"/>
                <w:b/>
                <w:color w:val="3333FF"/>
                <w:sz w:val="18"/>
                <w:szCs w:val="18"/>
                <w:lang w:val="en-GB" w:eastAsia="zh-CN"/>
              </w:rPr>
            </w:pPr>
            <w:r w:rsidRPr="00DE3B06">
              <w:rPr>
                <w:rFonts w:ascii="Times" w:eastAsiaTheme="minorEastAsia" w:hAnsi="Times" w:cs="Times"/>
                <w:sz w:val="18"/>
                <w:szCs w:val="18"/>
                <w:lang w:eastAsia="zh-CN"/>
              </w:rPr>
              <w:t xml:space="preserve">Agree with FL that for Type II Doppler CSI, the gNB is not likely to configure measurement restriction.  </w:t>
            </w:r>
            <w:proofErr w:type="gramStart"/>
            <w:r w:rsidRPr="00DE3B06">
              <w:rPr>
                <w:rFonts w:ascii="Times" w:eastAsiaTheme="minorEastAsia" w:hAnsi="Times" w:cs="Times"/>
                <w:sz w:val="18"/>
                <w:szCs w:val="18"/>
                <w:lang w:eastAsia="zh-CN"/>
              </w:rPr>
              <w:t>So</w:t>
            </w:r>
            <w:proofErr w:type="gramEnd"/>
            <w:r w:rsidRPr="00DE3B06">
              <w:rPr>
                <w:rFonts w:ascii="Times" w:eastAsiaTheme="minorEastAsia" w:hAnsi="Times" w:cs="Times"/>
                <w:sz w:val="18"/>
                <w:szCs w:val="18"/>
                <w:lang w:eastAsia="zh-CN"/>
              </w:rPr>
              <w:t xml:space="preserve"> the TP is not needed.</w:t>
            </w:r>
          </w:p>
        </w:tc>
      </w:tr>
      <w:tr w:rsidR="00CD34CC" w:rsidRPr="00C10F99" w14:paraId="632EC34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A7B1C5" w14:textId="52F2B868" w:rsidR="00CD34CC" w:rsidRDefault="00CD34CC" w:rsidP="00241FB3">
            <w:pPr>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E2F213" w14:textId="77777777" w:rsidR="00CD34CC"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586DB757" w14:textId="05E2CE34" w:rsidR="00CD34CC" w:rsidRDefault="00CD34CC" w:rsidP="00CD34CC">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r w:rsidR="006F3ED3">
              <w:rPr>
                <w:rFonts w:ascii="Times" w:eastAsiaTheme="minorEastAsia" w:hAnsi="Times" w:cs="Times" w:hint="eastAsia"/>
                <w:bCs/>
                <w:sz w:val="18"/>
                <w:szCs w:val="18"/>
                <w:lang w:val="en-GB" w:eastAsia="zh-CN"/>
              </w:rPr>
              <w:t xml:space="preserve"> in general.</w:t>
            </w:r>
          </w:p>
          <w:p w14:paraId="4C6B213D" w14:textId="2A198621" w:rsidR="00E83170" w:rsidRDefault="00080554" w:rsidP="00CD34CC">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Maybe some small comments </w:t>
            </w:r>
            <w:r w:rsidR="00FB1712">
              <w:rPr>
                <w:rFonts w:ascii="Times" w:eastAsiaTheme="minorEastAsia" w:hAnsi="Times" w:cs="Times" w:hint="eastAsia"/>
                <w:bCs/>
                <w:sz w:val="18"/>
                <w:szCs w:val="18"/>
                <w:lang w:val="en-GB" w:eastAsia="zh-CN"/>
              </w:rPr>
              <w:t>on</w:t>
            </w:r>
            <w:r>
              <w:rPr>
                <w:rFonts w:ascii="Times" w:eastAsiaTheme="minorEastAsia" w:hAnsi="Times" w:cs="Times" w:hint="eastAsia"/>
                <w:bCs/>
                <w:sz w:val="18"/>
                <w:szCs w:val="18"/>
                <w:lang w:val="en-GB" w:eastAsia="zh-CN"/>
              </w:rPr>
              <w:t xml:space="preserve"> </w:t>
            </w:r>
            <w:r w:rsidR="000E728E">
              <w:rPr>
                <w:rFonts w:ascii="Times" w:eastAsiaTheme="minorEastAsia" w:hAnsi="Times" w:cs="Times" w:hint="eastAsia"/>
                <w:bCs/>
                <w:sz w:val="18"/>
                <w:szCs w:val="18"/>
                <w:lang w:val="en-GB" w:eastAsia="zh-CN"/>
              </w:rPr>
              <w:t>English</w:t>
            </w:r>
            <w:r w:rsidR="000E63AC">
              <w:rPr>
                <w:rFonts w:ascii="Times" w:eastAsiaTheme="minorEastAsia" w:hAnsi="Times" w:cs="Times" w:hint="eastAsia"/>
                <w:bCs/>
                <w:sz w:val="18"/>
                <w:szCs w:val="18"/>
                <w:lang w:val="en-GB" w:eastAsia="zh-CN"/>
              </w:rPr>
              <w:t>:</w:t>
            </w:r>
            <w:r w:rsidR="00D44B70">
              <w:rPr>
                <w:rFonts w:ascii="Times" w:eastAsiaTheme="minorEastAsia" w:hAnsi="Times" w:cs="Times" w:hint="eastAsia"/>
                <w:bCs/>
                <w:sz w:val="18"/>
                <w:szCs w:val="18"/>
                <w:lang w:val="en-GB" w:eastAsia="zh-CN"/>
              </w:rPr>
              <w:t xml:space="preserve"> </w:t>
            </w:r>
            <w:r w:rsidR="000E63AC">
              <w:rPr>
                <w:rFonts w:ascii="Times" w:eastAsiaTheme="minorEastAsia" w:hAnsi="Times" w:cs="Times" w:hint="eastAsia"/>
                <w:bCs/>
                <w:sz w:val="18"/>
                <w:szCs w:val="18"/>
                <w:lang w:val="en-GB" w:eastAsia="zh-CN"/>
              </w:rPr>
              <w:t>H</w:t>
            </w:r>
            <w:r w:rsidR="00D44B70">
              <w:rPr>
                <w:rFonts w:ascii="Times" w:eastAsiaTheme="minorEastAsia" w:hAnsi="Times" w:cs="Times" w:hint="eastAsia"/>
                <w:bCs/>
                <w:sz w:val="18"/>
                <w:szCs w:val="18"/>
                <w:lang w:val="en-GB" w:eastAsia="zh-CN"/>
              </w:rPr>
              <w:t xml:space="preserve">ow can </w:t>
            </w:r>
            <w:r w:rsidR="008A0CC3">
              <w:rPr>
                <w:rFonts w:ascii="Times" w:eastAsiaTheme="minorEastAsia" w:hAnsi="Times" w:cs="Times" w:hint="eastAsia"/>
                <w:bCs/>
                <w:sz w:val="18"/>
                <w:szCs w:val="18"/>
                <w:lang w:val="en-GB" w:eastAsia="zh-CN"/>
              </w:rPr>
              <w:t>something</w:t>
            </w:r>
            <w:r w:rsidR="00941D19">
              <w:rPr>
                <w:rFonts w:ascii="Times" w:eastAsiaTheme="minorEastAsia" w:hAnsi="Times" w:cs="Times" w:hint="eastAsia"/>
                <w:bCs/>
                <w:sz w:val="18"/>
                <w:szCs w:val="18"/>
                <w:lang w:val="en-GB" w:eastAsia="zh-CN"/>
              </w:rPr>
              <w:t xml:space="preserve"> </w:t>
            </w:r>
            <w:r w:rsidR="006E0B78">
              <w:rPr>
                <w:rFonts w:ascii="Times" w:eastAsiaTheme="minorEastAsia" w:hAnsi="Times" w:cs="Times" w:hint="eastAsia"/>
                <w:bCs/>
                <w:sz w:val="18"/>
                <w:szCs w:val="18"/>
                <w:lang w:val="en-GB" w:eastAsia="zh-CN"/>
              </w:rPr>
              <w:t>in the RRC parameter</w:t>
            </w:r>
            <w:r w:rsidR="008A0CC3">
              <w:rPr>
                <w:rFonts w:ascii="Times" w:eastAsiaTheme="minorEastAsia" w:hAnsi="Times" w:cs="Times" w:hint="eastAsia"/>
                <w:bCs/>
                <w:sz w:val="18"/>
                <w:szCs w:val="18"/>
                <w:lang w:val="en-GB" w:eastAsia="zh-CN"/>
              </w:rPr>
              <w:t xml:space="preserve"> (already there)</w:t>
            </w:r>
            <w:r w:rsidR="006E0B78">
              <w:rPr>
                <w:rFonts w:ascii="Times" w:eastAsiaTheme="minorEastAsia" w:hAnsi="Times" w:cs="Times" w:hint="eastAsia"/>
                <w:bCs/>
                <w:sz w:val="18"/>
                <w:szCs w:val="18"/>
                <w:lang w:val="en-GB" w:eastAsia="zh-CN"/>
              </w:rPr>
              <w:t xml:space="preserve"> </w:t>
            </w:r>
            <w:r w:rsidR="00B33500">
              <w:rPr>
                <w:rFonts w:ascii="Times" w:eastAsiaTheme="minorEastAsia" w:hAnsi="Times" w:cs="Times" w:hint="eastAsia"/>
                <w:bCs/>
                <w:sz w:val="18"/>
                <w:szCs w:val="18"/>
                <w:lang w:val="en-GB" w:eastAsia="zh-CN"/>
              </w:rPr>
              <w:t xml:space="preserve">be </w:t>
            </w:r>
            <w:r w:rsidR="00F11B0E">
              <w:rPr>
                <w:rFonts w:ascii="Times" w:eastAsiaTheme="minorEastAsia" w:hAnsi="Times" w:cs="Times" w:hint="eastAsia"/>
                <w:bCs/>
                <w:sz w:val="18"/>
                <w:szCs w:val="18"/>
                <w:lang w:val="en-GB" w:eastAsia="zh-CN"/>
              </w:rPr>
              <w:t>not configured?</w:t>
            </w:r>
          </w:p>
          <w:p w14:paraId="6B4BE3EE" w14:textId="76039FAE" w:rsidR="00F11B0E" w:rsidRPr="007B4325" w:rsidRDefault="00F11B0E" w:rsidP="00CD34CC">
            <w:pPr>
              <w:jc w:val="both"/>
              <w:rPr>
                <w:rFonts w:ascii="Times" w:eastAsiaTheme="minorEastAsia" w:hAnsi="Times" w:cs="Times"/>
                <w:bCs/>
                <w:sz w:val="18"/>
                <w:szCs w:val="18"/>
                <w:lang w:val="en-GB" w:eastAsia="zh-CN"/>
              </w:rPr>
            </w:pPr>
            <w:r w:rsidRPr="007B4325">
              <w:rPr>
                <w:rFonts w:ascii="Times" w:eastAsiaTheme="minorEastAsia" w:hAnsi="Times" w:cs="Times" w:hint="eastAsia"/>
                <w:bCs/>
                <w:sz w:val="18"/>
                <w:szCs w:val="18"/>
                <w:lang w:val="en-GB" w:eastAsia="zh-CN"/>
              </w:rPr>
              <w:t xml:space="preserve">Therefore, </w:t>
            </w:r>
            <w:r w:rsidR="00DF2E68">
              <w:rPr>
                <w:rFonts w:ascii="Times" w:eastAsiaTheme="minorEastAsia" w:hAnsi="Times" w:cs="Times" w:hint="eastAsia"/>
                <w:bCs/>
                <w:sz w:val="18"/>
                <w:szCs w:val="18"/>
                <w:lang w:val="en-GB" w:eastAsia="zh-CN"/>
              </w:rPr>
              <w:t>seems</w:t>
            </w:r>
            <w:r w:rsidRPr="007B4325">
              <w:rPr>
                <w:rFonts w:ascii="Times" w:eastAsiaTheme="minorEastAsia" w:hAnsi="Times" w:cs="Times" w:hint="eastAsia"/>
                <w:bCs/>
                <w:sz w:val="18"/>
                <w:szCs w:val="18"/>
                <w:lang w:val="en-GB" w:eastAsia="zh-CN"/>
              </w:rPr>
              <w:t xml:space="preserve"> the following </w:t>
            </w:r>
            <w:r w:rsidR="007B4325" w:rsidRPr="007B4325">
              <w:rPr>
                <w:rFonts w:ascii="Times" w:eastAsiaTheme="minorEastAsia" w:hAnsi="Times" w:cs="Times" w:hint="eastAsia"/>
                <w:bCs/>
                <w:sz w:val="18"/>
                <w:szCs w:val="18"/>
                <w:lang w:val="en-GB" w:eastAsia="zh-CN"/>
              </w:rPr>
              <w:t>wording look</w:t>
            </w:r>
            <w:r w:rsidR="00FB1712">
              <w:rPr>
                <w:rFonts w:ascii="Times" w:eastAsiaTheme="minorEastAsia" w:hAnsi="Times" w:cs="Times" w:hint="eastAsia"/>
                <w:bCs/>
                <w:sz w:val="18"/>
                <w:szCs w:val="18"/>
                <w:lang w:val="en-GB" w:eastAsia="zh-CN"/>
              </w:rPr>
              <w:t>s</w:t>
            </w:r>
            <w:r w:rsidR="007B4325" w:rsidRPr="007B4325">
              <w:rPr>
                <w:rFonts w:ascii="Times" w:eastAsiaTheme="minorEastAsia" w:hAnsi="Times" w:cs="Times" w:hint="eastAsia"/>
                <w:bCs/>
                <w:sz w:val="18"/>
                <w:szCs w:val="18"/>
                <w:lang w:val="en-GB" w:eastAsia="zh-CN"/>
              </w:rPr>
              <w:t xml:space="preserve"> better?</w:t>
            </w:r>
          </w:p>
          <w:tbl>
            <w:tblPr>
              <w:tblStyle w:val="TableGrid"/>
              <w:tblW w:w="0" w:type="auto"/>
              <w:tblLook w:val="04A0" w:firstRow="1" w:lastRow="0" w:firstColumn="1" w:lastColumn="0" w:noHBand="0" w:noVBand="1"/>
            </w:tblPr>
            <w:tblGrid>
              <w:gridCol w:w="9101"/>
            </w:tblGrid>
            <w:tr w:rsidR="007B4325" w14:paraId="02552737" w14:textId="77777777" w:rsidTr="007B4325">
              <w:tc>
                <w:tcPr>
                  <w:tcW w:w="9101" w:type="dxa"/>
                </w:tcPr>
                <w:p w14:paraId="57FC3A4B" w14:textId="4AB07510" w:rsidR="007B4325" w:rsidRDefault="007B4325" w:rsidP="00CD34CC">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t>
                  </w:r>
                  <w:r w:rsidRPr="00105C8D">
                    <w:rPr>
                      <w:rFonts w:eastAsia="Calibri"/>
                      <w:sz w:val="20"/>
                      <w:szCs w:val="20"/>
                      <w:lang w:val="en-GB" w:eastAsia="en-GB"/>
                    </w:rPr>
                    <w:t xml:space="preserve">If </w:t>
                  </w:r>
                  <w:r w:rsidRPr="000966A0">
                    <w:rPr>
                      <w:rFonts w:eastAsia="Calibri"/>
                      <w:strike/>
                      <w:color w:val="7030A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008261BE"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008261BE" w:rsidRPr="006913F3">
                    <w:rPr>
                      <w:rFonts w:eastAsiaTheme="minorEastAsia" w:hint="eastAsia"/>
                      <w:color w:val="7030A0"/>
                      <w:sz w:val="20"/>
                      <w:szCs w:val="20"/>
                      <w:lang w:val="en-GB" w:eastAsia="zh-CN"/>
                    </w:rPr>
                    <w:t>comprise</w:t>
                  </w:r>
                  <w:r w:rsidR="00A34E17" w:rsidRPr="006913F3">
                    <w:rPr>
                      <w:rFonts w:eastAsiaTheme="minorEastAsia" w:hint="eastAsia"/>
                      <w:color w:val="7030A0"/>
                      <w:sz w:val="20"/>
                      <w:szCs w:val="20"/>
                      <w:lang w:val="en-GB" w:eastAsia="zh-CN"/>
                    </w:rPr>
                    <w:t xml:space="preserve"> </w:t>
                  </w:r>
                  <w:r w:rsidR="00A34E17" w:rsidRPr="00A34E17">
                    <w:rPr>
                      <w:rFonts w:eastAsiaTheme="minorEastAsia" w:hint="eastAsia"/>
                      <w:color w:val="7030A0"/>
                      <w:sz w:val="20"/>
                      <w:szCs w:val="20"/>
                      <w:lang w:val="en-GB" w:eastAsia="zh-CN"/>
                    </w:rPr>
                    <w:t>element</w:t>
                  </w:r>
                  <w:r w:rsidR="008261BE" w:rsidRPr="00A34E17">
                    <w:rPr>
                      <w:rFonts w:eastAsiaTheme="minorEastAsia" w:hint="eastAsia"/>
                      <w:color w:val="7030A0"/>
                      <w:sz w:val="20"/>
                      <w:szCs w:val="20"/>
                      <w:lang w:val="en-GB" w:eastAsia="zh-CN"/>
                    </w:rPr>
                    <w:t xml:space="preserve"> </w:t>
                  </w:r>
                  <w:r w:rsidRPr="00105C8D">
                    <w:rPr>
                      <w:rFonts w:eastAsia="Calibri"/>
                      <w:sz w:val="20"/>
                      <w:szCs w:val="20"/>
                      <w:lang w:val="en-GB" w:eastAsia="en-GB"/>
                    </w:rPr>
                    <w:t xml:space="preserve">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tc>
            </w:tr>
          </w:tbl>
          <w:p w14:paraId="154F0C73" w14:textId="77777777" w:rsidR="007B4325" w:rsidRDefault="007B4325" w:rsidP="00CD34CC">
            <w:pPr>
              <w:jc w:val="both"/>
              <w:rPr>
                <w:rFonts w:ascii="Times" w:eastAsiaTheme="minorEastAsia" w:hAnsi="Times" w:cs="Times"/>
                <w:bCs/>
                <w:sz w:val="18"/>
                <w:szCs w:val="18"/>
                <w:lang w:val="en-GB" w:eastAsia="zh-CN"/>
              </w:rPr>
            </w:pPr>
          </w:p>
          <w:p w14:paraId="18BA9FC1" w14:textId="0A873649" w:rsidR="00215DD1" w:rsidRPr="008E43C2" w:rsidRDefault="00215DD1" w:rsidP="00215DD1">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Copied the parameter </w:t>
            </w:r>
            <w:r w:rsidR="00DF2E68">
              <w:rPr>
                <w:rFonts w:ascii="Times" w:eastAsiaTheme="minorEastAsia" w:hAnsi="Times" w:cs="Times" w:hint="eastAsia"/>
                <w:bCs/>
                <w:sz w:val="18"/>
                <w:szCs w:val="18"/>
                <w:lang w:val="en-GB" w:eastAsia="zh-CN"/>
              </w:rPr>
              <w:t>below</w:t>
            </w:r>
            <w:r>
              <w:rPr>
                <w:rFonts w:ascii="Times" w:eastAsiaTheme="minorEastAsia" w:hAnsi="Times" w:cs="Times" w:hint="eastAsia"/>
                <w:bCs/>
                <w:sz w:val="18"/>
                <w:szCs w:val="18"/>
                <w:lang w:val="en-GB" w:eastAsia="zh-CN"/>
              </w:rPr>
              <w:t xml:space="preserve">: </w:t>
            </w:r>
          </w:p>
          <w:p w14:paraId="579B2429" w14:textId="0977F35C" w:rsidR="00F11B0E" w:rsidRPr="007B4325" w:rsidRDefault="00215DD1" w:rsidP="00CD34CC">
            <w:pPr>
              <w:jc w:val="both"/>
              <w:rPr>
                <w:rFonts w:ascii="Times" w:eastAsiaTheme="minorEastAsia" w:hAnsi="Times" w:cs="Times"/>
                <w:bCs/>
                <w:sz w:val="18"/>
                <w:szCs w:val="18"/>
                <w:lang w:val="en-GB" w:eastAsia="zh-CN"/>
              </w:rPr>
            </w:pPr>
            <w:r w:rsidRPr="00FC5FEA">
              <w:rPr>
                <w:rFonts w:ascii="Courier New" w:hAnsi="Courier New"/>
                <w:noProof/>
                <w:sz w:val="12"/>
                <w:szCs w:val="16"/>
                <w:shd w:val="pct15" w:color="auto" w:fill="FFFFFF"/>
                <w:lang w:eastAsia="en-GB"/>
              </w:rPr>
              <w:t xml:space="preserve">cbsr-list-r18 </w:t>
            </w:r>
            <w:r w:rsidRPr="00FC5FEA">
              <w:rPr>
                <w:rFonts w:ascii="Courier New" w:hAnsi="Courier New"/>
                <w:noProof/>
                <w:color w:val="993366"/>
                <w:sz w:val="12"/>
                <w:szCs w:val="16"/>
                <w:shd w:val="pct15" w:color="auto" w:fill="FFFFFF"/>
                <w:lang w:eastAsia="en-GB"/>
              </w:rPr>
              <w:t>SEQUENCE</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(1..4))</w:t>
            </w:r>
            <w:r w:rsidRPr="00FC5FEA">
              <w:rPr>
                <w:rFonts w:ascii="Courier New" w:hAnsi="Courier New"/>
                <w:noProof/>
                <w:color w:val="993366"/>
                <w:sz w:val="12"/>
                <w:szCs w:val="16"/>
                <w:shd w:val="pct15" w:color="auto" w:fill="FFFFFF"/>
                <w:lang w:eastAsia="en-GB"/>
              </w:rPr>
              <w:t xml:space="preserve"> OF</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BIT</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STRING</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w:t>
            </w:r>
            <w:r w:rsidRPr="00FC5FEA">
              <w:rPr>
                <w:rFonts w:ascii="Courier New" w:eastAsiaTheme="minorEastAsia" w:hAnsi="Courier New" w:hint="eastAsia"/>
                <w:noProof/>
                <w:sz w:val="12"/>
                <w:szCs w:val="16"/>
                <w:shd w:val="pct15" w:color="auto" w:fill="FFFFFF"/>
                <w:lang w:eastAsia="zh-CN"/>
              </w:rPr>
              <w:t>xx</w:t>
            </w:r>
            <w:r w:rsidRPr="00FC5FEA">
              <w:rPr>
                <w:rFonts w:ascii="Courier New" w:hAnsi="Courier New"/>
                <w:noProof/>
                <w:sz w:val="12"/>
                <w:szCs w:val="16"/>
                <w:shd w:val="pct15" w:color="auto" w:fill="FFFFFF"/>
                <w:lang w:eastAsia="en-GB"/>
              </w:rPr>
              <w:t>))</w:t>
            </w:r>
          </w:p>
          <w:p w14:paraId="2B4CD16E" w14:textId="77777777" w:rsidR="00DF2E68" w:rsidRDefault="00DF2E68" w:rsidP="00CD34CC">
            <w:pPr>
              <w:jc w:val="both"/>
              <w:rPr>
                <w:rFonts w:ascii="Times" w:eastAsiaTheme="minorEastAsia" w:hAnsi="Times" w:cs="Times"/>
                <w:b/>
                <w:sz w:val="18"/>
                <w:szCs w:val="18"/>
                <w:lang w:val="en-GB" w:eastAsia="zh-CN"/>
              </w:rPr>
            </w:pPr>
          </w:p>
          <w:p w14:paraId="44097AFB" w14:textId="59BFB9EE" w:rsidR="00CD34CC" w:rsidRPr="00F465D7" w:rsidRDefault="00CD34CC" w:rsidP="00CD34CC">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3ABFC713" w14:textId="6B9F32DE" w:rsidR="00CD34CC" w:rsidRDefault="006E6FDA"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While we agree the </w:t>
            </w:r>
            <w:r w:rsidR="001E37A3">
              <w:rPr>
                <w:rFonts w:ascii="Times" w:eastAsiaTheme="minorEastAsia" w:hAnsi="Times" w:cs="Times"/>
                <w:sz w:val="18"/>
                <w:szCs w:val="18"/>
                <w:lang w:eastAsia="zh-CN"/>
              </w:rPr>
              <w:t>intension</w:t>
            </w:r>
            <w:r w:rsidR="001E37A3">
              <w:rPr>
                <w:rFonts w:ascii="Times" w:eastAsiaTheme="minorEastAsia" w:hAnsi="Times" w:cs="Times" w:hint="eastAsia"/>
                <w:sz w:val="18"/>
                <w:szCs w:val="18"/>
                <w:lang w:eastAsia="zh-CN"/>
              </w:rPr>
              <w:t xml:space="preserve"> is correct in logic, we don</w:t>
            </w:r>
            <w:r w:rsidR="001E37A3">
              <w:rPr>
                <w:rFonts w:ascii="Times" w:eastAsiaTheme="minorEastAsia" w:hAnsi="Times" w:cs="Times"/>
                <w:sz w:val="18"/>
                <w:szCs w:val="18"/>
                <w:lang w:eastAsia="zh-CN"/>
              </w:rPr>
              <w:t>’</w:t>
            </w:r>
            <w:r w:rsidR="001E37A3">
              <w:rPr>
                <w:rFonts w:ascii="Times" w:eastAsiaTheme="minorEastAsia" w:hAnsi="Times" w:cs="Times" w:hint="eastAsia"/>
                <w:sz w:val="18"/>
                <w:szCs w:val="18"/>
                <w:lang w:eastAsia="zh-CN"/>
              </w:rPr>
              <w:t xml:space="preserve">t </w:t>
            </w:r>
            <w:r w:rsidR="001E37A3">
              <w:rPr>
                <w:rFonts w:ascii="Times" w:eastAsiaTheme="minorEastAsia" w:hAnsi="Times" w:cs="Times"/>
                <w:sz w:val="18"/>
                <w:szCs w:val="18"/>
                <w:lang w:eastAsia="zh-CN"/>
              </w:rPr>
              <w:t>think</w:t>
            </w:r>
            <w:r w:rsidR="001E37A3">
              <w:rPr>
                <w:rFonts w:ascii="Times" w:eastAsiaTheme="minorEastAsia" w:hAnsi="Times" w:cs="Times" w:hint="eastAsia"/>
                <w:sz w:val="18"/>
                <w:szCs w:val="18"/>
                <w:lang w:eastAsia="zh-CN"/>
              </w:rPr>
              <w:t xml:space="preserve"> codebook is broken</w:t>
            </w:r>
            <w:r w:rsidR="00CD34CC">
              <w:rPr>
                <w:rFonts w:ascii="Times" w:eastAsiaTheme="minorEastAsia" w:hAnsi="Times" w:cs="Times"/>
                <w:sz w:val="18"/>
                <w:szCs w:val="18"/>
                <w:lang w:eastAsia="zh-CN"/>
              </w:rPr>
              <w:t>.</w:t>
            </w:r>
          </w:p>
          <w:p w14:paraId="470B6B07" w14:textId="2C2DCF4A" w:rsidR="00F74FCC" w:rsidRPr="00F159F5" w:rsidRDefault="0023678D"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When </w:t>
            </w:r>
            <w:r w:rsidR="00F74FCC">
              <w:rPr>
                <w:rFonts w:ascii="Times" w:eastAsiaTheme="minorEastAsia" w:hAnsi="Times" w:cs="Times" w:hint="eastAsia"/>
                <w:sz w:val="18"/>
                <w:szCs w:val="18"/>
                <w:lang w:eastAsia="zh-CN"/>
              </w:rPr>
              <w:t xml:space="preserve">UCI omission </w:t>
            </w:r>
            <w:r>
              <w:rPr>
                <w:rFonts w:ascii="Times" w:eastAsiaTheme="minorEastAsia" w:hAnsi="Times" w:cs="Times" w:hint="eastAsia"/>
                <w:sz w:val="18"/>
                <w:szCs w:val="18"/>
                <w:lang w:eastAsia="zh-CN"/>
              </w:rPr>
              <w:t>happens,</w:t>
            </w:r>
            <w:r w:rsidR="007E0D0E">
              <w:rPr>
                <w:rFonts w:ascii="Times" w:eastAsiaTheme="minorEastAsia" w:hAnsi="Times" w:cs="Times" w:hint="eastAsia"/>
                <w:sz w:val="18"/>
                <w:szCs w:val="18"/>
                <w:lang w:eastAsia="zh-CN"/>
              </w:rPr>
              <w:t xml:space="preserve"> the codebook</w:t>
            </w:r>
            <w:r w:rsidR="00AC22A1">
              <w:rPr>
                <w:rFonts w:ascii="Times" w:eastAsiaTheme="minorEastAsia" w:hAnsi="Times" w:cs="Times" w:hint="eastAsia"/>
                <w:sz w:val="18"/>
                <w:szCs w:val="18"/>
                <w:lang w:eastAsia="zh-CN"/>
              </w:rPr>
              <w:t xml:space="preserve"> </w:t>
            </w:r>
            <w:r>
              <w:rPr>
                <w:rFonts w:ascii="Times" w:eastAsiaTheme="minorEastAsia" w:hAnsi="Times" w:cs="Times" w:hint="eastAsia"/>
                <w:sz w:val="18"/>
                <w:szCs w:val="18"/>
                <w:lang w:eastAsia="zh-CN"/>
              </w:rPr>
              <w:t xml:space="preserve">anyway already </w:t>
            </w:r>
            <w:r w:rsidR="00AC22A1">
              <w:rPr>
                <w:rFonts w:ascii="Times" w:eastAsiaTheme="minorEastAsia" w:hAnsi="Times" w:cs="Times" w:hint="eastAsia"/>
                <w:sz w:val="18"/>
                <w:szCs w:val="18"/>
                <w:lang w:eastAsia="zh-CN"/>
              </w:rPr>
              <w:t>becomes useless</w:t>
            </w:r>
            <w:r>
              <w:rPr>
                <w:rFonts w:ascii="Times" w:eastAsiaTheme="minorEastAsia" w:hAnsi="Times" w:cs="Times" w:hint="eastAsia"/>
                <w:sz w:val="18"/>
                <w:szCs w:val="18"/>
                <w:lang w:eastAsia="zh-CN"/>
              </w:rPr>
              <w:t>,</w:t>
            </w:r>
            <w:r w:rsidR="00F159F5">
              <w:rPr>
                <w:rFonts w:ascii="Times" w:eastAsiaTheme="minorEastAsia" w:hAnsi="Times" w:cs="Times" w:hint="eastAsia"/>
                <w:sz w:val="18"/>
                <w:szCs w:val="18"/>
                <w:lang w:eastAsia="zh-CN"/>
              </w:rPr>
              <w:t xml:space="preserve"> so we don</w:t>
            </w:r>
            <w:r w:rsidR="00F159F5">
              <w:rPr>
                <w:rFonts w:ascii="Times" w:eastAsiaTheme="minorEastAsia" w:hAnsi="Times" w:cs="Times"/>
                <w:sz w:val="18"/>
                <w:szCs w:val="18"/>
                <w:lang w:eastAsia="zh-CN"/>
              </w:rPr>
              <w:t>’</w:t>
            </w:r>
            <w:r w:rsidR="00F159F5">
              <w:rPr>
                <w:rFonts w:ascii="Times" w:eastAsiaTheme="minorEastAsia" w:hAnsi="Times" w:cs="Times" w:hint="eastAsia"/>
                <w:sz w:val="18"/>
                <w:szCs w:val="18"/>
                <w:lang w:eastAsia="zh-CN"/>
              </w:rPr>
              <w:t>t need to bother</w:t>
            </w:r>
            <w:r w:rsidR="00B7429A">
              <w:rPr>
                <w:rFonts w:ascii="Times" w:eastAsiaTheme="minorEastAsia" w:hAnsi="Times" w:cs="Times" w:hint="eastAsia"/>
                <w:sz w:val="18"/>
                <w:szCs w:val="18"/>
                <w:lang w:eastAsia="zh-CN"/>
              </w:rPr>
              <w:t xml:space="preserve"> with</w:t>
            </w:r>
            <w:r w:rsidR="00F159F5">
              <w:rPr>
                <w:rFonts w:ascii="Times" w:eastAsiaTheme="minorEastAsia" w:hAnsi="Times" w:cs="Times" w:hint="eastAsia"/>
                <w:sz w:val="18"/>
                <w:szCs w:val="18"/>
                <w:lang w:eastAsia="zh-CN"/>
              </w:rPr>
              <w:t xml:space="preserve"> some optimization</w:t>
            </w:r>
            <w:r w:rsidR="00C81EEE">
              <w:rPr>
                <w:rFonts w:ascii="Times" w:eastAsiaTheme="minorEastAsia" w:hAnsi="Times" w:cs="Times" w:hint="eastAsia"/>
                <w:sz w:val="18"/>
                <w:szCs w:val="18"/>
                <w:lang w:eastAsia="zh-CN"/>
              </w:rPr>
              <w:t xml:space="preserve"> for such </w:t>
            </w:r>
            <w:r w:rsidR="00024547">
              <w:rPr>
                <w:rFonts w:ascii="Times" w:eastAsiaTheme="minorEastAsia" w:hAnsi="Times" w:cs="Times" w:hint="eastAsia"/>
                <w:sz w:val="18"/>
                <w:szCs w:val="18"/>
                <w:lang w:eastAsia="zh-CN"/>
              </w:rPr>
              <w:t xml:space="preserve">a </w:t>
            </w:r>
            <w:proofErr w:type="spellStart"/>
            <w:r w:rsidR="00024547">
              <w:rPr>
                <w:rFonts w:ascii="Times" w:eastAsiaTheme="minorEastAsia" w:hAnsi="Times" w:cs="Times" w:hint="eastAsia"/>
                <w:sz w:val="18"/>
                <w:szCs w:val="18"/>
                <w:lang w:eastAsia="zh-CN"/>
              </w:rPr>
              <w:t>corner&amp;useless</w:t>
            </w:r>
            <w:proofErr w:type="spellEnd"/>
            <w:r w:rsidR="00024547">
              <w:rPr>
                <w:rFonts w:ascii="Times" w:eastAsiaTheme="minorEastAsia" w:hAnsi="Times" w:cs="Times" w:hint="eastAsia"/>
                <w:sz w:val="18"/>
                <w:szCs w:val="18"/>
                <w:lang w:eastAsia="zh-CN"/>
              </w:rPr>
              <w:t xml:space="preserve"> case.</w:t>
            </w:r>
          </w:p>
          <w:p w14:paraId="6A450036" w14:textId="77777777" w:rsidR="00CD34CC" w:rsidRDefault="00CD34CC" w:rsidP="00CD34CC">
            <w:pPr>
              <w:jc w:val="both"/>
              <w:rPr>
                <w:rFonts w:ascii="Times" w:eastAsiaTheme="minorEastAsia" w:hAnsi="Times" w:cs="Times"/>
                <w:b/>
                <w:color w:val="3333FF"/>
                <w:sz w:val="18"/>
                <w:szCs w:val="18"/>
                <w:lang w:val="en-GB" w:eastAsia="zh-CN"/>
              </w:rPr>
            </w:pPr>
          </w:p>
          <w:p w14:paraId="74260F6D" w14:textId="77777777" w:rsidR="00CD34CC" w:rsidRPr="00DE3B06"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16809A45" w14:textId="7CCCE6C0" w:rsidR="00CD34CC" w:rsidRDefault="008676B4"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T</w:t>
            </w:r>
            <w:r>
              <w:rPr>
                <w:rFonts w:ascii="Times" w:eastAsiaTheme="minorEastAsia" w:hAnsi="Times" w:cs="Times"/>
                <w:sz w:val="18"/>
                <w:szCs w:val="18"/>
                <w:lang w:eastAsia="zh-CN"/>
              </w:rPr>
              <w:t>h</w:t>
            </w:r>
            <w:r>
              <w:rPr>
                <w:rFonts w:ascii="Times" w:eastAsiaTheme="minorEastAsia" w:hAnsi="Times" w:cs="Times" w:hint="eastAsia"/>
                <w:sz w:val="18"/>
                <w:szCs w:val="18"/>
                <w:lang w:eastAsia="zh-CN"/>
              </w:rPr>
              <w:t>is CR is n</w:t>
            </w:r>
            <w:r w:rsidR="004C1281">
              <w:rPr>
                <w:rFonts w:ascii="Times" w:eastAsiaTheme="minorEastAsia" w:hAnsi="Times" w:cs="Times" w:hint="eastAsia"/>
                <w:sz w:val="18"/>
                <w:szCs w:val="18"/>
                <w:lang w:eastAsia="zh-CN"/>
              </w:rPr>
              <w:t>ot needed.</w:t>
            </w:r>
          </w:p>
          <w:p w14:paraId="0853E294" w14:textId="4D753CB1" w:rsidR="008676B4" w:rsidRDefault="009249BD" w:rsidP="009249BD">
            <w:pPr>
              <w:pStyle w:val="ListParagraph"/>
              <w:numPr>
                <w:ilvl w:val="0"/>
                <w:numId w:val="14"/>
              </w:numPr>
              <w:spacing w:after="0"/>
              <w:ind w:left="442" w:hanging="442"/>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Firstly, l</w:t>
            </w:r>
            <w:r w:rsidR="008676B4" w:rsidRPr="009249BD">
              <w:rPr>
                <w:rFonts w:ascii="Times" w:eastAsiaTheme="minorEastAsia" w:hAnsi="Times" w:cs="Times" w:hint="eastAsia"/>
                <w:sz w:val="18"/>
                <w:szCs w:val="18"/>
                <w:lang w:eastAsia="zh-CN"/>
              </w:rPr>
              <w:t>ike FL and some companies mentioned,</w:t>
            </w:r>
            <w:r w:rsidR="005167C6" w:rsidRPr="009249BD">
              <w:rPr>
                <w:rFonts w:ascii="Times" w:eastAsiaTheme="minorEastAsia" w:hAnsi="Times" w:cs="Times" w:hint="eastAsia"/>
                <w:sz w:val="18"/>
                <w:szCs w:val="18"/>
                <w:lang w:eastAsia="zh-CN"/>
              </w:rPr>
              <w:t xml:space="preserve"> it is not a reasonable implementation for NW to configure</w:t>
            </w:r>
            <w:r w:rsidR="000B40C1" w:rsidRPr="009249BD">
              <w:rPr>
                <w:rFonts w:ascii="Times" w:eastAsiaTheme="minorEastAsia" w:hAnsi="Times" w:cs="Times" w:hint="eastAsia"/>
                <w:sz w:val="18"/>
                <w:szCs w:val="18"/>
                <w:lang w:eastAsia="zh-CN"/>
              </w:rPr>
              <w:t xml:space="preserve"> </w:t>
            </w:r>
            <w:proofErr w:type="spellStart"/>
            <w:r w:rsidR="000B40C1" w:rsidRPr="009249BD">
              <w:rPr>
                <w:rFonts w:ascii="Times" w:eastAsiaTheme="minorEastAsia" w:hAnsi="Times" w:cs="Times" w:hint="eastAsia"/>
                <w:sz w:val="18"/>
                <w:szCs w:val="18"/>
                <w:lang w:eastAsia="zh-CN"/>
              </w:rPr>
              <w:t>timeRestriction</w:t>
            </w:r>
            <w:proofErr w:type="spellEnd"/>
            <w:r w:rsidR="000B40C1" w:rsidRPr="009249BD">
              <w:rPr>
                <w:rFonts w:ascii="Times" w:eastAsiaTheme="minorEastAsia" w:hAnsi="Times" w:cs="Times" w:hint="eastAsia"/>
                <w:sz w:val="18"/>
                <w:szCs w:val="18"/>
                <w:lang w:eastAsia="zh-CN"/>
              </w:rPr>
              <w:t xml:space="preserve"> for Type-II-Doppler CSI</w:t>
            </w:r>
            <w:r w:rsidRPr="009249BD">
              <w:rPr>
                <w:rFonts w:ascii="Times" w:eastAsiaTheme="minorEastAsia" w:hAnsi="Times" w:cs="Times" w:hint="eastAsia"/>
                <w:sz w:val="18"/>
                <w:szCs w:val="18"/>
                <w:lang w:eastAsia="zh-CN"/>
              </w:rPr>
              <w:t>;</w:t>
            </w:r>
          </w:p>
          <w:p w14:paraId="58C51169" w14:textId="681CF2B6" w:rsidR="009249BD" w:rsidRPr="009249BD" w:rsidRDefault="007A5433" w:rsidP="009249BD">
            <w:pPr>
              <w:pStyle w:val="ListParagraph"/>
              <w:numPr>
                <w:ilvl w:val="0"/>
                <w:numId w:val="14"/>
              </w:num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Besides, a </w:t>
            </w:r>
            <w:r w:rsidR="00275B3F">
              <w:rPr>
                <w:rFonts w:ascii="Times" w:eastAsiaTheme="minorEastAsia" w:hAnsi="Times" w:cs="Times" w:hint="eastAsia"/>
                <w:sz w:val="18"/>
                <w:szCs w:val="18"/>
                <w:lang w:eastAsia="zh-CN"/>
              </w:rPr>
              <w:t xml:space="preserve">corresponding logic is, if NW configures such </w:t>
            </w:r>
            <w:r w:rsidR="00275B3F">
              <w:rPr>
                <w:rFonts w:ascii="Times" w:eastAsiaTheme="minorEastAsia" w:hAnsi="Times" w:cs="Times"/>
                <w:sz w:val="18"/>
                <w:szCs w:val="18"/>
                <w:lang w:eastAsia="zh-CN"/>
              </w:rPr>
              <w:t>unreasonable</w:t>
            </w:r>
            <w:r w:rsidR="00AD5168">
              <w:rPr>
                <w:rFonts w:ascii="Times" w:eastAsiaTheme="minorEastAsia" w:hAnsi="Times" w:cs="Times" w:hint="eastAsia"/>
                <w:sz w:val="18"/>
                <w:szCs w:val="18"/>
                <w:lang w:eastAsia="zh-CN"/>
              </w:rPr>
              <w:t xml:space="preserve"> </w:t>
            </w:r>
            <w:proofErr w:type="spellStart"/>
            <w:r w:rsidR="00AD5168">
              <w:rPr>
                <w:rFonts w:ascii="Times" w:eastAsiaTheme="minorEastAsia" w:hAnsi="Times" w:cs="Times" w:hint="eastAsia"/>
                <w:sz w:val="18"/>
                <w:szCs w:val="18"/>
                <w:lang w:eastAsia="zh-CN"/>
              </w:rPr>
              <w:t>timeR</w:t>
            </w:r>
            <w:r w:rsidR="00C205DF">
              <w:rPr>
                <w:rFonts w:ascii="Times" w:eastAsiaTheme="minorEastAsia" w:hAnsi="Times" w:cs="Times" w:hint="eastAsia"/>
                <w:sz w:val="18"/>
                <w:szCs w:val="18"/>
                <w:lang w:eastAsia="zh-CN"/>
              </w:rPr>
              <w:t>e</w:t>
            </w:r>
            <w:r w:rsidR="00AD5168">
              <w:rPr>
                <w:rFonts w:ascii="Times" w:eastAsiaTheme="minorEastAsia" w:hAnsi="Times" w:cs="Times" w:hint="eastAsia"/>
                <w:sz w:val="18"/>
                <w:szCs w:val="18"/>
                <w:lang w:eastAsia="zh-CN"/>
              </w:rPr>
              <w:t>striction</w:t>
            </w:r>
            <w:proofErr w:type="spellEnd"/>
            <w:r w:rsidR="00AD5168">
              <w:rPr>
                <w:rFonts w:ascii="Times" w:eastAsiaTheme="minorEastAsia" w:hAnsi="Times" w:cs="Times" w:hint="eastAsia"/>
                <w:sz w:val="18"/>
                <w:szCs w:val="18"/>
                <w:lang w:eastAsia="zh-CN"/>
              </w:rPr>
              <w:t>, then NW takes consequence.</w:t>
            </w:r>
          </w:p>
          <w:p w14:paraId="665B99F9" w14:textId="683155EC" w:rsidR="00634E09" w:rsidRPr="00BD5E3B" w:rsidRDefault="00634E09" w:rsidP="00CD34CC">
            <w:pPr>
              <w:jc w:val="both"/>
              <w:rPr>
                <w:rFonts w:ascii="Times" w:eastAsiaTheme="minorEastAsia" w:hAnsi="Times" w:cs="Times"/>
                <w:b/>
                <w:sz w:val="18"/>
                <w:szCs w:val="18"/>
                <w:lang w:eastAsia="zh-CN"/>
              </w:rPr>
            </w:pPr>
          </w:p>
        </w:tc>
      </w:tr>
      <w:tr w:rsidR="00990635" w:rsidRPr="00C10F99" w14:paraId="111C688E"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0AB2E" w14:textId="1BF0764B" w:rsidR="00990635" w:rsidRDefault="00990635" w:rsidP="00241FB3">
            <w:pPr>
              <w:snapToGrid w:val="0"/>
              <w:rPr>
                <w:rFonts w:eastAsiaTheme="minorEastAsia" w:hint="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5C7E1" w14:textId="77777777" w:rsidR="00990635" w:rsidRDefault="0099063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D93FB4C" w14:textId="553FE314" w:rsidR="00990635" w:rsidRPr="00DE3B06" w:rsidRDefault="00990635" w:rsidP="00990635">
            <w:pPr>
              <w:jc w:val="both"/>
              <w:rPr>
                <w:rFonts w:ascii="Times" w:eastAsiaTheme="minorEastAsia" w:hAnsi="Times" w:cs="Times"/>
                <w:b/>
                <w:sz w:val="18"/>
                <w:szCs w:val="18"/>
                <w:lang w:val="en-GB" w:eastAsia="zh-CN"/>
              </w:rPr>
            </w:pPr>
            <w:r>
              <w:rPr>
                <w:rFonts w:ascii="Times" w:eastAsiaTheme="minorEastAsia" w:hAnsi="Times" w:cs="Times"/>
                <w:sz w:val="18"/>
                <w:szCs w:val="18"/>
                <w:lang w:val="en-GB" w:eastAsia="zh-CN"/>
              </w:rPr>
              <w:t xml:space="preserve">Agree with FL. In fact, we already discussed on it during the work item phase, and it was common understanding that time restriction is not needed for Doppler CSI reporting, since it has to use past (burst) measurements </w:t>
            </w:r>
            <w:r>
              <w:rPr>
                <w:rFonts w:ascii="Times" w:eastAsiaTheme="minorEastAsia" w:hAnsi="Times" w:cs="Times"/>
                <w:sz w:val="18"/>
                <w:szCs w:val="18"/>
                <w:lang w:val="en-GB" w:eastAsia="zh-CN"/>
              </w:rPr>
              <w:t xml:space="preserve">for channel prediction </w:t>
            </w:r>
            <w:r>
              <w:rPr>
                <w:rFonts w:ascii="Times" w:eastAsiaTheme="minorEastAsia" w:hAnsi="Times" w:cs="Times"/>
                <w:sz w:val="18"/>
                <w:szCs w:val="18"/>
                <w:lang w:val="en-GB" w:eastAsia="zh-CN"/>
              </w:rPr>
              <w:t>upon UE implementation.</w:t>
            </w:r>
            <w:r>
              <w:rPr>
                <w:rFonts w:ascii="Times" w:eastAsiaTheme="minorEastAsia" w:hAnsi="Times" w:cs="Times"/>
                <w:sz w:val="18"/>
                <w:szCs w:val="18"/>
                <w:lang w:val="en-GB" w:eastAsia="zh-CN"/>
              </w:rPr>
              <w:t xml:space="preserve"> If time restriction is needed, the NW should not configure Doppler CSI reporting.</w:t>
            </w:r>
          </w:p>
        </w:tc>
      </w:tr>
    </w:tbl>
    <w:p w14:paraId="604F086B" w14:textId="1796217D" w:rsidR="00B11A96" w:rsidRPr="00F62A63" w:rsidRDefault="00B11A96">
      <w:pPr>
        <w:rPr>
          <w:sz w:val="20"/>
        </w:rPr>
      </w:pPr>
    </w:p>
    <w:p w14:paraId="6312D459" w14:textId="77777777" w:rsidR="00237DFC" w:rsidRDefault="00237DFC">
      <w:bookmarkStart w:id="28" w:name="_GoBack"/>
      <w:bookmarkEnd w:id="28"/>
    </w:p>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29"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2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594E3" w14:textId="77777777" w:rsidR="00A30185" w:rsidRDefault="00A30185" w:rsidP="00BC19F2">
      <w:r>
        <w:separator/>
      </w:r>
    </w:p>
  </w:endnote>
  <w:endnote w:type="continuationSeparator" w:id="0">
    <w:p w14:paraId="7F644D77" w14:textId="77777777" w:rsidR="00A30185" w:rsidRDefault="00A30185" w:rsidP="00BC19F2">
      <w:r>
        <w:continuationSeparator/>
      </w:r>
    </w:p>
  </w:endnote>
  <w:endnote w:type="continuationNotice" w:id="1">
    <w:p w14:paraId="0B9CEBB3" w14:textId="77777777" w:rsidR="00A30185" w:rsidRDefault="00A30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742F" w14:textId="77777777" w:rsidR="00A30185" w:rsidRDefault="00A30185" w:rsidP="00BC19F2">
      <w:r>
        <w:separator/>
      </w:r>
    </w:p>
  </w:footnote>
  <w:footnote w:type="continuationSeparator" w:id="0">
    <w:p w14:paraId="357CF21E" w14:textId="77777777" w:rsidR="00A30185" w:rsidRDefault="00A30185" w:rsidP="00BC19F2">
      <w:r>
        <w:continuationSeparator/>
      </w:r>
    </w:p>
  </w:footnote>
  <w:footnote w:type="continuationNotice" w:id="1">
    <w:p w14:paraId="4CD49AA7" w14:textId="77777777" w:rsidR="00A30185" w:rsidRDefault="00A30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6516B"/>
    <w:multiLevelType w:val="hybridMultilevel"/>
    <w:tmpl w:val="0D1EB81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10"/>
  </w:num>
  <w:num w:numId="3">
    <w:abstractNumId w:val="4"/>
  </w:num>
  <w:num w:numId="4">
    <w:abstractNumId w:val="9"/>
  </w:num>
  <w:num w:numId="5">
    <w:abstractNumId w:val="12"/>
  </w:num>
  <w:num w:numId="6">
    <w:abstractNumId w:val="11"/>
  </w:num>
  <w:num w:numId="7">
    <w:abstractNumId w:val="13"/>
  </w:num>
  <w:num w:numId="8">
    <w:abstractNumId w:val="3"/>
  </w:num>
  <w:num w:numId="9">
    <w:abstractNumId w:val="5"/>
  </w:num>
  <w:num w:numId="10">
    <w:abstractNumId w:val="6"/>
  </w:num>
  <w:num w:numId="11">
    <w:abstractNumId w:val="8"/>
  </w:num>
  <w:num w:numId="12">
    <w:abstractNumId w:val="2"/>
  </w:num>
  <w:num w:numId="13">
    <w:abstractNumId w:val="0"/>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6AE"/>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D8B6E2E-C616-408F-B293-AD8E3503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1A7"/>
    <w:pPr>
      <w:suppressAutoHyphens w:val="0"/>
    </w:pPr>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BalloonText">
    <w:name w:val="Balloon Text"/>
    <w:basedOn w:val="Normal"/>
    <w:qFormat/>
    <w:rPr>
      <w:rFonts w:ascii="Segoe UI" w:eastAsia="SimSun" w:hAnsi="Segoe UI" w:cs="Segoe UI"/>
      <w:sz w:val="18"/>
      <w:szCs w:val="18"/>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sz w:val="20"/>
      <w:szCs w:val="20"/>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7"/>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8"/>
      </w:numPr>
    </w:pPr>
    <w:rPr>
      <w:rFonts w:ascii="Times" w:eastAsia="Batang" w:hAnsi="Times"/>
      <w:sz w:val="20"/>
      <w:lang w:val="en-GB"/>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 w:type="table" w:customStyle="1" w:styleId="5">
    <w:name w:val="网格型5"/>
    <w:basedOn w:val="TableNormal"/>
    <w:next w:val="TableGrid"/>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DefaultParagraphFont"/>
    <w:link w:val="figure"/>
    <w:rsid w:val="00EA7289"/>
    <w:rPr>
      <w:rFonts w:ascii="Times New Roman" w:eastAsiaTheme="minorEastAsia" w:hAnsi="Times New Roman"/>
      <w:szCs w:val="24"/>
    </w:rPr>
  </w:style>
  <w:style w:type="paragraph" w:customStyle="1" w:styleId="EQ">
    <w:name w:val="EQ"/>
    <w:basedOn w:val="Normal"/>
    <w:next w:val="Normal"/>
    <w:uiPriority w:val="99"/>
    <w:qFormat/>
    <w:rsid w:val="00E43894"/>
    <w:pPr>
      <w:keepLines/>
      <w:tabs>
        <w:tab w:val="center" w:pos="4536"/>
        <w:tab w:val="right" w:pos="9072"/>
      </w:tabs>
      <w:spacing w:after="180"/>
    </w:pPr>
    <w:rPr>
      <w:rFonts w:eastAsia="SimSun"/>
      <w:noProof/>
      <w:sz w:val="20"/>
      <w:szCs w:val="20"/>
      <w:lang w:val="en-GB"/>
    </w:rPr>
  </w:style>
  <w:style w:type="character" w:customStyle="1" w:styleId="Heading5Char">
    <w:name w:val="Heading 5 Char"/>
    <w:basedOn w:val="DefaultParagraphFont"/>
    <w:link w:val="Heading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1104638-08B3-4339-8D04-4DFE1D7CFA1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97</TotalTime>
  <Pages>7</Pages>
  <Words>3045</Words>
  <Characters>17363</Characters>
  <Application>Microsoft Office Word</Application>
  <DocSecurity>0</DocSecurity>
  <Lines>144</Lines>
  <Paragraphs>40</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Gilwon Lee</cp:lastModifiedBy>
  <cp:revision>59</cp:revision>
  <cp:lastPrinted>2021-10-06T09:28:00Z</cp:lastPrinted>
  <dcterms:created xsi:type="dcterms:W3CDTF">2024-08-15T02:54:00Z</dcterms:created>
  <dcterms:modified xsi:type="dcterms:W3CDTF">2024-08-15T19:47:00Z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