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C2D0" w14:textId="5F0C3516" w:rsidR="00B73C71" w:rsidRDefault="00B73C71" w:rsidP="00B73C71">
      <w:pPr>
        <w:pStyle w:val="CRCoverPage"/>
        <w:tabs>
          <w:tab w:val="right" w:pos="9639"/>
        </w:tabs>
        <w:spacing w:after="0"/>
        <w:rPr>
          <w:b/>
          <w:i/>
          <w:sz w:val="28"/>
          <w:lang w:val="en-US" w:eastAsia="zh-CN"/>
        </w:rPr>
      </w:pPr>
      <w:r>
        <w:rPr>
          <w:b/>
          <w:sz w:val="24"/>
        </w:rPr>
        <w:t>3GPP TSG RAN WG1 #11</w:t>
      </w:r>
      <w:r>
        <w:rPr>
          <w:rFonts w:hint="eastAsia"/>
          <w:b/>
          <w:sz w:val="24"/>
          <w:lang w:val="en-US" w:eastAsia="zh-CN"/>
        </w:rPr>
        <w:t>9</w:t>
      </w:r>
      <w:r>
        <w:rPr>
          <w:b/>
          <w:i/>
          <w:sz w:val="28"/>
        </w:rPr>
        <w:tab/>
      </w:r>
      <w:r w:rsidRPr="008878B8">
        <w:rPr>
          <w:b/>
          <w:i/>
          <w:sz w:val="28"/>
        </w:rPr>
        <w:t>R1-241</w:t>
      </w:r>
      <w:r w:rsidR="00901717">
        <w:rPr>
          <w:b/>
          <w:i/>
          <w:sz w:val="28"/>
        </w:rPr>
        <w:t>0864</w:t>
      </w:r>
    </w:p>
    <w:p w14:paraId="71547941" w14:textId="77777777" w:rsidR="00B73C71" w:rsidRDefault="00B73C71" w:rsidP="00B73C71">
      <w:pPr>
        <w:pStyle w:val="CRCoverPage"/>
        <w:outlineLvl w:val="0"/>
        <w:rPr>
          <w:b/>
          <w:sz w:val="24"/>
        </w:rPr>
      </w:pPr>
      <w:r>
        <w:rPr>
          <w:rFonts w:hint="eastAsia"/>
          <w:b/>
          <w:sz w:val="24"/>
          <w:lang w:val="en-US" w:eastAsia="zh-CN"/>
        </w:rPr>
        <w:t>Orlando</w:t>
      </w:r>
      <w:r>
        <w:rPr>
          <w:b/>
          <w:sz w:val="24"/>
          <w:lang w:eastAsia="ja-JP"/>
        </w:rPr>
        <w:t xml:space="preserve">, </w:t>
      </w:r>
      <w:r>
        <w:rPr>
          <w:rFonts w:hint="eastAsia"/>
          <w:b/>
          <w:sz w:val="24"/>
          <w:lang w:val="en-US" w:eastAsia="zh-CN"/>
        </w:rPr>
        <w:t>US</w:t>
      </w:r>
      <w:r>
        <w:rPr>
          <w:b/>
          <w:sz w:val="24"/>
          <w:lang w:eastAsia="ja-JP"/>
        </w:rPr>
        <w:t xml:space="preserve">, </w:t>
      </w:r>
      <w:r>
        <w:rPr>
          <w:rFonts w:hint="eastAsia"/>
          <w:b/>
          <w:sz w:val="24"/>
          <w:lang w:val="en-US" w:eastAsia="zh-CN"/>
        </w:rPr>
        <w:t>November 18</w:t>
      </w:r>
      <w:proofErr w:type="spellStart"/>
      <w:r w:rsidRPr="005D5767">
        <w:rPr>
          <w:rFonts w:hint="eastAsia"/>
          <w:b/>
          <w:sz w:val="24"/>
          <w:vertAlign w:val="superscript"/>
          <w:lang w:eastAsia="ko-KR"/>
        </w:rPr>
        <w:t>th</w:t>
      </w:r>
      <w:proofErr w:type="spellEnd"/>
      <w:r>
        <w:rPr>
          <w:b/>
          <w:sz w:val="24"/>
          <w:lang w:eastAsia="ja-JP"/>
        </w:rPr>
        <w:t xml:space="preserve"> </w:t>
      </w:r>
      <w:r>
        <w:rPr>
          <w:b/>
          <w:sz w:val="24"/>
        </w:rPr>
        <w:t xml:space="preserve">– </w:t>
      </w:r>
      <w:r>
        <w:rPr>
          <w:rFonts w:hint="eastAsia"/>
          <w:b/>
          <w:sz w:val="24"/>
          <w:lang w:val="en-US" w:eastAsia="zh-CN"/>
        </w:rPr>
        <w:t>22</w:t>
      </w:r>
      <w:r>
        <w:rPr>
          <w:b/>
          <w:sz w:val="24"/>
          <w:vertAlign w:val="superscript"/>
          <w:lang w:val="en-US" w:eastAsia="zh-CN"/>
        </w:rPr>
        <w:t>n</w:t>
      </w:r>
      <w:r w:rsidRPr="005D5767">
        <w:rPr>
          <w:rFonts w:hint="eastAsia"/>
          <w:b/>
          <w:sz w:val="24"/>
          <w:vertAlign w:val="superscript"/>
          <w:lang w:val="en-US" w:eastAsia="zh-CN"/>
        </w:rPr>
        <w:t>d</w:t>
      </w:r>
      <w:r>
        <w:rPr>
          <w:b/>
          <w:sz w:val="24"/>
          <w:lang w:eastAsia="ja-JP"/>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33DA" w14:paraId="6FEE1B4D" w14:textId="77777777">
        <w:tc>
          <w:tcPr>
            <w:tcW w:w="9641" w:type="dxa"/>
            <w:gridSpan w:val="9"/>
            <w:tcBorders>
              <w:top w:val="single" w:sz="4" w:space="0" w:color="auto"/>
              <w:left w:val="single" w:sz="4" w:space="0" w:color="auto"/>
              <w:right w:val="single" w:sz="4" w:space="0" w:color="auto"/>
            </w:tcBorders>
          </w:tcPr>
          <w:p w14:paraId="14A74426" w14:textId="77777777" w:rsidR="003233DA" w:rsidRDefault="001723B0">
            <w:pPr>
              <w:pStyle w:val="CRCoverPage"/>
              <w:spacing w:after="0"/>
              <w:jc w:val="right"/>
              <w:rPr>
                <w:i/>
                <w:lang w:eastAsia="zh-CN"/>
              </w:rPr>
            </w:pPr>
            <w:r>
              <w:rPr>
                <w:i/>
                <w:sz w:val="14"/>
              </w:rPr>
              <w:t>CR-Form-v12.</w:t>
            </w:r>
            <w:r>
              <w:rPr>
                <w:rFonts w:hint="eastAsia"/>
                <w:i/>
                <w:sz w:val="14"/>
                <w:lang w:val="en-US" w:eastAsia="zh-CN"/>
              </w:rPr>
              <w:t>3</w:t>
            </w:r>
          </w:p>
        </w:tc>
      </w:tr>
      <w:tr w:rsidR="003233DA" w14:paraId="6695B987" w14:textId="77777777">
        <w:tc>
          <w:tcPr>
            <w:tcW w:w="9641" w:type="dxa"/>
            <w:gridSpan w:val="9"/>
            <w:tcBorders>
              <w:left w:val="single" w:sz="4" w:space="0" w:color="auto"/>
              <w:right w:val="single" w:sz="4" w:space="0" w:color="auto"/>
            </w:tcBorders>
          </w:tcPr>
          <w:p w14:paraId="1C9A4D57" w14:textId="77777777" w:rsidR="003233DA" w:rsidRDefault="001723B0">
            <w:pPr>
              <w:pStyle w:val="CRCoverPage"/>
              <w:spacing w:after="0"/>
              <w:jc w:val="center"/>
            </w:pPr>
            <w:r>
              <w:rPr>
                <w:b/>
                <w:sz w:val="32"/>
              </w:rPr>
              <w:t>CHANGE REQUEST</w:t>
            </w:r>
          </w:p>
        </w:tc>
      </w:tr>
      <w:tr w:rsidR="003233DA" w14:paraId="7C200B54" w14:textId="77777777">
        <w:tc>
          <w:tcPr>
            <w:tcW w:w="9641" w:type="dxa"/>
            <w:gridSpan w:val="9"/>
            <w:tcBorders>
              <w:left w:val="single" w:sz="4" w:space="0" w:color="auto"/>
              <w:right w:val="single" w:sz="4" w:space="0" w:color="auto"/>
            </w:tcBorders>
          </w:tcPr>
          <w:p w14:paraId="18FB4F5B" w14:textId="77777777" w:rsidR="003233DA" w:rsidRDefault="003233DA">
            <w:pPr>
              <w:pStyle w:val="CRCoverPage"/>
              <w:spacing w:after="0"/>
              <w:rPr>
                <w:sz w:val="8"/>
                <w:szCs w:val="8"/>
              </w:rPr>
            </w:pPr>
          </w:p>
        </w:tc>
      </w:tr>
      <w:tr w:rsidR="003233DA" w14:paraId="6FC60FC4" w14:textId="77777777">
        <w:tc>
          <w:tcPr>
            <w:tcW w:w="142" w:type="dxa"/>
            <w:tcBorders>
              <w:left w:val="single" w:sz="4" w:space="0" w:color="auto"/>
            </w:tcBorders>
          </w:tcPr>
          <w:p w14:paraId="745F9B56" w14:textId="77777777" w:rsidR="003233DA" w:rsidRDefault="003233DA">
            <w:pPr>
              <w:pStyle w:val="CRCoverPage"/>
              <w:spacing w:after="0"/>
              <w:jc w:val="right"/>
            </w:pPr>
          </w:p>
        </w:tc>
        <w:tc>
          <w:tcPr>
            <w:tcW w:w="1559" w:type="dxa"/>
            <w:shd w:val="pct30" w:color="FFFF00" w:fill="auto"/>
          </w:tcPr>
          <w:p w14:paraId="12D71BF8" w14:textId="77777777" w:rsidR="003233DA" w:rsidRDefault="001723B0">
            <w:pPr>
              <w:pStyle w:val="CRCoverPage"/>
              <w:spacing w:after="0"/>
              <w:jc w:val="center"/>
              <w:rPr>
                <w:b/>
                <w:sz w:val="28"/>
                <w:lang w:eastAsia="zh-CN"/>
              </w:rPr>
            </w:pPr>
            <w:r>
              <w:rPr>
                <w:b/>
                <w:sz w:val="28"/>
              </w:rPr>
              <w:t>3</w:t>
            </w:r>
            <w:r>
              <w:rPr>
                <w:rFonts w:hint="eastAsia"/>
                <w:b/>
                <w:sz w:val="28"/>
                <w:lang w:val="en-US" w:eastAsia="zh-CN"/>
              </w:rPr>
              <w:t>8</w:t>
            </w:r>
            <w:r>
              <w:rPr>
                <w:b/>
                <w:sz w:val="28"/>
              </w:rPr>
              <w:t>.21</w:t>
            </w:r>
            <w:r>
              <w:rPr>
                <w:b/>
                <w:sz w:val="28"/>
                <w:lang w:val="en-US" w:eastAsia="zh-CN"/>
              </w:rPr>
              <w:t>4</w:t>
            </w:r>
          </w:p>
        </w:tc>
        <w:tc>
          <w:tcPr>
            <w:tcW w:w="709" w:type="dxa"/>
          </w:tcPr>
          <w:p w14:paraId="6158B7F5" w14:textId="77777777" w:rsidR="003233DA" w:rsidRDefault="001723B0">
            <w:pPr>
              <w:pStyle w:val="CRCoverPage"/>
              <w:spacing w:after="0"/>
              <w:jc w:val="center"/>
            </w:pPr>
            <w:r>
              <w:rPr>
                <w:b/>
                <w:sz w:val="28"/>
              </w:rPr>
              <w:t>CR</w:t>
            </w:r>
          </w:p>
        </w:tc>
        <w:tc>
          <w:tcPr>
            <w:tcW w:w="1276" w:type="dxa"/>
            <w:shd w:val="pct30" w:color="FFFF00" w:fill="auto"/>
          </w:tcPr>
          <w:p w14:paraId="23961B0E" w14:textId="24A86680" w:rsidR="003233DA" w:rsidRPr="00901717" w:rsidRDefault="00901717">
            <w:pPr>
              <w:pStyle w:val="CRCoverPage"/>
              <w:spacing w:after="0"/>
              <w:jc w:val="center"/>
              <w:rPr>
                <w:b/>
                <w:bCs/>
                <w:sz w:val="28"/>
                <w:szCs w:val="28"/>
                <w:lang w:val="en-US" w:eastAsia="zh-CN"/>
              </w:rPr>
            </w:pPr>
            <w:r w:rsidRPr="00901717">
              <w:rPr>
                <w:rFonts w:hint="eastAsia"/>
                <w:b/>
                <w:bCs/>
                <w:sz w:val="28"/>
                <w:szCs w:val="28"/>
                <w:lang w:val="en-US" w:eastAsia="zh-CN"/>
              </w:rPr>
              <w:t>5</w:t>
            </w:r>
            <w:r w:rsidRPr="00901717">
              <w:rPr>
                <w:b/>
                <w:bCs/>
                <w:sz w:val="28"/>
                <w:szCs w:val="28"/>
                <w:lang w:val="en-US" w:eastAsia="zh-CN"/>
              </w:rPr>
              <w:t>2292</w:t>
            </w:r>
          </w:p>
        </w:tc>
        <w:tc>
          <w:tcPr>
            <w:tcW w:w="709" w:type="dxa"/>
          </w:tcPr>
          <w:p w14:paraId="5098B4E3" w14:textId="77777777" w:rsidR="003233DA" w:rsidRDefault="001723B0">
            <w:pPr>
              <w:pStyle w:val="CRCoverPage"/>
              <w:tabs>
                <w:tab w:val="right" w:pos="625"/>
              </w:tabs>
              <w:spacing w:after="0"/>
              <w:jc w:val="center"/>
            </w:pPr>
            <w:r>
              <w:rPr>
                <w:b/>
                <w:bCs/>
                <w:sz w:val="28"/>
              </w:rPr>
              <w:t>rev</w:t>
            </w:r>
          </w:p>
        </w:tc>
        <w:tc>
          <w:tcPr>
            <w:tcW w:w="992" w:type="dxa"/>
            <w:shd w:val="pct30" w:color="FFFF00" w:fill="auto"/>
          </w:tcPr>
          <w:p w14:paraId="0D604947" w14:textId="77777777" w:rsidR="003233DA" w:rsidRDefault="001723B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r>
              <w:rPr>
                <w:b/>
              </w:rPr>
              <w:t xml:space="preserve"> </w:t>
            </w:r>
          </w:p>
        </w:tc>
        <w:tc>
          <w:tcPr>
            <w:tcW w:w="2410" w:type="dxa"/>
          </w:tcPr>
          <w:p w14:paraId="41E7CFFB" w14:textId="77777777" w:rsidR="003233DA" w:rsidRDefault="001723B0">
            <w:pPr>
              <w:pStyle w:val="CRCoverPage"/>
              <w:tabs>
                <w:tab w:val="right" w:pos="1825"/>
              </w:tabs>
              <w:spacing w:after="0"/>
              <w:jc w:val="center"/>
            </w:pPr>
            <w:r>
              <w:rPr>
                <w:b/>
                <w:sz w:val="28"/>
                <w:szCs w:val="28"/>
              </w:rPr>
              <w:t>Current version:</w:t>
            </w:r>
          </w:p>
        </w:tc>
        <w:tc>
          <w:tcPr>
            <w:tcW w:w="1701" w:type="dxa"/>
            <w:shd w:val="pct30" w:color="FFFF00" w:fill="auto"/>
          </w:tcPr>
          <w:p w14:paraId="7522A9F2" w14:textId="3923FC77" w:rsidR="003233DA" w:rsidRDefault="005F1343">
            <w:pPr>
              <w:pStyle w:val="CRCoverPage"/>
              <w:spacing w:after="0"/>
              <w:jc w:val="center"/>
              <w:rPr>
                <w:sz w:val="28"/>
              </w:rPr>
            </w:pPr>
            <w:r>
              <w:rPr>
                <w:rFonts w:hint="eastAsia"/>
                <w:b/>
                <w:sz w:val="28"/>
                <w:lang w:eastAsia="zh-CN"/>
              </w:rPr>
              <w:t>1</w:t>
            </w:r>
            <w:r>
              <w:rPr>
                <w:rFonts w:hint="eastAsia"/>
                <w:b/>
                <w:sz w:val="28"/>
                <w:lang w:val="en-US" w:eastAsia="zh-CN"/>
              </w:rPr>
              <w:t>8</w:t>
            </w:r>
            <w:r>
              <w:rPr>
                <w:b/>
                <w:sz w:val="28"/>
                <w:lang w:eastAsia="zh-CN"/>
              </w:rPr>
              <w:t>.</w:t>
            </w:r>
            <w:r>
              <w:rPr>
                <w:b/>
                <w:sz w:val="28"/>
                <w:lang w:val="en-US" w:eastAsia="zh-CN"/>
              </w:rPr>
              <w:t>4</w:t>
            </w:r>
            <w:r>
              <w:rPr>
                <w:b/>
                <w:sz w:val="28"/>
                <w:lang w:eastAsia="zh-CN"/>
              </w:rPr>
              <w:t>.0</w:t>
            </w:r>
          </w:p>
        </w:tc>
        <w:tc>
          <w:tcPr>
            <w:tcW w:w="143" w:type="dxa"/>
            <w:tcBorders>
              <w:right w:val="single" w:sz="4" w:space="0" w:color="auto"/>
            </w:tcBorders>
          </w:tcPr>
          <w:p w14:paraId="4DDE99FB" w14:textId="77777777" w:rsidR="003233DA" w:rsidRDefault="003233DA">
            <w:pPr>
              <w:pStyle w:val="CRCoverPage"/>
              <w:spacing w:after="0"/>
            </w:pPr>
          </w:p>
        </w:tc>
      </w:tr>
      <w:tr w:rsidR="003233DA" w14:paraId="6F6F1A1E" w14:textId="77777777">
        <w:tc>
          <w:tcPr>
            <w:tcW w:w="9641" w:type="dxa"/>
            <w:gridSpan w:val="9"/>
            <w:tcBorders>
              <w:left w:val="single" w:sz="4" w:space="0" w:color="auto"/>
              <w:right w:val="single" w:sz="4" w:space="0" w:color="auto"/>
            </w:tcBorders>
          </w:tcPr>
          <w:p w14:paraId="1C57CD63" w14:textId="77777777" w:rsidR="003233DA" w:rsidRDefault="003233DA">
            <w:pPr>
              <w:pStyle w:val="CRCoverPage"/>
              <w:spacing w:after="0"/>
            </w:pPr>
          </w:p>
        </w:tc>
      </w:tr>
      <w:tr w:rsidR="003233DA" w14:paraId="6F049A31" w14:textId="77777777">
        <w:tc>
          <w:tcPr>
            <w:tcW w:w="9641" w:type="dxa"/>
            <w:gridSpan w:val="9"/>
            <w:tcBorders>
              <w:top w:val="single" w:sz="4" w:space="0" w:color="auto"/>
            </w:tcBorders>
          </w:tcPr>
          <w:p w14:paraId="1449D1DC" w14:textId="77777777" w:rsidR="003233DA" w:rsidRDefault="001723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3233DA" w14:paraId="6DA7707C" w14:textId="77777777">
        <w:tc>
          <w:tcPr>
            <w:tcW w:w="9641" w:type="dxa"/>
            <w:gridSpan w:val="9"/>
          </w:tcPr>
          <w:p w14:paraId="1E9C4FA0" w14:textId="77777777" w:rsidR="003233DA" w:rsidRDefault="003233DA">
            <w:pPr>
              <w:pStyle w:val="CRCoverPage"/>
              <w:spacing w:after="0"/>
              <w:rPr>
                <w:sz w:val="8"/>
                <w:szCs w:val="8"/>
              </w:rPr>
            </w:pPr>
          </w:p>
        </w:tc>
      </w:tr>
    </w:tbl>
    <w:p w14:paraId="4B932A33" w14:textId="77777777" w:rsidR="003233DA" w:rsidRDefault="003233D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33DA" w14:paraId="051587D3" w14:textId="77777777">
        <w:tc>
          <w:tcPr>
            <w:tcW w:w="2835" w:type="dxa"/>
          </w:tcPr>
          <w:p w14:paraId="67C6C8C2" w14:textId="77777777" w:rsidR="003233DA" w:rsidRDefault="001723B0">
            <w:pPr>
              <w:pStyle w:val="CRCoverPage"/>
              <w:tabs>
                <w:tab w:val="right" w:pos="2751"/>
              </w:tabs>
              <w:spacing w:after="0"/>
              <w:rPr>
                <w:b/>
                <w:i/>
              </w:rPr>
            </w:pPr>
            <w:r>
              <w:rPr>
                <w:b/>
                <w:i/>
              </w:rPr>
              <w:t>Proposed change affects:</w:t>
            </w:r>
          </w:p>
        </w:tc>
        <w:tc>
          <w:tcPr>
            <w:tcW w:w="1418" w:type="dxa"/>
          </w:tcPr>
          <w:p w14:paraId="50109956" w14:textId="77777777" w:rsidR="003233DA" w:rsidRDefault="001723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D7506F" w14:textId="77777777" w:rsidR="003233DA" w:rsidRDefault="003233DA">
            <w:pPr>
              <w:pStyle w:val="CRCoverPage"/>
              <w:spacing w:after="0"/>
              <w:jc w:val="center"/>
              <w:rPr>
                <w:b/>
                <w:caps/>
              </w:rPr>
            </w:pPr>
          </w:p>
        </w:tc>
        <w:tc>
          <w:tcPr>
            <w:tcW w:w="709" w:type="dxa"/>
            <w:tcBorders>
              <w:left w:val="single" w:sz="4" w:space="0" w:color="auto"/>
            </w:tcBorders>
          </w:tcPr>
          <w:p w14:paraId="0A358426" w14:textId="77777777" w:rsidR="003233DA" w:rsidRDefault="001723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1B66C5" w14:textId="77777777" w:rsidR="003233DA" w:rsidRDefault="001723B0">
            <w:pPr>
              <w:pStyle w:val="CRCoverPage"/>
              <w:spacing w:after="0"/>
              <w:jc w:val="center"/>
              <w:rPr>
                <w:b/>
                <w:caps/>
              </w:rPr>
            </w:pPr>
            <w:r>
              <w:rPr>
                <w:rFonts w:hint="eastAsia"/>
                <w:b/>
                <w:caps/>
              </w:rPr>
              <w:t>X</w:t>
            </w:r>
          </w:p>
        </w:tc>
        <w:tc>
          <w:tcPr>
            <w:tcW w:w="2126" w:type="dxa"/>
          </w:tcPr>
          <w:p w14:paraId="3042598D" w14:textId="77777777" w:rsidR="003233DA" w:rsidRDefault="001723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7242B9" w14:textId="77777777" w:rsidR="003233DA" w:rsidRDefault="001723B0">
            <w:pPr>
              <w:pStyle w:val="CRCoverPage"/>
              <w:spacing w:after="0"/>
              <w:jc w:val="center"/>
              <w:rPr>
                <w:b/>
                <w:caps/>
              </w:rPr>
            </w:pPr>
            <w:r>
              <w:rPr>
                <w:rFonts w:hint="eastAsia"/>
                <w:b/>
                <w:caps/>
              </w:rPr>
              <w:t>X</w:t>
            </w:r>
          </w:p>
        </w:tc>
        <w:tc>
          <w:tcPr>
            <w:tcW w:w="1418" w:type="dxa"/>
            <w:tcBorders>
              <w:left w:val="nil"/>
            </w:tcBorders>
          </w:tcPr>
          <w:p w14:paraId="46769E81" w14:textId="77777777" w:rsidR="003233DA" w:rsidRDefault="001723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AB98E6" w14:textId="77777777" w:rsidR="003233DA" w:rsidRDefault="003233DA">
            <w:pPr>
              <w:pStyle w:val="CRCoverPage"/>
              <w:spacing w:after="0"/>
              <w:jc w:val="center"/>
              <w:rPr>
                <w:b/>
                <w:bCs/>
                <w:caps/>
              </w:rPr>
            </w:pPr>
          </w:p>
        </w:tc>
      </w:tr>
    </w:tbl>
    <w:p w14:paraId="26085C15" w14:textId="77777777" w:rsidR="003233DA" w:rsidRDefault="003233D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33DA" w14:paraId="77EC3E50" w14:textId="77777777">
        <w:tc>
          <w:tcPr>
            <w:tcW w:w="9640" w:type="dxa"/>
            <w:gridSpan w:val="11"/>
          </w:tcPr>
          <w:p w14:paraId="29C14E79" w14:textId="77777777" w:rsidR="003233DA" w:rsidRDefault="003233DA">
            <w:pPr>
              <w:pStyle w:val="CRCoverPage"/>
              <w:spacing w:after="0"/>
              <w:rPr>
                <w:sz w:val="8"/>
                <w:szCs w:val="8"/>
              </w:rPr>
            </w:pPr>
          </w:p>
        </w:tc>
      </w:tr>
      <w:tr w:rsidR="003233DA" w14:paraId="6F5A7F9B" w14:textId="77777777">
        <w:tc>
          <w:tcPr>
            <w:tcW w:w="1843" w:type="dxa"/>
            <w:tcBorders>
              <w:top w:val="single" w:sz="4" w:space="0" w:color="auto"/>
              <w:left w:val="single" w:sz="4" w:space="0" w:color="auto"/>
            </w:tcBorders>
          </w:tcPr>
          <w:p w14:paraId="3D1F7268" w14:textId="77777777" w:rsidR="003233DA" w:rsidRDefault="001723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74D69F" w14:textId="33014A32" w:rsidR="003233DA" w:rsidRDefault="005F1343">
            <w:pPr>
              <w:pStyle w:val="CRCoverPage"/>
              <w:spacing w:after="0"/>
              <w:ind w:left="100"/>
              <w:rPr>
                <w:lang w:val="en-US"/>
              </w:rPr>
            </w:pPr>
            <w:r w:rsidRPr="00855505">
              <w:rPr>
                <w:lang w:val="en-US" w:eastAsia="zh-CN"/>
              </w:rPr>
              <w:t xml:space="preserve">CR on </w:t>
            </w:r>
            <w:r>
              <w:rPr>
                <w:rFonts w:hint="eastAsia"/>
                <w:lang w:val="en-US" w:eastAsia="zh-CN"/>
              </w:rPr>
              <w:t>active semi-</w:t>
            </w:r>
            <w:r>
              <w:rPr>
                <w:lang w:val="en-US" w:eastAsia="zh-CN"/>
              </w:rPr>
              <w:t>persistent</w:t>
            </w:r>
            <w:r>
              <w:rPr>
                <w:rFonts w:hint="eastAsia"/>
                <w:lang w:val="en-US" w:eastAsia="zh-CN"/>
              </w:rPr>
              <w:t xml:space="preserve"> SRS resource configuration </w:t>
            </w:r>
            <w:bookmarkStart w:id="1" w:name="_Hlk180679818"/>
            <w:r>
              <w:rPr>
                <w:rFonts w:hint="eastAsia"/>
                <w:lang w:val="en-US" w:eastAsia="zh-CN"/>
              </w:rPr>
              <w:t>and transmission of SRS</w:t>
            </w:r>
            <w:bookmarkEnd w:id="1"/>
          </w:p>
        </w:tc>
      </w:tr>
      <w:tr w:rsidR="003233DA" w14:paraId="5C16FF79" w14:textId="77777777">
        <w:tc>
          <w:tcPr>
            <w:tcW w:w="1843" w:type="dxa"/>
            <w:tcBorders>
              <w:left w:val="single" w:sz="4" w:space="0" w:color="auto"/>
            </w:tcBorders>
          </w:tcPr>
          <w:p w14:paraId="7DDE423C" w14:textId="77777777" w:rsidR="003233DA" w:rsidRDefault="003233DA">
            <w:pPr>
              <w:pStyle w:val="CRCoverPage"/>
              <w:spacing w:after="0"/>
              <w:rPr>
                <w:b/>
                <w:i/>
                <w:sz w:val="8"/>
                <w:szCs w:val="8"/>
              </w:rPr>
            </w:pPr>
          </w:p>
        </w:tc>
        <w:tc>
          <w:tcPr>
            <w:tcW w:w="7797" w:type="dxa"/>
            <w:gridSpan w:val="10"/>
            <w:tcBorders>
              <w:right w:val="single" w:sz="4" w:space="0" w:color="auto"/>
            </w:tcBorders>
          </w:tcPr>
          <w:p w14:paraId="529FEB69" w14:textId="77777777" w:rsidR="003233DA" w:rsidRDefault="003233DA">
            <w:pPr>
              <w:pStyle w:val="CRCoverPage"/>
              <w:spacing w:after="0"/>
              <w:rPr>
                <w:sz w:val="8"/>
                <w:szCs w:val="8"/>
              </w:rPr>
            </w:pPr>
          </w:p>
        </w:tc>
      </w:tr>
      <w:tr w:rsidR="003233DA" w14:paraId="1B74C0FD" w14:textId="77777777">
        <w:tc>
          <w:tcPr>
            <w:tcW w:w="1843" w:type="dxa"/>
            <w:tcBorders>
              <w:left w:val="single" w:sz="4" w:space="0" w:color="auto"/>
            </w:tcBorders>
          </w:tcPr>
          <w:p w14:paraId="7953A71C" w14:textId="77777777" w:rsidR="003233DA" w:rsidRDefault="001723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3EDB6E" w14:textId="738F6305" w:rsidR="003233DA" w:rsidRDefault="00B73C71">
            <w:pPr>
              <w:pStyle w:val="CRCoverPage"/>
              <w:spacing w:after="0"/>
              <w:ind w:left="100"/>
              <w:rPr>
                <w:lang w:val="en-US" w:eastAsia="zh-CN"/>
              </w:rPr>
            </w:pPr>
            <w:r>
              <w:t>Moderator(vivo), Ericsson, Intel</w:t>
            </w:r>
          </w:p>
        </w:tc>
      </w:tr>
      <w:tr w:rsidR="003233DA" w14:paraId="3AAF1AAF" w14:textId="77777777">
        <w:tc>
          <w:tcPr>
            <w:tcW w:w="1843" w:type="dxa"/>
            <w:tcBorders>
              <w:left w:val="single" w:sz="4" w:space="0" w:color="auto"/>
            </w:tcBorders>
          </w:tcPr>
          <w:p w14:paraId="691C5BF6" w14:textId="77777777" w:rsidR="003233DA" w:rsidRDefault="001723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00D319" w14:textId="77777777" w:rsidR="003233DA" w:rsidRDefault="001723B0">
            <w:pPr>
              <w:pStyle w:val="CRCoverPage"/>
              <w:spacing w:after="0"/>
              <w:ind w:left="100"/>
            </w:pPr>
            <w:r>
              <w:t>RAN1</w:t>
            </w:r>
          </w:p>
        </w:tc>
      </w:tr>
      <w:tr w:rsidR="003233DA" w14:paraId="3FF70EA4" w14:textId="77777777">
        <w:tc>
          <w:tcPr>
            <w:tcW w:w="1843" w:type="dxa"/>
            <w:tcBorders>
              <w:left w:val="single" w:sz="4" w:space="0" w:color="auto"/>
            </w:tcBorders>
          </w:tcPr>
          <w:p w14:paraId="6A9F72AE" w14:textId="77777777" w:rsidR="003233DA" w:rsidRDefault="003233DA">
            <w:pPr>
              <w:pStyle w:val="CRCoverPage"/>
              <w:spacing w:after="0"/>
              <w:rPr>
                <w:b/>
                <w:i/>
                <w:sz w:val="8"/>
                <w:szCs w:val="8"/>
              </w:rPr>
            </w:pPr>
          </w:p>
        </w:tc>
        <w:tc>
          <w:tcPr>
            <w:tcW w:w="7797" w:type="dxa"/>
            <w:gridSpan w:val="10"/>
            <w:tcBorders>
              <w:right w:val="single" w:sz="4" w:space="0" w:color="auto"/>
            </w:tcBorders>
          </w:tcPr>
          <w:p w14:paraId="01FF734D" w14:textId="77777777" w:rsidR="003233DA" w:rsidRDefault="003233DA">
            <w:pPr>
              <w:pStyle w:val="CRCoverPage"/>
              <w:spacing w:after="0"/>
              <w:rPr>
                <w:sz w:val="8"/>
                <w:szCs w:val="8"/>
              </w:rPr>
            </w:pPr>
          </w:p>
        </w:tc>
      </w:tr>
      <w:tr w:rsidR="003233DA" w14:paraId="683742C3" w14:textId="77777777">
        <w:tc>
          <w:tcPr>
            <w:tcW w:w="1843" w:type="dxa"/>
            <w:tcBorders>
              <w:left w:val="single" w:sz="4" w:space="0" w:color="auto"/>
            </w:tcBorders>
          </w:tcPr>
          <w:p w14:paraId="03F96FDE" w14:textId="77777777" w:rsidR="003233DA" w:rsidRDefault="001723B0">
            <w:pPr>
              <w:pStyle w:val="CRCoverPage"/>
              <w:tabs>
                <w:tab w:val="right" w:pos="1759"/>
              </w:tabs>
              <w:spacing w:after="0"/>
              <w:rPr>
                <w:b/>
                <w:i/>
              </w:rPr>
            </w:pPr>
            <w:bookmarkStart w:id="2" w:name="_Hlk183051776"/>
            <w:r>
              <w:rPr>
                <w:b/>
                <w:i/>
              </w:rPr>
              <w:t>Work item code</w:t>
            </w:r>
            <w:bookmarkEnd w:id="2"/>
            <w:r>
              <w:rPr>
                <w:b/>
                <w:i/>
              </w:rPr>
              <w:t>:</w:t>
            </w:r>
          </w:p>
        </w:tc>
        <w:tc>
          <w:tcPr>
            <w:tcW w:w="3686" w:type="dxa"/>
            <w:gridSpan w:val="5"/>
            <w:shd w:val="pct30" w:color="FFFF00" w:fill="auto"/>
          </w:tcPr>
          <w:p w14:paraId="13454A4E" w14:textId="77777777" w:rsidR="003233DA" w:rsidRDefault="001723B0">
            <w:pPr>
              <w:pStyle w:val="CRCoverPage"/>
              <w:spacing w:after="0"/>
              <w:ind w:left="100"/>
            </w:pPr>
            <w:r w:rsidRPr="005F1343">
              <w:rPr>
                <w:rFonts w:hint="eastAsia"/>
                <w:lang w:eastAsia="zh-CN"/>
              </w:rPr>
              <w:t>NR_pos_enh2-Core</w:t>
            </w:r>
          </w:p>
        </w:tc>
        <w:tc>
          <w:tcPr>
            <w:tcW w:w="567" w:type="dxa"/>
            <w:tcBorders>
              <w:left w:val="nil"/>
            </w:tcBorders>
          </w:tcPr>
          <w:p w14:paraId="64403DB8" w14:textId="77777777" w:rsidR="003233DA" w:rsidRDefault="003233DA">
            <w:pPr>
              <w:pStyle w:val="CRCoverPage"/>
              <w:spacing w:after="0"/>
              <w:ind w:right="100"/>
            </w:pPr>
          </w:p>
        </w:tc>
        <w:tc>
          <w:tcPr>
            <w:tcW w:w="1417" w:type="dxa"/>
            <w:gridSpan w:val="3"/>
            <w:tcBorders>
              <w:left w:val="nil"/>
            </w:tcBorders>
          </w:tcPr>
          <w:p w14:paraId="0F8C9C34" w14:textId="77777777" w:rsidR="003233DA" w:rsidRDefault="001723B0">
            <w:pPr>
              <w:pStyle w:val="CRCoverPage"/>
              <w:spacing w:after="0"/>
              <w:jc w:val="right"/>
            </w:pPr>
            <w:r>
              <w:rPr>
                <w:b/>
                <w:i/>
              </w:rPr>
              <w:t>Date:</w:t>
            </w:r>
          </w:p>
        </w:tc>
        <w:tc>
          <w:tcPr>
            <w:tcW w:w="2127" w:type="dxa"/>
            <w:tcBorders>
              <w:right w:val="single" w:sz="4" w:space="0" w:color="auto"/>
            </w:tcBorders>
            <w:shd w:val="pct30" w:color="FFFF00" w:fill="auto"/>
          </w:tcPr>
          <w:p w14:paraId="205140FF" w14:textId="24F602F0" w:rsidR="003233DA" w:rsidRDefault="00B73C71">
            <w:pPr>
              <w:pStyle w:val="CRCoverPage"/>
              <w:spacing w:after="0"/>
              <w:ind w:left="100"/>
              <w:rPr>
                <w:lang w:val="en-US" w:eastAsia="zh-CN"/>
              </w:rPr>
            </w:pPr>
            <w:r>
              <w:t>202</w:t>
            </w:r>
            <w:r>
              <w:rPr>
                <w:rFonts w:hint="eastAsia"/>
                <w:lang w:val="en-US" w:eastAsia="zh-CN"/>
              </w:rPr>
              <w:t>4</w:t>
            </w:r>
            <w:r>
              <w:t>-</w:t>
            </w:r>
            <w:r>
              <w:rPr>
                <w:rFonts w:hint="eastAsia"/>
                <w:lang w:val="en-US" w:eastAsia="zh-CN"/>
              </w:rPr>
              <w:t>11</w:t>
            </w:r>
            <w:r>
              <w:t>-</w:t>
            </w:r>
            <w:r>
              <w:rPr>
                <w:lang w:val="en-US" w:eastAsia="zh-CN"/>
              </w:rPr>
              <w:t>20</w:t>
            </w:r>
          </w:p>
        </w:tc>
      </w:tr>
      <w:tr w:rsidR="003233DA" w14:paraId="5629A7F8" w14:textId="77777777">
        <w:tc>
          <w:tcPr>
            <w:tcW w:w="1843" w:type="dxa"/>
            <w:tcBorders>
              <w:left w:val="single" w:sz="4" w:space="0" w:color="auto"/>
            </w:tcBorders>
          </w:tcPr>
          <w:p w14:paraId="2B0921A9" w14:textId="77777777" w:rsidR="003233DA" w:rsidRDefault="003233DA">
            <w:pPr>
              <w:pStyle w:val="CRCoverPage"/>
              <w:spacing w:after="0"/>
              <w:rPr>
                <w:b/>
                <w:i/>
                <w:sz w:val="8"/>
                <w:szCs w:val="8"/>
              </w:rPr>
            </w:pPr>
          </w:p>
        </w:tc>
        <w:tc>
          <w:tcPr>
            <w:tcW w:w="1986" w:type="dxa"/>
            <w:gridSpan w:val="4"/>
          </w:tcPr>
          <w:p w14:paraId="185D1CAD" w14:textId="77777777" w:rsidR="003233DA" w:rsidRDefault="003233DA">
            <w:pPr>
              <w:pStyle w:val="CRCoverPage"/>
              <w:spacing w:after="0"/>
              <w:rPr>
                <w:sz w:val="8"/>
                <w:szCs w:val="8"/>
              </w:rPr>
            </w:pPr>
          </w:p>
        </w:tc>
        <w:tc>
          <w:tcPr>
            <w:tcW w:w="2267" w:type="dxa"/>
            <w:gridSpan w:val="2"/>
          </w:tcPr>
          <w:p w14:paraId="4721C8E0" w14:textId="77777777" w:rsidR="003233DA" w:rsidRDefault="003233DA">
            <w:pPr>
              <w:pStyle w:val="CRCoverPage"/>
              <w:spacing w:after="0"/>
              <w:rPr>
                <w:sz w:val="8"/>
                <w:szCs w:val="8"/>
              </w:rPr>
            </w:pPr>
          </w:p>
        </w:tc>
        <w:tc>
          <w:tcPr>
            <w:tcW w:w="1417" w:type="dxa"/>
            <w:gridSpan w:val="3"/>
          </w:tcPr>
          <w:p w14:paraId="762423C5" w14:textId="77777777" w:rsidR="003233DA" w:rsidRDefault="003233DA">
            <w:pPr>
              <w:pStyle w:val="CRCoverPage"/>
              <w:spacing w:after="0"/>
              <w:rPr>
                <w:sz w:val="8"/>
                <w:szCs w:val="8"/>
              </w:rPr>
            </w:pPr>
          </w:p>
        </w:tc>
        <w:tc>
          <w:tcPr>
            <w:tcW w:w="2127" w:type="dxa"/>
            <w:tcBorders>
              <w:right w:val="single" w:sz="4" w:space="0" w:color="auto"/>
            </w:tcBorders>
          </w:tcPr>
          <w:p w14:paraId="637D3A12" w14:textId="77777777" w:rsidR="003233DA" w:rsidRDefault="003233DA">
            <w:pPr>
              <w:pStyle w:val="CRCoverPage"/>
              <w:spacing w:after="0"/>
              <w:rPr>
                <w:sz w:val="8"/>
                <w:szCs w:val="8"/>
              </w:rPr>
            </w:pPr>
          </w:p>
        </w:tc>
      </w:tr>
      <w:tr w:rsidR="003233DA" w14:paraId="0557637E" w14:textId="77777777">
        <w:trPr>
          <w:cantSplit/>
        </w:trPr>
        <w:tc>
          <w:tcPr>
            <w:tcW w:w="1843" w:type="dxa"/>
            <w:tcBorders>
              <w:left w:val="single" w:sz="4" w:space="0" w:color="auto"/>
            </w:tcBorders>
          </w:tcPr>
          <w:p w14:paraId="171DB05C" w14:textId="77777777" w:rsidR="003233DA" w:rsidRDefault="001723B0">
            <w:pPr>
              <w:pStyle w:val="CRCoverPage"/>
              <w:tabs>
                <w:tab w:val="right" w:pos="1759"/>
              </w:tabs>
              <w:spacing w:after="0"/>
              <w:rPr>
                <w:b/>
                <w:i/>
              </w:rPr>
            </w:pPr>
            <w:r>
              <w:rPr>
                <w:b/>
                <w:i/>
              </w:rPr>
              <w:t>Category:</w:t>
            </w:r>
          </w:p>
        </w:tc>
        <w:tc>
          <w:tcPr>
            <w:tcW w:w="851" w:type="dxa"/>
            <w:shd w:val="pct30" w:color="FFFF00" w:fill="auto"/>
          </w:tcPr>
          <w:p w14:paraId="69037609" w14:textId="15D9EF2B" w:rsidR="003233DA" w:rsidRDefault="001723B0">
            <w:pPr>
              <w:pStyle w:val="CRCoverPage"/>
              <w:spacing w:after="0"/>
              <w:ind w:right="-609"/>
              <w:rPr>
                <w:b/>
                <w:lang w:eastAsia="zh-CN"/>
              </w:rPr>
            </w:pPr>
            <w:r>
              <w:rPr>
                <w:rFonts w:hint="eastAsia"/>
                <w:b/>
                <w:lang w:val="en-US" w:eastAsia="zh-CN"/>
              </w:rPr>
              <w:t xml:space="preserve">  </w:t>
            </w:r>
            <w:r w:rsidR="005F1343">
              <w:rPr>
                <w:b/>
                <w:lang w:val="en-US" w:eastAsia="zh-CN"/>
              </w:rPr>
              <w:t>F</w:t>
            </w:r>
          </w:p>
        </w:tc>
        <w:tc>
          <w:tcPr>
            <w:tcW w:w="3402" w:type="dxa"/>
            <w:gridSpan w:val="5"/>
            <w:tcBorders>
              <w:left w:val="nil"/>
            </w:tcBorders>
          </w:tcPr>
          <w:p w14:paraId="44D43573" w14:textId="77777777" w:rsidR="003233DA" w:rsidRDefault="003233DA">
            <w:pPr>
              <w:pStyle w:val="CRCoverPage"/>
              <w:spacing w:after="0"/>
            </w:pPr>
          </w:p>
        </w:tc>
        <w:tc>
          <w:tcPr>
            <w:tcW w:w="1417" w:type="dxa"/>
            <w:gridSpan w:val="3"/>
            <w:tcBorders>
              <w:left w:val="nil"/>
            </w:tcBorders>
          </w:tcPr>
          <w:p w14:paraId="1C135220" w14:textId="77777777" w:rsidR="003233DA" w:rsidRDefault="001723B0">
            <w:pPr>
              <w:pStyle w:val="CRCoverPage"/>
              <w:spacing w:after="0"/>
              <w:jc w:val="right"/>
              <w:rPr>
                <w:b/>
                <w:i/>
              </w:rPr>
            </w:pPr>
            <w:r>
              <w:rPr>
                <w:b/>
                <w:i/>
              </w:rPr>
              <w:t>Release:</w:t>
            </w:r>
          </w:p>
        </w:tc>
        <w:tc>
          <w:tcPr>
            <w:tcW w:w="2127" w:type="dxa"/>
            <w:tcBorders>
              <w:right w:val="single" w:sz="4" w:space="0" w:color="auto"/>
            </w:tcBorders>
            <w:shd w:val="pct30" w:color="FFFF00" w:fill="auto"/>
          </w:tcPr>
          <w:p w14:paraId="2C4244D5" w14:textId="6B8F67B5" w:rsidR="003233DA" w:rsidRDefault="001723B0">
            <w:pPr>
              <w:pStyle w:val="CRCoverPage"/>
              <w:spacing w:after="0"/>
            </w:pPr>
            <w:r>
              <w:rPr>
                <w:rFonts w:hint="eastAsia"/>
                <w:lang w:val="en-US" w:eastAsia="zh-CN"/>
              </w:rPr>
              <w:t xml:space="preserve"> Rel-1</w:t>
            </w:r>
            <w:r w:rsidR="005F1343">
              <w:rPr>
                <w:lang w:val="en-US" w:eastAsia="zh-CN"/>
              </w:rPr>
              <w:t>8</w:t>
            </w:r>
          </w:p>
        </w:tc>
      </w:tr>
      <w:tr w:rsidR="003233DA" w14:paraId="249482FC" w14:textId="77777777">
        <w:tc>
          <w:tcPr>
            <w:tcW w:w="1843" w:type="dxa"/>
            <w:tcBorders>
              <w:left w:val="single" w:sz="4" w:space="0" w:color="auto"/>
              <w:bottom w:val="single" w:sz="4" w:space="0" w:color="auto"/>
            </w:tcBorders>
          </w:tcPr>
          <w:p w14:paraId="04909086" w14:textId="77777777" w:rsidR="003233DA" w:rsidRDefault="003233DA">
            <w:pPr>
              <w:pStyle w:val="CRCoverPage"/>
              <w:spacing w:after="0"/>
              <w:rPr>
                <w:b/>
                <w:i/>
              </w:rPr>
            </w:pPr>
          </w:p>
        </w:tc>
        <w:tc>
          <w:tcPr>
            <w:tcW w:w="4677" w:type="dxa"/>
            <w:gridSpan w:val="8"/>
            <w:tcBorders>
              <w:bottom w:val="single" w:sz="4" w:space="0" w:color="auto"/>
            </w:tcBorders>
          </w:tcPr>
          <w:p w14:paraId="39051D8D" w14:textId="77777777" w:rsidR="003233DA" w:rsidRDefault="001723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4B7EE5" w14:textId="77777777" w:rsidR="003233DA" w:rsidRDefault="001723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F4FD469" w14:textId="77777777" w:rsidR="003233DA" w:rsidRDefault="001723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3233DA" w14:paraId="6B90EF6C" w14:textId="77777777">
        <w:tc>
          <w:tcPr>
            <w:tcW w:w="1843" w:type="dxa"/>
          </w:tcPr>
          <w:p w14:paraId="7071B1EB" w14:textId="77777777" w:rsidR="003233DA" w:rsidRDefault="003233DA">
            <w:pPr>
              <w:pStyle w:val="CRCoverPage"/>
              <w:spacing w:after="0"/>
              <w:rPr>
                <w:b/>
                <w:i/>
                <w:sz w:val="8"/>
                <w:szCs w:val="8"/>
              </w:rPr>
            </w:pPr>
          </w:p>
        </w:tc>
        <w:tc>
          <w:tcPr>
            <w:tcW w:w="7797" w:type="dxa"/>
            <w:gridSpan w:val="10"/>
          </w:tcPr>
          <w:p w14:paraId="54C3834C" w14:textId="77777777" w:rsidR="003233DA" w:rsidRDefault="003233DA">
            <w:pPr>
              <w:pStyle w:val="CRCoverPage"/>
              <w:spacing w:after="0"/>
              <w:rPr>
                <w:sz w:val="8"/>
                <w:szCs w:val="8"/>
              </w:rPr>
            </w:pPr>
          </w:p>
        </w:tc>
      </w:tr>
      <w:tr w:rsidR="00B73C71" w14:paraId="381AC296" w14:textId="77777777">
        <w:tc>
          <w:tcPr>
            <w:tcW w:w="2694" w:type="dxa"/>
            <w:gridSpan w:val="2"/>
            <w:tcBorders>
              <w:top w:val="single" w:sz="4" w:space="0" w:color="auto"/>
              <w:left w:val="single" w:sz="4" w:space="0" w:color="auto"/>
            </w:tcBorders>
          </w:tcPr>
          <w:p w14:paraId="323DE2E5" w14:textId="77777777" w:rsidR="00B73C71" w:rsidRDefault="00B73C71" w:rsidP="00B73C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D02DFD" w14:textId="77777777" w:rsidR="005F1343" w:rsidRPr="007D1149" w:rsidRDefault="005F1343" w:rsidP="005F1343">
            <w:pPr>
              <w:pStyle w:val="CRCoverPage"/>
              <w:spacing w:afterLines="50"/>
              <w:rPr>
                <w:rFonts w:ascii="Times New Roman" w:hAnsi="Times New Roman"/>
                <w:iCs/>
                <w:lang w:val="en-US" w:eastAsia="zh-CN"/>
              </w:rPr>
            </w:pPr>
            <w:r w:rsidRPr="006843E6">
              <w:rPr>
                <w:rFonts w:ascii="Times New Roman" w:hAnsi="Times New Roman"/>
                <w:iCs/>
                <w:lang w:val="en-US" w:eastAsia="zh-CN"/>
              </w:rPr>
              <w:t>According to the TS3</w:t>
            </w:r>
            <w:r w:rsidRPr="006843E6">
              <w:rPr>
                <w:rFonts w:ascii="Times New Roman" w:hAnsi="Times New Roman" w:hint="eastAsia"/>
                <w:iCs/>
                <w:lang w:val="en-US" w:eastAsia="zh-CN"/>
              </w:rPr>
              <w:t>8.</w:t>
            </w:r>
            <w:r>
              <w:rPr>
                <w:rFonts w:ascii="Times New Roman" w:hAnsi="Times New Roman" w:hint="eastAsia"/>
                <w:iCs/>
                <w:lang w:val="en-US" w:eastAsia="zh-CN"/>
              </w:rPr>
              <w:t>214</w:t>
            </w:r>
            <w:r w:rsidRPr="006843E6">
              <w:rPr>
                <w:rFonts w:ascii="Times New Roman" w:hAnsi="Times New Roman" w:hint="eastAsia"/>
                <w:iCs/>
                <w:lang w:val="en-US" w:eastAsia="zh-CN"/>
              </w:rPr>
              <w:t xml:space="preserve"> </w:t>
            </w:r>
            <w:r>
              <w:rPr>
                <w:rFonts w:ascii="Times New Roman" w:hAnsi="Times New Roman" w:hint="eastAsia"/>
                <w:iCs/>
                <w:lang w:val="en-US" w:eastAsia="zh-CN"/>
              </w:rPr>
              <w:t>as follows, t</w:t>
            </w:r>
            <w:r w:rsidRPr="008A1AC0">
              <w:rPr>
                <w:rFonts w:ascii="Times New Roman" w:hAnsi="Times New Roman"/>
                <w:iCs/>
                <w:lang w:val="en-US" w:eastAsia="zh-CN"/>
              </w:rPr>
              <w:t xml:space="preserve">he UE may </w:t>
            </w:r>
            <w:r>
              <w:rPr>
                <w:rFonts w:ascii="Times New Roman" w:hAnsi="Times New Roman" w:hint="eastAsia"/>
                <w:iCs/>
                <w:lang w:val="en-US" w:eastAsia="zh-CN"/>
              </w:rPr>
              <w:t>transmit SRS outside t</w:t>
            </w:r>
            <w:r w:rsidRPr="00DF1E9D">
              <w:rPr>
                <w:rFonts w:ascii="Times New Roman" w:hAnsi="Times New Roman"/>
                <w:iCs/>
                <w:lang w:val="en-US" w:eastAsia="zh-CN"/>
              </w:rPr>
              <w:t>he UL active BWP</w:t>
            </w:r>
            <w:r>
              <w:rPr>
                <w:rFonts w:ascii="Times New Roman" w:hAnsi="Times New Roman" w:hint="eastAsia"/>
                <w:iCs/>
                <w:lang w:val="en-US" w:eastAsia="zh-CN"/>
              </w:rPr>
              <w:t>.</w:t>
            </w:r>
          </w:p>
          <w:tbl>
            <w:tblPr>
              <w:tblStyle w:val="af0"/>
              <w:tblW w:w="0" w:type="auto"/>
              <w:tblLayout w:type="fixed"/>
              <w:tblLook w:val="04A0" w:firstRow="1" w:lastRow="0" w:firstColumn="1" w:lastColumn="0" w:noHBand="0" w:noVBand="1"/>
            </w:tblPr>
            <w:tblGrid>
              <w:gridCol w:w="6852"/>
            </w:tblGrid>
            <w:tr w:rsidR="005F1343" w:rsidRPr="00AD78E7" w14:paraId="387E632A" w14:textId="77777777" w:rsidTr="00B920A4">
              <w:tc>
                <w:tcPr>
                  <w:tcW w:w="6852" w:type="dxa"/>
                </w:tcPr>
                <w:p w14:paraId="34810DFD" w14:textId="77777777" w:rsidR="005F1343" w:rsidRPr="00AD78E7" w:rsidRDefault="005F1343" w:rsidP="005F1343">
                  <w:pPr>
                    <w:pStyle w:val="5"/>
                    <w:outlineLvl w:val="4"/>
                  </w:pPr>
                  <w:r w:rsidRPr="00AD78E7">
                    <w:t>6.2.1.4.1 SRS frequency hopping for positioning</w:t>
                  </w:r>
                </w:p>
                <w:p w14:paraId="56027CE6" w14:textId="77777777" w:rsidR="005F1343" w:rsidRPr="00AD78E7" w:rsidRDefault="005F1343" w:rsidP="005F1343">
                  <w:pPr>
                    <w:pStyle w:val="CRCoverPage"/>
                    <w:spacing w:afterLines="50"/>
                    <w:rPr>
                      <w:rFonts w:ascii="Times New Roman" w:hAnsi="Times New Roman"/>
                      <w:iCs/>
                      <w:lang w:val="en-US" w:eastAsia="zh-CN"/>
                    </w:rPr>
                  </w:pPr>
                  <w:r w:rsidRPr="00AD78E7">
                    <w:rPr>
                      <w:rFonts w:ascii="Times New Roman" w:hAnsi="Times New Roman"/>
                      <w:iCs/>
                      <w:lang w:val="en-US" w:eastAsia="zh-CN"/>
                    </w:rPr>
                    <w:t xml:space="preserve">The reduced capability UE may be configured via </w:t>
                  </w:r>
                  <w:r w:rsidRPr="00AD78E7">
                    <w:rPr>
                      <w:rFonts w:ascii="Times New Roman" w:hAnsi="Times New Roman"/>
                      <w:i/>
                      <w:lang w:val="en-US" w:eastAsia="zh-CN"/>
                    </w:rPr>
                    <w:t>SRS-</w:t>
                  </w:r>
                  <w:proofErr w:type="spellStart"/>
                  <w:r w:rsidRPr="00AD78E7">
                    <w:rPr>
                      <w:rFonts w:ascii="Times New Roman" w:hAnsi="Times New Roman"/>
                      <w:i/>
                      <w:lang w:val="en-US" w:eastAsia="zh-CN"/>
                    </w:rPr>
                    <w:t>PosTx</w:t>
                  </w:r>
                  <w:proofErr w:type="spellEnd"/>
                  <w:r w:rsidRPr="00AD78E7">
                    <w:rPr>
                      <w:rFonts w:ascii="Times New Roman" w:hAnsi="Times New Roman"/>
                      <w:i/>
                      <w:lang w:val="en-US" w:eastAsia="zh-CN"/>
                    </w:rPr>
                    <w:t>-Hopping</w:t>
                  </w:r>
                  <w:r w:rsidRPr="00AD78E7">
                    <w:rPr>
                      <w:rFonts w:ascii="Times New Roman" w:hAnsi="Times New Roman"/>
                      <w:iCs/>
                      <w:lang w:val="en-US" w:eastAsia="zh-CN"/>
                    </w:rPr>
                    <w:t>, subject to UE capability, to perform transmit frequency hopping separate from the UL BWP configuration and outside of the UL BWP, where the UE may be configured with subcarrier spacing, CP and bandwidth that are different from the UL active BW</w:t>
                  </w:r>
                  <w:r w:rsidRPr="00AD78E7">
                    <w:t>P</w:t>
                  </w:r>
                  <w:r w:rsidRPr="00AD78E7">
                    <w:rPr>
                      <w:lang w:val="en-US"/>
                    </w:rPr>
                    <w:t>.</w:t>
                  </w:r>
                </w:p>
              </w:tc>
            </w:tr>
          </w:tbl>
          <w:p w14:paraId="0B362AF5" w14:textId="11B18B47" w:rsidR="00B73C71" w:rsidRDefault="005F1343" w:rsidP="00B73C71">
            <w:pPr>
              <w:pStyle w:val="CRCoverPage"/>
              <w:spacing w:after="0"/>
              <w:rPr>
                <w:lang w:eastAsia="zh-CN"/>
              </w:rPr>
            </w:pPr>
            <w:r w:rsidRPr="00AD78E7">
              <w:rPr>
                <w:rFonts w:ascii="Times New Roman" w:hAnsi="Times New Roman"/>
                <w:iCs/>
                <w:lang w:val="en-US" w:eastAsia="zh-CN"/>
              </w:rPr>
              <w:t>B</w:t>
            </w:r>
            <w:r w:rsidRPr="00AD78E7">
              <w:rPr>
                <w:rFonts w:ascii="Times New Roman" w:hAnsi="Times New Roman" w:hint="eastAsia"/>
                <w:iCs/>
                <w:lang w:val="en-US" w:eastAsia="zh-CN"/>
              </w:rPr>
              <w:t>ut in</w:t>
            </w:r>
            <w:r w:rsidRPr="00AD78E7">
              <w:rPr>
                <w:rFonts w:ascii="Times New Roman" w:hAnsi="Times New Roman"/>
                <w:iCs/>
                <w:lang w:val="en-US" w:eastAsia="zh-CN"/>
              </w:rPr>
              <w:t xml:space="preserve"> TS3</w:t>
            </w:r>
            <w:r w:rsidRPr="00AD78E7">
              <w:rPr>
                <w:rFonts w:ascii="Times New Roman" w:hAnsi="Times New Roman" w:hint="eastAsia"/>
                <w:iCs/>
                <w:lang w:val="en-US" w:eastAsia="zh-CN"/>
              </w:rPr>
              <w:t>8.214 section 6.2.1, the semi-</w:t>
            </w:r>
            <w:r w:rsidRPr="00AD78E7">
              <w:rPr>
                <w:rFonts w:ascii="Times New Roman" w:hAnsi="Times New Roman"/>
                <w:iCs/>
                <w:lang w:val="en-US" w:eastAsia="zh-CN"/>
              </w:rPr>
              <w:t>persistent</w:t>
            </w:r>
            <w:r w:rsidRPr="00AD78E7">
              <w:rPr>
                <w:rFonts w:ascii="Times New Roman" w:hAnsi="Times New Roman" w:hint="eastAsia"/>
                <w:iCs/>
                <w:lang w:val="en-US" w:eastAsia="zh-CN"/>
              </w:rPr>
              <w:t xml:space="preserve"> SRS is considered </w:t>
            </w:r>
            <w:r w:rsidRPr="00AD78E7">
              <w:rPr>
                <w:rFonts w:ascii="Times New Roman" w:hAnsi="Times New Roman"/>
                <w:iCs/>
                <w:lang w:val="en-US" w:eastAsia="zh-CN"/>
              </w:rPr>
              <w:t>suspended</w:t>
            </w:r>
            <w:r w:rsidRPr="00AD78E7">
              <w:rPr>
                <w:rFonts w:ascii="Times New Roman" w:hAnsi="Times New Roman" w:hint="eastAsia"/>
                <w:iCs/>
                <w:lang w:val="en-US" w:eastAsia="zh-CN"/>
              </w:rPr>
              <w:t xml:space="preserve"> if it transmits outside active BWP, and section 6.2.1.4,</w:t>
            </w:r>
            <w:r w:rsidRPr="00AD78E7">
              <w:rPr>
                <w:rFonts w:ascii="Times New Roman" w:hAnsi="Times New Roman"/>
                <w:iCs/>
                <w:lang w:val="en-US" w:eastAsia="zh-CN"/>
              </w:rPr>
              <w:t xml:space="preserve"> the UE is only expected to transmit an SRS configured by the higher layer parameter </w:t>
            </w:r>
            <w:r w:rsidRPr="00AD78E7">
              <w:rPr>
                <w:rFonts w:ascii="Times New Roman" w:hAnsi="Times New Roman"/>
                <w:i/>
                <w:lang w:val="en-US" w:eastAsia="zh-CN"/>
              </w:rPr>
              <w:t>SRS-</w:t>
            </w:r>
            <w:proofErr w:type="spellStart"/>
            <w:r w:rsidRPr="00AD78E7">
              <w:rPr>
                <w:rFonts w:ascii="Times New Roman" w:hAnsi="Times New Roman"/>
                <w:i/>
                <w:lang w:val="en-US" w:eastAsia="zh-CN"/>
              </w:rPr>
              <w:t>PosResource</w:t>
            </w:r>
            <w:proofErr w:type="spellEnd"/>
            <w:r w:rsidRPr="00AD78E7">
              <w:rPr>
                <w:rFonts w:ascii="Times New Roman" w:hAnsi="Times New Roman"/>
                <w:iCs/>
                <w:lang w:val="en-US" w:eastAsia="zh-CN"/>
              </w:rPr>
              <w:t xml:space="preserve"> within the active UL BWP of the UE</w:t>
            </w:r>
            <w:r w:rsidRPr="00AD78E7">
              <w:rPr>
                <w:rFonts w:ascii="Times New Roman" w:hAnsi="Times New Roman" w:hint="eastAsia"/>
                <w:iCs/>
                <w:lang w:val="en-US" w:eastAsia="zh-CN"/>
              </w:rPr>
              <w:t xml:space="preserve"> i</w:t>
            </w:r>
            <w:r w:rsidRPr="00AD78E7">
              <w:rPr>
                <w:rFonts w:ascii="Times New Roman" w:hAnsi="Times New Roman"/>
                <w:iCs/>
                <w:lang w:val="en-US" w:eastAsia="zh-CN"/>
              </w:rPr>
              <w:t>n RRC_CONNECTED mode</w:t>
            </w:r>
            <w:r w:rsidRPr="00AD78E7">
              <w:rPr>
                <w:rFonts w:ascii="Times New Roman" w:hAnsi="Times New Roman" w:hint="eastAsia"/>
                <w:iCs/>
                <w:lang w:val="en-US" w:eastAsia="zh-CN"/>
              </w:rPr>
              <w:t>.</w:t>
            </w:r>
            <w:r>
              <w:rPr>
                <w:lang w:eastAsia="ko-KR"/>
              </w:rPr>
              <w:t xml:space="preserve"> </w:t>
            </w:r>
          </w:p>
        </w:tc>
      </w:tr>
      <w:tr w:rsidR="00B73C71" w14:paraId="7FC41DD1" w14:textId="77777777">
        <w:tc>
          <w:tcPr>
            <w:tcW w:w="2694" w:type="dxa"/>
            <w:gridSpan w:val="2"/>
            <w:tcBorders>
              <w:left w:val="single" w:sz="4" w:space="0" w:color="auto"/>
            </w:tcBorders>
          </w:tcPr>
          <w:p w14:paraId="75A7B634" w14:textId="77777777" w:rsidR="00B73C71" w:rsidRDefault="00B73C71" w:rsidP="00B73C71">
            <w:pPr>
              <w:pStyle w:val="CRCoverPage"/>
              <w:spacing w:after="0"/>
              <w:rPr>
                <w:b/>
                <w:i/>
                <w:sz w:val="8"/>
                <w:szCs w:val="8"/>
              </w:rPr>
            </w:pPr>
          </w:p>
        </w:tc>
        <w:tc>
          <w:tcPr>
            <w:tcW w:w="6946" w:type="dxa"/>
            <w:gridSpan w:val="9"/>
            <w:tcBorders>
              <w:right w:val="single" w:sz="4" w:space="0" w:color="auto"/>
            </w:tcBorders>
          </w:tcPr>
          <w:p w14:paraId="3E05CE32" w14:textId="77777777" w:rsidR="00B73C71" w:rsidRDefault="00B73C71" w:rsidP="00B73C71">
            <w:pPr>
              <w:pStyle w:val="CRCoverPage"/>
              <w:spacing w:after="0"/>
            </w:pPr>
          </w:p>
        </w:tc>
      </w:tr>
      <w:tr w:rsidR="00B73C71" w14:paraId="4767FD90" w14:textId="77777777">
        <w:tc>
          <w:tcPr>
            <w:tcW w:w="2694" w:type="dxa"/>
            <w:gridSpan w:val="2"/>
            <w:tcBorders>
              <w:left w:val="single" w:sz="4" w:space="0" w:color="auto"/>
            </w:tcBorders>
          </w:tcPr>
          <w:p w14:paraId="21B8C9F9" w14:textId="77777777" w:rsidR="00B73C71" w:rsidRDefault="00B73C71" w:rsidP="00B73C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7B6597" w14:textId="77777777" w:rsidR="005F1343" w:rsidRDefault="005F1343" w:rsidP="005F1343">
            <w:pPr>
              <w:pStyle w:val="CRCoverPage"/>
              <w:spacing w:after="0"/>
              <w:rPr>
                <w:rFonts w:ascii="Times New Roman" w:hAnsi="Times New Roman"/>
                <w:iCs/>
                <w:lang w:val="en-US" w:eastAsia="zh-CN"/>
              </w:rPr>
            </w:pPr>
            <w:r w:rsidRPr="006843E6">
              <w:rPr>
                <w:rFonts w:ascii="Times New Roman" w:hAnsi="Times New Roman"/>
                <w:iCs/>
                <w:lang w:val="en-US" w:eastAsia="zh-CN"/>
              </w:rPr>
              <w:t>U</w:t>
            </w:r>
            <w:r w:rsidRPr="006843E6">
              <w:rPr>
                <w:rFonts w:ascii="Times New Roman" w:hAnsi="Times New Roman" w:hint="eastAsia"/>
                <w:iCs/>
                <w:lang w:val="en-US" w:eastAsia="zh-CN"/>
              </w:rPr>
              <w:t xml:space="preserve">pdate </w:t>
            </w:r>
            <w:r w:rsidRPr="006843E6">
              <w:rPr>
                <w:rFonts w:ascii="Times New Roman" w:hAnsi="Times New Roman"/>
                <w:iCs/>
                <w:lang w:val="en-US" w:eastAsia="zh-CN"/>
              </w:rPr>
              <w:t>TS3</w:t>
            </w:r>
            <w:r w:rsidRPr="006843E6">
              <w:rPr>
                <w:rFonts w:ascii="Times New Roman" w:hAnsi="Times New Roman" w:hint="eastAsia"/>
                <w:iCs/>
                <w:lang w:val="en-US" w:eastAsia="zh-CN"/>
              </w:rPr>
              <w:t>8.</w:t>
            </w:r>
            <w:r>
              <w:rPr>
                <w:rFonts w:ascii="Times New Roman" w:hAnsi="Times New Roman" w:hint="eastAsia"/>
                <w:iCs/>
                <w:lang w:val="en-US" w:eastAsia="zh-CN"/>
              </w:rPr>
              <w:t xml:space="preserve">214 </w:t>
            </w:r>
            <w:r w:rsidRPr="00AD78E7">
              <w:rPr>
                <w:rFonts w:ascii="Times New Roman" w:hAnsi="Times New Roman" w:hint="eastAsia"/>
                <w:iCs/>
                <w:lang w:val="en-US" w:eastAsia="zh-CN"/>
              </w:rPr>
              <w:t>section 6.2.1</w:t>
            </w:r>
            <w:r>
              <w:rPr>
                <w:rFonts w:ascii="Times New Roman" w:hAnsi="Times New Roman"/>
                <w:iCs/>
                <w:lang w:val="en-US" w:eastAsia="zh-CN"/>
              </w:rPr>
              <w:t xml:space="preserve"> </w:t>
            </w:r>
            <w:r>
              <w:rPr>
                <w:rFonts w:ascii="Times New Roman" w:hAnsi="Times New Roman" w:hint="eastAsia"/>
                <w:iCs/>
                <w:lang w:val="en-US" w:eastAsia="zh-CN"/>
              </w:rPr>
              <w:t xml:space="preserve">to consider </w:t>
            </w:r>
            <w:r>
              <w:rPr>
                <w:rFonts w:ascii="Times New Roman" w:hAnsi="Times New Roman"/>
                <w:iCs/>
                <w:lang w:val="en-US" w:eastAsia="zh-CN"/>
              </w:rPr>
              <w:t>transmitting</w:t>
            </w:r>
            <w:r>
              <w:rPr>
                <w:rFonts w:ascii="Times New Roman" w:hAnsi="Times New Roman" w:hint="eastAsia"/>
                <w:iCs/>
                <w:lang w:val="en-US" w:eastAsia="zh-CN"/>
              </w:rPr>
              <w:t xml:space="preserve"> semi-</w:t>
            </w:r>
            <w:r w:rsidRPr="00E2391C">
              <w:rPr>
                <w:rFonts w:ascii="Times New Roman" w:hAnsi="Times New Roman"/>
                <w:iCs/>
                <w:lang w:val="en-US" w:eastAsia="zh-CN"/>
              </w:rPr>
              <w:t>persistent</w:t>
            </w:r>
            <w:r w:rsidRPr="008A1AC0">
              <w:rPr>
                <w:rFonts w:ascii="Times New Roman" w:hAnsi="Times New Roman" w:hint="eastAsia"/>
                <w:iCs/>
                <w:lang w:val="en-US" w:eastAsia="zh-CN"/>
              </w:rPr>
              <w:t xml:space="preserve"> SRS for positioning</w:t>
            </w:r>
            <w:r w:rsidRPr="008A1AC0">
              <w:rPr>
                <w:rFonts w:ascii="Times New Roman" w:hAnsi="Times New Roman"/>
                <w:iCs/>
                <w:lang w:val="en-US" w:eastAsia="zh-CN"/>
              </w:rPr>
              <w:t xml:space="preserve"> outside the UL BWP</w:t>
            </w:r>
            <w:r>
              <w:rPr>
                <w:rFonts w:ascii="Times New Roman" w:hAnsi="Times New Roman" w:hint="eastAsia"/>
                <w:iCs/>
                <w:lang w:val="en-US" w:eastAsia="zh-CN"/>
              </w:rPr>
              <w:t>.</w:t>
            </w:r>
          </w:p>
          <w:p w14:paraId="4929106D" w14:textId="3EF54A91" w:rsidR="00B73C71" w:rsidRDefault="005F1343" w:rsidP="005F1343">
            <w:pPr>
              <w:pStyle w:val="CRCoverPage"/>
              <w:spacing w:after="0"/>
              <w:rPr>
                <w:lang w:val="en-US" w:eastAsia="zh-CN"/>
              </w:rPr>
            </w:pPr>
            <w:r>
              <w:rPr>
                <w:rFonts w:ascii="Times New Roman" w:hAnsi="Times New Roman"/>
                <w:iCs/>
                <w:lang w:val="en-US" w:eastAsia="zh-CN"/>
              </w:rPr>
              <w:t>E</w:t>
            </w:r>
            <w:r>
              <w:rPr>
                <w:rFonts w:ascii="Times New Roman" w:hAnsi="Times New Roman" w:hint="eastAsia"/>
                <w:iCs/>
                <w:lang w:val="en-US" w:eastAsia="zh-CN"/>
              </w:rPr>
              <w:t xml:space="preserve">xclude some cases for the </w:t>
            </w:r>
            <w:r>
              <w:rPr>
                <w:rFonts w:ascii="Times New Roman" w:hAnsi="Times New Roman"/>
                <w:iCs/>
                <w:lang w:val="en-US" w:eastAsia="zh-CN"/>
              </w:rPr>
              <w:t>UE</w:t>
            </w:r>
            <w:r>
              <w:rPr>
                <w:rFonts w:ascii="Times New Roman" w:hAnsi="Times New Roman" w:hint="eastAsia"/>
                <w:iCs/>
                <w:lang w:val="en-US" w:eastAsia="zh-CN"/>
              </w:rPr>
              <w:t xml:space="preserve"> </w:t>
            </w:r>
            <w:r>
              <w:rPr>
                <w:rFonts w:ascii="Times New Roman" w:hAnsi="Times New Roman"/>
                <w:iCs/>
                <w:lang w:val="en-US" w:eastAsia="zh-CN"/>
              </w:rPr>
              <w:t>transmit an</w:t>
            </w:r>
            <w:r w:rsidRPr="00ED40D0">
              <w:rPr>
                <w:rFonts w:ascii="Times New Roman" w:hAnsi="Times New Roman"/>
                <w:iCs/>
                <w:lang w:val="en-US" w:eastAsia="zh-CN"/>
              </w:rPr>
              <w:t xml:space="preserve"> SRS </w:t>
            </w:r>
            <w:r w:rsidRPr="00ED40D0">
              <w:rPr>
                <w:rFonts w:ascii="Times New Roman" w:hAnsi="Times New Roman" w:hint="eastAsia"/>
                <w:iCs/>
                <w:lang w:val="en-US" w:eastAsia="zh-CN"/>
              </w:rPr>
              <w:t>configured</w:t>
            </w:r>
            <w:r w:rsidRPr="00ED40D0">
              <w:rPr>
                <w:rFonts w:ascii="Times New Roman" w:hAnsi="Times New Roman"/>
                <w:iCs/>
                <w:lang w:val="en-US" w:eastAsia="zh-CN"/>
              </w:rPr>
              <w:t xml:space="preserve"> </w:t>
            </w:r>
            <w:r w:rsidRPr="00ED40D0">
              <w:rPr>
                <w:rFonts w:ascii="Times New Roman" w:hAnsi="Times New Roman" w:hint="eastAsia"/>
                <w:iCs/>
                <w:lang w:val="en-US" w:eastAsia="zh-CN"/>
              </w:rPr>
              <w:t>by</w:t>
            </w:r>
            <w:r w:rsidRPr="00ED40D0">
              <w:rPr>
                <w:rFonts w:ascii="Times New Roman" w:hAnsi="Times New Roman"/>
                <w:iCs/>
                <w:lang w:val="en-US" w:eastAsia="zh-CN"/>
              </w:rPr>
              <w:t xml:space="preserve"> </w:t>
            </w:r>
            <w:r>
              <w:rPr>
                <w:rFonts w:ascii="Times New Roman" w:hAnsi="Times New Roman"/>
                <w:i/>
                <w:iCs/>
                <w:lang w:val="en-US" w:eastAsia="zh-CN"/>
              </w:rPr>
              <w:t>SRS-</w:t>
            </w:r>
            <w:proofErr w:type="spellStart"/>
            <w:r>
              <w:rPr>
                <w:rFonts w:ascii="Times New Roman" w:hAnsi="Times New Roman"/>
                <w:i/>
                <w:iCs/>
                <w:lang w:val="en-US" w:eastAsia="zh-CN"/>
              </w:rPr>
              <w:t>PosTx</w:t>
            </w:r>
            <w:proofErr w:type="spellEnd"/>
            <w:r>
              <w:rPr>
                <w:rFonts w:ascii="Times New Roman" w:hAnsi="Times New Roman"/>
                <w:i/>
                <w:iCs/>
                <w:lang w:val="en-US" w:eastAsia="zh-CN"/>
              </w:rPr>
              <w:t>-Hopping</w:t>
            </w:r>
            <w:r>
              <w:rPr>
                <w:rFonts w:ascii="Times New Roman" w:hAnsi="Times New Roman" w:hint="eastAsia"/>
                <w:iCs/>
                <w:lang w:val="en-US" w:eastAsia="zh-CN"/>
              </w:rPr>
              <w:t xml:space="preserve"> outside</w:t>
            </w:r>
            <w:r>
              <w:rPr>
                <w:rFonts w:ascii="Times New Roman" w:hAnsi="Times New Roman"/>
                <w:iCs/>
                <w:lang w:val="en-US" w:eastAsia="zh-CN"/>
              </w:rPr>
              <w:t xml:space="preserve"> the active UL BWP of the UE in </w:t>
            </w:r>
            <w:r w:rsidRPr="00AD78E7">
              <w:rPr>
                <w:rFonts w:ascii="Times New Roman" w:hAnsi="Times New Roman" w:hint="eastAsia"/>
                <w:iCs/>
                <w:lang w:val="en-US" w:eastAsia="zh-CN"/>
              </w:rPr>
              <w:t>section 6.2.1.4</w:t>
            </w:r>
          </w:p>
        </w:tc>
      </w:tr>
      <w:tr w:rsidR="00B73C71" w14:paraId="71A0E3B7" w14:textId="77777777">
        <w:tc>
          <w:tcPr>
            <w:tcW w:w="2694" w:type="dxa"/>
            <w:gridSpan w:val="2"/>
            <w:tcBorders>
              <w:left w:val="single" w:sz="4" w:space="0" w:color="auto"/>
            </w:tcBorders>
          </w:tcPr>
          <w:p w14:paraId="7B776097" w14:textId="77777777" w:rsidR="00B73C71" w:rsidRDefault="00B73C71" w:rsidP="00B73C71">
            <w:pPr>
              <w:pStyle w:val="CRCoverPage"/>
              <w:spacing w:after="0"/>
              <w:rPr>
                <w:b/>
                <w:i/>
                <w:sz w:val="8"/>
                <w:szCs w:val="8"/>
              </w:rPr>
            </w:pPr>
          </w:p>
        </w:tc>
        <w:tc>
          <w:tcPr>
            <w:tcW w:w="6946" w:type="dxa"/>
            <w:gridSpan w:val="9"/>
            <w:tcBorders>
              <w:right w:val="single" w:sz="4" w:space="0" w:color="auto"/>
            </w:tcBorders>
          </w:tcPr>
          <w:p w14:paraId="2DC1748C" w14:textId="77777777" w:rsidR="00B73C71" w:rsidRPr="00B73C71" w:rsidRDefault="00B73C71" w:rsidP="00B73C71">
            <w:pPr>
              <w:pStyle w:val="CRCoverPage"/>
              <w:spacing w:after="0"/>
            </w:pPr>
          </w:p>
        </w:tc>
      </w:tr>
      <w:tr w:rsidR="00B73C71" w14:paraId="14B4F611" w14:textId="77777777">
        <w:tc>
          <w:tcPr>
            <w:tcW w:w="2694" w:type="dxa"/>
            <w:gridSpan w:val="2"/>
            <w:tcBorders>
              <w:left w:val="single" w:sz="4" w:space="0" w:color="auto"/>
              <w:bottom w:val="single" w:sz="4" w:space="0" w:color="auto"/>
            </w:tcBorders>
          </w:tcPr>
          <w:p w14:paraId="444CE0E9" w14:textId="77777777" w:rsidR="00B73C71" w:rsidRDefault="00B73C71" w:rsidP="00B73C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5D272E" w14:textId="3788AF15" w:rsidR="00B73C71" w:rsidRPr="005F1343" w:rsidRDefault="005F1343" w:rsidP="005F1343">
            <w:pPr>
              <w:pStyle w:val="CRCoverPage"/>
              <w:spacing w:after="0"/>
              <w:rPr>
                <w:lang w:eastAsia="zh-CN"/>
              </w:rPr>
            </w:pPr>
            <w:r w:rsidRPr="006843E6">
              <w:rPr>
                <w:rFonts w:ascii="Times New Roman" w:hAnsi="Times New Roman"/>
                <w:lang w:val="en-US" w:eastAsia="zh-CN"/>
              </w:rPr>
              <w:t>Inconsistent</w:t>
            </w:r>
            <w:r w:rsidRPr="006843E6">
              <w:rPr>
                <w:rFonts w:ascii="Times New Roman" w:hAnsi="Times New Roman" w:hint="eastAsia"/>
                <w:lang w:val="en-US" w:eastAsia="zh-CN"/>
              </w:rPr>
              <w:t xml:space="preserve"> and incorrect</w:t>
            </w:r>
            <w:r w:rsidRPr="006843E6">
              <w:rPr>
                <w:rFonts w:ascii="Times New Roman" w:hAnsi="Times New Roman"/>
                <w:lang w:val="en-US" w:eastAsia="zh-CN"/>
              </w:rPr>
              <w:t xml:space="preserve"> for </w:t>
            </w:r>
            <w:r w:rsidRPr="006843E6">
              <w:rPr>
                <w:rFonts w:ascii="Times New Roman" w:hAnsi="Times New Roman" w:hint="eastAsia"/>
                <w:lang w:val="en-US" w:eastAsia="zh-CN"/>
              </w:rPr>
              <w:t>SRS</w:t>
            </w:r>
            <w:r>
              <w:rPr>
                <w:rFonts w:ascii="Times New Roman" w:hAnsi="Times New Roman" w:hint="eastAsia"/>
                <w:lang w:val="en-US" w:eastAsia="zh-CN"/>
              </w:rPr>
              <w:t xml:space="preserve"> for positioning transmission in active BWP and outside active BWP</w:t>
            </w:r>
          </w:p>
        </w:tc>
      </w:tr>
      <w:tr w:rsidR="009C4872" w14:paraId="1423D9A0" w14:textId="77777777" w:rsidTr="00B920A4">
        <w:tc>
          <w:tcPr>
            <w:tcW w:w="2694" w:type="dxa"/>
            <w:gridSpan w:val="2"/>
          </w:tcPr>
          <w:p w14:paraId="16E800DE" w14:textId="77777777" w:rsidR="009C4872" w:rsidRDefault="009C4872" w:rsidP="00B920A4">
            <w:pPr>
              <w:pStyle w:val="CRCoverPage"/>
              <w:spacing w:after="0"/>
              <w:rPr>
                <w:b/>
                <w:i/>
                <w:sz w:val="8"/>
                <w:szCs w:val="8"/>
              </w:rPr>
            </w:pPr>
          </w:p>
        </w:tc>
        <w:tc>
          <w:tcPr>
            <w:tcW w:w="6946" w:type="dxa"/>
            <w:gridSpan w:val="9"/>
          </w:tcPr>
          <w:p w14:paraId="5D760828" w14:textId="77777777" w:rsidR="009C4872" w:rsidRDefault="009C4872" w:rsidP="00B920A4">
            <w:pPr>
              <w:pStyle w:val="CRCoverPage"/>
              <w:spacing w:after="0"/>
              <w:rPr>
                <w:sz w:val="8"/>
                <w:szCs w:val="8"/>
              </w:rPr>
            </w:pPr>
          </w:p>
        </w:tc>
      </w:tr>
      <w:tr w:rsidR="009C4872" w14:paraId="02ECC9CB" w14:textId="77777777" w:rsidTr="00B920A4">
        <w:tc>
          <w:tcPr>
            <w:tcW w:w="2694" w:type="dxa"/>
            <w:gridSpan w:val="2"/>
            <w:tcBorders>
              <w:top w:val="single" w:sz="4" w:space="0" w:color="auto"/>
              <w:left w:val="single" w:sz="4" w:space="0" w:color="auto"/>
            </w:tcBorders>
          </w:tcPr>
          <w:p w14:paraId="3E60829A" w14:textId="77777777" w:rsidR="009C4872" w:rsidRDefault="009C4872" w:rsidP="00B920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7F1F9F" w14:textId="63CEAC31" w:rsidR="009C4872" w:rsidRDefault="009C4872" w:rsidP="00B920A4">
            <w:pPr>
              <w:pStyle w:val="CRCoverPage"/>
              <w:spacing w:after="0"/>
              <w:rPr>
                <w:lang w:val="en-US" w:eastAsia="zh-CN"/>
              </w:rPr>
            </w:pPr>
            <w:r>
              <w:rPr>
                <w:rFonts w:hint="eastAsia"/>
                <w:lang w:val="en-US" w:eastAsia="zh-CN"/>
              </w:rPr>
              <w:t>6</w:t>
            </w:r>
            <w:r>
              <w:rPr>
                <w:lang w:val="en-US" w:eastAsia="zh-CN"/>
              </w:rPr>
              <w:t>.2.1</w:t>
            </w:r>
            <w:r>
              <w:rPr>
                <w:lang w:val="en-US" w:eastAsia="zh-CN"/>
              </w:rPr>
              <w:t xml:space="preserve"> 6.2.1.4</w:t>
            </w:r>
          </w:p>
        </w:tc>
      </w:tr>
      <w:tr w:rsidR="009C4872" w14:paraId="5B4A0C94" w14:textId="77777777" w:rsidTr="00B920A4">
        <w:tc>
          <w:tcPr>
            <w:tcW w:w="2694" w:type="dxa"/>
            <w:gridSpan w:val="2"/>
            <w:tcBorders>
              <w:left w:val="single" w:sz="4" w:space="0" w:color="auto"/>
            </w:tcBorders>
          </w:tcPr>
          <w:p w14:paraId="5106189B" w14:textId="77777777" w:rsidR="009C4872" w:rsidRDefault="009C4872" w:rsidP="00B920A4">
            <w:pPr>
              <w:pStyle w:val="CRCoverPage"/>
              <w:spacing w:after="0"/>
              <w:rPr>
                <w:b/>
                <w:i/>
                <w:sz w:val="8"/>
                <w:szCs w:val="8"/>
              </w:rPr>
            </w:pPr>
          </w:p>
        </w:tc>
        <w:tc>
          <w:tcPr>
            <w:tcW w:w="6946" w:type="dxa"/>
            <w:gridSpan w:val="9"/>
            <w:tcBorders>
              <w:right w:val="single" w:sz="4" w:space="0" w:color="auto"/>
            </w:tcBorders>
          </w:tcPr>
          <w:p w14:paraId="71EAE46D" w14:textId="77777777" w:rsidR="009C4872" w:rsidRDefault="009C4872" w:rsidP="00B920A4">
            <w:pPr>
              <w:pStyle w:val="CRCoverPage"/>
              <w:spacing w:after="0"/>
              <w:rPr>
                <w:sz w:val="8"/>
                <w:szCs w:val="8"/>
              </w:rPr>
            </w:pPr>
          </w:p>
        </w:tc>
      </w:tr>
      <w:tr w:rsidR="009C4872" w14:paraId="20989DD4" w14:textId="77777777" w:rsidTr="00B920A4">
        <w:tc>
          <w:tcPr>
            <w:tcW w:w="2694" w:type="dxa"/>
            <w:gridSpan w:val="2"/>
            <w:tcBorders>
              <w:left w:val="single" w:sz="4" w:space="0" w:color="auto"/>
            </w:tcBorders>
          </w:tcPr>
          <w:p w14:paraId="42D161A8" w14:textId="77777777" w:rsidR="009C4872" w:rsidRDefault="009C4872" w:rsidP="00B920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9C4657" w14:textId="77777777" w:rsidR="009C4872" w:rsidRDefault="009C4872" w:rsidP="00B920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436F6B" w14:textId="77777777" w:rsidR="009C4872" w:rsidRDefault="009C4872" w:rsidP="00B920A4">
            <w:pPr>
              <w:pStyle w:val="CRCoverPage"/>
              <w:spacing w:after="0"/>
              <w:jc w:val="center"/>
              <w:rPr>
                <w:b/>
                <w:caps/>
              </w:rPr>
            </w:pPr>
            <w:r>
              <w:rPr>
                <w:b/>
                <w:caps/>
              </w:rPr>
              <w:t>N</w:t>
            </w:r>
          </w:p>
        </w:tc>
        <w:tc>
          <w:tcPr>
            <w:tcW w:w="2977" w:type="dxa"/>
            <w:gridSpan w:val="4"/>
          </w:tcPr>
          <w:p w14:paraId="4116206E" w14:textId="77777777" w:rsidR="009C4872" w:rsidRDefault="009C4872" w:rsidP="00B920A4">
            <w:pPr>
              <w:pStyle w:val="CRCoverPage"/>
              <w:tabs>
                <w:tab w:val="right" w:pos="2893"/>
              </w:tabs>
              <w:spacing w:after="0"/>
            </w:pPr>
          </w:p>
        </w:tc>
        <w:tc>
          <w:tcPr>
            <w:tcW w:w="3401" w:type="dxa"/>
            <w:gridSpan w:val="3"/>
            <w:tcBorders>
              <w:right w:val="single" w:sz="4" w:space="0" w:color="auto"/>
            </w:tcBorders>
            <w:shd w:val="clear" w:color="FFFF00" w:fill="auto"/>
          </w:tcPr>
          <w:p w14:paraId="08E6FD85" w14:textId="77777777" w:rsidR="009C4872" w:rsidRDefault="009C4872" w:rsidP="00B920A4">
            <w:pPr>
              <w:pStyle w:val="CRCoverPage"/>
              <w:spacing w:after="0"/>
              <w:ind w:left="99"/>
            </w:pPr>
          </w:p>
        </w:tc>
      </w:tr>
      <w:tr w:rsidR="009C4872" w14:paraId="2618013C" w14:textId="77777777" w:rsidTr="00B920A4">
        <w:tc>
          <w:tcPr>
            <w:tcW w:w="2694" w:type="dxa"/>
            <w:gridSpan w:val="2"/>
            <w:tcBorders>
              <w:left w:val="single" w:sz="4" w:space="0" w:color="auto"/>
            </w:tcBorders>
          </w:tcPr>
          <w:p w14:paraId="19EB7E92" w14:textId="77777777" w:rsidR="009C4872" w:rsidRDefault="009C4872" w:rsidP="00B920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A63757C" w14:textId="3F6D2C04" w:rsidR="009C4872" w:rsidRDefault="009C4872" w:rsidP="00B920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F1D11" w14:textId="3EFE5E1C" w:rsidR="009C4872" w:rsidRDefault="00901717" w:rsidP="00B920A4">
            <w:pPr>
              <w:pStyle w:val="CRCoverPage"/>
              <w:spacing w:after="0"/>
              <w:jc w:val="center"/>
              <w:rPr>
                <w:b/>
                <w:caps/>
              </w:rPr>
            </w:pPr>
            <w:r>
              <w:rPr>
                <w:rFonts w:hint="eastAsia"/>
                <w:b/>
                <w:caps/>
              </w:rPr>
              <w:t>X</w:t>
            </w:r>
          </w:p>
        </w:tc>
        <w:tc>
          <w:tcPr>
            <w:tcW w:w="2977" w:type="dxa"/>
            <w:gridSpan w:val="4"/>
          </w:tcPr>
          <w:p w14:paraId="772AFB4D" w14:textId="77777777" w:rsidR="009C4872" w:rsidRDefault="009C4872" w:rsidP="00B920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F7A8EA" w14:textId="67428D44" w:rsidR="009C4872" w:rsidRDefault="00901717" w:rsidP="00B920A4">
            <w:pPr>
              <w:pStyle w:val="CRCoverPage"/>
              <w:spacing w:after="0"/>
              <w:ind w:left="99"/>
            </w:pPr>
            <w:r>
              <w:t>TS/TR ... CR ...</w:t>
            </w:r>
            <w:r w:rsidR="009C4872">
              <w:t xml:space="preserve"> </w:t>
            </w:r>
          </w:p>
        </w:tc>
      </w:tr>
      <w:tr w:rsidR="009C4872" w14:paraId="7E382999" w14:textId="77777777" w:rsidTr="00B920A4">
        <w:tc>
          <w:tcPr>
            <w:tcW w:w="2694" w:type="dxa"/>
            <w:gridSpan w:val="2"/>
            <w:tcBorders>
              <w:left w:val="single" w:sz="4" w:space="0" w:color="auto"/>
            </w:tcBorders>
          </w:tcPr>
          <w:p w14:paraId="01F427AD" w14:textId="77777777" w:rsidR="009C4872" w:rsidRDefault="009C4872" w:rsidP="00B920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A2D943" w14:textId="77777777" w:rsidR="009C4872" w:rsidRDefault="009C4872" w:rsidP="00B920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5A8C6" w14:textId="77777777" w:rsidR="009C4872" w:rsidRDefault="009C4872" w:rsidP="00B920A4">
            <w:pPr>
              <w:pStyle w:val="CRCoverPage"/>
              <w:spacing w:after="0"/>
              <w:jc w:val="center"/>
              <w:rPr>
                <w:b/>
                <w:caps/>
              </w:rPr>
            </w:pPr>
            <w:r>
              <w:rPr>
                <w:rFonts w:hint="eastAsia"/>
                <w:b/>
                <w:caps/>
              </w:rPr>
              <w:t>X</w:t>
            </w:r>
          </w:p>
        </w:tc>
        <w:tc>
          <w:tcPr>
            <w:tcW w:w="2977" w:type="dxa"/>
            <w:gridSpan w:val="4"/>
          </w:tcPr>
          <w:p w14:paraId="74D87EB5" w14:textId="77777777" w:rsidR="009C4872" w:rsidRDefault="009C4872" w:rsidP="00B920A4">
            <w:pPr>
              <w:pStyle w:val="CRCoverPage"/>
              <w:spacing w:after="0"/>
            </w:pPr>
            <w:r>
              <w:t xml:space="preserve"> Test specifications</w:t>
            </w:r>
          </w:p>
        </w:tc>
        <w:tc>
          <w:tcPr>
            <w:tcW w:w="3401" w:type="dxa"/>
            <w:gridSpan w:val="3"/>
            <w:tcBorders>
              <w:right w:val="single" w:sz="4" w:space="0" w:color="auto"/>
            </w:tcBorders>
            <w:shd w:val="pct30" w:color="FFFF00" w:fill="auto"/>
          </w:tcPr>
          <w:p w14:paraId="3081CA3C" w14:textId="77777777" w:rsidR="009C4872" w:rsidRDefault="009C4872" w:rsidP="00B920A4">
            <w:pPr>
              <w:pStyle w:val="CRCoverPage"/>
              <w:spacing w:after="0"/>
              <w:ind w:left="99"/>
            </w:pPr>
            <w:r>
              <w:t xml:space="preserve">TS/TR ... CR ... </w:t>
            </w:r>
          </w:p>
        </w:tc>
      </w:tr>
      <w:tr w:rsidR="009C4872" w14:paraId="7D084BE3" w14:textId="77777777" w:rsidTr="00B920A4">
        <w:tc>
          <w:tcPr>
            <w:tcW w:w="2694" w:type="dxa"/>
            <w:gridSpan w:val="2"/>
            <w:tcBorders>
              <w:left w:val="single" w:sz="4" w:space="0" w:color="auto"/>
            </w:tcBorders>
          </w:tcPr>
          <w:p w14:paraId="4BA0CF90" w14:textId="77777777" w:rsidR="009C4872" w:rsidRDefault="009C4872" w:rsidP="00B920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47A040" w14:textId="77777777" w:rsidR="009C4872" w:rsidRDefault="009C4872" w:rsidP="00B920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BA865" w14:textId="77777777" w:rsidR="009C4872" w:rsidRDefault="009C4872" w:rsidP="00B920A4">
            <w:pPr>
              <w:pStyle w:val="CRCoverPage"/>
              <w:spacing w:after="0"/>
              <w:jc w:val="center"/>
              <w:rPr>
                <w:b/>
                <w:caps/>
              </w:rPr>
            </w:pPr>
            <w:r>
              <w:rPr>
                <w:rFonts w:hint="eastAsia"/>
                <w:b/>
                <w:caps/>
              </w:rPr>
              <w:t>X</w:t>
            </w:r>
          </w:p>
        </w:tc>
        <w:tc>
          <w:tcPr>
            <w:tcW w:w="2977" w:type="dxa"/>
            <w:gridSpan w:val="4"/>
          </w:tcPr>
          <w:p w14:paraId="0ED7E8F6" w14:textId="77777777" w:rsidR="009C4872" w:rsidRDefault="009C4872" w:rsidP="00B920A4">
            <w:pPr>
              <w:pStyle w:val="CRCoverPage"/>
              <w:spacing w:after="0"/>
            </w:pPr>
            <w:r>
              <w:t xml:space="preserve"> O&amp;M Specifications</w:t>
            </w:r>
          </w:p>
        </w:tc>
        <w:tc>
          <w:tcPr>
            <w:tcW w:w="3401" w:type="dxa"/>
            <w:gridSpan w:val="3"/>
            <w:tcBorders>
              <w:right w:val="single" w:sz="4" w:space="0" w:color="auto"/>
            </w:tcBorders>
            <w:shd w:val="pct30" w:color="FFFF00" w:fill="auto"/>
          </w:tcPr>
          <w:p w14:paraId="0C10D6AC" w14:textId="77777777" w:rsidR="009C4872" w:rsidRDefault="009C4872" w:rsidP="00B920A4">
            <w:pPr>
              <w:pStyle w:val="CRCoverPage"/>
              <w:spacing w:after="0"/>
              <w:ind w:left="99"/>
            </w:pPr>
            <w:r w:rsidRPr="009C4872">
              <w:t>TS/TR ... CR ...</w:t>
            </w:r>
            <w:r>
              <w:t xml:space="preserve"> </w:t>
            </w:r>
          </w:p>
        </w:tc>
      </w:tr>
      <w:tr w:rsidR="009C4872" w14:paraId="481BD957" w14:textId="77777777" w:rsidTr="00B920A4">
        <w:tc>
          <w:tcPr>
            <w:tcW w:w="2694" w:type="dxa"/>
            <w:gridSpan w:val="2"/>
            <w:tcBorders>
              <w:left w:val="single" w:sz="4" w:space="0" w:color="auto"/>
            </w:tcBorders>
          </w:tcPr>
          <w:p w14:paraId="425447A3" w14:textId="77777777" w:rsidR="009C4872" w:rsidRDefault="009C4872" w:rsidP="00B920A4">
            <w:pPr>
              <w:pStyle w:val="CRCoverPage"/>
              <w:spacing w:after="0"/>
              <w:rPr>
                <w:b/>
                <w:i/>
              </w:rPr>
            </w:pPr>
          </w:p>
        </w:tc>
        <w:tc>
          <w:tcPr>
            <w:tcW w:w="6946" w:type="dxa"/>
            <w:gridSpan w:val="9"/>
            <w:tcBorders>
              <w:right w:val="single" w:sz="4" w:space="0" w:color="auto"/>
            </w:tcBorders>
          </w:tcPr>
          <w:p w14:paraId="364D21F1" w14:textId="77777777" w:rsidR="009C4872" w:rsidRDefault="009C4872" w:rsidP="00B920A4">
            <w:pPr>
              <w:pStyle w:val="CRCoverPage"/>
              <w:spacing w:after="0"/>
            </w:pPr>
          </w:p>
        </w:tc>
      </w:tr>
      <w:tr w:rsidR="009C4872" w14:paraId="042B5C23" w14:textId="77777777" w:rsidTr="00B920A4">
        <w:tc>
          <w:tcPr>
            <w:tcW w:w="2694" w:type="dxa"/>
            <w:gridSpan w:val="2"/>
            <w:tcBorders>
              <w:left w:val="single" w:sz="4" w:space="0" w:color="auto"/>
              <w:bottom w:val="single" w:sz="4" w:space="0" w:color="auto"/>
            </w:tcBorders>
          </w:tcPr>
          <w:p w14:paraId="6F6DC0AF" w14:textId="77777777" w:rsidR="009C4872" w:rsidRDefault="009C4872" w:rsidP="00B920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76085C" w14:textId="5400EC46" w:rsidR="009C4872" w:rsidRDefault="009C4872" w:rsidP="00B920A4">
            <w:pPr>
              <w:pStyle w:val="CRCoverPage"/>
              <w:spacing w:after="0"/>
            </w:pPr>
            <w:r>
              <w:t xml:space="preserve"> </w:t>
            </w:r>
          </w:p>
        </w:tc>
      </w:tr>
      <w:tr w:rsidR="009C4872" w14:paraId="418B3C5E" w14:textId="77777777" w:rsidTr="00B920A4">
        <w:tc>
          <w:tcPr>
            <w:tcW w:w="2694" w:type="dxa"/>
            <w:gridSpan w:val="2"/>
            <w:tcBorders>
              <w:top w:val="single" w:sz="4" w:space="0" w:color="auto"/>
              <w:bottom w:val="single" w:sz="4" w:space="0" w:color="auto"/>
            </w:tcBorders>
          </w:tcPr>
          <w:p w14:paraId="0E7A4C5C" w14:textId="77777777" w:rsidR="009C4872" w:rsidRDefault="009C4872" w:rsidP="00B920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D02E42" w14:textId="77777777" w:rsidR="009C4872" w:rsidRDefault="009C4872" w:rsidP="00B920A4">
            <w:pPr>
              <w:pStyle w:val="CRCoverPage"/>
              <w:spacing w:after="0"/>
              <w:ind w:left="100"/>
              <w:rPr>
                <w:sz w:val="8"/>
                <w:szCs w:val="8"/>
              </w:rPr>
            </w:pPr>
          </w:p>
        </w:tc>
      </w:tr>
      <w:tr w:rsidR="009C4872" w14:paraId="490CF0A3" w14:textId="77777777" w:rsidTr="00B920A4">
        <w:tc>
          <w:tcPr>
            <w:tcW w:w="2694" w:type="dxa"/>
            <w:gridSpan w:val="2"/>
            <w:tcBorders>
              <w:top w:val="single" w:sz="4" w:space="0" w:color="auto"/>
              <w:left w:val="single" w:sz="4" w:space="0" w:color="auto"/>
              <w:bottom w:val="single" w:sz="4" w:space="0" w:color="auto"/>
            </w:tcBorders>
          </w:tcPr>
          <w:p w14:paraId="1597CA4D" w14:textId="77777777" w:rsidR="009C4872" w:rsidRDefault="009C4872" w:rsidP="00B920A4">
            <w:pPr>
              <w:pStyle w:val="CRCoverPage"/>
              <w:tabs>
                <w:tab w:val="right" w:pos="2184"/>
              </w:tabs>
              <w:spacing w:after="0"/>
              <w:rPr>
                <w:b/>
                <w:i/>
              </w:rPr>
            </w:pPr>
            <w:bookmarkStart w:id="3" w:name="_Hlk183059453"/>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38B1E1" w14:textId="5128CA5F" w:rsidR="009C4872" w:rsidRDefault="00901717" w:rsidP="00B920A4">
            <w:pPr>
              <w:pStyle w:val="CRCoverPage"/>
              <w:spacing w:after="0"/>
              <w:ind w:left="100"/>
            </w:pPr>
            <w:r>
              <w:rPr>
                <w:rFonts w:hint="eastAsia"/>
                <w:lang w:eastAsia="zh-CN"/>
              </w:rPr>
              <w:t>The</w:t>
            </w:r>
            <w:r>
              <w:rPr>
                <w:lang w:eastAsia="zh-CN"/>
              </w:rPr>
              <w:t xml:space="preserve"> </w:t>
            </w:r>
            <w:r>
              <w:rPr>
                <w:rFonts w:hint="eastAsia"/>
                <w:lang w:eastAsia="zh-CN"/>
              </w:rPr>
              <w:t>f</w:t>
            </w:r>
            <w:r>
              <w:rPr>
                <w:lang w:eastAsia="zh-CN"/>
              </w:rPr>
              <w:t xml:space="preserve">irst change in the CR also applied in </w:t>
            </w:r>
            <w:r>
              <w:t>TS 38.214V1</w:t>
            </w:r>
            <w:r>
              <w:t>7</w:t>
            </w:r>
            <w:r>
              <w:t>.</w:t>
            </w:r>
            <w:r>
              <w:t>11</w:t>
            </w:r>
            <w:r>
              <w:t xml:space="preserve">.0 </w:t>
            </w:r>
            <w:r>
              <w:rPr>
                <w:rFonts w:hint="eastAsia"/>
                <w:lang w:eastAsia="zh-CN"/>
              </w:rPr>
              <w:t>by</w:t>
            </w:r>
            <w:r>
              <w:t xml:space="preserve"> CR </w:t>
            </w:r>
            <w:r w:rsidRPr="0002207F">
              <w:t>R1-241086</w:t>
            </w:r>
            <w:r>
              <w:t>5</w:t>
            </w:r>
          </w:p>
        </w:tc>
      </w:tr>
      <w:bookmarkEnd w:id="3"/>
      <w:tr w:rsidR="003233DA" w14:paraId="562B4537" w14:textId="77777777">
        <w:tc>
          <w:tcPr>
            <w:tcW w:w="2694" w:type="dxa"/>
            <w:gridSpan w:val="2"/>
          </w:tcPr>
          <w:p w14:paraId="7D50A24B" w14:textId="77777777" w:rsidR="003233DA" w:rsidRDefault="003233DA">
            <w:pPr>
              <w:pStyle w:val="CRCoverPage"/>
              <w:spacing w:after="0"/>
              <w:rPr>
                <w:b/>
                <w:i/>
                <w:sz w:val="8"/>
                <w:szCs w:val="8"/>
              </w:rPr>
            </w:pPr>
          </w:p>
        </w:tc>
        <w:tc>
          <w:tcPr>
            <w:tcW w:w="6946" w:type="dxa"/>
            <w:gridSpan w:val="9"/>
          </w:tcPr>
          <w:p w14:paraId="196F1953" w14:textId="77777777" w:rsidR="003233DA" w:rsidRDefault="003233DA">
            <w:pPr>
              <w:pStyle w:val="CRCoverPage"/>
              <w:spacing w:after="0"/>
              <w:rPr>
                <w:sz w:val="8"/>
                <w:szCs w:val="8"/>
              </w:rPr>
            </w:pPr>
          </w:p>
        </w:tc>
      </w:tr>
    </w:tbl>
    <w:p w14:paraId="1AD06584" w14:textId="77777777" w:rsidR="003233DA" w:rsidRDefault="003233DA">
      <w:pPr>
        <w:sectPr w:rsidR="003233DA">
          <w:headerReference w:type="even" r:id="rId13"/>
          <w:footnotePr>
            <w:numRestart w:val="eachSect"/>
          </w:footnotePr>
          <w:pgSz w:w="11907" w:h="16840"/>
          <w:pgMar w:top="1418" w:right="1134" w:bottom="1134" w:left="1134" w:header="680" w:footer="567" w:gutter="0"/>
          <w:cols w:space="720"/>
        </w:sectPr>
      </w:pPr>
    </w:p>
    <w:p w14:paraId="79B5729C" w14:textId="77777777" w:rsidR="005F1343" w:rsidRPr="0048482F" w:rsidRDefault="005F1343" w:rsidP="005F1343">
      <w:pPr>
        <w:pStyle w:val="2"/>
        <w:rPr>
          <w:color w:val="000000"/>
        </w:rPr>
      </w:pPr>
      <w:bookmarkStart w:id="4" w:name="_Toc11352156"/>
      <w:bookmarkStart w:id="5" w:name="_Toc20318046"/>
      <w:bookmarkStart w:id="6" w:name="_Toc27299944"/>
      <w:bookmarkStart w:id="7" w:name="_Toc29673218"/>
      <w:bookmarkStart w:id="8" w:name="_Toc29673359"/>
      <w:bookmarkStart w:id="9" w:name="_Toc29674352"/>
      <w:bookmarkStart w:id="10" w:name="_Toc36645582"/>
      <w:bookmarkStart w:id="11" w:name="_Toc45810631"/>
      <w:bookmarkStart w:id="12" w:name="_Toc169793810"/>
      <w:r w:rsidRPr="0048482F">
        <w:rPr>
          <w:color w:val="000000"/>
        </w:rPr>
        <w:lastRenderedPageBreak/>
        <w:t>6.2</w:t>
      </w:r>
      <w:r w:rsidRPr="0048482F">
        <w:rPr>
          <w:color w:val="000000"/>
        </w:rPr>
        <w:tab/>
        <w:t xml:space="preserve">UE reference </w:t>
      </w:r>
      <w:r w:rsidRPr="00C072BF">
        <w:rPr>
          <w:color w:val="000000"/>
        </w:rPr>
        <w:t>signal</w:t>
      </w:r>
      <w:r w:rsidRPr="0048482F">
        <w:rPr>
          <w:color w:val="000000"/>
        </w:rPr>
        <w:t xml:space="preserve"> (RS) procedure</w:t>
      </w:r>
      <w:bookmarkEnd w:id="4"/>
      <w:bookmarkEnd w:id="5"/>
      <w:bookmarkEnd w:id="6"/>
      <w:bookmarkEnd w:id="7"/>
      <w:bookmarkEnd w:id="8"/>
      <w:bookmarkEnd w:id="9"/>
      <w:bookmarkEnd w:id="10"/>
      <w:bookmarkEnd w:id="11"/>
      <w:bookmarkEnd w:id="12"/>
    </w:p>
    <w:p w14:paraId="40FAD00B" w14:textId="77777777" w:rsidR="005F1343" w:rsidRDefault="005F1343" w:rsidP="005F1343">
      <w:pPr>
        <w:pStyle w:val="3"/>
        <w:rPr>
          <w:color w:val="000000"/>
        </w:rPr>
      </w:pPr>
      <w:bookmarkStart w:id="13" w:name="_Toc11352157"/>
      <w:bookmarkStart w:id="14" w:name="_Toc20318047"/>
      <w:bookmarkStart w:id="15" w:name="_Toc27299945"/>
      <w:bookmarkStart w:id="16" w:name="_Toc29673219"/>
      <w:bookmarkStart w:id="17" w:name="_Toc29673360"/>
      <w:bookmarkStart w:id="18" w:name="_Toc29674353"/>
      <w:bookmarkStart w:id="19" w:name="_Toc36645583"/>
      <w:bookmarkStart w:id="20" w:name="_Toc45810632"/>
      <w:bookmarkStart w:id="21" w:name="_Toc169793811"/>
      <w:r w:rsidRPr="0048482F">
        <w:rPr>
          <w:color w:val="000000"/>
        </w:rPr>
        <w:t>6.2.1</w:t>
      </w:r>
      <w:r w:rsidRPr="0048482F">
        <w:rPr>
          <w:color w:val="000000"/>
        </w:rPr>
        <w:tab/>
        <w:t>UE sounding procedure</w:t>
      </w:r>
      <w:bookmarkEnd w:id="13"/>
      <w:bookmarkEnd w:id="14"/>
      <w:bookmarkEnd w:id="15"/>
      <w:bookmarkEnd w:id="16"/>
      <w:bookmarkEnd w:id="17"/>
      <w:bookmarkEnd w:id="18"/>
      <w:bookmarkEnd w:id="19"/>
      <w:bookmarkEnd w:id="20"/>
      <w:bookmarkEnd w:id="21"/>
    </w:p>
    <w:p w14:paraId="710C1C1F" w14:textId="77777777" w:rsidR="005F1343" w:rsidRDefault="005F1343" w:rsidP="005F1343">
      <w:pPr>
        <w:jc w:val="center"/>
      </w:pPr>
      <w:r w:rsidRPr="00366FB8">
        <w:t>&lt;omitted text&gt;</w:t>
      </w:r>
    </w:p>
    <w:p w14:paraId="789FC134" w14:textId="77777777" w:rsidR="005F1343" w:rsidRPr="007E566D" w:rsidRDefault="005F1343" w:rsidP="005F1343">
      <w:pPr>
        <w:rPr>
          <w:color w:val="000000"/>
        </w:rPr>
      </w:pPr>
      <w:r w:rsidRPr="00323865">
        <w:rPr>
          <w:color w:val="000000"/>
        </w:rPr>
        <w:t>If the UE has an active semi-persistent SRS resource configuration</w:t>
      </w:r>
      <w:r>
        <w:rPr>
          <w:rFonts w:hint="eastAsia"/>
          <w:color w:val="000000"/>
          <w:lang w:eastAsia="zh-CN"/>
        </w:rPr>
        <w:t xml:space="preserve"> </w:t>
      </w:r>
      <w:r w:rsidRPr="00323865">
        <w:rPr>
          <w:color w:val="000000"/>
        </w:rPr>
        <w:t>and has not received a deactivation command, the semi-persistent SRS configuration is considered to b</w:t>
      </w:r>
      <w:r w:rsidRPr="00E2391C">
        <w:rPr>
          <w:color w:val="000000"/>
        </w:rPr>
        <w:t>e active</w:t>
      </w:r>
      <w:ins w:id="22" w:author="Yuanyuan Wang" w:date="2024-11-20T06:49:00Z">
        <w:r>
          <w:rPr>
            <w:rFonts w:hint="eastAsia"/>
            <w:color w:val="000000"/>
            <w:lang w:eastAsia="zh-CN"/>
          </w:rPr>
          <w:t>,</w:t>
        </w:r>
        <w:r>
          <w:rPr>
            <w:color w:val="000000"/>
            <w:lang w:eastAsia="zh-CN"/>
          </w:rPr>
          <w:t xml:space="preserve"> </w:t>
        </w:r>
        <w:r>
          <w:rPr>
            <w:rFonts w:hint="eastAsia"/>
            <w:color w:val="000000"/>
            <w:lang w:eastAsia="zh-CN"/>
          </w:rPr>
          <w:t>when</w:t>
        </w:r>
        <w:r>
          <w:rPr>
            <w:color w:val="000000"/>
            <w:lang w:eastAsia="zh-CN"/>
          </w:rPr>
          <w:t xml:space="preserve"> </w:t>
        </w:r>
        <w:r>
          <w:rPr>
            <w:rFonts w:hint="eastAsia"/>
            <w:color w:val="000000"/>
            <w:lang w:eastAsia="zh-CN"/>
          </w:rPr>
          <w:t>applicable</w:t>
        </w:r>
        <w:r>
          <w:rPr>
            <w:color w:val="000000"/>
            <w:lang w:eastAsia="zh-CN"/>
          </w:rPr>
          <w:t>,</w:t>
        </w:r>
      </w:ins>
      <w:r w:rsidRPr="00E2391C">
        <w:rPr>
          <w:color w:val="000000"/>
        </w:rPr>
        <w:t xml:space="preserve"> in the UL BWP which is active, otherwise it is considered suspended.</w:t>
      </w:r>
    </w:p>
    <w:p w14:paraId="23C3D01E" w14:textId="77777777" w:rsidR="005F1343" w:rsidRDefault="005F1343" w:rsidP="005F1343">
      <w:pPr>
        <w:jc w:val="center"/>
      </w:pPr>
      <w:r w:rsidRPr="00366FB8">
        <w:t>&lt;omitted text&gt;</w:t>
      </w:r>
    </w:p>
    <w:p w14:paraId="2A13DBDA" w14:textId="77777777" w:rsidR="005F1343" w:rsidRPr="0048482F" w:rsidRDefault="005F1343" w:rsidP="005F1343">
      <w:pPr>
        <w:pStyle w:val="4"/>
      </w:pPr>
      <w:bookmarkStart w:id="23" w:name="_Toc29673223"/>
      <w:bookmarkStart w:id="24" w:name="_Toc29673364"/>
      <w:bookmarkStart w:id="25" w:name="_Toc29674357"/>
      <w:bookmarkStart w:id="26" w:name="_Toc36645587"/>
      <w:bookmarkStart w:id="27" w:name="_Toc45810636"/>
      <w:bookmarkStart w:id="28" w:name="_Toc176466704"/>
      <w:r w:rsidRPr="0048482F">
        <w:t>6.2.1.</w:t>
      </w:r>
      <w:r>
        <w:t>4</w:t>
      </w:r>
      <w:r w:rsidRPr="0048482F">
        <w:tab/>
        <w:t xml:space="preserve">UE sounding procedure </w:t>
      </w:r>
      <w:r>
        <w:t>for positioning purposes</w:t>
      </w:r>
      <w:bookmarkEnd w:id="23"/>
      <w:bookmarkEnd w:id="24"/>
      <w:bookmarkEnd w:id="25"/>
      <w:bookmarkEnd w:id="26"/>
      <w:bookmarkEnd w:id="27"/>
      <w:bookmarkEnd w:id="28"/>
    </w:p>
    <w:p w14:paraId="56E60293" w14:textId="77777777" w:rsidR="005F1343" w:rsidRPr="00A3704F" w:rsidRDefault="005F1343" w:rsidP="005F1343">
      <w:r w:rsidRPr="00A3704F">
        <w:t xml:space="preserve">When the SRS is configured by the higher layer parameter </w:t>
      </w:r>
      <w:r>
        <w:rPr>
          <w:i/>
          <w:iCs/>
        </w:rPr>
        <w:t>SRS-</w:t>
      </w:r>
      <w:proofErr w:type="spellStart"/>
      <w:r>
        <w:rPr>
          <w:i/>
          <w:iCs/>
        </w:rPr>
        <w:t>PosResource</w:t>
      </w:r>
      <w:proofErr w:type="spellEnd"/>
      <w:r w:rsidRPr="00A3704F">
        <w:t xml:space="preserve"> and if the higher layer parameter </w:t>
      </w:r>
      <w:proofErr w:type="spellStart"/>
      <w:r>
        <w:rPr>
          <w:i/>
        </w:rPr>
        <w:t>spatialRelationInfoPos</w:t>
      </w:r>
      <w:proofErr w:type="spellEnd"/>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proofErr w:type="spellStart"/>
      <w:r>
        <w:rPr>
          <w:i/>
          <w:iCs/>
        </w:rPr>
        <w:t>PosResource</w:t>
      </w:r>
      <w:proofErr w:type="spellEnd"/>
      <w:r w:rsidRPr="00A3704F">
        <w:t xml:space="preserve">, CSI-RS, SS/PBCH block, or a DL PRS configured on a serving cell or a SS/PBCH block or a DL PRS configured on a non-serving cell. </w:t>
      </w:r>
      <w:r>
        <w:t xml:space="preserve">If the UE is configured for transmission of </w:t>
      </w:r>
      <w:r>
        <w:rPr>
          <w:i/>
          <w:iCs/>
        </w:rPr>
        <w:t>SRS-</w:t>
      </w:r>
      <w:proofErr w:type="spellStart"/>
      <w:r>
        <w:rPr>
          <w:i/>
          <w:iCs/>
        </w:rPr>
        <w:t>PosResource</w:t>
      </w:r>
      <w:proofErr w:type="spellEnd"/>
      <w:r>
        <w:t xml:space="preserve"> in RRC_INACTIVE mode, the configured</w:t>
      </w:r>
      <w:r w:rsidRPr="00A3704F">
        <w:t xml:space="preserve"> </w:t>
      </w:r>
      <w:proofErr w:type="spellStart"/>
      <w:r>
        <w:rPr>
          <w:i/>
        </w:rPr>
        <w:t>spatialRelationInfoPos</w:t>
      </w:r>
      <w:proofErr w:type="spellEnd"/>
      <w:r w:rsidRPr="000454A8">
        <w:t xml:space="preserve"> is </w:t>
      </w:r>
      <w:r>
        <w:t xml:space="preserve">also </w:t>
      </w:r>
      <w:r w:rsidRPr="000454A8">
        <w:t>applicable.</w:t>
      </w:r>
    </w:p>
    <w:p w14:paraId="50FDAD13" w14:textId="77777777" w:rsidR="005F1343" w:rsidRDefault="005F1343" w:rsidP="005F1343">
      <w:pPr>
        <w:rPr>
          <w:lang w:val="en-US"/>
        </w:rPr>
      </w:pPr>
      <w:r>
        <w:rPr>
          <w:lang w:val="en-US"/>
        </w:rPr>
        <w:t>The UE is not expected to transmit multiple SRS resources with different spatial relations in the same OFDM symbol.</w:t>
      </w:r>
    </w:p>
    <w:p w14:paraId="2EE58C6B" w14:textId="77777777" w:rsidR="005F1343" w:rsidRPr="00E5621F" w:rsidRDefault="005F1343" w:rsidP="005F1343">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 xml:space="preserve">across multiple SRS resources or it may use a different spatial domain transmission filter across multiple SRS resources. </w:t>
      </w:r>
    </w:p>
    <w:p w14:paraId="3748A888" w14:textId="77777777" w:rsidR="005F1343" w:rsidRPr="007A1DD8" w:rsidRDefault="005F1343" w:rsidP="005F1343">
      <w:pPr>
        <w:rPr>
          <w:lang w:val="en-US"/>
        </w:rPr>
      </w:pPr>
      <w:ins w:id="29" w:author="Yuanyuan Wang" w:date="2024-10-23T09:15:00Z">
        <w:r w:rsidRPr="007B1BD4">
          <w:t>Unless specified otherwise</w:t>
        </w:r>
        <w:r>
          <w:rPr>
            <w:rFonts w:hint="eastAsia"/>
            <w:lang w:eastAsia="zh-CN"/>
          </w:rPr>
          <w:t>,</w:t>
        </w:r>
        <w:r w:rsidRPr="00CF5D69">
          <w:rPr>
            <w:rFonts w:hint="eastAsia"/>
            <w:color w:val="FF0000"/>
            <w:szCs w:val="16"/>
            <w:lang w:val="en-US" w:eastAsia="zh-CN"/>
          </w:rPr>
          <w:t xml:space="preserve"> </w:t>
        </w:r>
        <w:r>
          <w:rPr>
            <w:rFonts w:hint="eastAsia"/>
            <w:color w:val="FF0000"/>
            <w:szCs w:val="16"/>
            <w:lang w:val="en-US" w:eastAsia="zh-CN"/>
          </w:rPr>
          <w:t>i</w:t>
        </w:r>
      </w:ins>
      <w:del w:id="30" w:author="Yuanyuan Wang" w:date="2024-10-23T09:15:00Z">
        <w:r w:rsidRPr="007A1DD8" w:rsidDel="007A1DD8">
          <w:rPr>
            <w:rFonts w:hint="eastAsia"/>
            <w:szCs w:val="16"/>
            <w:lang w:val="en-US" w:eastAsia="zh-CN"/>
          </w:rPr>
          <w:delText>I</w:delText>
        </w:r>
      </w:del>
      <w:r w:rsidRPr="007A1DD8">
        <w:rPr>
          <w:szCs w:val="16"/>
          <w:lang w:val="en-US"/>
        </w:rPr>
        <w:t>n RRC_CONNECTED mode, t</w:t>
      </w:r>
      <w:r w:rsidRPr="007A1DD8">
        <w:rPr>
          <w:lang w:val="en-US"/>
        </w:rPr>
        <w:t xml:space="preserve">he UE is only expected to transmit an SRS configured by the higher layer parameter </w:t>
      </w:r>
      <w:r w:rsidRPr="007A1DD8">
        <w:rPr>
          <w:i/>
          <w:iCs/>
        </w:rPr>
        <w:t>SRS-</w:t>
      </w:r>
      <w:proofErr w:type="spellStart"/>
      <w:r w:rsidRPr="007A1DD8">
        <w:rPr>
          <w:i/>
          <w:iCs/>
        </w:rPr>
        <w:t>PosResource</w:t>
      </w:r>
      <w:proofErr w:type="spellEnd"/>
      <w:r w:rsidRPr="007A1DD8">
        <w:rPr>
          <w:i/>
          <w:iCs/>
        </w:rPr>
        <w:t xml:space="preserve"> </w:t>
      </w:r>
      <w:r w:rsidRPr="007A1DD8">
        <w:rPr>
          <w:lang w:val="en-US"/>
        </w:rPr>
        <w:t>within the active UL BWP of the UE.</w:t>
      </w:r>
    </w:p>
    <w:p w14:paraId="79764411" w14:textId="77777777" w:rsidR="005F1343" w:rsidRDefault="005F1343" w:rsidP="005F1343">
      <w:pPr>
        <w:rPr>
          <w:lang w:val="en-US"/>
        </w:rPr>
      </w:pPr>
      <w:r w:rsidRPr="007A1DD8">
        <w:rPr>
          <w:lang w:val="en-US"/>
        </w:rPr>
        <w:t xml:space="preserve">When the configuration of SRS is done by the higher layer parameter </w:t>
      </w:r>
      <w:r w:rsidRPr="007A1DD8">
        <w:rPr>
          <w:i/>
          <w:iCs/>
        </w:rPr>
        <w:t>SRS-</w:t>
      </w:r>
      <w:proofErr w:type="spellStart"/>
      <w:r w:rsidRPr="007A1DD8">
        <w:rPr>
          <w:i/>
          <w:iCs/>
        </w:rPr>
        <w:t>PosResource</w:t>
      </w:r>
      <w:proofErr w:type="spellEnd"/>
      <w:r w:rsidRPr="007A1DD8">
        <w:rPr>
          <w:lang w:val="en-US"/>
        </w:rPr>
        <w:t xml:space="preserve">, the UE can only be provided with a single RS source in </w:t>
      </w:r>
      <w:proofErr w:type="spellStart"/>
      <w:r w:rsidRPr="007A1DD8">
        <w:rPr>
          <w:i/>
        </w:rPr>
        <w:t>spa</w:t>
      </w:r>
      <w:r>
        <w:rPr>
          <w:i/>
        </w:rPr>
        <w:t>tialRelationInfoPos</w:t>
      </w:r>
      <w:proofErr w:type="spellEnd"/>
      <w:r>
        <w:rPr>
          <w:lang w:val="en-US"/>
        </w:rPr>
        <w:t xml:space="preserve"> per SRS resource for positioning.</w:t>
      </w:r>
    </w:p>
    <w:p w14:paraId="491E3823" w14:textId="77777777" w:rsidR="005F1343" w:rsidRDefault="005F1343" w:rsidP="005F1343">
      <w:pPr>
        <w:rPr>
          <w:lang w:val="en-US"/>
        </w:rPr>
      </w:pPr>
      <w:r>
        <w:rPr>
          <w:lang w:val="en-US"/>
        </w:rPr>
        <w:t xml:space="preserve">For operation on the same carrier, if an SRS configured by the higher parameter </w:t>
      </w:r>
      <w:r>
        <w:rPr>
          <w:i/>
          <w:iCs/>
        </w:rPr>
        <w:t>SRS-</w:t>
      </w:r>
      <w:proofErr w:type="spellStart"/>
      <w:r>
        <w:rPr>
          <w:i/>
          <w:iCs/>
        </w:rPr>
        <w:t>PosResource</w:t>
      </w:r>
      <w:proofErr w:type="spellEnd"/>
      <w:r>
        <w:rPr>
          <w:i/>
          <w:iCs/>
        </w:rPr>
        <w:t xml:space="preserve"> </w:t>
      </w:r>
      <w:r>
        <w:rPr>
          <w:lang w:val="en-US"/>
        </w:rPr>
        <w:t xml:space="preserve">collides with a scheduled PUSCH, the SRS is dropped in the symbols where the collision occurs. </w:t>
      </w:r>
    </w:p>
    <w:p w14:paraId="275C6936" w14:textId="77777777" w:rsidR="005F1343" w:rsidRDefault="005F1343" w:rsidP="005F1343">
      <w:r w:rsidRPr="007B1BD4">
        <w:t>Unless specified otherwise, t</w:t>
      </w:r>
      <w:r w:rsidRPr="005F7CBD">
        <w:t xml:space="preserve">he UE does not expect to be configured with </w:t>
      </w:r>
      <w:r>
        <w:rPr>
          <w:i/>
        </w:rPr>
        <w:t>SRS-</w:t>
      </w:r>
      <w:proofErr w:type="spellStart"/>
      <w:r>
        <w:rPr>
          <w:i/>
        </w:rPr>
        <w:t>PosResource</w:t>
      </w:r>
      <w:proofErr w:type="spellEnd"/>
      <w:r w:rsidRPr="005F7CBD">
        <w:t xml:space="preserve"> on a </w:t>
      </w:r>
      <w:r>
        <w:t xml:space="preserve">carrier of </w:t>
      </w:r>
      <w:r>
        <w:rPr>
          <w:color w:val="000000"/>
        </w:rPr>
        <w:t xml:space="preserve">a serving cell with slot formats comprised of DL and UL symbols, </w:t>
      </w:r>
      <w:r w:rsidRPr="005F7CBD">
        <w:t xml:space="preserve">not configured </w:t>
      </w:r>
      <w:r>
        <w:t>for</w:t>
      </w:r>
      <w:r w:rsidRPr="005F7CBD">
        <w:t xml:space="preserve"> PUSCH/PUCCH transmission.</w:t>
      </w:r>
    </w:p>
    <w:p w14:paraId="1F3D15EF" w14:textId="77777777" w:rsidR="005F1343" w:rsidRPr="002A5079" w:rsidRDefault="005F1343" w:rsidP="005F1343">
      <w:pPr>
        <w:jc w:val="center"/>
        <w:rPr>
          <w:lang w:val="en-US" w:eastAsia="zh-CN"/>
        </w:rPr>
      </w:pPr>
      <w:r w:rsidRPr="00366FB8">
        <w:t>&lt;omitted text&gt;</w:t>
      </w:r>
    </w:p>
    <w:p w14:paraId="19299B6C" w14:textId="606499C9" w:rsidR="003233DA" w:rsidRPr="00B73C71" w:rsidRDefault="003233DA" w:rsidP="005F1343">
      <w:pPr>
        <w:rPr>
          <w:lang w:val="en-US" w:eastAsia="zh-CN"/>
        </w:rPr>
      </w:pPr>
    </w:p>
    <w:sectPr w:rsidR="003233DA" w:rsidRPr="00B73C71">
      <w:footerReference w:type="default" r:id="rId14"/>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2E97" w14:textId="77777777" w:rsidR="00A164B0" w:rsidRDefault="00A164B0">
      <w:pPr>
        <w:spacing w:after="0"/>
      </w:pPr>
      <w:r>
        <w:separator/>
      </w:r>
    </w:p>
  </w:endnote>
  <w:endnote w:type="continuationSeparator" w:id="0">
    <w:p w14:paraId="67855A3C" w14:textId="77777777" w:rsidR="00A164B0" w:rsidRDefault="00A164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3916" w14:textId="77777777" w:rsidR="004500DD" w:rsidRDefault="00A164B0">
    <w:pPr>
      <w:pStyle w:val="ab"/>
    </w:pPr>
    <w:r>
      <w:rPr>
        <w:rStyle w:val="af6"/>
      </w:rPr>
      <w:fldChar w:fldCharType="begin"/>
    </w:r>
    <w:r>
      <w:rPr>
        <w:rStyle w:val="af6"/>
      </w:rPr>
      <w:instrText xml:space="preserve"> PAGE </w:instrText>
    </w:r>
    <w:r>
      <w:rPr>
        <w:rStyle w:val="af6"/>
      </w:rPr>
      <w:fldChar w:fldCharType="separate"/>
    </w:r>
    <w:r>
      <w:rPr>
        <w:rStyle w:val="af6"/>
      </w:rPr>
      <w:t>4</w:t>
    </w:r>
    <w:r>
      <w:rPr>
        <w:rStyle w:val="af6"/>
      </w:rPr>
      <w:fldChar w:fldCharType="end"/>
    </w:r>
    <w:r>
      <w:rPr>
        <w:rStyle w:val="af6"/>
        <w:rFonts w:hint="eastAsia"/>
        <w:lang w:eastAsia="zh-CN"/>
      </w:rPr>
      <w:t>/</w:t>
    </w:r>
    <w:r>
      <w:rPr>
        <w:rStyle w:val="af6"/>
      </w:rPr>
      <w:fldChar w:fldCharType="begin"/>
    </w:r>
    <w:r>
      <w:rPr>
        <w:rStyle w:val="af6"/>
      </w:rPr>
      <w:instrText xml:space="preserve"> NUMPAGES </w:instrText>
    </w:r>
    <w:r>
      <w:rPr>
        <w:rStyle w:val="af6"/>
      </w:rPr>
      <w:fldChar w:fldCharType="separate"/>
    </w:r>
    <w:r>
      <w:rPr>
        <w:rStyle w:val="af6"/>
      </w:rPr>
      <w:t>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26C2" w14:textId="77777777" w:rsidR="00A164B0" w:rsidRDefault="00A164B0">
      <w:pPr>
        <w:spacing w:after="0"/>
      </w:pPr>
      <w:r>
        <w:separator/>
      </w:r>
    </w:p>
  </w:footnote>
  <w:footnote w:type="continuationSeparator" w:id="0">
    <w:p w14:paraId="297EFE23" w14:textId="77777777" w:rsidR="00A164B0" w:rsidRDefault="00A164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3070" w14:textId="77777777" w:rsidR="003233DA" w:rsidRDefault="001723B0">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24E6"/>
    <w:rsid w:val="00070B52"/>
    <w:rsid w:val="000751EC"/>
    <w:rsid w:val="0007634C"/>
    <w:rsid w:val="00092C54"/>
    <w:rsid w:val="000949B4"/>
    <w:rsid w:val="000A1C6A"/>
    <w:rsid w:val="000A2454"/>
    <w:rsid w:val="000A6394"/>
    <w:rsid w:val="000B7FED"/>
    <w:rsid w:val="000C038A"/>
    <w:rsid w:val="000C6598"/>
    <w:rsid w:val="000D2A93"/>
    <w:rsid w:val="000D44B3"/>
    <w:rsid w:val="000D5D59"/>
    <w:rsid w:val="000F3FDB"/>
    <w:rsid w:val="00110088"/>
    <w:rsid w:val="00112096"/>
    <w:rsid w:val="0012697C"/>
    <w:rsid w:val="00134FD3"/>
    <w:rsid w:val="00135734"/>
    <w:rsid w:val="00143824"/>
    <w:rsid w:val="00145D43"/>
    <w:rsid w:val="001464C7"/>
    <w:rsid w:val="001562D6"/>
    <w:rsid w:val="00165AFC"/>
    <w:rsid w:val="001723B0"/>
    <w:rsid w:val="00173458"/>
    <w:rsid w:val="00191B09"/>
    <w:rsid w:val="001925F3"/>
    <w:rsid w:val="00192C46"/>
    <w:rsid w:val="001A08B3"/>
    <w:rsid w:val="001A7B60"/>
    <w:rsid w:val="001B52F0"/>
    <w:rsid w:val="001B7A65"/>
    <w:rsid w:val="001E41F3"/>
    <w:rsid w:val="001E7814"/>
    <w:rsid w:val="001F77F3"/>
    <w:rsid w:val="00205727"/>
    <w:rsid w:val="00220EA2"/>
    <w:rsid w:val="00221C9A"/>
    <w:rsid w:val="0023276D"/>
    <w:rsid w:val="002362E9"/>
    <w:rsid w:val="00236316"/>
    <w:rsid w:val="00240341"/>
    <w:rsid w:val="002452F5"/>
    <w:rsid w:val="0026004D"/>
    <w:rsid w:val="00262CF6"/>
    <w:rsid w:val="002640DD"/>
    <w:rsid w:val="00275D12"/>
    <w:rsid w:val="00283D86"/>
    <w:rsid w:val="00284FEB"/>
    <w:rsid w:val="002860C4"/>
    <w:rsid w:val="002926E5"/>
    <w:rsid w:val="00294916"/>
    <w:rsid w:val="00297BF3"/>
    <w:rsid w:val="002B1C23"/>
    <w:rsid w:val="002B5741"/>
    <w:rsid w:val="002C1F01"/>
    <w:rsid w:val="002C3886"/>
    <w:rsid w:val="002C748B"/>
    <w:rsid w:val="002D2566"/>
    <w:rsid w:val="002D32A9"/>
    <w:rsid w:val="002E0DAE"/>
    <w:rsid w:val="002E24F9"/>
    <w:rsid w:val="002E26C2"/>
    <w:rsid w:val="002E472E"/>
    <w:rsid w:val="002E70C4"/>
    <w:rsid w:val="002F1E76"/>
    <w:rsid w:val="002F4563"/>
    <w:rsid w:val="002F6B39"/>
    <w:rsid w:val="00305409"/>
    <w:rsid w:val="003233DA"/>
    <w:rsid w:val="00344591"/>
    <w:rsid w:val="003601AE"/>
    <w:rsid w:val="003609EF"/>
    <w:rsid w:val="0036231A"/>
    <w:rsid w:val="00367EDC"/>
    <w:rsid w:val="00373924"/>
    <w:rsid w:val="00374DD4"/>
    <w:rsid w:val="003776EC"/>
    <w:rsid w:val="0039429C"/>
    <w:rsid w:val="00395980"/>
    <w:rsid w:val="003A4E48"/>
    <w:rsid w:val="003B0E2A"/>
    <w:rsid w:val="003B263D"/>
    <w:rsid w:val="003C1F15"/>
    <w:rsid w:val="003E13DC"/>
    <w:rsid w:val="003E1A36"/>
    <w:rsid w:val="003F0E22"/>
    <w:rsid w:val="003F7653"/>
    <w:rsid w:val="00403C29"/>
    <w:rsid w:val="00410371"/>
    <w:rsid w:val="00414BF5"/>
    <w:rsid w:val="0042105F"/>
    <w:rsid w:val="00421A2D"/>
    <w:rsid w:val="004242F1"/>
    <w:rsid w:val="00426F86"/>
    <w:rsid w:val="004310EA"/>
    <w:rsid w:val="004316E6"/>
    <w:rsid w:val="004436D5"/>
    <w:rsid w:val="004514CD"/>
    <w:rsid w:val="00490E70"/>
    <w:rsid w:val="004B75B7"/>
    <w:rsid w:val="004C448D"/>
    <w:rsid w:val="004D22CF"/>
    <w:rsid w:val="004D3F51"/>
    <w:rsid w:val="004E5551"/>
    <w:rsid w:val="004E57FF"/>
    <w:rsid w:val="004F46D4"/>
    <w:rsid w:val="0051580D"/>
    <w:rsid w:val="0052650D"/>
    <w:rsid w:val="005329D4"/>
    <w:rsid w:val="00547111"/>
    <w:rsid w:val="005661A9"/>
    <w:rsid w:val="00581A6C"/>
    <w:rsid w:val="00584AC8"/>
    <w:rsid w:val="00592D74"/>
    <w:rsid w:val="005A0AE4"/>
    <w:rsid w:val="005A77F8"/>
    <w:rsid w:val="005B33DD"/>
    <w:rsid w:val="005B44FD"/>
    <w:rsid w:val="005D6B16"/>
    <w:rsid w:val="005E2C44"/>
    <w:rsid w:val="005E7AA5"/>
    <w:rsid w:val="005F1343"/>
    <w:rsid w:val="00612BBF"/>
    <w:rsid w:val="00621188"/>
    <w:rsid w:val="006257ED"/>
    <w:rsid w:val="00633C9E"/>
    <w:rsid w:val="0064155E"/>
    <w:rsid w:val="00642AC5"/>
    <w:rsid w:val="00653DA5"/>
    <w:rsid w:val="00655E98"/>
    <w:rsid w:val="0066574D"/>
    <w:rsid w:val="00665C47"/>
    <w:rsid w:val="0067282C"/>
    <w:rsid w:val="00672F35"/>
    <w:rsid w:val="00674A51"/>
    <w:rsid w:val="006879D2"/>
    <w:rsid w:val="006937D7"/>
    <w:rsid w:val="00695808"/>
    <w:rsid w:val="006A354C"/>
    <w:rsid w:val="006B46FB"/>
    <w:rsid w:val="006D5882"/>
    <w:rsid w:val="006E0A7E"/>
    <w:rsid w:val="006E21FB"/>
    <w:rsid w:val="006F2A34"/>
    <w:rsid w:val="0070071C"/>
    <w:rsid w:val="00713A13"/>
    <w:rsid w:val="00721E97"/>
    <w:rsid w:val="00734C34"/>
    <w:rsid w:val="00737BDC"/>
    <w:rsid w:val="00741E3E"/>
    <w:rsid w:val="00750966"/>
    <w:rsid w:val="00755096"/>
    <w:rsid w:val="007553DC"/>
    <w:rsid w:val="0078630E"/>
    <w:rsid w:val="00792342"/>
    <w:rsid w:val="007977A8"/>
    <w:rsid w:val="007A14E9"/>
    <w:rsid w:val="007A4FC1"/>
    <w:rsid w:val="007B512A"/>
    <w:rsid w:val="007C2097"/>
    <w:rsid w:val="007D6737"/>
    <w:rsid w:val="007D6A07"/>
    <w:rsid w:val="007E177C"/>
    <w:rsid w:val="007F7259"/>
    <w:rsid w:val="008033CC"/>
    <w:rsid w:val="008040A8"/>
    <w:rsid w:val="0082565D"/>
    <w:rsid w:val="008279FA"/>
    <w:rsid w:val="0084679F"/>
    <w:rsid w:val="00852E2C"/>
    <w:rsid w:val="00854704"/>
    <w:rsid w:val="008626E7"/>
    <w:rsid w:val="00870EE7"/>
    <w:rsid w:val="008863B9"/>
    <w:rsid w:val="0089174E"/>
    <w:rsid w:val="008A45A6"/>
    <w:rsid w:val="008D1B20"/>
    <w:rsid w:val="008E7C64"/>
    <w:rsid w:val="008F183B"/>
    <w:rsid w:val="008F3789"/>
    <w:rsid w:val="008F686C"/>
    <w:rsid w:val="00901717"/>
    <w:rsid w:val="00902571"/>
    <w:rsid w:val="009148DE"/>
    <w:rsid w:val="00916290"/>
    <w:rsid w:val="009171F3"/>
    <w:rsid w:val="0093016D"/>
    <w:rsid w:val="0093094A"/>
    <w:rsid w:val="009323F7"/>
    <w:rsid w:val="00941E30"/>
    <w:rsid w:val="00942164"/>
    <w:rsid w:val="009450B2"/>
    <w:rsid w:val="00956108"/>
    <w:rsid w:val="009703A5"/>
    <w:rsid w:val="009777D9"/>
    <w:rsid w:val="00987D24"/>
    <w:rsid w:val="0099194B"/>
    <w:rsid w:val="00991B88"/>
    <w:rsid w:val="00996750"/>
    <w:rsid w:val="009A5753"/>
    <w:rsid w:val="009A579D"/>
    <w:rsid w:val="009C4872"/>
    <w:rsid w:val="009C64C4"/>
    <w:rsid w:val="009E3297"/>
    <w:rsid w:val="009F734F"/>
    <w:rsid w:val="00A164B0"/>
    <w:rsid w:val="00A246B6"/>
    <w:rsid w:val="00A34B32"/>
    <w:rsid w:val="00A47E70"/>
    <w:rsid w:val="00A50CF0"/>
    <w:rsid w:val="00A57EB5"/>
    <w:rsid w:val="00A62788"/>
    <w:rsid w:val="00A64389"/>
    <w:rsid w:val="00A73648"/>
    <w:rsid w:val="00A7671C"/>
    <w:rsid w:val="00A80DCF"/>
    <w:rsid w:val="00A83D30"/>
    <w:rsid w:val="00A8418E"/>
    <w:rsid w:val="00A86BE6"/>
    <w:rsid w:val="00A93A94"/>
    <w:rsid w:val="00AA2CBC"/>
    <w:rsid w:val="00AB4361"/>
    <w:rsid w:val="00AC0E3B"/>
    <w:rsid w:val="00AC366D"/>
    <w:rsid w:val="00AC5820"/>
    <w:rsid w:val="00AC741E"/>
    <w:rsid w:val="00AD1CD8"/>
    <w:rsid w:val="00AE0744"/>
    <w:rsid w:val="00AE48A6"/>
    <w:rsid w:val="00B01783"/>
    <w:rsid w:val="00B258BB"/>
    <w:rsid w:val="00B3198A"/>
    <w:rsid w:val="00B4240F"/>
    <w:rsid w:val="00B43A8C"/>
    <w:rsid w:val="00B43C1D"/>
    <w:rsid w:val="00B6286C"/>
    <w:rsid w:val="00B6522A"/>
    <w:rsid w:val="00B67B97"/>
    <w:rsid w:val="00B70074"/>
    <w:rsid w:val="00B73C71"/>
    <w:rsid w:val="00B876BC"/>
    <w:rsid w:val="00B968C8"/>
    <w:rsid w:val="00BA3EC5"/>
    <w:rsid w:val="00BA41DB"/>
    <w:rsid w:val="00BA4C6D"/>
    <w:rsid w:val="00BA51D9"/>
    <w:rsid w:val="00BA72E5"/>
    <w:rsid w:val="00BB5DFC"/>
    <w:rsid w:val="00BC610F"/>
    <w:rsid w:val="00BC6F5F"/>
    <w:rsid w:val="00BD279D"/>
    <w:rsid w:val="00BD67F3"/>
    <w:rsid w:val="00BD6BB8"/>
    <w:rsid w:val="00BF6583"/>
    <w:rsid w:val="00C35591"/>
    <w:rsid w:val="00C43B6F"/>
    <w:rsid w:val="00C4696B"/>
    <w:rsid w:val="00C51E29"/>
    <w:rsid w:val="00C53B05"/>
    <w:rsid w:val="00C600CC"/>
    <w:rsid w:val="00C61822"/>
    <w:rsid w:val="00C62CD8"/>
    <w:rsid w:val="00C66BA2"/>
    <w:rsid w:val="00C74631"/>
    <w:rsid w:val="00C95985"/>
    <w:rsid w:val="00CA61D8"/>
    <w:rsid w:val="00CB3DF0"/>
    <w:rsid w:val="00CC5026"/>
    <w:rsid w:val="00CC68D0"/>
    <w:rsid w:val="00CE0357"/>
    <w:rsid w:val="00CE45E6"/>
    <w:rsid w:val="00CF2C2D"/>
    <w:rsid w:val="00D02C79"/>
    <w:rsid w:val="00D03F9A"/>
    <w:rsid w:val="00D06D51"/>
    <w:rsid w:val="00D0713B"/>
    <w:rsid w:val="00D074BF"/>
    <w:rsid w:val="00D10680"/>
    <w:rsid w:val="00D10D38"/>
    <w:rsid w:val="00D24991"/>
    <w:rsid w:val="00D30EE8"/>
    <w:rsid w:val="00D50255"/>
    <w:rsid w:val="00D528B5"/>
    <w:rsid w:val="00D66520"/>
    <w:rsid w:val="00D66E41"/>
    <w:rsid w:val="00D71E82"/>
    <w:rsid w:val="00D9123A"/>
    <w:rsid w:val="00D9531A"/>
    <w:rsid w:val="00DA1621"/>
    <w:rsid w:val="00DC5950"/>
    <w:rsid w:val="00DC76BD"/>
    <w:rsid w:val="00DD0E96"/>
    <w:rsid w:val="00DE34CF"/>
    <w:rsid w:val="00DF49B1"/>
    <w:rsid w:val="00E07270"/>
    <w:rsid w:val="00E10AD9"/>
    <w:rsid w:val="00E1360C"/>
    <w:rsid w:val="00E13F3D"/>
    <w:rsid w:val="00E2678C"/>
    <w:rsid w:val="00E34898"/>
    <w:rsid w:val="00E3566E"/>
    <w:rsid w:val="00E57CD0"/>
    <w:rsid w:val="00E62A9D"/>
    <w:rsid w:val="00E66927"/>
    <w:rsid w:val="00E70E98"/>
    <w:rsid w:val="00EA1B53"/>
    <w:rsid w:val="00EB09B7"/>
    <w:rsid w:val="00EC003D"/>
    <w:rsid w:val="00ED22E5"/>
    <w:rsid w:val="00ED5A99"/>
    <w:rsid w:val="00EE7D7C"/>
    <w:rsid w:val="00EF2D64"/>
    <w:rsid w:val="00EF6C6F"/>
    <w:rsid w:val="00F07A97"/>
    <w:rsid w:val="00F12BDF"/>
    <w:rsid w:val="00F25D98"/>
    <w:rsid w:val="00F300FB"/>
    <w:rsid w:val="00F50221"/>
    <w:rsid w:val="00F9130F"/>
    <w:rsid w:val="00F922B8"/>
    <w:rsid w:val="00F97B8E"/>
    <w:rsid w:val="00FB063B"/>
    <w:rsid w:val="00FB6386"/>
    <w:rsid w:val="00FD04A6"/>
    <w:rsid w:val="00FE2367"/>
    <w:rsid w:val="00FE31B9"/>
    <w:rsid w:val="00FF1F70"/>
    <w:rsid w:val="00FF3BF3"/>
    <w:rsid w:val="04D615DB"/>
    <w:rsid w:val="085D7586"/>
    <w:rsid w:val="086919DE"/>
    <w:rsid w:val="09996435"/>
    <w:rsid w:val="0A4D2BF6"/>
    <w:rsid w:val="0E681F05"/>
    <w:rsid w:val="16637D3E"/>
    <w:rsid w:val="16F169DD"/>
    <w:rsid w:val="1B6A1FBA"/>
    <w:rsid w:val="1EA25F38"/>
    <w:rsid w:val="200603BB"/>
    <w:rsid w:val="20C24D63"/>
    <w:rsid w:val="21183FF4"/>
    <w:rsid w:val="22E24F49"/>
    <w:rsid w:val="26656337"/>
    <w:rsid w:val="2766259C"/>
    <w:rsid w:val="28B22439"/>
    <w:rsid w:val="29E32129"/>
    <w:rsid w:val="2B222EDE"/>
    <w:rsid w:val="2B591CE7"/>
    <w:rsid w:val="2D522F3F"/>
    <w:rsid w:val="34755987"/>
    <w:rsid w:val="3486483B"/>
    <w:rsid w:val="379466BC"/>
    <w:rsid w:val="38D24458"/>
    <w:rsid w:val="3AEE6735"/>
    <w:rsid w:val="3B11690A"/>
    <w:rsid w:val="3BE250F7"/>
    <w:rsid w:val="3C2046D9"/>
    <w:rsid w:val="3D8A63A1"/>
    <w:rsid w:val="3D927C6D"/>
    <w:rsid w:val="41052056"/>
    <w:rsid w:val="450C6F50"/>
    <w:rsid w:val="47AF6672"/>
    <w:rsid w:val="4A4A4B72"/>
    <w:rsid w:val="4BD44B47"/>
    <w:rsid w:val="4FBB552C"/>
    <w:rsid w:val="50611C46"/>
    <w:rsid w:val="50943942"/>
    <w:rsid w:val="514A5E2E"/>
    <w:rsid w:val="520431F4"/>
    <w:rsid w:val="540B353E"/>
    <w:rsid w:val="54DC6D42"/>
    <w:rsid w:val="572553E9"/>
    <w:rsid w:val="5BF10504"/>
    <w:rsid w:val="5CBB306E"/>
    <w:rsid w:val="5CCA14C8"/>
    <w:rsid w:val="5F721D2A"/>
    <w:rsid w:val="60FE5A0D"/>
    <w:rsid w:val="611E4416"/>
    <w:rsid w:val="64F66BF6"/>
    <w:rsid w:val="65750352"/>
    <w:rsid w:val="66195DC1"/>
    <w:rsid w:val="67A27F96"/>
    <w:rsid w:val="6A8F1D63"/>
    <w:rsid w:val="6B6D4417"/>
    <w:rsid w:val="6B880FF7"/>
    <w:rsid w:val="6ED11BA7"/>
    <w:rsid w:val="6F73572F"/>
    <w:rsid w:val="70A906E5"/>
    <w:rsid w:val="733B76C5"/>
    <w:rsid w:val="76E527AD"/>
    <w:rsid w:val="7B271C0A"/>
    <w:rsid w:val="7C463728"/>
    <w:rsid w:val="7F456183"/>
    <w:rsid w:val="7FFA59D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C8A38"/>
  <w15:docId w15:val="{8EEF15A3-91DF-4E63-A53B-E0D5B9B8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semiHidden/>
    <w:unhideWhenUsed/>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qFormat/>
    <w:pPr>
      <w:widowControl w:val="0"/>
    </w:pPr>
    <w:rPr>
      <w:rFonts w:ascii="Arial" w:eastAsiaTheme="minorEastAsia"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Char1">
    <w:name w:val="B1 Char1"/>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0">
    <w:name w:val="B1 (文字)"/>
    <w:qFormat/>
    <w:locked/>
    <w:rPr>
      <w:rFonts w:eastAsia="Times New Roman"/>
      <w:lang w:val="en-GB"/>
    </w:rPr>
  </w:style>
  <w:style w:type="character" w:customStyle="1" w:styleId="B1Zchn">
    <w:name w:val="B1 Zchn"/>
    <w:qFormat/>
    <w:rPr>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4Char">
    <w:name w:val="B4 Char"/>
    <w:link w:val="B4"/>
    <w:qFormat/>
    <w:rPr>
      <w:rFonts w:ascii="Times New Roman" w:hAnsi="Times New Roman"/>
      <w:lang w:val="en-GB" w:eastAsia="en-US"/>
    </w:rPr>
  </w:style>
  <w:style w:type="paragraph" w:customStyle="1" w:styleId="11">
    <w:name w:val="列表段落1"/>
    <w:basedOn w:val="a"/>
    <w:pPr>
      <w:spacing w:before="100" w:beforeAutospacing="1" w:after="0"/>
      <w:ind w:leftChars="400" w:left="840"/>
    </w:pPr>
    <w:rPr>
      <w:rFonts w:ascii="Times" w:eastAsia="Batang" w:hAnsi="Times"/>
      <w:lang w:val="en-US" w:eastAsia="zh-CN"/>
    </w:rPr>
  </w:style>
  <w:style w:type="paragraph" w:customStyle="1" w:styleId="3GPPHeader">
    <w:name w:val="3GPP_Header"/>
    <w:basedOn w:val="a8"/>
    <w:qFormat/>
    <w:pPr>
      <w:tabs>
        <w:tab w:val="left" w:pos="1701"/>
        <w:tab w:val="right" w:pos="9639"/>
      </w:tabs>
      <w:spacing w:after="240" w:line="278" w:lineRule="auto"/>
    </w:pPr>
    <w:rPr>
      <w:rFonts w:asciiTheme="minorHAnsi" w:hAnsiTheme="minorHAnsi" w:cstheme="minorBidi"/>
      <w:b/>
      <w:kern w:val="2"/>
      <w:sz w:val="24"/>
      <w:szCs w:val="24"/>
      <w:lang w:val="en-US" w:eastAsia="ja-JP"/>
      <w14:ligatures w14:val="standardContextual"/>
    </w:rPr>
  </w:style>
  <w:style w:type="character" w:customStyle="1" w:styleId="a9">
    <w:name w:val="正文文本 字符"/>
    <w:basedOn w:val="a0"/>
    <w:link w:val="a8"/>
    <w:semiHidden/>
    <w:qFormat/>
    <w:rPr>
      <w:rFonts w:ascii="Times New Roman" w:hAnsi="Times New Roman"/>
      <w:lang w:val="en-GB" w:eastAsia="en-US"/>
    </w:rPr>
  </w:style>
  <w:style w:type="paragraph" w:customStyle="1" w:styleId="12">
    <w:name w:val="修订1"/>
    <w:hidden/>
    <w:uiPriority w:val="99"/>
    <w:semiHidden/>
    <w:qFormat/>
    <w:rPr>
      <w:rFonts w:eastAsiaTheme="minorEastAsia"/>
      <w:lang w:val="en-GB" w:eastAsia="en-US"/>
    </w:rPr>
  </w:style>
  <w:style w:type="character" w:styleId="af5">
    <w:name w:val="Placeholder Text"/>
    <w:basedOn w:val="a0"/>
    <w:uiPriority w:val="99"/>
    <w:semiHidden/>
    <w:qFormat/>
    <w:rPr>
      <w:color w:val="666666"/>
    </w:rPr>
  </w:style>
  <w:style w:type="character" w:customStyle="1" w:styleId="CRCoverPageZchn">
    <w:name w:val="CR Cover Page Zchn"/>
    <w:link w:val="CRCoverPage"/>
    <w:qFormat/>
    <w:locked/>
    <w:rsid w:val="00B73C71"/>
    <w:rPr>
      <w:rFonts w:ascii="Arial" w:eastAsiaTheme="minorEastAsia" w:hAnsi="Arial"/>
      <w:lang w:val="en-GB" w:eastAsia="en-US"/>
    </w:rPr>
  </w:style>
  <w:style w:type="character" w:styleId="af6">
    <w:name w:val="page number"/>
    <w:basedOn w:val="a0"/>
    <w:qFormat/>
    <w:rsid w:val="005F1343"/>
  </w:style>
  <w:style w:type="character" w:customStyle="1" w:styleId="ad">
    <w:name w:val="页脚 字符"/>
    <w:link w:val="ab"/>
    <w:qFormat/>
    <w:rsid w:val="005F1343"/>
    <w:rPr>
      <w:rFonts w:ascii="Arial" w:eastAsiaTheme="minorEastAsia" w:hAnsi="Arial"/>
      <w:b/>
      <w: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5216-5821-46E6-A4B3-BAE4B33E4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08583-F714-4D54-8C5E-04DEF627C01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82A630C-B325-4C0E-B7ED-85BD6CD21B33}">
  <ds:schemaRefs>
    <ds:schemaRef ds:uri="http://schemas.openxmlformats.org/officeDocument/2006/bibliography"/>
  </ds:schemaRefs>
</ds:datastoreItem>
</file>

<file path=customXml/itemProps4.xml><?xml version="1.0" encoding="utf-8"?>
<ds:datastoreItem xmlns:ds="http://schemas.openxmlformats.org/officeDocument/2006/customXml" ds:itemID="{EAFC887F-F0F3-4032-8B8A-743AE3402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3</Pages>
  <Words>772</Words>
  <Characters>4403</Characters>
  <Application>Microsoft Office Word</Application>
  <DocSecurity>0</DocSecurity>
  <Lines>36</Lines>
  <Paragraphs>10</Paragraphs>
  <ScaleCrop>false</ScaleCrop>
  <Company>ZTE</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ZTE-Chuangxin</dc:creator>
  <cp:lastModifiedBy>Yuanyuan Wang</cp:lastModifiedBy>
  <cp:revision>5</cp:revision>
  <cp:lastPrinted>2411-12-31T15:59:00Z</cp:lastPrinted>
  <dcterms:created xsi:type="dcterms:W3CDTF">2024-11-20T19:01:00Z</dcterms:created>
  <dcterms:modified xsi:type="dcterms:W3CDTF">2024-11-20T21:35:00Z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KSOProductBuildVer">
    <vt:lpwstr>2052-11.8.2.12085</vt:lpwstr>
  </property>
  <property fmtid="{D5CDD505-2E9C-101B-9397-08002B2CF9AE}" pid="23" name="ICV">
    <vt:lpwstr>7BD98D5DE7DF407A839F1ABAD6E6AC02</vt:lpwstr>
  </property>
</Properties>
</file>