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F1087" w14:textId="4AE8D870" w:rsidR="00595230" w:rsidRDefault="00F01485">
      <w:pPr>
        <w:pStyle w:val="af7"/>
        <w:tabs>
          <w:tab w:val="clear" w:pos="4536"/>
          <w:tab w:val="clear" w:pos="9072"/>
          <w:tab w:val="right" w:pos="9282"/>
          <w:tab w:val="right" w:pos="9492"/>
        </w:tabs>
        <w:spacing w:beforeLines="0" w:before="0" w:afterLines="0" w:after="0"/>
        <w:rPr>
          <w:rFonts w:eastAsia="宋体" w:cs="Arial"/>
          <w:sz w:val="22"/>
          <w:szCs w:val="22"/>
          <w:lang w:eastAsia="zh-CN"/>
        </w:rPr>
      </w:pPr>
      <w:r>
        <w:rPr>
          <w:rFonts w:cs="Arial"/>
          <w:sz w:val="22"/>
          <w:szCs w:val="22"/>
        </w:rPr>
        <w:t>3GPP TSG RAN WG1 Meeting #1</w:t>
      </w:r>
      <w:r>
        <w:rPr>
          <w:rFonts w:eastAsia="宋体" w:cs="Arial"/>
          <w:sz w:val="22"/>
          <w:szCs w:val="22"/>
          <w:lang w:eastAsia="zh-CN"/>
        </w:rPr>
        <w:t>19</w:t>
      </w:r>
      <w:r>
        <w:rPr>
          <w:rFonts w:eastAsia="宋体" w:cs="Arial"/>
          <w:sz w:val="22"/>
          <w:szCs w:val="22"/>
          <w:lang w:eastAsia="zh-CN"/>
        </w:rPr>
        <w:tab/>
      </w:r>
      <w:r w:rsidRPr="0051195A">
        <w:rPr>
          <w:rFonts w:cs="Arial"/>
          <w:sz w:val="22"/>
          <w:szCs w:val="22"/>
          <w:lang w:eastAsia="ja-JP"/>
        </w:rPr>
        <w:t>R1-</w:t>
      </w:r>
      <w:r w:rsidRPr="0051195A">
        <w:rPr>
          <w:rFonts w:eastAsia="宋体" w:cs="Arial"/>
          <w:sz w:val="22"/>
          <w:szCs w:val="22"/>
          <w:lang w:eastAsia="zh-CN"/>
        </w:rPr>
        <w:t>24</w:t>
      </w:r>
      <w:r w:rsidRPr="0051195A">
        <w:rPr>
          <w:rFonts w:eastAsia="宋体" w:cs="Arial" w:hint="eastAsia"/>
          <w:sz w:val="22"/>
          <w:szCs w:val="22"/>
          <w:lang w:eastAsia="zh-CN"/>
        </w:rPr>
        <w:t>1</w:t>
      </w:r>
      <w:r w:rsidR="0051195A" w:rsidRPr="0051195A">
        <w:rPr>
          <w:rFonts w:eastAsia="宋体" w:cs="Arial"/>
          <w:sz w:val="22"/>
          <w:szCs w:val="22"/>
          <w:lang w:eastAsia="zh-CN"/>
        </w:rPr>
        <w:t>0771</w:t>
      </w:r>
    </w:p>
    <w:p w14:paraId="63B9E5A1" w14:textId="77777777" w:rsidR="00595230" w:rsidRDefault="00F01485">
      <w:pPr>
        <w:adjustRightInd w:val="0"/>
        <w:spacing w:before="0" w:beforeAutospacing="0" w:after="180"/>
        <w:rPr>
          <w:rFonts w:ascii="Arial" w:hAnsi="Arial" w:cs="Arial"/>
          <w:b/>
          <w:sz w:val="22"/>
        </w:rPr>
      </w:pPr>
      <w:r>
        <w:rPr>
          <w:rFonts w:ascii="Arial" w:hAnsi="Arial" w:cs="Arial"/>
          <w:b/>
          <w:sz w:val="22"/>
        </w:rPr>
        <w:t>Orlando,</w:t>
      </w:r>
      <w:r>
        <w:rPr>
          <w:rFonts w:ascii="Arial" w:hAnsi="Arial" w:cs="Arial"/>
          <w:b/>
          <w:sz w:val="22"/>
          <w:lang w:eastAsia="ja-JP"/>
        </w:rPr>
        <w:t xml:space="preserve"> US</w:t>
      </w:r>
      <w:r>
        <w:rPr>
          <w:rFonts w:ascii="Arial" w:hAnsi="Arial" w:cs="Arial"/>
          <w:b/>
          <w:sz w:val="22"/>
        </w:rPr>
        <w:t>, November</w:t>
      </w:r>
      <w:r>
        <w:rPr>
          <w:rFonts w:ascii="Arial" w:hAnsi="Arial" w:cs="Arial" w:hint="eastAsia"/>
          <w:b/>
          <w:sz w:val="22"/>
        </w:rPr>
        <w:t xml:space="preserve"> </w:t>
      </w:r>
      <w:r>
        <w:rPr>
          <w:rFonts w:ascii="Arial" w:hAnsi="Arial" w:cs="Arial"/>
          <w:b/>
          <w:sz w:val="22"/>
        </w:rPr>
        <w:t>18</w:t>
      </w:r>
      <w:r>
        <w:rPr>
          <w:rFonts w:ascii="Arial"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22</w:t>
      </w:r>
      <w:r>
        <w:rPr>
          <w:rFonts w:ascii="Arial" w:hAnsi="Arial" w:cs="Arial"/>
          <w:b/>
          <w:sz w:val="22"/>
          <w:vertAlign w:val="superscript"/>
        </w:rPr>
        <w:t>nd</w:t>
      </w:r>
      <w:r>
        <w:rPr>
          <w:rFonts w:ascii="Arial" w:eastAsia="MS Mincho" w:hAnsi="Arial" w:cs="Arial"/>
          <w:b/>
          <w:sz w:val="22"/>
          <w:lang w:eastAsia="ja-JP"/>
        </w:rPr>
        <w:t>, 20</w:t>
      </w:r>
      <w:r>
        <w:rPr>
          <w:rFonts w:ascii="Arial" w:hAnsi="Arial" w:cs="Arial"/>
          <w:b/>
          <w:sz w:val="22"/>
        </w:rPr>
        <w:t>24</w:t>
      </w:r>
    </w:p>
    <w:p w14:paraId="6DAB427A" w14:textId="77777777" w:rsidR="00595230" w:rsidRDefault="00595230">
      <w:pPr>
        <w:pStyle w:val="af7"/>
        <w:tabs>
          <w:tab w:val="clear" w:pos="4536"/>
          <w:tab w:val="left" w:pos="1805"/>
        </w:tabs>
        <w:spacing w:beforeLines="0" w:before="0" w:afterLines="0" w:after="0"/>
        <w:ind w:left="1803" w:hanging="1803"/>
        <w:rPr>
          <w:rFonts w:cs="Arial"/>
          <w:sz w:val="22"/>
          <w:szCs w:val="22"/>
          <w:lang w:eastAsia="zh-CN"/>
        </w:rPr>
      </w:pPr>
    </w:p>
    <w:p w14:paraId="5E223F39" w14:textId="77777777" w:rsidR="00595230" w:rsidRDefault="00F01485">
      <w:pPr>
        <w:pStyle w:val="af7"/>
        <w:tabs>
          <w:tab w:val="clear" w:pos="4536"/>
          <w:tab w:val="left" w:pos="1805"/>
        </w:tabs>
        <w:spacing w:beforeLines="0" w:before="0" w:afterLines="0" w:after="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eastAsia="宋体" w:cs="Arial" w:hint="eastAsia"/>
          <w:bCs/>
          <w:sz w:val="22"/>
          <w:szCs w:val="22"/>
          <w:lang w:eastAsia="zh-CN"/>
        </w:rPr>
        <w:t>Moderator (Huawei</w:t>
      </w:r>
      <w:r>
        <w:rPr>
          <w:rFonts w:cs="Arial" w:hint="eastAsia"/>
          <w:sz w:val="22"/>
          <w:szCs w:val="22"/>
          <w:lang w:eastAsia="zh-CN"/>
        </w:rPr>
        <w:t>)</w:t>
      </w:r>
    </w:p>
    <w:p w14:paraId="62E0661D" w14:textId="77777777" w:rsidR="00595230" w:rsidRDefault="00F01485">
      <w:pPr>
        <w:pStyle w:val="af7"/>
        <w:tabs>
          <w:tab w:val="left" w:pos="1800"/>
        </w:tabs>
        <w:spacing w:beforeLines="0" w:before="0" w:afterLines="0" w:after="0"/>
        <w:ind w:left="1840" w:hangingChars="833" w:hanging="1840"/>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t>Discussion s</w:t>
      </w:r>
      <w:r>
        <w:rPr>
          <w:rFonts w:eastAsia="宋体" w:cs="Arial" w:hint="eastAsia"/>
          <w:bCs/>
          <w:sz w:val="22"/>
          <w:szCs w:val="22"/>
          <w:lang w:eastAsia="zh-CN"/>
        </w:rPr>
        <w:t xml:space="preserve">ummary of </w:t>
      </w:r>
      <w:r>
        <w:rPr>
          <w:bCs/>
        </w:rPr>
        <w:t>Corrections to PRACH transmission for LTM in TS38.211</w:t>
      </w:r>
    </w:p>
    <w:p w14:paraId="55BA62C4" w14:textId="77777777" w:rsidR="00595230" w:rsidRDefault="00F01485">
      <w:pPr>
        <w:pStyle w:val="af7"/>
        <w:tabs>
          <w:tab w:val="left" w:pos="1800"/>
        </w:tabs>
        <w:spacing w:beforeLines="0" w:before="0" w:afterLines="0" w:after="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t>8.1</w:t>
      </w:r>
    </w:p>
    <w:p w14:paraId="6A6BD92F" w14:textId="77777777" w:rsidR="00595230" w:rsidRDefault="00F01485">
      <w:pPr>
        <w:pBdr>
          <w:bottom w:val="single" w:sz="6" w:space="1" w:color="auto"/>
        </w:pBdr>
        <w:adjustRightInd w:val="0"/>
        <w:spacing w:before="0" w:beforeAutospacing="0" w:after="180" w:line="264" w:lineRule="auto"/>
        <w:ind w:left="1800" w:hanging="1800"/>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14:paraId="4677D410" w14:textId="77777777" w:rsidR="00595230" w:rsidRDefault="00F01485">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14:paraId="7E0F4A8B" w14:textId="77777777" w:rsidR="00595230" w:rsidRDefault="00F01485">
      <w:pPr>
        <w:adjustRightInd w:val="0"/>
        <w:spacing w:before="108" w:after="180"/>
        <w:jc w:val="both"/>
      </w:pPr>
      <w:r>
        <w:t xml:space="preserve">This document contains discussion on the following draft CR on the </w:t>
      </w:r>
      <w:r>
        <w:rPr>
          <w:bCs/>
        </w:rPr>
        <w:t>PRACH transmission for LTM in TS38.211.</w:t>
      </w:r>
      <w:r>
        <w:t xml:space="preserve"> </w:t>
      </w:r>
    </w:p>
    <w:p w14:paraId="2BABA372" w14:textId="77777777" w:rsidR="00595230" w:rsidRDefault="00F01485">
      <w:pPr>
        <w:tabs>
          <w:tab w:val="left" w:pos="1598"/>
          <w:tab w:val="left" w:pos="2397"/>
          <w:tab w:val="left" w:pos="3196"/>
          <w:tab w:val="left" w:pos="3995"/>
          <w:tab w:val="left" w:pos="4794"/>
          <w:tab w:val="left" w:pos="5593"/>
          <w:tab w:val="left" w:pos="7191"/>
          <w:tab w:val="left" w:pos="7990"/>
          <w:tab w:val="right" w:pos="9641"/>
        </w:tabs>
        <w:snapToGrid/>
        <w:spacing w:before="0" w:beforeAutospacing="0" w:afterLines="0"/>
        <w:rPr>
          <w:rFonts w:ascii="Times" w:eastAsia="Batang" w:hAnsi="Times"/>
          <w:bCs/>
          <w:sz w:val="32"/>
          <w:szCs w:val="44"/>
          <w:lang w:val="en-GB" w:eastAsia="en-US"/>
        </w:rPr>
      </w:pPr>
      <w:r>
        <w:rPr>
          <w:rFonts w:ascii="Times" w:eastAsia="Batang" w:hAnsi="Times"/>
          <w:b/>
          <w:sz w:val="22"/>
          <w:szCs w:val="32"/>
          <w:lang w:val="en-GB" w:eastAsia="en-US"/>
        </w:rPr>
        <w:t>R1-2410600</w:t>
      </w:r>
      <w:r>
        <w:rPr>
          <w:rFonts w:ascii="Times" w:eastAsia="Batang" w:hAnsi="Times"/>
          <w:bCs/>
          <w:sz w:val="22"/>
          <w:szCs w:val="32"/>
          <w:lang w:val="en-GB" w:eastAsia="en-US"/>
        </w:rPr>
        <w:tab/>
        <w:t xml:space="preserve"> Corrections to PRACH transmission for LTM in TS38.211</w:t>
      </w:r>
      <w:r>
        <w:rPr>
          <w:rFonts w:ascii="Times" w:eastAsia="Batang" w:hAnsi="Times"/>
          <w:bCs/>
          <w:sz w:val="22"/>
          <w:szCs w:val="32"/>
          <w:lang w:val="en-GB" w:eastAsia="en-US"/>
        </w:rPr>
        <w:tab/>
        <w:t xml:space="preserve"> Huawei, </w:t>
      </w:r>
      <w:proofErr w:type="spellStart"/>
      <w:r>
        <w:rPr>
          <w:rFonts w:ascii="Times" w:eastAsia="Batang" w:hAnsi="Times"/>
          <w:bCs/>
          <w:sz w:val="22"/>
          <w:szCs w:val="32"/>
          <w:lang w:val="en-GB" w:eastAsia="en-US"/>
        </w:rPr>
        <w:t>HiSilicon</w:t>
      </w:r>
      <w:proofErr w:type="spellEnd"/>
    </w:p>
    <w:p w14:paraId="72AA0415" w14:textId="77777777" w:rsidR="00595230" w:rsidRDefault="00F01485">
      <w:pPr>
        <w:pStyle w:val="1"/>
        <w:keepNext/>
        <w:tabs>
          <w:tab w:val="left" w:pos="3686"/>
          <w:tab w:val="left" w:pos="4536"/>
        </w:tabs>
        <w:spacing w:beforeLines="100" w:before="360" w:after="108" w:line="240" w:lineRule="auto"/>
        <w:textAlignment w:val="baseline"/>
        <w:rPr>
          <w:szCs w:val="20"/>
          <w:lang w:val="en-US"/>
        </w:rPr>
      </w:pPr>
      <w:r>
        <w:rPr>
          <w:szCs w:val="20"/>
          <w:lang w:val="en-US"/>
        </w:rPr>
        <w:t>Discussion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95230" w14:paraId="350CA63A" w14:textId="77777777">
        <w:tc>
          <w:tcPr>
            <w:tcW w:w="2694" w:type="dxa"/>
            <w:tcBorders>
              <w:top w:val="single" w:sz="4" w:space="0" w:color="auto"/>
              <w:left w:val="single" w:sz="4" w:space="0" w:color="auto"/>
            </w:tcBorders>
          </w:tcPr>
          <w:p w14:paraId="7F6B9841" w14:textId="77777777" w:rsidR="00595230" w:rsidRDefault="00F01485">
            <w:pPr>
              <w:tabs>
                <w:tab w:val="right" w:pos="2184"/>
              </w:tabs>
              <w:snapToGrid/>
              <w:spacing w:before="0" w:beforeAutospacing="0" w:afterLines="0"/>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DBCF4EA" w14:textId="77777777" w:rsidR="00595230" w:rsidRDefault="00F01485">
            <w:pPr>
              <w:snapToGrid/>
              <w:spacing w:before="0" w:beforeAutospacing="0" w:after="180"/>
              <w:ind w:left="102"/>
              <w:rPr>
                <w:rFonts w:ascii="Arial" w:eastAsia="宋体" w:hAnsi="Arial"/>
                <w:sz w:val="20"/>
                <w:szCs w:val="20"/>
              </w:rPr>
            </w:pPr>
            <w:r>
              <w:rPr>
                <w:rFonts w:ascii="Arial" w:eastAsia="宋体" w:hAnsi="Arial"/>
                <w:sz w:val="20"/>
                <w:szCs w:val="20"/>
              </w:rPr>
              <w:t xml:space="preserve">In TS38.331, the early RACH configuration for LTM is provided in </w:t>
            </w:r>
            <w:proofErr w:type="spellStart"/>
            <w:r>
              <w:rPr>
                <w:rFonts w:ascii="Arial" w:eastAsia="宋体" w:hAnsi="Arial"/>
                <w:i/>
                <w:iCs/>
                <w:sz w:val="20"/>
                <w:szCs w:val="20"/>
              </w:rPr>
              <w:t>EarlyUL-SyncConfig</w:t>
            </w:r>
            <w:proofErr w:type="spellEnd"/>
            <w:r>
              <w:rPr>
                <w:rFonts w:ascii="Arial" w:eastAsia="宋体" w:hAnsi="Arial"/>
                <w:i/>
                <w:iCs/>
                <w:sz w:val="20"/>
                <w:szCs w:val="20"/>
              </w:rPr>
              <w:t xml:space="preserve"> </w:t>
            </w:r>
            <w:r>
              <w:rPr>
                <w:rFonts w:ascii="Arial" w:eastAsia="宋体" w:hAnsi="Arial"/>
                <w:sz w:val="20"/>
                <w:szCs w:val="20"/>
              </w:rPr>
              <w:t xml:space="preserve">in which the field of </w:t>
            </w:r>
            <w:r>
              <w:rPr>
                <w:rFonts w:ascii="Arial" w:eastAsia="等线" w:hAnsi="Arial"/>
                <w:i/>
                <w:iCs/>
                <w:sz w:val="20"/>
                <w:szCs w:val="20"/>
                <w:lang w:val="en-GB"/>
              </w:rPr>
              <w:t>ltm-PRACH-SubcarrierSpacing-r18,</w:t>
            </w:r>
            <w:r>
              <w:rPr>
                <w:rFonts w:ascii="Arial" w:eastAsia="宋体" w:hAnsi="Arial"/>
                <w:sz w:val="20"/>
                <w:szCs w:val="20"/>
              </w:rPr>
              <w:t xml:space="preserve"> </w:t>
            </w:r>
            <w:r>
              <w:rPr>
                <w:rFonts w:ascii="Arial" w:eastAsia="宋体" w:hAnsi="Arial"/>
                <w:i/>
                <w:iCs/>
                <w:sz w:val="20"/>
                <w:szCs w:val="20"/>
              </w:rPr>
              <w:t>bwp-GenericParameters-r18</w:t>
            </w:r>
            <w:r>
              <w:rPr>
                <w:rFonts w:ascii="Arial" w:eastAsia="宋体" w:hAnsi="Arial"/>
                <w:sz w:val="20"/>
                <w:szCs w:val="20"/>
              </w:rPr>
              <w:t xml:space="preserve"> and </w:t>
            </w:r>
            <w:r>
              <w:rPr>
                <w:rFonts w:ascii="Arial" w:eastAsia="宋体" w:hAnsi="Arial"/>
                <w:i/>
                <w:iCs/>
                <w:sz w:val="20"/>
                <w:szCs w:val="20"/>
              </w:rPr>
              <w:t>prach-RootSequenceIndex-r18</w:t>
            </w:r>
            <w:r>
              <w:rPr>
                <w:rFonts w:ascii="Arial" w:eastAsia="宋体" w:hAnsi="Arial"/>
                <w:sz w:val="20"/>
                <w:szCs w:val="20"/>
              </w:rPr>
              <w:t xml:space="preserve"> indicate the subcarrier spacing, frequency location and root sequence of PRACH for candidate cell. However, these parameters have not been captured in TS38.211 for UE to generate RACH sequence and signal for a candidate cell. </w:t>
            </w:r>
          </w:p>
        </w:tc>
      </w:tr>
      <w:tr w:rsidR="00595230" w14:paraId="1CE24D1B" w14:textId="77777777">
        <w:tc>
          <w:tcPr>
            <w:tcW w:w="2694" w:type="dxa"/>
            <w:tcBorders>
              <w:left w:val="single" w:sz="4" w:space="0" w:color="auto"/>
            </w:tcBorders>
          </w:tcPr>
          <w:p w14:paraId="4151C428" w14:textId="77777777" w:rsidR="00595230" w:rsidRDefault="00595230">
            <w:pPr>
              <w:snapToGrid/>
              <w:spacing w:before="0" w:beforeAutospacing="0" w:afterLines="0"/>
              <w:rPr>
                <w:rFonts w:ascii="Arial" w:eastAsia="宋体" w:hAnsi="Arial"/>
                <w:b/>
                <w:i/>
                <w:sz w:val="8"/>
                <w:szCs w:val="8"/>
                <w:lang w:val="en-GB" w:eastAsia="en-US"/>
              </w:rPr>
            </w:pPr>
          </w:p>
        </w:tc>
        <w:tc>
          <w:tcPr>
            <w:tcW w:w="6946" w:type="dxa"/>
            <w:tcBorders>
              <w:right w:val="single" w:sz="4" w:space="0" w:color="auto"/>
            </w:tcBorders>
          </w:tcPr>
          <w:p w14:paraId="78DEF823" w14:textId="77777777" w:rsidR="00595230" w:rsidRDefault="00595230">
            <w:pPr>
              <w:snapToGrid/>
              <w:spacing w:before="0" w:beforeAutospacing="0" w:afterLines="0"/>
              <w:rPr>
                <w:rFonts w:ascii="Arial" w:eastAsia="宋体" w:hAnsi="Arial"/>
                <w:sz w:val="8"/>
                <w:szCs w:val="8"/>
                <w:lang w:val="en-GB" w:eastAsia="en-US"/>
              </w:rPr>
            </w:pPr>
          </w:p>
        </w:tc>
      </w:tr>
      <w:tr w:rsidR="00595230" w14:paraId="32247BA1" w14:textId="77777777">
        <w:tc>
          <w:tcPr>
            <w:tcW w:w="2694" w:type="dxa"/>
            <w:tcBorders>
              <w:left w:val="single" w:sz="4" w:space="0" w:color="auto"/>
            </w:tcBorders>
          </w:tcPr>
          <w:p w14:paraId="30B4B7FC" w14:textId="77777777" w:rsidR="00595230" w:rsidRDefault="00F01485">
            <w:pPr>
              <w:tabs>
                <w:tab w:val="right" w:pos="2184"/>
              </w:tabs>
              <w:snapToGrid/>
              <w:spacing w:before="0" w:beforeAutospacing="0" w:afterLines="0"/>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20031AB6" w14:textId="77777777" w:rsidR="00595230" w:rsidRDefault="00F01485">
            <w:pPr>
              <w:snapToGrid/>
              <w:spacing w:before="0" w:beforeAutospacing="0" w:after="180"/>
              <w:ind w:left="102"/>
              <w:rPr>
                <w:rFonts w:ascii="Arial" w:eastAsia="宋体" w:hAnsi="Arial"/>
                <w:sz w:val="20"/>
                <w:szCs w:val="20"/>
                <w:lang w:val="en-GB"/>
              </w:rPr>
            </w:pPr>
            <w:r>
              <w:rPr>
                <w:rFonts w:ascii="Arial" w:eastAsia="宋体" w:hAnsi="Arial"/>
                <w:sz w:val="20"/>
                <w:szCs w:val="20"/>
                <w:lang w:val="en-GB"/>
              </w:rPr>
              <w:t xml:space="preserve">Add the description of </w:t>
            </w:r>
            <w:r>
              <w:rPr>
                <w:rFonts w:ascii="Arial" w:eastAsia="等线" w:hAnsi="Arial"/>
                <w:i/>
                <w:iCs/>
                <w:sz w:val="20"/>
                <w:szCs w:val="20"/>
                <w:lang w:val="en-GB"/>
              </w:rPr>
              <w:t xml:space="preserve">ltm-PRACH-SubcarrierSpacing-r18 </w:t>
            </w:r>
            <w:r>
              <w:rPr>
                <w:rFonts w:ascii="Arial" w:eastAsia="等线" w:hAnsi="Arial"/>
                <w:sz w:val="20"/>
                <w:szCs w:val="20"/>
                <w:lang w:val="en-GB"/>
              </w:rPr>
              <w:t>and</w:t>
            </w:r>
            <w:r>
              <w:rPr>
                <w:rFonts w:ascii="Arial" w:eastAsia="宋体" w:hAnsi="Arial"/>
                <w:sz w:val="20"/>
                <w:szCs w:val="20"/>
              </w:rPr>
              <w:t xml:space="preserve"> </w:t>
            </w:r>
            <w:r>
              <w:rPr>
                <w:rFonts w:ascii="Arial" w:eastAsia="宋体" w:hAnsi="Arial"/>
                <w:i/>
                <w:iCs/>
                <w:sz w:val="20"/>
                <w:szCs w:val="20"/>
              </w:rPr>
              <w:t>bwp-GenericParameters-r18</w:t>
            </w:r>
            <w:r>
              <w:rPr>
                <w:rFonts w:ascii="Arial" w:eastAsia="宋体" w:hAnsi="Arial"/>
                <w:sz w:val="20"/>
                <w:szCs w:val="20"/>
              </w:rPr>
              <w:t xml:space="preserve"> in the clause of PRACH signal generation and add the description of </w:t>
            </w:r>
            <w:r>
              <w:rPr>
                <w:rFonts w:ascii="Arial" w:eastAsia="宋体" w:hAnsi="Arial"/>
                <w:i/>
                <w:iCs/>
                <w:sz w:val="20"/>
                <w:szCs w:val="20"/>
              </w:rPr>
              <w:t xml:space="preserve">prach-RootSequenceIndex-r18 </w:t>
            </w:r>
            <w:r>
              <w:rPr>
                <w:rFonts w:ascii="Arial" w:eastAsia="宋体" w:hAnsi="Arial"/>
                <w:sz w:val="20"/>
                <w:szCs w:val="20"/>
                <w:lang w:val="en-GB"/>
              </w:rPr>
              <w:t xml:space="preserve">in the clause of PRACH sequence generation. </w:t>
            </w:r>
          </w:p>
        </w:tc>
      </w:tr>
      <w:tr w:rsidR="00595230" w14:paraId="550520F6" w14:textId="77777777">
        <w:tc>
          <w:tcPr>
            <w:tcW w:w="2694" w:type="dxa"/>
            <w:tcBorders>
              <w:left w:val="single" w:sz="4" w:space="0" w:color="auto"/>
            </w:tcBorders>
          </w:tcPr>
          <w:p w14:paraId="3CA79C37" w14:textId="77777777" w:rsidR="00595230" w:rsidRDefault="00595230">
            <w:pPr>
              <w:snapToGrid/>
              <w:spacing w:before="0" w:beforeAutospacing="0" w:afterLines="0"/>
              <w:rPr>
                <w:rFonts w:ascii="Arial" w:eastAsia="宋体" w:hAnsi="Arial"/>
                <w:b/>
                <w:i/>
                <w:sz w:val="8"/>
                <w:szCs w:val="8"/>
                <w:lang w:val="en-GB" w:eastAsia="en-US"/>
              </w:rPr>
            </w:pPr>
          </w:p>
        </w:tc>
        <w:tc>
          <w:tcPr>
            <w:tcW w:w="6946" w:type="dxa"/>
            <w:tcBorders>
              <w:right w:val="single" w:sz="4" w:space="0" w:color="auto"/>
            </w:tcBorders>
          </w:tcPr>
          <w:p w14:paraId="0520C3D3" w14:textId="77777777" w:rsidR="00595230" w:rsidRDefault="00595230">
            <w:pPr>
              <w:snapToGrid/>
              <w:spacing w:before="0" w:beforeAutospacing="0" w:afterLines="0"/>
              <w:rPr>
                <w:rFonts w:ascii="Arial" w:eastAsia="宋体" w:hAnsi="Arial"/>
                <w:sz w:val="8"/>
                <w:szCs w:val="8"/>
                <w:lang w:val="en-GB" w:eastAsia="en-US"/>
              </w:rPr>
            </w:pPr>
          </w:p>
        </w:tc>
      </w:tr>
      <w:tr w:rsidR="00595230" w14:paraId="121DAB25" w14:textId="77777777">
        <w:tc>
          <w:tcPr>
            <w:tcW w:w="2694" w:type="dxa"/>
            <w:tcBorders>
              <w:left w:val="single" w:sz="4" w:space="0" w:color="auto"/>
              <w:bottom w:val="single" w:sz="4" w:space="0" w:color="auto"/>
            </w:tcBorders>
          </w:tcPr>
          <w:p w14:paraId="40CE56C2" w14:textId="77777777" w:rsidR="00595230" w:rsidRDefault="00F01485">
            <w:pPr>
              <w:tabs>
                <w:tab w:val="right" w:pos="2184"/>
              </w:tabs>
              <w:snapToGrid/>
              <w:spacing w:before="0" w:beforeAutospacing="0" w:afterLines="0"/>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6E31EB4" w14:textId="77777777" w:rsidR="00595230" w:rsidRDefault="00F01485">
            <w:pPr>
              <w:snapToGrid/>
              <w:spacing w:before="0" w:beforeAutospacing="0" w:afterLines="0"/>
              <w:ind w:left="100"/>
              <w:rPr>
                <w:rFonts w:ascii="Arial" w:eastAsia="宋体" w:hAnsi="Arial"/>
                <w:sz w:val="20"/>
                <w:szCs w:val="20"/>
                <w:lang w:val="en-GB"/>
              </w:rPr>
            </w:pPr>
            <w:r>
              <w:rPr>
                <w:rFonts w:ascii="Arial" w:eastAsia="宋体" w:hAnsi="Arial"/>
                <w:sz w:val="20"/>
                <w:szCs w:val="20"/>
                <w:lang w:val="en-GB"/>
              </w:rPr>
              <w:t xml:space="preserve">UE cannot generate PRACH signals for candidate cell according to the LTM configuration. </w:t>
            </w:r>
          </w:p>
        </w:tc>
      </w:tr>
    </w:tbl>
    <w:p w14:paraId="173B766C" w14:textId="77777777" w:rsidR="00595230" w:rsidRDefault="00595230">
      <w:pPr>
        <w:spacing w:after="180"/>
        <w:rPr>
          <w:rFonts w:eastAsiaTheme="minorEastAsia"/>
          <w:lang w:val="en-GB"/>
        </w:rPr>
      </w:pPr>
    </w:p>
    <w:p w14:paraId="5F3AC7C0" w14:textId="20922478" w:rsidR="00595230" w:rsidRDefault="00F01485">
      <w:pPr>
        <w:spacing w:after="180"/>
        <w:rPr>
          <w:rFonts w:eastAsiaTheme="minorEastAsia"/>
          <w:lang w:val="en-GB"/>
        </w:rPr>
      </w:pPr>
      <w:r>
        <w:rPr>
          <w:rFonts w:eastAsiaTheme="minorEastAsia"/>
          <w:lang w:val="en-GB"/>
        </w:rPr>
        <w:t>The TP in the draft CR of R1-2410600 are copied below</w:t>
      </w:r>
      <w:r w:rsidR="00AD2F43">
        <w:rPr>
          <w:rFonts w:eastAsiaTheme="minorEastAsia"/>
          <w:lang w:val="en-GB"/>
        </w:rPr>
        <w:t xml:space="preserve"> with update</w:t>
      </w:r>
      <w:r w:rsidR="00223B17">
        <w:rPr>
          <w:rFonts w:eastAsiaTheme="minorEastAsia"/>
          <w:lang w:val="en-GB"/>
        </w:rPr>
        <w:t>s</w:t>
      </w:r>
      <w:r w:rsidR="00AD2F43">
        <w:rPr>
          <w:rFonts w:eastAsiaTheme="minorEastAsia"/>
          <w:lang w:val="en-GB"/>
        </w:rPr>
        <w:t xml:space="preserve"> </w:t>
      </w:r>
      <w:r w:rsidR="00AD2F43" w:rsidRPr="00AD2F43">
        <w:rPr>
          <w:rFonts w:eastAsiaTheme="minorEastAsia"/>
          <w:highlight w:val="yellow"/>
          <w:lang w:val="en-GB"/>
        </w:rPr>
        <w:t>highlighted</w:t>
      </w:r>
      <w:r>
        <w:rPr>
          <w:rFonts w:eastAsiaTheme="minorEastAsia"/>
          <w:lang w:val="en-GB"/>
        </w:rPr>
        <w:t xml:space="preserve">. </w:t>
      </w:r>
    </w:p>
    <w:p w14:paraId="6D0E0BA1" w14:textId="77777777" w:rsidR="00595230" w:rsidRDefault="00595230">
      <w:pPr>
        <w:spacing w:after="180"/>
        <w:rPr>
          <w:rFonts w:eastAsiaTheme="minorEastAsia"/>
          <w:sz w:val="21"/>
          <w:szCs w:val="21"/>
          <w:lang w:val="en-GB"/>
        </w:rPr>
      </w:pPr>
    </w:p>
    <w:tbl>
      <w:tblPr>
        <w:tblStyle w:val="afc"/>
        <w:tblW w:w="0" w:type="auto"/>
        <w:tblLook w:val="04A0" w:firstRow="1" w:lastRow="0" w:firstColumn="1" w:lastColumn="0" w:noHBand="0" w:noVBand="1"/>
      </w:tblPr>
      <w:tblGrid>
        <w:gridCol w:w="9350"/>
      </w:tblGrid>
      <w:tr w:rsidR="00595230" w14:paraId="34EC4AFE" w14:textId="77777777">
        <w:tc>
          <w:tcPr>
            <w:tcW w:w="9350" w:type="dxa"/>
          </w:tcPr>
          <w:p w14:paraId="4EE11B7E" w14:textId="77777777" w:rsidR="00595230" w:rsidRDefault="00F01485">
            <w:pPr>
              <w:keepNext/>
              <w:keepLines/>
              <w:snapToGrid/>
              <w:spacing w:before="120" w:beforeAutospacing="0" w:afterLines="0" w:after="180"/>
              <w:ind w:left="1134" w:hanging="1134"/>
              <w:outlineLvl w:val="2"/>
              <w:rPr>
                <w:rFonts w:ascii="Arial" w:eastAsia="等线" w:hAnsi="Arial"/>
                <w:sz w:val="28"/>
                <w:szCs w:val="20"/>
                <w:lang w:val="en-GB" w:eastAsia="en-US"/>
              </w:rPr>
            </w:pPr>
            <w:bookmarkStart w:id="1" w:name="_Toc19796408"/>
            <w:bookmarkStart w:id="2" w:name="_Toc26459634"/>
            <w:bookmarkStart w:id="3" w:name="_Toc36026541"/>
            <w:bookmarkStart w:id="4" w:name="_Toc176275310"/>
            <w:bookmarkStart w:id="5" w:name="_Toc29230282"/>
            <w:bookmarkStart w:id="6" w:name="_Toc51774049"/>
            <w:bookmarkStart w:id="7" w:name="_Toc45107380"/>
            <w:r>
              <w:rPr>
                <w:rFonts w:ascii="Arial" w:eastAsia="等线" w:hAnsi="Arial"/>
                <w:sz w:val="28"/>
                <w:szCs w:val="20"/>
                <w:lang w:val="en-GB" w:eastAsia="en-US"/>
              </w:rPr>
              <w:lastRenderedPageBreak/>
              <w:t>5.3.2</w:t>
            </w:r>
            <w:r>
              <w:rPr>
                <w:rFonts w:ascii="Arial" w:eastAsia="等线" w:hAnsi="Arial"/>
                <w:sz w:val="28"/>
                <w:szCs w:val="20"/>
                <w:lang w:val="en-GB" w:eastAsia="en-US"/>
              </w:rPr>
              <w:tab/>
              <w:t>OFDM baseband signal generation for PRACH</w:t>
            </w:r>
            <w:bookmarkEnd w:id="1"/>
            <w:bookmarkEnd w:id="2"/>
            <w:bookmarkEnd w:id="3"/>
            <w:bookmarkEnd w:id="4"/>
            <w:bookmarkEnd w:id="5"/>
            <w:bookmarkEnd w:id="6"/>
            <w:bookmarkEnd w:id="7"/>
          </w:p>
          <w:p w14:paraId="2CE8A24B" w14:textId="77777777" w:rsidR="00595230" w:rsidRDefault="00F01485">
            <w:pPr>
              <w:snapToGrid/>
              <w:spacing w:before="0" w:beforeAutospacing="0" w:afterLines="0" w:after="180"/>
              <w:rPr>
                <w:rFonts w:eastAsia="等线"/>
                <w:sz w:val="20"/>
                <w:szCs w:val="20"/>
                <w:lang w:val="en-GB" w:eastAsia="en-US"/>
              </w:rPr>
            </w:pPr>
            <w:r>
              <w:rPr>
                <w:rFonts w:eastAsia="等线"/>
                <w:sz w:val="20"/>
                <w:szCs w:val="20"/>
                <w:lang w:val="en-GB" w:eastAsia="en-US"/>
              </w:rPr>
              <w:t xml:space="preserve">The time-continuous signal </w:t>
            </w:r>
            <w:r>
              <w:rPr>
                <w:rFonts w:eastAsia="等线"/>
                <w:position w:val="-12"/>
                <w:sz w:val="20"/>
                <w:szCs w:val="20"/>
                <w:lang w:val="en-GB" w:eastAsia="en-US"/>
              </w:rPr>
              <w:object w:dxaOrig="792" w:dyaOrig="444" w14:anchorId="649BC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1.8pt" o:ole="">
                  <v:imagedata r:id="rId8" o:title=""/>
                </v:shape>
                <o:OLEObject Type="Embed" ProgID="Equation.3" ShapeID="_x0000_i1025" DrawAspect="Content" ObjectID="_1793526844" r:id="rId9"/>
              </w:object>
            </w:r>
            <w:r>
              <w:rPr>
                <w:rFonts w:eastAsia="等线"/>
                <w:sz w:val="20"/>
                <w:szCs w:val="20"/>
                <w:lang w:val="en-GB" w:eastAsia="en-US"/>
              </w:rPr>
              <w:t xml:space="preserve"> on antenna port </w:t>
            </w:r>
            <m:oMath>
              <m:r>
                <w:rPr>
                  <w:rFonts w:ascii="Cambria Math" w:eastAsia="等线" w:hAnsi="Cambria Math"/>
                  <w:sz w:val="20"/>
                  <w:szCs w:val="20"/>
                  <w:lang w:val="en-GB" w:eastAsia="en-US"/>
                </w:rPr>
                <m:t>p</m:t>
              </m:r>
            </m:oMath>
            <w:r>
              <w:rPr>
                <w:rFonts w:eastAsia="等线"/>
                <w:sz w:val="20"/>
                <w:szCs w:val="20"/>
                <w:lang w:val="en-GB" w:eastAsia="en-US"/>
              </w:rPr>
              <w:t xml:space="preserve"> for PRACH is defined by</w:t>
            </w:r>
          </w:p>
          <w:p w14:paraId="73A6D1D6" w14:textId="77777777" w:rsidR="00595230" w:rsidRDefault="00B431E6">
            <w:pPr>
              <w:keepLines/>
              <w:tabs>
                <w:tab w:val="center" w:pos="4536"/>
                <w:tab w:val="right" w:pos="9072"/>
              </w:tabs>
              <w:snapToGrid/>
              <w:spacing w:before="0" w:beforeAutospacing="0" w:afterLines="0" w:after="180"/>
              <w:rPr>
                <w:rFonts w:eastAsia="等线"/>
                <w:sz w:val="20"/>
                <w:szCs w:val="20"/>
                <w:lang w:eastAsia="en-US"/>
              </w:rPr>
            </w:pPr>
            <m:oMathPara>
              <m:oMathParaPr>
                <m:jc m:val="left"/>
              </m:oMathParaPr>
              <m:oMath>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s</m:t>
                    </m:r>
                  </m:e>
                  <m:sub>
                    <m:r>
                      <w:rPr>
                        <w:rFonts w:ascii="Cambria Math" w:eastAsia="等线" w:hAnsi="Cambria Math"/>
                        <w:sz w:val="20"/>
                        <w:szCs w:val="20"/>
                        <w:lang w:val="en-GB" w:eastAsia="en-US"/>
                      </w:rPr>
                      <m:t>l</m:t>
                    </m:r>
                  </m:sub>
                  <m:sup>
                    <m:r>
                      <m:rPr>
                        <m:sty m:val="p"/>
                      </m:rPr>
                      <w:rPr>
                        <w:rFonts w:ascii="Cambria Math" w:eastAsia="等线" w:hAnsi="Cambria Math"/>
                        <w:sz w:val="20"/>
                        <w:szCs w:val="20"/>
                        <w:lang w:eastAsia="en-US"/>
                      </w:rPr>
                      <m:t>(</m:t>
                    </m:r>
                    <m:r>
                      <w:rPr>
                        <w:rFonts w:ascii="Cambria Math" w:eastAsia="等线" w:hAnsi="Cambria Math"/>
                        <w:sz w:val="20"/>
                        <w:szCs w:val="20"/>
                        <w:lang w:val="en-GB" w:eastAsia="en-US"/>
                      </w:rPr>
                      <m:t>p</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μ</m:t>
                    </m:r>
                    <m:r>
                      <m:rPr>
                        <m:sty m:val="p"/>
                      </m:rPr>
                      <w:rPr>
                        <w:rFonts w:ascii="Cambria Math" w:eastAsia="等线" w:hAnsi="Cambria Math"/>
                        <w:sz w:val="20"/>
                        <w:szCs w:val="20"/>
                        <w:lang w:eastAsia="en-US"/>
                      </w:rPr>
                      <m:t>)</m:t>
                    </m:r>
                  </m:sup>
                </m:sSubSup>
                <m:d>
                  <m:dPr>
                    <m:ctrlPr>
                      <w:rPr>
                        <w:rFonts w:ascii="Cambria Math" w:eastAsia="Calibri" w:hAnsi="Cambria Math"/>
                        <w:sz w:val="22"/>
                        <w:szCs w:val="22"/>
                        <w:lang w:eastAsia="en-US"/>
                      </w:rPr>
                    </m:ctrlPr>
                  </m:dPr>
                  <m:e>
                    <m:r>
                      <w:rPr>
                        <w:rFonts w:ascii="Cambria Math" w:eastAsia="等线" w:hAnsi="Cambria Math"/>
                        <w:sz w:val="20"/>
                        <w:szCs w:val="20"/>
                        <w:lang w:val="en-GB" w:eastAsia="en-US"/>
                      </w:rPr>
                      <m:t>t</m:t>
                    </m:r>
                  </m:e>
                </m:d>
                <m:r>
                  <m:rPr>
                    <m:aln/>
                  </m:rPr>
                  <w:rPr>
                    <w:rFonts w:ascii="Cambria Math" w:eastAsia="Calibri" w:hAnsi="Cambria Math"/>
                    <w:sz w:val="22"/>
                    <w:szCs w:val="22"/>
                    <w:lang w:eastAsia="en-US"/>
                  </w:rPr>
                  <m:t>=</m:t>
                </m:r>
                <m:nary>
                  <m:naryPr>
                    <m:chr m:val="∑"/>
                    <m:limLoc m:val="undOvr"/>
                    <m:ctrlPr>
                      <w:rPr>
                        <w:rFonts w:ascii="Cambria Math" w:eastAsia="Calibri" w:hAnsi="Cambria Math"/>
                        <w:sz w:val="22"/>
                        <w:szCs w:val="22"/>
                        <w:lang w:eastAsia="en-US"/>
                      </w:rPr>
                    </m:ctrlPr>
                  </m:naryPr>
                  <m:sub>
                    <m:r>
                      <w:rPr>
                        <w:rFonts w:ascii="Cambria Math" w:eastAsia="等线" w:hAnsi="Cambria Math"/>
                        <w:sz w:val="20"/>
                        <w:szCs w:val="20"/>
                        <w:lang w:val="en-GB" w:eastAsia="en-US"/>
                      </w:rPr>
                      <m:t>k</m:t>
                    </m:r>
                    <m:r>
                      <m:rPr>
                        <m:sty m:val="p"/>
                      </m:rPr>
                      <w:rPr>
                        <w:rFonts w:ascii="Cambria Math" w:eastAsia="等线" w:hAnsi="Cambria Math"/>
                        <w:sz w:val="20"/>
                        <w:szCs w:val="20"/>
                        <w:lang w:eastAsia="en-US"/>
                      </w:rPr>
                      <m:t>=0</m:t>
                    </m:r>
                  </m:sub>
                  <m:sup>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L</m:t>
                        </m:r>
                      </m:e>
                      <m:sub>
                        <m:r>
                          <m:rPr>
                            <m:nor/>
                          </m:rPr>
                          <w:rPr>
                            <w:rFonts w:eastAsia="等线"/>
                            <w:sz w:val="20"/>
                            <w:szCs w:val="20"/>
                            <w:lang w:eastAsia="en-US"/>
                          </w:rPr>
                          <m:t>RA</m:t>
                        </m:r>
                      </m:sub>
                    </m:sSub>
                    <m:r>
                      <m:rPr>
                        <m:sty m:val="p"/>
                      </m:rPr>
                      <w:rPr>
                        <w:rFonts w:ascii="Cambria Math" w:eastAsia="等线" w:hAnsi="Cambria Math"/>
                        <w:sz w:val="20"/>
                        <w:szCs w:val="20"/>
                        <w:lang w:eastAsia="en-US"/>
                      </w:rPr>
                      <m:t>-1</m:t>
                    </m:r>
                  </m:sup>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a</m:t>
                        </m:r>
                      </m:e>
                      <m:sub>
                        <m:r>
                          <w:rPr>
                            <w:rFonts w:ascii="Cambria Math" w:eastAsia="等线" w:hAnsi="Cambria Math"/>
                            <w:sz w:val="20"/>
                            <w:szCs w:val="20"/>
                            <w:lang w:val="en-GB" w:eastAsia="en-US"/>
                          </w:rPr>
                          <m:t>k</m:t>
                        </m:r>
                      </m:sub>
                      <m:sup>
                        <m:r>
                          <m:rPr>
                            <m:sty m:val="p"/>
                          </m:rPr>
                          <w:rPr>
                            <w:rFonts w:ascii="Cambria Math" w:eastAsia="等线" w:hAnsi="Cambria Math"/>
                            <w:sz w:val="20"/>
                            <w:szCs w:val="20"/>
                            <w:lang w:eastAsia="en-US"/>
                          </w:rPr>
                          <m:t>(</m:t>
                        </m:r>
                        <m:r>
                          <w:rPr>
                            <w:rFonts w:ascii="Cambria Math" w:eastAsia="等线" w:hAnsi="Cambria Math"/>
                            <w:sz w:val="20"/>
                            <w:szCs w:val="20"/>
                            <w:lang w:val="en-GB" w:eastAsia="en-US"/>
                          </w:rPr>
                          <m:t>p</m:t>
                        </m:r>
                        <m:r>
                          <m:rPr>
                            <m:sty m:val="p"/>
                          </m:rPr>
                          <w:rPr>
                            <w:rFonts w:ascii="Cambria Math" w:eastAsia="等线" w:hAnsi="Cambria Math"/>
                            <w:sz w:val="20"/>
                            <w:szCs w:val="20"/>
                            <w:lang w:eastAsia="en-US"/>
                          </w:rPr>
                          <m:t>,</m:t>
                        </m:r>
                        <m:r>
                          <m:rPr>
                            <m:nor/>
                          </m:rPr>
                          <w:rPr>
                            <w:rFonts w:eastAsia="等线"/>
                            <w:sz w:val="20"/>
                            <w:szCs w:val="20"/>
                            <w:lang w:eastAsia="en-US"/>
                          </w:rPr>
                          <m:t>RA</m:t>
                        </m:r>
                        <m:r>
                          <m:rPr>
                            <m:sty m:val="p"/>
                          </m:rPr>
                          <w:rPr>
                            <w:rFonts w:ascii="Cambria Math" w:eastAsia="等线" w:hAnsi="Cambria Math"/>
                            <w:sz w:val="20"/>
                            <w:szCs w:val="20"/>
                            <w:lang w:eastAsia="en-US"/>
                          </w:rPr>
                          <m:t>)</m:t>
                        </m:r>
                      </m:sup>
                    </m:sSubSup>
                  </m:e>
                </m:nary>
                <m:sSup>
                  <m:sSupPr>
                    <m:ctrlPr>
                      <w:rPr>
                        <w:rFonts w:ascii="Cambria Math" w:eastAsia="Calibri" w:hAnsi="Cambria Math"/>
                        <w:sz w:val="22"/>
                        <w:szCs w:val="22"/>
                        <w:lang w:eastAsia="en-US"/>
                      </w:rPr>
                    </m:ctrlPr>
                  </m:sSupPr>
                  <m:e>
                    <m:r>
                      <w:rPr>
                        <w:rFonts w:ascii="Cambria Math" w:eastAsia="等线" w:hAnsi="Cambria Math"/>
                        <w:sz w:val="20"/>
                        <w:szCs w:val="20"/>
                        <w:lang w:val="en-GB" w:eastAsia="en-US"/>
                      </w:rPr>
                      <m:t>e</m:t>
                    </m:r>
                  </m:e>
                  <m:sup>
                    <m:r>
                      <w:rPr>
                        <w:rFonts w:ascii="Cambria Math" w:eastAsia="等线" w:hAnsi="Cambria Math"/>
                        <w:sz w:val="20"/>
                        <w:szCs w:val="20"/>
                        <w:lang w:val="en-GB" w:eastAsia="en-US"/>
                      </w:rPr>
                      <m:t>j</m:t>
                    </m:r>
                    <m:r>
                      <m:rPr>
                        <m:sty m:val="p"/>
                      </m:rPr>
                      <w:rPr>
                        <w:rFonts w:ascii="Cambria Math" w:eastAsia="等线" w:hAnsi="Cambria Math"/>
                        <w:sz w:val="20"/>
                        <w:szCs w:val="20"/>
                        <w:lang w:eastAsia="en-US"/>
                      </w:rPr>
                      <m:t>2</m:t>
                    </m:r>
                    <m:r>
                      <w:rPr>
                        <w:rFonts w:ascii="Cambria Math" w:eastAsia="等线" w:hAnsi="Cambria Math"/>
                        <w:sz w:val="20"/>
                        <w:szCs w:val="20"/>
                        <w:lang w:val="en-GB" w:eastAsia="en-US"/>
                      </w:rPr>
                      <m:t>π</m:t>
                    </m:r>
                    <m:d>
                      <m:dPr>
                        <m:ctrlPr>
                          <w:rPr>
                            <w:rFonts w:ascii="Cambria Math" w:eastAsia="Calibri" w:hAnsi="Cambria Math"/>
                            <w:sz w:val="22"/>
                            <w:szCs w:val="22"/>
                            <w:lang w:eastAsia="en-US"/>
                          </w:rPr>
                        </m:ctrlPr>
                      </m:dPr>
                      <m:e>
                        <m:r>
                          <w:rPr>
                            <w:rFonts w:ascii="Cambria Math" w:eastAsia="等线" w:hAnsi="Cambria Math"/>
                            <w:sz w:val="20"/>
                            <w:szCs w:val="20"/>
                            <w:lang w:val="en-GB" w:eastAsia="en-US"/>
                          </w:rPr>
                          <m:t>k</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K</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k</m:t>
                            </m:r>
                          </m:e>
                          <m:sub>
                            <m:r>
                              <m:rPr>
                                <m:sty m:val="p"/>
                              </m:rPr>
                              <w:rPr>
                                <w:rFonts w:ascii="Cambria Math" w:eastAsia="等线" w:hAnsi="Cambria Math"/>
                                <w:sz w:val="20"/>
                                <w:szCs w:val="20"/>
                                <w:lang w:eastAsia="en-US"/>
                              </w:rPr>
                              <m:t>1</m:t>
                            </m:r>
                          </m:sub>
                        </m:sSub>
                        <m:r>
                          <m:rPr>
                            <m:sty m:val="p"/>
                          </m:rPr>
                          <w:rPr>
                            <w:rFonts w:ascii="Cambria Math" w:eastAsia="等线" w:hAnsi="Cambria Math"/>
                            <w:sz w:val="20"/>
                            <w:szCs w:val="20"/>
                            <w:lang w:eastAsia="en-US"/>
                          </w:rPr>
                          <m:t>+</m:t>
                        </m:r>
                        <m:acc>
                          <m:accPr>
                            <m:chr m:val="̅"/>
                            <m:ctrlPr>
                              <w:rPr>
                                <w:rFonts w:ascii="Cambria Math" w:eastAsia="Calibri" w:hAnsi="Cambria Math"/>
                                <w:sz w:val="22"/>
                                <w:szCs w:val="22"/>
                                <w:lang w:eastAsia="en-US"/>
                              </w:rPr>
                            </m:ctrlPr>
                          </m:accPr>
                          <m:e>
                            <m:r>
                              <w:rPr>
                                <w:rFonts w:ascii="Cambria Math" w:eastAsia="等线" w:hAnsi="Cambria Math"/>
                                <w:sz w:val="20"/>
                                <w:szCs w:val="20"/>
                                <w:lang w:val="en-GB" w:eastAsia="en-US"/>
                              </w:rPr>
                              <m:t>k</m:t>
                            </m:r>
                          </m:e>
                        </m:acc>
                      </m:e>
                    </m:d>
                    <m:r>
                      <m:rPr>
                        <m:sty m:val="p"/>
                      </m:rPr>
                      <w:rPr>
                        <w:rFonts w:ascii="Cambria Math" w:eastAsia="等线" w:hAnsi="Cambria Math"/>
                        <w:sz w:val="20"/>
                        <w:szCs w:val="20"/>
                        <w:lang w:val="en-GB" w:eastAsia="en-US"/>
                      </w:rPr>
                      <m:t>Δ</m:t>
                    </m:r>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f</m:t>
                        </m:r>
                      </m:e>
                      <m:sub>
                        <m:r>
                          <m:rPr>
                            <m:nor/>
                          </m:rPr>
                          <w:rPr>
                            <w:rFonts w:eastAsia="等线"/>
                            <w:sz w:val="20"/>
                            <w:szCs w:val="20"/>
                            <w:lang w:val="en-GB" w:eastAsia="en-US"/>
                          </w:rPr>
                          <m:t>RA</m:t>
                        </m:r>
                      </m:sub>
                    </m:sSub>
                    <m:d>
                      <m:dPr>
                        <m:ctrlPr>
                          <w:rPr>
                            <w:rFonts w:ascii="Cambria Math" w:eastAsia="Calibri" w:hAnsi="Cambria Math"/>
                            <w:sz w:val="22"/>
                            <w:szCs w:val="22"/>
                            <w:lang w:eastAsia="en-US"/>
                          </w:rPr>
                        </m:ctrlPr>
                      </m:dPr>
                      <m:e>
                        <m:r>
                          <w:rPr>
                            <w:rFonts w:ascii="Cambria Math" w:eastAsia="等线" w:hAnsi="Cambria Math"/>
                            <w:sz w:val="20"/>
                            <w:szCs w:val="20"/>
                            <w:lang w:val="en-GB" w:eastAsia="en-US"/>
                          </w:rPr>
                          <m:t>t</m:t>
                        </m:r>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CP</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l</m:t>
                            </m:r>
                          </m:sub>
                          <m:sup>
                            <m:r>
                              <m:rPr>
                                <m:nor/>
                              </m:rPr>
                              <w:rPr>
                                <w:rFonts w:eastAsia="等线"/>
                                <w:sz w:val="20"/>
                                <w:szCs w:val="20"/>
                                <w:lang w:eastAsia="en-US"/>
                              </w:rPr>
                              <m:t>RA</m:t>
                            </m:r>
                          </m:sup>
                        </m:sSubSup>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T</m:t>
                            </m:r>
                          </m:e>
                          <m:sub>
                            <m:r>
                              <m:rPr>
                                <m:nor/>
                              </m:rPr>
                              <w:rPr>
                                <w:rFonts w:eastAsia="等线"/>
                                <w:sz w:val="20"/>
                                <w:szCs w:val="20"/>
                                <w:lang w:eastAsia="en-US"/>
                              </w:rPr>
                              <m:t>c</m:t>
                            </m:r>
                          </m:sub>
                        </m:sSub>
                        <m:r>
                          <m:rPr>
                            <m:sty m:val="p"/>
                          </m:rPr>
                          <w:rPr>
                            <w:rFonts w:ascii="Cambria Math" w:eastAsia="等线" w:hAnsi="Cambria Math"/>
                            <w:sz w:val="20"/>
                            <w:szCs w:val="20"/>
                            <w:lang w:val="en-GB"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t</m:t>
                            </m:r>
                          </m:e>
                          <m:sub>
                            <m:r>
                              <m:rPr>
                                <m:nor/>
                              </m:rPr>
                              <w:rPr>
                                <w:rFonts w:eastAsia="等线"/>
                                <w:sz w:val="20"/>
                                <w:szCs w:val="20"/>
                                <w:lang w:val="en-GB" w:eastAsia="en-US"/>
                              </w:rPr>
                              <m:t>start</m:t>
                            </m:r>
                          </m:sub>
                          <m:sup>
                            <m:r>
                              <m:rPr>
                                <m:nor/>
                              </m:rPr>
                              <w:rPr>
                                <w:rFonts w:eastAsia="等线"/>
                                <w:sz w:val="20"/>
                                <w:szCs w:val="20"/>
                                <w:lang w:val="en-GB" w:eastAsia="en-US"/>
                              </w:rPr>
                              <m:t>RA</m:t>
                            </m:r>
                          </m:sup>
                        </m:sSubSup>
                      </m:e>
                    </m:d>
                  </m:sup>
                </m:sSup>
                <m:r>
                  <m:rPr>
                    <m:sty m:val="p"/>
                  </m:rPr>
                  <w:rPr>
                    <w:rFonts w:ascii="Cambria Math" w:eastAsia="等线" w:hAnsi="Cambria Math"/>
                    <w:sz w:val="20"/>
                    <w:szCs w:val="20"/>
                    <w:lang w:val="en-GB" w:eastAsia="en-US"/>
                  </w:rPr>
                  <w:br/>
                </m:r>
              </m:oMath>
              <m:oMath>
                <m:r>
                  <w:rPr>
                    <w:rFonts w:ascii="Cambria Math" w:eastAsia="等线" w:hAnsi="Cambria Math"/>
                    <w:sz w:val="20"/>
                    <w:szCs w:val="20"/>
                    <w:lang w:val="en-GB" w:eastAsia="en-US"/>
                  </w:rPr>
                  <m:t>K</m:t>
                </m:r>
                <m:r>
                  <m:rPr>
                    <m:aln/>
                  </m:rPr>
                  <w:rPr>
                    <w:rFonts w:ascii="Cambria Math" w:eastAsia="等线" w:hAnsi="Cambria Math"/>
                    <w:sz w:val="20"/>
                    <w:szCs w:val="20"/>
                    <w:lang w:val="en-GB" w:eastAsia="en-US"/>
                  </w:rPr>
                  <m:t>=</m:t>
                </m:r>
                <m:f>
                  <m:fPr>
                    <m:type m:val="lin"/>
                    <m:ctrlPr>
                      <w:rPr>
                        <w:rFonts w:ascii="Cambria Math" w:eastAsia="Calibri" w:hAnsi="Cambria Math"/>
                        <w:sz w:val="22"/>
                        <w:szCs w:val="22"/>
                        <w:lang w:eastAsia="en-US"/>
                      </w:rPr>
                    </m:ctrlPr>
                  </m:fPr>
                  <m:num>
                    <m:r>
                      <m:rPr>
                        <m:sty m:val="p"/>
                      </m:rPr>
                      <w:rPr>
                        <w:rFonts w:ascii="Cambria Math" w:eastAsia="等线" w:hAnsi="Cambria Math"/>
                        <w:sz w:val="20"/>
                        <w:szCs w:val="20"/>
                        <w:lang w:val="en-GB" w:eastAsia="en-US"/>
                      </w:rPr>
                      <m:t>Δ</m:t>
                    </m:r>
                    <m:r>
                      <w:rPr>
                        <w:rFonts w:ascii="Cambria Math" w:eastAsia="等线" w:hAnsi="Cambria Math"/>
                        <w:sz w:val="20"/>
                        <w:szCs w:val="20"/>
                        <w:lang w:val="en-GB" w:eastAsia="en-US"/>
                      </w:rPr>
                      <m:t>f</m:t>
                    </m:r>
                  </m:num>
                  <m:den>
                    <m:r>
                      <m:rPr>
                        <m:sty m:val="p"/>
                      </m:rPr>
                      <w:rPr>
                        <w:rFonts w:ascii="Cambria Math" w:eastAsia="等线" w:hAnsi="Cambria Math"/>
                        <w:sz w:val="20"/>
                        <w:szCs w:val="20"/>
                        <w:lang w:val="en-GB" w:eastAsia="en-US"/>
                      </w:rPr>
                      <m:t>Δ</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f</m:t>
                        </m:r>
                      </m:e>
                      <m:sub>
                        <m:r>
                          <m:rPr>
                            <m:nor/>
                          </m:rPr>
                          <w:rPr>
                            <w:rFonts w:eastAsia="等线"/>
                            <w:sz w:val="20"/>
                            <w:szCs w:val="20"/>
                            <w:lang w:val="en-GB" w:eastAsia="en-US"/>
                          </w:rPr>
                          <m:t>RA</m:t>
                        </m:r>
                      </m:sub>
                    </m:sSub>
                  </m:den>
                </m:f>
                <m:r>
                  <m:rPr>
                    <m:sty m:val="p"/>
                  </m:rPr>
                  <w:rPr>
                    <w:rFonts w:ascii="Cambria Math" w:eastAsia="等线" w:hAnsi="Cambria Math"/>
                    <w:sz w:val="20"/>
                    <w:szCs w:val="20"/>
                    <w:lang w:val="en-GB" w:eastAsia="en-US"/>
                  </w:rPr>
                  <w:br/>
                </m:r>
              </m:oMath>
              <m:oMath>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k</m:t>
                    </m:r>
                  </m:e>
                  <m:sub>
                    <m:r>
                      <m:rPr>
                        <m:sty m:val="p"/>
                      </m:rPr>
                      <w:rPr>
                        <w:rFonts w:ascii="Cambria Math" w:eastAsia="等线" w:hAnsi="Cambria Math"/>
                        <w:sz w:val="20"/>
                        <w:szCs w:val="20"/>
                        <w:lang w:eastAsia="en-US"/>
                      </w:rPr>
                      <m:t>1</m:t>
                    </m:r>
                  </m:sub>
                </m:sSub>
                <m:r>
                  <m:rPr>
                    <m:sty m:val="p"/>
                    <m:aln/>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k</m:t>
                    </m:r>
                  </m:e>
                  <m:sub>
                    <m:r>
                      <m:rPr>
                        <m:sty m:val="p"/>
                      </m:rPr>
                      <w:rPr>
                        <w:rFonts w:ascii="Cambria Math" w:eastAsia="等线" w:hAnsi="Cambria Math"/>
                        <w:sz w:val="20"/>
                        <w:szCs w:val="20"/>
                        <w:lang w:eastAsia="en-US"/>
                      </w:rPr>
                      <m:t>0</m:t>
                    </m:r>
                  </m:sub>
                  <m:sup>
                    <m:r>
                      <w:rPr>
                        <w:rFonts w:ascii="Cambria Math" w:eastAsia="等线" w:hAnsi="Cambria Math"/>
                        <w:sz w:val="20"/>
                        <w:szCs w:val="20"/>
                        <w:lang w:val="en-GB" w:eastAsia="en-US"/>
                      </w:rPr>
                      <m:t>μ</m:t>
                    </m:r>
                  </m:sup>
                </m:sSubSup>
                <m:r>
                  <m:rPr>
                    <m:sty m:val="p"/>
                  </m:rPr>
                  <w:rPr>
                    <w:rFonts w:ascii="Cambria Math" w:eastAsia="等线" w:hAnsi="Cambria Math"/>
                    <w:sz w:val="20"/>
                    <w:szCs w:val="20"/>
                    <w:lang w:eastAsia="en-US"/>
                  </w:rPr>
                  <m:t>+</m:t>
                </m:r>
                <m:d>
                  <m:dPr>
                    <m:ctrlPr>
                      <w:rPr>
                        <w:rFonts w:ascii="Cambria Math" w:eastAsia="Calibri" w:hAnsi="Cambria Math"/>
                        <w:sz w:val="22"/>
                        <w:szCs w:val="22"/>
                        <w:lang w:eastAsia="en-US"/>
                      </w:rPr>
                    </m:ctrlPr>
                  </m:dPr>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BWP</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i</m:t>
                        </m:r>
                      </m:sub>
                      <m:sup>
                        <m:r>
                          <m:rPr>
                            <m:nor/>
                          </m:rPr>
                          <w:rPr>
                            <w:rFonts w:eastAsia="等线"/>
                            <w:sz w:val="20"/>
                            <w:szCs w:val="20"/>
                            <w:lang w:eastAsia="en-US"/>
                          </w:rPr>
                          <m:t>start</m:t>
                        </m:r>
                      </m:sup>
                    </m:sSubSup>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grid</m:t>
                        </m:r>
                      </m:sub>
                      <m:sup>
                        <m:r>
                          <m:rPr>
                            <m:nor/>
                          </m:rPr>
                          <w:rPr>
                            <w:rFonts w:eastAsia="等线"/>
                            <w:sz w:val="20"/>
                            <w:szCs w:val="20"/>
                            <w:lang w:eastAsia="en-US"/>
                          </w:rPr>
                          <m:t>start,</m:t>
                        </m:r>
                        <m:r>
                          <w:rPr>
                            <w:rFonts w:ascii="Cambria Math" w:eastAsia="等线" w:hAnsi="Cambria Math"/>
                            <w:sz w:val="20"/>
                            <w:szCs w:val="20"/>
                            <w:lang w:val="en-GB" w:eastAsia="en-US"/>
                          </w:rPr>
                          <m:t>μ</m:t>
                        </m:r>
                      </m:sup>
                    </m:sSubSup>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grid</m:t>
                    </m:r>
                  </m:sub>
                  <m:sup>
                    <m:r>
                      <m:rPr>
                        <m:nor/>
                      </m:rPr>
                      <w:rPr>
                        <w:rFonts w:eastAsia="等线"/>
                        <w:sz w:val="20"/>
                        <w:szCs w:val="20"/>
                        <w:lang w:eastAsia="en-US"/>
                      </w:rPr>
                      <m:t>size,</m:t>
                    </m:r>
                    <m:r>
                      <w:rPr>
                        <w:rFonts w:ascii="Cambria Math" w:eastAsia="等线" w:hAnsi="Cambria Math"/>
                        <w:sz w:val="20"/>
                        <w:szCs w:val="20"/>
                        <w:lang w:val="en-GB" w:eastAsia="en-US"/>
                      </w:rPr>
                      <m:t>μ</m:t>
                    </m:r>
                  </m:sup>
                </m:sSubSup>
                <m:f>
                  <m:fPr>
                    <m:type m:val="lin"/>
                    <m:ctrlPr>
                      <w:rPr>
                        <w:rFonts w:ascii="Cambria Math" w:eastAsia="Calibri" w:hAnsi="Cambria Math"/>
                        <w:sz w:val="22"/>
                        <w:szCs w:val="22"/>
                        <w:lang w:eastAsia="en-US"/>
                      </w:rPr>
                    </m:ctrlPr>
                  </m:fPr>
                  <m:num>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num>
                  <m:den>
                    <m:r>
                      <m:rPr>
                        <m:sty m:val="p"/>
                      </m:rPr>
                      <w:rPr>
                        <w:rFonts w:ascii="Cambria Math" w:eastAsia="等线" w:hAnsi="Cambria Math"/>
                        <w:sz w:val="20"/>
                        <w:szCs w:val="20"/>
                        <w:lang w:eastAsia="en-US"/>
                      </w:rPr>
                      <m:t>2</m:t>
                    </m:r>
                  </m:den>
                </m:f>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RA</m:t>
                    </m:r>
                  </m:sub>
                  <m:sup>
                    <m:r>
                      <m:rPr>
                        <m:nor/>
                      </m:rPr>
                      <w:rPr>
                        <w:rFonts w:eastAsia="等线"/>
                        <w:sz w:val="20"/>
                        <w:szCs w:val="20"/>
                        <w:lang w:eastAsia="en-US"/>
                      </w:rPr>
                      <m:t>start</m:t>
                    </m:r>
                  </m:sup>
                </m:sSubSup>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r>
                  <m:rPr>
                    <m:sty m:val="p"/>
                  </m:rPr>
                  <w:rPr>
                    <w:rFonts w:ascii="Cambria Math" w:eastAsia="等线" w:hAnsi="Cambria Math"/>
                    <w:sz w:val="20"/>
                    <w:szCs w:val="20"/>
                    <w:lang w:eastAsia="en-US"/>
                  </w:rPr>
                  <m:t>+</m:t>
                </m:r>
                <m:d>
                  <m:dPr>
                    <m:begChr m:val="{"/>
                    <m:endChr m:val=""/>
                    <m:ctrlPr>
                      <w:rPr>
                        <w:rFonts w:ascii="Cambria Math" w:eastAsia="Calibri" w:hAnsi="Cambria Math"/>
                        <w:sz w:val="22"/>
                        <w:szCs w:val="22"/>
                        <w:lang w:eastAsia="en-US"/>
                      </w:rPr>
                    </m:ctrlPr>
                  </m:dPr>
                  <m:e>
                    <m:m>
                      <m:mPr>
                        <m:mcs>
                          <m:mc>
                            <m:mcPr>
                              <m:count m:val="2"/>
                              <m:mcJc m:val="left"/>
                            </m:mcPr>
                          </m:mc>
                        </m:mcs>
                        <m:ctrlPr>
                          <w:rPr>
                            <w:rFonts w:ascii="Cambria Math" w:eastAsia="Calibri" w:hAnsi="Cambria Math"/>
                            <w:i/>
                            <w:sz w:val="22"/>
                            <w:szCs w:val="22"/>
                            <w:lang w:eastAsia="en-US"/>
                          </w:rPr>
                        </m:ctrlPr>
                      </m:mPr>
                      <m:mr>
                        <m:e>
                          <m:sSub>
                            <m:sSubPr>
                              <m:ctrlPr>
                                <w:rPr>
                                  <w:rFonts w:ascii="Cambria Math" w:eastAsia="等线" w:hAnsi="Cambria Math"/>
                                  <w:sz w:val="22"/>
                                  <w:szCs w:val="22"/>
                                  <w:lang w:eastAsia="en-US"/>
                                </w:rPr>
                              </m:ctrlPr>
                            </m:sSubPr>
                            <m:e>
                              <m:r>
                                <w:rPr>
                                  <w:rFonts w:ascii="Cambria Math" w:eastAsia="等线" w:hAnsi="Cambria Math"/>
                                  <w:sz w:val="20"/>
                                  <w:szCs w:val="20"/>
                                  <w:lang w:val="en-GB" w:eastAsia="en-US"/>
                                </w:rPr>
                                <m:t>n</m:t>
                              </m:r>
                            </m:e>
                            <m:sub>
                              <m:r>
                                <m:rPr>
                                  <m:nor/>
                                </m:rPr>
                                <w:rPr>
                                  <w:rFonts w:eastAsia="等线"/>
                                  <w:sz w:val="20"/>
                                  <w:szCs w:val="20"/>
                                  <w:lang w:eastAsia="en-US"/>
                                </w:rPr>
                                <m:t>RA</m:t>
                              </m:r>
                            </m:sub>
                          </m:sSub>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RB</m:t>
                              </m:r>
                            </m:sub>
                            <m:sup>
                              <m:r>
                                <m:rPr>
                                  <m:nor/>
                                </m:rPr>
                                <w:rPr>
                                  <w:rFonts w:eastAsia="等线"/>
                                  <w:sz w:val="20"/>
                                  <w:szCs w:val="20"/>
                                  <w:lang w:eastAsia="en-US"/>
                                </w:rPr>
                                <m:t>RA</m:t>
                              </m:r>
                            </m:sup>
                          </m:sSubSup>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e>
                        <m:e>
                          <m:r>
                            <m:rPr>
                              <m:nor/>
                            </m:rPr>
                            <w:rPr>
                              <w:rFonts w:eastAsia="等线"/>
                              <w:sz w:val="20"/>
                              <w:szCs w:val="20"/>
                              <w:lang w:eastAsia="en-US"/>
                            </w:rPr>
                            <m:t xml:space="preserve">if </m:t>
                          </m:r>
                          <m:sSub>
                            <m:sSubPr>
                              <m:ctrlPr>
                                <w:rPr>
                                  <w:rFonts w:ascii="Cambria Math" w:eastAsia="Calibri" w:hAnsi="Cambria Math"/>
                                  <w:i/>
                                  <w:sz w:val="22"/>
                                  <w:szCs w:val="22"/>
                                  <w:lang w:eastAsia="en-US"/>
                                </w:rPr>
                              </m:ctrlPr>
                            </m:sSubPr>
                            <m:e>
                              <m:r>
                                <w:rPr>
                                  <w:rFonts w:ascii="Cambria Math" w:eastAsia="等线" w:hAnsi="Cambria Math"/>
                                  <w:sz w:val="20"/>
                                  <w:szCs w:val="20"/>
                                  <w:lang w:eastAsia="en-US"/>
                                </w:rPr>
                                <m:t>L</m:t>
                              </m:r>
                            </m:e>
                            <m:sub>
                              <m:r>
                                <m:rPr>
                                  <m:nor/>
                                </m:rPr>
                                <w:rPr>
                                  <w:rFonts w:eastAsia="等线"/>
                                  <w:sz w:val="20"/>
                                  <w:szCs w:val="20"/>
                                  <w:lang w:eastAsia="en-US"/>
                                </w:rPr>
                                <m:t>RA</m:t>
                              </m:r>
                            </m:sub>
                          </m:sSub>
                          <m:r>
                            <w:rPr>
                              <w:rFonts w:ascii="Cambria Math" w:eastAsia="等线" w:hAnsi="Cambria Math"/>
                              <w:sz w:val="20"/>
                              <w:szCs w:val="20"/>
                              <w:lang w:eastAsia="en-US"/>
                            </w:rPr>
                            <m:t>∈</m:t>
                          </m:r>
                          <m:d>
                            <m:dPr>
                              <m:begChr m:val="{"/>
                              <m:endChr m:val="}"/>
                              <m:ctrlPr>
                                <w:rPr>
                                  <w:rFonts w:ascii="Cambria Math" w:eastAsia="Calibri" w:hAnsi="Cambria Math"/>
                                  <w:i/>
                                  <w:sz w:val="22"/>
                                  <w:szCs w:val="22"/>
                                  <w:lang w:eastAsia="en-US"/>
                                </w:rPr>
                              </m:ctrlPr>
                            </m:dPr>
                            <m:e>
                              <m:r>
                                <w:rPr>
                                  <w:rFonts w:ascii="Cambria Math" w:eastAsia="等线" w:hAnsi="Cambria Math"/>
                                  <w:sz w:val="20"/>
                                  <w:szCs w:val="20"/>
                                  <w:lang w:eastAsia="en-US"/>
                                </w:rPr>
                                <m:t>139, 839</m:t>
                              </m:r>
                            </m:e>
                          </m:d>
                        </m:e>
                      </m:mr>
                      <m:mr>
                        <m:e>
                          <m:sSub>
                            <m:sSubPr>
                              <m:ctrlPr>
                                <w:rPr>
                                  <w:rFonts w:ascii="Cambria Math" w:eastAsia="等线" w:hAnsi="Cambria Math"/>
                                  <w:sz w:val="22"/>
                                  <w:szCs w:val="22"/>
                                  <w:lang w:eastAsia="en-US"/>
                                </w:rPr>
                              </m:ctrlPr>
                            </m:sSubPr>
                            <m:e>
                              <m:r>
                                <w:rPr>
                                  <w:rFonts w:ascii="Cambria Math" w:eastAsia="等线" w:hAnsi="Cambria Math"/>
                                  <w:sz w:val="20"/>
                                  <w:szCs w:val="20"/>
                                  <w:lang w:val="en-GB" w:eastAsia="en-US"/>
                                </w:rPr>
                                <m:t>n</m:t>
                              </m:r>
                            </m:e>
                            <m:sub>
                              <m:r>
                                <m:rPr>
                                  <m:nor/>
                                </m:rPr>
                                <w:rPr>
                                  <w:rFonts w:eastAsia="等线"/>
                                  <w:sz w:val="20"/>
                                  <w:szCs w:val="20"/>
                                  <w:lang w:eastAsia="en-US"/>
                                </w:rPr>
                                <m:t>RA</m:t>
                              </m:r>
                            </m:sub>
                          </m:sSub>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RB</m:t>
                              </m:r>
                            </m:sub>
                            <m:sup>
                              <m:r>
                                <m:rPr>
                                  <m:nor/>
                                </m:rPr>
                                <w:rPr>
                                  <w:rFonts w:eastAsia="等线"/>
                                  <w:sz w:val="20"/>
                                  <w:szCs w:val="20"/>
                                  <w:lang w:eastAsia="en-US"/>
                                </w:rPr>
                                <m:t>RA</m:t>
                              </m:r>
                            </m:sup>
                          </m:sSubSup>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ctrlPr>
                            <w:rPr>
                              <w:rFonts w:ascii="Cambria Math" w:eastAsia="Cambria Math" w:hAnsi="Cambria Math" w:cs="Cambria Math"/>
                              <w:i/>
                              <w:sz w:val="20"/>
                              <w:szCs w:val="20"/>
                              <w:lang w:eastAsia="en-US"/>
                            </w:rPr>
                          </m:ctrlPr>
                        </m:e>
                        <m:e>
                          <m:r>
                            <m:rPr>
                              <m:nor/>
                            </m:rPr>
                            <w:rPr>
                              <w:rFonts w:eastAsia="Calibri"/>
                              <w:sz w:val="20"/>
                              <w:szCs w:val="20"/>
                              <w:lang w:eastAsia="en-US"/>
                            </w:rPr>
                            <m:t>if</m:t>
                          </m:r>
                          <m:r>
                            <m:rPr>
                              <m:nor/>
                            </m:rPr>
                            <w:rPr>
                              <w:rFonts w:ascii="Cambria Math" w:eastAsia="Calibri" w:hAnsi="Cambria Math"/>
                              <w:sz w:val="22"/>
                              <w:szCs w:val="22"/>
                              <w:lang w:eastAsia="en-US"/>
                            </w:rPr>
                            <m:t xml:space="preserve"> </m:t>
                          </m:r>
                          <m:sSub>
                            <m:sSubPr>
                              <m:ctrlPr>
                                <w:rPr>
                                  <w:rFonts w:ascii="Cambria Math" w:eastAsia="Calibri" w:hAnsi="Cambria Math"/>
                                  <w:i/>
                                  <w:sz w:val="22"/>
                                  <w:szCs w:val="22"/>
                                  <w:lang w:eastAsia="en-US"/>
                                </w:rPr>
                              </m:ctrlPr>
                            </m:sSubPr>
                            <m:e>
                              <m:r>
                                <w:rPr>
                                  <w:rFonts w:ascii="Cambria Math" w:eastAsia="等线" w:hAnsi="Cambria Math"/>
                                  <w:sz w:val="20"/>
                                  <w:szCs w:val="20"/>
                                  <w:lang w:eastAsia="en-US"/>
                                </w:rPr>
                                <m:t>L</m:t>
                              </m:r>
                            </m:e>
                            <m:sub>
                              <m:r>
                                <m:rPr>
                                  <m:nor/>
                                </m:rPr>
                                <w:rPr>
                                  <w:rFonts w:eastAsia="等线"/>
                                  <w:sz w:val="20"/>
                                  <w:szCs w:val="20"/>
                                  <w:lang w:eastAsia="en-US"/>
                                </w:rPr>
                                <m:t>RA</m:t>
                              </m:r>
                            </m:sub>
                          </m:sSub>
                          <m:r>
                            <w:rPr>
                              <w:rFonts w:ascii="Cambria Math" w:eastAsia="等线" w:hAnsi="Cambria Math"/>
                              <w:sz w:val="20"/>
                              <w:szCs w:val="20"/>
                              <w:lang w:eastAsia="en-US"/>
                            </w:rPr>
                            <m:t>∈</m:t>
                          </m:r>
                          <m:d>
                            <m:dPr>
                              <m:begChr m:val="{"/>
                              <m:endChr m:val="}"/>
                              <m:ctrlPr>
                                <w:rPr>
                                  <w:rFonts w:ascii="Cambria Math" w:eastAsia="Calibri" w:hAnsi="Cambria Math"/>
                                  <w:i/>
                                  <w:sz w:val="22"/>
                                  <w:szCs w:val="22"/>
                                  <w:lang w:eastAsia="en-US"/>
                                </w:rPr>
                              </m:ctrlPr>
                            </m:dPr>
                            <m:e>
                              <m:r>
                                <w:rPr>
                                  <w:rFonts w:ascii="Cambria Math" w:eastAsia="等线" w:hAnsi="Cambria Math"/>
                                  <w:sz w:val="20"/>
                                  <w:szCs w:val="20"/>
                                  <w:lang w:eastAsia="en-US"/>
                                </w:rPr>
                                <m:t>571, 1151</m:t>
                              </m:r>
                            </m:e>
                          </m:d>
                          <m:r>
                            <w:rPr>
                              <w:rFonts w:ascii="Cambria Math" w:eastAsia="Calibri" w:hAnsi="Cambria Math"/>
                              <w:sz w:val="22"/>
                              <w:szCs w:val="22"/>
                              <w:lang w:eastAsia="en-US"/>
                            </w:rPr>
                            <m:t xml:space="preserve"> </m:t>
                          </m:r>
                          <m:r>
                            <m:rPr>
                              <m:nor/>
                            </m:rPr>
                            <w:rPr>
                              <w:rFonts w:eastAsia="Calibri"/>
                              <w:sz w:val="20"/>
                              <w:szCs w:val="20"/>
                              <w:lang w:eastAsia="en-US"/>
                            </w:rPr>
                            <m:t>in FR2-2</m:t>
                          </m:r>
                          <m:ctrlPr>
                            <w:rPr>
                              <w:rFonts w:ascii="Cambria Math" w:eastAsia="Cambria Math" w:hAnsi="Cambria Math" w:cs="Cambria Math"/>
                              <w:i/>
                              <w:sz w:val="20"/>
                              <w:szCs w:val="20"/>
                              <w:lang w:eastAsia="en-US"/>
                            </w:rPr>
                          </m:ctrlPr>
                        </m:e>
                      </m:mr>
                      <m:mr>
                        <m:e>
                          <m:d>
                            <m:dPr>
                              <m:ctrlPr>
                                <w:rPr>
                                  <w:rFonts w:ascii="Cambria Math" w:eastAsia="Calibri" w:hAnsi="Cambria Math"/>
                                  <w:i/>
                                  <w:sz w:val="22"/>
                                  <w:szCs w:val="22"/>
                                  <w:lang w:eastAsia="en-US"/>
                                </w:rPr>
                              </m:ctrlPr>
                            </m:dPr>
                            <m:e>
                              <m:sSubSup>
                                <m:sSubSupPr>
                                  <m:ctrlPr>
                                    <w:rPr>
                                      <w:rFonts w:ascii="Cambria Math" w:eastAsia="Calibri" w:hAnsi="Cambria Math"/>
                                      <w:i/>
                                      <w:sz w:val="22"/>
                                      <w:szCs w:val="22"/>
                                      <w:lang w:eastAsia="en-US"/>
                                    </w:rPr>
                                  </m:ctrlPr>
                                </m:sSubSupPr>
                                <m:e>
                                  <m:r>
                                    <w:rPr>
                                      <w:rFonts w:ascii="Cambria Math" w:eastAsia="等线" w:hAnsi="Cambria Math"/>
                                      <w:sz w:val="20"/>
                                      <w:szCs w:val="20"/>
                                      <w:lang w:eastAsia="en-US"/>
                                    </w:rPr>
                                    <m:t>N</m:t>
                                  </m:r>
                                </m:e>
                                <m:sub>
                                  <m:sSub>
                                    <m:sSubPr>
                                      <m:ctrlPr>
                                        <w:rPr>
                                          <w:rFonts w:ascii="Cambria Math" w:eastAsia="Calibri" w:hAnsi="Cambria Math"/>
                                          <w:i/>
                                          <w:sz w:val="22"/>
                                          <w:szCs w:val="22"/>
                                          <w:lang w:eastAsia="en-US"/>
                                        </w:rPr>
                                      </m:ctrlPr>
                                    </m:sSubPr>
                                    <m:e>
                                      <m:r>
                                        <m:rPr>
                                          <m:nor/>
                                        </m:rPr>
                                        <w:rPr>
                                          <w:rFonts w:eastAsia="等线"/>
                                          <w:sz w:val="20"/>
                                          <w:szCs w:val="20"/>
                                          <w:lang w:eastAsia="en-US"/>
                                        </w:rPr>
                                        <m:t>RB,UL</m:t>
                                      </m:r>
                                      <m:r>
                                        <w:rPr>
                                          <w:rFonts w:ascii="Cambria Math" w:eastAsia="等线" w:hAnsi="Cambria Math"/>
                                          <w:sz w:val="20"/>
                                          <w:szCs w:val="20"/>
                                          <w:lang w:eastAsia="en-US"/>
                                        </w:rPr>
                                        <m:t>,n</m:t>
                                      </m:r>
                                    </m:e>
                                    <m:sub>
                                      <m:r>
                                        <w:rPr>
                                          <w:rFonts w:ascii="Cambria Math" w:eastAsia="等线" w:hAnsi="Cambria Math"/>
                                          <w:sz w:val="20"/>
                                          <w:szCs w:val="20"/>
                                          <w:lang w:eastAsia="en-US"/>
                                        </w:rPr>
                                        <m:t>0</m:t>
                                      </m:r>
                                    </m:sub>
                                  </m:sSub>
                                  <m:r>
                                    <w:rPr>
                                      <w:rFonts w:ascii="Cambria Math" w:eastAsia="等线" w:hAnsi="Cambria Math"/>
                                      <w:sz w:val="20"/>
                                      <w:szCs w:val="20"/>
                                      <w:lang w:eastAsia="en-US"/>
                                    </w:rPr>
                                    <m:t>+</m:t>
                                  </m:r>
                                  <m:sSub>
                                    <m:sSubPr>
                                      <m:ctrlPr>
                                        <w:rPr>
                                          <w:rFonts w:ascii="Cambria Math" w:eastAsia="等线" w:hAnsi="Cambria Math"/>
                                          <w:sz w:val="22"/>
                                          <w:szCs w:val="22"/>
                                          <w:lang w:eastAsia="en-US"/>
                                        </w:rPr>
                                      </m:ctrlPr>
                                    </m:sSubPr>
                                    <m:e>
                                      <m:r>
                                        <w:rPr>
                                          <w:rFonts w:ascii="Cambria Math" w:eastAsia="等线" w:hAnsi="Cambria Math"/>
                                          <w:sz w:val="20"/>
                                          <w:szCs w:val="20"/>
                                          <w:lang w:val="en-GB" w:eastAsia="en-US"/>
                                        </w:rPr>
                                        <m:t>n</m:t>
                                      </m:r>
                                    </m:e>
                                    <m:sub>
                                      <m:r>
                                        <m:rPr>
                                          <m:nor/>
                                        </m:rPr>
                                        <w:rPr>
                                          <w:rFonts w:eastAsia="等线"/>
                                          <w:sz w:val="20"/>
                                          <w:szCs w:val="20"/>
                                          <w:lang w:eastAsia="en-US"/>
                                        </w:rPr>
                                        <m:t>RA</m:t>
                                      </m:r>
                                    </m:sub>
                                  </m:sSub>
                                </m:sub>
                                <m:sup>
                                  <m:r>
                                    <m:rPr>
                                      <m:nor/>
                                    </m:rPr>
                                    <w:rPr>
                                      <w:rFonts w:eastAsia="等线"/>
                                      <w:sz w:val="20"/>
                                      <w:szCs w:val="20"/>
                                      <w:lang w:eastAsia="en-US"/>
                                    </w:rPr>
                                    <m:t>start</m:t>
                                  </m:r>
                                  <m:r>
                                    <w:rPr>
                                      <w:rFonts w:ascii="Cambria Math" w:eastAsia="等线" w:hAnsi="Cambria Math"/>
                                      <w:sz w:val="20"/>
                                      <w:szCs w:val="20"/>
                                      <w:lang w:eastAsia="en-US"/>
                                    </w:rPr>
                                    <m:t>,μ</m:t>
                                  </m:r>
                                </m:sup>
                              </m:sSubSup>
                              <m:r>
                                <w:rPr>
                                  <w:rFonts w:ascii="Cambria Math" w:eastAsia="等线" w:hAnsi="Cambria Math"/>
                                  <w:sz w:val="20"/>
                                  <w:szCs w:val="20"/>
                                  <w:lang w:eastAsia="en-US"/>
                                </w:rPr>
                                <m:t>-</m:t>
                              </m:r>
                              <m:sSubSup>
                                <m:sSubSupPr>
                                  <m:ctrlPr>
                                    <w:rPr>
                                      <w:rFonts w:ascii="Cambria Math" w:eastAsia="Calibri" w:hAnsi="Cambria Math"/>
                                      <w:i/>
                                      <w:sz w:val="22"/>
                                      <w:szCs w:val="22"/>
                                      <w:lang w:eastAsia="en-US"/>
                                    </w:rPr>
                                  </m:ctrlPr>
                                </m:sSubSupPr>
                                <m:e>
                                  <m:r>
                                    <w:rPr>
                                      <w:rFonts w:ascii="Cambria Math" w:eastAsia="等线" w:hAnsi="Cambria Math"/>
                                      <w:sz w:val="20"/>
                                      <w:szCs w:val="20"/>
                                      <w:lang w:eastAsia="en-US"/>
                                    </w:rPr>
                                    <m:t>N</m:t>
                                  </m:r>
                                </m:e>
                                <m:sub>
                                  <m:sSub>
                                    <m:sSubPr>
                                      <m:ctrlPr>
                                        <w:rPr>
                                          <w:rFonts w:ascii="Cambria Math" w:eastAsia="Calibri" w:hAnsi="Cambria Math"/>
                                          <w:i/>
                                          <w:sz w:val="22"/>
                                          <w:szCs w:val="22"/>
                                          <w:lang w:eastAsia="en-US"/>
                                        </w:rPr>
                                      </m:ctrlPr>
                                    </m:sSubPr>
                                    <m:e>
                                      <m:r>
                                        <m:rPr>
                                          <m:nor/>
                                        </m:rPr>
                                        <w:rPr>
                                          <w:rFonts w:eastAsia="等线"/>
                                          <w:sz w:val="20"/>
                                          <w:szCs w:val="20"/>
                                          <w:lang w:eastAsia="en-US"/>
                                        </w:rPr>
                                        <m:t>RB,UL</m:t>
                                      </m:r>
                                      <m:r>
                                        <w:rPr>
                                          <w:rFonts w:ascii="Cambria Math" w:eastAsia="等线" w:hAnsi="Cambria Math"/>
                                          <w:sz w:val="20"/>
                                          <w:szCs w:val="20"/>
                                          <w:lang w:eastAsia="en-US"/>
                                        </w:rPr>
                                        <m:t>,n</m:t>
                                      </m:r>
                                    </m:e>
                                    <m:sub>
                                      <m:r>
                                        <w:rPr>
                                          <w:rFonts w:ascii="Cambria Math" w:eastAsia="等线" w:hAnsi="Cambria Math"/>
                                          <w:sz w:val="20"/>
                                          <w:szCs w:val="20"/>
                                          <w:lang w:eastAsia="en-US"/>
                                        </w:rPr>
                                        <m:t>0</m:t>
                                      </m:r>
                                    </m:sub>
                                  </m:sSub>
                                </m:sub>
                                <m:sup>
                                  <m:r>
                                    <m:rPr>
                                      <m:nor/>
                                    </m:rPr>
                                    <w:rPr>
                                      <w:rFonts w:eastAsia="等线"/>
                                      <w:sz w:val="20"/>
                                      <w:szCs w:val="20"/>
                                      <w:lang w:eastAsia="en-US"/>
                                    </w:rPr>
                                    <m:t>start</m:t>
                                  </m:r>
                                  <m:r>
                                    <w:rPr>
                                      <w:rFonts w:ascii="Cambria Math" w:eastAsia="等线" w:hAnsi="Cambria Math"/>
                                      <w:sz w:val="20"/>
                                      <w:szCs w:val="20"/>
                                      <w:lang w:eastAsia="en-US"/>
                                    </w:rPr>
                                    <m:t>,μ</m:t>
                                  </m:r>
                                </m:sup>
                              </m:sSubSup>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sty m:val="p"/>
                                </m:rPr>
                                <w:rPr>
                                  <w:rFonts w:ascii="Cambria Math" w:eastAsia="等线" w:hAnsi="Cambria Math"/>
                                  <w:sz w:val="20"/>
                                  <w:szCs w:val="20"/>
                                  <w:lang w:eastAsia="en-US"/>
                                </w:rPr>
                                <m:t>sc</m:t>
                              </m:r>
                            </m:sub>
                            <m:sup>
                              <m:r>
                                <m:rPr>
                                  <m:sty m:val="p"/>
                                </m:rPr>
                                <w:rPr>
                                  <w:rFonts w:ascii="Cambria Math" w:eastAsia="等线" w:hAnsi="Cambria Math"/>
                                  <w:sz w:val="20"/>
                                  <w:szCs w:val="20"/>
                                  <w:lang w:eastAsia="en-US"/>
                                </w:rPr>
                                <m:t>RB</m:t>
                              </m:r>
                            </m:sup>
                          </m:sSubSup>
                        </m:e>
                        <m:e>
                          <m:r>
                            <m:rPr>
                              <m:nor/>
                            </m:rPr>
                            <w:rPr>
                              <w:rFonts w:eastAsia="等线"/>
                              <w:sz w:val="20"/>
                              <w:szCs w:val="20"/>
                              <w:lang w:eastAsia="en-US"/>
                            </w:rPr>
                            <m:t xml:space="preserve">if </m:t>
                          </m:r>
                          <m:sSub>
                            <m:sSubPr>
                              <m:ctrlPr>
                                <w:rPr>
                                  <w:rFonts w:ascii="Cambria Math" w:eastAsia="Calibri" w:hAnsi="Cambria Math"/>
                                  <w:i/>
                                  <w:sz w:val="22"/>
                                  <w:szCs w:val="22"/>
                                  <w:lang w:eastAsia="en-US"/>
                                </w:rPr>
                              </m:ctrlPr>
                            </m:sSubPr>
                            <m:e>
                              <m:r>
                                <w:rPr>
                                  <w:rFonts w:ascii="Cambria Math" w:eastAsia="等线" w:hAnsi="Cambria Math"/>
                                  <w:sz w:val="20"/>
                                  <w:szCs w:val="20"/>
                                  <w:lang w:eastAsia="en-US"/>
                                </w:rPr>
                                <m:t>L</m:t>
                              </m:r>
                            </m:e>
                            <m:sub>
                              <m:r>
                                <m:rPr>
                                  <m:nor/>
                                </m:rPr>
                                <w:rPr>
                                  <w:rFonts w:eastAsia="等线"/>
                                  <w:sz w:val="20"/>
                                  <w:szCs w:val="20"/>
                                  <w:lang w:eastAsia="en-US"/>
                                </w:rPr>
                                <m:t>RA</m:t>
                              </m:r>
                            </m:sub>
                          </m:sSub>
                          <m:r>
                            <w:rPr>
                              <w:rFonts w:ascii="Cambria Math" w:eastAsia="等线" w:hAnsi="Cambria Math"/>
                              <w:sz w:val="20"/>
                              <w:szCs w:val="20"/>
                              <w:lang w:eastAsia="en-US"/>
                            </w:rPr>
                            <m:t>∈</m:t>
                          </m:r>
                          <m:d>
                            <m:dPr>
                              <m:begChr m:val="{"/>
                              <m:endChr m:val="}"/>
                              <m:ctrlPr>
                                <w:rPr>
                                  <w:rFonts w:ascii="Cambria Math" w:eastAsia="Calibri" w:hAnsi="Cambria Math"/>
                                  <w:i/>
                                  <w:sz w:val="22"/>
                                  <w:szCs w:val="22"/>
                                  <w:lang w:eastAsia="en-US"/>
                                </w:rPr>
                              </m:ctrlPr>
                            </m:dPr>
                            <m:e>
                              <m:r>
                                <w:rPr>
                                  <w:rFonts w:ascii="Cambria Math" w:eastAsia="等线" w:hAnsi="Cambria Math"/>
                                  <w:sz w:val="20"/>
                                  <w:szCs w:val="20"/>
                                  <w:lang w:eastAsia="en-US"/>
                                </w:rPr>
                                <m:t>571, 1151</m:t>
                              </m:r>
                            </m:e>
                          </m:d>
                          <m:r>
                            <m:rPr>
                              <m:nor/>
                            </m:rPr>
                            <w:rPr>
                              <w:rFonts w:ascii="Cambria Math" w:eastAsia="Calibri" w:hAnsi="Cambria Math"/>
                              <w:sz w:val="22"/>
                              <w:szCs w:val="22"/>
                              <w:lang w:eastAsia="en-US"/>
                            </w:rPr>
                            <m:t xml:space="preserve"> </m:t>
                          </m:r>
                          <m:r>
                            <m:rPr>
                              <m:nor/>
                            </m:rPr>
                            <w:rPr>
                              <w:rFonts w:eastAsia="Calibri"/>
                              <w:sz w:val="20"/>
                              <w:szCs w:val="20"/>
                              <w:lang w:eastAsia="en-US"/>
                            </w:rPr>
                            <m:t>in FR1</m:t>
                          </m:r>
                        </m:e>
                      </m:mr>
                    </m:m>
                  </m:e>
                </m:d>
                <m:r>
                  <m:rPr>
                    <m:sty m:val="p"/>
                  </m:rPr>
                  <w:rPr>
                    <w:rFonts w:ascii="Cambria Math" w:eastAsia="等线" w:hAnsi="Cambria Math"/>
                    <w:sz w:val="20"/>
                    <w:szCs w:val="20"/>
                    <w:lang w:val="en-GB" w:eastAsia="en-US"/>
                  </w:rPr>
                  <w:br/>
                </m:r>
              </m:oMath>
              <m:oMath>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k</m:t>
                    </m:r>
                  </m:e>
                  <m:sub>
                    <m:r>
                      <m:rPr>
                        <m:sty m:val="p"/>
                      </m:rPr>
                      <w:rPr>
                        <w:rFonts w:ascii="Cambria Math" w:eastAsia="等线" w:hAnsi="Cambria Math"/>
                        <w:sz w:val="20"/>
                        <w:szCs w:val="20"/>
                        <w:lang w:val="en-GB" w:eastAsia="en-US"/>
                      </w:rPr>
                      <m:t>0</m:t>
                    </m:r>
                  </m:sub>
                  <m:sup>
                    <m:r>
                      <w:rPr>
                        <w:rFonts w:ascii="Cambria Math" w:eastAsia="等线" w:hAnsi="Cambria Math"/>
                        <w:sz w:val="20"/>
                        <w:szCs w:val="20"/>
                        <w:lang w:val="en-GB" w:eastAsia="en-US"/>
                      </w:rPr>
                      <m:t>μ</m:t>
                    </m:r>
                  </m:sup>
                </m:sSubSup>
                <m:r>
                  <m:rPr>
                    <m:sty m:val="p"/>
                    <m:aln/>
                  </m:rPr>
                  <w:rPr>
                    <w:rFonts w:ascii="Cambria Math" w:eastAsia="等线" w:hAnsi="Cambria Math"/>
                    <w:sz w:val="20"/>
                    <w:szCs w:val="20"/>
                    <w:lang w:eastAsia="en-US"/>
                  </w:rPr>
                  <m:t>=</m:t>
                </m:r>
                <m:d>
                  <m:dPr>
                    <m:ctrlPr>
                      <w:rPr>
                        <w:rFonts w:ascii="Cambria Math" w:eastAsia="等线" w:hAnsi="Cambria Math"/>
                        <w:sz w:val="22"/>
                        <w:szCs w:val="22"/>
                        <w:lang w:eastAsia="en-US"/>
                      </w:rPr>
                    </m:ctrlPr>
                  </m:dPr>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start,</m:t>
                        </m:r>
                        <m:r>
                          <w:rPr>
                            <w:rFonts w:ascii="Cambria Math" w:eastAsia="等线" w:hAnsi="Cambria Math"/>
                            <w:sz w:val="20"/>
                            <w:szCs w:val="20"/>
                            <w:lang w:val="en-GB" w:eastAsia="en-US"/>
                          </w:rPr>
                          <m:t>μ</m:t>
                        </m:r>
                      </m:sup>
                    </m:sSubSup>
                    <m:r>
                      <m:rPr>
                        <m:sty m:val="p"/>
                      </m:rPr>
                      <w:rPr>
                        <w:rFonts w:ascii="Cambria Math" w:eastAsia="等线" w:hAnsi="Cambria Math"/>
                        <w:sz w:val="20"/>
                        <w:szCs w:val="20"/>
                        <w:lang w:val="en-GB" w:eastAsia="en-US"/>
                      </w:rPr>
                      <m:t>+</m:t>
                    </m:r>
                    <m:f>
                      <m:fPr>
                        <m:type m:val="lin"/>
                        <m:ctrlPr>
                          <w:rPr>
                            <w:rFonts w:ascii="Cambria Math" w:eastAsia="Calibri" w:hAnsi="Cambria Math"/>
                            <w:sz w:val="22"/>
                            <w:szCs w:val="22"/>
                            <w:lang w:eastAsia="en-US"/>
                          </w:rPr>
                        </m:ctrlPr>
                      </m:fPr>
                      <m:num>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size,</m:t>
                            </m:r>
                            <m:r>
                              <w:rPr>
                                <w:rFonts w:ascii="Cambria Math" w:eastAsia="等线" w:hAnsi="Cambria Math"/>
                                <w:sz w:val="20"/>
                                <w:szCs w:val="20"/>
                                <w:lang w:val="en-GB" w:eastAsia="en-US"/>
                              </w:rPr>
                              <m:t>μ</m:t>
                            </m:r>
                          </m:sup>
                        </m:sSubSup>
                      </m:num>
                      <m:den>
                        <m:r>
                          <m:rPr>
                            <m:sty m:val="p"/>
                          </m:rPr>
                          <w:rPr>
                            <w:rFonts w:ascii="Cambria Math" w:eastAsia="等线" w:hAnsi="Cambria Math"/>
                            <w:sz w:val="20"/>
                            <w:szCs w:val="20"/>
                            <w:lang w:val="en-GB" w:eastAsia="en-US"/>
                          </w:rPr>
                          <m:t>2</m:t>
                        </m:r>
                      </m:den>
                    </m:f>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sc</m:t>
                    </m:r>
                  </m:sub>
                  <m:sup>
                    <m:r>
                      <m:rPr>
                        <m:nor/>
                      </m:rPr>
                      <w:rPr>
                        <w:rFonts w:eastAsia="等线"/>
                        <w:sz w:val="20"/>
                        <w:szCs w:val="20"/>
                        <w:lang w:val="en-GB" w:eastAsia="en-US"/>
                      </w:rPr>
                      <m:t>RB</m:t>
                    </m:r>
                  </m:sup>
                </m:sSubSup>
                <m:r>
                  <m:rPr>
                    <m:sty m:val="p"/>
                  </m:rPr>
                  <w:rPr>
                    <w:rFonts w:ascii="Cambria Math" w:eastAsia="等线" w:hAnsi="Cambria Math"/>
                    <w:sz w:val="20"/>
                    <w:szCs w:val="20"/>
                    <w:lang w:val="en-GB" w:eastAsia="en-US"/>
                  </w:rPr>
                  <m:t>-</m:t>
                </m:r>
                <m:d>
                  <m:dPr>
                    <m:ctrlPr>
                      <w:rPr>
                        <w:rFonts w:ascii="Cambria Math" w:eastAsia="Calibri" w:hAnsi="Cambria Math"/>
                        <w:sz w:val="22"/>
                        <w:szCs w:val="22"/>
                        <w:lang w:eastAsia="en-US"/>
                      </w:rPr>
                    </m:ctrlPr>
                  </m:dPr>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start,</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μ</m:t>
                            </m:r>
                          </m:e>
                          <m:sub>
                            <m:r>
                              <m:rPr>
                                <m:sty m:val="p"/>
                              </m:rPr>
                              <w:rPr>
                                <w:rFonts w:ascii="Cambria Math" w:eastAsia="等线" w:hAnsi="Cambria Math"/>
                                <w:sz w:val="20"/>
                                <w:szCs w:val="20"/>
                                <w:lang w:val="en-GB" w:eastAsia="en-US"/>
                              </w:rPr>
                              <m:t>0</m:t>
                            </m:r>
                          </m:sub>
                        </m:sSub>
                      </m:sup>
                    </m:sSubSup>
                    <m:r>
                      <m:rPr>
                        <m:sty m:val="p"/>
                      </m:rPr>
                      <w:rPr>
                        <w:rFonts w:ascii="Cambria Math" w:eastAsia="等线" w:hAnsi="Cambria Math"/>
                        <w:sz w:val="20"/>
                        <w:szCs w:val="20"/>
                        <w:lang w:val="en-GB" w:eastAsia="en-US"/>
                      </w:rPr>
                      <m:t>+</m:t>
                    </m:r>
                    <m:f>
                      <m:fPr>
                        <m:type m:val="lin"/>
                        <m:ctrlPr>
                          <w:rPr>
                            <w:rFonts w:ascii="Cambria Math" w:eastAsia="Calibri" w:hAnsi="Cambria Math"/>
                            <w:sz w:val="22"/>
                            <w:szCs w:val="22"/>
                            <w:lang w:eastAsia="en-US"/>
                          </w:rPr>
                        </m:ctrlPr>
                      </m:fPr>
                      <m:num>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size,</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μ</m:t>
                                </m:r>
                              </m:e>
                              <m:sub>
                                <m:r>
                                  <m:rPr>
                                    <m:sty m:val="p"/>
                                  </m:rPr>
                                  <w:rPr>
                                    <w:rFonts w:ascii="Cambria Math" w:eastAsia="等线" w:hAnsi="Cambria Math"/>
                                    <w:sz w:val="20"/>
                                    <w:szCs w:val="20"/>
                                    <w:lang w:val="en-GB" w:eastAsia="en-US"/>
                                  </w:rPr>
                                  <m:t>0</m:t>
                                </m:r>
                              </m:sub>
                            </m:sSub>
                          </m:sup>
                        </m:sSubSup>
                      </m:num>
                      <m:den>
                        <m:r>
                          <m:rPr>
                            <m:sty m:val="p"/>
                          </m:rPr>
                          <w:rPr>
                            <w:rFonts w:ascii="Cambria Math" w:eastAsia="等线" w:hAnsi="Cambria Math"/>
                            <w:sz w:val="20"/>
                            <w:szCs w:val="20"/>
                            <w:lang w:val="en-GB" w:eastAsia="en-US"/>
                          </w:rPr>
                          <m:t>2</m:t>
                        </m:r>
                      </m:den>
                    </m:f>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sc</m:t>
                    </m:r>
                  </m:sub>
                  <m:sup>
                    <m:r>
                      <m:rPr>
                        <m:nor/>
                      </m:rPr>
                      <w:rPr>
                        <w:rFonts w:eastAsia="等线"/>
                        <w:sz w:val="20"/>
                        <w:szCs w:val="20"/>
                        <w:lang w:val="en-GB" w:eastAsia="en-US"/>
                      </w:rPr>
                      <m:t>RB</m:t>
                    </m:r>
                  </m:sup>
                </m:sSubSup>
                <m:sSup>
                  <m:sSupPr>
                    <m:ctrlPr>
                      <w:rPr>
                        <w:rFonts w:ascii="Cambria Math" w:eastAsia="Calibri" w:hAnsi="Cambria Math"/>
                        <w:sz w:val="22"/>
                        <w:szCs w:val="22"/>
                        <w:lang w:eastAsia="en-US"/>
                      </w:rPr>
                    </m:ctrlPr>
                  </m:sSupPr>
                  <m:e>
                    <m:r>
                      <m:rPr>
                        <m:sty m:val="p"/>
                      </m:rPr>
                      <w:rPr>
                        <w:rFonts w:ascii="Cambria Math" w:eastAsia="等线" w:hAnsi="Cambria Math"/>
                        <w:sz w:val="20"/>
                        <w:szCs w:val="20"/>
                        <w:lang w:val="en-GB" w:eastAsia="en-US"/>
                      </w:rPr>
                      <m:t>2</m:t>
                    </m:r>
                  </m:e>
                  <m:sup>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μ</m:t>
                        </m:r>
                      </m:e>
                      <m:sub>
                        <m:r>
                          <m:rPr>
                            <m:sty m:val="p"/>
                          </m:rPr>
                          <w:rPr>
                            <w:rFonts w:ascii="Cambria Math" w:eastAsia="等线" w:hAnsi="Cambria Math"/>
                            <w:sz w:val="20"/>
                            <w:szCs w:val="20"/>
                            <w:lang w:val="en-GB" w:eastAsia="en-US"/>
                          </w:rPr>
                          <m:t>0</m:t>
                        </m:r>
                      </m:sub>
                    </m:sSub>
                    <m:r>
                      <m:rPr>
                        <m:sty m:val="p"/>
                      </m:rPr>
                      <w:rPr>
                        <w:rFonts w:ascii="Cambria Math" w:eastAsia="等线" w:hAnsi="Cambria Math"/>
                        <w:sz w:val="20"/>
                        <w:szCs w:val="20"/>
                        <w:lang w:val="en-GB" w:eastAsia="en-US"/>
                      </w:rPr>
                      <m:t>-</m:t>
                    </m:r>
                    <m:r>
                      <w:rPr>
                        <w:rFonts w:ascii="Cambria Math" w:eastAsia="等线" w:hAnsi="Cambria Math"/>
                        <w:sz w:val="20"/>
                        <w:szCs w:val="20"/>
                        <w:lang w:val="en-GB" w:eastAsia="en-US"/>
                      </w:rPr>
                      <m:t>μ</m:t>
                    </m:r>
                  </m:sup>
                </m:sSup>
              </m:oMath>
            </m:oMathPara>
          </w:p>
          <w:p w14:paraId="61CD0097" w14:textId="77777777" w:rsidR="00595230" w:rsidRDefault="00F01485">
            <w:pPr>
              <w:snapToGrid/>
              <w:spacing w:before="0" w:beforeAutospacing="0" w:afterLines="0" w:after="180"/>
              <w:rPr>
                <w:rFonts w:eastAsia="等线"/>
                <w:sz w:val="20"/>
                <w:szCs w:val="20"/>
                <w:lang w:val="en-GB" w:eastAsia="en-US"/>
              </w:rPr>
            </w:pPr>
            <w:r>
              <w:rPr>
                <w:rFonts w:eastAsia="等线"/>
                <w:sz w:val="20"/>
                <w:szCs w:val="20"/>
                <w:lang w:val="en-GB" w:eastAsia="en-US"/>
              </w:rPr>
              <w:t xml:space="preserve">where </w:t>
            </w:r>
            <w:r>
              <w:rPr>
                <w:rFonts w:eastAsia="等线"/>
                <w:position w:val="-12"/>
                <w:sz w:val="20"/>
                <w:szCs w:val="20"/>
                <w:lang w:val="en-GB" w:eastAsia="en-US"/>
              </w:rPr>
              <w:object w:dxaOrig="2544" w:dyaOrig="384" w14:anchorId="47FA55BB">
                <v:shape id="_x0000_i1026" type="#_x0000_t75" style="width:127.1pt;height:19.1pt" o:ole="">
                  <v:imagedata r:id="rId10" o:title=""/>
                </v:shape>
                <o:OLEObject Type="Embed" ProgID="Equation.3" ShapeID="_x0000_i1026" DrawAspect="Content" ObjectID="_1793526845" r:id="rId11"/>
              </w:object>
            </w:r>
            <w:r>
              <w:rPr>
                <w:rFonts w:eastAsia="等线"/>
                <w:sz w:val="20"/>
                <w:szCs w:val="20"/>
                <w:lang w:val="en-GB" w:eastAsia="en-US"/>
              </w:rPr>
              <w:t xml:space="preserve"> and </w:t>
            </w:r>
          </w:p>
          <w:p w14:paraId="109C98D2" w14:textId="77777777" w:rsidR="00595230" w:rsidRDefault="00F01485">
            <w:pPr>
              <w:snapToGrid/>
              <w:spacing w:before="0" w:beforeAutospacing="0" w:afterLines="0" w:after="180"/>
              <w:ind w:left="568" w:hanging="284"/>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position w:val="-6"/>
                <w:sz w:val="20"/>
                <w:szCs w:val="20"/>
                <w:lang w:val="en-GB" w:eastAsia="en-US"/>
              </w:rPr>
              <w:object w:dxaOrig="192" w:dyaOrig="312" w14:anchorId="69B7CF02">
                <v:shape id="_x0000_i1027" type="#_x0000_t75" style="width:9.8pt;height:15.25pt" o:ole="">
                  <v:imagedata r:id="rId12" o:title=""/>
                </v:shape>
                <o:OLEObject Type="Embed" ProgID="Equation.3" ShapeID="_x0000_i1027" DrawAspect="Content" ObjectID="_1793526846" r:id="rId13"/>
              </w:object>
            </w:r>
            <w:r>
              <w:rPr>
                <w:rFonts w:eastAsia="等线"/>
                <w:sz w:val="20"/>
                <w:szCs w:val="20"/>
                <w:lang w:val="en-GB" w:eastAsia="en-US"/>
              </w:rPr>
              <w:t xml:space="preserve"> is given by clause 6.3.3; </w:t>
            </w:r>
          </w:p>
          <w:p w14:paraId="629F5C58" w14:textId="068921DF" w:rsidR="00595230" w:rsidRDefault="00F01485">
            <w:pPr>
              <w:snapToGrid/>
              <w:spacing w:before="0" w:beforeAutospacing="0" w:afterLines="0" w:after="180"/>
              <w:ind w:left="568" w:hanging="284"/>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position w:val="-10"/>
                <w:sz w:val="20"/>
                <w:szCs w:val="20"/>
                <w:lang w:val="en-GB" w:eastAsia="en-US"/>
              </w:rPr>
              <w:object w:dxaOrig="312" w:dyaOrig="312" w14:anchorId="4B8D6507">
                <v:shape id="_x0000_i1028" type="#_x0000_t75" style="width:15.25pt;height:15.25pt" o:ole="">
                  <v:imagedata r:id="rId14" o:title=""/>
                </v:shape>
                <o:OLEObject Type="Embed" ProgID="Equation.3" ShapeID="_x0000_i1028" DrawAspect="Content" ObjectID="_1793526847" r:id="rId15"/>
              </w:object>
            </w:r>
            <w:r>
              <w:rPr>
                <w:rFonts w:eastAsia="等线"/>
                <w:sz w:val="20"/>
                <w:szCs w:val="20"/>
                <w:lang w:val="en-GB" w:eastAsia="en-US"/>
              </w:rPr>
              <w:t xml:space="preserve"> is the subcarrier spacing of the initial uplink bandwidth part during initial access</w:t>
            </w:r>
            <w:ins w:id="8" w:author="Huawei" w:date="2024-10-24T09:53:00Z">
              <w:r>
                <w:rPr>
                  <w:rFonts w:eastAsia="等线"/>
                  <w:sz w:val="20"/>
                  <w:szCs w:val="20"/>
                  <w:lang w:val="en-GB"/>
                </w:rPr>
                <w:t xml:space="preserve">. </w:t>
              </w:r>
            </w:ins>
            <m:oMath>
              <m:r>
                <w:ins w:id="9" w:author="Huawei" w:date="2024-10-24T09:53:00Z">
                  <w:rPr>
                    <w:rFonts w:ascii="Cambria Math" w:eastAsia="等线" w:hAnsi="Cambria Math"/>
                    <w:sz w:val="20"/>
                    <w:szCs w:val="20"/>
                    <w:lang w:val="en-GB"/>
                  </w:rPr>
                  <m:t>∆f</m:t>
                </w:ins>
              </m:r>
            </m:oMath>
            <w:ins w:id="10" w:author="Huawei" w:date="2024-10-24T09:53:00Z">
              <w:r>
                <w:rPr>
                  <w:rFonts w:eastAsia="等线" w:hint="eastAsia"/>
                  <w:sz w:val="20"/>
                  <w:szCs w:val="20"/>
                  <w:lang w:val="en-GB"/>
                </w:rPr>
                <w:t xml:space="preserve"> </w:t>
              </w:r>
            </w:ins>
            <w:ins w:id="11" w:author="Huawei" w:date="2024-10-24T09:48:00Z">
              <w:r>
                <w:rPr>
                  <w:rFonts w:eastAsia="等线"/>
                  <w:sz w:val="20"/>
                  <w:szCs w:val="20"/>
                  <w:lang w:val="en-GB"/>
                </w:rPr>
                <w:t xml:space="preserve">is provided by </w:t>
              </w:r>
            </w:ins>
            <w:proofErr w:type="spellStart"/>
            <w:ins w:id="12" w:author="Huawei" w:date="2024-10-24T09:49:00Z">
              <w:r>
                <w:rPr>
                  <w:rFonts w:eastAsia="等线"/>
                  <w:i/>
                  <w:iCs/>
                  <w:sz w:val="20"/>
                  <w:szCs w:val="20"/>
                  <w:lang w:val="en-GB"/>
                </w:rPr>
                <w:t>ltm</w:t>
              </w:r>
              <w:proofErr w:type="spellEnd"/>
              <w:r>
                <w:rPr>
                  <w:rFonts w:eastAsia="等线"/>
                  <w:i/>
                  <w:iCs/>
                  <w:sz w:val="20"/>
                  <w:szCs w:val="20"/>
                  <w:lang w:val="en-GB"/>
                </w:rPr>
                <w:t>-PRACH-</w:t>
              </w:r>
              <w:proofErr w:type="spellStart"/>
              <w:r>
                <w:rPr>
                  <w:rFonts w:eastAsia="等线"/>
                  <w:i/>
                  <w:iCs/>
                  <w:sz w:val="20"/>
                  <w:szCs w:val="20"/>
                  <w:lang w:val="en-GB"/>
                </w:rPr>
                <w:t>SubcarrierSpacing</w:t>
              </w:r>
              <w:proofErr w:type="spellEnd"/>
              <w:r>
                <w:rPr>
                  <w:rFonts w:eastAsia="等线"/>
                  <w:sz w:val="20"/>
                  <w:szCs w:val="20"/>
                  <w:lang w:val="en-GB"/>
                </w:rPr>
                <w:t xml:space="preserve"> i</w:t>
              </w:r>
            </w:ins>
            <w:ins w:id="13" w:author="Huawei" w:date="2024-10-24T10:43:00Z">
              <w:r>
                <w:rPr>
                  <w:rFonts w:eastAsia="等线"/>
                  <w:sz w:val="20"/>
                  <w:szCs w:val="20"/>
                  <w:lang w:val="en-GB"/>
                </w:rPr>
                <w:t>n</w:t>
              </w:r>
            </w:ins>
            <w:ins w:id="14" w:author="Huawei" w:date="2024-10-24T09:49:00Z">
              <w:r>
                <w:rPr>
                  <w:rFonts w:eastAsia="等线"/>
                  <w:sz w:val="20"/>
                  <w:szCs w:val="20"/>
                  <w:lang w:val="en-GB"/>
                </w:rPr>
                <w:t xml:space="preserve"> </w:t>
              </w:r>
            </w:ins>
            <w:proofErr w:type="spellStart"/>
            <w:ins w:id="15" w:author="Huawei" w:date="2024-10-24T09:50:00Z">
              <w:r>
                <w:rPr>
                  <w:rFonts w:eastAsia="等线"/>
                  <w:i/>
                  <w:iCs/>
                  <w:sz w:val="20"/>
                  <w:szCs w:val="20"/>
                  <w:lang w:val="en-GB"/>
                </w:rPr>
                <w:t>EarlyUL-SyncConfig</w:t>
              </w:r>
            </w:ins>
            <w:proofErr w:type="spellEnd"/>
            <w:r w:rsidR="00484666">
              <w:rPr>
                <w:rFonts w:eastAsia="等线"/>
                <w:i/>
                <w:iCs/>
                <w:sz w:val="20"/>
                <w:szCs w:val="20"/>
                <w:lang w:val="en-GB"/>
              </w:rPr>
              <w:t xml:space="preserve"> </w:t>
            </w:r>
            <w:ins w:id="16" w:author="Huawei" w:date="2024-10-24T10:43:00Z">
              <w:r>
                <w:rPr>
                  <w:rFonts w:eastAsia="等线"/>
                  <w:sz w:val="20"/>
                  <w:szCs w:val="20"/>
                  <w:lang w:val="en-GB" w:eastAsia="en-US"/>
                </w:rPr>
                <w:t>if</w:t>
              </w:r>
            </w:ins>
            <w:ins w:id="17" w:author="Huawei" w:date="2024-10-24T09:50:00Z">
              <w:r>
                <w:rPr>
                  <w:rFonts w:eastAsia="等线"/>
                  <w:sz w:val="20"/>
                  <w:szCs w:val="20"/>
                  <w:lang w:val="en-GB" w:eastAsia="en-US"/>
                </w:rPr>
                <w:t xml:space="preserve"> </w:t>
              </w:r>
            </w:ins>
            <w:ins w:id="18" w:author="Huawei" w:date="2024-10-24T17:07:00Z">
              <w:r>
                <w:rPr>
                  <w:rFonts w:eastAsia="等线"/>
                  <w:sz w:val="20"/>
                  <w:szCs w:val="20"/>
                  <w:lang w:val="en-GB" w:eastAsia="en-US"/>
                </w:rPr>
                <w:t>the</w:t>
              </w:r>
            </w:ins>
            <w:ins w:id="19" w:author="Huawei" w:date="2024-10-24T16:53:00Z">
              <w:r>
                <w:rPr>
                  <w:rFonts w:eastAsia="等线"/>
                  <w:sz w:val="20"/>
                  <w:szCs w:val="20"/>
                  <w:lang w:val="en-GB" w:eastAsia="en-US"/>
                </w:rPr>
                <w:t xml:space="preserve"> PRACH transmission </w:t>
              </w:r>
            </w:ins>
            <w:r w:rsidR="00484666">
              <w:rPr>
                <w:rFonts w:eastAsia="等线"/>
                <w:sz w:val="20"/>
                <w:szCs w:val="20"/>
                <w:lang w:val="en-GB" w:eastAsia="en-US"/>
              </w:rPr>
              <w:t xml:space="preserve">is for </w:t>
            </w:r>
            <w:proofErr w:type="spellStart"/>
            <w:r w:rsidR="00484666">
              <w:rPr>
                <w:rFonts w:eastAsia="等线"/>
                <w:sz w:val="20"/>
                <w:szCs w:val="20"/>
                <w:lang w:val="en-GB" w:eastAsia="en-US"/>
              </w:rPr>
              <w:t>candiate</w:t>
            </w:r>
            <w:proofErr w:type="spellEnd"/>
            <w:r w:rsidR="00484666">
              <w:rPr>
                <w:rFonts w:eastAsia="等线"/>
                <w:sz w:val="20"/>
                <w:szCs w:val="20"/>
                <w:lang w:val="en-GB" w:eastAsia="en-US"/>
              </w:rPr>
              <w:t xml:space="preserve"> cell.</w:t>
            </w:r>
            <w:r>
              <w:rPr>
                <w:rFonts w:eastAsia="等线"/>
                <w:sz w:val="20"/>
                <w:szCs w:val="20"/>
                <w:lang w:val="en-GB" w:eastAsia="en-US"/>
              </w:rPr>
              <w:t xml:space="preserve"> Otherwise, </w:t>
            </w:r>
            <w:r>
              <w:rPr>
                <w:rFonts w:eastAsia="等线"/>
                <w:position w:val="-10"/>
                <w:sz w:val="20"/>
                <w:szCs w:val="20"/>
                <w:lang w:val="en-GB" w:eastAsia="en-US"/>
              </w:rPr>
              <w:object w:dxaOrig="312" w:dyaOrig="312" w14:anchorId="0A69AD90">
                <v:shape id="_x0000_i1029" type="#_x0000_t75" style="width:15.25pt;height:15.25pt" o:ole="">
                  <v:imagedata r:id="rId14" o:title=""/>
                </v:shape>
                <o:OLEObject Type="Embed" ProgID="Equation.3" ShapeID="_x0000_i1029" DrawAspect="Content" ObjectID="_1793526848" r:id="rId16"/>
              </w:object>
            </w:r>
            <w:r>
              <w:rPr>
                <w:rFonts w:eastAsia="等线"/>
                <w:sz w:val="20"/>
                <w:szCs w:val="20"/>
                <w:lang w:val="en-GB" w:eastAsia="en-US"/>
              </w:rPr>
              <w:t xml:space="preserve"> is the subcarrier spacing of the active uplink bandwidth part; </w:t>
            </w:r>
          </w:p>
          <w:p w14:paraId="16A694AE" w14:textId="757AFF77" w:rsidR="00595230" w:rsidRDefault="00F01485">
            <w:pPr>
              <w:snapToGrid/>
              <w:spacing w:before="0" w:beforeAutospacing="0" w:afterLines="0" w:after="180"/>
              <w:ind w:left="568" w:hanging="284"/>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μ</m:t>
                  </m:r>
                </m:e>
                <m:sub>
                  <m:r>
                    <w:rPr>
                      <w:rFonts w:ascii="Cambria Math" w:eastAsia="等线" w:hAnsi="Cambria Math"/>
                      <w:sz w:val="20"/>
                      <w:szCs w:val="20"/>
                      <w:lang w:val="en-GB" w:eastAsia="en-US"/>
                    </w:rPr>
                    <m:t>0</m:t>
                  </m:r>
                </m:sub>
              </m:sSub>
            </m:oMath>
            <w:r>
              <w:rPr>
                <w:rFonts w:eastAsia="等线"/>
                <w:sz w:val="20"/>
                <w:szCs w:val="20"/>
                <w:lang w:val="en-GB" w:eastAsia="en-US"/>
              </w:rPr>
              <w:t xml:space="preserve"> is the largest </w:t>
            </w:r>
            <m:oMath>
              <m:r>
                <w:rPr>
                  <w:rFonts w:ascii="Cambria Math" w:eastAsia="等线" w:hAnsi="Cambria Math"/>
                  <w:sz w:val="20"/>
                  <w:szCs w:val="20"/>
                  <w:lang w:val="en-GB" w:eastAsia="en-US"/>
                </w:rPr>
                <m:t>μ</m:t>
              </m:r>
            </m:oMath>
            <w:r>
              <w:rPr>
                <w:rFonts w:eastAsia="等线"/>
                <w:sz w:val="20"/>
                <w:szCs w:val="20"/>
                <w:lang w:val="en-GB" w:eastAsia="en-US"/>
              </w:rPr>
              <w:t xml:space="preserve"> </w:t>
            </w:r>
            <w:r w:rsidR="00484666">
              <w:rPr>
                <w:rFonts w:eastAsia="等线"/>
                <w:sz w:val="20"/>
                <w:szCs w:val="20"/>
                <w:lang w:val="en-GB" w:eastAsia="en-US"/>
              </w:rPr>
              <w:t>.</w:t>
            </w:r>
            <w:r>
              <w:rPr>
                <w:rFonts w:eastAsia="等线"/>
                <w:sz w:val="20"/>
                <w:szCs w:val="20"/>
                <w:lang w:val="en-GB" w:eastAsia="en-US"/>
              </w:rPr>
              <w:t xml:space="preserve">value among the subcarrier spacing configurations by the higher-layer parameter </w:t>
            </w:r>
            <w:proofErr w:type="spellStart"/>
            <w:r>
              <w:rPr>
                <w:rFonts w:eastAsia="等线"/>
                <w:i/>
                <w:sz w:val="20"/>
                <w:szCs w:val="20"/>
                <w:lang w:val="en-GB" w:eastAsia="en-US"/>
              </w:rPr>
              <w:t>scs-SpecificCarrierList</w:t>
            </w:r>
            <w:proofErr w:type="spellEnd"/>
            <w:r>
              <w:rPr>
                <w:rFonts w:eastAsia="等线"/>
                <w:sz w:val="20"/>
                <w:szCs w:val="20"/>
                <w:lang w:val="en-GB" w:eastAsia="en-US"/>
              </w:rPr>
              <w:t>;</w:t>
            </w:r>
          </w:p>
          <w:p w14:paraId="0FA2A298" w14:textId="77777777" w:rsidR="00595230" w:rsidRDefault="00F01485">
            <w:pPr>
              <w:snapToGrid/>
              <w:spacing w:before="0" w:beforeAutospacing="0" w:afterLines="0" w:after="180"/>
              <w:ind w:left="568" w:hanging="284"/>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noProof/>
                <w:position w:val="-12"/>
                <w:sz w:val="20"/>
                <w:szCs w:val="20"/>
              </w:rPr>
              <w:drawing>
                <wp:inline distT="0" distB="0" distL="0" distR="0" wp14:anchorId="133435FF" wp14:editId="55083274">
                  <wp:extent cx="390525" cy="238125"/>
                  <wp:effectExtent l="0" t="0" r="0" b="0"/>
                  <wp:docPr id="102511963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19638" name="Picture 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525" cy="238125"/>
                          </a:xfrm>
                          <a:prstGeom prst="rect">
                            <a:avLst/>
                          </a:prstGeom>
                          <a:noFill/>
                          <a:ln>
                            <a:noFill/>
                          </a:ln>
                        </pic:spPr>
                      </pic:pic>
                    </a:graphicData>
                  </a:graphic>
                </wp:inline>
              </w:drawing>
            </w:r>
            <w:r>
              <w:rPr>
                <w:rFonts w:eastAsia="等线"/>
                <w:sz w:val="20"/>
                <w:szCs w:val="20"/>
                <w:lang w:val="en-GB" w:eastAsia="en-US"/>
              </w:rPr>
              <w:t xml:space="preserve"> is the lowest numbered resource block of the initial uplink bandwidth part and is derived by the higher-layer parameter </w:t>
            </w:r>
            <w:proofErr w:type="spellStart"/>
            <w:r>
              <w:rPr>
                <w:rFonts w:eastAsia="等线"/>
                <w:i/>
                <w:sz w:val="20"/>
                <w:szCs w:val="20"/>
                <w:lang w:val="en-GB" w:eastAsia="en-US"/>
              </w:rPr>
              <w:t>initialUplinkBWP</w:t>
            </w:r>
            <w:proofErr w:type="spellEnd"/>
            <w:r>
              <w:rPr>
                <w:rFonts w:eastAsia="等线"/>
                <w:iCs/>
                <w:sz w:val="20"/>
                <w:szCs w:val="20"/>
                <w:lang w:val="en-GB" w:eastAsia="en-US"/>
              </w:rPr>
              <w:t xml:space="preserve"> or </w:t>
            </w:r>
            <w:proofErr w:type="spellStart"/>
            <w:r>
              <w:rPr>
                <w:rFonts w:eastAsia="等线"/>
                <w:i/>
                <w:sz w:val="20"/>
                <w:szCs w:val="20"/>
                <w:lang w:val="en-GB" w:eastAsia="en-US"/>
              </w:rPr>
              <w:t>initialUplinkBWP-RedCap</w:t>
            </w:r>
            <w:proofErr w:type="spellEnd"/>
            <w:r>
              <w:rPr>
                <w:rFonts w:eastAsia="等线"/>
                <w:sz w:val="20"/>
                <w:szCs w:val="20"/>
                <w:lang w:val="en-GB" w:eastAsia="en-US"/>
              </w:rPr>
              <w:t xml:space="preserve"> during initial access. </w:t>
            </w:r>
            <m:oMath>
              <m:sSubSup>
                <m:sSubSupPr>
                  <m:ctrlPr>
                    <w:ins w:id="20" w:author="Huawei" w:date="2024-10-24T10:20:00Z">
                      <w:rPr>
                        <w:rFonts w:ascii="Cambria Math" w:eastAsia="等线" w:hAnsi="Cambria Math"/>
                        <w:i/>
                        <w:sz w:val="20"/>
                        <w:szCs w:val="20"/>
                        <w:lang w:val="en-GB" w:eastAsia="en-US"/>
                      </w:rPr>
                    </w:ins>
                  </m:ctrlPr>
                </m:sSubSupPr>
                <m:e>
                  <m:r>
                    <w:ins w:id="21" w:author="Huawei" w:date="2024-10-24T10:20:00Z">
                      <w:rPr>
                        <w:rFonts w:ascii="Cambria Math" w:eastAsia="等线" w:hAnsi="Cambria Math" w:hint="eastAsia"/>
                        <w:sz w:val="20"/>
                        <w:szCs w:val="20"/>
                        <w:lang w:val="en-GB"/>
                      </w:rPr>
                      <m:t>N</m:t>
                    </w:ins>
                  </m:r>
                </m:e>
                <m:sub>
                  <m:r>
                    <w:ins w:id="22" w:author="Huawei" w:date="2024-10-24T10:20:00Z">
                      <m:rPr>
                        <m:sty m:val="p"/>
                      </m:rPr>
                      <w:rPr>
                        <w:rFonts w:ascii="Cambria Math" w:eastAsia="等线" w:hAnsi="Cambria Math"/>
                        <w:sz w:val="20"/>
                        <w:szCs w:val="20"/>
                        <w:lang w:val="en-GB" w:eastAsia="en-US"/>
                      </w:rPr>
                      <m:t>BWP,</m:t>
                    </w:ins>
                  </m:r>
                  <m:r>
                    <w:ins w:id="23" w:author="Huawei" w:date="2024-10-24T10:20:00Z">
                      <w:rPr>
                        <w:rFonts w:ascii="Cambria Math" w:eastAsia="等线" w:hAnsi="Cambria Math"/>
                        <w:sz w:val="20"/>
                        <w:szCs w:val="20"/>
                        <w:lang w:val="en-GB" w:eastAsia="en-US"/>
                      </w:rPr>
                      <m:t>i</m:t>
                    </w:ins>
                  </m:r>
                </m:sub>
                <m:sup>
                  <m:r>
                    <w:ins w:id="24" w:author="Huawei" w:date="2024-10-24T10:20:00Z">
                      <m:rPr>
                        <m:sty m:val="p"/>
                      </m:rPr>
                      <w:rPr>
                        <w:rFonts w:ascii="Cambria Math" w:eastAsia="等线" w:hAnsi="Cambria Math"/>
                        <w:sz w:val="20"/>
                        <w:szCs w:val="20"/>
                        <w:lang w:val="en-GB" w:eastAsia="en-US"/>
                      </w:rPr>
                      <m:t>start</m:t>
                    </w:ins>
                  </m:r>
                </m:sup>
              </m:sSubSup>
            </m:oMath>
            <w:ins w:id="25" w:author="Huawei" w:date="2024-10-24T09:56:00Z">
              <w:r>
                <w:rPr>
                  <w:rFonts w:eastAsia="等线"/>
                  <w:sz w:val="20"/>
                  <w:szCs w:val="20"/>
                  <w:lang w:val="en-GB" w:eastAsia="en-US"/>
                </w:rPr>
                <w:t xml:space="preserve"> is </w:t>
              </w:r>
            </w:ins>
            <w:ins w:id="26" w:author="Huawei" w:date="2024-10-24T10:03:00Z">
              <w:r>
                <w:rPr>
                  <w:rFonts w:eastAsia="等线"/>
                  <w:sz w:val="20"/>
                  <w:szCs w:val="20"/>
                  <w:lang w:val="en-GB" w:eastAsia="en-US"/>
                </w:rPr>
                <w:t>derived by the higher-layer parameter</w:t>
              </w:r>
            </w:ins>
            <w:ins w:id="27" w:author="Huawei" w:date="2024-10-24T10:04:00Z">
              <w:r>
                <w:rPr>
                  <w:rFonts w:eastAsia="等线"/>
                  <w:sz w:val="20"/>
                  <w:szCs w:val="20"/>
                  <w:lang w:val="en-GB" w:eastAsia="en-US"/>
                </w:rPr>
                <w:t xml:space="preserve">s </w:t>
              </w:r>
            </w:ins>
            <w:proofErr w:type="spellStart"/>
            <w:ins w:id="28" w:author="Huawei" w:date="2024-10-24T10:06:00Z">
              <w:r>
                <w:rPr>
                  <w:rFonts w:eastAsia="等线"/>
                  <w:i/>
                  <w:iCs/>
                  <w:sz w:val="20"/>
                  <w:szCs w:val="20"/>
                  <w:lang w:val="en-GB" w:eastAsia="en-US"/>
                </w:rPr>
                <w:t>bwp-GenericParameters</w:t>
              </w:r>
              <w:proofErr w:type="spellEnd"/>
              <w:r>
                <w:rPr>
                  <w:rFonts w:eastAsia="等线"/>
                  <w:sz w:val="20"/>
                  <w:szCs w:val="20"/>
                  <w:lang w:val="en-GB" w:eastAsia="en-US"/>
                </w:rPr>
                <w:t xml:space="preserve"> </w:t>
              </w:r>
            </w:ins>
            <w:ins w:id="29" w:author="Huawei" w:date="2024-10-24T10:04:00Z">
              <w:r>
                <w:rPr>
                  <w:rFonts w:eastAsia="等线"/>
                  <w:sz w:val="20"/>
                  <w:szCs w:val="20"/>
                  <w:lang w:val="en-GB" w:eastAsia="en-US"/>
                </w:rPr>
                <w:t xml:space="preserve">in </w:t>
              </w:r>
              <w:proofErr w:type="spellStart"/>
              <w:r>
                <w:rPr>
                  <w:rFonts w:eastAsia="等线"/>
                  <w:i/>
                  <w:iCs/>
                  <w:sz w:val="20"/>
                  <w:szCs w:val="20"/>
                  <w:lang w:val="en-GB"/>
                </w:rPr>
                <w:t>EarlyUL-SyncConfig</w:t>
              </w:r>
              <w:proofErr w:type="spellEnd"/>
              <w:r>
                <w:rPr>
                  <w:rFonts w:eastAsia="等线"/>
                  <w:sz w:val="20"/>
                  <w:szCs w:val="20"/>
                  <w:lang w:val="en-GB"/>
                </w:rPr>
                <w:t xml:space="preserve"> if </w:t>
              </w:r>
            </w:ins>
            <w:ins w:id="30" w:author="Huawei" w:date="2024-10-24T17:07:00Z">
              <w:r>
                <w:rPr>
                  <w:rFonts w:eastAsia="等线"/>
                  <w:sz w:val="20"/>
                  <w:szCs w:val="20"/>
                  <w:lang w:val="en-GB" w:eastAsia="en-US"/>
                </w:rPr>
                <w:t>a</w:t>
              </w:r>
            </w:ins>
            <w:ins w:id="31" w:author="Huawei" w:date="2024-10-24T16:58:00Z">
              <w:r>
                <w:rPr>
                  <w:rFonts w:eastAsia="等线"/>
                  <w:sz w:val="20"/>
                  <w:szCs w:val="20"/>
                  <w:lang w:val="en-GB" w:eastAsia="en-US"/>
                </w:rPr>
                <w:t xml:space="preserve"> PRACH transmission is triggered by a DCI format 1_0 with the </w:t>
              </w:r>
              <w:r>
                <w:rPr>
                  <w:rFonts w:eastAsia="宋体"/>
                  <w:sz w:val="20"/>
                  <w:szCs w:val="20"/>
                  <w:lang w:val="en-GB"/>
                </w:rPr>
                <w:t>Cell indicator</w:t>
              </w:r>
              <w:r>
                <w:rPr>
                  <w:rFonts w:eastAsia="等线"/>
                  <w:sz w:val="20"/>
                  <w:szCs w:val="20"/>
                  <w:lang w:val="en-GB" w:eastAsia="en-US"/>
                </w:rPr>
                <w:t xml:space="preserve"> field indicating a candidate cell</w:t>
              </w:r>
            </w:ins>
            <w:ins w:id="32" w:author="Huawei" w:date="2024-10-24T17:06:00Z">
              <w:r>
                <w:rPr>
                  <w:rFonts w:eastAsia="等线"/>
                  <w:sz w:val="20"/>
                  <w:szCs w:val="20"/>
                  <w:lang w:val="en-GB" w:eastAsia="en-US"/>
                </w:rPr>
                <w:t xml:space="preserve"> as described in clause 7.3.1.2.1 of [4, TS 38.212]</w:t>
              </w:r>
            </w:ins>
            <w:ins w:id="33" w:author="Huawei" w:date="2024-11-04T15:35:00Z">
              <w:r>
                <w:rPr>
                  <w:rFonts w:eastAsia="等线"/>
                  <w:sz w:val="20"/>
                  <w:szCs w:val="20"/>
                  <w:lang w:val="en-GB" w:eastAsia="en-US"/>
                </w:rPr>
                <w:t xml:space="preserve"> </w:t>
              </w:r>
              <w:r w:rsidRPr="00AD2F43">
                <w:rPr>
                  <w:rFonts w:eastAsia="等线"/>
                  <w:strike/>
                  <w:sz w:val="20"/>
                  <w:szCs w:val="20"/>
                  <w:highlight w:val="yellow"/>
                  <w:lang w:val="en-GB" w:eastAsia="en-US"/>
                </w:rPr>
                <w:t xml:space="preserve">or by a </w:t>
              </w:r>
              <w:r w:rsidRPr="00AD2F43">
                <w:rPr>
                  <w:rFonts w:eastAsia="宋体"/>
                  <w:strike/>
                  <w:sz w:val="20"/>
                  <w:szCs w:val="20"/>
                  <w:highlight w:val="yellow"/>
                  <w:lang w:eastAsia="fr-FR"/>
                </w:rPr>
                <w:t>LTM cell switch command MAC CE</w:t>
              </w:r>
            </w:ins>
            <w:ins w:id="34" w:author="Huawei" w:date="2024-10-24T10:04:00Z">
              <w:r>
                <w:rPr>
                  <w:rFonts w:eastAsia="等线"/>
                  <w:sz w:val="20"/>
                  <w:szCs w:val="20"/>
                  <w:lang w:val="en-GB"/>
                </w:rPr>
                <w:t>.</w:t>
              </w:r>
              <w:r>
                <w:rPr>
                  <w:rFonts w:eastAsia="等线"/>
                  <w:i/>
                  <w:iCs/>
                  <w:sz w:val="20"/>
                  <w:szCs w:val="20"/>
                  <w:lang w:val="en-GB"/>
                </w:rPr>
                <w:t xml:space="preserve"> </w:t>
              </w:r>
            </w:ins>
            <w:ins w:id="35" w:author="Huawei" w:date="2024-10-24T10:03:00Z">
              <w:r>
                <w:rPr>
                  <w:rFonts w:eastAsia="等线"/>
                  <w:sz w:val="20"/>
                  <w:szCs w:val="20"/>
                  <w:lang w:val="en-GB" w:eastAsia="en-US"/>
                </w:rPr>
                <w:t xml:space="preserve"> </w:t>
              </w:r>
            </w:ins>
            <w:r>
              <w:rPr>
                <w:rFonts w:eastAsia="等线"/>
                <w:sz w:val="20"/>
                <w:szCs w:val="20"/>
                <w:lang w:val="en-GB" w:eastAsia="en-US"/>
              </w:rPr>
              <w:t xml:space="preserve">Otherwise, </w:t>
            </w:r>
            <w:r>
              <w:rPr>
                <w:rFonts w:eastAsia="等线"/>
                <w:noProof/>
                <w:position w:val="-12"/>
                <w:sz w:val="20"/>
                <w:szCs w:val="20"/>
              </w:rPr>
              <w:drawing>
                <wp:inline distT="0" distB="0" distL="0" distR="0" wp14:anchorId="36847C89" wp14:editId="13AA58EE">
                  <wp:extent cx="390525" cy="238125"/>
                  <wp:effectExtent l="0" t="0" r="0" b="0"/>
                  <wp:docPr id="105045614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456147" name="Picture 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525" cy="238125"/>
                          </a:xfrm>
                          <a:prstGeom prst="rect">
                            <a:avLst/>
                          </a:prstGeom>
                          <a:noFill/>
                          <a:ln>
                            <a:noFill/>
                          </a:ln>
                        </pic:spPr>
                      </pic:pic>
                    </a:graphicData>
                  </a:graphic>
                </wp:inline>
              </w:drawing>
            </w:r>
            <w:r>
              <w:rPr>
                <w:rFonts w:eastAsia="等线"/>
                <w:sz w:val="20"/>
                <w:szCs w:val="20"/>
                <w:lang w:val="en-GB" w:eastAsia="en-US"/>
              </w:rPr>
              <w:t xml:space="preserve"> is the lowest numbered resource block of the active uplink bandwidth part and is derived by the higher-layer parameter </w:t>
            </w:r>
            <w:r>
              <w:rPr>
                <w:rFonts w:eastAsia="等线"/>
                <w:i/>
                <w:sz w:val="20"/>
                <w:szCs w:val="20"/>
                <w:lang w:val="en-GB" w:eastAsia="en-US"/>
              </w:rPr>
              <w:t>BWP-Uplink</w:t>
            </w:r>
            <w:r>
              <w:rPr>
                <w:rFonts w:eastAsia="等线"/>
                <w:sz w:val="20"/>
                <w:szCs w:val="20"/>
                <w:lang w:val="en-GB" w:eastAsia="en-US"/>
              </w:rPr>
              <w:t xml:space="preserve">; </w:t>
            </w:r>
          </w:p>
          <w:p w14:paraId="6D444A5A" w14:textId="77777777" w:rsidR="00595230" w:rsidRDefault="00F01485">
            <w:pPr>
              <w:snapToGrid/>
              <w:spacing w:before="0" w:beforeAutospacing="0" w:afterLines="0" w:after="180"/>
              <w:ind w:left="568" w:hanging="284"/>
              <w:rPr>
                <w:rFonts w:eastAsia="等线"/>
                <w:sz w:val="20"/>
                <w:szCs w:val="20"/>
                <w:lang w:val="en-GB" w:eastAsia="en-US"/>
              </w:rPr>
            </w:pPr>
            <w:r>
              <w:rPr>
                <w:rFonts w:eastAsia="等线"/>
                <w:sz w:val="20"/>
                <w:szCs w:val="20"/>
                <w:lang w:val="en-GB" w:eastAsia="en-US"/>
              </w:rPr>
              <w:lastRenderedPageBreak/>
              <w:t>-</w:t>
            </w:r>
            <w:r>
              <w:rPr>
                <w:rFonts w:eastAsia="等线"/>
                <w:sz w:val="20"/>
                <w:szCs w:val="20"/>
                <w:lang w:val="en-GB" w:eastAsia="en-US"/>
              </w:rPr>
              <w:tab/>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RA</m:t>
                  </m:r>
                </m:sub>
                <m:sup>
                  <m:r>
                    <m:rPr>
                      <m:nor/>
                    </m:rPr>
                    <w:rPr>
                      <w:rFonts w:ascii="Cambria Math" w:eastAsia="等线" w:hAnsi="Cambria Math"/>
                      <w:sz w:val="20"/>
                      <w:szCs w:val="20"/>
                      <w:lang w:val="en-GB" w:eastAsia="en-US"/>
                    </w:rPr>
                    <m:t>start</m:t>
                  </m:r>
                </m:sup>
              </m:sSubSup>
            </m:oMath>
            <w:r>
              <w:rPr>
                <w:rFonts w:eastAsia="等线"/>
                <w:sz w:val="20"/>
                <w:szCs w:val="20"/>
                <w:lang w:val="en-GB" w:eastAsia="en-US"/>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RA</m:t>
                  </m:r>
                </m:sub>
                <m:sup>
                  <m:r>
                    <m:rPr>
                      <m:nor/>
                    </m:rPr>
                    <w:rPr>
                      <w:rFonts w:ascii="Cambria Math" w:eastAsia="等线" w:hAnsi="Cambria Math"/>
                      <w:sz w:val="20"/>
                      <w:szCs w:val="20"/>
                      <w:lang w:val="en-GB" w:eastAsia="en-US"/>
                    </w:rPr>
                    <m:t>start</m:t>
                  </m:r>
                </m:sup>
              </m:sSubSup>
            </m:oMath>
            <w:r>
              <w:rPr>
                <w:rFonts w:eastAsia="等线"/>
                <w:sz w:val="20"/>
                <w:szCs w:val="20"/>
                <w:lang w:val="en-GB" w:eastAsia="en-US"/>
              </w:rPr>
              <w:t xml:space="preserve"> is given by the higher-layer parameter </w:t>
            </w:r>
            <w:proofErr w:type="spellStart"/>
            <w:r>
              <w:rPr>
                <w:rFonts w:eastAsia="等线"/>
                <w:i/>
                <w:sz w:val="20"/>
                <w:szCs w:val="20"/>
                <w:lang w:val="en-GB"/>
              </w:rPr>
              <w:t>msgA</w:t>
            </w:r>
            <w:proofErr w:type="spellEnd"/>
            <w:r>
              <w:rPr>
                <w:rFonts w:eastAsia="等线"/>
                <w:i/>
                <w:sz w:val="20"/>
                <w:szCs w:val="20"/>
                <w:lang w:val="en-GB"/>
              </w:rPr>
              <w:t>-RO-</w:t>
            </w:r>
            <w:proofErr w:type="spellStart"/>
            <w:r>
              <w:rPr>
                <w:rFonts w:eastAsia="等线"/>
                <w:i/>
                <w:sz w:val="20"/>
                <w:szCs w:val="20"/>
                <w:lang w:val="en-GB"/>
              </w:rPr>
              <w:t>FrequencyStart</w:t>
            </w:r>
            <w:proofErr w:type="spellEnd"/>
            <w:r>
              <w:rPr>
                <w:rFonts w:eastAsia="等线"/>
                <w:sz w:val="20"/>
                <w:szCs w:val="20"/>
                <w:lang w:val="en-GB" w:eastAsia="en-US"/>
              </w:rPr>
              <w:t xml:space="preserve"> if configured and a type-2 random-access procedure is initiated as described in clause 8.1 of [5, TS 38.213], otherwise by </w:t>
            </w:r>
            <w:r>
              <w:rPr>
                <w:rFonts w:eastAsia="等线"/>
                <w:i/>
                <w:sz w:val="20"/>
                <w:szCs w:val="20"/>
                <w:lang w:val="en-GB" w:eastAsia="en-US"/>
              </w:rPr>
              <w:t>msg1-FrequencyStart</w:t>
            </w:r>
            <w:r>
              <w:rPr>
                <w:rFonts w:eastAsia="等线"/>
                <w:sz w:val="20"/>
                <w:szCs w:val="20"/>
                <w:lang w:val="en-GB" w:eastAsia="en-US"/>
              </w:rPr>
              <w:t xml:space="preserve"> as described in clause 8.1 of [5 TS 38.213];</w:t>
            </w:r>
          </w:p>
          <w:p w14:paraId="6FE5542E" w14:textId="77777777" w:rsidR="00595230" w:rsidRDefault="00F01485">
            <w:pPr>
              <w:snapToGrid/>
              <w:spacing w:before="0" w:beforeAutospacing="0" w:afterLines="0" w:after="180"/>
              <w:ind w:left="568" w:hanging="284"/>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noProof/>
                <w:position w:val="-10"/>
                <w:sz w:val="20"/>
                <w:szCs w:val="20"/>
              </w:rPr>
              <w:drawing>
                <wp:inline distT="0" distB="0" distL="0" distR="0" wp14:anchorId="09226F0B" wp14:editId="090A9E8A">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559240" name="Picture 1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r>
              <w:rPr>
                <w:rFonts w:eastAsia="等线"/>
                <w:sz w:val="20"/>
                <w:szCs w:val="20"/>
                <w:lang w:val="en-GB" w:eastAsia="en-US"/>
              </w:rPr>
              <w:t xml:space="preserve"> is the PRACH transmission occasion index in frequency domain for a given PRACH transmission occasion in one time instance as given by clause 6.3.3.2; </w:t>
            </w:r>
          </w:p>
          <w:p w14:paraId="4BDB61B8" w14:textId="77777777" w:rsidR="00595230" w:rsidRDefault="00F01485">
            <w:pPr>
              <w:snapToGrid/>
              <w:spacing w:before="0" w:beforeAutospacing="0" w:afterLines="0"/>
              <w:jc w:val="center"/>
              <w:rPr>
                <w:rFonts w:eastAsia="宋体"/>
                <w:sz w:val="20"/>
                <w:szCs w:val="20"/>
                <w:lang w:val="en-GB" w:eastAsia="en-US"/>
              </w:rPr>
            </w:pPr>
            <w:r>
              <w:rPr>
                <w:rFonts w:eastAsia="宋体"/>
                <w:color w:val="FF0000"/>
                <w:sz w:val="20"/>
                <w:szCs w:val="20"/>
                <w:lang w:val="en-GB" w:eastAsia="en-US"/>
              </w:rPr>
              <w:t>&lt; Unchanged parts are omitted &gt;</w:t>
            </w:r>
          </w:p>
          <w:p w14:paraId="3A40B72C" w14:textId="77777777" w:rsidR="00595230" w:rsidRDefault="00595230">
            <w:pPr>
              <w:snapToGrid/>
              <w:spacing w:before="0" w:beforeAutospacing="0" w:afterLines="0" w:after="180"/>
              <w:rPr>
                <w:rFonts w:eastAsia="宋体"/>
                <w:sz w:val="20"/>
                <w:szCs w:val="20"/>
                <w:lang w:val="en-GB" w:eastAsia="en-US"/>
              </w:rPr>
            </w:pPr>
          </w:p>
          <w:p w14:paraId="5FBFD8F7" w14:textId="77777777" w:rsidR="00595230" w:rsidRDefault="00F01485">
            <w:pPr>
              <w:keepNext/>
              <w:keepLines/>
              <w:snapToGrid/>
              <w:spacing w:before="120" w:beforeAutospacing="0" w:afterLines="0" w:after="180"/>
              <w:ind w:left="1418" w:hanging="1418"/>
              <w:outlineLvl w:val="3"/>
              <w:rPr>
                <w:rFonts w:ascii="Arial" w:eastAsia="等线" w:hAnsi="Arial"/>
                <w:szCs w:val="20"/>
                <w:lang w:val="en-GB" w:eastAsia="en-US"/>
              </w:rPr>
            </w:pPr>
            <w:bookmarkStart w:id="36" w:name="_Toc45107420"/>
            <w:bookmarkStart w:id="37" w:name="_Toc176275350"/>
            <w:bookmarkStart w:id="38" w:name="_Toc26459672"/>
            <w:bookmarkStart w:id="39" w:name="_Toc19796446"/>
            <w:bookmarkStart w:id="40" w:name="_Toc36026581"/>
            <w:bookmarkStart w:id="41" w:name="_Toc29230322"/>
            <w:bookmarkStart w:id="42" w:name="_Toc51774089"/>
            <w:r>
              <w:rPr>
                <w:rFonts w:ascii="Arial" w:eastAsia="等线" w:hAnsi="Arial"/>
                <w:szCs w:val="20"/>
                <w:lang w:val="en-GB" w:eastAsia="en-US"/>
              </w:rPr>
              <w:t>6.3.3.1</w:t>
            </w:r>
            <w:r>
              <w:rPr>
                <w:rFonts w:ascii="Arial" w:eastAsia="等线" w:hAnsi="Arial"/>
                <w:szCs w:val="20"/>
                <w:lang w:val="en-GB" w:eastAsia="en-US"/>
              </w:rPr>
              <w:tab/>
              <w:t>Sequence generation</w:t>
            </w:r>
            <w:bookmarkEnd w:id="36"/>
            <w:bookmarkEnd w:id="37"/>
            <w:bookmarkEnd w:id="38"/>
            <w:bookmarkEnd w:id="39"/>
            <w:bookmarkEnd w:id="40"/>
            <w:bookmarkEnd w:id="41"/>
            <w:bookmarkEnd w:id="42"/>
          </w:p>
          <w:p w14:paraId="5DF36E98" w14:textId="77777777" w:rsidR="00595230" w:rsidRDefault="00F01485">
            <w:pPr>
              <w:snapToGrid/>
              <w:spacing w:before="0" w:beforeAutospacing="0" w:afterLines="0" w:after="180"/>
              <w:rPr>
                <w:rFonts w:eastAsia="等线"/>
                <w:sz w:val="20"/>
                <w:szCs w:val="20"/>
                <w:lang w:val="en-GB" w:eastAsia="en-US"/>
              </w:rPr>
            </w:pPr>
            <w:r>
              <w:rPr>
                <w:rFonts w:eastAsia="等线"/>
                <w:sz w:val="20"/>
                <w:szCs w:val="20"/>
                <w:lang w:val="en-GB" w:eastAsia="en-US"/>
              </w:rPr>
              <w:t xml:space="preserve">The set of random-access preambles </w:t>
            </w:r>
            <w:r>
              <w:rPr>
                <w:rFonts w:eastAsia="等线"/>
                <w:position w:val="-12"/>
                <w:sz w:val="20"/>
                <w:szCs w:val="20"/>
                <w:lang w:val="en-GB" w:eastAsia="en-US"/>
              </w:rPr>
              <w:object w:dxaOrig="588" w:dyaOrig="324" w14:anchorId="7770C7AE">
                <v:shape id="_x0000_i1030" type="#_x0000_t75" style="width:29.45pt;height:15.8pt" o:ole="">
                  <v:imagedata r:id="rId19" o:title=""/>
                </v:shape>
                <o:OLEObject Type="Embed" ProgID="Equation.3" ShapeID="_x0000_i1030" DrawAspect="Content" ObjectID="_1793526849" r:id="rId20"/>
              </w:object>
            </w:r>
            <w:r>
              <w:rPr>
                <w:rFonts w:eastAsia="等线"/>
                <w:sz w:val="20"/>
                <w:szCs w:val="20"/>
                <w:lang w:val="en-GB" w:eastAsia="en-US"/>
              </w:rPr>
              <w:t xml:space="preserve"> shall be generated according to</w:t>
            </w:r>
          </w:p>
          <w:p w14:paraId="5EE6A884" w14:textId="77777777" w:rsidR="00595230" w:rsidRDefault="00F01485">
            <w:pPr>
              <w:keepLines/>
              <w:tabs>
                <w:tab w:val="center" w:pos="4536"/>
                <w:tab w:val="right" w:pos="9072"/>
              </w:tabs>
              <w:snapToGrid/>
              <w:spacing w:before="0" w:beforeAutospacing="0" w:afterLines="0" w:after="180"/>
              <w:jc w:val="center"/>
              <w:rPr>
                <w:rFonts w:eastAsia="等线"/>
                <w:sz w:val="20"/>
                <w:szCs w:val="20"/>
                <w:lang w:val="en-GB" w:eastAsia="en-US"/>
              </w:rPr>
            </w:pPr>
            <w:r>
              <w:rPr>
                <w:rFonts w:eastAsia="等线"/>
                <w:position w:val="-38"/>
                <w:sz w:val="20"/>
                <w:szCs w:val="20"/>
                <w:lang w:val="en-GB" w:eastAsia="en-US"/>
              </w:rPr>
              <w:object w:dxaOrig="3000" w:dyaOrig="864" w14:anchorId="3CA95D37">
                <v:shape id="_x0000_i1031" type="#_x0000_t75" style="width:150pt;height:43.1pt" o:ole="">
                  <v:imagedata r:id="rId21" o:title=""/>
                </v:shape>
                <o:OLEObject Type="Embed" ProgID="Equation.3" ShapeID="_x0000_i1031" DrawAspect="Content" ObjectID="_1793526850" r:id="rId22"/>
              </w:object>
            </w:r>
          </w:p>
          <w:p w14:paraId="51DBADFD" w14:textId="77777777" w:rsidR="00595230" w:rsidRDefault="00F01485">
            <w:pPr>
              <w:snapToGrid/>
              <w:spacing w:before="0" w:beforeAutospacing="0" w:afterLines="0" w:after="180"/>
              <w:rPr>
                <w:rFonts w:eastAsia="等线"/>
                <w:sz w:val="20"/>
                <w:szCs w:val="20"/>
                <w:lang w:val="en-GB" w:eastAsia="en-US"/>
              </w:rPr>
            </w:pPr>
            <w:r>
              <w:rPr>
                <w:rFonts w:eastAsia="等线"/>
                <w:sz w:val="20"/>
                <w:szCs w:val="20"/>
                <w:lang w:val="en-GB" w:eastAsia="en-US"/>
              </w:rPr>
              <w:t>from which the frequency-domain representation shall be generated according to</w:t>
            </w:r>
          </w:p>
          <w:p w14:paraId="73AE9B2C" w14:textId="77777777" w:rsidR="00595230" w:rsidRDefault="00F01485">
            <w:pPr>
              <w:keepLines/>
              <w:tabs>
                <w:tab w:val="center" w:pos="4536"/>
                <w:tab w:val="right" w:pos="9072"/>
              </w:tabs>
              <w:snapToGrid/>
              <w:spacing w:before="0" w:beforeAutospacing="0" w:afterLines="0" w:after="180"/>
              <w:jc w:val="center"/>
              <w:rPr>
                <w:rFonts w:eastAsia="等线"/>
                <w:position w:val="-36"/>
                <w:sz w:val="20"/>
                <w:szCs w:val="20"/>
                <w:lang w:val="en-GB" w:eastAsia="en-US"/>
              </w:rPr>
            </w:pPr>
            <w:r>
              <w:rPr>
                <w:rFonts w:eastAsia="等线"/>
                <w:position w:val="-30"/>
                <w:sz w:val="20"/>
                <w:szCs w:val="20"/>
                <w:lang w:val="en-GB" w:eastAsia="en-US"/>
              </w:rPr>
              <w:object w:dxaOrig="2568" w:dyaOrig="744" w14:anchorId="4869DC53">
                <v:shape id="_x0000_i1032" type="#_x0000_t75" style="width:128.75pt;height:37.1pt" o:ole="">
                  <v:imagedata r:id="rId23" o:title=""/>
                </v:shape>
                <o:OLEObject Type="Embed" ProgID="Equation.3" ShapeID="_x0000_i1032" DrawAspect="Content" ObjectID="_1793526851" r:id="rId24"/>
              </w:object>
            </w:r>
          </w:p>
          <w:p w14:paraId="0C83E624" w14:textId="77777777" w:rsidR="00595230" w:rsidRDefault="00F01485">
            <w:pPr>
              <w:snapToGrid/>
              <w:spacing w:before="0" w:beforeAutospacing="0" w:afterLines="0" w:after="180"/>
              <w:rPr>
                <w:rFonts w:eastAsia="等线"/>
                <w:sz w:val="20"/>
                <w:szCs w:val="20"/>
                <w:lang w:val="en-GB" w:eastAsia="en-US"/>
              </w:rPr>
            </w:pPr>
            <w:r>
              <w:rPr>
                <w:rFonts w:eastAsia="等线"/>
                <w:sz w:val="20"/>
                <w:szCs w:val="20"/>
                <w:lang w:val="en-GB" w:eastAsia="en-US"/>
              </w:rPr>
              <w:t xml:space="preserve">where </w:t>
            </w:r>
            <w:r>
              <w:rPr>
                <w:rFonts w:eastAsia="等线"/>
                <w:position w:val="-10"/>
                <w:sz w:val="20"/>
                <w:szCs w:val="20"/>
                <w:lang w:val="en-GB" w:eastAsia="en-US"/>
              </w:rPr>
              <w:object w:dxaOrig="912" w:dyaOrig="312" w14:anchorId="203631B9">
                <v:shape id="_x0000_i1033" type="#_x0000_t75" style="width:45.25pt;height:15.25pt" o:ole="">
                  <v:imagedata r:id="rId25" o:title=""/>
                </v:shape>
                <o:OLEObject Type="Embed" ProgID="Equation.3" ShapeID="_x0000_i1033" DrawAspect="Content" ObjectID="_1793526852" r:id="rId26"/>
              </w:object>
            </w:r>
            <w:r>
              <w:rPr>
                <w:rFonts w:eastAsia="等线"/>
                <w:sz w:val="20"/>
                <w:szCs w:val="20"/>
                <w:lang w:val="en-GB" w:eastAsia="en-US"/>
              </w:rPr>
              <w:t xml:space="preserve">, </w:t>
            </w:r>
            <w:r>
              <w:rPr>
                <w:rFonts w:eastAsia="等线"/>
                <w:position w:val="-10"/>
                <w:sz w:val="20"/>
                <w:szCs w:val="20"/>
                <w:lang w:val="en-GB" w:eastAsia="en-US"/>
              </w:rPr>
              <w:object w:dxaOrig="900" w:dyaOrig="312" w14:anchorId="5A1E4A51">
                <v:shape id="_x0000_i1034" type="#_x0000_t75" style="width:44.75pt;height:15.25pt" o:ole="">
                  <v:imagedata r:id="rId27" o:title=""/>
                </v:shape>
                <o:OLEObject Type="Embed" ProgID="Equation.3" ShapeID="_x0000_i1034" DrawAspect="Content" ObjectID="_1793526853" r:id="rId28"/>
              </w:object>
            </w:r>
            <w:r>
              <w:rPr>
                <w:rFonts w:eastAsia="等线"/>
                <w:sz w:val="20"/>
                <w:szCs w:val="20"/>
                <w:lang w:val="en-GB" w:eastAsia="en-US"/>
              </w:rPr>
              <w:t xml:space="preserv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L</m:t>
                  </m:r>
                </m:e>
                <m:sub>
                  <m:r>
                    <m:rPr>
                      <m:nor/>
                    </m:rPr>
                    <w:rPr>
                      <w:rFonts w:ascii="Cambria Math" w:eastAsia="等线" w:hAnsi="Cambria Math"/>
                      <w:sz w:val="20"/>
                      <w:szCs w:val="20"/>
                      <w:lang w:val="en-GB" w:eastAsia="en-US"/>
                    </w:rPr>
                    <m:t>RA</m:t>
                  </m:r>
                </m:sub>
              </m:sSub>
              <m:r>
                <w:rPr>
                  <w:rFonts w:ascii="Cambria Math" w:eastAsia="等线" w:hAnsi="Cambria Math"/>
                  <w:sz w:val="20"/>
                  <w:szCs w:val="20"/>
                  <w:lang w:val="en-GB" w:eastAsia="en-US"/>
                </w:rPr>
                <m:t>=1151</m:t>
              </m:r>
            </m:oMath>
            <w:r>
              <w:rPr>
                <w:rFonts w:eastAsia="等线"/>
                <w:sz w:val="20"/>
                <w:szCs w:val="20"/>
                <w:lang w:val="en-GB" w:eastAsia="en-US"/>
              </w:rPr>
              <w:t xml:space="preserve">, or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L</m:t>
                  </m:r>
                </m:e>
                <m:sub>
                  <m:r>
                    <m:rPr>
                      <m:nor/>
                    </m:rPr>
                    <w:rPr>
                      <w:rFonts w:ascii="Cambria Math" w:eastAsia="等线" w:hAnsi="Cambria Math"/>
                      <w:sz w:val="20"/>
                      <w:szCs w:val="20"/>
                      <w:lang w:val="en-GB" w:eastAsia="en-US"/>
                    </w:rPr>
                    <m:t>RA</m:t>
                  </m:r>
                </m:sub>
              </m:sSub>
              <m:r>
                <w:rPr>
                  <w:rFonts w:ascii="Cambria Math" w:eastAsia="等线" w:hAnsi="Cambria Math"/>
                  <w:sz w:val="20"/>
                  <w:szCs w:val="20"/>
                  <w:lang w:val="en-GB" w:eastAsia="en-US"/>
                </w:rPr>
                <m:t>=571</m:t>
              </m:r>
            </m:oMath>
            <w:r>
              <w:rPr>
                <w:rFonts w:eastAsia="等线"/>
                <w:sz w:val="20"/>
                <w:szCs w:val="20"/>
                <w:lang w:val="en-GB" w:eastAsia="en-US"/>
              </w:rPr>
              <w:t xml:space="preserve"> depending on the PRACH preamble format as given by Tables 6.3.3.1-1 and 6.3.3.1-2.</w:t>
            </w:r>
          </w:p>
          <w:p w14:paraId="3B20AFFF" w14:textId="77777777" w:rsidR="00595230" w:rsidRDefault="00F01485">
            <w:pPr>
              <w:snapToGrid/>
              <w:spacing w:before="0" w:beforeAutospacing="0" w:afterLines="0" w:after="180"/>
              <w:rPr>
                <w:rFonts w:eastAsia="等线"/>
                <w:sz w:val="20"/>
                <w:szCs w:val="20"/>
                <w:lang w:val="en-GB" w:eastAsia="en-US"/>
              </w:rPr>
            </w:pPr>
            <w:r>
              <w:rPr>
                <w:rFonts w:eastAsia="等线"/>
                <w:sz w:val="20"/>
                <w:szCs w:val="20"/>
                <w:lang w:val="en-GB" w:eastAsia="en-US"/>
              </w:rPr>
              <w:t xml:space="preserve">There are 64 preambles defined in each time-frequency PRACH occasion, enumerated in increasing order of first increasing cyclic shift </w:t>
            </w:r>
            <w:r>
              <w:rPr>
                <w:rFonts w:eastAsia="等线"/>
                <w:position w:val="-10"/>
                <w:sz w:val="20"/>
                <w:szCs w:val="20"/>
                <w:lang w:val="en-GB" w:eastAsia="en-US"/>
              </w:rPr>
              <w:object w:dxaOrig="288" w:dyaOrig="312" w14:anchorId="5715E389">
                <v:shape id="_x0000_i1035" type="#_x0000_t75" style="width:14.75pt;height:15.25pt" o:ole="">
                  <v:imagedata r:id="rId29" o:title=""/>
                </v:shape>
                <o:OLEObject Type="Embed" ProgID="Equation.3" ShapeID="_x0000_i1035" DrawAspect="Content" ObjectID="_1793526854" r:id="rId30"/>
              </w:object>
            </w:r>
            <w:r>
              <w:rPr>
                <w:rFonts w:eastAsia="等线"/>
                <w:sz w:val="20"/>
                <w:szCs w:val="20"/>
                <w:lang w:val="en-GB" w:eastAsia="en-US"/>
              </w:rPr>
              <w:t xml:space="preserve"> of a logical root sequence, and then in increasing order of the logical root sequence index, starting with the index obtained from the higher-layer parameter </w:t>
            </w:r>
            <w:proofErr w:type="spellStart"/>
            <w:r>
              <w:rPr>
                <w:rFonts w:eastAsia="等线"/>
                <w:i/>
                <w:sz w:val="20"/>
                <w:szCs w:val="20"/>
                <w:lang w:val="en-GB" w:eastAsia="en-US"/>
              </w:rPr>
              <w:t>prach-RootSequenceIndex</w:t>
            </w:r>
            <w:proofErr w:type="spellEnd"/>
            <w:r>
              <w:rPr>
                <w:rFonts w:eastAsia="等线"/>
                <w:sz w:val="20"/>
                <w:szCs w:val="20"/>
                <w:lang w:val="en-GB" w:eastAsia="en-US"/>
              </w:rPr>
              <w:t xml:space="preserve"> or </w:t>
            </w:r>
            <w:proofErr w:type="spellStart"/>
            <w:r>
              <w:rPr>
                <w:rFonts w:eastAsia="等线"/>
                <w:i/>
                <w:sz w:val="20"/>
                <w:szCs w:val="20"/>
                <w:lang w:val="en-GB" w:eastAsia="en-US"/>
              </w:rPr>
              <w:t>rootSequenceIndex</w:t>
            </w:r>
            <w:proofErr w:type="spellEnd"/>
            <w:r>
              <w:rPr>
                <w:rFonts w:eastAsia="等线"/>
                <w:i/>
                <w:sz w:val="20"/>
                <w:szCs w:val="20"/>
                <w:lang w:val="en-GB" w:eastAsia="en-US"/>
              </w:rPr>
              <w:t xml:space="preserve">-BFR </w:t>
            </w:r>
            <w:r>
              <w:rPr>
                <w:rFonts w:eastAsia="等线"/>
                <w:sz w:val="20"/>
                <w:szCs w:val="20"/>
                <w:lang w:val="en-GB" w:eastAsia="en-US"/>
              </w:rPr>
              <w:t xml:space="preserve">or by </w:t>
            </w:r>
            <w:proofErr w:type="spellStart"/>
            <w:r>
              <w:rPr>
                <w:rFonts w:eastAsia="等线"/>
                <w:i/>
                <w:sz w:val="20"/>
                <w:szCs w:val="20"/>
                <w:lang w:val="en-GB" w:eastAsia="en-US"/>
              </w:rPr>
              <w:t>msgA</w:t>
            </w:r>
            <w:proofErr w:type="spellEnd"/>
            <w:r>
              <w:rPr>
                <w:rFonts w:eastAsia="等线"/>
                <w:i/>
                <w:sz w:val="20"/>
                <w:szCs w:val="20"/>
                <w:lang w:val="en-GB" w:eastAsia="en-US"/>
              </w:rPr>
              <w:t>-PRACH-</w:t>
            </w:r>
            <w:proofErr w:type="spellStart"/>
            <w:r>
              <w:rPr>
                <w:rFonts w:eastAsia="等线"/>
                <w:i/>
                <w:sz w:val="20"/>
                <w:szCs w:val="20"/>
                <w:lang w:val="en-GB" w:eastAsia="en-US"/>
              </w:rPr>
              <w:t>RootSequenceIndex</w:t>
            </w:r>
            <w:proofErr w:type="spellEnd"/>
            <w:r>
              <w:rPr>
                <w:rFonts w:eastAsia="等线"/>
                <w:sz w:val="20"/>
                <w:szCs w:val="20"/>
                <w:lang w:val="en-GB" w:eastAsia="en-US"/>
              </w:rPr>
              <w:t xml:space="preserve"> if configured and a type-2 random-access procedure is initiated as described in clause 8.1 of [5, TS 38.213]</w:t>
            </w:r>
            <w:ins w:id="43" w:author="Huawei" w:date="2024-10-24T17:02:00Z">
              <w:r>
                <w:rPr>
                  <w:rFonts w:eastAsia="等线"/>
                  <w:sz w:val="20"/>
                  <w:szCs w:val="20"/>
                  <w:lang w:val="en-GB" w:eastAsia="en-US"/>
                </w:rPr>
                <w:t xml:space="preserve"> or by </w:t>
              </w:r>
              <w:r>
                <w:rPr>
                  <w:rFonts w:eastAsia="等线"/>
                  <w:i/>
                  <w:iCs/>
                  <w:sz w:val="20"/>
                  <w:szCs w:val="20"/>
                  <w:lang w:val="en-GB" w:eastAsia="en-US"/>
                </w:rPr>
                <w:t>prach-RootSequenceIndex-r18</w:t>
              </w:r>
              <w:r>
                <w:rPr>
                  <w:rFonts w:eastAsia="等线"/>
                  <w:sz w:val="20"/>
                  <w:szCs w:val="20"/>
                  <w:lang w:val="en-GB" w:eastAsia="en-US"/>
                </w:rPr>
                <w:t xml:space="preserve"> in </w:t>
              </w:r>
              <w:proofErr w:type="spellStart"/>
              <w:r>
                <w:rPr>
                  <w:rFonts w:eastAsia="等线"/>
                  <w:i/>
                  <w:iCs/>
                  <w:sz w:val="20"/>
                  <w:szCs w:val="20"/>
                  <w:lang w:val="en-GB"/>
                </w:rPr>
                <w:t>EarlyUL-SyncConfig</w:t>
              </w:r>
              <w:proofErr w:type="spellEnd"/>
              <w:r>
                <w:rPr>
                  <w:rFonts w:eastAsia="等线"/>
                  <w:sz w:val="20"/>
                  <w:szCs w:val="20"/>
                  <w:lang w:val="en-GB"/>
                </w:rPr>
                <w:t xml:space="preserve"> </w:t>
              </w:r>
            </w:ins>
            <w:ins w:id="44" w:author="Huawei" w:date="2024-10-24T17:03:00Z">
              <w:r>
                <w:rPr>
                  <w:rFonts w:eastAsia="等线"/>
                  <w:sz w:val="20"/>
                  <w:szCs w:val="20"/>
                  <w:lang w:val="en-GB"/>
                </w:rPr>
                <w:t xml:space="preserve">if </w:t>
              </w:r>
            </w:ins>
            <w:ins w:id="45" w:author="Huawei" w:date="2024-10-24T17:07:00Z">
              <w:r>
                <w:rPr>
                  <w:rFonts w:eastAsia="等线"/>
                  <w:sz w:val="20"/>
                  <w:szCs w:val="20"/>
                  <w:lang w:val="en-GB" w:eastAsia="en-US"/>
                </w:rPr>
                <w:t>a</w:t>
              </w:r>
            </w:ins>
            <w:ins w:id="46" w:author="Huawei" w:date="2024-10-24T17:03:00Z">
              <w:r>
                <w:rPr>
                  <w:rFonts w:eastAsia="等线"/>
                  <w:sz w:val="20"/>
                  <w:szCs w:val="20"/>
                  <w:lang w:val="en-GB" w:eastAsia="en-US"/>
                </w:rPr>
                <w:t xml:space="preserve"> PRACH transmission is triggered by a DCI format 1_0 with the </w:t>
              </w:r>
              <w:r>
                <w:rPr>
                  <w:rFonts w:eastAsia="宋体"/>
                  <w:sz w:val="20"/>
                  <w:szCs w:val="20"/>
                  <w:lang w:val="en-GB"/>
                </w:rPr>
                <w:t>Cell indicator</w:t>
              </w:r>
              <w:r>
                <w:rPr>
                  <w:rFonts w:eastAsia="等线"/>
                  <w:sz w:val="20"/>
                  <w:szCs w:val="20"/>
                  <w:lang w:val="en-GB" w:eastAsia="en-US"/>
                </w:rPr>
                <w:t xml:space="preserve"> field indicating a candidate cell as described in </w:t>
              </w:r>
            </w:ins>
            <w:ins w:id="47" w:author="Huawei" w:date="2024-10-24T17:04:00Z">
              <w:r>
                <w:rPr>
                  <w:rFonts w:eastAsia="等线"/>
                  <w:sz w:val="20"/>
                  <w:szCs w:val="20"/>
                  <w:lang w:val="en-GB" w:eastAsia="en-US"/>
                </w:rPr>
                <w:t>clause 7.3.1.2.1 of [</w:t>
              </w:r>
            </w:ins>
            <w:ins w:id="48" w:author="Huawei" w:date="2024-10-24T17:06:00Z">
              <w:r>
                <w:rPr>
                  <w:rFonts w:eastAsia="等线"/>
                  <w:sz w:val="20"/>
                  <w:szCs w:val="20"/>
                  <w:lang w:val="en-GB" w:eastAsia="en-US"/>
                </w:rPr>
                <w:t>4</w:t>
              </w:r>
            </w:ins>
            <w:ins w:id="49" w:author="Huawei" w:date="2024-10-24T17:04:00Z">
              <w:r>
                <w:rPr>
                  <w:rFonts w:eastAsia="等线"/>
                  <w:sz w:val="20"/>
                  <w:szCs w:val="20"/>
                  <w:lang w:val="en-GB" w:eastAsia="en-US"/>
                </w:rPr>
                <w:t>, TS 38.212]</w:t>
              </w:r>
            </w:ins>
            <w:ins w:id="50" w:author="Huawei" w:date="2024-11-04T15:35:00Z">
              <w:r>
                <w:rPr>
                  <w:rFonts w:eastAsia="等线"/>
                  <w:sz w:val="20"/>
                  <w:szCs w:val="20"/>
                  <w:lang w:val="en-GB" w:eastAsia="en-US"/>
                </w:rPr>
                <w:t xml:space="preserve"> </w:t>
              </w:r>
              <w:r w:rsidRPr="00AD2F43">
                <w:rPr>
                  <w:rFonts w:eastAsia="等线"/>
                  <w:strike/>
                  <w:sz w:val="20"/>
                  <w:szCs w:val="20"/>
                  <w:highlight w:val="yellow"/>
                  <w:lang w:val="en-GB" w:eastAsia="en-US"/>
                </w:rPr>
                <w:t xml:space="preserve">or by a </w:t>
              </w:r>
              <w:r w:rsidRPr="00AD2F43">
                <w:rPr>
                  <w:rFonts w:eastAsia="宋体"/>
                  <w:strike/>
                  <w:sz w:val="20"/>
                  <w:szCs w:val="20"/>
                  <w:highlight w:val="yellow"/>
                  <w:lang w:eastAsia="fr-FR"/>
                </w:rPr>
                <w:t>LTM cell switch command MAC CE</w:t>
              </w:r>
            </w:ins>
            <w:r>
              <w:rPr>
                <w:rFonts w:eastAsia="等线"/>
                <w:sz w:val="20"/>
                <w:szCs w:val="20"/>
                <w:lang w:val="en-GB" w:eastAsia="en-US"/>
              </w:rPr>
              <w:t xml:space="preserve">. Additional preamble sequences, in case 64 preambles cannot be generated from a single root </w:t>
            </w:r>
            <w:proofErr w:type="spellStart"/>
            <w:r>
              <w:rPr>
                <w:rFonts w:eastAsia="等线"/>
                <w:sz w:val="20"/>
                <w:szCs w:val="20"/>
                <w:lang w:val="en-GB" w:eastAsia="en-US"/>
              </w:rPr>
              <w:t>Zadoff</w:t>
            </w:r>
            <w:proofErr w:type="spellEnd"/>
            <w:r>
              <w:rPr>
                <w:rFonts w:eastAsia="等线"/>
                <w:sz w:val="20"/>
                <w:szCs w:val="20"/>
                <w:lang w:val="en-GB" w:eastAsia="en-US"/>
              </w:rPr>
              <w:t>-Chu sequence, are obtained from the root sequences with the consecutive logical indexes until all the 64 sequences are found. The logical root sequence order is cyclic</w:t>
            </w:r>
            <w:r>
              <w:rPr>
                <w:rFonts w:eastAsia="等线"/>
                <w:sz w:val="20"/>
                <w:szCs w:val="20"/>
                <w:lang w:eastAsia="en-US"/>
              </w:rPr>
              <w:t>;</w:t>
            </w:r>
            <w:r>
              <w:rPr>
                <w:rFonts w:eastAsia="等线"/>
                <w:sz w:val="20"/>
                <w:szCs w:val="20"/>
                <w:lang w:val="en-GB" w:eastAsia="en-US"/>
              </w:rPr>
              <w:t xml:space="preserve"> the logical index 0 is consecutive to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L</m:t>
                  </m:r>
                </m:e>
                <m:sub>
                  <m:r>
                    <m:rPr>
                      <m:nor/>
                    </m:rPr>
                    <w:rPr>
                      <w:rFonts w:ascii="Cambria Math" w:eastAsia="等线" w:hAnsi="Cambria Math"/>
                      <w:sz w:val="20"/>
                      <w:szCs w:val="20"/>
                      <w:lang w:val="en-GB" w:eastAsia="en-US"/>
                    </w:rPr>
                    <m:t>RA</m:t>
                  </m:r>
                </m:sub>
              </m:sSub>
              <m:r>
                <w:rPr>
                  <w:rFonts w:ascii="Cambria Math" w:eastAsia="等线" w:hAnsi="Cambria Math"/>
                  <w:sz w:val="20"/>
                  <w:szCs w:val="20"/>
                  <w:lang w:val="en-GB" w:eastAsia="en-US"/>
                </w:rPr>
                <m:t>-2</m:t>
              </m:r>
            </m:oMath>
            <w:r>
              <w:rPr>
                <w:rFonts w:eastAsia="等线"/>
                <w:sz w:val="20"/>
                <w:szCs w:val="20"/>
                <w:lang w:val="en-GB" w:eastAsia="en-US"/>
              </w:rPr>
              <w:t xml:space="preserve">. The </w:t>
            </w:r>
            <w:r>
              <w:rPr>
                <w:rFonts w:eastAsia="等线"/>
                <w:sz w:val="20"/>
                <w:szCs w:val="20"/>
                <w:lang w:val="en-GB" w:eastAsia="en-US"/>
              </w:rPr>
              <w:lastRenderedPageBreak/>
              <w:t xml:space="preserve">sequence number </w:t>
            </w:r>
            <w:r>
              <w:rPr>
                <w:rFonts w:eastAsia="等线"/>
                <w:position w:val="-6"/>
                <w:sz w:val="20"/>
                <w:szCs w:val="20"/>
                <w:lang w:val="en-GB" w:eastAsia="en-US"/>
              </w:rPr>
              <w:object w:dxaOrig="156" w:dyaOrig="192" w14:anchorId="7DC6DE00">
                <v:shape id="_x0000_i1036" type="#_x0000_t75" style="width:7.65pt;height:9.8pt" o:ole="">
                  <v:imagedata r:id="rId31" o:title=""/>
                </v:shape>
                <o:OLEObject Type="Embed" ProgID="Equation.3" ShapeID="_x0000_i1036" DrawAspect="Content" ObjectID="_1793526855" r:id="rId32"/>
              </w:object>
            </w:r>
            <w:r>
              <w:rPr>
                <w:rFonts w:eastAsia="等线"/>
                <w:sz w:val="20"/>
                <w:szCs w:val="20"/>
                <w:lang w:val="en-GB" w:eastAsia="en-US"/>
              </w:rPr>
              <w:t xml:space="preserve"> is obtained from the logical root sequence index according to Tables 6.3.3.1-3 to 6.3.3.1-4B.</w:t>
            </w:r>
          </w:p>
          <w:p w14:paraId="700C96F6" w14:textId="77777777" w:rsidR="00595230" w:rsidRDefault="00F01485">
            <w:pPr>
              <w:snapToGrid/>
              <w:spacing w:before="0" w:beforeAutospacing="0" w:afterLines="0" w:after="180"/>
              <w:jc w:val="center"/>
              <w:rPr>
                <w:rFonts w:eastAsia="宋体"/>
                <w:sz w:val="20"/>
                <w:szCs w:val="20"/>
                <w:lang w:val="en-GB" w:eastAsia="en-US"/>
              </w:rPr>
            </w:pPr>
            <w:r>
              <w:rPr>
                <w:rFonts w:eastAsia="宋体"/>
                <w:color w:val="FF0000"/>
                <w:sz w:val="20"/>
                <w:szCs w:val="20"/>
                <w:lang w:val="en-GB" w:eastAsia="en-US"/>
              </w:rPr>
              <w:t>&lt; Unchanged parts are omitted &gt;</w:t>
            </w:r>
          </w:p>
          <w:p w14:paraId="2E084697" w14:textId="77777777" w:rsidR="00595230" w:rsidRDefault="00595230">
            <w:pPr>
              <w:spacing w:after="180"/>
              <w:jc w:val="center"/>
            </w:pPr>
          </w:p>
          <w:p w14:paraId="0E88E600" w14:textId="77777777" w:rsidR="00595230" w:rsidRDefault="00595230">
            <w:pPr>
              <w:spacing w:after="180"/>
              <w:rPr>
                <w:rFonts w:eastAsiaTheme="minorEastAsia"/>
                <w:sz w:val="21"/>
                <w:szCs w:val="21"/>
                <w:lang w:val="en-GB"/>
              </w:rPr>
            </w:pPr>
          </w:p>
        </w:tc>
      </w:tr>
    </w:tbl>
    <w:p w14:paraId="6805C691" w14:textId="77777777" w:rsidR="00595230" w:rsidRDefault="00595230">
      <w:pPr>
        <w:spacing w:after="180"/>
        <w:rPr>
          <w:rFonts w:eastAsia="宋体"/>
          <w:b/>
          <w:bCs/>
          <w:sz w:val="22"/>
          <w:szCs w:val="22"/>
        </w:rPr>
      </w:pPr>
    </w:p>
    <w:p w14:paraId="409F8FC7" w14:textId="77777777" w:rsidR="00595230" w:rsidRDefault="00F01485">
      <w:pPr>
        <w:spacing w:after="180"/>
        <w:rPr>
          <w:rFonts w:eastAsia="宋体"/>
          <w:b/>
          <w:bCs/>
          <w:sz w:val="22"/>
          <w:szCs w:val="22"/>
        </w:rPr>
      </w:pPr>
      <w:r>
        <w:rPr>
          <w:rFonts w:eastAsia="宋体" w:hint="eastAsia"/>
          <w:b/>
          <w:bCs/>
          <w:sz w:val="22"/>
          <w:szCs w:val="22"/>
        </w:rPr>
        <w:t>Companies</w:t>
      </w:r>
      <w:r>
        <w:rPr>
          <w:rFonts w:eastAsia="宋体"/>
          <w:b/>
          <w:bCs/>
          <w:sz w:val="22"/>
          <w:szCs w:val="22"/>
        </w:rPr>
        <w:t>’</w:t>
      </w:r>
      <w:r>
        <w:rPr>
          <w:rFonts w:eastAsia="宋体" w:hint="eastAsia"/>
          <w:b/>
          <w:bCs/>
          <w:sz w:val="22"/>
          <w:szCs w:val="22"/>
        </w:rPr>
        <w:t xml:space="preserve"> views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315"/>
      </w:tblGrid>
      <w:tr w:rsidR="00595230" w14:paraId="41D15C11" w14:textId="77777777">
        <w:tc>
          <w:tcPr>
            <w:tcW w:w="2035" w:type="dxa"/>
          </w:tcPr>
          <w:p w14:paraId="445B9CBC" w14:textId="77777777" w:rsidR="00595230" w:rsidRDefault="00F01485">
            <w:pPr>
              <w:spacing w:before="108" w:after="180"/>
              <w:jc w:val="both"/>
              <w:rPr>
                <w:rFonts w:eastAsia="宋体"/>
                <w:b/>
                <w:bCs/>
                <w:sz w:val="20"/>
                <w:szCs w:val="20"/>
              </w:rPr>
            </w:pPr>
            <w:r>
              <w:rPr>
                <w:rFonts w:eastAsia="宋体" w:hint="eastAsia"/>
                <w:b/>
                <w:bCs/>
                <w:sz w:val="20"/>
                <w:szCs w:val="20"/>
              </w:rPr>
              <w:t>Company</w:t>
            </w:r>
          </w:p>
        </w:tc>
        <w:tc>
          <w:tcPr>
            <w:tcW w:w="7315" w:type="dxa"/>
          </w:tcPr>
          <w:p w14:paraId="0998B12A" w14:textId="77777777" w:rsidR="00595230" w:rsidRDefault="00F01485">
            <w:pPr>
              <w:spacing w:before="108" w:after="180"/>
              <w:jc w:val="both"/>
              <w:rPr>
                <w:rFonts w:eastAsia="宋体"/>
                <w:b/>
                <w:bCs/>
                <w:sz w:val="20"/>
                <w:szCs w:val="20"/>
              </w:rPr>
            </w:pPr>
            <w:r>
              <w:rPr>
                <w:rFonts w:eastAsia="宋体" w:hint="eastAsia"/>
                <w:b/>
                <w:bCs/>
                <w:sz w:val="20"/>
                <w:szCs w:val="20"/>
              </w:rPr>
              <w:t>Comments</w:t>
            </w:r>
          </w:p>
        </w:tc>
      </w:tr>
      <w:tr w:rsidR="00595230" w14:paraId="2D5EE27A" w14:textId="77777777">
        <w:tc>
          <w:tcPr>
            <w:tcW w:w="2035" w:type="dxa"/>
          </w:tcPr>
          <w:p w14:paraId="17C5E0C7" w14:textId="77777777" w:rsidR="00595230" w:rsidRDefault="00F01485">
            <w:pPr>
              <w:spacing w:before="108" w:after="180"/>
              <w:jc w:val="both"/>
              <w:rPr>
                <w:rFonts w:eastAsia="宋体"/>
                <w:sz w:val="20"/>
                <w:szCs w:val="20"/>
              </w:rPr>
            </w:pPr>
            <w:r>
              <w:rPr>
                <w:rFonts w:eastAsia="宋体"/>
                <w:sz w:val="20"/>
                <w:szCs w:val="20"/>
              </w:rPr>
              <w:t>Ericsson</w:t>
            </w:r>
          </w:p>
        </w:tc>
        <w:tc>
          <w:tcPr>
            <w:tcW w:w="7315" w:type="dxa"/>
          </w:tcPr>
          <w:p w14:paraId="1D4CFBA6" w14:textId="77777777" w:rsidR="00595230" w:rsidRDefault="00F01485">
            <w:pPr>
              <w:spacing w:before="108" w:after="180"/>
              <w:jc w:val="both"/>
              <w:rPr>
                <w:rFonts w:eastAsia="宋体"/>
                <w:sz w:val="20"/>
                <w:szCs w:val="20"/>
              </w:rPr>
            </w:pPr>
            <w:r>
              <w:rPr>
                <w:rFonts w:eastAsia="宋体"/>
                <w:sz w:val="20"/>
                <w:szCs w:val="20"/>
              </w:rPr>
              <w:t xml:space="preserve">First part is OK. But the CFRA triggered by the LTM cell switch command MAC CE uses the RACH parameters in the candidate cell configuration, not the RACH parameters in the </w:t>
            </w:r>
            <w:proofErr w:type="spellStart"/>
            <w:r>
              <w:rPr>
                <w:rFonts w:eastAsia="宋体"/>
                <w:sz w:val="20"/>
                <w:szCs w:val="20"/>
              </w:rPr>
              <w:t>EarlyUlSyncConfig</w:t>
            </w:r>
            <w:proofErr w:type="spellEnd"/>
          </w:p>
        </w:tc>
      </w:tr>
      <w:tr w:rsidR="00595230" w14:paraId="1F23CF47" w14:textId="77777777">
        <w:tc>
          <w:tcPr>
            <w:tcW w:w="2035" w:type="dxa"/>
          </w:tcPr>
          <w:p w14:paraId="2C232DA0" w14:textId="77777777" w:rsidR="00595230" w:rsidRDefault="00F01485">
            <w:pPr>
              <w:spacing w:before="108" w:after="180"/>
              <w:jc w:val="both"/>
              <w:rPr>
                <w:rFonts w:eastAsia="宋体"/>
                <w:sz w:val="20"/>
                <w:szCs w:val="20"/>
              </w:rPr>
            </w:pPr>
            <w:r>
              <w:rPr>
                <w:rFonts w:eastAsia="宋体"/>
                <w:sz w:val="20"/>
                <w:szCs w:val="20"/>
              </w:rPr>
              <w:t>Nokia</w:t>
            </w:r>
          </w:p>
        </w:tc>
        <w:tc>
          <w:tcPr>
            <w:tcW w:w="7315" w:type="dxa"/>
          </w:tcPr>
          <w:p w14:paraId="5C9A1BA7" w14:textId="77777777" w:rsidR="00595230" w:rsidRDefault="00F01485">
            <w:pPr>
              <w:spacing w:before="108" w:after="180"/>
              <w:jc w:val="both"/>
              <w:rPr>
                <w:rFonts w:eastAsia="宋体"/>
                <w:sz w:val="20"/>
                <w:szCs w:val="20"/>
              </w:rPr>
            </w:pPr>
            <w:r>
              <w:rPr>
                <w:rFonts w:eastAsia="宋体"/>
                <w:sz w:val="20"/>
                <w:szCs w:val="20"/>
              </w:rPr>
              <w:t>We share the same view as Ericsson – “</w:t>
            </w:r>
            <w:r>
              <w:rPr>
                <w:rFonts w:eastAsia="等线"/>
                <w:color w:val="FF0000"/>
                <w:sz w:val="20"/>
                <w:szCs w:val="20"/>
                <w:lang w:val="en-GB" w:eastAsia="en-US"/>
              </w:rPr>
              <w:t xml:space="preserve">or by a </w:t>
            </w:r>
            <w:r>
              <w:rPr>
                <w:rFonts w:eastAsia="宋体"/>
                <w:color w:val="FF0000"/>
                <w:sz w:val="20"/>
                <w:szCs w:val="20"/>
                <w:lang w:eastAsia="fr-FR"/>
              </w:rPr>
              <w:t>LTM cell switch command MAC CE</w:t>
            </w:r>
            <w:r>
              <w:rPr>
                <w:rFonts w:eastAsia="宋体"/>
                <w:sz w:val="20"/>
                <w:szCs w:val="20"/>
                <w:lang w:eastAsia="fr-FR"/>
              </w:rPr>
              <w:t>” should</w:t>
            </w:r>
            <w:r>
              <w:rPr>
                <w:rFonts w:eastAsia="宋体"/>
                <w:sz w:val="20"/>
                <w:szCs w:val="20"/>
              </w:rPr>
              <w:t xml:space="preserve"> be removed. </w:t>
            </w:r>
          </w:p>
        </w:tc>
      </w:tr>
      <w:tr w:rsidR="00595230" w14:paraId="43B89A49" w14:textId="77777777">
        <w:tc>
          <w:tcPr>
            <w:tcW w:w="2035" w:type="dxa"/>
          </w:tcPr>
          <w:p w14:paraId="3BD3A911" w14:textId="77777777" w:rsidR="00595230" w:rsidRDefault="00F01485">
            <w:pPr>
              <w:spacing w:before="108" w:after="180"/>
              <w:jc w:val="both"/>
              <w:rPr>
                <w:rFonts w:eastAsia="宋体"/>
                <w:sz w:val="20"/>
                <w:szCs w:val="20"/>
              </w:rPr>
            </w:pPr>
            <w:r>
              <w:rPr>
                <w:rFonts w:eastAsia="宋体" w:hint="eastAsia"/>
                <w:sz w:val="20"/>
                <w:szCs w:val="20"/>
              </w:rPr>
              <w:t>ZTE</w:t>
            </w:r>
          </w:p>
        </w:tc>
        <w:tc>
          <w:tcPr>
            <w:tcW w:w="7315" w:type="dxa"/>
          </w:tcPr>
          <w:p w14:paraId="4209B596" w14:textId="77777777" w:rsidR="00595230" w:rsidRDefault="00F01485">
            <w:pPr>
              <w:spacing w:before="108" w:after="180"/>
              <w:jc w:val="both"/>
              <w:rPr>
                <w:rFonts w:eastAsia="等线"/>
                <w:sz w:val="20"/>
                <w:szCs w:val="20"/>
              </w:rPr>
            </w:pPr>
            <w:r>
              <w:rPr>
                <w:rFonts w:eastAsia="宋体" w:hint="eastAsia"/>
                <w:sz w:val="20"/>
                <w:szCs w:val="20"/>
              </w:rPr>
              <w:t xml:space="preserve">For </w:t>
            </w:r>
            <w:r>
              <w:rPr>
                <w:rFonts w:eastAsia="宋体"/>
                <w:sz w:val="20"/>
                <w:szCs w:val="20"/>
              </w:rPr>
              <w:t>“</w:t>
            </w:r>
            <w:r>
              <w:rPr>
                <w:rFonts w:eastAsia="宋体" w:hint="eastAsia"/>
                <w:sz w:val="20"/>
                <w:szCs w:val="20"/>
              </w:rPr>
              <w:t>LTM Cell Switch Command MAC CE</w:t>
            </w:r>
            <w:r>
              <w:rPr>
                <w:rFonts w:eastAsia="宋体"/>
                <w:sz w:val="20"/>
                <w:szCs w:val="20"/>
              </w:rPr>
              <w:t>”</w:t>
            </w:r>
            <w:r>
              <w:rPr>
                <w:rFonts w:eastAsia="宋体" w:hint="eastAsia"/>
                <w:sz w:val="20"/>
                <w:szCs w:val="20"/>
              </w:rPr>
              <w:t xml:space="preserve"> case, </w:t>
            </w:r>
            <w:r>
              <w:rPr>
                <w:rFonts w:eastAsia="等线"/>
                <w:position w:val="-10"/>
                <w:sz w:val="20"/>
                <w:szCs w:val="20"/>
                <w:lang w:val="en-GB" w:eastAsia="en-US"/>
              </w:rPr>
              <w:object w:dxaOrig="312" w:dyaOrig="312" w14:anchorId="513FA108">
                <v:shape id="_x0000_i1037" type="#_x0000_t75" style="width:15.25pt;height:15.25pt" o:ole="">
                  <v:imagedata r:id="rId14" o:title=""/>
                </v:shape>
                <o:OLEObject Type="Embed" ProgID="Equation.3" ShapeID="_x0000_i1037" DrawAspect="Content" ObjectID="_1793526856" r:id="rId33"/>
              </w:object>
            </w:r>
            <w:r>
              <w:rPr>
                <w:rFonts w:eastAsia="等线" w:hint="eastAsia"/>
                <w:position w:val="-10"/>
                <w:sz w:val="20"/>
                <w:szCs w:val="20"/>
              </w:rPr>
              <w:t xml:space="preserve">, </w:t>
            </w:r>
            <w:r>
              <w:rPr>
                <w:rFonts w:eastAsia="等线"/>
                <w:noProof/>
                <w:position w:val="-12"/>
                <w:sz w:val="20"/>
                <w:szCs w:val="20"/>
              </w:rPr>
              <w:drawing>
                <wp:inline distT="0" distB="0" distL="0" distR="0" wp14:anchorId="111193A4" wp14:editId="6A59A4FC">
                  <wp:extent cx="390525" cy="238125"/>
                  <wp:effectExtent l="0" t="0" r="0" b="0"/>
                  <wp:docPr id="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525" cy="238125"/>
                          </a:xfrm>
                          <a:prstGeom prst="rect">
                            <a:avLst/>
                          </a:prstGeom>
                          <a:noFill/>
                          <a:ln>
                            <a:noFill/>
                          </a:ln>
                        </pic:spPr>
                      </pic:pic>
                    </a:graphicData>
                  </a:graphic>
                </wp:inline>
              </w:drawing>
            </w:r>
            <w:r>
              <w:rPr>
                <w:rFonts w:eastAsia="等线" w:hint="eastAsia"/>
                <w:position w:val="-12"/>
                <w:sz w:val="20"/>
                <w:szCs w:val="20"/>
              </w:rPr>
              <w:t xml:space="preserve">, </w:t>
            </w:r>
            <w:r>
              <w:rPr>
                <w:rFonts w:eastAsia="等线"/>
                <w:sz w:val="20"/>
                <w:szCs w:val="20"/>
                <w:lang w:val="en-GB" w:eastAsia="en-US"/>
              </w:rPr>
              <w:t>root sequence index</w:t>
            </w:r>
            <w:r>
              <w:rPr>
                <w:rFonts w:eastAsia="等线" w:hint="eastAsia"/>
                <w:sz w:val="20"/>
                <w:szCs w:val="20"/>
              </w:rPr>
              <w:t xml:space="preserve"> </w:t>
            </w:r>
            <w:proofErr w:type="gramStart"/>
            <w:r>
              <w:rPr>
                <w:rFonts w:eastAsia="等线" w:hint="eastAsia"/>
                <w:sz w:val="20"/>
                <w:szCs w:val="20"/>
              </w:rPr>
              <w:t>are</w:t>
            </w:r>
            <w:proofErr w:type="gramEnd"/>
            <w:r>
              <w:rPr>
                <w:rFonts w:eastAsia="等线" w:hint="eastAsia"/>
                <w:sz w:val="20"/>
                <w:szCs w:val="20"/>
              </w:rPr>
              <w:t xml:space="preserve"> derived from RRC parameters corresponding to Target Configuration Index included in LTM Cell Switch Command MAC CE.</w:t>
            </w:r>
          </w:p>
          <w:p w14:paraId="09880F1E" w14:textId="77777777" w:rsidR="00595230" w:rsidRDefault="00F01485">
            <w:pPr>
              <w:spacing w:before="108" w:after="180"/>
              <w:jc w:val="both"/>
              <w:rPr>
                <w:rFonts w:eastAsia="等线"/>
                <w:sz w:val="20"/>
                <w:szCs w:val="20"/>
              </w:rPr>
            </w:pPr>
            <w:r>
              <w:rPr>
                <w:rFonts w:eastAsia="等线" w:hint="eastAsia"/>
                <w:sz w:val="20"/>
                <w:szCs w:val="20"/>
              </w:rPr>
              <w:t xml:space="preserve">Besides, for changes in Clause 6.3.3.1, current spec description seems to cover LTM case by </w:t>
            </w:r>
            <w:r>
              <w:rPr>
                <w:rFonts w:eastAsia="等线"/>
                <w:sz w:val="20"/>
                <w:szCs w:val="20"/>
              </w:rPr>
              <w:t>“</w:t>
            </w:r>
            <w:proofErr w:type="spellStart"/>
            <w:r>
              <w:rPr>
                <w:rFonts w:eastAsia="等线"/>
                <w:i/>
                <w:sz w:val="20"/>
                <w:szCs w:val="20"/>
                <w:highlight w:val="yellow"/>
                <w:lang w:val="en-GB" w:eastAsia="en-US"/>
              </w:rPr>
              <w:t>prach-RootSequenceIndex</w:t>
            </w:r>
            <w:proofErr w:type="spellEnd"/>
            <w:r>
              <w:rPr>
                <w:rFonts w:eastAsia="等线"/>
                <w:sz w:val="20"/>
                <w:szCs w:val="20"/>
              </w:rPr>
              <w:t>”</w:t>
            </w:r>
            <w:r>
              <w:rPr>
                <w:rFonts w:eastAsia="等线" w:hint="eastAsia"/>
                <w:sz w:val="20"/>
                <w:szCs w:val="20"/>
              </w:rPr>
              <w:t>. In many places of RAN1 spec, RRC parameter names do not add suffixes to explicitly indicate which release this RRC parameter is.</w:t>
            </w:r>
          </w:p>
        </w:tc>
      </w:tr>
      <w:tr w:rsidR="00595230" w14:paraId="4FFD1877" w14:textId="77777777">
        <w:tc>
          <w:tcPr>
            <w:tcW w:w="2035" w:type="dxa"/>
          </w:tcPr>
          <w:p w14:paraId="1C03B8B1" w14:textId="20EDD2CD" w:rsidR="00595230" w:rsidRDefault="003B0DC9">
            <w:pPr>
              <w:spacing w:before="108" w:after="180"/>
              <w:jc w:val="both"/>
              <w:rPr>
                <w:rFonts w:eastAsiaTheme="minorEastAsia"/>
                <w:sz w:val="20"/>
                <w:szCs w:val="20"/>
              </w:rPr>
            </w:pPr>
            <w:r>
              <w:rPr>
                <w:rFonts w:eastAsiaTheme="minorEastAsia" w:hint="eastAsia"/>
                <w:sz w:val="20"/>
                <w:szCs w:val="20"/>
              </w:rPr>
              <w:t>M</w:t>
            </w:r>
            <w:r>
              <w:rPr>
                <w:rFonts w:eastAsiaTheme="minorEastAsia"/>
                <w:sz w:val="20"/>
                <w:szCs w:val="20"/>
              </w:rPr>
              <w:t>oderator</w:t>
            </w:r>
          </w:p>
        </w:tc>
        <w:tc>
          <w:tcPr>
            <w:tcW w:w="7315" w:type="dxa"/>
          </w:tcPr>
          <w:p w14:paraId="15058700" w14:textId="20837286" w:rsidR="00595230" w:rsidRDefault="003B0DC9">
            <w:pPr>
              <w:spacing w:before="108" w:after="180"/>
              <w:jc w:val="both"/>
              <w:rPr>
                <w:rFonts w:eastAsiaTheme="minorEastAsia"/>
                <w:sz w:val="20"/>
                <w:szCs w:val="20"/>
              </w:rPr>
            </w:pPr>
            <w:r>
              <w:rPr>
                <w:rFonts w:eastAsiaTheme="minorEastAsia"/>
                <w:sz w:val="20"/>
                <w:szCs w:val="20"/>
              </w:rPr>
              <w:t>After double check with RA</w:t>
            </w:r>
            <w:r>
              <w:rPr>
                <w:rFonts w:eastAsiaTheme="minorEastAsia" w:hint="eastAsia"/>
                <w:sz w:val="20"/>
                <w:szCs w:val="20"/>
              </w:rPr>
              <w:t>N</w:t>
            </w:r>
            <w:r>
              <w:rPr>
                <w:rFonts w:eastAsiaTheme="minorEastAsia"/>
                <w:sz w:val="20"/>
                <w:szCs w:val="20"/>
              </w:rPr>
              <w:t xml:space="preserve">2 colleague, the comments above on the CFRA triggered by the LTM </w:t>
            </w:r>
            <w:r>
              <w:rPr>
                <w:rFonts w:eastAsiaTheme="minorEastAsia" w:hint="eastAsia"/>
                <w:sz w:val="20"/>
                <w:szCs w:val="20"/>
              </w:rPr>
              <w:t>is</w:t>
            </w:r>
            <w:r>
              <w:rPr>
                <w:rFonts w:eastAsiaTheme="minorEastAsia"/>
                <w:sz w:val="20"/>
                <w:szCs w:val="20"/>
              </w:rPr>
              <w:t xml:space="preserve"> correct, i.e. from the configuration of target cell. I will prepare a version by </w:t>
            </w:r>
            <w:r w:rsidR="005C773B">
              <w:rPr>
                <w:rFonts w:eastAsiaTheme="minorEastAsia"/>
                <w:sz w:val="20"/>
                <w:szCs w:val="20"/>
              </w:rPr>
              <w:t>deleting</w:t>
            </w:r>
            <w:r>
              <w:rPr>
                <w:rFonts w:eastAsiaTheme="minorEastAsia"/>
                <w:sz w:val="20"/>
                <w:szCs w:val="20"/>
              </w:rPr>
              <w:t xml:space="preserve"> “</w:t>
            </w:r>
            <w:r>
              <w:rPr>
                <w:rFonts w:eastAsia="等线"/>
                <w:color w:val="FF0000"/>
                <w:sz w:val="20"/>
                <w:szCs w:val="20"/>
                <w:lang w:val="en-GB" w:eastAsia="en-US"/>
              </w:rPr>
              <w:t xml:space="preserve">or by a </w:t>
            </w:r>
            <w:r>
              <w:rPr>
                <w:rFonts w:eastAsia="宋体"/>
                <w:color w:val="FF0000"/>
                <w:sz w:val="20"/>
                <w:szCs w:val="20"/>
                <w:lang w:eastAsia="fr-FR"/>
              </w:rPr>
              <w:t>LTM cell switch command MAC CE</w:t>
            </w:r>
            <w:r>
              <w:rPr>
                <w:rFonts w:eastAsiaTheme="minorEastAsia"/>
                <w:sz w:val="20"/>
                <w:szCs w:val="20"/>
              </w:rPr>
              <w:t>”</w:t>
            </w:r>
          </w:p>
          <w:p w14:paraId="1F366CAB" w14:textId="60191334" w:rsidR="003B0DC9" w:rsidRPr="003B0DC9" w:rsidRDefault="003B0DC9">
            <w:pPr>
              <w:spacing w:before="108" w:after="180"/>
              <w:jc w:val="both"/>
              <w:rPr>
                <w:rFonts w:eastAsiaTheme="minorEastAsia"/>
                <w:sz w:val="20"/>
                <w:szCs w:val="20"/>
              </w:rPr>
            </w:pPr>
            <w:r>
              <w:rPr>
                <w:rFonts w:eastAsiaTheme="minorEastAsia"/>
                <w:sz w:val="20"/>
                <w:szCs w:val="20"/>
              </w:rPr>
              <w:t xml:space="preserve">As for the comments on the </w:t>
            </w:r>
            <w:proofErr w:type="spellStart"/>
            <w:r w:rsidRPr="003B0DC9">
              <w:rPr>
                <w:rFonts w:eastAsiaTheme="minorEastAsia"/>
                <w:i/>
                <w:iCs/>
                <w:sz w:val="20"/>
                <w:szCs w:val="20"/>
              </w:rPr>
              <w:t>prach-RootSequenceIndex</w:t>
            </w:r>
            <w:proofErr w:type="spellEnd"/>
            <w:r>
              <w:rPr>
                <w:rFonts w:eastAsiaTheme="minorEastAsia"/>
                <w:sz w:val="20"/>
                <w:szCs w:val="20"/>
              </w:rPr>
              <w:t xml:space="preserve">, I still think it should be captured because the </w:t>
            </w:r>
            <w:proofErr w:type="spellStart"/>
            <w:r w:rsidRPr="003B0DC9">
              <w:rPr>
                <w:rFonts w:eastAsiaTheme="minorEastAsia"/>
                <w:i/>
                <w:iCs/>
                <w:sz w:val="20"/>
                <w:szCs w:val="20"/>
              </w:rPr>
              <w:t>prach-RootSequenceIndex</w:t>
            </w:r>
            <w:proofErr w:type="spellEnd"/>
            <w:r>
              <w:rPr>
                <w:rFonts w:eastAsiaTheme="minorEastAsia"/>
                <w:i/>
                <w:iCs/>
                <w:sz w:val="20"/>
                <w:szCs w:val="20"/>
              </w:rPr>
              <w:t xml:space="preserve"> </w:t>
            </w:r>
            <w:r>
              <w:rPr>
                <w:rFonts w:eastAsiaTheme="minorEastAsia"/>
                <w:sz w:val="20"/>
                <w:szCs w:val="20"/>
              </w:rPr>
              <w:t xml:space="preserve">without postfix is from the configuration for serving cell, while the </w:t>
            </w:r>
            <w:r w:rsidRPr="003B0DC9">
              <w:rPr>
                <w:rFonts w:eastAsiaTheme="minorEastAsia"/>
                <w:i/>
                <w:iCs/>
                <w:sz w:val="20"/>
                <w:szCs w:val="20"/>
              </w:rPr>
              <w:t>prach-RootSequenceIndex</w:t>
            </w:r>
            <w:r>
              <w:rPr>
                <w:rFonts w:eastAsiaTheme="minorEastAsia"/>
                <w:i/>
                <w:iCs/>
                <w:sz w:val="20"/>
                <w:szCs w:val="20"/>
              </w:rPr>
              <w:t xml:space="preserve">-r18 </w:t>
            </w:r>
            <w:r>
              <w:rPr>
                <w:rFonts w:eastAsiaTheme="minorEastAsia"/>
                <w:sz w:val="20"/>
                <w:szCs w:val="20"/>
              </w:rPr>
              <w:t>with postfix is from early sync configuration. A UE may be configured with both.</w:t>
            </w:r>
          </w:p>
          <w:p w14:paraId="55D10D6E" w14:textId="1018B723" w:rsidR="003B0DC9" w:rsidRPr="003B0DC9" w:rsidRDefault="003B0DC9">
            <w:pPr>
              <w:spacing w:before="108" w:after="180"/>
              <w:jc w:val="both"/>
              <w:rPr>
                <w:rFonts w:eastAsiaTheme="minorEastAsia"/>
                <w:sz w:val="20"/>
                <w:szCs w:val="20"/>
              </w:rPr>
            </w:pPr>
          </w:p>
        </w:tc>
      </w:tr>
      <w:tr w:rsidR="00595230" w14:paraId="121A17C4" w14:textId="77777777">
        <w:tc>
          <w:tcPr>
            <w:tcW w:w="2035" w:type="dxa"/>
          </w:tcPr>
          <w:p w14:paraId="3BA06F76" w14:textId="4B61D7F9" w:rsidR="00595230" w:rsidRPr="00E24AB8" w:rsidRDefault="00E24AB8">
            <w:pPr>
              <w:spacing w:before="108" w:after="180"/>
              <w:jc w:val="both"/>
              <w:rPr>
                <w:rFonts w:eastAsia="MS Mincho"/>
                <w:sz w:val="20"/>
                <w:szCs w:val="20"/>
                <w:lang w:eastAsia="ja-JP"/>
              </w:rPr>
            </w:pPr>
            <w:r>
              <w:rPr>
                <w:rFonts w:eastAsia="MS Mincho" w:hint="eastAsia"/>
                <w:sz w:val="20"/>
                <w:szCs w:val="20"/>
                <w:lang w:eastAsia="ja-JP"/>
              </w:rPr>
              <w:t>NTT DOCOMO</w:t>
            </w:r>
          </w:p>
        </w:tc>
        <w:tc>
          <w:tcPr>
            <w:tcW w:w="7315" w:type="dxa"/>
          </w:tcPr>
          <w:p w14:paraId="14E0E0BB" w14:textId="3D54E58F" w:rsidR="00595230" w:rsidRPr="00E24AB8" w:rsidRDefault="00E24AB8">
            <w:pPr>
              <w:spacing w:before="108" w:after="180"/>
              <w:jc w:val="both"/>
              <w:rPr>
                <w:rFonts w:eastAsia="MS Mincho"/>
                <w:sz w:val="20"/>
                <w:szCs w:val="20"/>
                <w:lang w:eastAsia="ja-JP"/>
              </w:rPr>
            </w:pPr>
            <w:r>
              <w:rPr>
                <w:rFonts w:eastAsia="MS Mincho" w:hint="eastAsia"/>
                <w:sz w:val="20"/>
                <w:szCs w:val="20"/>
                <w:lang w:eastAsia="ja-JP"/>
              </w:rPr>
              <w:t>We are OK with updated version.</w:t>
            </w:r>
          </w:p>
        </w:tc>
      </w:tr>
      <w:tr w:rsidR="00595230" w14:paraId="2985DE31" w14:textId="77777777">
        <w:tc>
          <w:tcPr>
            <w:tcW w:w="2035" w:type="dxa"/>
          </w:tcPr>
          <w:p w14:paraId="0E0E65AA" w14:textId="75BA0DD3" w:rsidR="00595230" w:rsidRDefault="00470A62">
            <w:pPr>
              <w:spacing w:before="108" w:after="180"/>
              <w:jc w:val="both"/>
              <w:rPr>
                <w:rFonts w:eastAsia="宋体"/>
                <w:sz w:val="20"/>
                <w:szCs w:val="20"/>
              </w:rPr>
            </w:pPr>
            <w:r>
              <w:rPr>
                <w:rFonts w:eastAsia="宋体" w:hint="eastAsia"/>
                <w:sz w:val="20"/>
                <w:szCs w:val="20"/>
              </w:rPr>
              <w:t>v</w:t>
            </w:r>
            <w:r>
              <w:rPr>
                <w:rFonts w:eastAsia="宋体"/>
                <w:sz w:val="20"/>
                <w:szCs w:val="20"/>
              </w:rPr>
              <w:t>ivo</w:t>
            </w:r>
          </w:p>
        </w:tc>
        <w:tc>
          <w:tcPr>
            <w:tcW w:w="7315" w:type="dxa"/>
          </w:tcPr>
          <w:p w14:paraId="595EEBB8" w14:textId="2C38AA2D" w:rsidR="00595230" w:rsidRPr="00470A62" w:rsidRDefault="00470A62">
            <w:pPr>
              <w:spacing w:before="108" w:after="180"/>
              <w:jc w:val="both"/>
              <w:rPr>
                <w:rFonts w:eastAsiaTheme="minorEastAsia" w:cs="Times"/>
                <w:sz w:val="20"/>
                <w:lang w:bidi="ar"/>
              </w:rPr>
            </w:pPr>
            <w:r>
              <w:rPr>
                <w:rFonts w:eastAsiaTheme="minorEastAsia" w:cs="Times"/>
                <w:sz w:val="20"/>
                <w:lang w:bidi="ar"/>
              </w:rPr>
              <w:t>We are fine with updated version</w:t>
            </w:r>
          </w:p>
        </w:tc>
      </w:tr>
      <w:tr w:rsidR="00595230" w14:paraId="70C95019" w14:textId="77777777">
        <w:tc>
          <w:tcPr>
            <w:tcW w:w="2035" w:type="dxa"/>
          </w:tcPr>
          <w:p w14:paraId="0FA9CA4E" w14:textId="77777777" w:rsidR="00595230" w:rsidRDefault="00595230">
            <w:pPr>
              <w:spacing w:before="108" w:after="180"/>
              <w:jc w:val="both"/>
              <w:rPr>
                <w:rFonts w:eastAsia="宋体"/>
                <w:sz w:val="20"/>
                <w:szCs w:val="20"/>
              </w:rPr>
            </w:pPr>
          </w:p>
        </w:tc>
        <w:tc>
          <w:tcPr>
            <w:tcW w:w="7315" w:type="dxa"/>
          </w:tcPr>
          <w:p w14:paraId="7FC2D744" w14:textId="77777777" w:rsidR="00595230" w:rsidRDefault="00595230">
            <w:pPr>
              <w:spacing w:before="108" w:after="180"/>
              <w:jc w:val="both"/>
              <w:rPr>
                <w:rFonts w:cs="Times"/>
                <w:sz w:val="20"/>
                <w:lang w:bidi="ar"/>
              </w:rPr>
            </w:pPr>
          </w:p>
        </w:tc>
      </w:tr>
    </w:tbl>
    <w:p w14:paraId="7612CDC8" w14:textId="68BF4C4F" w:rsidR="00595230" w:rsidRDefault="00F91A5F">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Summary</w:t>
      </w:r>
    </w:p>
    <w:p w14:paraId="4A6D77DA" w14:textId="095EC506" w:rsidR="00595230" w:rsidRDefault="00F91A5F">
      <w:pPr>
        <w:adjustRightInd w:val="0"/>
        <w:spacing w:before="108" w:after="180" w:line="256" w:lineRule="auto"/>
        <w:jc w:val="both"/>
        <w:rPr>
          <w:rFonts w:eastAsia="宋体"/>
          <w:sz w:val="20"/>
          <w:szCs w:val="20"/>
        </w:rPr>
      </w:pPr>
      <w:r w:rsidRPr="00F91A5F">
        <w:rPr>
          <w:rFonts w:eastAsia="宋体"/>
          <w:sz w:val="20"/>
          <w:szCs w:val="20"/>
        </w:rPr>
        <w:t>Based on the offline discussion, moderator proposed to bring the following TP for online approval</w:t>
      </w:r>
      <w:r>
        <w:rPr>
          <w:rFonts w:eastAsia="宋体"/>
          <w:sz w:val="20"/>
          <w:szCs w:val="20"/>
        </w:rPr>
        <w:t>.</w:t>
      </w:r>
    </w:p>
    <w:tbl>
      <w:tblPr>
        <w:tblStyle w:val="afc"/>
        <w:tblW w:w="0" w:type="auto"/>
        <w:tblLook w:val="04A0" w:firstRow="1" w:lastRow="0" w:firstColumn="1" w:lastColumn="0" w:noHBand="0" w:noVBand="1"/>
      </w:tblPr>
      <w:tblGrid>
        <w:gridCol w:w="9350"/>
      </w:tblGrid>
      <w:tr w:rsidR="00F91A5F" w14:paraId="7DD0F5C4" w14:textId="77777777" w:rsidTr="00F91A5F">
        <w:tc>
          <w:tcPr>
            <w:tcW w:w="9350" w:type="dxa"/>
          </w:tcPr>
          <w:p w14:paraId="25E5EF7A" w14:textId="77777777" w:rsidR="00F91A5F" w:rsidRDefault="00F91A5F" w:rsidP="00F91A5F">
            <w:pPr>
              <w:keepNext/>
              <w:keepLines/>
              <w:snapToGrid/>
              <w:spacing w:before="120" w:beforeAutospacing="0" w:afterLines="0" w:after="180"/>
              <w:ind w:left="1134" w:hanging="1134"/>
              <w:jc w:val="both"/>
              <w:outlineLvl w:val="2"/>
              <w:rPr>
                <w:rFonts w:ascii="Arial" w:eastAsia="等线" w:hAnsi="Arial"/>
                <w:sz w:val="28"/>
                <w:szCs w:val="20"/>
                <w:lang w:val="en-GB" w:eastAsia="en-US"/>
              </w:rPr>
            </w:pPr>
            <w:r>
              <w:rPr>
                <w:rFonts w:ascii="Arial" w:eastAsia="等线" w:hAnsi="Arial"/>
                <w:sz w:val="28"/>
                <w:szCs w:val="20"/>
                <w:lang w:val="en-GB" w:eastAsia="en-US"/>
              </w:rPr>
              <w:lastRenderedPageBreak/>
              <w:t>5.3.2</w:t>
            </w:r>
            <w:r>
              <w:rPr>
                <w:rFonts w:ascii="Arial" w:eastAsia="等线" w:hAnsi="Arial"/>
                <w:sz w:val="28"/>
                <w:szCs w:val="20"/>
                <w:lang w:val="en-GB" w:eastAsia="en-US"/>
              </w:rPr>
              <w:tab/>
              <w:t>OFDM baseband signal generation for PRACH</w:t>
            </w:r>
          </w:p>
          <w:p w14:paraId="0120F1DE" w14:textId="77777777" w:rsidR="00F91A5F" w:rsidRDefault="00F91A5F" w:rsidP="00F91A5F">
            <w:pPr>
              <w:snapToGrid/>
              <w:spacing w:before="0" w:beforeAutospacing="0" w:afterLines="0" w:after="180"/>
              <w:jc w:val="both"/>
              <w:rPr>
                <w:rFonts w:eastAsia="等线"/>
                <w:sz w:val="20"/>
                <w:szCs w:val="20"/>
                <w:lang w:val="en-GB" w:eastAsia="en-US"/>
              </w:rPr>
            </w:pPr>
            <w:r>
              <w:rPr>
                <w:rFonts w:eastAsia="等线"/>
                <w:sz w:val="20"/>
                <w:szCs w:val="20"/>
                <w:lang w:val="en-GB" w:eastAsia="en-US"/>
              </w:rPr>
              <w:t xml:space="preserve">The time-continuous signal </w:t>
            </w:r>
            <w:r>
              <w:rPr>
                <w:rFonts w:eastAsia="等线"/>
                <w:position w:val="-12"/>
                <w:sz w:val="20"/>
                <w:szCs w:val="20"/>
                <w:lang w:val="en-GB" w:eastAsia="en-US"/>
              </w:rPr>
              <w:object w:dxaOrig="792" w:dyaOrig="444" w14:anchorId="49E2E53A">
                <v:shape id="_x0000_i1038" type="#_x0000_t75" style="width:39.8pt;height:21.8pt" o:ole="">
                  <v:imagedata r:id="rId8" o:title=""/>
                </v:shape>
                <o:OLEObject Type="Embed" ProgID="Equation.3" ShapeID="_x0000_i1038" DrawAspect="Content" ObjectID="_1793526857" r:id="rId34"/>
              </w:object>
            </w:r>
            <w:r>
              <w:rPr>
                <w:rFonts w:eastAsia="等线"/>
                <w:sz w:val="20"/>
                <w:szCs w:val="20"/>
                <w:lang w:val="en-GB" w:eastAsia="en-US"/>
              </w:rPr>
              <w:t xml:space="preserve"> on antenna port </w:t>
            </w:r>
            <m:oMath>
              <m:r>
                <w:rPr>
                  <w:rFonts w:ascii="Cambria Math" w:eastAsia="等线" w:hAnsi="Cambria Math"/>
                  <w:sz w:val="20"/>
                  <w:szCs w:val="20"/>
                  <w:lang w:val="en-GB" w:eastAsia="en-US"/>
                </w:rPr>
                <m:t>p</m:t>
              </m:r>
            </m:oMath>
            <w:r>
              <w:rPr>
                <w:rFonts w:eastAsia="等线"/>
                <w:sz w:val="20"/>
                <w:szCs w:val="20"/>
                <w:lang w:val="en-GB" w:eastAsia="en-US"/>
              </w:rPr>
              <w:t xml:space="preserve"> for PRACH is defined by</w:t>
            </w:r>
          </w:p>
          <w:p w14:paraId="67EB7D41" w14:textId="77777777" w:rsidR="00F91A5F" w:rsidRDefault="00B431E6" w:rsidP="00F91A5F">
            <w:pPr>
              <w:keepLines/>
              <w:tabs>
                <w:tab w:val="center" w:pos="4536"/>
                <w:tab w:val="right" w:pos="9072"/>
              </w:tabs>
              <w:snapToGrid/>
              <w:spacing w:before="0" w:beforeAutospacing="0" w:afterLines="0" w:after="180"/>
              <w:jc w:val="both"/>
              <w:rPr>
                <w:rFonts w:eastAsia="等线"/>
                <w:sz w:val="20"/>
                <w:szCs w:val="20"/>
                <w:lang w:eastAsia="en-US"/>
              </w:rPr>
            </w:pPr>
            <m:oMathPara>
              <m:oMathParaPr>
                <m:jc m:val="left"/>
              </m:oMathParaPr>
              <m:oMath>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s</m:t>
                    </m:r>
                  </m:e>
                  <m:sub>
                    <m:r>
                      <w:rPr>
                        <w:rFonts w:ascii="Cambria Math" w:eastAsia="等线" w:hAnsi="Cambria Math"/>
                        <w:sz w:val="20"/>
                        <w:szCs w:val="20"/>
                        <w:lang w:val="en-GB" w:eastAsia="en-US"/>
                      </w:rPr>
                      <m:t>l</m:t>
                    </m:r>
                  </m:sub>
                  <m:sup>
                    <m:r>
                      <m:rPr>
                        <m:sty m:val="p"/>
                      </m:rPr>
                      <w:rPr>
                        <w:rFonts w:ascii="Cambria Math" w:eastAsia="等线" w:hAnsi="Cambria Math"/>
                        <w:sz w:val="20"/>
                        <w:szCs w:val="20"/>
                        <w:lang w:eastAsia="en-US"/>
                      </w:rPr>
                      <m:t>(</m:t>
                    </m:r>
                    <m:r>
                      <w:rPr>
                        <w:rFonts w:ascii="Cambria Math" w:eastAsia="等线" w:hAnsi="Cambria Math"/>
                        <w:sz w:val="20"/>
                        <w:szCs w:val="20"/>
                        <w:lang w:val="en-GB" w:eastAsia="en-US"/>
                      </w:rPr>
                      <m:t>p</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μ</m:t>
                    </m:r>
                    <m:r>
                      <m:rPr>
                        <m:sty m:val="p"/>
                      </m:rPr>
                      <w:rPr>
                        <w:rFonts w:ascii="Cambria Math" w:eastAsia="等线" w:hAnsi="Cambria Math"/>
                        <w:sz w:val="20"/>
                        <w:szCs w:val="20"/>
                        <w:lang w:eastAsia="en-US"/>
                      </w:rPr>
                      <m:t>)</m:t>
                    </m:r>
                  </m:sup>
                </m:sSubSup>
                <m:d>
                  <m:dPr>
                    <m:ctrlPr>
                      <w:rPr>
                        <w:rFonts w:ascii="Cambria Math" w:eastAsia="Calibri" w:hAnsi="Cambria Math"/>
                        <w:sz w:val="22"/>
                        <w:szCs w:val="22"/>
                        <w:lang w:eastAsia="en-US"/>
                      </w:rPr>
                    </m:ctrlPr>
                  </m:dPr>
                  <m:e>
                    <m:r>
                      <w:rPr>
                        <w:rFonts w:ascii="Cambria Math" w:eastAsia="等线" w:hAnsi="Cambria Math"/>
                        <w:sz w:val="20"/>
                        <w:szCs w:val="20"/>
                        <w:lang w:val="en-GB" w:eastAsia="en-US"/>
                      </w:rPr>
                      <m:t>t</m:t>
                    </m:r>
                  </m:e>
                </m:d>
                <m:r>
                  <m:rPr>
                    <m:aln/>
                  </m:rPr>
                  <w:rPr>
                    <w:rFonts w:ascii="Cambria Math" w:eastAsia="Calibri" w:hAnsi="Cambria Math"/>
                    <w:sz w:val="22"/>
                    <w:szCs w:val="22"/>
                    <w:lang w:eastAsia="en-US"/>
                  </w:rPr>
                  <m:t>=</m:t>
                </m:r>
                <m:nary>
                  <m:naryPr>
                    <m:chr m:val="∑"/>
                    <m:limLoc m:val="undOvr"/>
                    <m:ctrlPr>
                      <w:rPr>
                        <w:rFonts w:ascii="Cambria Math" w:eastAsia="Calibri" w:hAnsi="Cambria Math"/>
                        <w:sz w:val="22"/>
                        <w:szCs w:val="22"/>
                        <w:lang w:eastAsia="en-US"/>
                      </w:rPr>
                    </m:ctrlPr>
                  </m:naryPr>
                  <m:sub>
                    <m:r>
                      <w:rPr>
                        <w:rFonts w:ascii="Cambria Math" w:eastAsia="等线" w:hAnsi="Cambria Math"/>
                        <w:sz w:val="20"/>
                        <w:szCs w:val="20"/>
                        <w:lang w:val="en-GB" w:eastAsia="en-US"/>
                      </w:rPr>
                      <m:t>k</m:t>
                    </m:r>
                    <m:r>
                      <m:rPr>
                        <m:sty m:val="p"/>
                      </m:rPr>
                      <w:rPr>
                        <w:rFonts w:ascii="Cambria Math" w:eastAsia="等线" w:hAnsi="Cambria Math"/>
                        <w:sz w:val="20"/>
                        <w:szCs w:val="20"/>
                        <w:lang w:eastAsia="en-US"/>
                      </w:rPr>
                      <m:t>=0</m:t>
                    </m:r>
                  </m:sub>
                  <m:sup>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L</m:t>
                        </m:r>
                      </m:e>
                      <m:sub>
                        <m:r>
                          <m:rPr>
                            <m:nor/>
                          </m:rPr>
                          <w:rPr>
                            <w:rFonts w:eastAsia="等线"/>
                            <w:sz w:val="20"/>
                            <w:szCs w:val="20"/>
                            <w:lang w:eastAsia="en-US"/>
                          </w:rPr>
                          <m:t>RA</m:t>
                        </m:r>
                      </m:sub>
                    </m:sSub>
                    <m:r>
                      <m:rPr>
                        <m:sty m:val="p"/>
                      </m:rPr>
                      <w:rPr>
                        <w:rFonts w:ascii="Cambria Math" w:eastAsia="等线" w:hAnsi="Cambria Math"/>
                        <w:sz w:val="20"/>
                        <w:szCs w:val="20"/>
                        <w:lang w:eastAsia="en-US"/>
                      </w:rPr>
                      <m:t>-1</m:t>
                    </m:r>
                  </m:sup>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a</m:t>
                        </m:r>
                      </m:e>
                      <m:sub>
                        <m:r>
                          <w:rPr>
                            <w:rFonts w:ascii="Cambria Math" w:eastAsia="等线" w:hAnsi="Cambria Math"/>
                            <w:sz w:val="20"/>
                            <w:szCs w:val="20"/>
                            <w:lang w:val="en-GB" w:eastAsia="en-US"/>
                          </w:rPr>
                          <m:t>k</m:t>
                        </m:r>
                      </m:sub>
                      <m:sup>
                        <m:r>
                          <m:rPr>
                            <m:sty m:val="p"/>
                          </m:rPr>
                          <w:rPr>
                            <w:rFonts w:ascii="Cambria Math" w:eastAsia="等线" w:hAnsi="Cambria Math"/>
                            <w:sz w:val="20"/>
                            <w:szCs w:val="20"/>
                            <w:lang w:eastAsia="en-US"/>
                          </w:rPr>
                          <m:t>(</m:t>
                        </m:r>
                        <m:r>
                          <w:rPr>
                            <w:rFonts w:ascii="Cambria Math" w:eastAsia="等线" w:hAnsi="Cambria Math"/>
                            <w:sz w:val="20"/>
                            <w:szCs w:val="20"/>
                            <w:lang w:val="en-GB" w:eastAsia="en-US"/>
                          </w:rPr>
                          <m:t>p</m:t>
                        </m:r>
                        <m:r>
                          <m:rPr>
                            <m:sty m:val="p"/>
                          </m:rPr>
                          <w:rPr>
                            <w:rFonts w:ascii="Cambria Math" w:eastAsia="等线" w:hAnsi="Cambria Math"/>
                            <w:sz w:val="20"/>
                            <w:szCs w:val="20"/>
                            <w:lang w:eastAsia="en-US"/>
                          </w:rPr>
                          <m:t>,</m:t>
                        </m:r>
                        <m:r>
                          <m:rPr>
                            <m:nor/>
                          </m:rPr>
                          <w:rPr>
                            <w:rFonts w:eastAsia="等线"/>
                            <w:sz w:val="20"/>
                            <w:szCs w:val="20"/>
                            <w:lang w:eastAsia="en-US"/>
                          </w:rPr>
                          <m:t>RA</m:t>
                        </m:r>
                        <m:r>
                          <m:rPr>
                            <m:sty m:val="p"/>
                          </m:rPr>
                          <w:rPr>
                            <w:rFonts w:ascii="Cambria Math" w:eastAsia="等线" w:hAnsi="Cambria Math"/>
                            <w:sz w:val="20"/>
                            <w:szCs w:val="20"/>
                            <w:lang w:eastAsia="en-US"/>
                          </w:rPr>
                          <m:t>)</m:t>
                        </m:r>
                      </m:sup>
                    </m:sSubSup>
                  </m:e>
                </m:nary>
                <m:sSup>
                  <m:sSupPr>
                    <m:ctrlPr>
                      <w:rPr>
                        <w:rFonts w:ascii="Cambria Math" w:eastAsia="Calibri" w:hAnsi="Cambria Math"/>
                        <w:sz w:val="22"/>
                        <w:szCs w:val="22"/>
                        <w:lang w:eastAsia="en-US"/>
                      </w:rPr>
                    </m:ctrlPr>
                  </m:sSupPr>
                  <m:e>
                    <m:r>
                      <w:rPr>
                        <w:rFonts w:ascii="Cambria Math" w:eastAsia="等线" w:hAnsi="Cambria Math"/>
                        <w:sz w:val="20"/>
                        <w:szCs w:val="20"/>
                        <w:lang w:val="en-GB" w:eastAsia="en-US"/>
                      </w:rPr>
                      <m:t>e</m:t>
                    </m:r>
                  </m:e>
                  <m:sup>
                    <m:r>
                      <w:rPr>
                        <w:rFonts w:ascii="Cambria Math" w:eastAsia="等线" w:hAnsi="Cambria Math"/>
                        <w:sz w:val="20"/>
                        <w:szCs w:val="20"/>
                        <w:lang w:val="en-GB" w:eastAsia="en-US"/>
                      </w:rPr>
                      <m:t>j</m:t>
                    </m:r>
                    <m:r>
                      <m:rPr>
                        <m:sty m:val="p"/>
                      </m:rPr>
                      <w:rPr>
                        <w:rFonts w:ascii="Cambria Math" w:eastAsia="等线" w:hAnsi="Cambria Math"/>
                        <w:sz w:val="20"/>
                        <w:szCs w:val="20"/>
                        <w:lang w:eastAsia="en-US"/>
                      </w:rPr>
                      <m:t>2</m:t>
                    </m:r>
                    <m:r>
                      <w:rPr>
                        <w:rFonts w:ascii="Cambria Math" w:eastAsia="等线" w:hAnsi="Cambria Math"/>
                        <w:sz w:val="20"/>
                        <w:szCs w:val="20"/>
                        <w:lang w:val="en-GB" w:eastAsia="en-US"/>
                      </w:rPr>
                      <m:t>π</m:t>
                    </m:r>
                    <m:d>
                      <m:dPr>
                        <m:ctrlPr>
                          <w:rPr>
                            <w:rFonts w:ascii="Cambria Math" w:eastAsia="Calibri" w:hAnsi="Cambria Math"/>
                            <w:sz w:val="22"/>
                            <w:szCs w:val="22"/>
                            <w:lang w:eastAsia="en-US"/>
                          </w:rPr>
                        </m:ctrlPr>
                      </m:dPr>
                      <m:e>
                        <m:r>
                          <w:rPr>
                            <w:rFonts w:ascii="Cambria Math" w:eastAsia="等线" w:hAnsi="Cambria Math"/>
                            <w:sz w:val="20"/>
                            <w:szCs w:val="20"/>
                            <w:lang w:val="en-GB" w:eastAsia="en-US"/>
                          </w:rPr>
                          <m:t>k</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K</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k</m:t>
                            </m:r>
                          </m:e>
                          <m:sub>
                            <m:r>
                              <m:rPr>
                                <m:sty m:val="p"/>
                              </m:rPr>
                              <w:rPr>
                                <w:rFonts w:ascii="Cambria Math" w:eastAsia="等线" w:hAnsi="Cambria Math"/>
                                <w:sz w:val="20"/>
                                <w:szCs w:val="20"/>
                                <w:lang w:eastAsia="en-US"/>
                              </w:rPr>
                              <m:t>1</m:t>
                            </m:r>
                          </m:sub>
                        </m:sSub>
                        <m:r>
                          <m:rPr>
                            <m:sty m:val="p"/>
                          </m:rPr>
                          <w:rPr>
                            <w:rFonts w:ascii="Cambria Math" w:eastAsia="等线" w:hAnsi="Cambria Math"/>
                            <w:sz w:val="20"/>
                            <w:szCs w:val="20"/>
                            <w:lang w:eastAsia="en-US"/>
                          </w:rPr>
                          <m:t>+</m:t>
                        </m:r>
                        <m:acc>
                          <m:accPr>
                            <m:chr m:val="̅"/>
                            <m:ctrlPr>
                              <w:rPr>
                                <w:rFonts w:ascii="Cambria Math" w:eastAsia="Calibri" w:hAnsi="Cambria Math"/>
                                <w:sz w:val="22"/>
                                <w:szCs w:val="22"/>
                                <w:lang w:eastAsia="en-US"/>
                              </w:rPr>
                            </m:ctrlPr>
                          </m:accPr>
                          <m:e>
                            <m:r>
                              <w:rPr>
                                <w:rFonts w:ascii="Cambria Math" w:eastAsia="等线" w:hAnsi="Cambria Math"/>
                                <w:sz w:val="20"/>
                                <w:szCs w:val="20"/>
                                <w:lang w:val="en-GB" w:eastAsia="en-US"/>
                              </w:rPr>
                              <m:t>k</m:t>
                            </m:r>
                          </m:e>
                        </m:acc>
                      </m:e>
                    </m:d>
                    <m:r>
                      <m:rPr>
                        <m:sty m:val="p"/>
                      </m:rPr>
                      <w:rPr>
                        <w:rFonts w:ascii="Cambria Math" w:eastAsia="等线" w:hAnsi="Cambria Math"/>
                        <w:sz w:val="20"/>
                        <w:szCs w:val="20"/>
                        <w:lang w:val="en-GB" w:eastAsia="en-US"/>
                      </w:rPr>
                      <m:t>Δ</m:t>
                    </m:r>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f</m:t>
                        </m:r>
                      </m:e>
                      <m:sub>
                        <m:r>
                          <m:rPr>
                            <m:nor/>
                          </m:rPr>
                          <w:rPr>
                            <w:rFonts w:eastAsia="等线"/>
                            <w:sz w:val="20"/>
                            <w:szCs w:val="20"/>
                            <w:lang w:val="en-GB" w:eastAsia="en-US"/>
                          </w:rPr>
                          <m:t>RA</m:t>
                        </m:r>
                      </m:sub>
                    </m:sSub>
                    <m:d>
                      <m:dPr>
                        <m:ctrlPr>
                          <w:rPr>
                            <w:rFonts w:ascii="Cambria Math" w:eastAsia="Calibri" w:hAnsi="Cambria Math"/>
                            <w:sz w:val="22"/>
                            <w:szCs w:val="22"/>
                            <w:lang w:eastAsia="en-US"/>
                          </w:rPr>
                        </m:ctrlPr>
                      </m:dPr>
                      <m:e>
                        <m:r>
                          <w:rPr>
                            <w:rFonts w:ascii="Cambria Math" w:eastAsia="等线" w:hAnsi="Cambria Math"/>
                            <w:sz w:val="20"/>
                            <w:szCs w:val="20"/>
                            <w:lang w:val="en-GB" w:eastAsia="en-US"/>
                          </w:rPr>
                          <m:t>t</m:t>
                        </m:r>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CP</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l</m:t>
                            </m:r>
                          </m:sub>
                          <m:sup>
                            <m:r>
                              <m:rPr>
                                <m:nor/>
                              </m:rPr>
                              <w:rPr>
                                <w:rFonts w:eastAsia="等线"/>
                                <w:sz w:val="20"/>
                                <w:szCs w:val="20"/>
                                <w:lang w:eastAsia="en-US"/>
                              </w:rPr>
                              <m:t>RA</m:t>
                            </m:r>
                          </m:sup>
                        </m:sSubSup>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T</m:t>
                            </m:r>
                          </m:e>
                          <m:sub>
                            <m:r>
                              <m:rPr>
                                <m:nor/>
                              </m:rPr>
                              <w:rPr>
                                <w:rFonts w:eastAsia="等线"/>
                                <w:sz w:val="20"/>
                                <w:szCs w:val="20"/>
                                <w:lang w:eastAsia="en-US"/>
                              </w:rPr>
                              <m:t>c</m:t>
                            </m:r>
                          </m:sub>
                        </m:sSub>
                        <m:r>
                          <m:rPr>
                            <m:sty m:val="p"/>
                          </m:rPr>
                          <w:rPr>
                            <w:rFonts w:ascii="Cambria Math" w:eastAsia="等线" w:hAnsi="Cambria Math"/>
                            <w:sz w:val="20"/>
                            <w:szCs w:val="20"/>
                            <w:lang w:val="en-GB"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t</m:t>
                            </m:r>
                          </m:e>
                          <m:sub>
                            <m:r>
                              <m:rPr>
                                <m:nor/>
                              </m:rPr>
                              <w:rPr>
                                <w:rFonts w:eastAsia="等线"/>
                                <w:sz w:val="20"/>
                                <w:szCs w:val="20"/>
                                <w:lang w:val="en-GB" w:eastAsia="en-US"/>
                              </w:rPr>
                              <m:t>start</m:t>
                            </m:r>
                          </m:sub>
                          <m:sup>
                            <m:r>
                              <m:rPr>
                                <m:nor/>
                              </m:rPr>
                              <w:rPr>
                                <w:rFonts w:eastAsia="等线"/>
                                <w:sz w:val="20"/>
                                <w:szCs w:val="20"/>
                                <w:lang w:val="en-GB" w:eastAsia="en-US"/>
                              </w:rPr>
                              <m:t>RA</m:t>
                            </m:r>
                          </m:sup>
                        </m:sSubSup>
                      </m:e>
                    </m:d>
                  </m:sup>
                </m:sSup>
                <m:r>
                  <m:rPr>
                    <m:sty m:val="p"/>
                  </m:rPr>
                  <w:rPr>
                    <w:rFonts w:ascii="Cambria Math" w:eastAsia="等线" w:hAnsi="Cambria Math"/>
                    <w:sz w:val="20"/>
                    <w:szCs w:val="20"/>
                    <w:lang w:val="en-GB" w:eastAsia="en-US"/>
                  </w:rPr>
                  <w:br/>
                </m:r>
              </m:oMath>
              <m:oMath>
                <m:r>
                  <w:rPr>
                    <w:rFonts w:ascii="Cambria Math" w:eastAsia="等线" w:hAnsi="Cambria Math"/>
                    <w:sz w:val="20"/>
                    <w:szCs w:val="20"/>
                    <w:lang w:val="en-GB" w:eastAsia="en-US"/>
                  </w:rPr>
                  <m:t>K</m:t>
                </m:r>
                <m:r>
                  <m:rPr>
                    <m:aln/>
                  </m:rPr>
                  <w:rPr>
                    <w:rFonts w:ascii="Cambria Math" w:eastAsia="等线" w:hAnsi="Cambria Math"/>
                    <w:sz w:val="20"/>
                    <w:szCs w:val="20"/>
                    <w:lang w:val="en-GB" w:eastAsia="en-US"/>
                  </w:rPr>
                  <m:t>=</m:t>
                </m:r>
                <m:f>
                  <m:fPr>
                    <m:type m:val="lin"/>
                    <m:ctrlPr>
                      <w:rPr>
                        <w:rFonts w:ascii="Cambria Math" w:eastAsia="Calibri" w:hAnsi="Cambria Math"/>
                        <w:sz w:val="22"/>
                        <w:szCs w:val="22"/>
                        <w:lang w:eastAsia="en-US"/>
                      </w:rPr>
                    </m:ctrlPr>
                  </m:fPr>
                  <m:num>
                    <m:r>
                      <m:rPr>
                        <m:sty m:val="p"/>
                      </m:rPr>
                      <w:rPr>
                        <w:rFonts w:ascii="Cambria Math" w:eastAsia="等线" w:hAnsi="Cambria Math"/>
                        <w:sz w:val="20"/>
                        <w:szCs w:val="20"/>
                        <w:lang w:val="en-GB" w:eastAsia="en-US"/>
                      </w:rPr>
                      <m:t>Δ</m:t>
                    </m:r>
                    <m:r>
                      <w:rPr>
                        <w:rFonts w:ascii="Cambria Math" w:eastAsia="等线" w:hAnsi="Cambria Math"/>
                        <w:sz w:val="20"/>
                        <w:szCs w:val="20"/>
                        <w:lang w:val="en-GB" w:eastAsia="en-US"/>
                      </w:rPr>
                      <m:t>f</m:t>
                    </m:r>
                  </m:num>
                  <m:den>
                    <m:r>
                      <m:rPr>
                        <m:sty m:val="p"/>
                      </m:rPr>
                      <w:rPr>
                        <w:rFonts w:ascii="Cambria Math" w:eastAsia="等线" w:hAnsi="Cambria Math"/>
                        <w:sz w:val="20"/>
                        <w:szCs w:val="20"/>
                        <w:lang w:val="en-GB" w:eastAsia="en-US"/>
                      </w:rPr>
                      <m:t>Δ</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f</m:t>
                        </m:r>
                      </m:e>
                      <m:sub>
                        <m:r>
                          <m:rPr>
                            <m:nor/>
                          </m:rPr>
                          <w:rPr>
                            <w:rFonts w:eastAsia="等线"/>
                            <w:sz w:val="20"/>
                            <w:szCs w:val="20"/>
                            <w:lang w:val="en-GB" w:eastAsia="en-US"/>
                          </w:rPr>
                          <m:t>RA</m:t>
                        </m:r>
                      </m:sub>
                    </m:sSub>
                  </m:den>
                </m:f>
                <m:r>
                  <m:rPr>
                    <m:sty m:val="p"/>
                  </m:rPr>
                  <w:rPr>
                    <w:rFonts w:ascii="Cambria Math" w:eastAsia="等线" w:hAnsi="Cambria Math"/>
                    <w:sz w:val="20"/>
                    <w:szCs w:val="20"/>
                    <w:lang w:val="en-GB" w:eastAsia="en-US"/>
                  </w:rPr>
                  <w:br/>
                </m:r>
              </m:oMath>
              <m:oMath>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k</m:t>
                    </m:r>
                  </m:e>
                  <m:sub>
                    <m:r>
                      <m:rPr>
                        <m:sty m:val="p"/>
                      </m:rPr>
                      <w:rPr>
                        <w:rFonts w:ascii="Cambria Math" w:eastAsia="等线" w:hAnsi="Cambria Math"/>
                        <w:sz w:val="20"/>
                        <w:szCs w:val="20"/>
                        <w:lang w:eastAsia="en-US"/>
                      </w:rPr>
                      <m:t>1</m:t>
                    </m:r>
                  </m:sub>
                </m:sSub>
                <m:r>
                  <m:rPr>
                    <m:sty m:val="p"/>
                    <m:aln/>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k</m:t>
                    </m:r>
                  </m:e>
                  <m:sub>
                    <m:r>
                      <m:rPr>
                        <m:sty m:val="p"/>
                      </m:rPr>
                      <w:rPr>
                        <w:rFonts w:ascii="Cambria Math" w:eastAsia="等线" w:hAnsi="Cambria Math"/>
                        <w:sz w:val="20"/>
                        <w:szCs w:val="20"/>
                        <w:lang w:eastAsia="en-US"/>
                      </w:rPr>
                      <m:t>0</m:t>
                    </m:r>
                  </m:sub>
                  <m:sup>
                    <m:r>
                      <w:rPr>
                        <w:rFonts w:ascii="Cambria Math" w:eastAsia="等线" w:hAnsi="Cambria Math"/>
                        <w:sz w:val="20"/>
                        <w:szCs w:val="20"/>
                        <w:lang w:val="en-GB" w:eastAsia="en-US"/>
                      </w:rPr>
                      <m:t>μ</m:t>
                    </m:r>
                  </m:sup>
                </m:sSubSup>
                <m:r>
                  <m:rPr>
                    <m:sty m:val="p"/>
                  </m:rPr>
                  <w:rPr>
                    <w:rFonts w:ascii="Cambria Math" w:eastAsia="等线" w:hAnsi="Cambria Math"/>
                    <w:sz w:val="20"/>
                    <w:szCs w:val="20"/>
                    <w:lang w:eastAsia="en-US"/>
                  </w:rPr>
                  <m:t>+</m:t>
                </m:r>
                <m:d>
                  <m:dPr>
                    <m:ctrlPr>
                      <w:rPr>
                        <w:rFonts w:ascii="Cambria Math" w:eastAsia="Calibri" w:hAnsi="Cambria Math"/>
                        <w:sz w:val="22"/>
                        <w:szCs w:val="22"/>
                        <w:lang w:eastAsia="en-US"/>
                      </w:rPr>
                    </m:ctrlPr>
                  </m:dPr>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BWP</m:t>
                        </m:r>
                        <m:r>
                          <m:rPr>
                            <m:sty m:val="p"/>
                          </m:rPr>
                          <w:rPr>
                            <w:rFonts w:ascii="Cambria Math" w:eastAsia="等线" w:hAnsi="Cambria Math"/>
                            <w:sz w:val="20"/>
                            <w:szCs w:val="20"/>
                            <w:lang w:eastAsia="en-US"/>
                          </w:rPr>
                          <m:t>,</m:t>
                        </m:r>
                        <m:r>
                          <w:rPr>
                            <w:rFonts w:ascii="Cambria Math" w:eastAsia="等线" w:hAnsi="Cambria Math"/>
                            <w:sz w:val="20"/>
                            <w:szCs w:val="20"/>
                            <w:lang w:val="en-GB" w:eastAsia="en-US"/>
                          </w:rPr>
                          <m:t>i</m:t>
                        </m:r>
                      </m:sub>
                      <m:sup>
                        <m:r>
                          <m:rPr>
                            <m:nor/>
                          </m:rPr>
                          <w:rPr>
                            <w:rFonts w:eastAsia="等线"/>
                            <w:sz w:val="20"/>
                            <w:szCs w:val="20"/>
                            <w:lang w:eastAsia="en-US"/>
                          </w:rPr>
                          <m:t>start</m:t>
                        </m:r>
                      </m:sup>
                    </m:sSubSup>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grid</m:t>
                        </m:r>
                      </m:sub>
                      <m:sup>
                        <m:r>
                          <m:rPr>
                            <m:nor/>
                          </m:rPr>
                          <w:rPr>
                            <w:rFonts w:eastAsia="等线"/>
                            <w:sz w:val="20"/>
                            <w:szCs w:val="20"/>
                            <w:lang w:eastAsia="en-US"/>
                          </w:rPr>
                          <m:t>start,</m:t>
                        </m:r>
                        <m:r>
                          <w:rPr>
                            <w:rFonts w:ascii="Cambria Math" w:eastAsia="等线" w:hAnsi="Cambria Math"/>
                            <w:sz w:val="20"/>
                            <w:szCs w:val="20"/>
                            <w:lang w:val="en-GB" w:eastAsia="en-US"/>
                          </w:rPr>
                          <m:t>μ</m:t>
                        </m:r>
                      </m:sup>
                    </m:sSubSup>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grid</m:t>
                    </m:r>
                  </m:sub>
                  <m:sup>
                    <m:r>
                      <m:rPr>
                        <m:nor/>
                      </m:rPr>
                      <w:rPr>
                        <w:rFonts w:eastAsia="等线"/>
                        <w:sz w:val="20"/>
                        <w:szCs w:val="20"/>
                        <w:lang w:eastAsia="en-US"/>
                      </w:rPr>
                      <m:t>size,</m:t>
                    </m:r>
                    <m:r>
                      <w:rPr>
                        <w:rFonts w:ascii="Cambria Math" w:eastAsia="等线" w:hAnsi="Cambria Math"/>
                        <w:sz w:val="20"/>
                        <w:szCs w:val="20"/>
                        <w:lang w:val="en-GB" w:eastAsia="en-US"/>
                      </w:rPr>
                      <m:t>μ</m:t>
                    </m:r>
                  </m:sup>
                </m:sSubSup>
                <m:f>
                  <m:fPr>
                    <m:type m:val="lin"/>
                    <m:ctrlPr>
                      <w:rPr>
                        <w:rFonts w:ascii="Cambria Math" w:eastAsia="Calibri" w:hAnsi="Cambria Math"/>
                        <w:sz w:val="22"/>
                        <w:szCs w:val="22"/>
                        <w:lang w:eastAsia="en-US"/>
                      </w:rPr>
                    </m:ctrlPr>
                  </m:fPr>
                  <m:num>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num>
                  <m:den>
                    <m:r>
                      <m:rPr>
                        <m:sty m:val="p"/>
                      </m:rPr>
                      <w:rPr>
                        <w:rFonts w:ascii="Cambria Math" w:eastAsia="等线" w:hAnsi="Cambria Math"/>
                        <w:sz w:val="20"/>
                        <w:szCs w:val="20"/>
                        <w:lang w:eastAsia="en-US"/>
                      </w:rPr>
                      <m:t>2</m:t>
                    </m:r>
                  </m:den>
                </m:f>
                <m:r>
                  <m:rPr>
                    <m:sty m:val="p"/>
                  </m:rPr>
                  <w:rPr>
                    <w:rFonts w:ascii="Cambria Math" w:eastAsia="等线" w:hAnsi="Cambria Math"/>
                    <w:sz w:val="20"/>
                    <w:szCs w:val="20"/>
                    <w:lang w:eastAsia="en-US"/>
                  </w:rPr>
                  <m:t>+</m:t>
                </m:r>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RA</m:t>
                    </m:r>
                  </m:sub>
                  <m:sup>
                    <m:r>
                      <m:rPr>
                        <m:nor/>
                      </m:rPr>
                      <w:rPr>
                        <w:rFonts w:eastAsia="等线"/>
                        <w:sz w:val="20"/>
                        <w:szCs w:val="20"/>
                        <w:lang w:eastAsia="en-US"/>
                      </w:rPr>
                      <m:t>start</m:t>
                    </m:r>
                  </m:sup>
                </m:sSubSup>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r>
                  <m:rPr>
                    <m:sty m:val="p"/>
                  </m:rPr>
                  <w:rPr>
                    <w:rFonts w:ascii="Cambria Math" w:eastAsia="等线" w:hAnsi="Cambria Math"/>
                    <w:sz w:val="20"/>
                    <w:szCs w:val="20"/>
                    <w:lang w:eastAsia="en-US"/>
                  </w:rPr>
                  <m:t>+</m:t>
                </m:r>
                <m:d>
                  <m:dPr>
                    <m:begChr m:val="{"/>
                    <m:endChr m:val=""/>
                    <m:ctrlPr>
                      <w:rPr>
                        <w:rFonts w:ascii="Cambria Math" w:eastAsia="Calibri" w:hAnsi="Cambria Math"/>
                        <w:sz w:val="22"/>
                        <w:szCs w:val="22"/>
                        <w:lang w:eastAsia="en-US"/>
                      </w:rPr>
                    </m:ctrlPr>
                  </m:dPr>
                  <m:e>
                    <m:m>
                      <m:mPr>
                        <m:mcs>
                          <m:mc>
                            <m:mcPr>
                              <m:count m:val="2"/>
                              <m:mcJc m:val="left"/>
                            </m:mcPr>
                          </m:mc>
                        </m:mcs>
                        <m:ctrlPr>
                          <w:rPr>
                            <w:rFonts w:ascii="Cambria Math" w:eastAsia="Calibri" w:hAnsi="Cambria Math"/>
                            <w:i/>
                            <w:sz w:val="22"/>
                            <w:szCs w:val="22"/>
                            <w:lang w:eastAsia="en-US"/>
                          </w:rPr>
                        </m:ctrlPr>
                      </m:mPr>
                      <m:mr>
                        <m:e>
                          <m:sSub>
                            <m:sSubPr>
                              <m:ctrlPr>
                                <w:rPr>
                                  <w:rFonts w:ascii="Cambria Math" w:eastAsia="等线" w:hAnsi="Cambria Math"/>
                                  <w:sz w:val="22"/>
                                  <w:szCs w:val="22"/>
                                  <w:lang w:eastAsia="en-US"/>
                                </w:rPr>
                              </m:ctrlPr>
                            </m:sSubPr>
                            <m:e>
                              <m:r>
                                <w:rPr>
                                  <w:rFonts w:ascii="Cambria Math" w:eastAsia="等线" w:hAnsi="Cambria Math"/>
                                  <w:sz w:val="20"/>
                                  <w:szCs w:val="20"/>
                                  <w:lang w:val="en-GB" w:eastAsia="en-US"/>
                                </w:rPr>
                                <m:t>n</m:t>
                              </m:r>
                            </m:e>
                            <m:sub>
                              <m:r>
                                <m:rPr>
                                  <m:nor/>
                                </m:rPr>
                                <w:rPr>
                                  <w:rFonts w:eastAsia="等线"/>
                                  <w:sz w:val="20"/>
                                  <w:szCs w:val="20"/>
                                  <w:lang w:eastAsia="en-US"/>
                                </w:rPr>
                                <m:t>RA</m:t>
                              </m:r>
                            </m:sub>
                          </m:sSub>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RB</m:t>
                              </m:r>
                            </m:sub>
                            <m:sup>
                              <m:r>
                                <m:rPr>
                                  <m:nor/>
                                </m:rPr>
                                <w:rPr>
                                  <w:rFonts w:eastAsia="等线"/>
                                  <w:sz w:val="20"/>
                                  <w:szCs w:val="20"/>
                                  <w:lang w:eastAsia="en-US"/>
                                </w:rPr>
                                <m:t>RA</m:t>
                              </m:r>
                            </m:sup>
                          </m:sSubSup>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e>
                        <m:e>
                          <m:r>
                            <m:rPr>
                              <m:nor/>
                            </m:rPr>
                            <w:rPr>
                              <w:rFonts w:eastAsia="等线"/>
                              <w:sz w:val="20"/>
                              <w:szCs w:val="20"/>
                              <w:lang w:eastAsia="en-US"/>
                            </w:rPr>
                            <m:t xml:space="preserve">if </m:t>
                          </m:r>
                          <m:sSub>
                            <m:sSubPr>
                              <m:ctrlPr>
                                <w:rPr>
                                  <w:rFonts w:ascii="Cambria Math" w:eastAsia="Calibri" w:hAnsi="Cambria Math"/>
                                  <w:i/>
                                  <w:sz w:val="22"/>
                                  <w:szCs w:val="22"/>
                                  <w:lang w:eastAsia="en-US"/>
                                </w:rPr>
                              </m:ctrlPr>
                            </m:sSubPr>
                            <m:e>
                              <m:r>
                                <w:rPr>
                                  <w:rFonts w:ascii="Cambria Math" w:eastAsia="等线" w:hAnsi="Cambria Math"/>
                                  <w:sz w:val="20"/>
                                  <w:szCs w:val="20"/>
                                  <w:lang w:eastAsia="en-US"/>
                                </w:rPr>
                                <m:t>L</m:t>
                              </m:r>
                            </m:e>
                            <m:sub>
                              <m:r>
                                <m:rPr>
                                  <m:nor/>
                                </m:rPr>
                                <w:rPr>
                                  <w:rFonts w:eastAsia="等线"/>
                                  <w:sz w:val="20"/>
                                  <w:szCs w:val="20"/>
                                  <w:lang w:eastAsia="en-US"/>
                                </w:rPr>
                                <m:t>RA</m:t>
                              </m:r>
                            </m:sub>
                          </m:sSub>
                          <m:r>
                            <w:rPr>
                              <w:rFonts w:ascii="Cambria Math" w:eastAsia="等线" w:hAnsi="Cambria Math"/>
                              <w:sz w:val="20"/>
                              <w:szCs w:val="20"/>
                              <w:lang w:eastAsia="en-US"/>
                            </w:rPr>
                            <m:t>∈</m:t>
                          </m:r>
                          <m:d>
                            <m:dPr>
                              <m:begChr m:val="{"/>
                              <m:endChr m:val="}"/>
                              <m:ctrlPr>
                                <w:rPr>
                                  <w:rFonts w:ascii="Cambria Math" w:eastAsia="Calibri" w:hAnsi="Cambria Math"/>
                                  <w:i/>
                                  <w:sz w:val="22"/>
                                  <w:szCs w:val="22"/>
                                  <w:lang w:eastAsia="en-US"/>
                                </w:rPr>
                              </m:ctrlPr>
                            </m:dPr>
                            <m:e>
                              <m:r>
                                <w:rPr>
                                  <w:rFonts w:ascii="Cambria Math" w:eastAsia="等线" w:hAnsi="Cambria Math"/>
                                  <w:sz w:val="20"/>
                                  <w:szCs w:val="20"/>
                                  <w:lang w:eastAsia="en-US"/>
                                </w:rPr>
                                <m:t>139, 839</m:t>
                              </m:r>
                            </m:e>
                          </m:d>
                        </m:e>
                      </m:mr>
                      <m:mr>
                        <m:e>
                          <m:sSub>
                            <m:sSubPr>
                              <m:ctrlPr>
                                <w:rPr>
                                  <w:rFonts w:ascii="Cambria Math" w:eastAsia="等线" w:hAnsi="Cambria Math"/>
                                  <w:sz w:val="22"/>
                                  <w:szCs w:val="22"/>
                                  <w:lang w:eastAsia="en-US"/>
                                </w:rPr>
                              </m:ctrlPr>
                            </m:sSubPr>
                            <m:e>
                              <m:r>
                                <w:rPr>
                                  <w:rFonts w:ascii="Cambria Math" w:eastAsia="等线" w:hAnsi="Cambria Math"/>
                                  <w:sz w:val="20"/>
                                  <w:szCs w:val="20"/>
                                  <w:lang w:val="en-GB" w:eastAsia="en-US"/>
                                </w:rPr>
                                <m:t>n</m:t>
                              </m:r>
                            </m:e>
                            <m:sub>
                              <m:r>
                                <m:rPr>
                                  <m:nor/>
                                </m:rPr>
                                <w:rPr>
                                  <w:rFonts w:eastAsia="等线"/>
                                  <w:sz w:val="20"/>
                                  <w:szCs w:val="20"/>
                                  <w:lang w:eastAsia="en-US"/>
                                </w:rPr>
                                <m:t>RA</m:t>
                              </m:r>
                            </m:sub>
                          </m:sSub>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RB</m:t>
                              </m:r>
                            </m:sub>
                            <m:sup>
                              <m:r>
                                <m:rPr>
                                  <m:nor/>
                                </m:rPr>
                                <w:rPr>
                                  <w:rFonts w:eastAsia="等线"/>
                                  <w:sz w:val="20"/>
                                  <w:szCs w:val="20"/>
                                  <w:lang w:eastAsia="en-US"/>
                                </w:rPr>
                                <m:t>RA</m:t>
                              </m:r>
                            </m:sup>
                          </m:sSubSup>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eastAsia="en-US"/>
                                </w:rPr>
                                <m:t>sc</m:t>
                              </m:r>
                            </m:sub>
                            <m:sup>
                              <m:r>
                                <m:rPr>
                                  <m:nor/>
                                </m:rPr>
                                <w:rPr>
                                  <w:rFonts w:eastAsia="等线"/>
                                  <w:sz w:val="20"/>
                                  <w:szCs w:val="20"/>
                                  <w:lang w:eastAsia="en-US"/>
                                </w:rPr>
                                <m:t>RB</m:t>
                              </m:r>
                            </m:sup>
                          </m:sSubSup>
                          <m:ctrlPr>
                            <w:rPr>
                              <w:rFonts w:ascii="Cambria Math" w:eastAsia="Cambria Math" w:hAnsi="Cambria Math" w:cs="Cambria Math"/>
                              <w:i/>
                              <w:sz w:val="20"/>
                              <w:szCs w:val="20"/>
                              <w:lang w:eastAsia="en-US"/>
                            </w:rPr>
                          </m:ctrlPr>
                        </m:e>
                        <m:e>
                          <m:r>
                            <m:rPr>
                              <m:nor/>
                            </m:rPr>
                            <w:rPr>
                              <w:rFonts w:eastAsia="Calibri"/>
                              <w:sz w:val="20"/>
                              <w:szCs w:val="20"/>
                              <w:lang w:eastAsia="en-US"/>
                            </w:rPr>
                            <m:t>if</m:t>
                          </m:r>
                          <m:r>
                            <m:rPr>
                              <m:nor/>
                            </m:rPr>
                            <w:rPr>
                              <w:rFonts w:ascii="Cambria Math" w:eastAsia="Calibri" w:hAnsi="Cambria Math"/>
                              <w:sz w:val="22"/>
                              <w:szCs w:val="22"/>
                              <w:lang w:eastAsia="en-US"/>
                            </w:rPr>
                            <m:t xml:space="preserve"> </m:t>
                          </m:r>
                          <m:sSub>
                            <m:sSubPr>
                              <m:ctrlPr>
                                <w:rPr>
                                  <w:rFonts w:ascii="Cambria Math" w:eastAsia="Calibri" w:hAnsi="Cambria Math"/>
                                  <w:i/>
                                  <w:sz w:val="22"/>
                                  <w:szCs w:val="22"/>
                                  <w:lang w:eastAsia="en-US"/>
                                </w:rPr>
                              </m:ctrlPr>
                            </m:sSubPr>
                            <m:e>
                              <m:r>
                                <w:rPr>
                                  <w:rFonts w:ascii="Cambria Math" w:eastAsia="等线" w:hAnsi="Cambria Math"/>
                                  <w:sz w:val="20"/>
                                  <w:szCs w:val="20"/>
                                  <w:lang w:eastAsia="en-US"/>
                                </w:rPr>
                                <m:t>L</m:t>
                              </m:r>
                            </m:e>
                            <m:sub>
                              <m:r>
                                <m:rPr>
                                  <m:nor/>
                                </m:rPr>
                                <w:rPr>
                                  <w:rFonts w:eastAsia="等线"/>
                                  <w:sz w:val="20"/>
                                  <w:szCs w:val="20"/>
                                  <w:lang w:eastAsia="en-US"/>
                                </w:rPr>
                                <m:t>RA</m:t>
                              </m:r>
                            </m:sub>
                          </m:sSub>
                          <m:r>
                            <w:rPr>
                              <w:rFonts w:ascii="Cambria Math" w:eastAsia="等线" w:hAnsi="Cambria Math"/>
                              <w:sz w:val="20"/>
                              <w:szCs w:val="20"/>
                              <w:lang w:eastAsia="en-US"/>
                            </w:rPr>
                            <m:t>∈</m:t>
                          </m:r>
                          <m:d>
                            <m:dPr>
                              <m:begChr m:val="{"/>
                              <m:endChr m:val="}"/>
                              <m:ctrlPr>
                                <w:rPr>
                                  <w:rFonts w:ascii="Cambria Math" w:eastAsia="Calibri" w:hAnsi="Cambria Math"/>
                                  <w:i/>
                                  <w:sz w:val="22"/>
                                  <w:szCs w:val="22"/>
                                  <w:lang w:eastAsia="en-US"/>
                                </w:rPr>
                              </m:ctrlPr>
                            </m:dPr>
                            <m:e>
                              <m:r>
                                <w:rPr>
                                  <w:rFonts w:ascii="Cambria Math" w:eastAsia="等线" w:hAnsi="Cambria Math"/>
                                  <w:sz w:val="20"/>
                                  <w:szCs w:val="20"/>
                                  <w:lang w:eastAsia="en-US"/>
                                </w:rPr>
                                <m:t>571, 1151</m:t>
                              </m:r>
                            </m:e>
                          </m:d>
                          <m:r>
                            <w:rPr>
                              <w:rFonts w:ascii="Cambria Math" w:eastAsia="Calibri" w:hAnsi="Cambria Math"/>
                              <w:sz w:val="22"/>
                              <w:szCs w:val="22"/>
                              <w:lang w:eastAsia="en-US"/>
                            </w:rPr>
                            <m:t xml:space="preserve"> </m:t>
                          </m:r>
                          <m:r>
                            <m:rPr>
                              <m:nor/>
                            </m:rPr>
                            <w:rPr>
                              <w:rFonts w:eastAsia="Calibri"/>
                              <w:sz w:val="20"/>
                              <w:szCs w:val="20"/>
                              <w:lang w:eastAsia="en-US"/>
                            </w:rPr>
                            <m:t>in FR2-2</m:t>
                          </m:r>
                          <m:ctrlPr>
                            <w:rPr>
                              <w:rFonts w:ascii="Cambria Math" w:eastAsia="Cambria Math" w:hAnsi="Cambria Math" w:cs="Cambria Math"/>
                              <w:i/>
                              <w:sz w:val="20"/>
                              <w:szCs w:val="20"/>
                              <w:lang w:eastAsia="en-US"/>
                            </w:rPr>
                          </m:ctrlPr>
                        </m:e>
                      </m:mr>
                      <m:mr>
                        <m:e>
                          <m:d>
                            <m:dPr>
                              <m:ctrlPr>
                                <w:rPr>
                                  <w:rFonts w:ascii="Cambria Math" w:eastAsia="Calibri" w:hAnsi="Cambria Math"/>
                                  <w:i/>
                                  <w:sz w:val="22"/>
                                  <w:szCs w:val="22"/>
                                  <w:lang w:eastAsia="en-US"/>
                                </w:rPr>
                              </m:ctrlPr>
                            </m:dPr>
                            <m:e>
                              <m:sSubSup>
                                <m:sSubSupPr>
                                  <m:ctrlPr>
                                    <w:rPr>
                                      <w:rFonts w:ascii="Cambria Math" w:eastAsia="Calibri" w:hAnsi="Cambria Math"/>
                                      <w:i/>
                                      <w:sz w:val="22"/>
                                      <w:szCs w:val="22"/>
                                      <w:lang w:eastAsia="en-US"/>
                                    </w:rPr>
                                  </m:ctrlPr>
                                </m:sSubSupPr>
                                <m:e>
                                  <m:r>
                                    <w:rPr>
                                      <w:rFonts w:ascii="Cambria Math" w:eastAsia="等线" w:hAnsi="Cambria Math"/>
                                      <w:sz w:val="20"/>
                                      <w:szCs w:val="20"/>
                                      <w:lang w:eastAsia="en-US"/>
                                    </w:rPr>
                                    <m:t>N</m:t>
                                  </m:r>
                                </m:e>
                                <m:sub>
                                  <m:sSub>
                                    <m:sSubPr>
                                      <m:ctrlPr>
                                        <w:rPr>
                                          <w:rFonts w:ascii="Cambria Math" w:eastAsia="Calibri" w:hAnsi="Cambria Math"/>
                                          <w:i/>
                                          <w:sz w:val="22"/>
                                          <w:szCs w:val="22"/>
                                          <w:lang w:eastAsia="en-US"/>
                                        </w:rPr>
                                      </m:ctrlPr>
                                    </m:sSubPr>
                                    <m:e>
                                      <m:r>
                                        <m:rPr>
                                          <m:nor/>
                                        </m:rPr>
                                        <w:rPr>
                                          <w:rFonts w:eastAsia="等线"/>
                                          <w:sz w:val="20"/>
                                          <w:szCs w:val="20"/>
                                          <w:lang w:eastAsia="en-US"/>
                                        </w:rPr>
                                        <m:t>RB,UL</m:t>
                                      </m:r>
                                      <m:r>
                                        <w:rPr>
                                          <w:rFonts w:ascii="Cambria Math" w:eastAsia="等线" w:hAnsi="Cambria Math"/>
                                          <w:sz w:val="20"/>
                                          <w:szCs w:val="20"/>
                                          <w:lang w:eastAsia="en-US"/>
                                        </w:rPr>
                                        <m:t>,n</m:t>
                                      </m:r>
                                    </m:e>
                                    <m:sub>
                                      <m:r>
                                        <w:rPr>
                                          <w:rFonts w:ascii="Cambria Math" w:eastAsia="等线" w:hAnsi="Cambria Math"/>
                                          <w:sz w:val="20"/>
                                          <w:szCs w:val="20"/>
                                          <w:lang w:eastAsia="en-US"/>
                                        </w:rPr>
                                        <m:t>0</m:t>
                                      </m:r>
                                    </m:sub>
                                  </m:sSub>
                                  <m:r>
                                    <w:rPr>
                                      <w:rFonts w:ascii="Cambria Math" w:eastAsia="等线" w:hAnsi="Cambria Math"/>
                                      <w:sz w:val="20"/>
                                      <w:szCs w:val="20"/>
                                      <w:lang w:eastAsia="en-US"/>
                                    </w:rPr>
                                    <m:t>+</m:t>
                                  </m:r>
                                  <m:sSub>
                                    <m:sSubPr>
                                      <m:ctrlPr>
                                        <w:rPr>
                                          <w:rFonts w:ascii="Cambria Math" w:eastAsia="等线" w:hAnsi="Cambria Math"/>
                                          <w:sz w:val="22"/>
                                          <w:szCs w:val="22"/>
                                          <w:lang w:eastAsia="en-US"/>
                                        </w:rPr>
                                      </m:ctrlPr>
                                    </m:sSubPr>
                                    <m:e>
                                      <m:r>
                                        <w:rPr>
                                          <w:rFonts w:ascii="Cambria Math" w:eastAsia="等线" w:hAnsi="Cambria Math"/>
                                          <w:sz w:val="20"/>
                                          <w:szCs w:val="20"/>
                                          <w:lang w:val="en-GB" w:eastAsia="en-US"/>
                                        </w:rPr>
                                        <m:t>n</m:t>
                                      </m:r>
                                    </m:e>
                                    <m:sub>
                                      <m:r>
                                        <m:rPr>
                                          <m:nor/>
                                        </m:rPr>
                                        <w:rPr>
                                          <w:rFonts w:eastAsia="等线"/>
                                          <w:sz w:val="20"/>
                                          <w:szCs w:val="20"/>
                                          <w:lang w:eastAsia="en-US"/>
                                        </w:rPr>
                                        <m:t>RA</m:t>
                                      </m:r>
                                    </m:sub>
                                  </m:sSub>
                                </m:sub>
                                <m:sup>
                                  <m:r>
                                    <m:rPr>
                                      <m:nor/>
                                    </m:rPr>
                                    <w:rPr>
                                      <w:rFonts w:eastAsia="等线"/>
                                      <w:sz w:val="20"/>
                                      <w:szCs w:val="20"/>
                                      <w:lang w:eastAsia="en-US"/>
                                    </w:rPr>
                                    <m:t>start</m:t>
                                  </m:r>
                                  <m:r>
                                    <w:rPr>
                                      <w:rFonts w:ascii="Cambria Math" w:eastAsia="等线" w:hAnsi="Cambria Math"/>
                                      <w:sz w:val="20"/>
                                      <w:szCs w:val="20"/>
                                      <w:lang w:eastAsia="en-US"/>
                                    </w:rPr>
                                    <m:t>,μ</m:t>
                                  </m:r>
                                </m:sup>
                              </m:sSubSup>
                              <m:r>
                                <w:rPr>
                                  <w:rFonts w:ascii="Cambria Math" w:eastAsia="等线" w:hAnsi="Cambria Math"/>
                                  <w:sz w:val="20"/>
                                  <w:szCs w:val="20"/>
                                  <w:lang w:eastAsia="en-US"/>
                                </w:rPr>
                                <m:t>-</m:t>
                              </m:r>
                              <m:sSubSup>
                                <m:sSubSupPr>
                                  <m:ctrlPr>
                                    <w:rPr>
                                      <w:rFonts w:ascii="Cambria Math" w:eastAsia="Calibri" w:hAnsi="Cambria Math"/>
                                      <w:i/>
                                      <w:sz w:val="22"/>
                                      <w:szCs w:val="22"/>
                                      <w:lang w:eastAsia="en-US"/>
                                    </w:rPr>
                                  </m:ctrlPr>
                                </m:sSubSupPr>
                                <m:e>
                                  <m:r>
                                    <w:rPr>
                                      <w:rFonts w:ascii="Cambria Math" w:eastAsia="等线" w:hAnsi="Cambria Math"/>
                                      <w:sz w:val="20"/>
                                      <w:szCs w:val="20"/>
                                      <w:lang w:eastAsia="en-US"/>
                                    </w:rPr>
                                    <m:t>N</m:t>
                                  </m:r>
                                </m:e>
                                <m:sub>
                                  <m:sSub>
                                    <m:sSubPr>
                                      <m:ctrlPr>
                                        <w:rPr>
                                          <w:rFonts w:ascii="Cambria Math" w:eastAsia="Calibri" w:hAnsi="Cambria Math"/>
                                          <w:i/>
                                          <w:sz w:val="22"/>
                                          <w:szCs w:val="22"/>
                                          <w:lang w:eastAsia="en-US"/>
                                        </w:rPr>
                                      </m:ctrlPr>
                                    </m:sSubPr>
                                    <m:e>
                                      <m:r>
                                        <m:rPr>
                                          <m:nor/>
                                        </m:rPr>
                                        <w:rPr>
                                          <w:rFonts w:eastAsia="等线"/>
                                          <w:sz w:val="20"/>
                                          <w:szCs w:val="20"/>
                                          <w:lang w:eastAsia="en-US"/>
                                        </w:rPr>
                                        <m:t>RB,UL</m:t>
                                      </m:r>
                                      <m:r>
                                        <w:rPr>
                                          <w:rFonts w:ascii="Cambria Math" w:eastAsia="等线" w:hAnsi="Cambria Math"/>
                                          <w:sz w:val="20"/>
                                          <w:szCs w:val="20"/>
                                          <w:lang w:eastAsia="en-US"/>
                                        </w:rPr>
                                        <m:t>,n</m:t>
                                      </m:r>
                                    </m:e>
                                    <m:sub>
                                      <m:r>
                                        <w:rPr>
                                          <w:rFonts w:ascii="Cambria Math" w:eastAsia="等线" w:hAnsi="Cambria Math"/>
                                          <w:sz w:val="20"/>
                                          <w:szCs w:val="20"/>
                                          <w:lang w:eastAsia="en-US"/>
                                        </w:rPr>
                                        <m:t>0</m:t>
                                      </m:r>
                                    </m:sub>
                                  </m:sSub>
                                </m:sub>
                                <m:sup>
                                  <m:r>
                                    <m:rPr>
                                      <m:nor/>
                                    </m:rPr>
                                    <w:rPr>
                                      <w:rFonts w:eastAsia="等线"/>
                                      <w:sz w:val="20"/>
                                      <w:szCs w:val="20"/>
                                      <w:lang w:eastAsia="en-US"/>
                                    </w:rPr>
                                    <m:t>start</m:t>
                                  </m:r>
                                  <m:r>
                                    <w:rPr>
                                      <w:rFonts w:ascii="Cambria Math" w:eastAsia="等线" w:hAnsi="Cambria Math"/>
                                      <w:sz w:val="20"/>
                                      <w:szCs w:val="20"/>
                                      <w:lang w:eastAsia="en-US"/>
                                    </w:rPr>
                                    <m:t>,μ</m:t>
                                  </m:r>
                                </m:sup>
                              </m:sSubSup>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sty m:val="p"/>
                                </m:rPr>
                                <w:rPr>
                                  <w:rFonts w:ascii="Cambria Math" w:eastAsia="等线" w:hAnsi="Cambria Math"/>
                                  <w:sz w:val="20"/>
                                  <w:szCs w:val="20"/>
                                  <w:lang w:eastAsia="en-US"/>
                                </w:rPr>
                                <m:t>sc</m:t>
                              </m:r>
                            </m:sub>
                            <m:sup>
                              <m:r>
                                <m:rPr>
                                  <m:sty m:val="p"/>
                                </m:rPr>
                                <w:rPr>
                                  <w:rFonts w:ascii="Cambria Math" w:eastAsia="等线" w:hAnsi="Cambria Math"/>
                                  <w:sz w:val="20"/>
                                  <w:szCs w:val="20"/>
                                  <w:lang w:eastAsia="en-US"/>
                                </w:rPr>
                                <m:t>RB</m:t>
                              </m:r>
                            </m:sup>
                          </m:sSubSup>
                        </m:e>
                        <m:e>
                          <m:r>
                            <m:rPr>
                              <m:nor/>
                            </m:rPr>
                            <w:rPr>
                              <w:rFonts w:eastAsia="等线"/>
                              <w:sz w:val="20"/>
                              <w:szCs w:val="20"/>
                              <w:lang w:eastAsia="en-US"/>
                            </w:rPr>
                            <m:t xml:space="preserve">if </m:t>
                          </m:r>
                          <m:sSub>
                            <m:sSubPr>
                              <m:ctrlPr>
                                <w:rPr>
                                  <w:rFonts w:ascii="Cambria Math" w:eastAsia="Calibri" w:hAnsi="Cambria Math"/>
                                  <w:i/>
                                  <w:sz w:val="22"/>
                                  <w:szCs w:val="22"/>
                                  <w:lang w:eastAsia="en-US"/>
                                </w:rPr>
                              </m:ctrlPr>
                            </m:sSubPr>
                            <m:e>
                              <m:r>
                                <w:rPr>
                                  <w:rFonts w:ascii="Cambria Math" w:eastAsia="等线" w:hAnsi="Cambria Math"/>
                                  <w:sz w:val="20"/>
                                  <w:szCs w:val="20"/>
                                  <w:lang w:eastAsia="en-US"/>
                                </w:rPr>
                                <m:t>L</m:t>
                              </m:r>
                            </m:e>
                            <m:sub>
                              <m:r>
                                <m:rPr>
                                  <m:nor/>
                                </m:rPr>
                                <w:rPr>
                                  <w:rFonts w:eastAsia="等线"/>
                                  <w:sz w:val="20"/>
                                  <w:szCs w:val="20"/>
                                  <w:lang w:eastAsia="en-US"/>
                                </w:rPr>
                                <m:t>RA</m:t>
                              </m:r>
                            </m:sub>
                          </m:sSub>
                          <m:r>
                            <w:rPr>
                              <w:rFonts w:ascii="Cambria Math" w:eastAsia="等线" w:hAnsi="Cambria Math"/>
                              <w:sz w:val="20"/>
                              <w:szCs w:val="20"/>
                              <w:lang w:eastAsia="en-US"/>
                            </w:rPr>
                            <m:t>∈</m:t>
                          </m:r>
                          <m:d>
                            <m:dPr>
                              <m:begChr m:val="{"/>
                              <m:endChr m:val="}"/>
                              <m:ctrlPr>
                                <w:rPr>
                                  <w:rFonts w:ascii="Cambria Math" w:eastAsia="Calibri" w:hAnsi="Cambria Math"/>
                                  <w:i/>
                                  <w:sz w:val="22"/>
                                  <w:szCs w:val="22"/>
                                  <w:lang w:eastAsia="en-US"/>
                                </w:rPr>
                              </m:ctrlPr>
                            </m:dPr>
                            <m:e>
                              <m:r>
                                <w:rPr>
                                  <w:rFonts w:ascii="Cambria Math" w:eastAsia="等线" w:hAnsi="Cambria Math"/>
                                  <w:sz w:val="20"/>
                                  <w:szCs w:val="20"/>
                                  <w:lang w:eastAsia="en-US"/>
                                </w:rPr>
                                <m:t>571, 1151</m:t>
                              </m:r>
                            </m:e>
                          </m:d>
                          <m:r>
                            <m:rPr>
                              <m:nor/>
                            </m:rPr>
                            <w:rPr>
                              <w:rFonts w:ascii="Cambria Math" w:eastAsia="Calibri" w:hAnsi="Cambria Math"/>
                              <w:sz w:val="22"/>
                              <w:szCs w:val="22"/>
                              <w:lang w:eastAsia="en-US"/>
                            </w:rPr>
                            <m:t xml:space="preserve"> </m:t>
                          </m:r>
                          <m:r>
                            <m:rPr>
                              <m:nor/>
                            </m:rPr>
                            <w:rPr>
                              <w:rFonts w:eastAsia="Calibri"/>
                              <w:sz w:val="20"/>
                              <w:szCs w:val="20"/>
                              <w:lang w:eastAsia="en-US"/>
                            </w:rPr>
                            <m:t>in FR1</m:t>
                          </m:r>
                        </m:e>
                      </m:mr>
                    </m:m>
                  </m:e>
                </m:d>
                <m:r>
                  <m:rPr>
                    <m:sty m:val="p"/>
                  </m:rPr>
                  <w:rPr>
                    <w:rFonts w:ascii="Cambria Math" w:eastAsia="等线" w:hAnsi="Cambria Math"/>
                    <w:sz w:val="20"/>
                    <w:szCs w:val="20"/>
                    <w:lang w:val="en-GB" w:eastAsia="en-US"/>
                  </w:rPr>
                  <w:br/>
                </m:r>
              </m:oMath>
              <m:oMath>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k</m:t>
                    </m:r>
                  </m:e>
                  <m:sub>
                    <m:r>
                      <m:rPr>
                        <m:sty m:val="p"/>
                      </m:rPr>
                      <w:rPr>
                        <w:rFonts w:ascii="Cambria Math" w:eastAsia="等线" w:hAnsi="Cambria Math"/>
                        <w:sz w:val="20"/>
                        <w:szCs w:val="20"/>
                        <w:lang w:val="en-GB" w:eastAsia="en-US"/>
                      </w:rPr>
                      <m:t>0</m:t>
                    </m:r>
                  </m:sub>
                  <m:sup>
                    <m:r>
                      <w:rPr>
                        <w:rFonts w:ascii="Cambria Math" w:eastAsia="等线" w:hAnsi="Cambria Math"/>
                        <w:sz w:val="20"/>
                        <w:szCs w:val="20"/>
                        <w:lang w:val="en-GB" w:eastAsia="en-US"/>
                      </w:rPr>
                      <m:t>μ</m:t>
                    </m:r>
                  </m:sup>
                </m:sSubSup>
                <m:r>
                  <m:rPr>
                    <m:sty m:val="p"/>
                    <m:aln/>
                  </m:rPr>
                  <w:rPr>
                    <w:rFonts w:ascii="Cambria Math" w:eastAsia="等线" w:hAnsi="Cambria Math"/>
                    <w:sz w:val="20"/>
                    <w:szCs w:val="20"/>
                    <w:lang w:eastAsia="en-US"/>
                  </w:rPr>
                  <m:t>=</m:t>
                </m:r>
                <m:d>
                  <m:dPr>
                    <m:ctrlPr>
                      <w:rPr>
                        <w:rFonts w:ascii="Cambria Math" w:eastAsia="等线" w:hAnsi="Cambria Math"/>
                        <w:sz w:val="22"/>
                        <w:szCs w:val="22"/>
                        <w:lang w:eastAsia="en-US"/>
                      </w:rPr>
                    </m:ctrlPr>
                  </m:dPr>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start,</m:t>
                        </m:r>
                        <m:r>
                          <w:rPr>
                            <w:rFonts w:ascii="Cambria Math" w:eastAsia="等线" w:hAnsi="Cambria Math"/>
                            <w:sz w:val="20"/>
                            <w:szCs w:val="20"/>
                            <w:lang w:val="en-GB" w:eastAsia="en-US"/>
                          </w:rPr>
                          <m:t>μ</m:t>
                        </m:r>
                      </m:sup>
                    </m:sSubSup>
                    <m:r>
                      <m:rPr>
                        <m:sty m:val="p"/>
                      </m:rPr>
                      <w:rPr>
                        <w:rFonts w:ascii="Cambria Math" w:eastAsia="等线" w:hAnsi="Cambria Math"/>
                        <w:sz w:val="20"/>
                        <w:szCs w:val="20"/>
                        <w:lang w:val="en-GB" w:eastAsia="en-US"/>
                      </w:rPr>
                      <m:t>+</m:t>
                    </m:r>
                    <m:f>
                      <m:fPr>
                        <m:type m:val="lin"/>
                        <m:ctrlPr>
                          <w:rPr>
                            <w:rFonts w:ascii="Cambria Math" w:eastAsia="Calibri" w:hAnsi="Cambria Math"/>
                            <w:sz w:val="22"/>
                            <w:szCs w:val="22"/>
                            <w:lang w:eastAsia="en-US"/>
                          </w:rPr>
                        </m:ctrlPr>
                      </m:fPr>
                      <m:num>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size,</m:t>
                            </m:r>
                            <m:r>
                              <w:rPr>
                                <w:rFonts w:ascii="Cambria Math" w:eastAsia="等线" w:hAnsi="Cambria Math"/>
                                <w:sz w:val="20"/>
                                <w:szCs w:val="20"/>
                                <w:lang w:val="en-GB" w:eastAsia="en-US"/>
                              </w:rPr>
                              <m:t>μ</m:t>
                            </m:r>
                          </m:sup>
                        </m:sSubSup>
                      </m:num>
                      <m:den>
                        <m:r>
                          <m:rPr>
                            <m:sty m:val="p"/>
                          </m:rPr>
                          <w:rPr>
                            <w:rFonts w:ascii="Cambria Math" w:eastAsia="等线" w:hAnsi="Cambria Math"/>
                            <w:sz w:val="20"/>
                            <w:szCs w:val="20"/>
                            <w:lang w:val="en-GB" w:eastAsia="en-US"/>
                          </w:rPr>
                          <m:t>2</m:t>
                        </m:r>
                      </m:den>
                    </m:f>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sc</m:t>
                    </m:r>
                  </m:sub>
                  <m:sup>
                    <m:r>
                      <m:rPr>
                        <m:nor/>
                      </m:rPr>
                      <w:rPr>
                        <w:rFonts w:eastAsia="等线"/>
                        <w:sz w:val="20"/>
                        <w:szCs w:val="20"/>
                        <w:lang w:val="en-GB" w:eastAsia="en-US"/>
                      </w:rPr>
                      <m:t>RB</m:t>
                    </m:r>
                  </m:sup>
                </m:sSubSup>
                <m:r>
                  <m:rPr>
                    <m:sty m:val="p"/>
                  </m:rPr>
                  <w:rPr>
                    <w:rFonts w:ascii="Cambria Math" w:eastAsia="等线" w:hAnsi="Cambria Math"/>
                    <w:sz w:val="20"/>
                    <w:szCs w:val="20"/>
                    <w:lang w:val="en-GB" w:eastAsia="en-US"/>
                  </w:rPr>
                  <m:t>-</m:t>
                </m:r>
                <m:d>
                  <m:dPr>
                    <m:ctrlPr>
                      <w:rPr>
                        <w:rFonts w:ascii="Cambria Math" w:eastAsia="Calibri" w:hAnsi="Cambria Math"/>
                        <w:sz w:val="22"/>
                        <w:szCs w:val="22"/>
                        <w:lang w:eastAsia="en-US"/>
                      </w:rPr>
                    </m:ctrlPr>
                  </m:dPr>
                  <m:e>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start,</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μ</m:t>
                            </m:r>
                          </m:e>
                          <m:sub>
                            <m:r>
                              <m:rPr>
                                <m:sty m:val="p"/>
                              </m:rPr>
                              <w:rPr>
                                <w:rFonts w:ascii="Cambria Math" w:eastAsia="等线" w:hAnsi="Cambria Math"/>
                                <w:sz w:val="20"/>
                                <w:szCs w:val="20"/>
                                <w:lang w:val="en-GB" w:eastAsia="en-US"/>
                              </w:rPr>
                              <m:t>0</m:t>
                            </m:r>
                          </m:sub>
                        </m:sSub>
                      </m:sup>
                    </m:sSubSup>
                    <m:r>
                      <m:rPr>
                        <m:sty m:val="p"/>
                      </m:rPr>
                      <w:rPr>
                        <w:rFonts w:ascii="Cambria Math" w:eastAsia="等线" w:hAnsi="Cambria Math"/>
                        <w:sz w:val="20"/>
                        <w:szCs w:val="20"/>
                        <w:lang w:val="en-GB" w:eastAsia="en-US"/>
                      </w:rPr>
                      <m:t>+</m:t>
                    </m:r>
                    <m:f>
                      <m:fPr>
                        <m:type m:val="lin"/>
                        <m:ctrlPr>
                          <w:rPr>
                            <w:rFonts w:ascii="Cambria Math" w:eastAsia="Calibri" w:hAnsi="Cambria Math"/>
                            <w:sz w:val="22"/>
                            <w:szCs w:val="22"/>
                            <w:lang w:eastAsia="en-US"/>
                          </w:rPr>
                        </m:ctrlPr>
                      </m:fPr>
                      <m:num>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grid</m:t>
                            </m:r>
                          </m:sub>
                          <m:sup>
                            <m:r>
                              <m:rPr>
                                <m:nor/>
                              </m:rPr>
                              <w:rPr>
                                <w:rFonts w:eastAsia="等线"/>
                                <w:sz w:val="20"/>
                                <w:szCs w:val="20"/>
                                <w:lang w:val="en-GB" w:eastAsia="en-US"/>
                              </w:rPr>
                              <m:t>size,</m:t>
                            </m:r>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μ</m:t>
                                </m:r>
                              </m:e>
                              <m:sub>
                                <m:r>
                                  <m:rPr>
                                    <m:sty m:val="p"/>
                                  </m:rPr>
                                  <w:rPr>
                                    <w:rFonts w:ascii="Cambria Math" w:eastAsia="等线" w:hAnsi="Cambria Math"/>
                                    <w:sz w:val="20"/>
                                    <w:szCs w:val="20"/>
                                    <w:lang w:val="en-GB" w:eastAsia="en-US"/>
                                  </w:rPr>
                                  <m:t>0</m:t>
                                </m:r>
                              </m:sub>
                            </m:sSub>
                          </m:sup>
                        </m:sSubSup>
                      </m:num>
                      <m:den>
                        <m:r>
                          <m:rPr>
                            <m:sty m:val="p"/>
                          </m:rPr>
                          <w:rPr>
                            <w:rFonts w:ascii="Cambria Math" w:eastAsia="等线" w:hAnsi="Cambria Math"/>
                            <w:sz w:val="20"/>
                            <w:szCs w:val="20"/>
                            <w:lang w:val="en-GB" w:eastAsia="en-US"/>
                          </w:rPr>
                          <m:t>2</m:t>
                        </m:r>
                      </m:den>
                    </m:f>
                  </m:e>
                </m:d>
                <m:sSubSup>
                  <m:sSubSupPr>
                    <m:ctrlPr>
                      <w:rPr>
                        <w:rFonts w:ascii="Cambria Math" w:eastAsia="Calibri" w:hAnsi="Cambria Math"/>
                        <w:sz w:val="22"/>
                        <w:szCs w:val="22"/>
                        <w:lang w:eastAsia="en-US"/>
                      </w:rPr>
                    </m:ctrlPr>
                  </m:sSubSupPr>
                  <m:e>
                    <m:r>
                      <w:rPr>
                        <w:rFonts w:ascii="Cambria Math" w:eastAsia="等线" w:hAnsi="Cambria Math"/>
                        <w:sz w:val="20"/>
                        <w:szCs w:val="20"/>
                        <w:lang w:val="en-GB" w:eastAsia="en-US"/>
                      </w:rPr>
                      <m:t>N</m:t>
                    </m:r>
                  </m:e>
                  <m:sub>
                    <m:r>
                      <m:rPr>
                        <m:nor/>
                      </m:rPr>
                      <w:rPr>
                        <w:rFonts w:eastAsia="等线"/>
                        <w:sz w:val="20"/>
                        <w:szCs w:val="20"/>
                        <w:lang w:val="en-GB" w:eastAsia="en-US"/>
                      </w:rPr>
                      <m:t>sc</m:t>
                    </m:r>
                  </m:sub>
                  <m:sup>
                    <m:r>
                      <m:rPr>
                        <m:nor/>
                      </m:rPr>
                      <w:rPr>
                        <w:rFonts w:eastAsia="等线"/>
                        <w:sz w:val="20"/>
                        <w:szCs w:val="20"/>
                        <w:lang w:val="en-GB" w:eastAsia="en-US"/>
                      </w:rPr>
                      <m:t>RB</m:t>
                    </m:r>
                  </m:sup>
                </m:sSubSup>
                <m:sSup>
                  <m:sSupPr>
                    <m:ctrlPr>
                      <w:rPr>
                        <w:rFonts w:ascii="Cambria Math" w:eastAsia="Calibri" w:hAnsi="Cambria Math"/>
                        <w:sz w:val="22"/>
                        <w:szCs w:val="22"/>
                        <w:lang w:eastAsia="en-US"/>
                      </w:rPr>
                    </m:ctrlPr>
                  </m:sSupPr>
                  <m:e>
                    <m:r>
                      <m:rPr>
                        <m:sty m:val="p"/>
                      </m:rPr>
                      <w:rPr>
                        <w:rFonts w:ascii="Cambria Math" w:eastAsia="等线" w:hAnsi="Cambria Math"/>
                        <w:sz w:val="20"/>
                        <w:szCs w:val="20"/>
                        <w:lang w:val="en-GB" w:eastAsia="en-US"/>
                      </w:rPr>
                      <m:t>2</m:t>
                    </m:r>
                  </m:e>
                  <m:sup>
                    <m:sSub>
                      <m:sSubPr>
                        <m:ctrlPr>
                          <w:rPr>
                            <w:rFonts w:ascii="Cambria Math" w:eastAsia="Calibri" w:hAnsi="Cambria Math"/>
                            <w:sz w:val="22"/>
                            <w:szCs w:val="22"/>
                            <w:lang w:eastAsia="en-US"/>
                          </w:rPr>
                        </m:ctrlPr>
                      </m:sSubPr>
                      <m:e>
                        <m:r>
                          <w:rPr>
                            <w:rFonts w:ascii="Cambria Math" w:eastAsia="等线" w:hAnsi="Cambria Math"/>
                            <w:sz w:val="20"/>
                            <w:szCs w:val="20"/>
                            <w:lang w:val="en-GB" w:eastAsia="en-US"/>
                          </w:rPr>
                          <m:t>μ</m:t>
                        </m:r>
                      </m:e>
                      <m:sub>
                        <m:r>
                          <m:rPr>
                            <m:sty m:val="p"/>
                          </m:rPr>
                          <w:rPr>
                            <w:rFonts w:ascii="Cambria Math" w:eastAsia="等线" w:hAnsi="Cambria Math"/>
                            <w:sz w:val="20"/>
                            <w:szCs w:val="20"/>
                            <w:lang w:val="en-GB" w:eastAsia="en-US"/>
                          </w:rPr>
                          <m:t>0</m:t>
                        </m:r>
                      </m:sub>
                    </m:sSub>
                    <m:r>
                      <m:rPr>
                        <m:sty m:val="p"/>
                      </m:rPr>
                      <w:rPr>
                        <w:rFonts w:ascii="Cambria Math" w:eastAsia="等线" w:hAnsi="Cambria Math"/>
                        <w:sz w:val="20"/>
                        <w:szCs w:val="20"/>
                        <w:lang w:val="en-GB" w:eastAsia="en-US"/>
                      </w:rPr>
                      <m:t>-</m:t>
                    </m:r>
                    <m:r>
                      <w:rPr>
                        <w:rFonts w:ascii="Cambria Math" w:eastAsia="等线" w:hAnsi="Cambria Math"/>
                        <w:sz w:val="20"/>
                        <w:szCs w:val="20"/>
                        <w:lang w:val="en-GB" w:eastAsia="en-US"/>
                      </w:rPr>
                      <m:t>μ</m:t>
                    </m:r>
                  </m:sup>
                </m:sSup>
              </m:oMath>
            </m:oMathPara>
          </w:p>
          <w:p w14:paraId="50311BE0" w14:textId="77777777" w:rsidR="00F91A5F" w:rsidRDefault="00F91A5F" w:rsidP="00F91A5F">
            <w:pPr>
              <w:snapToGrid/>
              <w:spacing w:before="0" w:beforeAutospacing="0" w:afterLines="0" w:after="180"/>
              <w:jc w:val="both"/>
              <w:rPr>
                <w:rFonts w:eastAsia="等线"/>
                <w:sz w:val="20"/>
                <w:szCs w:val="20"/>
                <w:lang w:val="en-GB" w:eastAsia="en-US"/>
              </w:rPr>
            </w:pPr>
            <w:r>
              <w:rPr>
                <w:rFonts w:eastAsia="等线"/>
                <w:sz w:val="20"/>
                <w:szCs w:val="20"/>
                <w:lang w:val="en-GB" w:eastAsia="en-US"/>
              </w:rPr>
              <w:t xml:space="preserve">where </w:t>
            </w:r>
            <w:r>
              <w:rPr>
                <w:rFonts w:eastAsia="等线"/>
                <w:position w:val="-12"/>
                <w:sz w:val="20"/>
                <w:szCs w:val="20"/>
                <w:lang w:val="en-GB" w:eastAsia="en-US"/>
              </w:rPr>
              <w:object w:dxaOrig="2544" w:dyaOrig="384" w14:anchorId="2080C008">
                <v:shape id="_x0000_i1039" type="#_x0000_t75" style="width:127.1pt;height:19.1pt" o:ole="">
                  <v:imagedata r:id="rId10" o:title=""/>
                </v:shape>
                <o:OLEObject Type="Embed" ProgID="Equation.3" ShapeID="_x0000_i1039" DrawAspect="Content" ObjectID="_1793526858" r:id="rId35"/>
              </w:object>
            </w:r>
            <w:r>
              <w:rPr>
                <w:rFonts w:eastAsia="等线"/>
                <w:sz w:val="20"/>
                <w:szCs w:val="20"/>
                <w:lang w:val="en-GB" w:eastAsia="en-US"/>
              </w:rPr>
              <w:t xml:space="preserve"> and </w:t>
            </w:r>
          </w:p>
          <w:p w14:paraId="07074FF2" w14:textId="77777777" w:rsidR="00F91A5F" w:rsidRDefault="00F91A5F" w:rsidP="00F91A5F">
            <w:pPr>
              <w:snapToGrid/>
              <w:spacing w:before="0" w:beforeAutospacing="0" w:afterLines="0" w:after="180"/>
              <w:ind w:left="568" w:hanging="284"/>
              <w:jc w:val="both"/>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position w:val="-6"/>
                <w:sz w:val="20"/>
                <w:szCs w:val="20"/>
                <w:lang w:val="en-GB" w:eastAsia="en-US"/>
              </w:rPr>
              <w:object w:dxaOrig="192" w:dyaOrig="312" w14:anchorId="0653C435">
                <v:shape id="_x0000_i1040" type="#_x0000_t75" style="width:9.8pt;height:15.25pt" o:ole="">
                  <v:imagedata r:id="rId12" o:title=""/>
                </v:shape>
                <o:OLEObject Type="Embed" ProgID="Equation.3" ShapeID="_x0000_i1040" DrawAspect="Content" ObjectID="_1793526859" r:id="rId36"/>
              </w:object>
            </w:r>
            <w:r>
              <w:rPr>
                <w:rFonts w:eastAsia="等线"/>
                <w:sz w:val="20"/>
                <w:szCs w:val="20"/>
                <w:lang w:val="en-GB" w:eastAsia="en-US"/>
              </w:rPr>
              <w:t xml:space="preserve"> is given by clause 6.3.3; </w:t>
            </w:r>
          </w:p>
          <w:p w14:paraId="3E92BC26" w14:textId="4EC161BB" w:rsidR="00F91A5F" w:rsidRDefault="00F91A5F" w:rsidP="00F91A5F">
            <w:pPr>
              <w:snapToGrid/>
              <w:spacing w:before="0" w:beforeAutospacing="0" w:afterLines="0" w:after="180"/>
              <w:ind w:left="568" w:hanging="284"/>
              <w:jc w:val="both"/>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position w:val="-10"/>
                <w:sz w:val="20"/>
                <w:szCs w:val="20"/>
                <w:lang w:val="en-GB" w:eastAsia="en-US"/>
              </w:rPr>
              <w:object w:dxaOrig="312" w:dyaOrig="312" w14:anchorId="569ADBCD">
                <v:shape id="_x0000_i1041" type="#_x0000_t75" style="width:15.25pt;height:15.25pt" o:ole="">
                  <v:imagedata r:id="rId14" o:title=""/>
                </v:shape>
                <o:OLEObject Type="Embed" ProgID="Equation.3" ShapeID="_x0000_i1041" DrawAspect="Content" ObjectID="_1793526860" r:id="rId37"/>
              </w:object>
            </w:r>
            <w:r>
              <w:rPr>
                <w:rFonts w:eastAsia="等线"/>
                <w:sz w:val="20"/>
                <w:szCs w:val="20"/>
                <w:lang w:val="en-GB" w:eastAsia="en-US"/>
              </w:rPr>
              <w:t xml:space="preserve"> is the subcarrier spacing of the initial uplink bandwidth part during initial access</w:t>
            </w:r>
            <w:ins w:id="51" w:author="Huawei" w:date="2024-10-24T09:53:00Z">
              <w:r>
                <w:rPr>
                  <w:rFonts w:eastAsia="等线"/>
                  <w:sz w:val="20"/>
                  <w:szCs w:val="20"/>
                  <w:lang w:val="en-GB"/>
                </w:rPr>
                <w:t xml:space="preserve">. </w:t>
              </w:r>
            </w:ins>
            <m:oMath>
              <m:r>
                <w:ins w:id="52" w:author="Huawei" w:date="2024-10-24T09:53:00Z">
                  <w:rPr>
                    <w:rFonts w:ascii="Cambria Math" w:eastAsia="等线" w:hAnsi="Cambria Math"/>
                    <w:sz w:val="20"/>
                    <w:szCs w:val="20"/>
                    <w:lang w:val="en-GB"/>
                  </w:rPr>
                  <m:t>∆f</m:t>
                </w:ins>
              </m:r>
            </m:oMath>
            <w:ins w:id="53" w:author="Huawei" w:date="2024-10-24T09:53:00Z">
              <w:r>
                <w:rPr>
                  <w:rFonts w:eastAsia="等线" w:hint="eastAsia"/>
                  <w:sz w:val="20"/>
                  <w:szCs w:val="20"/>
                  <w:lang w:val="en-GB"/>
                </w:rPr>
                <w:t xml:space="preserve"> </w:t>
              </w:r>
            </w:ins>
            <w:ins w:id="54" w:author="Huawei" w:date="2024-10-24T09:48:00Z">
              <w:r>
                <w:rPr>
                  <w:rFonts w:eastAsia="等线"/>
                  <w:sz w:val="20"/>
                  <w:szCs w:val="20"/>
                  <w:lang w:val="en-GB"/>
                </w:rPr>
                <w:t xml:space="preserve">is provided by </w:t>
              </w:r>
            </w:ins>
            <w:proofErr w:type="spellStart"/>
            <w:ins w:id="55" w:author="Huawei" w:date="2024-10-24T09:49:00Z">
              <w:r>
                <w:rPr>
                  <w:rFonts w:eastAsia="等线"/>
                  <w:i/>
                  <w:iCs/>
                  <w:sz w:val="20"/>
                  <w:szCs w:val="20"/>
                  <w:lang w:val="en-GB"/>
                </w:rPr>
                <w:t>ltm</w:t>
              </w:r>
              <w:proofErr w:type="spellEnd"/>
              <w:r>
                <w:rPr>
                  <w:rFonts w:eastAsia="等线"/>
                  <w:i/>
                  <w:iCs/>
                  <w:sz w:val="20"/>
                  <w:szCs w:val="20"/>
                  <w:lang w:val="en-GB"/>
                </w:rPr>
                <w:t>-PRACH-</w:t>
              </w:r>
              <w:proofErr w:type="spellStart"/>
              <w:r>
                <w:rPr>
                  <w:rFonts w:eastAsia="等线"/>
                  <w:i/>
                  <w:iCs/>
                  <w:sz w:val="20"/>
                  <w:szCs w:val="20"/>
                  <w:lang w:val="en-GB"/>
                </w:rPr>
                <w:t>SubcarrierSpacing</w:t>
              </w:r>
              <w:proofErr w:type="spellEnd"/>
              <w:r>
                <w:rPr>
                  <w:rFonts w:eastAsia="等线"/>
                  <w:sz w:val="20"/>
                  <w:szCs w:val="20"/>
                  <w:lang w:val="en-GB"/>
                </w:rPr>
                <w:t xml:space="preserve"> i</w:t>
              </w:r>
            </w:ins>
            <w:ins w:id="56" w:author="Huawei" w:date="2024-10-24T10:43:00Z">
              <w:r>
                <w:rPr>
                  <w:rFonts w:eastAsia="等线"/>
                  <w:sz w:val="20"/>
                  <w:szCs w:val="20"/>
                  <w:lang w:val="en-GB"/>
                </w:rPr>
                <w:t>n</w:t>
              </w:r>
            </w:ins>
            <w:ins w:id="57" w:author="Huawei" w:date="2024-10-24T09:49:00Z">
              <w:r>
                <w:rPr>
                  <w:rFonts w:eastAsia="等线"/>
                  <w:sz w:val="20"/>
                  <w:szCs w:val="20"/>
                  <w:lang w:val="en-GB"/>
                </w:rPr>
                <w:t xml:space="preserve"> </w:t>
              </w:r>
            </w:ins>
            <w:proofErr w:type="spellStart"/>
            <w:ins w:id="58" w:author="Huawei" w:date="2024-10-24T09:50:00Z">
              <w:r>
                <w:rPr>
                  <w:rFonts w:eastAsia="等线"/>
                  <w:i/>
                  <w:iCs/>
                  <w:sz w:val="20"/>
                  <w:szCs w:val="20"/>
                  <w:lang w:val="en-GB"/>
                </w:rPr>
                <w:t>EarlyUL-SyncConfig</w:t>
              </w:r>
            </w:ins>
            <w:proofErr w:type="spellEnd"/>
            <w:r>
              <w:rPr>
                <w:rFonts w:eastAsia="等线"/>
                <w:i/>
                <w:iCs/>
                <w:sz w:val="20"/>
                <w:szCs w:val="20"/>
                <w:lang w:val="en-GB"/>
              </w:rPr>
              <w:t xml:space="preserve"> </w:t>
            </w:r>
            <w:ins w:id="59" w:author="Huawei" w:date="2024-11-19T12:50:00Z">
              <w:r>
                <w:rPr>
                  <w:rFonts w:eastAsia="等线"/>
                  <w:sz w:val="20"/>
                  <w:szCs w:val="20"/>
                  <w:lang w:val="en-GB" w:eastAsia="en-US"/>
                </w:rPr>
                <w:t xml:space="preserve">if the PRACH transmission is for </w:t>
              </w:r>
            </w:ins>
            <w:ins w:id="60" w:author="Huawei" w:date="2024-11-19T12:51:00Z">
              <w:r>
                <w:rPr>
                  <w:rFonts w:eastAsia="等线"/>
                  <w:sz w:val="20"/>
                  <w:szCs w:val="20"/>
                  <w:lang w:val="en-GB" w:eastAsia="en-US"/>
                </w:rPr>
                <w:t xml:space="preserve">a candidate cell. </w:t>
              </w:r>
            </w:ins>
            <w:r>
              <w:rPr>
                <w:rFonts w:eastAsia="等线"/>
                <w:sz w:val="20"/>
                <w:szCs w:val="20"/>
                <w:lang w:val="en-GB" w:eastAsia="en-US"/>
              </w:rPr>
              <w:t xml:space="preserve">Otherwise, </w:t>
            </w:r>
            <w:r>
              <w:rPr>
                <w:rFonts w:eastAsia="等线"/>
                <w:position w:val="-10"/>
                <w:sz w:val="20"/>
                <w:szCs w:val="20"/>
                <w:lang w:val="en-GB" w:eastAsia="en-US"/>
              </w:rPr>
              <w:object w:dxaOrig="312" w:dyaOrig="312" w14:anchorId="0DEF2A4E">
                <v:shape id="_x0000_i1042" type="#_x0000_t75" style="width:15.25pt;height:15.25pt" o:ole="">
                  <v:imagedata r:id="rId14" o:title=""/>
                </v:shape>
                <o:OLEObject Type="Embed" ProgID="Equation.3" ShapeID="_x0000_i1042" DrawAspect="Content" ObjectID="_1793526861" r:id="rId38"/>
              </w:object>
            </w:r>
            <w:r>
              <w:rPr>
                <w:rFonts w:eastAsia="等线"/>
                <w:sz w:val="20"/>
                <w:szCs w:val="20"/>
                <w:lang w:val="en-GB" w:eastAsia="en-US"/>
              </w:rPr>
              <w:t xml:space="preserve"> is the subcarrier spacing of the active uplink bandwidth part; </w:t>
            </w:r>
          </w:p>
          <w:p w14:paraId="1E48D15A" w14:textId="77777777" w:rsidR="00F91A5F" w:rsidRDefault="00F91A5F" w:rsidP="00F91A5F">
            <w:pPr>
              <w:snapToGrid/>
              <w:spacing w:before="0" w:beforeAutospacing="0" w:afterLines="0" w:after="180"/>
              <w:ind w:left="568" w:hanging="284"/>
              <w:jc w:val="both"/>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μ</m:t>
                  </m:r>
                </m:e>
                <m:sub>
                  <m:r>
                    <w:rPr>
                      <w:rFonts w:ascii="Cambria Math" w:eastAsia="等线" w:hAnsi="Cambria Math"/>
                      <w:sz w:val="20"/>
                      <w:szCs w:val="20"/>
                      <w:lang w:val="en-GB" w:eastAsia="en-US"/>
                    </w:rPr>
                    <m:t>0</m:t>
                  </m:r>
                </m:sub>
              </m:sSub>
            </m:oMath>
            <w:r>
              <w:rPr>
                <w:rFonts w:eastAsia="等线"/>
                <w:sz w:val="20"/>
                <w:szCs w:val="20"/>
                <w:lang w:val="en-GB" w:eastAsia="en-US"/>
              </w:rPr>
              <w:t xml:space="preserve"> is the largest </w:t>
            </w:r>
            <m:oMath>
              <m:r>
                <w:rPr>
                  <w:rFonts w:ascii="Cambria Math" w:eastAsia="等线" w:hAnsi="Cambria Math"/>
                  <w:sz w:val="20"/>
                  <w:szCs w:val="20"/>
                  <w:lang w:val="en-GB" w:eastAsia="en-US"/>
                </w:rPr>
                <m:t>μ</m:t>
              </m:r>
            </m:oMath>
            <w:r>
              <w:rPr>
                <w:rFonts w:eastAsia="等线"/>
                <w:sz w:val="20"/>
                <w:szCs w:val="20"/>
                <w:lang w:val="en-GB" w:eastAsia="en-US"/>
              </w:rPr>
              <w:t xml:space="preserve"> .value among the subcarrier spacing configurations by the higher-layer parameter </w:t>
            </w:r>
            <w:proofErr w:type="spellStart"/>
            <w:r>
              <w:rPr>
                <w:rFonts w:eastAsia="等线"/>
                <w:i/>
                <w:sz w:val="20"/>
                <w:szCs w:val="20"/>
                <w:lang w:val="en-GB" w:eastAsia="en-US"/>
              </w:rPr>
              <w:t>scs-SpecificCarrierList</w:t>
            </w:r>
            <w:proofErr w:type="spellEnd"/>
            <w:r>
              <w:rPr>
                <w:rFonts w:eastAsia="等线"/>
                <w:sz w:val="20"/>
                <w:szCs w:val="20"/>
                <w:lang w:val="en-GB" w:eastAsia="en-US"/>
              </w:rPr>
              <w:t>;</w:t>
            </w:r>
          </w:p>
          <w:p w14:paraId="6A943179" w14:textId="67CEB517" w:rsidR="00F91A5F" w:rsidRDefault="00F91A5F" w:rsidP="00F91A5F">
            <w:pPr>
              <w:snapToGrid/>
              <w:spacing w:before="0" w:beforeAutospacing="0" w:afterLines="0" w:after="180"/>
              <w:ind w:left="568" w:hanging="284"/>
              <w:jc w:val="both"/>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noProof/>
                <w:position w:val="-12"/>
                <w:sz w:val="20"/>
                <w:szCs w:val="20"/>
              </w:rPr>
              <w:drawing>
                <wp:inline distT="0" distB="0" distL="0" distR="0" wp14:anchorId="0C00011E" wp14:editId="77378328">
                  <wp:extent cx="390525" cy="238125"/>
                  <wp:effectExtent l="0" t="0" r="0" b="0"/>
                  <wp:docPr id="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19638" name="Picture 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525" cy="238125"/>
                          </a:xfrm>
                          <a:prstGeom prst="rect">
                            <a:avLst/>
                          </a:prstGeom>
                          <a:noFill/>
                          <a:ln>
                            <a:noFill/>
                          </a:ln>
                        </pic:spPr>
                      </pic:pic>
                    </a:graphicData>
                  </a:graphic>
                </wp:inline>
              </w:drawing>
            </w:r>
            <w:r>
              <w:rPr>
                <w:rFonts w:eastAsia="等线"/>
                <w:sz w:val="20"/>
                <w:szCs w:val="20"/>
                <w:lang w:val="en-GB" w:eastAsia="en-US"/>
              </w:rPr>
              <w:t xml:space="preserve"> is the lowest numbered resource block of the initial uplink bandwidth part and is derived by the higher-layer parameter </w:t>
            </w:r>
            <w:proofErr w:type="spellStart"/>
            <w:r>
              <w:rPr>
                <w:rFonts w:eastAsia="等线"/>
                <w:i/>
                <w:sz w:val="20"/>
                <w:szCs w:val="20"/>
                <w:lang w:val="en-GB" w:eastAsia="en-US"/>
              </w:rPr>
              <w:t>initialUplinkBWP</w:t>
            </w:r>
            <w:proofErr w:type="spellEnd"/>
            <w:r>
              <w:rPr>
                <w:rFonts w:eastAsia="等线"/>
                <w:iCs/>
                <w:sz w:val="20"/>
                <w:szCs w:val="20"/>
                <w:lang w:val="en-GB" w:eastAsia="en-US"/>
              </w:rPr>
              <w:t xml:space="preserve"> or </w:t>
            </w:r>
            <w:proofErr w:type="spellStart"/>
            <w:r>
              <w:rPr>
                <w:rFonts w:eastAsia="等线"/>
                <w:i/>
                <w:sz w:val="20"/>
                <w:szCs w:val="20"/>
                <w:lang w:val="en-GB" w:eastAsia="en-US"/>
              </w:rPr>
              <w:t>initialUplinkBWP-RedCap</w:t>
            </w:r>
            <w:proofErr w:type="spellEnd"/>
            <w:r>
              <w:rPr>
                <w:rFonts w:eastAsia="等线"/>
                <w:sz w:val="20"/>
                <w:szCs w:val="20"/>
                <w:lang w:val="en-GB" w:eastAsia="en-US"/>
              </w:rPr>
              <w:t xml:space="preserve"> during initial access. </w:t>
            </w:r>
            <m:oMath>
              <m:sSubSup>
                <m:sSubSupPr>
                  <m:ctrlPr>
                    <w:ins w:id="61" w:author="Huawei" w:date="2024-10-24T10:20:00Z">
                      <w:rPr>
                        <w:rFonts w:ascii="Cambria Math" w:eastAsia="等线" w:hAnsi="Cambria Math"/>
                        <w:i/>
                        <w:sz w:val="20"/>
                        <w:szCs w:val="20"/>
                        <w:lang w:val="en-GB" w:eastAsia="en-US"/>
                      </w:rPr>
                    </w:ins>
                  </m:ctrlPr>
                </m:sSubSupPr>
                <m:e>
                  <m:r>
                    <w:ins w:id="62" w:author="Huawei" w:date="2024-10-24T10:20:00Z">
                      <w:rPr>
                        <w:rFonts w:ascii="Cambria Math" w:eastAsia="等线" w:hAnsi="Cambria Math" w:hint="eastAsia"/>
                        <w:sz w:val="20"/>
                        <w:szCs w:val="20"/>
                        <w:lang w:val="en-GB"/>
                      </w:rPr>
                      <m:t>N</m:t>
                    </w:ins>
                  </m:r>
                </m:e>
                <m:sub>
                  <m:r>
                    <w:ins w:id="63" w:author="Huawei" w:date="2024-10-24T10:20:00Z">
                      <m:rPr>
                        <m:sty m:val="p"/>
                      </m:rPr>
                      <w:rPr>
                        <w:rFonts w:ascii="Cambria Math" w:eastAsia="等线" w:hAnsi="Cambria Math"/>
                        <w:sz w:val="20"/>
                        <w:szCs w:val="20"/>
                        <w:lang w:val="en-GB" w:eastAsia="en-US"/>
                      </w:rPr>
                      <m:t>BWP,</m:t>
                    </w:ins>
                  </m:r>
                  <m:r>
                    <w:ins w:id="64" w:author="Huawei" w:date="2024-10-24T10:20:00Z">
                      <w:rPr>
                        <w:rFonts w:ascii="Cambria Math" w:eastAsia="等线" w:hAnsi="Cambria Math"/>
                        <w:sz w:val="20"/>
                        <w:szCs w:val="20"/>
                        <w:lang w:val="en-GB" w:eastAsia="en-US"/>
                      </w:rPr>
                      <m:t>i</m:t>
                    </w:ins>
                  </m:r>
                </m:sub>
                <m:sup>
                  <m:r>
                    <w:ins w:id="65" w:author="Huawei" w:date="2024-10-24T10:20:00Z">
                      <m:rPr>
                        <m:sty m:val="p"/>
                      </m:rPr>
                      <w:rPr>
                        <w:rFonts w:ascii="Cambria Math" w:eastAsia="等线" w:hAnsi="Cambria Math"/>
                        <w:sz w:val="20"/>
                        <w:szCs w:val="20"/>
                        <w:lang w:val="en-GB" w:eastAsia="en-US"/>
                      </w:rPr>
                      <m:t>start</m:t>
                    </w:ins>
                  </m:r>
                </m:sup>
              </m:sSubSup>
            </m:oMath>
            <w:ins w:id="66" w:author="Huawei" w:date="2024-10-24T09:56:00Z">
              <w:r>
                <w:rPr>
                  <w:rFonts w:eastAsia="等线"/>
                  <w:sz w:val="20"/>
                  <w:szCs w:val="20"/>
                  <w:lang w:val="en-GB" w:eastAsia="en-US"/>
                </w:rPr>
                <w:t xml:space="preserve"> is </w:t>
              </w:r>
            </w:ins>
            <w:ins w:id="67" w:author="Huawei" w:date="2024-10-24T10:03:00Z">
              <w:r>
                <w:rPr>
                  <w:rFonts w:eastAsia="等线"/>
                  <w:sz w:val="20"/>
                  <w:szCs w:val="20"/>
                  <w:lang w:val="en-GB" w:eastAsia="en-US"/>
                </w:rPr>
                <w:t>derived by the higher-layer parameter</w:t>
              </w:r>
            </w:ins>
            <w:ins w:id="68" w:author="Huawei" w:date="2024-10-24T10:04:00Z">
              <w:r>
                <w:rPr>
                  <w:rFonts w:eastAsia="等线"/>
                  <w:sz w:val="20"/>
                  <w:szCs w:val="20"/>
                  <w:lang w:val="en-GB" w:eastAsia="en-US"/>
                </w:rPr>
                <w:t xml:space="preserve">s </w:t>
              </w:r>
            </w:ins>
            <w:proofErr w:type="spellStart"/>
            <w:ins w:id="69" w:author="Huawei" w:date="2024-10-24T10:06:00Z">
              <w:r>
                <w:rPr>
                  <w:rFonts w:eastAsia="等线"/>
                  <w:i/>
                  <w:iCs/>
                  <w:sz w:val="20"/>
                  <w:szCs w:val="20"/>
                  <w:lang w:val="en-GB" w:eastAsia="en-US"/>
                </w:rPr>
                <w:t>bwp-GenericParameters</w:t>
              </w:r>
              <w:proofErr w:type="spellEnd"/>
              <w:r>
                <w:rPr>
                  <w:rFonts w:eastAsia="等线"/>
                  <w:sz w:val="20"/>
                  <w:szCs w:val="20"/>
                  <w:lang w:val="en-GB" w:eastAsia="en-US"/>
                </w:rPr>
                <w:t xml:space="preserve"> </w:t>
              </w:r>
            </w:ins>
            <w:ins w:id="70" w:author="Huawei" w:date="2024-10-24T10:04:00Z">
              <w:r>
                <w:rPr>
                  <w:rFonts w:eastAsia="等线"/>
                  <w:sz w:val="20"/>
                  <w:szCs w:val="20"/>
                  <w:lang w:val="en-GB" w:eastAsia="en-US"/>
                </w:rPr>
                <w:t xml:space="preserve">in </w:t>
              </w:r>
              <w:proofErr w:type="spellStart"/>
              <w:r>
                <w:rPr>
                  <w:rFonts w:eastAsia="等线"/>
                  <w:i/>
                  <w:iCs/>
                  <w:sz w:val="20"/>
                  <w:szCs w:val="20"/>
                  <w:lang w:val="en-GB"/>
                </w:rPr>
                <w:t>EarlyUL-SyncConfig</w:t>
              </w:r>
              <w:proofErr w:type="spellEnd"/>
              <w:r>
                <w:rPr>
                  <w:rFonts w:eastAsia="等线"/>
                  <w:sz w:val="20"/>
                  <w:szCs w:val="20"/>
                  <w:lang w:val="en-GB"/>
                </w:rPr>
                <w:t xml:space="preserve"> </w:t>
              </w:r>
            </w:ins>
            <w:ins w:id="71" w:author="Huawei" w:date="2024-11-19T12:51:00Z">
              <w:r>
                <w:rPr>
                  <w:rFonts w:eastAsia="等线"/>
                  <w:sz w:val="20"/>
                  <w:szCs w:val="20"/>
                  <w:lang w:val="en-GB" w:eastAsia="en-US"/>
                </w:rPr>
                <w:t xml:space="preserve">if the PRACH transmission is for a candidate cell.  </w:t>
              </w:r>
            </w:ins>
            <w:r>
              <w:rPr>
                <w:rFonts w:eastAsia="等线"/>
                <w:sz w:val="20"/>
                <w:szCs w:val="20"/>
                <w:lang w:val="en-GB" w:eastAsia="en-US"/>
              </w:rPr>
              <w:t xml:space="preserve">Otherwise, </w:t>
            </w:r>
            <w:r>
              <w:rPr>
                <w:rFonts w:eastAsia="等线"/>
                <w:noProof/>
                <w:position w:val="-12"/>
                <w:sz w:val="20"/>
                <w:szCs w:val="20"/>
              </w:rPr>
              <w:drawing>
                <wp:inline distT="0" distB="0" distL="0" distR="0" wp14:anchorId="27AF9CA1" wp14:editId="17189326">
                  <wp:extent cx="390525" cy="238125"/>
                  <wp:effectExtent l="0" t="0" r="0" b="0"/>
                  <wp:docPr id="9"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456147" name="Picture 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0525" cy="238125"/>
                          </a:xfrm>
                          <a:prstGeom prst="rect">
                            <a:avLst/>
                          </a:prstGeom>
                          <a:noFill/>
                          <a:ln>
                            <a:noFill/>
                          </a:ln>
                        </pic:spPr>
                      </pic:pic>
                    </a:graphicData>
                  </a:graphic>
                </wp:inline>
              </w:drawing>
            </w:r>
            <w:r>
              <w:rPr>
                <w:rFonts w:eastAsia="等线"/>
                <w:sz w:val="20"/>
                <w:szCs w:val="20"/>
                <w:lang w:val="en-GB" w:eastAsia="en-US"/>
              </w:rPr>
              <w:t xml:space="preserve"> is the lowest numbered resource block of the active uplink bandwidth part and is derived by the higher-layer parameter </w:t>
            </w:r>
            <w:r>
              <w:rPr>
                <w:rFonts w:eastAsia="等线"/>
                <w:i/>
                <w:sz w:val="20"/>
                <w:szCs w:val="20"/>
                <w:lang w:val="en-GB" w:eastAsia="en-US"/>
              </w:rPr>
              <w:t>BWP-Uplink</w:t>
            </w:r>
            <w:r>
              <w:rPr>
                <w:rFonts w:eastAsia="等线"/>
                <w:sz w:val="20"/>
                <w:szCs w:val="20"/>
                <w:lang w:val="en-GB" w:eastAsia="en-US"/>
              </w:rPr>
              <w:t xml:space="preserve">; </w:t>
            </w:r>
          </w:p>
          <w:p w14:paraId="523AEF9C" w14:textId="77777777" w:rsidR="00F91A5F" w:rsidRDefault="00F91A5F" w:rsidP="00F91A5F">
            <w:pPr>
              <w:snapToGrid/>
              <w:spacing w:before="0" w:beforeAutospacing="0" w:afterLines="0" w:after="180"/>
              <w:ind w:left="568" w:hanging="284"/>
              <w:jc w:val="both"/>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RA</m:t>
                  </m:r>
                </m:sub>
                <m:sup>
                  <m:r>
                    <m:rPr>
                      <m:nor/>
                    </m:rPr>
                    <w:rPr>
                      <w:rFonts w:ascii="Cambria Math" w:eastAsia="等线" w:hAnsi="Cambria Math"/>
                      <w:sz w:val="20"/>
                      <w:szCs w:val="20"/>
                      <w:lang w:val="en-GB" w:eastAsia="en-US"/>
                    </w:rPr>
                    <m:t>start</m:t>
                  </m:r>
                </m:sup>
              </m:sSubSup>
            </m:oMath>
            <w:r>
              <w:rPr>
                <w:rFonts w:eastAsia="等线"/>
                <w:sz w:val="20"/>
                <w:szCs w:val="20"/>
                <w:lang w:val="en-GB" w:eastAsia="en-US"/>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RA</m:t>
                  </m:r>
                </m:sub>
                <m:sup>
                  <m:r>
                    <m:rPr>
                      <m:nor/>
                    </m:rPr>
                    <w:rPr>
                      <w:rFonts w:ascii="Cambria Math" w:eastAsia="等线" w:hAnsi="Cambria Math"/>
                      <w:sz w:val="20"/>
                      <w:szCs w:val="20"/>
                      <w:lang w:val="en-GB" w:eastAsia="en-US"/>
                    </w:rPr>
                    <m:t>start</m:t>
                  </m:r>
                </m:sup>
              </m:sSubSup>
            </m:oMath>
            <w:r>
              <w:rPr>
                <w:rFonts w:eastAsia="等线"/>
                <w:sz w:val="20"/>
                <w:szCs w:val="20"/>
                <w:lang w:val="en-GB" w:eastAsia="en-US"/>
              </w:rPr>
              <w:t xml:space="preserve"> is given by the higher-layer parameter </w:t>
            </w:r>
            <w:proofErr w:type="spellStart"/>
            <w:r>
              <w:rPr>
                <w:rFonts w:eastAsia="等线"/>
                <w:i/>
                <w:sz w:val="20"/>
                <w:szCs w:val="20"/>
                <w:lang w:val="en-GB"/>
              </w:rPr>
              <w:t>msgA</w:t>
            </w:r>
            <w:proofErr w:type="spellEnd"/>
            <w:r>
              <w:rPr>
                <w:rFonts w:eastAsia="等线"/>
                <w:i/>
                <w:sz w:val="20"/>
                <w:szCs w:val="20"/>
                <w:lang w:val="en-GB"/>
              </w:rPr>
              <w:t>-RO-</w:t>
            </w:r>
            <w:proofErr w:type="spellStart"/>
            <w:r>
              <w:rPr>
                <w:rFonts w:eastAsia="等线"/>
                <w:i/>
                <w:sz w:val="20"/>
                <w:szCs w:val="20"/>
                <w:lang w:val="en-GB"/>
              </w:rPr>
              <w:t>FrequencyStart</w:t>
            </w:r>
            <w:proofErr w:type="spellEnd"/>
            <w:r>
              <w:rPr>
                <w:rFonts w:eastAsia="等线"/>
                <w:sz w:val="20"/>
                <w:szCs w:val="20"/>
                <w:lang w:val="en-GB" w:eastAsia="en-US"/>
              </w:rPr>
              <w:t xml:space="preserve"> if configured and a type-2 random-access procedure is initiated </w:t>
            </w:r>
            <w:r>
              <w:rPr>
                <w:rFonts w:eastAsia="等线"/>
                <w:sz w:val="20"/>
                <w:szCs w:val="20"/>
                <w:lang w:val="en-GB" w:eastAsia="en-US"/>
              </w:rPr>
              <w:lastRenderedPageBreak/>
              <w:t xml:space="preserve">as described in clause 8.1 of [5, TS 38.213], otherwise by </w:t>
            </w:r>
            <w:r>
              <w:rPr>
                <w:rFonts w:eastAsia="等线"/>
                <w:i/>
                <w:sz w:val="20"/>
                <w:szCs w:val="20"/>
                <w:lang w:val="en-GB" w:eastAsia="en-US"/>
              </w:rPr>
              <w:t>msg1-FrequencyStart</w:t>
            </w:r>
            <w:r>
              <w:rPr>
                <w:rFonts w:eastAsia="等线"/>
                <w:sz w:val="20"/>
                <w:szCs w:val="20"/>
                <w:lang w:val="en-GB" w:eastAsia="en-US"/>
              </w:rPr>
              <w:t xml:space="preserve"> as described in clause 8.1 of [5 TS 38.213];</w:t>
            </w:r>
          </w:p>
          <w:p w14:paraId="3A0708CB" w14:textId="77777777" w:rsidR="00F91A5F" w:rsidRDefault="00F91A5F" w:rsidP="00F91A5F">
            <w:pPr>
              <w:snapToGrid/>
              <w:spacing w:before="0" w:beforeAutospacing="0" w:afterLines="0" w:after="180"/>
              <w:ind w:left="568" w:hanging="284"/>
              <w:jc w:val="both"/>
              <w:rPr>
                <w:rFonts w:eastAsia="等线"/>
                <w:sz w:val="20"/>
                <w:szCs w:val="20"/>
                <w:lang w:val="en-GB" w:eastAsia="en-US"/>
              </w:rPr>
            </w:pPr>
            <w:r>
              <w:rPr>
                <w:rFonts w:eastAsia="等线"/>
                <w:sz w:val="20"/>
                <w:szCs w:val="20"/>
                <w:lang w:val="en-GB" w:eastAsia="en-US"/>
              </w:rPr>
              <w:t>-</w:t>
            </w:r>
            <w:r>
              <w:rPr>
                <w:rFonts w:eastAsia="等线"/>
                <w:sz w:val="20"/>
                <w:szCs w:val="20"/>
                <w:lang w:val="en-GB" w:eastAsia="en-US"/>
              </w:rPr>
              <w:tab/>
            </w:r>
            <w:r>
              <w:rPr>
                <w:rFonts w:eastAsia="等线"/>
                <w:noProof/>
                <w:position w:val="-10"/>
                <w:sz w:val="20"/>
                <w:szCs w:val="20"/>
              </w:rPr>
              <w:drawing>
                <wp:inline distT="0" distB="0" distL="0" distR="0" wp14:anchorId="24D1D74C" wp14:editId="213D44D2">
                  <wp:extent cx="238125" cy="190500"/>
                  <wp:effectExtent l="0" t="0" r="0" b="0"/>
                  <wp:docPr id="1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559240" name="Picture 1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190500"/>
                          </a:xfrm>
                          <a:prstGeom prst="rect">
                            <a:avLst/>
                          </a:prstGeom>
                          <a:noFill/>
                          <a:ln>
                            <a:noFill/>
                          </a:ln>
                        </pic:spPr>
                      </pic:pic>
                    </a:graphicData>
                  </a:graphic>
                </wp:inline>
              </w:drawing>
            </w:r>
            <w:r>
              <w:rPr>
                <w:rFonts w:eastAsia="等线"/>
                <w:sz w:val="20"/>
                <w:szCs w:val="20"/>
                <w:lang w:val="en-GB" w:eastAsia="en-US"/>
              </w:rPr>
              <w:t xml:space="preserve"> is the PRACH transmission occasion index in frequency domain for a given PRACH transmission occasion in one time instance as given by clause 6.3.3.2; </w:t>
            </w:r>
          </w:p>
          <w:p w14:paraId="3AE91469" w14:textId="77777777" w:rsidR="00F91A5F" w:rsidRDefault="00F91A5F" w:rsidP="00E66953">
            <w:pPr>
              <w:snapToGrid/>
              <w:spacing w:before="0" w:beforeAutospacing="0" w:afterLines="0"/>
              <w:jc w:val="center"/>
              <w:rPr>
                <w:rFonts w:eastAsia="宋体"/>
                <w:sz w:val="20"/>
                <w:szCs w:val="20"/>
                <w:lang w:val="en-GB" w:eastAsia="en-US"/>
              </w:rPr>
            </w:pPr>
            <w:r>
              <w:rPr>
                <w:rFonts w:eastAsia="宋体"/>
                <w:color w:val="FF0000"/>
                <w:sz w:val="20"/>
                <w:szCs w:val="20"/>
                <w:lang w:val="en-GB" w:eastAsia="en-US"/>
              </w:rPr>
              <w:t>&lt; Unchanged parts are omitted &gt;</w:t>
            </w:r>
          </w:p>
          <w:p w14:paraId="1AC0D09F" w14:textId="77777777" w:rsidR="00F91A5F" w:rsidRDefault="00F91A5F" w:rsidP="00F91A5F">
            <w:pPr>
              <w:snapToGrid/>
              <w:spacing w:before="0" w:beforeAutospacing="0" w:afterLines="0" w:after="180"/>
              <w:jc w:val="both"/>
              <w:rPr>
                <w:rFonts w:eastAsia="宋体"/>
                <w:sz w:val="20"/>
                <w:szCs w:val="20"/>
                <w:lang w:val="en-GB" w:eastAsia="en-US"/>
              </w:rPr>
            </w:pPr>
          </w:p>
          <w:p w14:paraId="72101A62" w14:textId="77777777" w:rsidR="00F91A5F" w:rsidRDefault="00F91A5F" w:rsidP="00F91A5F">
            <w:pPr>
              <w:keepNext/>
              <w:keepLines/>
              <w:snapToGrid/>
              <w:spacing w:before="120" w:beforeAutospacing="0" w:afterLines="0" w:after="180"/>
              <w:ind w:left="1418" w:hanging="1418"/>
              <w:jc w:val="both"/>
              <w:outlineLvl w:val="3"/>
              <w:rPr>
                <w:rFonts w:ascii="Arial" w:eastAsia="等线" w:hAnsi="Arial"/>
                <w:szCs w:val="20"/>
                <w:lang w:val="en-GB" w:eastAsia="en-US"/>
              </w:rPr>
            </w:pPr>
            <w:r>
              <w:rPr>
                <w:rFonts w:ascii="Arial" w:eastAsia="等线" w:hAnsi="Arial"/>
                <w:szCs w:val="20"/>
                <w:lang w:val="en-GB" w:eastAsia="en-US"/>
              </w:rPr>
              <w:t>6.3.3.1</w:t>
            </w:r>
            <w:r>
              <w:rPr>
                <w:rFonts w:ascii="Arial" w:eastAsia="等线" w:hAnsi="Arial"/>
                <w:szCs w:val="20"/>
                <w:lang w:val="en-GB" w:eastAsia="en-US"/>
              </w:rPr>
              <w:tab/>
              <w:t>Sequence generation</w:t>
            </w:r>
          </w:p>
          <w:p w14:paraId="6ED10B66" w14:textId="77777777" w:rsidR="00F91A5F" w:rsidRDefault="00F91A5F" w:rsidP="00F91A5F">
            <w:pPr>
              <w:snapToGrid/>
              <w:spacing w:before="0" w:beforeAutospacing="0" w:afterLines="0" w:after="180"/>
              <w:jc w:val="both"/>
              <w:rPr>
                <w:rFonts w:eastAsia="等线"/>
                <w:sz w:val="20"/>
                <w:szCs w:val="20"/>
                <w:lang w:val="en-GB" w:eastAsia="en-US"/>
              </w:rPr>
            </w:pPr>
            <w:r>
              <w:rPr>
                <w:rFonts w:eastAsia="等线"/>
                <w:sz w:val="20"/>
                <w:szCs w:val="20"/>
                <w:lang w:val="en-GB" w:eastAsia="en-US"/>
              </w:rPr>
              <w:t xml:space="preserve">The set of random-access preambles </w:t>
            </w:r>
            <w:r>
              <w:rPr>
                <w:rFonts w:eastAsia="等线"/>
                <w:position w:val="-12"/>
                <w:sz w:val="20"/>
                <w:szCs w:val="20"/>
                <w:lang w:val="en-GB" w:eastAsia="en-US"/>
              </w:rPr>
              <w:object w:dxaOrig="588" w:dyaOrig="324" w14:anchorId="2B36BC38">
                <v:shape id="_x0000_i1043" type="#_x0000_t75" style="width:29.45pt;height:15.8pt" o:ole="">
                  <v:imagedata r:id="rId19" o:title=""/>
                </v:shape>
                <o:OLEObject Type="Embed" ProgID="Equation.3" ShapeID="_x0000_i1043" DrawAspect="Content" ObjectID="_1793526862" r:id="rId39"/>
              </w:object>
            </w:r>
            <w:r>
              <w:rPr>
                <w:rFonts w:eastAsia="等线"/>
                <w:sz w:val="20"/>
                <w:szCs w:val="20"/>
                <w:lang w:val="en-GB" w:eastAsia="en-US"/>
              </w:rPr>
              <w:t xml:space="preserve"> shall be generated according to</w:t>
            </w:r>
          </w:p>
          <w:p w14:paraId="64AF342D" w14:textId="77777777" w:rsidR="00F91A5F" w:rsidRDefault="00F91A5F" w:rsidP="00F91A5F">
            <w:pPr>
              <w:keepLines/>
              <w:tabs>
                <w:tab w:val="center" w:pos="4536"/>
                <w:tab w:val="right" w:pos="9072"/>
              </w:tabs>
              <w:snapToGrid/>
              <w:spacing w:before="0" w:beforeAutospacing="0" w:afterLines="0" w:after="180"/>
              <w:jc w:val="both"/>
              <w:rPr>
                <w:rFonts w:eastAsia="等线"/>
                <w:sz w:val="20"/>
                <w:szCs w:val="20"/>
                <w:lang w:val="en-GB" w:eastAsia="en-US"/>
              </w:rPr>
            </w:pPr>
            <w:r>
              <w:rPr>
                <w:rFonts w:eastAsia="等线"/>
                <w:position w:val="-38"/>
                <w:sz w:val="20"/>
                <w:szCs w:val="20"/>
                <w:lang w:val="en-GB" w:eastAsia="en-US"/>
              </w:rPr>
              <w:object w:dxaOrig="3000" w:dyaOrig="864" w14:anchorId="6DDF6790">
                <v:shape id="_x0000_i1044" type="#_x0000_t75" style="width:150pt;height:43.1pt" o:ole="">
                  <v:imagedata r:id="rId21" o:title=""/>
                </v:shape>
                <o:OLEObject Type="Embed" ProgID="Equation.3" ShapeID="_x0000_i1044" DrawAspect="Content" ObjectID="_1793526863" r:id="rId40"/>
              </w:object>
            </w:r>
          </w:p>
          <w:p w14:paraId="30718062" w14:textId="77777777" w:rsidR="00F91A5F" w:rsidRDefault="00F91A5F" w:rsidP="00F91A5F">
            <w:pPr>
              <w:snapToGrid/>
              <w:spacing w:before="0" w:beforeAutospacing="0" w:afterLines="0" w:after="180"/>
              <w:jc w:val="both"/>
              <w:rPr>
                <w:rFonts w:eastAsia="等线"/>
                <w:sz w:val="20"/>
                <w:szCs w:val="20"/>
                <w:lang w:val="en-GB" w:eastAsia="en-US"/>
              </w:rPr>
            </w:pPr>
            <w:r>
              <w:rPr>
                <w:rFonts w:eastAsia="等线"/>
                <w:sz w:val="20"/>
                <w:szCs w:val="20"/>
                <w:lang w:val="en-GB" w:eastAsia="en-US"/>
              </w:rPr>
              <w:t>from which the frequency-domain representation shall be generated according to</w:t>
            </w:r>
          </w:p>
          <w:p w14:paraId="0D5707DF" w14:textId="77777777" w:rsidR="00F91A5F" w:rsidRDefault="00F91A5F" w:rsidP="00F91A5F">
            <w:pPr>
              <w:keepLines/>
              <w:tabs>
                <w:tab w:val="center" w:pos="4536"/>
                <w:tab w:val="right" w:pos="9072"/>
              </w:tabs>
              <w:snapToGrid/>
              <w:spacing w:before="0" w:beforeAutospacing="0" w:afterLines="0" w:after="180"/>
              <w:jc w:val="both"/>
              <w:rPr>
                <w:rFonts w:eastAsia="等线"/>
                <w:position w:val="-36"/>
                <w:sz w:val="20"/>
                <w:szCs w:val="20"/>
                <w:lang w:val="en-GB" w:eastAsia="en-US"/>
              </w:rPr>
            </w:pPr>
            <w:r>
              <w:rPr>
                <w:rFonts w:eastAsia="等线"/>
                <w:position w:val="-30"/>
                <w:sz w:val="20"/>
                <w:szCs w:val="20"/>
                <w:lang w:val="en-GB" w:eastAsia="en-US"/>
              </w:rPr>
              <w:object w:dxaOrig="2568" w:dyaOrig="744" w14:anchorId="2E94FA7F">
                <v:shape id="_x0000_i1045" type="#_x0000_t75" style="width:128.75pt;height:37.1pt" o:ole="">
                  <v:imagedata r:id="rId23" o:title=""/>
                </v:shape>
                <o:OLEObject Type="Embed" ProgID="Equation.3" ShapeID="_x0000_i1045" DrawAspect="Content" ObjectID="_1793526864" r:id="rId41"/>
              </w:object>
            </w:r>
          </w:p>
          <w:p w14:paraId="5ED5A870" w14:textId="77777777" w:rsidR="00F91A5F" w:rsidRDefault="00F91A5F" w:rsidP="00F91A5F">
            <w:pPr>
              <w:snapToGrid/>
              <w:spacing w:before="0" w:beforeAutospacing="0" w:afterLines="0" w:after="180"/>
              <w:jc w:val="both"/>
              <w:rPr>
                <w:rFonts w:eastAsia="等线"/>
                <w:sz w:val="20"/>
                <w:szCs w:val="20"/>
                <w:lang w:val="en-GB" w:eastAsia="en-US"/>
              </w:rPr>
            </w:pPr>
            <w:r>
              <w:rPr>
                <w:rFonts w:eastAsia="等线"/>
                <w:sz w:val="20"/>
                <w:szCs w:val="20"/>
                <w:lang w:val="en-GB" w:eastAsia="en-US"/>
              </w:rPr>
              <w:t xml:space="preserve">where </w:t>
            </w:r>
            <w:r>
              <w:rPr>
                <w:rFonts w:eastAsia="等线"/>
                <w:position w:val="-10"/>
                <w:sz w:val="20"/>
                <w:szCs w:val="20"/>
                <w:lang w:val="en-GB" w:eastAsia="en-US"/>
              </w:rPr>
              <w:object w:dxaOrig="912" w:dyaOrig="312" w14:anchorId="245AA54B">
                <v:shape id="_x0000_i1046" type="#_x0000_t75" style="width:45.25pt;height:15.25pt" o:ole="">
                  <v:imagedata r:id="rId25" o:title=""/>
                </v:shape>
                <o:OLEObject Type="Embed" ProgID="Equation.3" ShapeID="_x0000_i1046" DrawAspect="Content" ObjectID="_1793526865" r:id="rId42"/>
              </w:object>
            </w:r>
            <w:r>
              <w:rPr>
                <w:rFonts w:eastAsia="等线"/>
                <w:sz w:val="20"/>
                <w:szCs w:val="20"/>
                <w:lang w:val="en-GB" w:eastAsia="en-US"/>
              </w:rPr>
              <w:t xml:space="preserve">, </w:t>
            </w:r>
            <w:r>
              <w:rPr>
                <w:rFonts w:eastAsia="等线"/>
                <w:position w:val="-10"/>
                <w:sz w:val="20"/>
                <w:szCs w:val="20"/>
                <w:lang w:val="en-GB" w:eastAsia="en-US"/>
              </w:rPr>
              <w:object w:dxaOrig="900" w:dyaOrig="312" w14:anchorId="4483E8D7">
                <v:shape id="_x0000_i1047" type="#_x0000_t75" style="width:44.75pt;height:15.25pt" o:ole="">
                  <v:imagedata r:id="rId27" o:title=""/>
                </v:shape>
                <o:OLEObject Type="Embed" ProgID="Equation.3" ShapeID="_x0000_i1047" DrawAspect="Content" ObjectID="_1793526866" r:id="rId43"/>
              </w:object>
            </w:r>
            <w:r>
              <w:rPr>
                <w:rFonts w:eastAsia="等线"/>
                <w:sz w:val="20"/>
                <w:szCs w:val="20"/>
                <w:lang w:val="en-GB" w:eastAsia="en-US"/>
              </w:rPr>
              <w:t xml:space="preserv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L</m:t>
                  </m:r>
                </m:e>
                <m:sub>
                  <m:r>
                    <m:rPr>
                      <m:nor/>
                    </m:rPr>
                    <w:rPr>
                      <w:rFonts w:ascii="Cambria Math" w:eastAsia="等线" w:hAnsi="Cambria Math"/>
                      <w:sz w:val="20"/>
                      <w:szCs w:val="20"/>
                      <w:lang w:val="en-GB" w:eastAsia="en-US"/>
                    </w:rPr>
                    <m:t>RA</m:t>
                  </m:r>
                </m:sub>
              </m:sSub>
              <m:r>
                <w:rPr>
                  <w:rFonts w:ascii="Cambria Math" w:eastAsia="等线" w:hAnsi="Cambria Math"/>
                  <w:sz w:val="20"/>
                  <w:szCs w:val="20"/>
                  <w:lang w:val="en-GB" w:eastAsia="en-US"/>
                </w:rPr>
                <m:t>=1151</m:t>
              </m:r>
            </m:oMath>
            <w:r>
              <w:rPr>
                <w:rFonts w:eastAsia="等线"/>
                <w:sz w:val="20"/>
                <w:szCs w:val="20"/>
                <w:lang w:val="en-GB" w:eastAsia="en-US"/>
              </w:rPr>
              <w:t xml:space="preserve">, or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L</m:t>
                  </m:r>
                </m:e>
                <m:sub>
                  <m:r>
                    <m:rPr>
                      <m:nor/>
                    </m:rPr>
                    <w:rPr>
                      <w:rFonts w:ascii="Cambria Math" w:eastAsia="等线" w:hAnsi="Cambria Math"/>
                      <w:sz w:val="20"/>
                      <w:szCs w:val="20"/>
                      <w:lang w:val="en-GB" w:eastAsia="en-US"/>
                    </w:rPr>
                    <m:t>RA</m:t>
                  </m:r>
                </m:sub>
              </m:sSub>
              <m:r>
                <w:rPr>
                  <w:rFonts w:ascii="Cambria Math" w:eastAsia="等线" w:hAnsi="Cambria Math"/>
                  <w:sz w:val="20"/>
                  <w:szCs w:val="20"/>
                  <w:lang w:val="en-GB" w:eastAsia="en-US"/>
                </w:rPr>
                <m:t>=571</m:t>
              </m:r>
            </m:oMath>
            <w:r>
              <w:rPr>
                <w:rFonts w:eastAsia="等线"/>
                <w:sz w:val="20"/>
                <w:szCs w:val="20"/>
                <w:lang w:val="en-GB" w:eastAsia="en-US"/>
              </w:rPr>
              <w:t xml:space="preserve"> depending on the PRACH preamble format as given by Tables 6.3.3.1-1 and 6.3.3.1-2.</w:t>
            </w:r>
          </w:p>
          <w:p w14:paraId="45ABB3E4" w14:textId="395C469B" w:rsidR="00F91A5F" w:rsidRDefault="00F91A5F" w:rsidP="00F91A5F">
            <w:pPr>
              <w:snapToGrid/>
              <w:spacing w:before="0" w:beforeAutospacing="0" w:afterLines="0" w:after="180"/>
              <w:jc w:val="both"/>
              <w:rPr>
                <w:rFonts w:eastAsia="等线"/>
                <w:sz w:val="20"/>
                <w:szCs w:val="20"/>
                <w:lang w:val="en-GB" w:eastAsia="en-US"/>
              </w:rPr>
            </w:pPr>
            <w:r>
              <w:rPr>
                <w:rFonts w:eastAsia="等线"/>
                <w:sz w:val="20"/>
                <w:szCs w:val="20"/>
                <w:lang w:val="en-GB" w:eastAsia="en-US"/>
              </w:rPr>
              <w:t xml:space="preserve">There are 64 preambles defined in each time-frequency PRACH occasion, enumerated in increasing order of first increasing cyclic shift </w:t>
            </w:r>
            <w:r>
              <w:rPr>
                <w:rFonts w:eastAsia="等线"/>
                <w:position w:val="-10"/>
                <w:sz w:val="20"/>
                <w:szCs w:val="20"/>
                <w:lang w:val="en-GB" w:eastAsia="en-US"/>
              </w:rPr>
              <w:object w:dxaOrig="288" w:dyaOrig="312" w14:anchorId="13885B99">
                <v:shape id="_x0000_i1048" type="#_x0000_t75" style="width:14.75pt;height:15.25pt" o:ole="">
                  <v:imagedata r:id="rId29" o:title=""/>
                </v:shape>
                <o:OLEObject Type="Embed" ProgID="Equation.3" ShapeID="_x0000_i1048" DrawAspect="Content" ObjectID="_1793526867" r:id="rId44"/>
              </w:object>
            </w:r>
            <w:r>
              <w:rPr>
                <w:rFonts w:eastAsia="等线"/>
                <w:sz w:val="20"/>
                <w:szCs w:val="20"/>
                <w:lang w:val="en-GB" w:eastAsia="en-US"/>
              </w:rPr>
              <w:t xml:space="preserve"> of a logical root sequence, and then in increasing order of the logical root sequence index, starting with the index obtained from the higher-layer parameter </w:t>
            </w:r>
            <w:proofErr w:type="spellStart"/>
            <w:r>
              <w:rPr>
                <w:rFonts w:eastAsia="等线"/>
                <w:i/>
                <w:sz w:val="20"/>
                <w:szCs w:val="20"/>
                <w:lang w:val="en-GB" w:eastAsia="en-US"/>
              </w:rPr>
              <w:t>prach-RootSequenceIndex</w:t>
            </w:r>
            <w:proofErr w:type="spellEnd"/>
            <w:r>
              <w:rPr>
                <w:rFonts w:eastAsia="等线"/>
                <w:sz w:val="20"/>
                <w:szCs w:val="20"/>
                <w:lang w:val="en-GB" w:eastAsia="en-US"/>
              </w:rPr>
              <w:t xml:space="preserve"> or </w:t>
            </w:r>
            <w:proofErr w:type="spellStart"/>
            <w:r>
              <w:rPr>
                <w:rFonts w:eastAsia="等线"/>
                <w:i/>
                <w:sz w:val="20"/>
                <w:szCs w:val="20"/>
                <w:lang w:val="en-GB" w:eastAsia="en-US"/>
              </w:rPr>
              <w:t>rootSequenceIndex</w:t>
            </w:r>
            <w:proofErr w:type="spellEnd"/>
            <w:r>
              <w:rPr>
                <w:rFonts w:eastAsia="等线"/>
                <w:i/>
                <w:sz w:val="20"/>
                <w:szCs w:val="20"/>
                <w:lang w:val="en-GB" w:eastAsia="en-US"/>
              </w:rPr>
              <w:t xml:space="preserve">-BFR </w:t>
            </w:r>
            <w:r>
              <w:rPr>
                <w:rFonts w:eastAsia="等线"/>
                <w:sz w:val="20"/>
                <w:szCs w:val="20"/>
                <w:lang w:val="en-GB" w:eastAsia="en-US"/>
              </w:rPr>
              <w:t xml:space="preserve">or by </w:t>
            </w:r>
            <w:proofErr w:type="spellStart"/>
            <w:r>
              <w:rPr>
                <w:rFonts w:eastAsia="等线"/>
                <w:i/>
                <w:sz w:val="20"/>
                <w:szCs w:val="20"/>
                <w:lang w:val="en-GB" w:eastAsia="en-US"/>
              </w:rPr>
              <w:t>msgA</w:t>
            </w:r>
            <w:proofErr w:type="spellEnd"/>
            <w:r>
              <w:rPr>
                <w:rFonts w:eastAsia="等线"/>
                <w:i/>
                <w:sz w:val="20"/>
                <w:szCs w:val="20"/>
                <w:lang w:val="en-GB" w:eastAsia="en-US"/>
              </w:rPr>
              <w:t>-PRACH-</w:t>
            </w:r>
            <w:proofErr w:type="spellStart"/>
            <w:r>
              <w:rPr>
                <w:rFonts w:eastAsia="等线"/>
                <w:i/>
                <w:sz w:val="20"/>
                <w:szCs w:val="20"/>
                <w:lang w:val="en-GB" w:eastAsia="en-US"/>
              </w:rPr>
              <w:t>RootSequenceIndex</w:t>
            </w:r>
            <w:proofErr w:type="spellEnd"/>
            <w:r>
              <w:rPr>
                <w:rFonts w:eastAsia="等线"/>
                <w:sz w:val="20"/>
                <w:szCs w:val="20"/>
                <w:lang w:val="en-GB" w:eastAsia="en-US"/>
              </w:rPr>
              <w:t xml:space="preserve"> if configured and a type-2 random-access procedure is initiated as described in clause 8.1 of [5, TS 38.213]</w:t>
            </w:r>
            <w:ins w:id="72" w:author="Huawei" w:date="2024-10-24T17:02:00Z">
              <w:r>
                <w:rPr>
                  <w:rFonts w:eastAsia="等线"/>
                  <w:sz w:val="20"/>
                  <w:szCs w:val="20"/>
                  <w:lang w:val="en-GB" w:eastAsia="en-US"/>
                </w:rPr>
                <w:t xml:space="preserve"> or by </w:t>
              </w:r>
              <w:r>
                <w:rPr>
                  <w:rFonts w:eastAsia="等线"/>
                  <w:i/>
                  <w:iCs/>
                  <w:sz w:val="20"/>
                  <w:szCs w:val="20"/>
                  <w:lang w:val="en-GB" w:eastAsia="en-US"/>
                </w:rPr>
                <w:t>prach-RootSequenceIndex-r18</w:t>
              </w:r>
              <w:r>
                <w:rPr>
                  <w:rFonts w:eastAsia="等线"/>
                  <w:sz w:val="20"/>
                  <w:szCs w:val="20"/>
                  <w:lang w:val="en-GB" w:eastAsia="en-US"/>
                </w:rPr>
                <w:t xml:space="preserve"> in </w:t>
              </w:r>
              <w:proofErr w:type="spellStart"/>
              <w:r>
                <w:rPr>
                  <w:rFonts w:eastAsia="等线"/>
                  <w:i/>
                  <w:iCs/>
                  <w:sz w:val="20"/>
                  <w:szCs w:val="20"/>
                  <w:lang w:val="en-GB"/>
                </w:rPr>
                <w:t>EarlyUL-SyncConfig</w:t>
              </w:r>
            </w:ins>
            <w:proofErr w:type="spellEnd"/>
            <w:ins w:id="73" w:author="Huawei" w:date="2024-11-19T12:51:00Z">
              <w:r>
                <w:rPr>
                  <w:rFonts w:eastAsia="等线"/>
                  <w:sz w:val="20"/>
                  <w:szCs w:val="20"/>
                  <w:lang w:val="en-GB" w:eastAsia="en-US"/>
                </w:rPr>
                <w:t xml:space="preserve"> if the PRACH transmission is for a candidate cell</w:t>
              </w:r>
            </w:ins>
            <w:r>
              <w:rPr>
                <w:rFonts w:eastAsia="等线"/>
                <w:sz w:val="20"/>
                <w:szCs w:val="20"/>
                <w:lang w:val="en-GB" w:eastAsia="en-US"/>
              </w:rPr>
              <w:t xml:space="preserve">. Additional preamble sequences, in case 64 preambles cannot be generated from a single root </w:t>
            </w:r>
            <w:proofErr w:type="spellStart"/>
            <w:r>
              <w:rPr>
                <w:rFonts w:eastAsia="等线"/>
                <w:sz w:val="20"/>
                <w:szCs w:val="20"/>
                <w:lang w:val="en-GB" w:eastAsia="en-US"/>
              </w:rPr>
              <w:t>Zadoff</w:t>
            </w:r>
            <w:proofErr w:type="spellEnd"/>
            <w:r>
              <w:rPr>
                <w:rFonts w:eastAsia="等线"/>
                <w:sz w:val="20"/>
                <w:szCs w:val="20"/>
                <w:lang w:val="en-GB" w:eastAsia="en-US"/>
              </w:rPr>
              <w:t>-Chu sequence, are obtained from the root sequences with the consecutive logical indexes until all the 64 sequences are found. The logical root sequence order is cyclic</w:t>
            </w:r>
            <w:r>
              <w:rPr>
                <w:rFonts w:eastAsia="等线"/>
                <w:sz w:val="20"/>
                <w:szCs w:val="20"/>
                <w:lang w:eastAsia="en-US"/>
              </w:rPr>
              <w:t>;</w:t>
            </w:r>
            <w:r>
              <w:rPr>
                <w:rFonts w:eastAsia="等线"/>
                <w:sz w:val="20"/>
                <w:szCs w:val="20"/>
                <w:lang w:val="en-GB" w:eastAsia="en-US"/>
              </w:rPr>
              <w:t xml:space="preserve"> the logical index 0 is consecutive to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L</m:t>
                  </m:r>
                </m:e>
                <m:sub>
                  <m:r>
                    <m:rPr>
                      <m:nor/>
                    </m:rPr>
                    <w:rPr>
                      <w:rFonts w:ascii="Cambria Math" w:eastAsia="等线" w:hAnsi="Cambria Math"/>
                      <w:sz w:val="20"/>
                      <w:szCs w:val="20"/>
                      <w:lang w:val="en-GB" w:eastAsia="en-US"/>
                    </w:rPr>
                    <m:t>RA</m:t>
                  </m:r>
                </m:sub>
              </m:sSub>
              <m:r>
                <w:rPr>
                  <w:rFonts w:ascii="Cambria Math" w:eastAsia="等线" w:hAnsi="Cambria Math"/>
                  <w:sz w:val="20"/>
                  <w:szCs w:val="20"/>
                  <w:lang w:val="en-GB" w:eastAsia="en-US"/>
                </w:rPr>
                <m:t>-2</m:t>
              </m:r>
            </m:oMath>
            <w:r>
              <w:rPr>
                <w:rFonts w:eastAsia="等线"/>
                <w:sz w:val="20"/>
                <w:szCs w:val="20"/>
                <w:lang w:val="en-GB" w:eastAsia="en-US"/>
              </w:rPr>
              <w:t xml:space="preserve">. The sequence number </w:t>
            </w:r>
            <w:r>
              <w:rPr>
                <w:rFonts w:eastAsia="等线"/>
                <w:position w:val="-6"/>
                <w:sz w:val="20"/>
                <w:szCs w:val="20"/>
                <w:lang w:val="en-GB" w:eastAsia="en-US"/>
              </w:rPr>
              <w:object w:dxaOrig="156" w:dyaOrig="192" w14:anchorId="712EA7BD">
                <v:shape id="_x0000_i1049" type="#_x0000_t75" style="width:7.65pt;height:9.8pt" o:ole="">
                  <v:imagedata r:id="rId31" o:title=""/>
                </v:shape>
                <o:OLEObject Type="Embed" ProgID="Equation.3" ShapeID="_x0000_i1049" DrawAspect="Content" ObjectID="_1793526868" r:id="rId45"/>
              </w:object>
            </w:r>
            <w:r>
              <w:rPr>
                <w:rFonts w:eastAsia="等线"/>
                <w:sz w:val="20"/>
                <w:szCs w:val="20"/>
                <w:lang w:val="en-GB" w:eastAsia="en-US"/>
              </w:rPr>
              <w:t xml:space="preserve"> is obtained from the logical root sequence index according to Tables 6.3.3.1-3 to 6.3.3.1-4B.</w:t>
            </w:r>
          </w:p>
          <w:p w14:paraId="4061AA59" w14:textId="65EA3319" w:rsidR="00F91A5F" w:rsidRDefault="00F91A5F" w:rsidP="00E66953">
            <w:pPr>
              <w:snapToGrid/>
              <w:spacing w:before="0" w:beforeAutospacing="0" w:afterLines="0" w:after="180"/>
              <w:jc w:val="center"/>
            </w:pPr>
            <w:r>
              <w:rPr>
                <w:rFonts w:eastAsia="宋体"/>
                <w:color w:val="FF0000"/>
                <w:sz w:val="20"/>
                <w:szCs w:val="20"/>
                <w:lang w:val="en-GB" w:eastAsia="en-US"/>
              </w:rPr>
              <w:t>&lt; Unchanged parts are omitted &gt;</w:t>
            </w:r>
          </w:p>
        </w:tc>
      </w:tr>
    </w:tbl>
    <w:p w14:paraId="3DF5A560" w14:textId="77777777" w:rsidR="00F91A5F" w:rsidRDefault="00F91A5F" w:rsidP="00F91A5F">
      <w:pPr>
        <w:spacing w:after="180"/>
        <w:jc w:val="both"/>
      </w:pPr>
    </w:p>
    <w:p w14:paraId="13B93A2B" w14:textId="77777777" w:rsidR="00F91A5F" w:rsidRPr="00F91A5F" w:rsidRDefault="00F91A5F">
      <w:pPr>
        <w:adjustRightInd w:val="0"/>
        <w:spacing w:before="108" w:after="180" w:line="256" w:lineRule="auto"/>
        <w:jc w:val="both"/>
        <w:rPr>
          <w:rFonts w:eastAsia="宋体"/>
          <w:sz w:val="20"/>
          <w:szCs w:val="20"/>
        </w:rPr>
      </w:pPr>
    </w:p>
    <w:sectPr w:rsidR="00F91A5F" w:rsidRPr="00F91A5F">
      <w:headerReference w:type="even" r:id="rId46"/>
      <w:headerReference w:type="default" r:id="rId47"/>
      <w:footerReference w:type="even" r:id="rId48"/>
      <w:footerReference w:type="default" r:id="rId49"/>
      <w:headerReference w:type="first" r:id="rId50"/>
      <w:footerReference w:type="first" r:id="rId51"/>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A97F4" w14:textId="77777777" w:rsidR="00B431E6" w:rsidRDefault="00B431E6">
      <w:pPr>
        <w:spacing w:before="0" w:after="120"/>
      </w:pPr>
      <w:r>
        <w:separator/>
      </w:r>
    </w:p>
  </w:endnote>
  <w:endnote w:type="continuationSeparator" w:id="0">
    <w:p w14:paraId="13F5E5A5" w14:textId="77777777" w:rsidR="00B431E6" w:rsidRDefault="00B431E6">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D609" w14:textId="77777777" w:rsidR="00595230" w:rsidRDefault="00595230">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3061B" w14:textId="77777777" w:rsidR="00595230" w:rsidRDefault="00595230">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ADE2" w14:textId="77777777" w:rsidR="00595230" w:rsidRDefault="00595230">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79E1" w14:textId="77777777" w:rsidR="00B431E6" w:rsidRDefault="00B431E6">
      <w:pPr>
        <w:spacing w:before="0" w:after="120"/>
      </w:pPr>
      <w:r>
        <w:separator/>
      </w:r>
    </w:p>
  </w:footnote>
  <w:footnote w:type="continuationSeparator" w:id="0">
    <w:p w14:paraId="60111926" w14:textId="77777777" w:rsidR="00B431E6" w:rsidRDefault="00B431E6">
      <w:pPr>
        <w:spacing w:before="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34C31" w14:textId="77777777" w:rsidR="00595230" w:rsidRDefault="00595230">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3B8E4" w14:textId="77777777" w:rsidR="00595230" w:rsidRDefault="00595230">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7E49" w14:textId="77777777" w:rsidR="00595230" w:rsidRDefault="00595230">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3"/>
  </w:num>
  <w:num w:numId="2">
    <w:abstractNumId w:val="0"/>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7D1"/>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901"/>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720"/>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5E1"/>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91D"/>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113"/>
    <w:rsid w:val="000F7565"/>
    <w:rsid w:val="000F7832"/>
    <w:rsid w:val="000F7878"/>
    <w:rsid w:val="00100143"/>
    <w:rsid w:val="0010027C"/>
    <w:rsid w:val="0010036E"/>
    <w:rsid w:val="001004B2"/>
    <w:rsid w:val="0010068C"/>
    <w:rsid w:val="001008C6"/>
    <w:rsid w:val="00100B26"/>
    <w:rsid w:val="00100D41"/>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BB3"/>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973"/>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17"/>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0E7"/>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4DDA"/>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1A"/>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5C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CA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1F"/>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0DC9"/>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58"/>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271"/>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A6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79A"/>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666"/>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69A"/>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95A"/>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230"/>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2FE5"/>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73B"/>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4AF"/>
    <w:rsid w:val="005E67EF"/>
    <w:rsid w:val="005E7098"/>
    <w:rsid w:val="005E734A"/>
    <w:rsid w:val="005E73BF"/>
    <w:rsid w:val="005E73C4"/>
    <w:rsid w:val="005E7488"/>
    <w:rsid w:val="005E74F5"/>
    <w:rsid w:val="005E7649"/>
    <w:rsid w:val="005E7800"/>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62"/>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D3B"/>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CF"/>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6EDC"/>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557"/>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19C"/>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C3F"/>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02C"/>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0A3"/>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8FC"/>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41"/>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71"/>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6B"/>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1F"/>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1B0"/>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1CB3"/>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2F43"/>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1E6"/>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3BA"/>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322"/>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97B"/>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337"/>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47D"/>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641"/>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2F26"/>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88"/>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CD0"/>
    <w:rsid w:val="00E23D2F"/>
    <w:rsid w:val="00E23F47"/>
    <w:rsid w:val="00E23F88"/>
    <w:rsid w:val="00E23FC8"/>
    <w:rsid w:val="00E24812"/>
    <w:rsid w:val="00E24939"/>
    <w:rsid w:val="00E24AB8"/>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953"/>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286"/>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EAC"/>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485"/>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1A5F"/>
    <w:rsid w:val="00F92154"/>
    <w:rsid w:val="00F9220B"/>
    <w:rsid w:val="00F92401"/>
    <w:rsid w:val="00F9242C"/>
    <w:rsid w:val="00F929CE"/>
    <w:rsid w:val="00F92AAA"/>
    <w:rsid w:val="00F930DB"/>
    <w:rsid w:val="00F937CD"/>
    <w:rsid w:val="00F9392A"/>
    <w:rsid w:val="00F93BB2"/>
    <w:rsid w:val="00F93FDB"/>
    <w:rsid w:val="00F94284"/>
    <w:rsid w:val="00F94380"/>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8A5"/>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74A"/>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68"/>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17E9F"/>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1068A"/>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3158A"/>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40B73"/>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05459"/>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623"/>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04FA0"/>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9E5EAB"/>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87CF2"/>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4D86"/>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4F6C69"/>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82C14"/>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6449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6F69A2"/>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55284"/>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ADDC59"/>
  <w15:docId w15:val="{9D9CC156-78EF-44AC-B4F9-F6878C6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before="100" w:beforeAutospacing="1" w:afterLines="50"/>
    </w:pPr>
    <w:rPr>
      <w:rFonts w:eastAsia="Times New Roman"/>
      <w:sz w:val="24"/>
      <w:szCs w:val="24"/>
    </w:rPr>
  </w:style>
  <w:style w:type="paragraph" w:styleId="1">
    <w:name w:val="heading 1"/>
    <w:basedOn w:val="a"/>
    <w:next w:val="a"/>
    <w:link w:val="10"/>
    <w:uiPriority w:val="99"/>
    <w:qFormat/>
    <w:pPr>
      <w:widowControl w:val="0"/>
      <w:numPr>
        <w:numId w:val="1"/>
      </w:numPr>
      <w:autoSpaceDE w:val="0"/>
      <w:autoSpaceDN w:val="0"/>
      <w:adjustRightInd w:val="0"/>
      <w:spacing w:beforeLines="50" w:before="50" w:beforeAutospacing="0" w:afterLines="30" w:line="360" w:lineRule="auto"/>
      <w:ind w:left="431" w:hanging="431"/>
      <w:jc w:val="both"/>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eastAsia="宋体" w:hAnsi="Cambria" w:cs="黑体"/>
      <w:b/>
      <w:bCs/>
    </w:rPr>
  </w:style>
  <w:style w:type="paragraph" w:styleId="7">
    <w:name w:val="heading 7"/>
    <w:basedOn w:val="a"/>
    <w:next w:val="a"/>
    <w:link w:val="70"/>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rFonts w:eastAsia="宋体"/>
      <w:b/>
      <w:bCs/>
    </w:rPr>
  </w:style>
  <w:style w:type="paragraph" w:styleId="8">
    <w:name w:val="heading 8"/>
    <w:basedOn w:val="a"/>
    <w:next w:val="a"/>
    <w:link w:val="80"/>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eastAsia="宋体" w:hAnsi="Cambria" w:cs="黑体"/>
    </w:rPr>
  </w:style>
  <w:style w:type="paragraph" w:styleId="9">
    <w:name w:val="heading 9"/>
    <w:basedOn w:val="a"/>
    <w:next w:val="a"/>
    <w:link w:val="90"/>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eastAsia="宋体"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rFonts w:eastAsia="宋体"/>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rFonts w:eastAsia="宋体"/>
      <w:kern w:val="2"/>
      <w:sz w:val="21"/>
      <w:szCs w:val="20"/>
    </w:rPr>
  </w:style>
  <w:style w:type="paragraph" w:styleId="a4">
    <w:name w:val="caption"/>
    <w:basedOn w:val="a"/>
    <w:next w:val="a"/>
    <w:link w:val="a5"/>
    <w:qFormat/>
    <w:pPr>
      <w:tabs>
        <w:tab w:val="left" w:pos="1418"/>
      </w:tabs>
      <w:adjustRightInd w:val="0"/>
      <w:spacing w:beforeLines="30" w:before="120" w:beforeAutospacing="0" w:afterLines="30" w:after="120" w:line="264" w:lineRule="auto"/>
      <w:jc w:val="both"/>
    </w:pPr>
    <w:rPr>
      <w:rFonts w:eastAsia="宋体"/>
      <w:b/>
      <w:bCs/>
      <w:szCs w:val="20"/>
    </w:rPr>
  </w:style>
  <w:style w:type="paragraph" w:styleId="a6">
    <w:name w:val="Document Map"/>
    <w:basedOn w:val="a"/>
    <w:link w:val="a7"/>
    <w:unhideWhenUsed/>
    <w:qFormat/>
    <w:pPr>
      <w:adjustRightInd w:val="0"/>
      <w:spacing w:beforeLines="30" w:before="30" w:beforeAutospacing="0" w:afterLines="30" w:after="30" w:line="264" w:lineRule="auto"/>
      <w:jc w:val="both"/>
    </w:pPr>
    <w:rPr>
      <w:rFonts w:ascii="宋体" w:eastAsia="宋体"/>
      <w:sz w:val="18"/>
      <w:szCs w:val="18"/>
    </w:rPr>
  </w:style>
  <w:style w:type="paragraph" w:styleId="a8">
    <w:name w:val="annotation text"/>
    <w:basedOn w:val="a"/>
    <w:link w:val="a9"/>
    <w:uiPriority w:val="99"/>
    <w:unhideWhenUsed/>
    <w:qFormat/>
    <w:pPr>
      <w:adjustRightInd w:val="0"/>
      <w:spacing w:beforeLines="30" w:before="30" w:beforeAutospacing="0" w:afterLines="30" w:after="30" w:line="264" w:lineRule="auto"/>
      <w:jc w:val="both"/>
    </w:pPr>
    <w:rPr>
      <w:rFonts w:eastAsia="宋体"/>
      <w:szCs w:val="20"/>
    </w:rPr>
  </w:style>
  <w:style w:type="paragraph" w:styleId="aa">
    <w:name w:val="Body Text"/>
    <w:basedOn w:val="a"/>
    <w:link w:val="ab"/>
    <w:qFormat/>
    <w:pPr>
      <w:widowControl w:val="0"/>
      <w:adjustRightInd w:val="0"/>
      <w:spacing w:beforeLines="30" w:before="30" w:beforeAutospacing="0" w:afterLines="30" w:after="30" w:line="264" w:lineRule="auto"/>
      <w:jc w:val="both"/>
    </w:pPr>
    <w:rPr>
      <w:rFonts w:eastAsia="宋体"/>
      <w:color w:val="000000"/>
      <w:kern w:val="2"/>
      <w:sz w:val="21"/>
      <w:szCs w:val="20"/>
    </w:rPr>
  </w:style>
  <w:style w:type="paragraph" w:styleId="ac">
    <w:name w:val="Body Text Indent"/>
    <w:basedOn w:val="a"/>
    <w:link w:val="ad"/>
    <w:uiPriority w:val="99"/>
    <w:unhideWhenUsed/>
    <w:qFormat/>
    <w:pPr>
      <w:adjustRightInd w:val="0"/>
      <w:spacing w:beforeLines="30" w:before="30" w:beforeAutospacing="0" w:afterLines="30" w:after="120" w:line="264" w:lineRule="auto"/>
      <w:ind w:left="360"/>
      <w:jc w:val="both"/>
    </w:pPr>
    <w:rPr>
      <w:rFonts w:eastAsia="宋体"/>
      <w:szCs w:val="22"/>
    </w:rPr>
  </w:style>
  <w:style w:type="paragraph" w:styleId="30">
    <w:name w:val="List Number 3"/>
    <w:basedOn w:val="a"/>
    <w:qFormat/>
    <w:pPr>
      <w:numPr>
        <w:numId w:val="3"/>
      </w:numPr>
      <w:overflowPunct w:val="0"/>
      <w:autoSpaceDE w:val="0"/>
      <w:autoSpaceDN w:val="0"/>
      <w:adjustRightInd w:val="0"/>
      <w:spacing w:beforeLines="30" w:before="0" w:beforeAutospacing="0" w:afterLines="30" w:after="180" w:line="288" w:lineRule="auto"/>
      <w:jc w:val="both"/>
      <w:textAlignment w:val="baseline"/>
    </w:pPr>
    <w:rPr>
      <w:rFonts w:eastAsia="宋体"/>
      <w:szCs w:val="20"/>
      <w:lang w:val="en-GB" w:eastAsia="en-US"/>
    </w:rPr>
  </w:style>
  <w:style w:type="paragraph" w:styleId="21">
    <w:name w:val="List 2"/>
    <w:basedOn w:val="ae"/>
    <w:uiPriority w:val="99"/>
    <w:unhideWhenUsed/>
    <w:qFormat/>
    <w:pPr>
      <w:ind w:left="851"/>
    </w:pPr>
  </w:style>
  <w:style w:type="paragraph" w:styleId="ae">
    <w:name w:val="List"/>
    <w:basedOn w:val="a"/>
    <w:uiPriority w:val="99"/>
    <w:unhideWhenUsed/>
    <w:qFormat/>
    <w:pPr>
      <w:adjustRightInd w:val="0"/>
      <w:spacing w:beforeLines="30" w:before="30" w:beforeAutospacing="0" w:afterLines="30" w:after="30" w:line="264" w:lineRule="auto"/>
      <w:ind w:left="568" w:hanging="284"/>
      <w:jc w:val="both"/>
    </w:pPr>
    <w:rPr>
      <w:rFonts w:eastAsia="宋体"/>
      <w:szCs w:val="22"/>
    </w:rPr>
  </w:style>
  <w:style w:type="paragraph" w:styleId="af">
    <w:name w:val="Plain Text"/>
    <w:basedOn w:val="a"/>
    <w:link w:val="af0"/>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f1">
    <w:name w:val="Date"/>
    <w:basedOn w:val="a"/>
    <w:next w:val="a"/>
    <w:link w:val="af2"/>
    <w:uiPriority w:val="99"/>
    <w:unhideWhenUsed/>
    <w:qFormat/>
    <w:pPr>
      <w:adjustRightInd w:val="0"/>
      <w:spacing w:beforeLines="30" w:before="30" w:beforeAutospacing="0" w:afterLines="30" w:after="30" w:line="264" w:lineRule="auto"/>
      <w:ind w:leftChars="2500" w:left="100"/>
      <w:jc w:val="both"/>
    </w:pPr>
    <w:rPr>
      <w:rFonts w:eastAsia="宋体"/>
      <w:szCs w:val="22"/>
    </w:rPr>
  </w:style>
  <w:style w:type="paragraph" w:styleId="af3">
    <w:name w:val="Balloon Text"/>
    <w:basedOn w:val="a"/>
    <w:link w:val="af4"/>
    <w:uiPriority w:val="99"/>
    <w:unhideWhenUsed/>
    <w:qFormat/>
    <w:pPr>
      <w:adjustRightInd w:val="0"/>
      <w:spacing w:beforeLines="30" w:before="30" w:beforeAutospacing="0" w:afterLines="30" w:after="30" w:line="264" w:lineRule="auto"/>
      <w:jc w:val="both"/>
    </w:pPr>
    <w:rPr>
      <w:rFonts w:ascii="Tahoma" w:eastAsia="宋体" w:hAnsi="Tahoma"/>
      <w:sz w:val="16"/>
      <w:szCs w:val="16"/>
    </w:rPr>
  </w:style>
  <w:style w:type="paragraph" w:styleId="af5">
    <w:name w:val="footer"/>
    <w:basedOn w:val="a"/>
    <w:link w:val="af6"/>
    <w:uiPriority w:val="99"/>
    <w:unhideWhenUsed/>
    <w:qFormat/>
    <w:pPr>
      <w:tabs>
        <w:tab w:val="center" w:pos="4153"/>
        <w:tab w:val="right" w:pos="8306"/>
      </w:tabs>
      <w:adjustRightInd w:val="0"/>
      <w:spacing w:beforeLines="30" w:before="30" w:beforeAutospacing="0" w:afterLines="30" w:after="30" w:line="264" w:lineRule="auto"/>
      <w:jc w:val="both"/>
    </w:pPr>
    <w:rPr>
      <w:rFonts w:eastAsia="宋体"/>
      <w:sz w:val="18"/>
      <w:szCs w:val="18"/>
    </w:rPr>
  </w:style>
  <w:style w:type="paragraph" w:styleId="af7">
    <w:name w:val="header"/>
    <w:basedOn w:val="a"/>
    <w:link w:val="af8"/>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9">
    <w:name w:val="Normal (Web)"/>
    <w:basedOn w:val="a"/>
    <w:uiPriority w:val="99"/>
    <w:unhideWhenUsed/>
    <w:qFormat/>
    <w:pPr>
      <w:adjustRightInd w:val="0"/>
      <w:spacing w:beforeLines="30" w:before="30" w:beforeAutospacing="0" w:afterLines="30" w:after="30" w:line="264" w:lineRule="auto"/>
      <w:jc w:val="both"/>
    </w:pPr>
    <w:rPr>
      <w:rFonts w:ascii="宋体" w:eastAsia="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eastAsia="宋体" w:hAnsi="Arial"/>
      <w:b/>
      <w:szCs w:val="20"/>
      <w:lang w:eastAsia="en-US"/>
    </w:rPr>
  </w:style>
  <w:style w:type="paragraph" w:customStyle="1" w:styleId="51">
    <w:name w:val="列出段落5"/>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rFonts w:eastAsia="宋体"/>
      <w:szCs w:val="22"/>
    </w:rPr>
  </w:style>
  <w:style w:type="paragraph" w:customStyle="1" w:styleId="aff1">
    <w:name w:val="样式 ！正文"/>
    <w:basedOn w:val="a"/>
    <w:qFormat/>
    <w:pPr>
      <w:widowControl w:val="0"/>
      <w:adjustRightInd w:val="0"/>
      <w:spacing w:beforeLines="30" w:before="40" w:beforeAutospacing="0" w:afterLines="30" w:after="40" w:line="300" w:lineRule="auto"/>
      <w:ind w:firstLine="420"/>
      <w:jc w:val="both"/>
    </w:pPr>
    <w:rPr>
      <w:rFonts w:eastAsia="宋体"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eastAsia="宋体" w:hAnsi="Arial"/>
      <w:sz w:val="18"/>
      <w:szCs w:val="22"/>
    </w:rPr>
  </w:style>
  <w:style w:type="paragraph" w:customStyle="1" w:styleId="41">
    <w:name w:val="列出段落4"/>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rFonts w:eastAsia="宋体"/>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eastAsia="宋体" w:hAnsi="Arial"/>
      <w:sz w:val="18"/>
      <w:szCs w:val="20"/>
      <w:lang w:eastAsia="en-US"/>
    </w:rPr>
  </w:style>
  <w:style w:type="paragraph" w:styleId="aff2">
    <w:name w:val="List Paragraph"/>
    <w:basedOn w:val="a"/>
    <w:link w:val="22"/>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rFonts w:eastAsia="宋体"/>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rFonts w:eastAsia="宋体"/>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24">
    <w:name w:val="列出段落2"/>
    <w:basedOn w:val="a"/>
    <w:uiPriority w:val="99"/>
    <w:qFormat/>
    <w:pPr>
      <w:adjustRightInd w:val="0"/>
      <w:spacing w:beforeLines="30" w:before="30" w:beforeAutospacing="0" w:afterLines="30" w:after="30" w:line="264" w:lineRule="auto"/>
      <w:ind w:left="720"/>
      <w:contextualSpacing/>
      <w:jc w:val="both"/>
    </w:pPr>
    <w:rPr>
      <w:rFonts w:eastAsia="宋体"/>
      <w:szCs w:val="22"/>
    </w:rPr>
  </w:style>
  <w:style w:type="paragraph" w:customStyle="1" w:styleId="B1">
    <w:name w:val="B1"/>
    <w:basedOn w:val="ae"/>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12">
    <w:name w:val="列出段落1"/>
    <w:basedOn w:val="a"/>
    <w:link w:val="Char"/>
    <w:uiPriority w:val="34"/>
    <w:qFormat/>
    <w:pPr>
      <w:widowControl w:val="0"/>
      <w:adjustRightInd w:val="0"/>
      <w:spacing w:beforeLines="30" w:before="30" w:beforeAutospacing="0" w:afterLines="30" w:after="30" w:line="264" w:lineRule="auto"/>
      <w:ind w:firstLineChars="200" w:firstLine="420"/>
      <w:jc w:val="both"/>
    </w:pPr>
    <w:rPr>
      <w:rFonts w:eastAsia="宋体"/>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f3">
    <w:name w:val="表格文字居左"/>
    <w:basedOn w:val="a"/>
    <w:next w:val="a"/>
    <w:qFormat/>
    <w:pPr>
      <w:widowControl w:val="0"/>
      <w:adjustRightInd w:val="0"/>
      <w:spacing w:beforeLines="30" w:before="30" w:beforeAutospacing="0" w:afterLines="30" w:after="30" w:line="264" w:lineRule="auto"/>
      <w:jc w:val="both"/>
    </w:pPr>
    <w:rPr>
      <w:rFonts w:ascii="Arial" w:eastAsia="宋体"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rFonts w:eastAsia="宋体"/>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eastAsia="宋体"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rFonts w:eastAsia="宋体"/>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adjustRightInd w:val="0"/>
      <w:spacing w:beforeLines="30" w:before="0" w:beforeAutospacing="0" w:afterLines="30" w:after="100" w:afterAutospacing="1" w:line="264" w:lineRule="auto"/>
      <w:jc w:val="both"/>
    </w:pPr>
    <w:rPr>
      <w:rFonts w:eastAsia="宋体"/>
      <w:szCs w:val="22"/>
      <w:lang w:val="sv-SE"/>
    </w:rPr>
  </w:style>
  <w:style w:type="paragraph" w:customStyle="1" w:styleId="tal0">
    <w:name w:val="tal"/>
    <w:basedOn w:val="a"/>
    <w:qFormat/>
    <w:pPr>
      <w:keepNext/>
      <w:adjustRightInd w:val="0"/>
      <w:spacing w:beforeLines="30" w:before="30" w:beforeAutospacing="0" w:afterLines="30" w:line="288" w:lineRule="auto"/>
      <w:jc w:val="both"/>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adjustRightInd w:val="0"/>
      <w:spacing w:beforeLines="30" w:before="0" w:beforeAutospacing="0" w:afterLines="30" w:line="264" w:lineRule="auto"/>
      <w:ind w:leftChars="400" w:left="840"/>
      <w:jc w:val="both"/>
    </w:pPr>
    <w:rPr>
      <w:rFonts w:ascii="Times" w:eastAsia="Batang" w:hAnsi="Times"/>
    </w:rPr>
  </w:style>
  <w:style w:type="paragraph" w:customStyle="1" w:styleId="110">
    <w:name w:val="列表段落11"/>
    <w:basedOn w:val="a"/>
    <w:qFormat/>
    <w:pPr>
      <w:adjustRightInd w:val="0"/>
      <w:spacing w:beforeLines="30" w:before="0" w:beforeAutospacing="0" w:afterLines="30" w:line="264" w:lineRule="auto"/>
      <w:ind w:leftChars="400" w:left="840"/>
      <w:jc w:val="both"/>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adjustRightInd w:val="0"/>
      <w:spacing w:beforeLines="30" w:before="0" w:beforeAutospacing="0" w:afterLines="30" w:after="100" w:afterAutospacing="1" w:line="288" w:lineRule="auto"/>
      <w:ind w:left="800"/>
      <w:jc w:val="both"/>
    </w:pPr>
    <w:rPr>
      <w:rFonts w:eastAsia="Malgun Gothic"/>
      <w:kern w:val="2"/>
      <w:sz w:val="21"/>
      <w:szCs w:val="21"/>
    </w:rPr>
  </w:style>
  <w:style w:type="paragraph" w:customStyle="1" w:styleId="25">
    <w:name w:val="列表段落2"/>
    <w:basedOn w:val="a"/>
    <w:qFormat/>
    <w:pPr>
      <w:adjustRightInd w:val="0"/>
      <w:spacing w:beforeLines="30" w:before="0" w:beforeAutospacing="0" w:afterLines="30" w:line="288" w:lineRule="auto"/>
      <w:ind w:firstLineChars="200" w:firstLine="420"/>
      <w:jc w:val="both"/>
    </w:pPr>
    <w:rPr>
      <w:rFonts w:eastAsia="宋体"/>
    </w:r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9.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4.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oleObject" Target="embeddings/oleObject21.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921A6-B979-4047-AE5B-0C8C99A10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1661</Words>
  <Characters>9469</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Full Tx Power</vt:lpstr>
    </vt:vector>
  </TitlesOfParts>
  <Company>ZTE</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Huawei</dc:creator>
  <cp:lastModifiedBy>Huawei</cp:lastModifiedBy>
  <cp:revision>11</cp:revision>
  <dcterms:created xsi:type="dcterms:W3CDTF">2024-11-19T17:44:00Z</dcterms:created>
  <dcterms:modified xsi:type="dcterms:W3CDTF">2024-11-19T18:05:00Z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F27FC91126B94746BAF93280E39B63D7</vt:lpwstr>
  </property>
  <property fmtid="{D5CDD505-2E9C-101B-9397-08002B2CF9AE}" pid="4" name="MSIP_Label_f7b7771f-98a2-4ec9-8160-ee37e9359e20_Enabled">
    <vt:lpwstr>true</vt:lpwstr>
  </property>
  <property fmtid="{D5CDD505-2E9C-101B-9397-08002B2CF9AE}" pid="5" name="MSIP_Label_f7b7771f-98a2-4ec9-8160-ee37e9359e20_SetDate">
    <vt:lpwstr>2024-11-18T16:42:13Z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105f6497-e4bb-4149-a77e-3c0fefe5a5e3</vt:lpwstr>
  </property>
  <property fmtid="{D5CDD505-2E9C-101B-9397-08002B2CF9AE}" pid="10" name="MSIP_Label_f7b7771f-98a2-4ec9-8160-ee37e9359e20_ContentBits">
    <vt:lpwstr>0</vt:lpwstr>
  </property>
</Properties>
</file>