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000000">
      <w:pPr>
        <w:pStyle w:val="0Maintext"/>
        <w:spacing w:after="280"/>
        <w:rPr>
          <w:lang w:val="de-DE"/>
        </w:rPr>
      </w:pPr>
      <w:bookmarkStart w:id="0" w:name="_Hlk145670493"/>
      <w:r>
        <w:rPr>
          <w:lang w:val="de-DE"/>
        </w:rPr>
        <w:tab/>
      </w:r>
    </w:p>
    <w:p w14:paraId="3C1F8BD8" w14:textId="77777777" w:rsidR="009D4508" w:rsidRDefault="00000000">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2144AADF" w14:textId="77777777" w:rsidR="009D4508" w:rsidRDefault="00000000">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000000">
      <w:pPr>
        <w:rPr>
          <w:lang w:eastAsia="ja-JP"/>
        </w:rPr>
      </w:pPr>
      <w:bookmarkStart w:id="2" w:name="_Hlk178975199"/>
      <w:r>
        <w:rPr>
          <w:b/>
        </w:rPr>
        <w:t>Agenda item:</w:t>
      </w:r>
      <w:r>
        <w:tab/>
        <w:t>9.1.4.1</w:t>
      </w:r>
    </w:p>
    <w:bookmarkEnd w:id="2"/>
    <w:p w14:paraId="525B867C" w14:textId="77777777" w:rsidR="009D4508" w:rsidRDefault="00000000">
      <w:pPr>
        <w:rPr>
          <w:lang w:eastAsia="ja-JP"/>
        </w:rPr>
      </w:pPr>
      <w:r>
        <w:rPr>
          <w:b/>
        </w:rPr>
        <w:t xml:space="preserve">Source: </w:t>
      </w:r>
      <w:r>
        <w:rPr>
          <w:b/>
        </w:rPr>
        <w:tab/>
      </w:r>
      <w:r>
        <w:t>Moderator (Qualcomm)</w:t>
      </w:r>
    </w:p>
    <w:p w14:paraId="1C431818" w14:textId="77777777" w:rsidR="009D4508" w:rsidRDefault="00000000">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55000A6A" w14:textId="77777777" w:rsidR="009D4508" w:rsidRDefault="00000000">
      <w:r>
        <w:rPr>
          <w:b/>
        </w:rPr>
        <w:t>Document for:</w:t>
      </w:r>
      <w:r>
        <w:tab/>
        <w:t>Discussion and Decision</w:t>
      </w:r>
    </w:p>
    <w:p w14:paraId="7D9C5919" w14:textId="77777777" w:rsidR="009D4508" w:rsidRDefault="009D4508"/>
    <w:p w14:paraId="7213170E" w14:textId="77777777" w:rsidR="009D4508" w:rsidRDefault="00000000">
      <w:pPr>
        <w:pStyle w:val="Heading1"/>
        <w:numPr>
          <w:ilvl w:val="0"/>
          <w:numId w:val="9"/>
        </w:numPr>
      </w:pPr>
      <w:r>
        <w:t>Introduction</w:t>
      </w:r>
    </w:p>
    <w:p w14:paraId="61686168" w14:textId="77777777" w:rsidR="009D4508" w:rsidRDefault="00000000">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000000">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000000">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000000">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000000">
            <w:r>
              <w:t>……</w:t>
            </w:r>
          </w:p>
        </w:tc>
      </w:tr>
    </w:tbl>
    <w:p w14:paraId="5AB43E2E" w14:textId="77777777" w:rsidR="009D4508" w:rsidRDefault="009D4508"/>
    <w:p w14:paraId="4FC24706" w14:textId="77777777" w:rsidR="009D4508" w:rsidRDefault="00000000">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000000">
            <w:pPr>
              <w:rPr>
                <w:bCs/>
              </w:rPr>
            </w:pPr>
            <w:r>
              <w:rPr>
                <w:bCs/>
              </w:rPr>
              <w:t>…</w:t>
            </w:r>
          </w:p>
          <w:p w14:paraId="7F3F1EF8" w14:textId="77777777" w:rsidR="009D4508" w:rsidRDefault="00000000">
            <w:pPr>
              <w:rPr>
                <w:bCs/>
              </w:rPr>
            </w:pPr>
            <w:r>
              <w:rPr>
                <w:bCs/>
              </w:rPr>
              <w:t>Study objectives:</w:t>
            </w:r>
          </w:p>
          <w:p w14:paraId="33941132" w14:textId="77777777" w:rsidR="009D4508" w:rsidRDefault="00000000">
            <w:pPr>
              <w:numPr>
                <w:ilvl w:val="0"/>
                <w:numId w:val="11"/>
              </w:numPr>
              <w:rPr>
                <w:bCs/>
              </w:rPr>
            </w:pPr>
            <w:r>
              <w:rPr>
                <w:bCs/>
              </w:rPr>
              <w:t xml:space="preserve">CSI feedback enhancement [RAN1]: </w:t>
            </w:r>
          </w:p>
          <w:p w14:paraId="526483CE" w14:textId="77777777" w:rsidR="009D4508" w:rsidRDefault="00000000">
            <w:pPr>
              <w:numPr>
                <w:ilvl w:val="1"/>
                <w:numId w:val="11"/>
              </w:numPr>
              <w:rPr>
                <w:bCs/>
              </w:rPr>
            </w:pPr>
            <w:r>
              <w:rPr>
                <w:bCs/>
              </w:rPr>
              <w:t>For CSI compression (two-sided model), further study ways to:</w:t>
            </w:r>
          </w:p>
          <w:p w14:paraId="75214B1A" w14:textId="77777777" w:rsidR="009D4508" w:rsidRDefault="00000000">
            <w:pPr>
              <w:numPr>
                <w:ilvl w:val="2"/>
                <w:numId w:val="11"/>
              </w:numPr>
              <w:rPr>
                <w:bCs/>
              </w:rPr>
            </w:pPr>
            <w:r>
              <w:rPr>
                <w:bCs/>
              </w:rPr>
              <w:t>Improve trade-off between performance and complexity/overhead</w:t>
            </w:r>
          </w:p>
          <w:p w14:paraId="194B1969" w14:textId="77777777" w:rsidR="009D4508" w:rsidRDefault="00000000">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000000">
            <w:pPr>
              <w:numPr>
                <w:ilvl w:val="2"/>
                <w:numId w:val="11"/>
              </w:numPr>
              <w:rPr>
                <w:bCs/>
              </w:rPr>
            </w:pPr>
            <w:r>
              <w:rPr>
                <w:bCs/>
              </w:rPr>
              <w:t>Alleviate/resolve issues related to inter-vendor training collaboration.</w:t>
            </w:r>
          </w:p>
          <w:p w14:paraId="247DB57C" w14:textId="77777777" w:rsidR="009D4508" w:rsidRDefault="00000000">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 xml:space="preserve">other aspects requiring further study/conclusion as captured in the conclusions section of the TR 38.843. </w:t>
            </w:r>
          </w:p>
          <w:p w14:paraId="05A80E52" w14:textId="77777777" w:rsidR="009D4508" w:rsidRDefault="00000000">
            <w:pPr>
              <w:rPr>
                <w:bCs/>
              </w:rPr>
            </w:pPr>
            <w:r>
              <w:rPr>
                <w:bCs/>
              </w:rPr>
              <w:t>…</w:t>
            </w:r>
          </w:p>
        </w:tc>
      </w:tr>
    </w:tbl>
    <w:p w14:paraId="20606E17" w14:textId="77777777" w:rsidR="009D4508" w:rsidRDefault="009D4508"/>
    <w:p w14:paraId="2E6C2832" w14:textId="77777777" w:rsidR="009D4508" w:rsidRDefault="00000000">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000000">
      <w:pPr>
        <w:pStyle w:val="Heading2"/>
      </w:pPr>
      <w:r>
        <w:t>Contact Information</w:t>
      </w:r>
    </w:p>
    <w:p w14:paraId="40C6E038" w14:textId="77777777" w:rsidR="009D4508" w:rsidRDefault="00000000">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000000">
            <w:pPr>
              <w:rPr>
                <w:b/>
                <w:bCs/>
              </w:rPr>
            </w:pPr>
            <w:r>
              <w:rPr>
                <w:b/>
                <w:bCs/>
              </w:rPr>
              <w:t>Company</w:t>
            </w:r>
          </w:p>
        </w:tc>
        <w:tc>
          <w:tcPr>
            <w:tcW w:w="2736" w:type="dxa"/>
          </w:tcPr>
          <w:p w14:paraId="659144C2" w14:textId="77777777" w:rsidR="009D4508" w:rsidRDefault="00000000">
            <w:pPr>
              <w:rPr>
                <w:b/>
                <w:bCs/>
              </w:rPr>
            </w:pPr>
            <w:r>
              <w:rPr>
                <w:b/>
                <w:bCs/>
              </w:rPr>
              <w:t>Name</w:t>
            </w:r>
          </w:p>
        </w:tc>
        <w:tc>
          <w:tcPr>
            <w:tcW w:w="3896" w:type="dxa"/>
          </w:tcPr>
          <w:p w14:paraId="1107A989" w14:textId="77777777" w:rsidR="009D4508" w:rsidRDefault="00000000">
            <w:pPr>
              <w:rPr>
                <w:b/>
                <w:bCs/>
              </w:rPr>
            </w:pPr>
            <w:r>
              <w:rPr>
                <w:b/>
                <w:bCs/>
              </w:rPr>
              <w:t>E-mail</w:t>
            </w:r>
          </w:p>
        </w:tc>
      </w:tr>
      <w:tr w:rsidR="009D4508" w14:paraId="0C57017D" w14:textId="77777777">
        <w:tc>
          <w:tcPr>
            <w:tcW w:w="2718" w:type="dxa"/>
          </w:tcPr>
          <w:p w14:paraId="03711A07" w14:textId="77777777" w:rsidR="009D4508" w:rsidRDefault="00000000">
            <w:r>
              <w:t>Moderator (Qualcomm)</w:t>
            </w:r>
          </w:p>
        </w:tc>
        <w:tc>
          <w:tcPr>
            <w:tcW w:w="2736" w:type="dxa"/>
          </w:tcPr>
          <w:p w14:paraId="25002E20" w14:textId="77777777" w:rsidR="009D4508" w:rsidRDefault="00000000">
            <w:r>
              <w:t>Taesang Yoo</w:t>
            </w:r>
          </w:p>
        </w:tc>
        <w:tc>
          <w:tcPr>
            <w:tcW w:w="3896" w:type="dxa"/>
          </w:tcPr>
          <w:p w14:paraId="12F64237" w14:textId="77777777" w:rsidR="009D4508" w:rsidRDefault="00000000">
            <w:r>
              <w:t>taesangy@qti.qualcomm.com</w:t>
            </w:r>
          </w:p>
        </w:tc>
      </w:tr>
      <w:tr w:rsidR="009D4508" w14:paraId="046C7F08" w14:textId="77777777">
        <w:tc>
          <w:tcPr>
            <w:tcW w:w="2718" w:type="dxa"/>
          </w:tcPr>
          <w:p w14:paraId="00E0D328" w14:textId="77777777" w:rsidR="009D4508" w:rsidRDefault="00000000">
            <w:r>
              <w:t>Lenovo</w:t>
            </w:r>
          </w:p>
        </w:tc>
        <w:tc>
          <w:tcPr>
            <w:tcW w:w="2736" w:type="dxa"/>
          </w:tcPr>
          <w:p w14:paraId="4C116897" w14:textId="77777777" w:rsidR="009D4508" w:rsidRDefault="00000000">
            <w:r>
              <w:t xml:space="preserve">Vahid </w:t>
            </w:r>
            <w:proofErr w:type="spellStart"/>
            <w:r>
              <w:t>Pourahmadi</w:t>
            </w:r>
            <w:proofErr w:type="spellEnd"/>
          </w:p>
        </w:tc>
        <w:tc>
          <w:tcPr>
            <w:tcW w:w="3896" w:type="dxa"/>
          </w:tcPr>
          <w:p w14:paraId="52E65880" w14:textId="77777777" w:rsidR="009D4508" w:rsidRDefault="00000000">
            <w:r>
              <w:t>vpourahmadi@lenovo.com</w:t>
            </w:r>
          </w:p>
          <w:p w14:paraId="69DDFE2A" w14:textId="77777777" w:rsidR="009D4508" w:rsidRDefault="00000000">
            <w:r>
              <w:t>wangjf20@lenovo.com</w:t>
            </w:r>
          </w:p>
        </w:tc>
      </w:tr>
      <w:tr w:rsidR="009D4508" w14:paraId="06AE9544" w14:textId="77777777">
        <w:tc>
          <w:tcPr>
            <w:tcW w:w="2718" w:type="dxa"/>
          </w:tcPr>
          <w:p w14:paraId="51520D5A" w14:textId="77777777" w:rsidR="009D4508" w:rsidRDefault="00000000">
            <w:r>
              <w:rPr>
                <w:rFonts w:ascii="SimSun" w:eastAsia="SimSun" w:hAnsi="SimSun"/>
                <w:lang w:eastAsia="zh-CN"/>
              </w:rPr>
              <w:t>New H3C</w:t>
            </w:r>
          </w:p>
        </w:tc>
        <w:tc>
          <w:tcPr>
            <w:tcW w:w="2736" w:type="dxa"/>
          </w:tcPr>
          <w:p w14:paraId="53D71F6B" w14:textId="77777777" w:rsidR="009D4508" w:rsidRDefault="00000000">
            <w:r>
              <w:t>Lei Zhou</w:t>
            </w:r>
          </w:p>
        </w:tc>
        <w:tc>
          <w:tcPr>
            <w:tcW w:w="3896" w:type="dxa"/>
          </w:tcPr>
          <w:p w14:paraId="7EDD3105" w14:textId="77777777" w:rsidR="009D4508" w:rsidRDefault="00000000">
            <w:r>
              <w:t>Zhou.leih@h3c.com</w:t>
            </w:r>
          </w:p>
        </w:tc>
      </w:tr>
      <w:tr w:rsidR="009D4508" w14:paraId="471B4D92" w14:textId="77777777">
        <w:tc>
          <w:tcPr>
            <w:tcW w:w="2718" w:type="dxa"/>
          </w:tcPr>
          <w:p w14:paraId="72A0FC56" w14:textId="77777777" w:rsidR="009D4508" w:rsidRDefault="00000000">
            <w:r>
              <w:t>Samsung</w:t>
            </w:r>
          </w:p>
        </w:tc>
        <w:tc>
          <w:tcPr>
            <w:tcW w:w="2736" w:type="dxa"/>
          </w:tcPr>
          <w:p w14:paraId="24FD56A5" w14:textId="77777777" w:rsidR="009D4508" w:rsidRDefault="00000000">
            <w:r>
              <w:t>Ameha Tsegaye Abebe</w:t>
            </w:r>
          </w:p>
        </w:tc>
        <w:tc>
          <w:tcPr>
            <w:tcW w:w="3896" w:type="dxa"/>
          </w:tcPr>
          <w:p w14:paraId="25F1C4E5" w14:textId="77777777" w:rsidR="009D4508" w:rsidRDefault="00000000">
            <w:r>
              <w:t>amehat.abebe@samsung.com</w:t>
            </w:r>
          </w:p>
        </w:tc>
      </w:tr>
      <w:tr w:rsidR="009D4508" w14:paraId="4D851741" w14:textId="77777777">
        <w:tc>
          <w:tcPr>
            <w:tcW w:w="2718" w:type="dxa"/>
          </w:tcPr>
          <w:p w14:paraId="7D7BC5B5" w14:textId="77777777" w:rsidR="009D4508" w:rsidRDefault="00000000">
            <w:r>
              <w:t>Indian Institute of Technology Madras</w:t>
            </w:r>
          </w:p>
        </w:tc>
        <w:tc>
          <w:tcPr>
            <w:tcW w:w="2736" w:type="dxa"/>
          </w:tcPr>
          <w:p w14:paraId="105CB1A2" w14:textId="77777777" w:rsidR="009D4508" w:rsidRDefault="00000000">
            <w:r>
              <w:t>Anil Kumar Yerrapragada</w:t>
            </w:r>
          </w:p>
        </w:tc>
        <w:tc>
          <w:tcPr>
            <w:tcW w:w="3896" w:type="dxa"/>
          </w:tcPr>
          <w:p w14:paraId="4F175783" w14:textId="77777777" w:rsidR="009D4508" w:rsidRDefault="00000000">
            <w:r>
              <w:t>anilkumar@5gtbiitm.in</w:t>
            </w:r>
          </w:p>
        </w:tc>
      </w:tr>
      <w:tr w:rsidR="009D4508" w14:paraId="13AB2191" w14:textId="77777777">
        <w:tc>
          <w:tcPr>
            <w:tcW w:w="2718" w:type="dxa"/>
          </w:tcPr>
          <w:p w14:paraId="05D9EA37" w14:textId="77777777" w:rsidR="009D4508" w:rsidRDefault="00000000">
            <w:r>
              <w:t>Fujitsu</w:t>
            </w:r>
          </w:p>
        </w:tc>
        <w:tc>
          <w:tcPr>
            <w:tcW w:w="2736" w:type="dxa"/>
          </w:tcPr>
          <w:p w14:paraId="13FAEC0B" w14:textId="77777777" w:rsidR="009D4508" w:rsidRDefault="00000000">
            <w:r>
              <w:t>WANG Guotong (David)</w:t>
            </w:r>
          </w:p>
        </w:tc>
        <w:tc>
          <w:tcPr>
            <w:tcW w:w="3896" w:type="dxa"/>
          </w:tcPr>
          <w:p w14:paraId="1C3E0DFB" w14:textId="77777777" w:rsidR="009D4508" w:rsidRDefault="00000000">
            <w:r>
              <w:t>wangguotong@fujitsu.com</w:t>
            </w:r>
          </w:p>
        </w:tc>
      </w:tr>
      <w:tr w:rsidR="009D4508" w14:paraId="23E68F75" w14:textId="77777777">
        <w:tc>
          <w:tcPr>
            <w:tcW w:w="2718" w:type="dxa"/>
          </w:tcPr>
          <w:p w14:paraId="273360D0" w14:textId="77777777" w:rsidR="009D4508" w:rsidRDefault="00000000">
            <w:pPr>
              <w:rPr>
                <w:rFonts w:eastAsia="SimSun"/>
                <w:lang w:eastAsia="zh-CN"/>
              </w:rPr>
            </w:pPr>
            <w:r>
              <w:rPr>
                <w:rFonts w:eastAsia="SimSun"/>
                <w:lang w:eastAsia="zh-CN"/>
              </w:rPr>
              <w:t>vivo</w:t>
            </w:r>
          </w:p>
        </w:tc>
        <w:tc>
          <w:tcPr>
            <w:tcW w:w="2736" w:type="dxa"/>
          </w:tcPr>
          <w:p w14:paraId="7915DAAF" w14:textId="77777777" w:rsidR="009D4508" w:rsidRDefault="00000000">
            <w:pPr>
              <w:rPr>
                <w:rFonts w:eastAsia="SimSun"/>
                <w:lang w:eastAsia="zh-CN"/>
              </w:rPr>
            </w:pPr>
            <w:r>
              <w:rPr>
                <w:rFonts w:eastAsia="SimSun"/>
                <w:lang w:eastAsia="zh-CN"/>
              </w:rPr>
              <w:t>Peng SUN</w:t>
            </w:r>
          </w:p>
        </w:tc>
        <w:tc>
          <w:tcPr>
            <w:tcW w:w="3896" w:type="dxa"/>
          </w:tcPr>
          <w:p w14:paraId="56736495" w14:textId="77777777" w:rsidR="009D4508" w:rsidRDefault="00000000">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000000">
            <w:r>
              <w:rPr>
                <w:rFonts w:eastAsiaTheme="minorEastAsia"/>
                <w:szCs w:val="20"/>
                <w:lang w:eastAsia="ko-KR"/>
              </w:rPr>
              <w:t>SK telecom</w:t>
            </w:r>
          </w:p>
        </w:tc>
        <w:tc>
          <w:tcPr>
            <w:tcW w:w="2736" w:type="dxa"/>
          </w:tcPr>
          <w:p w14:paraId="0D4F24EA" w14:textId="77777777" w:rsidR="009D4508" w:rsidRDefault="00000000">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3047E9F1" w14:textId="77777777" w:rsidR="009D4508" w:rsidRDefault="00000000">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000000">
            <w:r>
              <w:t>Mavenir</w:t>
            </w:r>
          </w:p>
        </w:tc>
        <w:tc>
          <w:tcPr>
            <w:tcW w:w="2736" w:type="dxa"/>
          </w:tcPr>
          <w:p w14:paraId="275E5545" w14:textId="77777777" w:rsidR="009D4508" w:rsidRDefault="00000000">
            <w:r>
              <w:t>Ali Fatih Demir</w:t>
            </w:r>
          </w:p>
        </w:tc>
        <w:tc>
          <w:tcPr>
            <w:tcW w:w="3896" w:type="dxa"/>
          </w:tcPr>
          <w:p w14:paraId="68F9F4E8" w14:textId="77777777" w:rsidR="009D4508" w:rsidRDefault="00000000">
            <w:r>
              <w:t>ali.demir@mavenir.com</w:t>
            </w:r>
          </w:p>
        </w:tc>
      </w:tr>
      <w:tr w:rsidR="009D4508" w14:paraId="4547D432" w14:textId="77777777">
        <w:tc>
          <w:tcPr>
            <w:tcW w:w="2718" w:type="dxa"/>
          </w:tcPr>
          <w:p w14:paraId="110AD059" w14:textId="77777777" w:rsidR="009D4508" w:rsidRDefault="00000000">
            <w:r>
              <w:t>Panasonic</w:t>
            </w:r>
          </w:p>
        </w:tc>
        <w:tc>
          <w:tcPr>
            <w:tcW w:w="2736" w:type="dxa"/>
          </w:tcPr>
          <w:p w14:paraId="66E796A9" w14:textId="77777777" w:rsidR="009D4508" w:rsidRDefault="00000000">
            <w:pPr>
              <w:rPr>
                <w:rFonts w:eastAsiaTheme="minorEastAsia"/>
                <w:lang w:eastAsia="ja-JP"/>
              </w:rPr>
            </w:pPr>
            <w:r>
              <w:rPr>
                <w:rFonts w:eastAsiaTheme="minorEastAsia"/>
                <w:lang w:eastAsia="ja-JP"/>
              </w:rPr>
              <w:t>Tetsuya Yamamoto</w:t>
            </w:r>
          </w:p>
          <w:p w14:paraId="5D8BB14D" w14:textId="77777777" w:rsidR="009D4508" w:rsidRDefault="00000000">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9D4508">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000000">
            <w:pPr>
              <w:rPr>
                <w:rFonts w:eastAsia="SimSun"/>
                <w:lang w:eastAsia="zh-CN"/>
              </w:rPr>
            </w:pPr>
            <w:r>
              <w:rPr>
                <w:rFonts w:eastAsia="SimSun"/>
                <w:lang w:eastAsia="zh-CN"/>
              </w:rPr>
              <w:t>OPPO</w:t>
            </w:r>
          </w:p>
        </w:tc>
        <w:tc>
          <w:tcPr>
            <w:tcW w:w="2736" w:type="dxa"/>
          </w:tcPr>
          <w:p w14:paraId="108CB6FA" w14:textId="77777777" w:rsidR="009D4508" w:rsidRDefault="00000000">
            <w:pPr>
              <w:rPr>
                <w:rFonts w:eastAsia="SimSun"/>
                <w:lang w:eastAsia="zh-CN"/>
              </w:rPr>
            </w:pPr>
            <w:r>
              <w:rPr>
                <w:rFonts w:eastAsia="SimSun"/>
                <w:lang w:eastAsia="zh-CN"/>
              </w:rPr>
              <w:t>Wendong Liu</w:t>
            </w:r>
          </w:p>
        </w:tc>
        <w:tc>
          <w:tcPr>
            <w:tcW w:w="3896" w:type="dxa"/>
          </w:tcPr>
          <w:p w14:paraId="01544DB2" w14:textId="77777777" w:rsidR="009D4508" w:rsidRDefault="00000000">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000000">
            <w:r>
              <w:t>NTT DOCOMO</w:t>
            </w:r>
          </w:p>
        </w:tc>
        <w:tc>
          <w:tcPr>
            <w:tcW w:w="2736" w:type="dxa"/>
          </w:tcPr>
          <w:p w14:paraId="49689F2F" w14:textId="77777777" w:rsidR="009D4508" w:rsidRDefault="00000000">
            <w:pPr>
              <w:rPr>
                <w:rFonts w:eastAsia="SimSun"/>
                <w:lang w:eastAsia="zh-CN"/>
              </w:rPr>
            </w:pPr>
            <w:r>
              <w:rPr>
                <w:rFonts w:eastAsia="SimSun"/>
                <w:lang w:eastAsia="zh-CN"/>
              </w:rPr>
              <w:t>Xin Wang</w:t>
            </w:r>
          </w:p>
          <w:p w14:paraId="4DAFB776" w14:textId="77777777" w:rsidR="009D4508" w:rsidRDefault="00000000">
            <w:r>
              <w:rPr>
                <w:rFonts w:eastAsia="SimSun"/>
                <w:lang w:eastAsia="zh-CN"/>
              </w:rPr>
              <w:t>Haruhi Echigo</w:t>
            </w:r>
          </w:p>
        </w:tc>
        <w:tc>
          <w:tcPr>
            <w:tcW w:w="3896" w:type="dxa"/>
          </w:tcPr>
          <w:p w14:paraId="691E02E1" w14:textId="77777777" w:rsidR="009D4508" w:rsidRDefault="009D4508">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000000">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000000">
            <w:r>
              <w:t>ETRI</w:t>
            </w:r>
          </w:p>
        </w:tc>
        <w:tc>
          <w:tcPr>
            <w:tcW w:w="2736" w:type="dxa"/>
          </w:tcPr>
          <w:p w14:paraId="0589E76A" w14:textId="77777777" w:rsidR="009D4508" w:rsidRDefault="00000000">
            <w:proofErr w:type="spellStart"/>
            <w:r>
              <w:t>Anseok</w:t>
            </w:r>
            <w:proofErr w:type="spellEnd"/>
            <w:r>
              <w:t xml:space="preserve"> Lee</w:t>
            </w:r>
          </w:p>
        </w:tc>
        <w:tc>
          <w:tcPr>
            <w:tcW w:w="3896" w:type="dxa"/>
          </w:tcPr>
          <w:p w14:paraId="167F6F9A" w14:textId="77777777" w:rsidR="009D4508" w:rsidRDefault="009D4508">
            <w:hyperlink r:id="rId13" w:history="1">
              <w:r>
                <w:rPr>
                  <w:rStyle w:val="Hyperlink"/>
                </w:rPr>
                <w:t>mailto:alee@etri.re.kr</w:t>
              </w:r>
            </w:hyperlink>
            <w:r>
              <w:t xml:space="preserve"> </w:t>
            </w:r>
          </w:p>
        </w:tc>
      </w:tr>
      <w:tr w:rsidR="009D4508" w14:paraId="4398A16D" w14:textId="77777777">
        <w:tc>
          <w:tcPr>
            <w:tcW w:w="2718" w:type="dxa"/>
          </w:tcPr>
          <w:p w14:paraId="5A5EE819" w14:textId="77777777" w:rsidR="009D4508" w:rsidRDefault="00000000">
            <w:r>
              <w:rPr>
                <w:rFonts w:eastAsia="Yu Mincho"/>
                <w:szCs w:val="20"/>
                <w:lang w:eastAsia="ja-JP"/>
              </w:rPr>
              <w:t>Ericsson</w:t>
            </w:r>
          </w:p>
        </w:tc>
        <w:tc>
          <w:tcPr>
            <w:tcW w:w="2736" w:type="dxa"/>
          </w:tcPr>
          <w:p w14:paraId="05FAF17C" w14:textId="77777777" w:rsidR="009D4508" w:rsidRDefault="00000000">
            <w:pPr>
              <w:rPr>
                <w:rFonts w:eastAsia="Yu Mincho"/>
                <w:szCs w:val="20"/>
                <w:lang w:val="sv-SE" w:eastAsia="ja-JP"/>
              </w:rPr>
            </w:pPr>
            <w:r>
              <w:rPr>
                <w:rFonts w:eastAsia="Yu Mincho"/>
                <w:szCs w:val="20"/>
                <w:lang w:val="sv-SE" w:eastAsia="ja-JP"/>
              </w:rPr>
              <w:t>Jingya Li</w:t>
            </w:r>
          </w:p>
          <w:p w14:paraId="070ED2D4" w14:textId="77777777" w:rsidR="009D4508" w:rsidRDefault="00000000">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000000">
            <w:pPr>
              <w:rPr>
                <w:lang w:val="sv-SE"/>
              </w:rPr>
            </w:pPr>
            <w:r>
              <w:rPr>
                <w:rFonts w:eastAsia="Yu Mincho"/>
                <w:szCs w:val="20"/>
                <w:lang w:val="sv-SE" w:eastAsia="ja-JP"/>
              </w:rPr>
              <w:t>Jianwei Zhang</w:t>
            </w:r>
          </w:p>
        </w:tc>
        <w:tc>
          <w:tcPr>
            <w:tcW w:w="3896" w:type="dxa"/>
          </w:tcPr>
          <w:p w14:paraId="3F313D05" w14:textId="77777777" w:rsidR="009D4508" w:rsidRDefault="009D4508">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9D4508">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000000">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000000">
            <w:pPr>
              <w:rPr>
                <w:rFonts w:eastAsia="SimSun"/>
                <w:lang w:eastAsia="zh-CN"/>
              </w:rPr>
            </w:pPr>
            <w:r>
              <w:rPr>
                <w:rFonts w:eastAsia="SimSun"/>
                <w:lang w:eastAsia="zh-CN"/>
              </w:rPr>
              <w:lastRenderedPageBreak/>
              <w:t>ZTE</w:t>
            </w:r>
          </w:p>
        </w:tc>
        <w:tc>
          <w:tcPr>
            <w:tcW w:w="2736" w:type="dxa"/>
          </w:tcPr>
          <w:p w14:paraId="2CDD79E9" w14:textId="77777777" w:rsidR="009D4508" w:rsidRDefault="00000000">
            <w:pPr>
              <w:rPr>
                <w:rFonts w:eastAsia="SimSun"/>
                <w:lang w:eastAsia="zh-CN"/>
              </w:rPr>
            </w:pPr>
            <w:r>
              <w:rPr>
                <w:rFonts w:eastAsia="SimSun"/>
                <w:lang w:eastAsia="zh-CN"/>
              </w:rPr>
              <w:t>Lun Li</w:t>
            </w:r>
          </w:p>
          <w:p w14:paraId="479AA0C2" w14:textId="77777777" w:rsidR="009D4508" w:rsidRDefault="00000000">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12160666" w14:textId="77777777" w:rsidR="009D4508" w:rsidRDefault="009D4508">
            <w:pPr>
              <w:rPr>
                <w:rFonts w:eastAsia="SimSun"/>
                <w:lang w:eastAsia="zh-CN"/>
              </w:rPr>
            </w:pPr>
            <w:hyperlink r:id="rId16">
              <w:r>
                <w:rPr>
                  <w:rStyle w:val="Hyperlink"/>
                  <w:rFonts w:eastAsia="SimSun"/>
                  <w:lang w:eastAsia="zh-CN"/>
                </w:rPr>
                <w:t>li.lun1@zte.com.cn</w:t>
              </w:r>
            </w:hyperlink>
          </w:p>
          <w:p w14:paraId="72003B50" w14:textId="77777777" w:rsidR="009D4508" w:rsidRDefault="00000000">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000000">
            <w:r>
              <w:t>IIT Kanpur</w:t>
            </w:r>
          </w:p>
        </w:tc>
        <w:tc>
          <w:tcPr>
            <w:tcW w:w="2736" w:type="dxa"/>
          </w:tcPr>
          <w:p w14:paraId="024C3D6C" w14:textId="77777777" w:rsidR="009D4508" w:rsidRDefault="00000000">
            <w:r>
              <w:t>Chethan Ranganatha</w:t>
            </w:r>
          </w:p>
        </w:tc>
        <w:tc>
          <w:tcPr>
            <w:tcW w:w="3896" w:type="dxa"/>
          </w:tcPr>
          <w:p w14:paraId="41DD062A" w14:textId="77777777" w:rsidR="009D4508" w:rsidRDefault="009D4508">
            <w:hyperlink r:id="rId17" w:history="1">
              <w:r>
                <w:rPr>
                  <w:rStyle w:val="Hyperlink"/>
                </w:rPr>
                <w:t>chethanr@iitk.ac.in</w:t>
              </w:r>
            </w:hyperlink>
          </w:p>
        </w:tc>
      </w:tr>
      <w:tr w:rsidR="009D4508" w14:paraId="5E424BAB" w14:textId="77777777">
        <w:tc>
          <w:tcPr>
            <w:tcW w:w="2718" w:type="dxa"/>
          </w:tcPr>
          <w:p w14:paraId="287797DE" w14:textId="77777777" w:rsidR="009D4508" w:rsidRDefault="00000000">
            <w:r>
              <w:t>Spreadtrum</w:t>
            </w:r>
          </w:p>
        </w:tc>
        <w:tc>
          <w:tcPr>
            <w:tcW w:w="2736" w:type="dxa"/>
          </w:tcPr>
          <w:p w14:paraId="0F09EF73" w14:textId="77777777" w:rsidR="009D4508" w:rsidRDefault="00000000">
            <w:r>
              <w:t>Mimi Chen</w:t>
            </w:r>
          </w:p>
        </w:tc>
        <w:tc>
          <w:tcPr>
            <w:tcW w:w="3896" w:type="dxa"/>
          </w:tcPr>
          <w:p w14:paraId="0B33D36A" w14:textId="77777777" w:rsidR="009D4508" w:rsidRDefault="00000000">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000000">
            <w:r>
              <w:rPr>
                <w:lang w:eastAsia="ko-KR"/>
              </w:rPr>
              <w:t>LG</w:t>
            </w:r>
          </w:p>
        </w:tc>
        <w:tc>
          <w:tcPr>
            <w:tcW w:w="2736" w:type="dxa"/>
          </w:tcPr>
          <w:p w14:paraId="18C98D4E" w14:textId="77777777" w:rsidR="009D4508" w:rsidRDefault="00000000">
            <w:proofErr w:type="spellStart"/>
            <w:r>
              <w:rPr>
                <w:lang w:eastAsia="ko-KR"/>
              </w:rPr>
              <w:t>Jaehoon</w:t>
            </w:r>
            <w:proofErr w:type="spellEnd"/>
            <w:r>
              <w:rPr>
                <w:lang w:eastAsia="ko-KR"/>
              </w:rPr>
              <w:t xml:space="preserve"> Chung</w:t>
            </w:r>
          </w:p>
        </w:tc>
        <w:tc>
          <w:tcPr>
            <w:tcW w:w="3896" w:type="dxa"/>
          </w:tcPr>
          <w:p w14:paraId="073EB445" w14:textId="77777777" w:rsidR="009D4508" w:rsidRDefault="00000000">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000000">
            <w:pPr>
              <w:rPr>
                <w:lang w:eastAsia="ko-KR"/>
              </w:rPr>
            </w:pPr>
            <w:r>
              <w:t>CATT</w:t>
            </w:r>
          </w:p>
        </w:tc>
        <w:tc>
          <w:tcPr>
            <w:tcW w:w="2736" w:type="dxa"/>
          </w:tcPr>
          <w:p w14:paraId="6CA6DB20" w14:textId="77777777" w:rsidR="009D4508" w:rsidRDefault="00000000">
            <w:pPr>
              <w:rPr>
                <w:lang w:eastAsia="ko-KR"/>
              </w:rPr>
            </w:pPr>
            <w:proofErr w:type="spellStart"/>
            <w:r>
              <w:t>Qianrui</w:t>
            </w:r>
            <w:proofErr w:type="spellEnd"/>
            <w:r>
              <w:rPr>
                <w:rFonts w:eastAsia="SimSun"/>
                <w:lang w:eastAsia="zh-CN"/>
              </w:rPr>
              <w:t xml:space="preserve"> Li</w:t>
            </w:r>
          </w:p>
        </w:tc>
        <w:tc>
          <w:tcPr>
            <w:tcW w:w="3896" w:type="dxa"/>
          </w:tcPr>
          <w:p w14:paraId="58315701" w14:textId="77777777" w:rsidR="009D4508" w:rsidRDefault="00000000">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000000">
            <w:r>
              <w:t>Intel</w:t>
            </w:r>
          </w:p>
        </w:tc>
        <w:tc>
          <w:tcPr>
            <w:tcW w:w="2736" w:type="dxa"/>
          </w:tcPr>
          <w:p w14:paraId="42A1A78D" w14:textId="77777777" w:rsidR="009D4508" w:rsidRDefault="00000000">
            <w:r>
              <w:t>Victor Sergeev</w:t>
            </w:r>
          </w:p>
        </w:tc>
        <w:tc>
          <w:tcPr>
            <w:tcW w:w="3896" w:type="dxa"/>
          </w:tcPr>
          <w:p w14:paraId="4EA599C6" w14:textId="77777777" w:rsidR="009D4508" w:rsidRDefault="00000000">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000000">
            <w:r>
              <w:rPr>
                <w:rFonts w:eastAsia="Yu Mincho"/>
                <w:szCs w:val="20"/>
                <w:lang w:eastAsia="ja-JP"/>
              </w:rPr>
              <w:t>Xiaomi</w:t>
            </w:r>
          </w:p>
        </w:tc>
        <w:tc>
          <w:tcPr>
            <w:tcW w:w="2736" w:type="dxa"/>
          </w:tcPr>
          <w:p w14:paraId="4B7298A9" w14:textId="77777777" w:rsidR="009D4508" w:rsidRDefault="00000000">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06575940" w14:textId="77777777" w:rsidR="009D4508" w:rsidRDefault="00000000">
            <w:proofErr w:type="spellStart"/>
            <w:r>
              <w:rPr>
                <w:rFonts w:ascii="SimSun" w:eastAsia="SimSun" w:hAnsi="SimSun"/>
                <w:szCs w:val="20"/>
                <w:lang w:eastAsia="zh-CN"/>
              </w:rPr>
              <w:t>Liumin</w:t>
            </w:r>
            <w:proofErr w:type="spellEnd"/>
          </w:p>
        </w:tc>
        <w:tc>
          <w:tcPr>
            <w:tcW w:w="3896" w:type="dxa"/>
          </w:tcPr>
          <w:p w14:paraId="60079529" w14:textId="77777777" w:rsidR="009D4508" w:rsidRDefault="00000000">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000000">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000000">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000000">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47D37243" w14:textId="77777777" w:rsidR="009D4508" w:rsidRDefault="00000000">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9D4508">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9D4508">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000000">
            <w:r>
              <w:rPr>
                <w:szCs w:val="20"/>
              </w:rPr>
              <w:t>CMCC</w:t>
            </w:r>
          </w:p>
        </w:tc>
        <w:tc>
          <w:tcPr>
            <w:tcW w:w="2736" w:type="dxa"/>
            <w:vAlign w:val="center"/>
          </w:tcPr>
          <w:p w14:paraId="47CEBA6C" w14:textId="77777777" w:rsidR="009D4508" w:rsidRDefault="00000000">
            <w:pPr>
              <w:rPr>
                <w:rFonts w:eastAsia="Yu Mincho"/>
                <w:szCs w:val="20"/>
                <w:lang w:eastAsia="ja-JP"/>
              </w:rPr>
            </w:pPr>
            <w:r>
              <w:rPr>
                <w:rFonts w:eastAsia="Yu Mincho"/>
                <w:szCs w:val="20"/>
                <w:lang w:eastAsia="ja-JP"/>
              </w:rPr>
              <w:t>Yuhua Cao</w:t>
            </w:r>
          </w:p>
          <w:p w14:paraId="60D299DF" w14:textId="77777777" w:rsidR="009D4508" w:rsidRDefault="00000000">
            <w:pPr>
              <w:rPr>
                <w:rFonts w:eastAsia="Yu Mincho"/>
                <w:szCs w:val="20"/>
                <w:lang w:eastAsia="ja-JP"/>
              </w:rPr>
            </w:pPr>
            <w:r>
              <w:rPr>
                <w:rFonts w:eastAsia="Yu Mincho"/>
                <w:szCs w:val="20"/>
                <w:lang w:eastAsia="ja-JP"/>
              </w:rPr>
              <w:t>Yi Zheng</w:t>
            </w:r>
          </w:p>
          <w:p w14:paraId="0A65FBA6" w14:textId="77777777" w:rsidR="009D4508" w:rsidRDefault="00000000">
            <w:r>
              <w:rPr>
                <w:rFonts w:eastAsia="Yu Mincho"/>
                <w:szCs w:val="20"/>
                <w:lang w:eastAsia="ja-JP"/>
              </w:rPr>
              <w:t>Dan Song</w:t>
            </w:r>
          </w:p>
        </w:tc>
        <w:tc>
          <w:tcPr>
            <w:tcW w:w="3896" w:type="dxa"/>
            <w:vAlign w:val="center"/>
          </w:tcPr>
          <w:p w14:paraId="0573B78C" w14:textId="77777777" w:rsidR="009D4508" w:rsidRDefault="009D4508">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9D4508">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000000">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000000">
            <w:pPr>
              <w:rPr>
                <w:szCs w:val="20"/>
              </w:rPr>
            </w:pPr>
            <w:r>
              <w:rPr>
                <w:szCs w:val="20"/>
              </w:rPr>
              <w:t>NVIDIA</w:t>
            </w:r>
          </w:p>
        </w:tc>
        <w:tc>
          <w:tcPr>
            <w:tcW w:w="2736" w:type="dxa"/>
            <w:vAlign w:val="center"/>
          </w:tcPr>
          <w:p w14:paraId="2C96F432" w14:textId="77777777" w:rsidR="009D4508" w:rsidRDefault="00000000">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9D4508">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000000">
            <w:pPr>
              <w:rPr>
                <w:szCs w:val="20"/>
              </w:rPr>
            </w:pPr>
            <w:r>
              <w:rPr>
                <w:szCs w:val="20"/>
              </w:rPr>
              <w:t>MediaTek</w:t>
            </w:r>
          </w:p>
        </w:tc>
        <w:tc>
          <w:tcPr>
            <w:tcW w:w="2736" w:type="dxa"/>
            <w:vAlign w:val="center"/>
          </w:tcPr>
          <w:p w14:paraId="0D196119" w14:textId="77777777" w:rsidR="009D4508" w:rsidRDefault="00000000">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21AEBFD2" w14:textId="77777777" w:rsidR="009D4508" w:rsidRDefault="00000000">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000000">
            <w:pPr>
              <w:rPr>
                <w:szCs w:val="20"/>
              </w:rPr>
            </w:pPr>
            <w:r>
              <w:rPr>
                <w:szCs w:val="20"/>
              </w:rPr>
              <w:t>Futurewei</w:t>
            </w:r>
          </w:p>
        </w:tc>
        <w:tc>
          <w:tcPr>
            <w:tcW w:w="2736" w:type="dxa"/>
            <w:vAlign w:val="center"/>
          </w:tcPr>
          <w:p w14:paraId="2A4B5D65" w14:textId="77777777" w:rsidR="009D4508" w:rsidRDefault="00000000">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9D4508">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000000">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000000">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081E76DC" w14:textId="77777777" w:rsidR="009D4508" w:rsidRDefault="00000000">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000000">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7816BAC9" w14:textId="77777777" w:rsidR="009D4508" w:rsidRDefault="00000000">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000000">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000000">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6" w:type="dxa"/>
            <w:vAlign w:val="center"/>
          </w:tcPr>
          <w:p w14:paraId="33138194" w14:textId="77777777" w:rsidR="009D4508" w:rsidRDefault="00000000">
            <w:pPr>
              <w:rPr>
                <w:rFonts w:eastAsia="SimSun"/>
                <w:szCs w:val="20"/>
                <w:lang w:eastAsia="zh-CN"/>
              </w:rPr>
            </w:pPr>
            <w:r>
              <w:rPr>
                <w:rFonts w:eastAsia="SimSun"/>
                <w:szCs w:val="20"/>
                <w:lang w:eastAsia="zh-CN"/>
              </w:rPr>
              <w:t>Shiv Shankar</w:t>
            </w:r>
          </w:p>
          <w:p w14:paraId="0E5ED3C0" w14:textId="77777777" w:rsidR="009D4508" w:rsidRDefault="00000000">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9D4508">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9D4508">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000000">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000000">
            <w:pPr>
              <w:rPr>
                <w:rFonts w:eastAsia="SimSun"/>
                <w:szCs w:val="20"/>
                <w:lang w:eastAsia="zh-CN"/>
              </w:rPr>
            </w:pPr>
            <w:r>
              <w:rPr>
                <w:rFonts w:eastAsia="SimSun"/>
                <w:szCs w:val="20"/>
                <w:lang w:eastAsia="zh-CN"/>
              </w:rPr>
              <w:t>Zhen He</w:t>
            </w:r>
          </w:p>
          <w:p w14:paraId="1AC1A4E9" w14:textId="77777777" w:rsidR="009D4508" w:rsidRDefault="00000000">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000000">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000000">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000000">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000000">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9D4508">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000000">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000000">
            <w:pPr>
              <w:rPr>
                <w:rFonts w:eastAsia="SimSun"/>
                <w:szCs w:val="20"/>
                <w:lang w:eastAsia="zh-CN"/>
              </w:rPr>
            </w:pPr>
            <w:r>
              <w:rPr>
                <w:rFonts w:eastAsia="SimSun"/>
                <w:szCs w:val="20"/>
                <w:lang w:eastAsia="zh-CN"/>
              </w:rPr>
              <w:t>Hiroki Matsuda</w:t>
            </w:r>
          </w:p>
          <w:p w14:paraId="7F0587C3" w14:textId="77777777" w:rsidR="009D4508" w:rsidRDefault="00000000">
            <w:pPr>
              <w:rPr>
                <w:rFonts w:eastAsia="SimSun"/>
                <w:szCs w:val="20"/>
                <w:lang w:eastAsia="zh-CN"/>
              </w:rPr>
            </w:pPr>
            <w:r>
              <w:rPr>
                <w:rFonts w:eastAsia="SimSun"/>
                <w:szCs w:val="20"/>
                <w:lang w:eastAsia="zh-CN"/>
              </w:rPr>
              <w:t xml:space="preserve">Sam </w:t>
            </w:r>
            <w:proofErr w:type="spellStart"/>
            <w:r>
              <w:rPr>
                <w:rFonts w:eastAsia="SimSun"/>
                <w:szCs w:val="20"/>
                <w:lang w:eastAsia="zh-CN"/>
              </w:rPr>
              <w:t>Atungsiri</w:t>
            </w:r>
            <w:proofErr w:type="spellEnd"/>
          </w:p>
        </w:tc>
        <w:tc>
          <w:tcPr>
            <w:tcW w:w="3896" w:type="dxa"/>
            <w:vAlign w:val="center"/>
          </w:tcPr>
          <w:p w14:paraId="12363C51" w14:textId="77777777" w:rsidR="009D4508" w:rsidRDefault="009D4508">
            <w:pPr>
              <w:pStyle w:val="BodyText"/>
              <w:spacing w:before="0" w:after="0" w:line="300" w:lineRule="auto"/>
            </w:pPr>
            <w:hyperlink r:id="rId27">
              <w:r>
                <w:rPr>
                  <w:rStyle w:val="Hyperlink"/>
                </w:rPr>
                <w:t>hiroki.matsuda@sony.com</w:t>
              </w:r>
            </w:hyperlink>
          </w:p>
          <w:p w14:paraId="45B4A60C" w14:textId="77777777" w:rsidR="009D4508" w:rsidRDefault="00000000">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000000">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000000">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000000">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000000">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000000">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9D4508">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000000">
      <w:pPr>
        <w:pStyle w:val="Heading1"/>
      </w:pPr>
      <w:r>
        <w:t>Temporal domain aspects of CSI compression</w:t>
      </w:r>
    </w:p>
    <w:p w14:paraId="03689A15" w14:textId="77777777" w:rsidR="009D4508" w:rsidRDefault="00000000">
      <w:pPr>
        <w:pStyle w:val="Heading2"/>
      </w:pPr>
      <w:r>
        <w:t>Summary of company proposals</w:t>
      </w:r>
    </w:p>
    <w:p w14:paraId="5EEBC09D" w14:textId="77777777" w:rsidR="009D4508" w:rsidRDefault="00000000">
      <w:pPr>
        <w:pStyle w:val="Heading3"/>
        <w:rPr>
          <w:lang w:val="en-US"/>
        </w:rPr>
      </w:pPr>
      <w:r>
        <w:rPr>
          <w:lang w:val="en-US"/>
        </w:rPr>
        <w:t xml:space="preserve">Case 1/2/5 </w:t>
      </w:r>
    </w:p>
    <w:p w14:paraId="15492E97" w14:textId="77777777" w:rsidR="009D4508" w:rsidRDefault="00000000">
      <w:pPr>
        <w:rPr>
          <w:rStyle w:val="21"/>
          <w:bCs/>
        </w:rPr>
      </w:pPr>
      <w:r>
        <w:rPr>
          <w:rStyle w:val="21"/>
          <w:bCs/>
        </w:rPr>
        <w:t xml:space="preserve">Huawei, </w:t>
      </w:r>
      <w:proofErr w:type="spellStart"/>
      <w:r>
        <w:rPr>
          <w:rStyle w:val="21"/>
          <w:bCs/>
        </w:rPr>
        <w:t>HiSilicon</w:t>
      </w:r>
      <w:proofErr w:type="spellEnd"/>
    </w:p>
    <w:p w14:paraId="338D0B62" w14:textId="77777777" w:rsidR="009D4508" w:rsidRDefault="00000000">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000000">
      <w:pPr>
        <w:rPr>
          <w:rStyle w:val="21"/>
          <w:bCs/>
        </w:rPr>
      </w:pPr>
      <w:r>
        <w:rPr>
          <w:rStyle w:val="21"/>
          <w:bCs/>
        </w:rPr>
        <w:t>Samsung</w:t>
      </w:r>
    </w:p>
    <w:p w14:paraId="56773515" w14:textId="77777777" w:rsidR="009D4508" w:rsidRDefault="00000000">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000000">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000000">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000000">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000000">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1C292F42" w14:textId="77777777" w:rsidR="009D4508" w:rsidRDefault="00000000">
      <w:pPr>
        <w:rPr>
          <w:rStyle w:val="21"/>
          <w:bCs/>
        </w:rPr>
      </w:pPr>
      <w:r>
        <w:rPr>
          <w:rStyle w:val="21"/>
          <w:bCs/>
        </w:rPr>
        <w:t>Spreadtrum</w:t>
      </w:r>
    </w:p>
    <w:p w14:paraId="7306ACB3" w14:textId="77777777" w:rsidR="009D4508" w:rsidRDefault="00000000">
      <w:pPr>
        <w:rPr>
          <w:b/>
          <w:bCs/>
          <w:i/>
          <w:lang w:eastAsia="zh-CN"/>
        </w:rPr>
      </w:pPr>
      <w:r>
        <w:rPr>
          <w:b/>
          <w:bCs/>
          <w:i/>
          <w:lang w:eastAsia="zh-CN"/>
        </w:rPr>
        <w:lastRenderedPageBreak/>
        <w:t xml:space="preserve">Proposal 7: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000000">
      <w:pPr>
        <w:rPr>
          <w:rStyle w:val="21"/>
          <w:bCs/>
        </w:rPr>
      </w:pPr>
      <w:r>
        <w:rPr>
          <w:rStyle w:val="21"/>
          <w:bCs/>
        </w:rPr>
        <w:t>Tejas Networks Ltd</w:t>
      </w:r>
    </w:p>
    <w:p w14:paraId="1B0695F4" w14:textId="77777777" w:rsidR="009D4508" w:rsidRDefault="00000000">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000000">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000000">
      <w:pPr>
        <w:pStyle w:val="ListParagraph"/>
        <w:numPr>
          <w:ilvl w:val="0"/>
          <w:numId w:val="15"/>
        </w:numPr>
        <w:suppressAutoHyphens w:val="0"/>
        <w:spacing w:before="120" w:after="0" w:line="360" w:lineRule="auto"/>
        <w:rPr>
          <w:b/>
          <w:bCs/>
          <w:i/>
          <w:iCs/>
        </w:rPr>
      </w:pPr>
      <w:r>
        <w:rPr>
          <w:b/>
          <w:bCs/>
          <w:i/>
          <w:iCs/>
        </w:rPr>
        <w:t xml:space="preserve">Model input: Pre-processed channel matrix is given as </w:t>
      </w:r>
      <w:proofErr w:type="gramStart"/>
      <w:r>
        <w:rPr>
          <w:b/>
          <w:bCs/>
          <w:i/>
          <w:iCs/>
        </w:rPr>
        <w:t>a</w:t>
      </w:r>
      <w:proofErr w:type="gramEnd"/>
      <w:r>
        <w:rPr>
          <w:b/>
          <w:bCs/>
          <w:i/>
          <w:iCs/>
        </w:rPr>
        <w:t xml:space="preserve"> input to the </w:t>
      </w:r>
      <w:proofErr w:type="spellStart"/>
      <w:r>
        <w:rPr>
          <w:b/>
          <w:bCs/>
          <w:i/>
          <w:iCs/>
        </w:rPr>
        <w:t>CsiNet</w:t>
      </w:r>
      <w:proofErr w:type="spellEnd"/>
      <w:r>
        <w:rPr>
          <w:b/>
          <w:bCs/>
          <w:i/>
          <w:iCs/>
        </w:rPr>
        <w:t xml:space="preserve"> encoder.</w:t>
      </w:r>
    </w:p>
    <w:p w14:paraId="193745FE" w14:textId="77777777" w:rsidR="009D4508" w:rsidRDefault="00000000">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000000">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000000">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000000">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 xml:space="preserve">is given as </w:t>
      </w:r>
      <w:proofErr w:type="gramStart"/>
      <w:r>
        <w:rPr>
          <w:b/>
          <w:bCs/>
          <w:i/>
          <w:iCs/>
        </w:rPr>
        <w:t>a</w:t>
      </w:r>
      <w:proofErr w:type="gramEnd"/>
      <w:r>
        <w:rPr>
          <w:b/>
          <w:bCs/>
          <w:i/>
          <w:iCs/>
        </w:rPr>
        <w:t xml:space="preserve"> input to the CsiNet decoder.</w:t>
      </w:r>
    </w:p>
    <w:p w14:paraId="56759D5F" w14:textId="77777777" w:rsidR="009D4508" w:rsidRDefault="00000000">
      <w:pPr>
        <w:pStyle w:val="ListParagraph"/>
        <w:numPr>
          <w:ilvl w:val="0"/>
          <w:numId w:val="16"/>
        </w:numPr>
        <w:suppressAutoHyphens w:val="0"/>
        <w:spacing w:before="120" w:after="0" w:line="360" w:lineRule="auto"/>
        <w:rPr>
          <w:b/>
          <w:bCs/>
          <w:i/>
          <w:iCs/>
        </w:rPr>
      </w:pPr>
      <w:r>
        <w:rPr>
          <w:b/>
          <w:bCs/>
          <w:i/>
          <w:iCs/>
        </w:rPr>
        <w:t xml:space="preserve">Model output: First layer of decoder is dense fully connected layer which gives the initial estimate of the channel followed by several </w:t>
      </w:r>
      <w:proofErr w:type="spellStart"/>
      <w:r>
        <w:rPr>
          <w:b/>
          <w:bCs/>
          <w:i/>
          <w:iCs/>
        </w:rPr>
        <w:t>RefineNet</w:t>
      </w:r>
      <w:proofErr w:type="spellEnd"/>
      <w:r>
        <w:rPr>
          <w:b/>
          <w:bCs/>
          <w:i/>
          <w:iCs/>
        </w:rPr>
        <w:t xml:space="preserve"> units gives the CSI.</w:t>
      </w:r>
    </w:p>
    <w:p w14:paraId="7923209F" w14:textId="77777777" w:rsidR="009D4508" w:rsidRDefault="00000000">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000000">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000000">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000000">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000000">
      <w:pPr>
        <w:pStyle w:val="ListParagraph"/>
        <w:numPr>
          <w:ilvl w:val="0"/>
          <w:numId w:val="17"/>
        </w:numPr>
        <w:spacing w:after="0" w:line="276" w:lineRule="auto"/>
        <w:rPr>
          <w:b/>
          <w:bCs/>
        </w:rPr>
      </w:pPr>
      <w:r>
        <w:rPr>
          <w:rFonts w:eastAsia="Times New Roman"/>
          <w:b/>
          <w:bCs/>
          <w:lang w:val="en-US"/>
        </w:rPr>
        <w:t>Scenario C offers the most comprehensive mitigation, may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000000">
      <w:pPr>
        <w:rPr>
          <w:rStyle w:val="21"/>
          <w:bCs/>
        </w:rPr>
      </w:pPr>
      <w:r>
        <w:rPr>
          <w:rStyle w:val="21"/>
          <w:bCs/>
        </w:rPr>
        <w:t>Apple Inc.</w:t>
      </w:r>
    </w:p>
    <w:p w14:paraId="48892BFF" w14:textId="77777777" w:rsidR="009D4508" w:rsidRDefault="00000000">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000000">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000000">
      <w:r>
        <w:rPr>
          <w:b/>
          <w:bCs/>
        </w:rPr>
        <w:t xml:space="preserve">Proposal 7: For time-frequency-spatial domain CSI compression, flexible CSI report configuration to support different cases should be studied.  </w:t>
      </w:r>
    </w:p>
    <w:p w14:paraId="0778D6B8" w14:textId="77777777" w:rsidR="009D4508" w:rsidRDefault="00000000">
      <w:pPr>
        <w:rPr>
          <w:rStyle w:val="21"/>
          <w:bCs/>
        </w:rPr>
      </w:pPr>
      <w:r>
        <w:rPr>
          <w:rStyle w:val="21"/>
          <w:bCs/>
        </w:rPr>
        <w:t>NEC</w:t>
      </w:r>
    </w:p>
    <w:p w14:paraId="41D1FDF3"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000000">
      <w:pPr>
        <w:rPr>
          <w:rStyle w:val="21"/>
          <w:bCs/>
        </w:rPr>
      </w:pPr>
      <w:r>
        <w:rPr>
          <w:rStyle w:val="21"/>
          <w:bCs/>
        </w:rPr>
        <w:t>Xiaomi</w:t>
      </w:r>
    </w:p>
    <w:p w14:paraId="01E6BFF8" w14:textId="77777777" w:rsidR="009D4508" w:rsidRDefault="00000000">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000000">
      <w:pPr>
        <w:rPr>
          <w:rStyle w:val="21"/>
          <w:bCs/>
        </w:rPr>
      </w:pPr>
      <w:r>
        <w:rPr>
          <w:rStyle w:val="21"/>
          <w:bCs/>
        </w:rPr>
        <w:t>CATT</w:t>
      </w:r>
    </w:p>
    <w:p w14:paraId="3FBDF5E0" w14:textId="77777777" w:rsidR="009D4508" w:rsidRDefault="00000000">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000000">
      <w:pPr>
        <w:rPr>
          <w:rStyle w:val="21"/>
          <w:bCs/>
        </w:rPr>
      </w:pPr>
      <w:r>
        <w:rPr>
          <w:rStyle w:val="21"/>
          <w:bCs/>
        </w:rPr>
        <w:t>Lenovo</w:t>
      </w:r>
    </w:p>
    <w:p w14:paraId="71BD87F3" w14:textId="77777777" w:rsidR="009D4508" w:rsidRDefault="00000000">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000000">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000000">
      <w:pPr>
        <w:rPr>
          <w:rStyle w:val="21"/>
          <w:bCs/>
        </w:rPr>
      </w:pPr>
      <w:proofErr w:type="spellStart"/>
      <w:r>
        <w:rPr>
          <w:rStyle w:val="21"/>
          <w:bCs/>
        </w:rPr>
        <w:t>InterDigital</w:t>
      </w:r>
      <w:proofErr w:type="spellEnd"/>
      <w:r>
        <w:rPr>
          <w:rStyle w:val="21"/>
          <w:bCs/>
        </w:rPr>
        <w:t>, Inc.</w:t>
      </w:r>
    </w:p>
    <w:p w14:paraId="5DE599E2" w14:textId="77777777" w:rsidR="009D4508" w:rsidRDefault="00000000">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000000">
      <w:pPr>
        <w:rPr>
          <w:b/>
          <w:bCs/>
        </w:rPr>
      </w:pPr>
      <w:r>
        <w:rPr>
          <w:b/>
          <w:bCs/>
          <w:u w:val="single"/>
        </w:rPr>
        <w:t>Proposal 4</w:t>
      </w:r>
      <w:r>
        <w:rPr>
          <w:b/>
          <w:bCs/>
        </w:rPr>
        <w:t>: TSF compression performance should be evaluated under multiple observation window lengths.</w:t>
      </w:r>
    </w:p>
    <w:p w14:paraId="4E033A69" w14:textId="77777777" w:rsidR="009D4508" w:rsidRDefault="00000000">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000000">
      <w:pPr>
        <w:rPr>
          <w:rFonts w:ascii="Times" w:hAnsi="Times"/>
          <w:b/>
          <w:bCs/>
          <w:iCs/>
          <w:color w:val="4472C4" w:themeColor="accent1"/>
        </w:rPr>
      </w:pPr>
      <w:r>
        <w:rPr>
          <w:rStyle w:val="21"/>
          <w:bCs/>
        </w:rPr>
        <w:t>Fujitsu</w:t>
      </w:r>
    </w:p>
    <w:p w14:paraId="1B2FBEAB" w14:textId="77777777" w:rsidR="009D4508" w:rsidRDefault="00000000">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000000">
      <w:pPr>
        <w:rPr>
          <w:rStyle w:val="21"/>
          <w:bCs/>
        </w:rPr>
      </w:pPr>
      <w:r>
        <w:rPr>
          <w:rStyle w:val="21"/>
          <w:bCs/>
        </w:rPr>
        <w:t>LG Electronics</w:t>
      </w:r>
    </w:p>
    <w:p w14:paraId="7ECAE071" w14:textId="77777777" w:rsidR="009D4508" w:rsidRDefault="00000000">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000000">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000000">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572F30A5"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486A17F0" w14:textId="77777777" w:rsidR="009D4508" w:rsidRDefault="00000000">
      <w:pPr>
        <w:rPr>
          <w:b/>
          <w:iCs/>
          <w:lang w:eastAsia="zh-CN"/>
        </w:rPr>
      </w:pPr>
      <w:r>
        <w:rPr>
          <w:rStyle w:val="21"/>
        </w:rPr>
        <w:t>KAIST</w:t>
      </w:r>
    </w:p>
    <w:p w14:paraId="29251E8B" w14:textId="77777777" w:rsidR="009D4508" w:rsidRDefault="00000000">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000000">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000000">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000000">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000000">
      <w:pPr>
        <w:rPr>
          <w:rStyle w:val="21"/>
          <w:bCs/>
        </w:rPr>
      </w:pPr>
      <w:r>
        <w:rPr>
          <w:rStyle w:val="21"/>
        </w:rPr>
        <w:t>ETRI</w:t>
      </w:r>
    </w:p>
    <w:p w14:paraId="4D48C8FF" w14:textId="77777777" w:rsidR="009D4508" w:rsidRDefault="00000000">
      <w:pPr>
        <w:pStyle w:val="maintext"/>
        <w:ind w:firstLine="0"/>
        <w:rPr>
          <w:b/>
          <w:bCs/>
          <w:lang w:val="en-US"/>
        </w:rPr>
      </w:pPr>
      <w:r>
        <w:rPr>
          <w:b/>
          <w:bCs/>
          <w:lang w:val="en-US"/>
        </w:rPr>
        <w:t>Proposal 1: For AI/ML-based CSI compression using two-sided model, when UE and/or NW uses past CSI information, reuse the current specification on CSI-RS transmissions as much as possible.</w:t>
      </w:r>
    </w:p>
    <w:p w14:paraId="7C53C6B5" w14:textId="77777777" w:rsidR="009D4508" w:rsidRDefault="00000000">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000000">
      <w:pPr>
        <w:pStyle w:val="Heading3"/>
        <w:rPr>
          <w:lang w:val="en-US"/>
        </w:rPr>
      </w:pPr>
      <w:r>
        <w:rPr>
          <w:lang w:val="en-US"/>
        </w:rPr>
        <w:lastRenderedPageBreak/>
        <w:t xml:space="preserve">Case 3/4 </w:t>
      </w:r>
    </w:p>
    <w:p w14:paraId="6320AC82" w14:textId="77777777" w:rsidR="009D4508" w:rsidRDefault="00000000">
      <w:pPr>
        <w:rPr>
          <w:rStyle w:val="21"/>
          <w:b w:val="0"/>
        </w:rPr>
      </w:pPr>
      <w:r>
        <w:rPr>
          <w:rStyle w:val="21"/>
          <w:b w:val="0"/>
        </w:rPr>
        <w:t xml:space="preserve">Huawei, </w:t>
      </w:r>
      <w:proofErr w:type="spellStart"/>
      <w:r>
        <w:rPr>
          <w:rStyle w:val="21"/>
          <w:b w:val="0"/>
        </w:rPr>
        <w:t>HiSilicon</w:t>
      </w:r>
      <w:proofErr w:type="spellEnd"/>
    </w:p>
    <w:p w14:paraId="7786D868" w14:textId="77777777" w:rsidR="009D4508" w:rsidRDefault="00000000">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000000">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000000">
      <w:pPr>
        <w:spacing w:before="240" w:after="120"/>
        <w:rPr>
          <w:rStyle w:val="21"/>
          <w:b w:val="0"/>
          <w:bCs/>
        </w:rPr>
      </w:pPr>
      <w:r>
        <w:rPr>
          <w:rStyle w:val="21"/>
          <w:b w:val="0"/>
          <w:bCs/>
        </w:rPr>
        <w:t>Tejas Networks</w:t>
      </w:r>
    </w:p>
    <w:p w14:paraId="3FB546BD" w14:textId="77777777" w:rsidR="009D4508" w:rsidRDefault="00000000">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000000">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000000">
      <w:pPr>
        <w:spacing w:before="240" w:after="120"/>
        <w:rPr>
          <w:b/>
          <w:bCs/>
          <w:iCs/>
          <w:lang w:eastAsia="zh-CN"/>
        </w:rPr>
      </w:pPr>
      <w:r>
        <w:rPr>
          <w:rStyle w:val="21"/>
          <w:b w:val="0"/>
          <w:bCs/>
        </w:rPr>
        <w:t>ZTE</w:t>
      </w:r>
    </w:p>
    <w:p w14:paraId="4003C544" w14:textId="77777777" w:rsidR="009D4508" w:rsidRDefault="00000000">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000000">
      <w:pPr>
        <w:spacing w:before="240" w:after="120"/>
        <w:rPr>
          <w:rStyle w:val="21"/>
          <w:b w:val="0"/>
          <w:bCs/>
        </w:rPr>
      </w:pPr>
      <w:r>
        <w:rPr>
          <w:rStyle w:val="21"/>
          <w:b w:val="0"/>
          <w:bCs/>
        </w:rPr>
        <w:t>Vivo</w:t>
      </w:r>
    </w:p>
    <w:p w14:paraId="62B3C891" w14:textId="77777777" w:rsidR="009D4508" w:rsidRDefault="00000000">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000000">
      <w:pPr>
        <w:spacing w:before="240" w:after="120"/>
        <w:rPr>
          <w:b/>
          <w:bCs/>
          <w:i/>
          <w:lang w:eastAsia="zh-CN"/>
        </w:rPr>
      </w:pPr>
      <w:r>
        <w:rPr>
          <w:rStyle w:val="21"/>
          <w:b w:val="0"/>
          <w:bCs/>
        </w:rPr>
        <w:t>Google</w:t>
      </w:r>
    </w:p>
    <w:p w14:paraId="0B0DDEE7" w14:textId="77777777" w:rsidR="009D4508" w:rsidRDefault="00000000">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000000">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000000">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000000">
      <w:pPr>
        <w:spacing w:before="240" w:after="120"/>
        <w:rPr>
          <w:b/>
          <w:bCs/>
          <w:i/>
          <w:lang w:eastAsia="zh-CN"/>
        </w:rPr>
      </w:pPr>
      <w:r>
        <w:rPr>
          <w:rStyle w:val="21"/>
          <w:b w:val="0"/>
          <w:bCs/>
        </w:rPr>
        <w:t>CATT</w:t>
      </w:r>
    </w:p>
    <w:p w14:paraId="29FC8258" w14:textId="77777777" w:rsidR="009D4508" w:rsidRDefault="00000000">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000000">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000000">
      <w:pPr>
        <w:spacing w:before="240" w:after="120"/>
        <w:rPr>
          <w:b/>
          <w:bCs/>
          <w:i/>
          <w:lang w:eastAsia="zh-CN"/>
        </w:rPr>
      </w:pPr>
      <w:r>
        <w:rPr>
          <w:rStyle w:val="21"/>
          <w:b w:val="0"/>
          <w:bCs/>
        </w:rPr>
        <w:lastRenderedPageBreak/>
        <w:t>Ericsson</w:t>
      </w:r>
    </w:p>
    <w:p w14:paraId="4564E0ED"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000000">
      <w:pPr>
        <w:spacing w:before="240" w:after="120"/>
        <w:rPr>
          <w:b/>
          <w:bCs/>
          <w:i/>
          <w:lang w:eastAsia="zh-CN"/>
        </w:rPr>
      </w:pPr>
      <w:r>
        <w:rPr>
          <w:rStyle w:val="21"/>
          <w:b w:val="0"/>
          <w:bCs/>
        </w:rPr>
        <w:t>Fujitsu</w:t>
      </w:r>
    </w:p>
    <w:p w14:paraId="40ED7D4C" w14:textId="77777777" w:rsidR="009D4508" w:rsidRDefault="00000000">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000000">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000000">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000000">
      <w:pPr>
        <w:spacing w:before="240" w:after="120"/>
        <w:rPr>
          <w:b/>
          <w:bCs/>
          <w:i/>
          <w:lang w:eastAsia="zh-CN"/>
        </w:rPr>
      </w:pPr>
      <w:r>
        <w:rPr>
          <w:rStyle w:val="21"/>
          <w:b w:val="0"/>
          <w:bCs/>
        </w:rPr>
        <w:t>OPPO</w:t>
      </w:r>
    </w:p>
    <w:p w14:paraId="6B9F7A2F" w14:textId="77777777" w:rsidR="009D4508" w:rsidRDefault="00000000">
      <w:pPr>
        <w:spacing w:before="240" w:after="120"/>
        <w:rPr>
          <w:b/>
          <w:i/>
          <w:lang w:eastAsia="zh-CN"/>
        </w:rPr>
      </w:pPr>
      <w:r>
        <w:rPr>
          <w:b/>
          <w:i/>
          <w:lang w:eastAsia="zh-CN"/>
        </w:rPr>
        <w:t xml:space="preserve">Proposal 7: Regarding the standardization of model structure in Option 3, suggest </w:t>
      </w:r>
      <w:proofErr w:type="gramStart"/>
      <w:r>
        <w:rPr>
          <w:b/>
          <w:i/>
          <w:lang w:eastAsia="zh-CN"/>
        </w:rPr>
        <w:t>to prioritize</w:t>
      </w:r>
      <w:proofErr w:type="gramEnd"/>
      <w:r>
        <w:rPr>
          <w:b/>
          <w:i/>
          <w:lang w:eastAsia="zh-CN"/>
        </w:rPr>
        <w:t xml:space="preserve"> the work on Case 0. Case 2 and Case 3 can be further considered after model structure in Case 0 has been specified.</w:t>
      </w:r>
    </w:p>
    <w:p w14:paraId="601F5721" w14:textId="77777777" w:rsidR="009D4508" w:rsidRDefault="00000000">
      <w:pPr>
        <w:spacing w:before="240" w:after="120"/>
        <w:rPr>
          <w:b/>
          <w:bCs/>
          <w:i/>
          <w:lang w:eastAsia="zh-CN"/>
        </w:rPr>
      </w:pPr>
      <w:r>
        <w:rPr>
          <w:rStyle w:val="21"/>
          <w:b w:val="0"/>
          <w:bCs/>
        </w:rPr>
        <w:t>LG</w:t>
      </w:r>
    </w:p>
    <w:p w14:paraId="2D5E8925" w14:textId="77777777" w:rsidR="009D4508" w:rsidRDefault="00000000">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000000">
      <w:pPr>
        <w:spacing w:before="240" w:after="120"/>
        <w:rPr>
          <w:b/>
          <w:i/>
          <w:lang w:eastAsia="zh-CN"/>
        </w:rPr>
      </w:pPr>
      <w:r>
        <w:rPr>
          <w:rStyle w:val="21"/>
          <w:b w:val="0"/>
        </w:rPr>
        <w:t>Lenovo</w:t>
      </w:r>
    </w:p>
    <w:p w14:paraId="4D033F40" w14:textId="77777777" w:rsidR="009D4508" w:rsidRDefault="00000000">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000000">
      <w:pPr>
        <w:spacing w:before="240" w:after="120"/>
        <w:rPr>
          <w:b/>
          <w:bCs/>
          <w:i/>
          <w:lang w:eastAsia="zh-CN"/>
        </w:rPr>
      </w:pPr>
      <w:proofErr w:type="spellStart"/>
      <w:r>
        <w:rPr>
          <w:rStyle w:val="21"/>
          <w:b w:val="0"/>
          <w:bCs/>
        </w:rPr>
        <w:t>InterDigital</w:t>
      </w:r>
      <w:proofErr w:type="spellEnd"/>
    </w:p>
    <w:p w14:paraId="2606DCC7" w14:textId="77777777" w:rsidR="009D4508" w:rsidRDefault="00000000">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000000">
      <w:pPr>
        <w:spacing w:before="240" w:after="120"/>
        <w:rPr>
          <w:b/>
          <w:bCs/>
          <w:i/>
          <w:lang w:eastAsia="zh-CN"/>
        </w:rPr>
      </w:pPr>
      <w:r>
        <w:rPr>
          <w:rStyle w:val="21"/>
          <w:b w:val="0"/>
          <w:bCs/>
        </w:rPr>
        <w:t>Apple</w:t>
      </w:r>
    </w:p>
    <w:p w14:paraId="5CDB19B0" w14:textId="77777777" w:rsidR="009D4508" w:rsidRDefault="00000000">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000000">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000000">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000000">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000000">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000000">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000000">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000000">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000000">
      <w:pPr>
        <w:spacing w:before="240" w:after="120"/>
        <w:rPr>
          <w:b/>
          <w:bCs/>
          <w:i/>
          <w:lang w:eastAsia="zh-CN"/>
        </w:rPr>
      </w:pPr>
      <w:r>
        <w:rPr>
          <w:rStyle w:val="21"/>
          <w:b w:val="0"/>
          <w:bCs/>
        </w:rPr>
        <w:t>ETRI</w:t>
      </w:r>
    </w:p>
    <w:p w14:paraId="420621AE" w14:textId="77777777" w:rsidR="009D4508" w:rsidRDefault="00000000">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000000">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000000">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000000">
      <w:pPr>
        <w:spacing w:before="240" w:after="120"/>
        <w:rPr>
          <w:b/>
          <w:bCs/>
          <w:i/>
          <w:lang w:eastAsia="zh-CN"/>
        </w:rPr>
      </w:pPr>
      <w:r>
        <w:rPr>
          <w:rStyle w:val="21"/>
          <w:b w:val="0"/>
          <w:bCs/>
        </w:rPr>
        <w:t>Samsung</w:t>
      </w:r>
    </w:p>
    <w:p w14:paraId="5AD76D91" w14:textId="77777777" w:rsidR="009D4508" w:rsidRDefault="00000000">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000000">
      <w:pPr>
        <w:spacing w:before="240" w:after="120"/>
        <w:rPr>
          <w:b/>
          <w:i/>
          <w:lang w:eastAsia="zh-CN"/>
        </w:rPr>
      </w:pPr>
      <w:r>
        <w:rPr>
          <w:b/>
          <w:i/>
          <w:lang w:eastAsia="zh-CN"/>
        </w:rPr>
        <w:t xml:space="preserve">Option1: AI/ML-based CSI compression in spatial-frequency-time domain </w:t>
      </w:r>
    </w:p>
    <w:p w14:paraId="4BE99FBE" w14:textId="77777777" w:rsidR="009D4508" w:rsidRDefault="00000000">
      <w:pPr>
        <w:spacing w:before="240" w:after="120"/>
        <w:rPr>
          <w:b/>
          <w:i/>
          <w:lang w:eastAsia="zh-CN"/>
        </w:rPr>
      </w:pPr>
      <w:r>
        <w:rPr>
          <w:b/>
          <w:i/>
          <w:lang w:eastAsia="zh-CN"/>
        </w:rPr>
        <w:t xml:space="preserve">Option 2: The AI/ML-based CSI compression in angle-delay-time domain </w:t>
      </w:r>
    </w:p>
    <w:p w14:paraId="5CA2218D" w14:textId="77777777" w:rsidR="009D4508" w:rsidRDefault="00000000">
      <w:pPr>
        <w:spacing w:before="240" w:after="120"/>
        <w:rPr>
          <w:b/>
          <w:i/>
          <w:lang w:eastAsia="zh-CN"/>
        </w:rPr>
      </w:pPr>
      <w:r>
        <w:rPr>
          <w:b/>
          <w:i/>
          <w:lang w:eastAsia="zh-CN"/>
        </w:rPr>
        <w:t>Option 3: The AI/ML-based CSI compression in angle-delay-Doppler domain</w:t>
      </w:r>
    </w:p>
    <w:p w14:paraId="52EDFCC8" w14:textId="77777777" w:rsidR="009D4508" w:rsidRDefault="00000000">
      <w:pPr>
        <w:spacing w:before="240" w:after="120"/>
        <w:rPr>
          <w:b/>
          <w:bCs/>
          <w:i/>
          <w:lang w:eastAsia="zh-CN"/>
        </w:rPr>
      </w:pPr>
      <w:r>
        <w:rPr>
          <w:rStyle w:val="21"/>
          <w:b w:val="0"/>
          <w:bCs/>
        </w:rPr>
        <w:t>MediaTek</w:t>
      </w:r>
    </w:p>
    <w:p w14:paraId="0F076757" w14:textId="77777777" w:rsidR="009D4508" w:rsidRDefault="00000000">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000000">
      <w:pPr>
        <w:spacing w:before="240" w:after="120"/>
        <w:rPr>
          <w:b/>
          <w:bCs/>
          <w:i/>
          <w:lang w:eastAsia="zh-CN"/>
        </w:rPr>
      </w:pPr>
      <w:proofErr w:type="spellStart"/>
      <w:r>
        <w:rPr>
          <w:rStyle w:val="21"/>
          <w:b w:val="0"/>
          <w:bCs/>
        </w:rPr>
        <w:t>CEWiT</w:t>
      </w:r>
      <w:proofErr w:type="spellEnd"/>
    </w:p>
    <w:p w14:paraId="639750AF" w14:textId="77777777" w:rsidR="009D4508" w:rsidRDefault="00000000">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000000">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000000">
      <w:pPr>
        <w:pStyle w:val="Heading2"/>
      </w:pPr>
      <w:r>
        <w:lastRenderedPageBreak/>
        <w:t>Discussion</w:t>
      </w:r>
    </w:p>
    <w:p w14:paraId="27DE04E0" w14:textId="77777777" w:rsidR="009D4508" w:rsidRDefault="00000000">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000000">
            <w:pPr>
              <w:rPr>
                <w:rFonts w:eastAsia="DengXian"/>
                <w:highlight w:val="green"/>
                <w:lang w:eastAsia="zh-CN"/>
              </w:rPr>
            </w:pPr>
            <w:r>
              <w:rPr>
                <w:rFonts w:eastAsia="DengXian" w:hint="eastAsia"/>
                <w:highlight w:val="green"/>
                <w:lang w:eastAsia="zh-CN"/>
              </w:rPr>
              <w:t>Agreement</w:t>
            </w:r>
          </w:p>
          <w:p w14:paraId="0F614671" w14:textId="77777777" w:rsidR="009D4508" w:rsidRDefault="00000000">
            <w:r>
              <w:t>For the evaluation of temporal domain aspects of AI/ML-based CSI compression using two-sided model in Release 19, for Case 2, study the performance impact resulting from non-ideal UCI feedback.</w:t>
            </w:r>
          </w:p>
          <w:p w14:paraId="21D820CA" w14:textId="77777777" w:rsidR="009D4508" w:rsidRDefault="00000000">
            <w:pPr>
              <w:pStyle w:val="ListParagraph"/>
              <w:numPr>
                <w:ilvl w:val="0"/>
                <w:numId w:val="22"/>
              </w:numPr>
            </w:pPr>
            <w:r>
              <w:t>Scenario A: no UCI loss</w:t>
            </w:r>
          </w:p>
          <w:p w14:paraId="7B6EA0A6" w14:textId="77777777" w:rsidR="009D4508" w:rsidRDefault="00000000">
            <w:pPr>
              <w:pStyle w:val="ListParagraph"/>
              <w:numPr>
                <w:ilvl w:val="1"/>
                <w:numId w:val="22"/>
              </w:numPr>
            </w:pPr>
            <w:r>
              <w:t>Note: Corresponds to an upper bound or re-aligning missing historical CSI information</w:t>
            </w:r>
          </w:p>
          <w:p w14:paraId="5E15F424" w14:textId="77777777" w:rsidR="009D4508" w:rsidRDefault="00000000">
            <w:pPr>
              <w:pStyle w:val="ListParagraph"/>
              <w:numPr>
                <w:ilvl w:val="0"/>
                <w:numId w:val="22"/>
              </w:numPr>
            </w:pPr>
            <w:r>
              <w:t>Scenario B: UCI loss, known at NW and unknown at UE, with mitigation at NW</w:t>
            </w:r>
          </w:p>
          <w:p w14:paraId="0B440264" w14:textId="77777777" w:rsidR="009D4508" w:rsidRDefault="00000000">
            <w:pPr>
              <w:pStyle w:val="ListParagraph"/>
              <w:numPr>
                <w:ilvl w:val="1"/>
                <w:numId w:val="22"/>
              </w:numPr>
            </w:pPr>
            <w:r>
              <w:t>Note: Corresponds to implementation-based mitigation at NW but no signaling to UE.</w:t>
            </w:r>
          </w:p>
          <w:p w14:paraId="4B1C6CBA" w14:textId="77777777" w:rsidR="009D4508" w:rsidRDefault="00000000">
            <w:pPr>
              <w:pStyle w:val="ListParagraph"/>
              <w:numPr>
                <w:ilvl w:val="0"/>
                <w:numId w:val="22"/>
              </w:numPr>
            </w:pPr>
            <w:r>
              <w:t>Scenario C: UCI loss, known at NW and UE, with mitigation at NW and UE</w:t>
            </w:r>
          </w:p>
          <w:p w14:paraId="1C83F077"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000000">
            <w:pPr>
              <w:pStyle w:val="ListParagraph"/>
              <w:numPr>
                <w:ilvl w:val="0"/>
                <w:numId w:val="22"/>
              </w:numPr>
            </w:pPr>
            <w:r>
              <w:t>UCI loss modeling</w:t>
            </w:r>
          </w:p>
          <w:p w14:paraId="5DCE7488" w14:textId="77777777" w:rsidR="009D4508" w:rsidRDefault="00000000">
            <w:pPr>
              <w:pStyle w:val="ListParagraph"/>
              <w:numPr>
                <w:ilvl w:val="1"/>
                <w:numId w:val="22"/>
              </w:numPr>
            </w:pPr>
            <w:r>
              <w:t>10% UCI loss probability on all UCI reports</w:t>
            </w:r>
          </w:p>
          <w:p w14:paraId="54596144"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000000">
            <w:pPr>
              <w:pStyle w:val="ListParagraph"/>
              <w:numPr>
                <w:ilvl w:val="1"/>
                <w:numId w:val="22"/>
              </w:numPr>
            </w:pPr>
            <w:r>
              <w:t>Other values for UCI loss probability are not precluded.</w:t>
            </w:r>
          </w:p>
          <w:p w14:paraId="77C00362" w14:textId="77777777" w:rsidR="009D4508" w:rsidRDefault="00000000">
            <w:pPr>
              <w:pStyle w:val="ListParagraph"/>
              <w:numPr>
                <w:ilvl w:val="0"/>
                <w:numId w:val="22"/>
              </w:numPr>
            </w:pPr>
            <w:r>
              <w:t>Note: The same UCI loss modeling shall be applied to the benchmark for fair comparison.</w:t>
            </w:r>
          </w:p>
          <w:p w14:paraId="1C4EC54F" w14:textId="77777777" w:rsidR="009D4508" w:rsidRDefault="00000000">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000000">
      <w:r>
        <w:t xml:space="preserve">Here </w:t>
      </w:r>
      <w:proofErr w:type="gramStart"/>
      <w:r>
        <w:t>is</w:t>
      </w:r>
      <w:proofErr w:type="gramEnd"/>
      <w:r>
        <w:t xml:space="preserve"> the FL’s summary observations of companies’ evaluations from the </w:t>
      </w:r>
      <w:proofErr w:type="spellStart"/>
      <w:r>
        <w:t>tdocs</w:t>
      </w:r>
      <w:proofErr w:type="spellEnd"/>
      <w:r>
        <w:t>:</w:t>
      </w:r>
    </w:p>
    <w:p w14:paraId="7E1CFBC6" w14:textId="77777777" w:rsidR="009D4508" w:rsidRDefault="00000000">
      <w:r>
        <w:t>For the evaluations of UCI loss,</w:t>
      </w:r>
    </w:p>
    <w:p w14:paraId="38F3C6D4" w14:textId="77777777" w:rsidR="009D4508" w:rsidRDefault="00000000">
      <w:r>
        <w:t>Performance of Case 2 with UCI loss compared to the benchmarks under the same UCI loss (fair comparison)</w:t>
      </w:r>
    </w:p>
    <w:p w14:paraId="7B1F7C11"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5D96A63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FAB424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EE73FEB"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088C1F73"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1735F5A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72E7F84F"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A0CECB"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48D41326"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10D9E9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000000">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xml:space="preserve">) and benchmark 2 (Case 0) </w:t>
      </w:r>
    </w:p>
    <w:p w14:paraId="6FD8360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 and baseline 2 (Case 0)</w:t>
      </w:r>
    </w:p>
    <w:p w14:paraId="3B2ACE94" w14:textId="77777777" w:rsidR="009D4508" w:rsidRDefault="009D4508">
      <w:pPr>
        <w:pStyle w:val="ListParagraph"/>
      </w:pPr>
    </w:p>
    <w:p w14:paraId="7443CE51" w14:textId="77777777" w:rsidR="009D4508" w:rsidRDefault="00000000">
      <w:r>
        <w:t>Performance degradation of Case 2 under UCI loss and mitigation</w:t>
      </w:r>
    </w:p>
    <w:p w14:paraId="684EEF5C"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000000">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000000">
            <w:pPr>
              <w:jc w:val="left"/>
            </w:pPr>
            <w:r>
              <w:t>Scenario A</w:t>
            </w:r>
          </w:p>
        </w:tc>
        <w:tc>
          <w:tcPr>
            <w:tcW w:w="2790" w:type="dxa"/>
          </w:tcPr>
          <w:p w14:paraId="21B3EB64" w14:textId="77777777" w:rsidR="009D4508" w:rsidRDefault="00000000">
            <w:pPr>
              <w:jc w:val="left"/>
            </w:pPr>
            <w:r>
              <w:t>Scenario B</w:t>
            </w:r>
          </w:p>
        </w:tc>
        <w:tc>
          <w:tcPr>
            <w:tcW w:w="2695" w:type="dxa"/>
          </w:tcPr>
          <w:p w14:paraId="0E5A3219" w14:textId="77777777" w:rsidR="009D4508" w:rsidRDefault="00000000">
            <w:pPr>
              <w:jc w:val="left"/>
            </w:pPr>
            <w:r>
              <w:t>Scenario C</w:t>
            </w:r>
          </w:p>
        </w:tc>
      </w:tr>
      <w:tr w:rsidR="009D4508" w14:paraId="0AD9631E" w14:textId="77777777">
        <w:tc>
          <w:tcPr>
            <w:tcW w:w="1525" w:type="dxa"/>
          </w:tcPr>
          <w:p w14:paraId="0CB7151F" w14:textId="77777777" w:rsidR="009D4508" w:rsidRDefault="00000000">
            <w:pPr>
              <w:jc w:val="left"/>
            </w:pPr>
            <w:r>
              <w:t>Benchmark 1</w:t>
            </w:r>
            <w:r>
              <w:br/>
              <w:t>(</w:t>
            </w:r>
            <w:r>
              <w:rPr>
                <w:rFonts w:hint="eastAsia"/>
                <w:szCs w:val="24"/>
              </w:rPr>
              <w:t xml:space="preserve">R16 </w:t>
            </w:r>
            <w:proofErr w:type="spellStart"/>
            <w:r>
              <w:rPr>
                <w:rFonts w:hint="eastAsia"/>
                <w:szCs w:val="24"/>
              </w:rPr>
              <w:t>eType</w:t>
            </w:r>
            <w:proofErr w:type="spellEnd"/>
            <w:r>
              <w:rPr>
                <w:rFonts w:hint="eastAsia"/>
                <w:szCs w:val="24"/>
              </w:rPr>
              <w:t xml:space="preserve"> </w:t>
            </w:r>
            <w:r>
              <w:rPr>
                <w:szCs w:val="24"/>
              </w:rPr>
              <w:t>2</w:t>
            </w:r>
            <w:r>
              <w:t>)</w:t>
            </w:r>
          </w:p>
        </w:tc>
        <w:tc>
          <w:tcPr>
            <w:tcW w:w="2340" w:type="dxa"/>
          </w:tcPr>
          <w:p w14:paraId="66B20520" w14:textId="77777777" w:rsidR="009D4508" w:rsidRDefault="00000000">
            <w:pPr>
              <w:jc w:val="left"/>
            </w:pPr>
            <w:r>
              <w:t>A1</w:t>
            </w:r>
          </w:p>
        </w:tc>
        <w:tc>
          <w:tcPr>
            <w:tcW w:w="2790" w:type="dxa"/>
          </w:tcPr>
          <w:p w14:paraId="567B85AC" w14:textId="77777777" w:rsidR="009D4508" w:rsidRDefault="00000000">
            <w:pPr>
              <w:jc w:val="left"/>
            </w:pPr>
            <w:r>
              <w:t>B1</w:t>
            </w:r>
          </w:p>
        </w:tc>
        <w:tc>
          <w:tcPr>
            <w:tcW w:w="2695" w:type="dxa"/>
          </w:tcPr>
          <w:p w14:paraId="5BC40AA6" w14:textId="77777777" w:rsidR="009D4508" w:rsidRDefault="00000000">
            <w:pPr>
              <w:jc w:val="left"/>
            </w:pPr>
            <w:r>
              <w:t>C1</w:t>
            </w:r>
          </w:p>
        </w:tc>
      </w:tr>
      <w:tr w:rsidR="009D4508" w14:paraId="5B8DBD8E" w14:textId="77777777">
        <w:tc>
          <w:tcPr>
            <w:tcW w:w="1525" w:type="dxa"/>
          </w:tcPr>
          <w:p w14:paraId="50BC1D16" w14:textId="77777777" w:rsidR="009D4508" w:rsidRDefault="00000000">
            <w:pPr>
              <w:jc w:val="left"/>
            </w:pPr>
            <w:r>
              <w:t xml:space="preserve">Benchmark 2 </w:t>
            </w:r>
            <w:r>
              <w:br/>
              <w:t>(Case 0)</w:t>
            </w:r>
          </w:p>
        </w:tc>
        <w:tc>
          <w:tcPr>
            <w:tcW w:w="2340" w:type="dxa"/>
          </w:tcPr>
          <w:p w14:paraId="5BB4AEC1" w14:textId="77777777" w:rsidR="009D4508" w:rsidRDefault="00000000">
            <w:pPr>
              <w:jc w:val="left"/>
            </w:pPr>
            <w:r>
              <w:t>A2</w:t>
            </w:r>
          </w:p>
        </w:tc>
        <w:tc>
          <w:tcPr>
            <w:tcW w:w="2790" w:type="dxa"/>
          </w:tcPr>
          <w:p w14:paraId="3DA1132E" w14:textId="77777777" w:rsidR="009D4508" w:rsidRDefault="00000000">
            <w:pPr>
              <w:jc w:val="left"/>
            </w:pPr>
            <w:r>
              <w:t>B2</w:t>
            </w:r>
          </w:p>
        </w:tc>
        <w:tc>
          <w:tcPr>
            <w:tcW w:w="2695" w:type="dxa"/>
          </w:tcPr>
          <w:p w14:paraId="6769A938" w14:textId="77777777" w:rsidR="009D4508" w:rsidRDefault="00000000">
            <w:pPr>
              <w:jc w:val="left"/>
            </w:pPr>
            <w:r>
              <w:t>C2</w:t>
            </w:r>
          </w:p>
        </w:tc>
      </w:tr>
      <w:tr w:rsidR="009D4508" w14:paraId="4CD6F684" w14:textId="77777777">
        <w:tc>
          <w:tcPr>
            <w:tcW w:w="1525" w:type="dxa"/>
          </w:tcPr>
          <w:p w14:paraId="67ADE639" w14:textId="77777777" w:rsidR="009D4508" w:rsidRDefault="00000000">
            <w:pPr>
              <w:jc w:val="left"/>
            </w:pPr>
            <w:r>
              <w:t>Case 2</w:t>
            </w:r>
          </w:p>
        </w:tc>
        <w:tc>
          <w:tcPr>
            <w:tcW w:w="2340" w:type="dxa"/>
          </w:tcPr>
          <w:p w14:paraId="1565F94B" w14:textId="77777777" w:rsidR="009D4508" w:rsidRDefault="00000000">
            <w:pPr>
              <w:jc w:val="left"/>
            </w:pPr>
            <w:r>
              <w:t>A</w:t>
            </w:r>
          </w:p>
          <w:p w14:paraId="04196AE5" w14:textId="77777777" w:rsidR="009D4508" w:rsidRDefault="00000000">
            <w:pPr>
              <w:jc w:val="left"/>
              <w:rPr>
                <w:highlight w:val="yellow"/>
              </w:rPr>
            </w:pPr>
            <w:r>
              <w:rPr>
                <w:highlight w:val="yellow"/>
              </w:rPr>
              <w:t>A/A1 = 7.5-36% gain (2 sources)</w:t>
            </w:r>
          </w:p>
          <w:p w14:paraId="5E2692F4" w14:textId="77777777" w:rsidR="009D4508" w:rsidRDefault="00000000">
            <w:pPr>
              <w:jc w:val="left"/>
            </w:pPr>
            <w:r>
              <w:rPr>
                <w:highlight w:val="yellow"/>
              </w:rPr>
              <w:t>A/A2 = 6.8-25% gain (2 sources)</w:t>
            </w:r>
          </w:p>
          <w:p w14:paraId="08E08A96" w14:textId="77777777" w:rsidR="009D4508" w:rsidRDefault="00000000">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000000">
            <w:pPr>
              <w:jc w:val="left"/>
            </w:pPr>
            <w:r>
              <w:t>B</w:t>
            </w:r>
          </w:p>
          <w:p w14:paraId="65F7D631" w14:textId="77777777" w:rsidR="009D4508" w:rsidRDefault="00000000">
            <w:pPr>
              <w:jc w:val="left"/>
              <w:rPr>
                <w:highlight w:val="darkYellow"/>
              </w:rPr>
            </w:pPr>
            <w:r>
              <w:rPr>
                <w:highlight w:val="darkYellow"/>
              </w:rPr>
              <w:t xml:space="preserve">B/A1 = 13% gain </w:t>
            </w:r>
            <w:r>
              <w:rPr>
                <w:highlight w:val="darkYellow"/>
              </w:rPr>
              <w:br/>
              <w:t>(1 sources)</w:t>
            </w:r>
          </w:p>
          <w:p w14:paraId="6FE105D1" w14:textId="77777777" w:rsidR="009D4508" w:rsidRDefault="00000000">
            <w:pPr>
              <w:jc w:val="left"/>
            </w:pPr>
            <w:r>
              <w:rPr>
                <w:highlight w:val="darkYellow"/>
              </w:rPr>
              <w:t xml:space="preserve">B/A2 = 0.8-21% gain </w:t>
            </w:r>
            <w:r>
              <w:rPr>
                <w:highlight w:val="darkYellow"/>
              </w:rPr>
              <w:br/>
              <w:t>(1 sources)</w:t>
            </w:r>
          </w:p>
          <w:p w14:paraId="26A911F9" w14:textId="77777777" w:rsidR="009D4508" w:rsidRDefault="00000000">
            <w:pPr>
              <w:jc w:val="left"/>
            </w:pPr>
            <w:r>
              <w:rPr>
                <w:highlight w:val="magenta"/>
              </w:rPr>
              <w:t xml:space="preserve">B/A = 0.4-16.9% loss </w:t>
            </w:r>
            <w:r>
              <w:rPr>
                <w:highlight w:val="magenta"/>
              </w:rPr>
              <w:br/>
              <w:t>(6 sources)</w:t>
            </w:r>
          </w:p>
          <w:p w14:paraId="3F23386D" w14:textId="77777777" w:rsidR="009D4508" w:rsidRDefault="00000000">
            <w:pPr>
              <w:jc w:val="left"/>
              <w:rPr>
                <w:highlight w:val="cyan"/>
              </w:rPr>
            </w:pPr>
            <w:r>
              <w:rPr>
                <w:highlight w:val="cyan"/>
              </w:rPr>
              <w:t>B/B1 = 4.1-9.1%</w:t>
            </w:r>
            <w:r>
              <w:rPr>
                <w:highlight w:val="cyan"/>
              </w:rPr>
              <w:br/>
              <w:t>(1 source)</w:t>
            </w:r>
          </w:p>
          <w:p w14:paraId="45388590" w14:textId="77777777" w:rsidR="009D4508" w:rsidRDefault="00000000">
            <w:pPr>
              <w:jc w:val="left"/>
            </w:pPr>
            <w:r>
              <w:rPr>
                <w:highlight w:val="cyan"/>
              </w:rPr>
              <w:t xml:space="preserve">B/B2 = 2.6-4.8% </w:t>
            </w:r>
            <w:r>
              <w:rPr>
                <w:highlight w:val="cyan"/>
              </w:rPr>
              <w:br/>
              <w:t>(1 source)</w:t>
            </w:r>
          </w:p>
        </w:tc>
        <w:tc>
          <w:tcPr>
            <w:tcW w:w="2695" w:type="dxa"/>
          </w:tcPr>
          <w:p w14:paraId="2468C898" w14:textId="77777777" w:rsidR="009D4508" w:rsidRDefault="00000000">
            <w:pPr>
              <w:jc w:val="left"/>
            </w:pPr>
            <w:r>
              <w:t>C</w:t>
            </w:r>
          </w:p>
          <w:p w14:paraId="62E43C8B" w14:textId="77777777" w:rsidR="009D4508" w:rsidRDefault="00000000">
            <w:pPr>
              <w:jc w:val="left"/>
              <w:rPr>
                <w:highlight w:val="darkYellow"/>
              </w:rPr>
            </w:pPr>
            <w:r>
              <w:rPr>
                <w:highlight w:val="darkYellow"/>
              </w:rPr>
              <w:t xml:space="preserve">C/A1 = 27% gain </w:t>
            </w:r>
            <w:r>
              <w:rPr>
                <w:highlight w:val="darkYellow"/>
              </w:rPr>
              <w:br/>
              <w:t>(1 sources)</w:t>
            </w:r>
          </w:p>
          <w:p w14:paraId="68F38BB7" w14:textId="77777777" w:rsidR="009D4508" w:rsidRDefault="00000000">
            <w:pPr>
              <w:jc w:val="left"/>
            </w:pPr>
            <w:r>
              <w:rPr>
                <w:highlight w:val="darkYellow"/>
              </w:rPr>
              <w:t>C/A2 = 13.3-23% gain</w:t>
            </w:r>
            <w:r>
              <w:rPr>
                <w:highlight w:val="darkYellow"/>
              </w:rPr>
              <w:br/>
              <w:t>(1 sources)</w:t>
            </w:r>
          </w:p>
          <w:p w14:paraId="6243E8E9" w14:textId="77777777" w:rsidR="009D4508" w:rsidRDefault="00000000">
            <w:pPr>
              <w:jc w:val="left"/>
            </w:pPr>
            <w:r>
              <w:rPr>
                <w:highlight w:val="magenta"/>
              </w:rPr>
              <w:t xml:space="preserve">C/A = 0-6% loss </w:t>
            </w:r>
            <w:r>
              <w:rPr>
                <w:highlight w:val="magenta"/>
              </w:rPr>
              <w:br/>
              <w:t>(5 sources)</w:t>
            </w:r>
          </w:p>
          <w:p w14:paraId="624B0F08" w14:textId="77777777" w:rsidR="009D4508" w:rsidRDefault="00000000">
            <w:pPr>
              <w:jc w:val="left"/>
              <w:rPr>
                <w:highlight w:val="cyan"/>
              </w:rPr>
            </w:pPr>
            <w:r>
              <w:rPr>
                <w:highlight w:val="cyan"/>
              </w:rPr>
              <w:t xml:space="preserve">C/C1 = 4.7-10% </w:t>
            </w:r>
            <w:r>
              <w:rPr>
                <w:highlight w:val="cyan"/>
              </w:rPr>
              <w:br/>
              <w:t>(1 source)</w:t>
            </w:r>
          </w:p>
          <w:p w14:paraId="748C7E52" w14:textId="77777777" w:rsidR="009D4508" w:rsidRDefault="00000000">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000000">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000000">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000000">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000000">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000000">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000000">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000000">
      <w:r>
        <w:t>Consider the following approaches for signaling support for mitigating the impact of UCI loss</w:t>
      </w:r>
    </w:p>
    <w:p w14:paraId="6D7A124D" w14:textId="77777777" w:rsidR="009D4508" w:rsidRDefault="00000000">
      <w:pPr>
        <w:pStyle w:val="ListParagraph"/>
        <w:numPr>
          <w:ilvl w:val="0"/>
          <w:numId w:val="23"/>
        </w:numPr>
      </w:pPr>
      <w:r>
        <w:t>NW-signaling to reset of historical CSI information at both UE and NW</w:t>
      </w:r>
    </w:p>
    <w:p w14:paraId="7F1D0BEE" w14:textId="77777777" w:rsidR="009D4508" w:rsidRDefault="00000000">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000000">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000000">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000000">
            <w:pPr>
              <w:rPr>
                <w:i/>
              </w:rPr>
            </w:pPr>
            <w:r>
              <w:rPr>
                <w:i/>
              </w:rPr>
              <w:t>Company</w:t>
            </w:r>
          </w:p>
        </w:tc>
        <w:tc>
          <w:tcPr>
            <w:tcW w:w="7555" w:type="dxa"/>
          </w:tcPr>
          <w:p w14:paraId="152A75F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000000">
            <w:pPr>
              <w:rPr>
                <w:b w:val="0"/>
                <w:bCs w:val="0"/>
                <w:iCs/>
              </w:rPr>
            </w:pPr>
            <w:r>
              <w:rPr>
                <w:b w:val="0"/>
                <w:bCs w:val="0"/>
                <w:iCs/>
              </w:rPr>
              <w:t>Xiaomi</w:t>
            </w:r>
          </w:p>
        </w:tc>
        <w:tc>
          <w:tcPr>
            <w:tcW w:w="7555" w:type="dxa"/>
          </w:tcPr>
          <w:p w14:paraId="70C463A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AAD33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000000">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000000">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000000">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000000">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000000">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000000">
            <w:pPr>
              <w:rPr>
                <w:rFonts w:eastAsia="SimSun"/>
                <w:iCs/>
                <w:lang w:eastAsia="zh-CN"/>
              </w:rPr>
            </w:pPr>
            <w:r>
              <w:rPr>
                <w:rFonts w:eastAsia="SimSun"/>
                <w:b w:val="0"/>
                <w:bCs w:val="0"/>
                <w:iCs/>
                <w:lang w:eastAsia="zh-CN"/>
              </w:rPr>
              <w:t>Sony</w:t>
            </w:r>
          </w:p>
        </w:tc>
        <w:tc>
          <w:tcPr>
            <w:tcW w:w="7555" w:type="dxa"/>
          </w:tcPr>
          <w:p w14:paraId="0D5CD9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000000">
            <w:pPr>
              <w:rPr>
                <w:iCs/>
                <w:lang w:eastAsia="ko-KR"/>
              </w:rPr>
            </w:pPr>
            <w:r>
              <w:rPr>
                <w:b w:val="0"/>
                <w:bCs w:val="0"/>
                <w:iCs/>
                <w:lang w:eastAsia="ko-KR"/>
              </w:rPr>
              <w:t>Apple</w:t>
            </w:r>
          </w:p>
        </w:tc>
        <w:tc>
          <w:tcPr>
            <w:tcW w:w="7555" w:type="dxa"/>
          </w:tcPr>
          <w:p w14:paraId="14D3FA1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w:t>
            </w:r>
            <w:proofErr w:type="spellStart"/>
            <w:r>
              <w:t>mitigati</w:t>
            </w:r>
            <w:proofErr w:type="spellEnd"/>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45F8EE1A" w14:textId="77777777" w:rsidR="009D4508" w:rsidRDefault="009D4508">
      <w:pPr>
        <w:rPr>
          <w:bCs/>
          <w:iCs/>
        </w:rPr>
      </w:pPr>
    </w:p>
    <w:p w14:paraId="733FD221" w14:textId="63E7509B"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50603C">
      <w:pPr>
        <w:pStyle w:val="ListParagraph"/>
        <w:numPr>
          <w:ilvl w:val="0"/>
          <w:numId w:val="154"/>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50603C">
      <w:pPr>
        <w:pStyle w:val="ListParagraph"/>
        <w:numPr>
          <w:ilvl w:val="0"/>
          <w:numId w:val="154"/>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w:t>
      </w:r>
      <w:proofErr w:type="gramStart"/>
      <w:r>
        <w:t>loss,  Case</w:t>
      </w:r>
      <w:proofErr w:type="gramEnd"/>
      <w:r>
        <w:t xml:space="preserv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000000">
      <w:pPr>
        <w:pStyle w:val="Heading3"/>
      </w:pPr>
      <w:r>
        <w:t>Separate vs. joint prediction and compression for Case 3</w:t>
      </w:r>
    </w:p>
    <w:p w14:paraId="09473EFA" w14:textId="77777777" w:rsidR="009D4508" w:rsidRDefault="00000000">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000000">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000000">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000000">
            <w:pPr>
              <w:rPr>
                <w:b/>
              </w:rPr>
            </w:pPr>
            <w:proofErr w:type="gramStart"/>
            <w:r>
              <w:rPr>
                <w:b/>
              </w:rPr>
              <w:t>Companies</w:t>
            </w:r>
            <w:proofErr w:type="gramEnd"/>
            <w:r>
              <w:rPr>
                <w:b/>
              </w:rPr>
              <w:t xml:space="preserve"> evaluation</w:t>
            </w:r>
          </w:p>
        </w:tc>
      </w:tr>
      <w:tr w:rsidR="009D4508" w14:paraId="2916598A" w14:textId="77777777">
        <w:tc>
          <w:tcPr>
            <w:tcW w:w="1658" w:type="dxa"/>
          </w:tcPr>
          <w:p w14:paraId="72364F5D" w14:textId="77777777" w:rsidR="009D4508" w:rsidRDefault="00000000">
            <w:pPr>
              <w:spacing w:after="120"/>
            </w:pPr>
            <w:r>
              <w:t>Case3-SPC</w:t>
            </w:r>
          </w:p>
        </w:tc>
        <w:tc>
          <w:tcPr>
            <w:tcW w:w="7157" w:type="dxa"/>
          </w:tcPr>
          <w:p w14:paraId="288FA0BE" w14:textId="77777777" w:rsidR="009D4508" w:rsidRDefault="00000000">
            <w:r>
              <w:t xml:space="preserve">[oppo, vivo, QC, Fujitsu, ZTE, DOCOMO, CATT, Ericsson, Samsung, CMCC, Xiaomi, </w:t>
            </w:r>
            <w:proofErr w:type="spellStart"/>
            <w:r>
              <w:t>InterDigital</w:t>
            </w:r>
            <w:proofErr w:type="spellEnd"/>
            <w:r>
              <w:t>, Spreadtrum, MediaTek]</w:t>
            </w:r>
          </w:p>
        </w:tc>
      </w:tr>
      <w:tr w:rsidR="009D4508" w14:paraId="5ABF3D61" w14:textId="77777777">
        <w:tc>
          <w:tcPr>
            <w:tcW w:w="1658" w:type="dxa"/>
          </w:tcPr>
          <w:p w14:paraId="5975C5AB" w14:textId="77777777" w:rsidR="009D4508" w:rsidRDefault="00000000">
            <w:pPr>
              <w:spacing w:after="120"/>
            </w:pPr>
            <w:r>
              <w:t>Case3-JPC</w:t>
            </w:r>
          </w:p>
        </w:tc>
        <w:tc>
          <w:tcPr>
            <w:tcW w:w="7157" w:type="dxa"/>
          </w:tcPr>
          <w:p w14:paraId="162D165A" w14:textId="77777777" w:rsidR="009D4508" w:rsidRDefault="00000000">
            <w:r>
              <w:t>[CMCC, MediaTek]</w:t>
            </w:r>
          </w:p>
        </w:tc>
      </w:tr>
    </w:tbl>
    <w:p w14:paraId="75A2A566" w14:textId="77777777" w:rsidR="009D4508" w:rsidRDefault="009D4508"/>
    <w:p w14:paraId="7BB04139" w14:textId="77777777" w:rsidR="009D4508" w:rsidRDefault="00000000">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000000">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000000">
      <w:r>
        <w:t>For SPC, study the following options for training data collection</w:t>
      </w:r>
    </w:p>
    <w:p w14:paraId="3D43F19E" w14:textId="77777777" w:rsidR="009D4508" w:rsidRDefault="00000000">
      <w:pPr>
        <w:pStyle w:val="ListParagraph"/>
        <w:numPr>
          <w:ilvl w:val="0"/>
          <w:numId w:val="22"/>
        </w:numPr>
      </w:pPr>
      <w:r>
        <w:t>Option 1: The target CSI for training is derived based on the predicted CSI of the future slot(s).</w:t>
      </w:r>
    </w:p>
    <w:p w14:paraId="729913C9" w14:textId="77777777" w:rsidR="009D4508" w:rsidRDefault="00000000">
      <w:pPr>
        <w:pStyle w:val="ListParagraph"/>
        <w:numPr>
          <w:ilvl w:val="0"/>
          <w:numId w:val="22"/>
        </w:numPr>
      </w:pPr>
      <w:r>
        <w:t>Option 2: The target CSI for training is derived based on the measured CSI of the future slot(s).</w:t>
      </w:r>
    </w:p>
    <w:p w14:paraId="7598FA9B" w14:textId="77777777" w:rsidR="009D4508" w:rsidRDefault="00000000">
      <w:pPr>
        <w:pStyle w:val="ListParagraph"/>
        <w:numPr>
          <w:ilvl w:val="0"/>
          <w:numId w:val="22"/>
        </w:numPr>
      </w:pPr>
      <w:r>
        <w:t>Note: During inference, the input to the CSI generation part is derived based on the predicted CSI.</w:t>
      </w:r>
    </w:p>
    <w:p w14:paraId="08D2FE6E" w14:textId="77777777" w:rsidR="009D4508" w:rsidRDefault="00000000">
      <w:r>
        <w:t xml:space="preserve">For SPC, study the following options for the monitoring target </w:t>
      </w:r>
    </w:p>
    <w:p w14:paraId="217767A7" w14:textId="77777777" w:rsidR="009D4508" w:rsidRDefault="00000000">
      <w:pPr>
        <w:pStyle w:val="ListParagraph"/>
        <w:numPr>
          <w:ilvl w:val="0"/>
          <w:numId w:val="22"/>
        </w:numPr>
      </w:pPr>
      <w:r>
        <w:t>Option 1: The monitoring target is derived based on the predicted CSI of the future slot(s).</w:t>
      </w:r>
    </w:p>
    <w:p w14:paraId="7CD03327" w14:textId="77777777" w:rsidR="009D4508" w:rsidRDefault="00000000">
      <w:pPr>
        <w:pStyle w:val="ListParagraph"/>
        <w:numPr>
          <w:ilvl w:val="1"/>
          <w:numId w:val="22"/>
        </w:numPr>
      </w:pPr>
      <w:r>
        <w:t>Note: This corresponds to monitoring of CSI compression only. CSI prediction may be monitored separately.</w:t>
      </w:r>
    </w:p>
    <w:p w14:paraId="5A4755EE" w14:textId="77777777" w:rsidR="009D4508" w:rsidRDefault="00000000">
      <w:pPr>
        <w:pStyle w:val="ListParagraph"/>
        <w:numPr>
          <w:ilvl w:val="0"/>
          <w:numId w:val="22"/>
        </w:numPr>
      </w:pPr>
      <w:r>
        <w:t>Option 2: The monitoring target is derived based on the measured CSI of the future slot(s)</w:t>
      </w:r>
    </w:p>
    <w:p w14:paraId="7DB8618D" w14:textId="77777777" w:rsidR="009D4508" w:rsidRDefault="00000000">
      <w:pPr>
        <w:pStyle w:val="ListParagraph"/>
        <w:numPr>
          <w:ilvl w:val="1"/>
          <w:numId w:val="22"/>
        </w:numPr>
      </w:pPr>
      <w:r>
        <w:t>Note: This corresponds to end-to-end monitoring of CSI prediction and compression.</w:t>
      </w:r>
    </w:p>
    <w:p w14:paraId="2583531D" w14:textId="77777777" w:rsidR="009D4508" w:rsidRDefault="00000000">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000000">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000000">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000000">
            <w:pPr>
              <w:rPr>
                <w:i/>
              </w:rPr>
            </w:pPr>
            <w:r>
              <w:rPr>
                <w:i/>
              </w:rPr>
              <w:t>Company</w:t>
            </w:r>
          </w:p>
        </w:tc>
        <w:tc>
          <w:tcPr>
            <w:tcW w:w="7555" w:type="dxa"/>
          </w:tcPr>
          <w:p w14:paraId="5535D3F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000000">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170D9B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 xml:space="preserve">Option 1. On one hand, predicted CSI may have different data distribution to the </w:t>
            </w:r>
            <w:proofErr w:type="gramStart"/>
            <w:r>
              <w:t>actually measured</w:t>
            </w:r>
            <w:proofErr w:type="gramEnd"/>
            <w:r>
              <w:t xml:space="preserve">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000000">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000000">
            <w:pPr>
              <w:rPr>
                <w:rFonts w:eastAsia="SimSun"/>
                <w:b w:val="0"/>
                <w:bCs w:val="0"/>
                <w:iCs/>
                <w:lang w:eastAsia="zh-CN"/>
              </w:rPr>
            </w:pPr>
            <w:r>
              <w:rPr>
                <w:rFonts w:eastAsia="SimSun"/>
                <w:iCs/>
                <w:lang w:eastAsia="zh-CN"/>
              </w:rPr>
              <w:t>Sony</w:t>
            </w:r>
          </w:p>
        </w:tc>
        <w:tc>
          <w:tcPr>
            <w:tcW w:w="7555" w:type="dxa"/>
          </w:tcPr>
          <w:p w14:paraId="3B5831F7"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000000">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w:t>
            </w:r>
            <w:proofErr w:type="gramStart"/>
            <w:r>
              <w:rPr>
                <w:iCs/>
              </w:rPr>
              <w:t xml:space="preserve">JPC.  </w:t>
            </w:r>
            <w:r>
              <w:rPr>
                <w:rFonts w:eastAsia="SimSun"/>
                <w:iCs/>
                <w:lang w:eastAsia="zh-CN"/>
              </w:rPr>
              <w:t>”</w:t>
            </w:r>
            <w:proofErr w:type="gramEnd"/>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677D53D3" w14:textId="77777777" w:rsidR="009D4508" w:rsidRDefault="009D4508"/>
    <w:p w14:paraId="4E05AE2D" w14:textId="77777777" w:rsidR="009D4508" w:rsidRDefault="009D4508"/>
    <w:p w14:paraId="4AF7DD19" w14:textId="77777777" w:rsidR="009D4508" w:rsidRDefault="00000000">
      <w:pPr>
        <w:pStyle w:val="Heading3"/>
      </w:pPr>
      <w:r>
        <w:t>Others</w:t>
      </w:r>
    </w:p>
    <w:p w14:paraId="21E9DF60" w14:textId="77777777" w:rsidR="009D4508" w:rsidRDefault="00000000">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000000">
            <w:pPr>
              <w:rPr>
                <w:i/>
              </w:rPr>
            </w:pPr>
            <w:r>
              <w:rPr>
                <w:i/>
              </w:rPr>
              <w:t>Company</w:t>
            </w:r>
          </w:p>
        </w:tc>
        <w:tc>
          <w:tcPr>
            <w:tcW w:w="7555" w:type="dxa"/>
          </w:tcPr>
          <w:p w14:paraId="27FC1AE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000000">
      <w:pPr>
        <w:pStyle w:val="Heading1"/>
      </w:pPr>
      <w:r>
        <w:t>Localized models</w:t>
      </w:r>
    </w:p>
    <w:p w14:paraId="3270490E" w14:textId="77777777" w:rsidR="009D4508" w:rsidRDefault="00000000">
      <w:pPr>
        <w:pStyle w:val="Heading2"/>
      </w:pPr>
      <w:r>
        <w:t>Summary of company proposals</w:t>
      </w:r>
    </w:p>
    <w:p w14:paraId="18AF5ED4" w14:textId="77777777" w:rsidR="009D4508" w:rsidRDefault="00000000">
      <w:pPr>
        <w:rPr>
          <w:rStyle w:val="21"/>
          <w:bCs/>
        </w:rPr>
      </w:pPr>
      <w:r>
        <w:rPr>
          <w:rStyle w:val="21"/>
          <w:bCs/>
        </w:rPr>
        <w:t>Tejas Networks</w:t>
      </w:r>
    </w:p>
    <w:p w14:paraId="1AD59C19" w14:textId="77777777" w:rsidR="009D4508" w:rsidRDefault="00000000">
      <w:r>
        <w:t>Proposal 7:</w:t>
      </w:r>
    </w:p>
    <w:p w14:paraId="0FD21D96" w14:textId="77777777" w:rsidR="009D4508" w:rsidRDefault="00000000">
      <w:r>
        <w:t>In case of N different local regions and train N different localized models for each region, average performance should be considered over the N local regions</w:t>
      </w:r>
    </w:p>
    <w:p w14:paraId="0AC5C74E" w14:textId="77777777" w:rsidR="009D4508" w:rsidRDefault="00000000">
      <w:pPr>
        <w:spacing w:before="240" w:after="120"/>
        <w:rPr>
          <w:b/>
          <w:bCs/>
          <w:i/>
          <w:lang w:eastAsia="zh-CN"/>
        </w:rPr>
      </w:pPr>
      <w:r>
        <w:rPr>
          <w:rStyle w:val="21"/>
          <w:b w:val="0"/>
          <w:bCs/>
        </w:rPr>
        <w:t>MediaTek</w:t>
      </w:r>
    </w:p>
    <w:p w14:paraId="607BBD92" w14:textId="77777777" w:rsidR="009D4508" w:rsidRDefault="00000000">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000000">
      <w:pPr>
        <w:pStyle w:val="Heading2"/>
      </w:pPr>
      <w:r>
        <w:t>Discussion</w:t>
      </w:r>
    </w:p>
    <w:p w14:paraId="3853DD9C" w14:textId="77777777" w:rsidR="009D4508" w:rsidRDefault="00000000">
      <w:r>
        <w:t>&lt;empty&gt;</w:t>
      </w:r>
    </w:p>
    <w:p w14:paraId="04697235" w14:textId="77777777" w:rsidR="009D4508" w:rsidRDefault="009D4508"/>
    <w:p w14:paraId="5C4F0822" w14:textId="77777777" w:rsidR="009D4508" w:rsidRDefault="00000000">
      <w:pPr>
        <w:pStyle w:val="Heading3"/>
      </w:pPr>
      <w:r>
        <w:lastRenderedPageBreak/>
        <w:t>Others</w:t>
      </w:r>
    </w:p>
    <w:p w14:paraId="5EF7F8FC"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000000">
            <w:pPr>
              <w:rPr>
                <w:b w:val="0"/>
                <w:bCs w:val="0"/>
                <w:i/>
              </w:rPr>
            </w:pPr>
            <w:r>
              <w:rPr>
                <w:i/>
              </w:rPr>
              <w:t>Company</w:t>
            </w:r>
          </w:p>
        </w:tc>
        <w:tc>
          <w:tcPr>
            <w:tcW w:w="7554" w:type="dxa"/>
            <w:tcBorders>
              <w:bottom w:val="single" w:sz="12" w:space="0" w:color="666666"/>
            </w:tcBorders>
          </w:tcPr>
          <w:p w14:paraId="2D200B6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000000">
      <w:pPr>
        <w:pStyle w:val="Heading1"/>
      </w:pPr>
      <w:r>
        <w:t>Inter-vendor training collaboration</w:t>
      </w:r>
    </w:p>
    <w:p w14:paraId="7C7DD235" w14:textId="77777777" w:rsidR="009D4508" w:rsidRDefault="00000000">
      <w:pPr>
        <w:pStyle w:val="Heading2"/>
      </w:pPr>
      <w:r>
        <w:t>Summary of company proposals</w:t>
      </w:r>
    </w:p>
    <w:p w14:paraId="01F6329E" w14:textId="77777777" w:rsidR="009D4508" w:rsidRDefault="00000000">
      <w:pPr>
        <w:rPr>
          <w:rStyle w:val="21"/>
          <w:bCs/>
        </w:rPr>
      </w:pPr>
      <w:r>
        <w:rPr>
          <w:rStyle w:val="21"/>
          <w:bCs/>
        </w:rPr>
        <w:t>Huawei</w:t>
      </w:r>
    </w:p>
    <w:p w14:paraId="5D009882" w14:textId="77777777" w:rsidR="009D4508" w:rsidRDefault="00000000">
      <w:pPr>
        <w:spacing w:before="120"/>
        <w:rPr>
          <w:b/>
          <w:bCs/>
          <w:i/>
          <w:lang w:eastAsia="zh-CN"/>
        </w:rPr>
      </w:pPr>
      <w:r>
        <w:rPr>
          <w:b/>
          <w:bCs/>
          <w:i/>
          <w:lang w:eastAsia="zh-CN"/>
        </w:rPr>
        <w:t xml:space="preserve">Proposal 1: For additional information of </w:t>
      </w:r>
      <w:proofErr w:type="gramStart"/>
      <w:r>
        <w:rPr>
          <w:b/>
          <w:bCs/>
          <w:i/>
          <w:lang w:eastAsia="zh-CN"/>
        </w:rPr>
        <w:t>Direction</w:t>
      </w:r>
      <w:proofErr w:type="gramEnd"/>
      <w:r>
        <w:rPr>
          <w:b/>
          <w:bCs/>
          <w:i/>
          <w:lang w:eastAsia="zh-CN"/>
        </w:rPr>
        <w:t xml:space="preserve"> A (Option 3a-1/4-1), study the performance target including at least the following aspects:</w:t>
      </w:r>
    </w:p>
    <w:p w14:paraId="7AE7AD82"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000000">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000000">
      <w:pPr>
        <w:spacing w:before="120"/>
        <w:rPr>
          <w:rFonts w:eastAsiaTheme="minorEastAsia"/>
          <w:b/>
          <w:bCs/>
          <w:u w:val="single"/>
          <w:lang w:eastAsia="zh-CN"/>
        </w:rPr>
      </w:pPr>
      <w:r>
        <w:rPr>
          <w:b/>
          <w:bCs/>
          <w:i/>
          <w:lang w:eastAsia="zh-CN"/>
        </w:rPr>
        <w:t xml:space="preserve">Proposal 2: For additional information of Direction </w:t>
      </w:r>
      <w:proofErr w:type="spellStart"/>
      <w:proofErr w:type="gramStart"/>
      <w:r>
        <w:rPr>
          <w:b/>
          <w:bCs/>
          <w:i/>
          <w:lang w:eastAsia="zh-CN"/>
        </w:rPr>
        <w:t>A</w:t>
      </w:r>
      <w:proofErr w:type="spellEnd"/>
      <w:proofErr w:type="gramEnd"/>
      <w:r>
        <w:rPr>
          <w:b/>
          <w:bCs/>
          <w:i/>
          <w:lang w:eastAsia="zh-CN"/>
        </w:rPr>
        <w:t xml:space="preserve"> Option 4-1, model backbone information is not needed since the UE side can autonomously select appropriate model structure based on the guidance of performance target information indicated by NW side.</w:t>
      </w:r>
    </w:p>
    <w:p w14:paraId="52521AEB" w14:textId="77777777" w:rsidR="009D4508" w:rsidRDefault="00000000">
      <w:pPr>
        <w:spacing w:before="120"/>
        <w:rPr>
          <w:b/>
          <w:bCs/>
          <w:i/>
          <w:lang w:eastAsia="zh-CN"/>
        </w:rPr>
      </w:pPr>
      <w:r>
        <w:rPr>
          <w:b/>
          <w:bCs/>
          <w:i/>
          <w:lang w:eastAsia="zh-CN"/>
        </w:rPr>
        <w:t xml:space="preserve">Proposal 3: For additional information of Direction </w:t>
      </w:r>
      <w:proofErr w:type="spellStart"/>
      <w:proofErr w:type="gramStart"/>
      <w:r>
        <w:rPr>
          <w:b/>
          <w:bCs/>
          <w:i/>
          <w:lang w:eastAsia="zh-CN"/>
        </w:rPr>
        <w:t>A</w:t>
      </w:r>
      <w:proofErr w:type="spellEnd"/>
      <w:proofErr w:type="gramEnd"/>
      <w:r>
        <w:rPr>
          <w:b/>
          <w:bCs/>
          <w:i/>
          <w:lang w:eastAsia="zh-CN"/>
        </w:rPr>
        <w:t xml:space="preserve"> Option 3a-1, the dataset of at least Target CSI should be also shared from NW side to UE side to ensure:</w:t>
      </w:r>
    </w:p>
    <w:p w14:paraId="32DF8CC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000000">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The mismatch issue (if exists) can be alleviated </w:t>
      </w:r>
      <w:proofErr w:type="gramStart"/>
      <w:r>
        <w:rPr>
          <w:rFonts w:eastAsiaTheme="minorEastAsia"/>
          <w:b/>
          <w:bCs/>
          <w:i/>
          <w:lang w:eastAsia="zh-CN"/>
        </w:rPr>
        <w:t>to a large extent</w:t>
      </w:r>
      <w:proofErr w:type="gramEnd"/>
      <w:r>
        <w:rPr>
          <w:rFonts w:eastAsiaTheme="minorEastAsia"/>
          <w:b/>
          <w:bCs/>
          <w:i/>
          <w:lang w:eastAsia="zh-CN"/>
        </w:rPr>
        <w:t xml:space="preserve"> with timely dataset update by NW, where the NW side would perform NW side data collection from the new UEs and update the delivered dataset/model/parameters to represent the new UE side data.</w:t>
      </w:r>
    </w:p>
    <w:p w14:paraId="32798A06" w14:textId="77777777" w:rsidR="009D4508" w:rsidRDefault="00000000">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000000">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000000">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000000">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000000">
      <w:pPr>
        <w:spacing w:before="120"/>
        <w:rPr>
          <w:b/>
          <w:i/>
          <w:lang w:eastAsia="zh-CN"/>
        </w:rPr>
      </w:pPr>
      <w:r>
        <w:rPr>
          <w:b/>
          <w:i/>
          <w:lang w:eastAsia="zh-CN"/>
        </w:rPr>
        <w:t>Observation 8: For Direction C, the performance is negatively impacted due to mismatch between the synthetic dataset used for reference model(s) training and the field data for inference.</w:t>
      </w:r>
    </w:p>
    <w:p w14:paraId="3E0C3AFC"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000000">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000000">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000000">
      <w:pPr>
        <w:rPr>
          <w:rStyle w:val="21"/>
          <w:bCs/>
        </w:rPr>
      </w:pPr>
      <w:r>
        <w:rPr>
          <w:rStyle w:val="21"/>
          <w:bCs/>
        </w:rPr>
        <w:t>Ericsson</w:t>
      </w:r>
    </w:p>
    <w:p w14:paraId="690E4055"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9"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0" w:name="_Toc181973294"/>
      <w:bookmarkEnd w:id="9"/>
    </w:p>
    <w:p w14:paraId="62C6F4B0"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0"/>
      <w:r>
        <w:rPr>
          <w:rFonts w:ascii="Arial" w:hAnsi="Arial" w:cs="Arial"/>
          <w:sz w:val="20"/>
          <w:szCs w:val="20"/>
        </w:rPr>
        <w:t xml:space="preserve"> </w:t>
      </w:r>
      <w:bookmarkStart w:id="11" w:name="_Toc181973296"/>
    </w:p>
    <w:p w14:paraId="05A5EECA"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2" w:name="_Toc181973297"/>
      <w:bookmarkEnd w:id="11"/>
    </w:p>
    <w:p w14:paraId="49C66F9C"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lastRenderedPageBreak/>
        <w:t>Observation 4: For Direction B (inter vendor collaboration option 3b), there is overhead concern if NW needs to train/store/transfer different encoder parameters for each UE based on its UE/chipset type and/or collected cell (localized models).</w:t>
      </w:r>
      <w:bookmarkStart w:id="13" w:name="_Toc181973329"/>
      <w:bookmarkEnd w:id="12"/>
    </w:p>
    <w:p w14:paraId="5CB47E4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4" w:name="_Toc181973330"/>
      <w:bookmarkEnd w:id="13"/>
    </w:p>
    <w:p w14:paraId="135E2685"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5" w:name="_Toc181973300"/>
      <w:bookmarkEnd w:id="14"/>
    </w:p>
    <w:p w14:paraId="1DF867E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7: There is concern for UE’s proprietary information disclosure, if NW needs to select a proper quantization method for over-the-air model parameter transfer to fit the device AI processing capabilities.</w:t>
      </w:r>
      <w:bookmarkStart w:id="16" w:name="_Toc181973331"/>
      <w:bookmarkEnd w:id="15"/>
    </w:p>
    <w:p w14:paraId="5DB7BDFF"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7" w:name="_Toc181973332"/>
      <w:bookmarkEnd w:id="16"/>
    </w:p>
    <w:p w14:paraId="6D00C3B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7"/>
    </w:p>
    <w:p w14:paraId="51621D46"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8" w:name="_Toc181973333"/>
      <w:r>
        <w:rPr>
          <w:rFonts w:ascii="Arial" w:hAnsi="Arial" w:cs="Arial"/>
          <w:sz w:val="20"/>
          <w:szCs w:val="20"/>
        </w:rPr>
        <w:t>{Target CSI} as training/testing dataset</w:t>
      </w:r>
      <w:bookmarkEnd w:id="18"/>
    </w:p>
    <w:p w14:paraId="3C09EAC2"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9" w:name="_Toc181973334"/>
      <w:r>
        <w:rPr>
          <w:rFonts w:ascii="Arial" w:hAnsi="Arial" w:cs="Arial"/>
          <w:sz w:val="20"/>
          <w:szCs w:val="20"/>
        </w:rPr>
        <w:t>Performance requirements (i.e., target values for model performance metric)</w:t>
      </w:r>
      <w:bookmarkEnd w:id="19"/>
    </w:p>
    <w:p w14:paraId="637FF6A1"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20" w:name="_Toc181973335"/>
      <w:r>
        <w:rPr>
          <w:rFonts w:ascii="Arial" w:hAnsi="Arial" w:cs="Arial"/>
          <w:sz w:val="20"/>
          <w:szCs w:val="20"/>
        </w:rPr>
        <w:t>Pairing information (i.e., information associated with the exchanged model parameters)</w:t>
      </w:r>
      <w:bookmarkStart w:id="21" w:name="_Toc181973336"/>
      <w:bookmarkEnd w:id="20"/>
    </w:p>
    <w:p w14:paraId="3F257CB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2" w:name="_Toc181973337"/>
      <w:bookmarkEnd w:id="21"/>
    </w:p>
    <w:p w14:paraId="1C2F6156"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3" w:name="_Toc181973338"/>
      <w:bookmarkEnd w:id="22"/>
    </w:p>
    <w:p w14:paraId="60B5F1B0"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3"/>
    </w:p>
    <w:p w14:paraId="3F05D7C9" w14:textId="77777777" w:rsidR="009D4508" w:rsidRDefault="009D4508">
      <w:pPr>
        <w:rPr>
          <w:rStyle w:val="21"/>
          <w:bCs/>
        </w:rPr>
      </w:pPr>
    </w:p>
    <w:p w14:paraId="5E34149B"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4"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5" w:name="_Toc181973340"/>
      <w:bookmarkEnd w:id="24"/>
    </w:p>
    <w:p w14:paraId="0F076F4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 xml:space="preserve">Proposal </w:t>
      </w:r>
      <w:proofErr w:type="gramStart"/>
      <w:r>
        <w:rPr>
          <w:rFonts w:ascii="Arial" w:hAnsi="Arial" w:cs="Arial"/>
          <w:sz w:val="20"/>
          <w:szCs w:val="20"/>
        </w:rPr>
        <w:t>8 :For</w:t>
      </w:r>
      <w:proofErr w:type="gramEnd"/>
      <w:r>
        <w:rPr>
          <w:rFonts w:ascii="Arial" w:hAnsi="Arial" w:cs="Arial"/>
          <w:sz w:val="20"/>
          <w:szCs w:val="20"/>
        </w:rPr>
        <w:t xml:space="preserve"> Direction A, Over-the-air delivery method for exchanging information from the NW-side to UE-side is not supported.</w:t>
      </w:r>
      <w:bookmarkStart w:id="26" w:name="_Toc181973341"/>
      <w:bookmarkEnd w:id="25"/>
    </w:p>
    <w:p w14:paraId="2B45B384"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6"/>
    </w:p>
    <w:p w14:paraId="2C04A0ED"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27"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7"/>
    </w:p>
    <w:p w14:paraId="489E72FF" w14:textId="77777777" w:rsidR="009D4508" w:rsidRDefault="00000000">
      <w:pPr>
        <w:pStyle w:val="Proposal0"/>
        <w:numPr>
          <w:ilvl w:val="1"/>
          <w:numId w:val="26"/>
        </w:numPr>
        <w:suppressAutoHyphens w:val="0"/>
        <w:spacing w:line="278" w:lineRule="auto"/>
        <w:textAlignment w:val="auto"/>
        <w:rPr>
          <w:rFonts w:ascii="Arial" w:eastAsia="SimSun" w:hAnsi="Arial" w:cs="Arial"/>
          <w:sz w:val="20"/>
          <w:szCs w:val="20"/>
        </w:rPr>
      </w:pPr>
      <w:bookmarkStart w:id="28" w:name="_Toc181973343"/>
      <w:r>
        <w:rPr>
          <w:rFonts w:ascii="Arial" w:eastAsia="SimSun" w:hAnsi="Arial" w:cs="Arial"/>
          <w:sz w:val="20"/>
          <w:szCs w:val="20"/>
        </w:rPr>
        <w:lastRenderedPageBreak/>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8"/>
      <w:r>
        <w:rPr>
          <w:rFonts w:ascii="Arial" w:hAnsi="Arial" w:cs="Arial"/>
          <w:sz w:val="20"/>
          <w:szCs w:val="20"/>
        </w:rPr>
        <w:t xml:space="preserve"> </w:t>
      </w:r>
    </w:p>
    <w:p w14:paraId="01AE84BF"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9"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29"/>
    </w:p>
    <w:p w14:paraId="1F273A47"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0" w:name="_Toc181973346"/>
      <w:r>
        <w:rPr>
          <w:rFonts w:ascii="Arial" w:hAnsi="Arial" w:cs="Arial"/>
          <w:sz w:val="20"/>
          <w:szCs w:val="20"/>
        </w:rPr>
        <w:t>Proposal 11: To solve the data distribution mismatch issue between the NW-side dataset and UE-side dataset,</w:t>
      </w:r>
      <w:bookmarkEnd w:id="30"/>
      <w:r>
        <w:rPr>
          <w:rFonts w:ascii="Arial" w:hAnsi="Arial" w:cs="Arial"/>
          <w:sz w:val="20"/>
          <w:szCs w:val="20"/>
        </w:rPr>
        <w:t xml:space="preserve"> </w:t>
      </w:r>
    </w:p>
    <w:p w14:paraId="3EF373B0"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1"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1"/>
    </w:p>
    <w:p w14:paraId="1CA9F2C4"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2" w:name="_Toc181973348"/>
      <w:r>
        <w:rPr>
          <w:rFonts w:ascii="Arial" w:hAnsi="Arial" w:cs="Arial"/>
          <w:sz w:val="20"/>
          <w:szCs w:val="20"/>
        </w:rPr>
        <w:t>For Direction A/B, NW-side firstly uses mixed dataset collected from different UE types to train/update its CSI compression model, and then share the corresponding dataset/parameters/model to the UE-side.</w:t>
      </w:r>
      <w:bookmarkEnd w:id="32"/>
    </w:p>
    <w:p w14:paraId="3ED31C26"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3"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3"/>
    </w:p>
    <w:p w14:paraId="43EBBA91"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4" w:name="_Toc181973350"/>
      <w:r>
        <w:rPr>
          <w:rFonts w:ascii="Arial" w:hAnsi="Arial" w:cs="Arial"/>
          <w:sz w:val="20"/>
          <w:szCs w:val="20"/>
        </w:rPr>
        <w:t>[Issue 13] How to represent a standardized reference model (structure + parameters) and/or a standardized reference model structure in 3GPP specifications?</w:t>
      </w:r>
      <w:bookmarkEnd w:id="34"/>
    </w:p>
    <w:p w14:paraId="45612192" w14:textId="77777777" w:rsidR="009D4508" w:rsidRDefault="009D4508">
      <w:pPr>
        <w:rPr>
          <w:rStyle w:val="21"/>
          <w:bCs/>
        </w:rPr>
      </w:pPr>
    </w:p>
    <w:p w14:paraId="3A51B029" w14:textId="77777777" w:rsidR="009D4508" w:rsidRDefault="00000000">
      <w:pPr>
        <w:rPr>
          <w:rStyle w:val="21"/>
          <w:bCs/>
        </w:rPr>
      </w:pPr>
      <w:r>
        <w:rPr>
          <w:rStyle w:val="21"/>
          <w:bCs/>
        </w:rPr>
        <w:t>ZTE</w:t>
      </w:r>
    </w:p>
    <w:p w14:paraId="6ADFF1BA" w14:textId="77777777" w:rsidR="009D4508" w:rsidRDefault="00000000">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000000">
      <w:pPr>
        <w:pStyle w:val="ZTE-Proposal-20210505"/>
        <w:snapToGrid w:val="0"/>
        <w:spacing w:before="72" w:after="72"/>
        <w:jc w:val="both"/>
        <w:rPr>
          <w:b w:val="0"/>
          <w:szCs w:val="20"/>
          <w:lang w:val="en-US"/>
        </w:rPr>
      </w:pPr>
      <w:r>
        <w:rPr>
          <w:rFonts w:hint="eastAsia"/>
          <w:b w:val="0"/>
          <w:szCs w:val="20"/>
          <w:lang w:val="en-US"/>
        </w:rPr>
        <w:t>Conduct further evaluations and comparisons of different inter-vendor training collaboration options for feasibility study and potential down selection.</w:t>
      </w:r>
    </w:p>
    <w:p w14:paraId="182C5643"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000000">
      <w:pPr>
        <w:pStyle w:val="ZTE-Proposal-20210505"/>
        <w:snapToGrid w:val="0"/>
        <w:spacing w:before="72" w:after="72"/>
        <w:jc w:val="both"/>
        <w:rPr>
          <w:b w:val="0"/>
          <w:szCs w:val="20"/>
          <w:lang w:val="en-US"/>
        </w:rPr>
      </w:pPr>
      <w:r>
        <w:rPr>
          <w:rFonts w:hint="eastAsia"/>
          <w:b w:val="0"/>
          <w:szCs w:val="20"/>
          <w:lang w:val="en-US"/>
        </w:rPr>
        <w:lastRenderedPageBreak/>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7EE4606E"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000000">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000000">
      <w:pPr>
        <w:pStyle w:val="ZTE-Proposal-20210505"/>
        <w:snapToGrid w:val="0"/>
        <w:spacing w:before="72" w:after="72"/>
        <w:jc w:val="both"/>
      </w:pPr>
      <w:r>
        <w:rPr>
          <w:rFonts w:hint="eastAsia"/>
          <w:b w:val="0"/>
          <w:szCs w:val="20"/>
          <w:lang w:val="en-US"/>
        </w:rPr>
        <w:t>For Direction C, model retraining based on data collected in real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000000">
      <w:pPr>
        <w:pStyle w:val="ZTE-Proposal-20210505"/>
        <w:snapToGrid w:val="0"/>
        <w:spacing w:before="72" w:after="72"/>
        <w:jc w:val="both"/>
        <w:rPr>
          <w:b w:val="0"/>
          <w:szCs w:val="20"/>
          <w:lang w:val="en-US"/>
        </w:rPr>
      </w:pPr>
      <w:bookmarkStart w:id="35" w:name="_Hlk178349621"/>
      <w:r>
        <w:rPr>
          <w:rFonts w:hint="eastAsia"/>
          <w:b w:val="0"/>
          <w:szCs w:val="20"/>
          <w:lang w:val="en-US"/>
        </w:rPr>
        <w:t>Issues 8 and 9 are also applicable to Directions A and B due to the standardization requirement of reference model structure.</w:t>
      </w:r>
      <w:bookmarkEnd w:id="35"/>
    </w:p>
    <w:p w14:paraId="2D32794F"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000000">
      <w:pPr>
        <w:pStyle w:val="ZTE-Proposal-20210505"/>
        <w:numPr>
          <w:ilvl w:val="0"/>
          <w:numId w:val="0"/>
        </w:numPr>
        <w:spacing w:before="72" w:after="72"/>
      </w:pPr>
      <w:r>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000000">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000000">
      <w:pPr>
        <w:rPr>
          <w:rStyle w:val="21"/>
          <w:bCs/>
        </w:rPr>
      </w:pPr>
      <w:r>
        <w:rPr>
          <w:rStyle w:val="21"/>
          <w:bCs/>
        </w:rPr>
        <w:t>CMCC</w:t>
      </w:r>
    </w:p>
    <w:p w14:paraId="75B4DFB9"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4D969CC"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000000">
      <w:pPr>
        <w:pStyle w:val="proposal"/>
        <w:numPr>
          <w:ilvl w:val="0"/>
          <w:numId w:val="0"/>
        </w:numPr>
        <w:spacing w:before="120" w:after="180"/>
        <w:rPr>
          <w:i/>
          <w:iCs/>
        </w:rPr>
      </w:pPr>
      <w:r>
        <w:rPr>
          <w:bCs/>
          <w:i/>
          <w:iCs/>
          <w:u w:val="single"/>
        </w:rPr>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16BD4189"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000000">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000000">
      <w:pPr>
        <w:rPr>
          <w:rStyle w:val="21"/>
          <w:bCs/>
        </w:rPr>
      </w:pPr>
      <w:r>
        <w:rPr>
          <w:rStyle w:val="21"/>
          <w:bCs/>
        </w:rPr>
        <w:t>Samsung</w:t>
      </w:r>
    </w:p>
    <w:p w14:paraId="607D1BEB" w14:textId="77777777" w:rsidR="009D4508" w:rsidRDefault="00000000">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w:t>
      </w:r>
      <w:proofErr w:type="spellStart"/>
      <w:r>
        <w:t>Dataset#B</w:t>
      </w:r>
      <w:proofErr w:type="spellEnd"/>
      <w:r>
        <w:t>) collected from the same field, i.e., UE-side training dataset and NW-side training dataset are from the same distribution (deployment scenario):</w:t>
      </w:r>
    </w:p>
    <w:p w14:paraId="3AA4FF3B" w14:textId="77777777" w:rsidR="009D4508" w:rsidRDefault="00000000">
      <w:pPr>
        <w:pStyle w:val="3GPPText"/>
        <w:numPr>
          <w:ilvl w:val="0"/>
          <w:numId w:val="28"/>
        </w:numPr>
        <w:rPr>
          <w:rFonts w:cs="Gulim"/>
          <w:szCs w:val="24"/>
        </w:rPr>
      </w:pPr>
      <w:r>
        <w:rPr>
          <w:rFonts w:cs="Gulim"/>
          <w:szCs w:val="24"/>
        </w:rPr>
        <w:lastRenderedPageBreak/>
        <w:t xml:space="preserve">When the model input is precoding vectors in the spatial-frequency (W) domain, 11.18% SGCS degradation is observed as compared to baseline models trained on </w:t>
      </w:r>
      <w:proofErr w:type="spellStart"/>
      <w:r>
        <w:rPr>
          <w:rFonts w:cs="Gulim"/>
          <w:szCs w:val="24"/>
        </w:rPr>
        <w:t>Dataset#B</w:t>
      </w:r>
      <w:proofErr w:type="spellEnd"/>
      <w:r>
        <w:rPr>
          <w:rFonts w:cs="Gulim"/>
          <w:szCs w:val="24"/>
        </w:rPr>
        <w:t>.</w:t>
      </w:r>
    </w:p>
    <w:p w14:paraId="66E053BF" w14:textId="77777777" w:rsidR="009D4508" w:rsidRDefault="00000000">
      <w:pPr>
        <w:pStyle w:val="3GPPText"/>
        <w:numPr>
          <w:ilvl w:val="0"/>
          <w:numId w:val="28"/>
        </w:numPr>
        <w:rPr>
          <w:rFonts w:cs="Gulim"/>
          <w:szCs w:val="24"/>
        </w:rPr>
      </w:pPr>
      <w:r>
        <w:rPr>
          <w:rFonts w:cs="Gulim"/>
          <w:szCs w:val="24"/>
        </w:rPr>
        <w:t xml:space="preserve">When the model input is precoding vectors in the angle-frequency (W2) domain, a minor 1.51% SGCS gain is observed as compared to baseline model trained on </w:t>
      </w:r>
      <w:proofErr w:type="spellStart"/>
      <w:r>
        <w:rPr>
          <w:rFonts w:cs="Gulim"/>
          <w:szCs w:val="24"/>
        </w:rPr>
        <w:t>Dataset#B</w:t>
      </w:r>
      <w:proofErr w:type="spellEnd"/>
      <w:r>
        <w:rPr>
          <w:rFonts w:cs="Gulim"/>
          <w:szCs w:val="24"/>
        </w:rPr>
        <w:t>.</w:t>
      </w:r>
    </w:p>
    <w:p w14:paraId="46F9B402" w14:textId="77777777" w:rsidR="009D4508" w:rsidRDefault="00000000">
      <w:pPr>
        <w:pStyle w:val="3GPPText"/>
        <w:rPr>
          <w:rStyle w:val="21"/>
          <w:rFonts w:ascii="Times New Roman" w:hAnsi="Times New Roman"/>
          <w:b w:val="0"/>
          <w:iCs w:val="0"/>
          <w:color w:val="auto"/>
        </w:rPr>
      </w:pPr>
      <w:r>
        <w:t xml:space="preserve">Note: The training datasets </w:t>
      </w:r>
      <w:proofErr w:type="spellStart"/>
      <w:r>
        <w:t>Dataset#S</w:t>
      </w:r>
      <w:proofErr w:type="spellEnd"/>
      <w:r>
        <w:t xml:space="preserve"> for reference model and </w:t>
      </w:r>
      <w:proofErr w:type="spellStart"/>
      <w:r>
        <w:t>Dataset#B</w:t>
      </w:r>
      <w:proofErr w:type="spellEnd"/>
      <w:r>
        <w:t xml:space="preserve"> for proprietary models are generated with different deployment scenarios (</w:t>
      </w:r>
      <w:proofErr w:type="spellStart"/>
      <w:r>
        <w:t>UMa</w:t>
      </w:r>
      <w:proofErr w:type="spellEnd"/>
      <w:r>
        <w:t xml:space="preserve"> 80% indoor and InH, respectively). </w:t>
      </w:r>
    </w:p>
    <w:p w14:paraId="747B8099" w14:textId="77777777" w:rsidR="009D4508" w:rsidRDefault="00000000">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w:t>
      </w:r>
      <w:proofErr w:type="spellStart"/>
      <w:r>
        <w:t>Dataset#B-UE</w:t>
      </w:r>
      <w:proofErr w:type="spellEnd"/>
      <w:r>
        <w:t xml:space="preserve"> and </w:t>
      </w:r>
      <w:proofErr w:type="spellStart"/>
      <w:r>
        <w:t>Dataset#B-NW</w:t>
      </w:r>
      <w:proofErr w:type="spellEnd"/>
      <w:r>
        <w:t>) collected from the different fields i.e., UE-side training dataset and NW-side training dataset are from different distributions (deployment scenarios):</w:t>
      </w:r>
    </w:p>
    <w:p w14:paraId="41015F8C" w14:textId="77777777" w:rsidR="009D4508" w:rsidRDefault="00000000">
      <w:pPr>
        <w:pStyle w:val="3GPPText"/>
        <w:numPr>
          <w:ilvl w:val="0"/>
          <w:numId w:val="29"/>
        </w:numPr>
        <w:rPr>
          <w:rFonts w:cs="Gulim"/>
          <w:szCs w:val="24"/>
        </w:rPr>
      </w:pPr>
      <w:r>
        <w:rPr>
          <w:rFonts w:cs="Gulim"/>
          <w:szCs w:val="24"/>
        </w:rPr>
        <w:t xml:space="preserve">When the model input is precoding vectors in the spatial-frequency (W) domain, up to 30.5%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CBB6256" w14:textId="77777777" w:rsidR="009D4508" w:rsidRDefault="00000000">
      <w:pPr>
        <w:pStyle w:val="3GPPText"/>
        <w:numPr>
          <w:ilvl w:val="0"/>
          <w:numId w:val="29"/>
        </w:numPr>
        <w:rPr>
          <w:rFonts w:cs="Gulim"/>
          <w:szCs w:val="24"/>
        </w:rPr>
      </w:pPr>
      <w:r>
        <w:rPr>
          <w:rFonts w:cs="Gulim"/>
          <w:szCs w:val="24"/>
        </w:rPr>
        <w:t xml:space="preserve">When the model input is precoding vectors in the angle-frequency (W2) domain, a minor 1.5% SGCS degradation is observed as compared to baseline models trained on </w:t>
      </w:r>
      <w:proofErr w:type="spellStart"/>
      <w:r>
        <w:rPr>
          <w:rFonts w:cs="Gulim"/>
          <w:szCs w:val="24"/>
        </w:rPr>
        <w:t>Dataset#B-UE</w:t>
      </w:r>
      <w:proofErr w:type="spellEnd"/>
      <w:r>
        <w:rPr>
          <w:rFonts w:cs="Gulim"/>
          <w:szCs w:val="24"/>
        </w:rPr>
        <w:t xml:space="preserve"> or </w:t>
      </w:r>
      <w:proofErr w:type="spellStart"/>
      <w:r>
        <w:rPr>
          <w:rFonts w:cs="Gulim"/>
          <w:szCs w:val="24"/>
        </w:rPr>
        <w:t>Dataset#B-NW</w:t>
      </w:r>
      <w:proofErr w:type="spellEnd"/>
      <w:r>
        <w:rPr>
          <w:rFonts w:cs="Gulim"/>
          <w:szCs w:val="24"/>
        </w:rPr>
        <w:t>.</w:t>
      </w:r>
    </w:p>
    <w:p w14:paraId="6BB86D55" w14:textId="77777777" w:rsidR="009D4508" w:rsidRDefault="00000000">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actual models are generated with different deployment scenarios (</w:t>
      </w:r>
      <w:proofErr w:type="spellStart"/>
      <w:r>
        <w:t>UMa</w:t>
      </w:r>
      <w:proofErr w:type="spellEnd"/>
      <w:r>
        <w:t xml:space="preserve"> 80% </w:t>
      </w:r>
      <w:proofErr w:type="gramStart"/>
      <w:r>
        <w:t>indoor,  InH</w:t>
      </w:r>
      <w:proofErr w:type="gramEnd"/>
      <w:r>
        <w:t xml:space="preserve">,  </w:t>
      </w:r>
      <w:proofErr w:type="spellStart"/>
      <w:r>
        <w:t>UMa</w:t>
      </w:r>
      <w:proofErr w:type="spellEnd"/>
      <w:r>
        <w:t xml:space="preserve"> 100% outdoor, respectively). </w:t>
      </w:r>
    </w:p>
    <w:p w14:paraId="1D474BE5" w14:textId="77777777" w:rsidR="009D4508" w:rsidRDefault="00000000">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000000">
      <w:pPr>
        <w:pStyle w:val="3GPPText"/>
      </w:pPr>
      <w:r>
        <w:rPr>
          <w:b/>
          <w:bCs/>
        </w:rPr>
        <w:t>Proposal#13:</w:t>
      </w:r>
      <w:r>
        <w:t xml:space="preserve"> For Issue 9 of Direction C, RAN1 to conclude that data distribution mismatch among datasets for reference model training (</w:t>
      </w:r>
      <w:proofErr w:type="spellStart"/>
      <w:r>
        <w:t>Dataset#C</w:t>
      </w:r>
      <w:proofErr w:type="spellEnd"/>
      <w:r>
        <w:t>), UE-side training dataset (</w:t>
      </w:r>
      <w:proofErr w:type="spellStart"/>
      <w:r>
        <w:t>Dataset#B-UE</w:t>
      </w:r>
      <w:proofErr w:type="spellEnd"/>
      <w:r>
        <w:t>) and NW-side training dataset (</w:t>
      </w:r>
      <w:proofErr w:type="spellStart"/>
      <w:r>
        <w:t>Dataset#B-NW</w:t>
      </w:r>
      <w:proofErr w:type="spellEnd"/>
      <w:r>
        <w:t>)</w:t>
      </w:r>
    </w:p>
    <w:p w14:paraId="0AAA431B" w14:textId="77777777" w:rsidR="009D4508" w:rsidRDefault="00000000">
      <w:pPr>
        <w:pStyle w:val="3GPPText"/>
        <w:numPr>
          <w:ilvl w:val="0"/>
          <w:numId w:val="30"/>
        </w:numPr>
      </w:pPr>
      <w:r>
        <w:t xml:space="preserve">causes minor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from the same field (deployment scenario). </w:t>
      </w:r>
    </w:p>
    <w:p w14:paraId="40DD2053" w14:textId="77777777" w:rsidR="009D4508" w:rsidRDefault="00000000">
      <w:pPr>
        <w:pStyle w:val="3GPPText"/>
        <w:numPr>
          <w:ilvl w:val="0"/>
          <w:numId w:val="30"/>
        </w:numPr>
      </w:pPr>
      <w:r>
        <w:t xml:space="preserve">causes considerable performance degradation for model input in spatial-frequency (W) domain, when </w:t>
      </w:r>
      <w:proofErr w:type="spellStart"/>
      <w:r>
        <w:t>Dataset#B-UE</w:t>
      </w:r>
      <w:proofErr w:type="spellEnd"/>
      <w:r>
        <w:t xml:space="preserve"> and </w:t>
      </w:r>
      <w:proofErr w:type="spellStart"/>
      <w:r>
        <w:t>Dataset#B-NW</w:t>
      </w:r>
      <w:proofErr w:type="spellEnd"/>
      <w:r>
        <w:t xml:space="preserve"> are not from the same field (deployment scenario). </w:t>
      </w:r>
    </w:p>
    <w:p w14:paraId="7E2DEEDC" w14:textId="77777777" w:rsidR="009D4508" w:rsidRDefault="00000000">
      <w:pPr>
        <w:pStyle w:val="3GPPText"/>
        <w:numPr>
          <w:ilvl w:val="0"/>
          <w:numId w:val="30"/>
        </w:numPr>
      </w:pPr>
      <w:r>
        <w:t xml:space="preserve">Has negligible impact for model input in angular-delay (W2) domain.  </w:t>
      </w:r>
    </w:p>
    <w:p w14:paraId="43315E8A" w14:textId="77777777" w:rsidR="009D4508" w:rsidRDefault="00000000">
      <w:pPr>
        <w:pStyle w:val="3GPPText"/>
      </w:pPr>
      <w:r>
        <w:t>FFS: method to align UE-side training dataset (</w:t>
      </w:r>
      <w:proofErr w:type="spellStart"/>
      <w:r>
        <w:t>Dataset#B-UE</w:t>
      </w:r>
      <w:proofErr w:type="spellEnd"/>
      <w:r>
        <w:t>) and NW-side training dataset (</w:t>
      </w:r>
      <w:proofErr w:type="spellStart"/>
      <w:r>
        <w:t>Dataset#B-NW</w:t>
      </w:r>
      <w:proofErr w:type="spellEnd"/>
      <w:r>
        <w:t xml:space="preserve">) in terms of deployment scenario. </w:t>
      </w:r>
    </w:p>
    <w:p w14:paraId="5804AE45" w14:textId="77777777" w:rsidR="009D4508" w:rsidRDefault="009D4508">
      <w:pPr>
        <w:pStyle w:val="3GPPText"/>
        <w:rPr>
          <w:rStyle w:val="21"/>
          <w:bCs/>
        </w:rPr>
      </w:pPr>
    </w:p>
    <w:p w14:paraId="469E7A9D" w14:textId="77777777" w:rsidR="009D4508" w:rsidRDefault="00000000">
      <w:pPr>
        <w:pStyle w:val="3GPPText"/>
      </w:pPr>
      <w:r>
        <w:rPr>
          <w:b/>
          <w:bCs/>
        </w:rPr>
        <w:t>Proposal#14:</w:t>
      </w:r>
      <w:r>
        <w:t xml:space="preserve"> For Direction C, consider associated ID to align the distribution of UE-side training dataset (</w:t>
      </w:r>
      <w:proofErr w:type="spellStart"/>
      <w:r>
        <w:t>Dataset#B-UE</w:t>
      </w:r>
      <w:proofErr w:type="spellEnd"/>
      <w:r>
        <w:t>) and NW-side training dataset (</w:t>
      </w:r>
      <w:proofErr w:type="spellStart"/>
      <w:r>
        <w:t>Dataset#B-NW</w:t>
      </w:r>
      <w:proofErr w:type="spellEnd"/>
      <w:r>
        <w:t xml:space="preserve">) with respect to NW-side additional conditions, e.g., deployment scenario and/or NW-part of two-sided model. </w:t>
      </w:r>
    </w:p>
    <w:p w14:paraId="48D2A1F1" w14:textId="77777777" w:rsidR="009D4508" w:rsidRDefault="00000000">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000000">
      <w:pPr>
        <w:pStyle w:val="3GPPText"/>
      </w:pPr>
      <w:r>
        <w:rPr>
          <w:b/>
          <w:bCs/>
        </w:rPr>
        <w:lastRenderedPageBreak/>
        <w:t>Observation#15:</w:t>
      </w:r>
      <w:r>
        <w:t xml:space="preserve"> For Case-2A of Direction C, when the UE side and NW side independently train/update the UE-part and NW-part of their proprietary models to be compatible with fully standardized reference two-sided model with training respective datasets, </w:t>
      </w:r>
      <w:proofErr w:type="spellStart"/>
      <w:r>
        <w:t>Dataset#B-UE</w:t>
      </w:r>
      <w:proofErr w:type="spellEnd"/>
      <w:r>
        <w:t xml:space="preserve"> and </w:t>
      </w:r>
      <w:proofErr w:type="spellStart"/>
      <w:r>
        <w:t>Dataset#B-NW</w:t>
      </w:r>
      <w:proofErr w:type="spellEnd"/>
      <w:r>
        <w:t xml:space="preserve"> with different UE antenna spacing assumptions:</w:t>
      </w:r>
    </w:p>
    <w:p w14:paraId="0C48E376" w14:textId="77777777" w:rsidR="009D4508" w:rsidRDefault="00000000">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w:t>
      </w:r>
      <w:proofErr w:type="spellStart"/>
      <w:r>
        <w:rPr>
          <w:rFonts w:cs="Gulim"/>
          <w:szCs w:val="24"/>
        </w:rPr>
        <w:t>Dataset#B-UE</w:t>
      </w:r>
      <w:proofErr w:type="spellEnd"/>
      <w:r>
        <w:rPr>
          <w:rFonts w:cs="Gulim"/>
          <w:szCs w:val="24"/>
        </w:rPr>
        <w:t xml:space="preserve">. </w:t>
      </w:r>
    </w:p>
    <w:p w14:paraId="634AEC26" w14:textId="77777777" w:rsidR="009D4508" w:rsidRDefault="00000000">
      <w:pPr>
        <w:pStyle w:val="3GPPText"/>
        <w:numPr>
          <w:ilvl w:val="0"/>
          <w:numId w:val="31"/>
        </w:numPr>
        <w:rPr>
          <w:rFonts w:cs="Gulim"/>
          <w:szCs w:val="24"/>
        </w:rPr>
      </w:pPr>
      <w:r>
        <w:rPr>
          <w:rFonts w:cs="Gulim"/>
          <w:szCs w:val="24"/>
        </w:rPr>
        <w:t xml:space="preserve">When the model input is precoding vectors in the angle-frequency (W2) domain, a minor 0.89% SGCS degradation is observed as compared to baseline models trained on </w:t>
      </w:r>
      <w:proofErr w:type="spellStart"/>
      <w:r>
        <w:rPr>
          <w:rFonts w:cs="Gulim"/>
          <w:szCs w:val="24"/>
        </w:rPr>
        <w:t>Dataset#B-UE</w:t>
      </w:r>
      <w:proofErr w:type="spellEnd"/>
      <w:r>
        <w:rPr>
          <w:rFonts w:cs="Gulim"/>
          <w:szCs w:val="24"/>
        </w:rPr>
        <w:t>.</w:t>
      </w:r>
    </w:p>
    <w:p w14:paraId="4C52562E" w14:textId="77777777" w:rsidR="009D4508" w:rsidRDefault="00000000">
      <w:pPr>
        <w:pStyle w:val="3GPPText"/>
      </w:pPr>
      <w:r>
        <w:t xml:space="preserve">Note: The training datasets </w:t>
      </w:r>
      <w:proofErr w:type="spellStart"/>
      <w:r>
        <w:t>Dataset#S</w:t>
      </w:r>
      <w:proofErr w:type="spellEnd"/>
      <w:r>
        <w:t xml:space="preserve"> for reference model and </w:t>
      </w:r>
      <w:proofErr w:type="spellStart"/>
      <w:r>
        <w:t>Dataset#B-UE</w:t>
      </w:r>
      <w:proofErr w:type="spellEnd"/>
      <w:r>
        <w:t xml:space="preserve"> and </w:t>
      </w:r>
      <w:proofErr w:type="spellStart"/>
      <w:r>
        <w:t>Dataset#B-NW</w:t>
      </w:r>
      <w:proofErr w:type="spellEnd"/>
      <w:r>
        <w:t xml:space="preserve"> for proprietary models are generated assuming UE side antenna spacing set </w:t>
      </w:r>
      <w:proofErr w:type="gramStart"/>
      <w:r>
        <w:t>as  (</w:t>
      </w:r>
      <w:proofErr w:type="gramEnd"/>
      <w:r>
        <w:t>0.5, 0.5) λ , (0.5, 0.8) λ and (0.5, 0.5) λ, respectively.</w:t>
      </w:r>
    </w:p>
    <w:p w14:paraId="0DC0FD87" w14:textId="77777777" w:rsidR="009D4508" w:rsidRDefault="00000000">
      <w:pPr>
        <w:pStyle w:val="3GPPText"/>
      </w:pPr>
      <w:r>
        <w:rPr>
          <w:b/>
          <w:bCs/>
        </w:rPr>
        <w:t>Proposal#15:</w:t>
      </w:r>
      <w:r>
        <w:t xml:space="preserve"> For Issue 10 of Direction C, RAN1 to conclude data distribution mismatch </w:t>
      </w:r>
      <w:proofErr w:type="gramStart"/>
      <w:r>
        <w:t>as a result of</w:t>
      </w:r>
      <w:proofErr w:type="gramEnd"/>
      <w:r>
        <w:t xml:space="preserve"> UE antenna spacing does not impact performance. </w:t>
      </w:r>
    </w:p>
    <w:p w14:paraId="3FCADD37" w14:textId="77777777" w:rsidR="009D4508" w:rsidRDefault="00000000">
      <w:pPr>
        <w:pStyle w:val="3GPPText"/>
        <w:numPr>
          <w:ilvl w:val="0"/>
          <w:numId w:val="32"/>
        </w:numPr>
      </w:pPr>
      <w:r>
        <w:t xml:space="preserve">UE side may train/update its UE-part of two-sided model independently.  </w:t>
      </w:r>
    </w:p>
    <w:p w14:paraId="64955128" w14:textId="77777777" w:rsidR="009D4508" w:rsidRDefault="00000000">
      <w:pPr>
        <w:pStyle w:val="3GPPText"/>
      </w:pPr>
      <w:r>
        <w:rPr>
          <w:b/>
          <w:bCs/>
        </w:rPr>
        <w:t xml:space="preserve">Proposal#16: </w:t>
      </w:r>
      <w:r>
        <w:t>For Direction A, consider associated ID to align the distribution of UE-side training dataset (Dataset#A-UE) and NW-side training dataset (</w:t>
      </w:r>
      <w:proofErr w:type="spellStart"/>
      <w:r>
        <w:t>Dataset#B-NW</w:t>
      </w:r>
      <w:proofErr w:type="spellEnd"/>
      <w:r>
        <w:t xml:space="preserve">) with respect to NW-side additional conditions, e.g., deployment scenario and/or NW-part of two-sided model. </w:t>
      </w:r>
    </w:p>
    <w:p w14:paraId="4F5764FD" w14:textId="77777777" w:rsidR="009D4508" w:rsidRDefault="00000000">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000000">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000000">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000000">
      <w:pPr>
        <w:pStyle w:val="3GPPText"/>
        <w:rPr>
          <w:b/>
          <w:bCs/>
        </w:rPr>
      </w:pPr>
      <w:r>
        <w:rPr>
          <w:b/>
          <w:bCs/>
        </w:rPr>
        <w:t xml:space="preserve">Proposal#17: </w:t>
      </w:r>
      <w:r>
        <w:t xml:space="preserve">For Issue 6 of Direction A, RAN1 to conclude data distribution mismatch </w:t>
      </w:r>
      <w:proofErr w:type="gramStart"/>
      <w:r>
        <w:t>as a result of</w:t>
      </w:r>
      <w:proofErr w:type="gramEnd"/>
      <w:r>
        <w:t xml:space="preserve"> UE antenna spacing does not impact performance.</w:t>
      </w:r>
      <w:r>
        <w:rPr>
          <w:b/>
          <w:bCs/>
        </w:rPr>
        <w:t xml:space="preserve"> </w:t>
      </w:r>
    </w:p>
    <w:p w14:paraId="34003020" w14:textId="77777777" w:rsidR="009D4508" w:rsidRDefault="00000000">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000000">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000000">
      <w:pPr>
        <w:rPr>
          <w:rStyle w:val="21"/>
          <w:bCs/>
        </w:rPr>
      </w:pPr>
      <w:r>
        <w:rPr>
          <w:rStyle w:val="21"/>
          <w:bCs/>
        </w:rPr>
        <w:t>Spreadtrum</w:t>
      </w:r>
    </w:p>
    <w:p w14:paraId="0F3A565D" w14:textId="77777777" w:rsidR="009D4508" w:rsidRDefault="00000000">
      <w:pPr>
        <w:spacing w:before="120"/>
        <w:rPr>
          <w:b/>
          <w:bCs/>
          <w:i/>
          <w:lang w:eastAsia="zh-CN"/>
        </w:rPr>
      </w:pPr>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lastRenderedPageBreak/>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4EF7F2EF" w14:textId="77777777" w:rsidR="009D4508" w:rsidRDefault="00000000">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000000">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000000">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000000">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000000">
      <w:pPr>
        <w:spacing w:line="276" w:lineRule="auto"/>
        <w:rPr>
          <w:b/>
          <w:i/>
          <w:szCs w:val="20"/>
          <w:lang w:eastAsia="zh-CN"/>
        </w:rPr>
      </w:pPr>
      <w:r>
        <w:rPr>
          <w:b/>
          <w:i/>
          <w:szCs w:val="20"/>
          <w:lang w:eastAsia="zh-CN"/>
        </w:rPr>
        <w:t>Observation 6: P</w:t>
      </w:r>
      <w:r>
        <w:rPr>
          <w:b/>
          <w:i/>
          <w:lang w:eastAsia="zh-CN"/>
        </w:rPr>
        <w:t xml:space="preserve">erformance degradation due to data mismatch for Direction B </w:t>
      </w:r>
      <w:proofErr w:type="spellStart"/>
      <w:r>
        <w:rPr>
          <w:b/>
          <w:i/>
          <w:lang w:eastAsia="zh-CN"/>
        </w:rPr>
        <w:t>can not</w:t>
      </w:r>
      <w:proofErr w:type="spellEnd"/>
      <w:r>
        <w:rPr>
          <w:b/>
          <w:i/>
          <w:lang w:eastAsia="zh-CN"/>
        </w:rPr>
        <w:t xml:space="preserve"> be addressed.</w:t>
      </w:r>
    </w:p>
    <w:p w14:paraId="115AA5C2" w14:textId="77777777" w:rsidR="009D4508" w:rsidRDefault="00000000">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000000">
      <w:pPr>
        <w:rPr>
          <w:rStyle w:val="21"/>
          <w:bCs/>
        </w:rPr>
      </w:pPr>
      <w:r>
        <w:rPr>
          <w:rStyle w:val="21"/>
          <w:bCs/>
        </w:rPr>
        <w:t>vivo</w:t>
      </w:r>
    </w:p>
    <w:p w14:paraId="344AF013"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6EF1383E"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 xml:space="preserve">end-to-end ones (e.g., SGCS thresholds between target CSI and reconstructed CSI) or NMSE threshold between CSI </w:t>
      </w:r>
      <w:proofErr w:type="gramStart"/>
      <w:r>
        <w:rPr>
          <w:rFonts w:eastAsiaTheme="minorEastAsia"/>
          <w:b/>
          <w:sz w:val="20"/>
          <w:szCs w:val="20"/>
          <w:lang w:eastAsia="zh-CN"/>
        </w:rPr>
        <w:t>feedbacks</w:t>
      </w:r>
      <w:proofErr w:type="gramEnd"/>
    </w:p>
    <w:p w14:paraId="75479398"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lastRenderedPageBreak/>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000000">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000000">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 xml:space="preserve">With ground-truth CSI reported from UE, NW compares expected CSI feedback and reported CSI feedback (FFS the necessity of taking quantized ground-truth as </w:t>
      </w:r>
      <w:r>
        <w:rPr>
          <w:rFonts w:eastAsiaTheme="minorEastAsia"/>
          <w:b/>
          <w:bCs/>
          <w:sz w:val="20"/>
          <w:szCs w:val="20"/>
          <w:lang w:eastAsia="zh-CN"/>
        </w:rPr>
        <w:lastRenderedPageBreak/>
        <w:t>UE side input), and/or</w:t>
      </w:r>
    </w:p>
    <w:p w14:paraId="51A10C15"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000000">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000000">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TSF use cases, in addition to SF use cases</w:t>
      </w:r>
    </w:p>
    <w:p w14:paraId="1E5ADAE3"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000000">
      <w:pPr>
        <w:numPr>
          <w:ilvl w:val="0"/>
          <w:numId w:val="42"/>
        </w:numPr>
        <w:suppressAutoHyphens w:val="0"/>
        <w:spacing w:after="0"/>
        <w:ind w:left="1531" w:hanging="397"/>
        <w:rPr>
          <w:b/>
        </w:rPr>
      </w:pPr>
      <w:r>
        <w:rPr>
          <w:b/>
        </w:rPr>
        <w:t>Transformer</w:t>
      </w:r>
    </w:p>
    <w:p w14:paraId="1716BB05" w14:textId="77777777" w:rsidR="009D4508" w:rsidRDefault="00000000">
      <w:pPr>
        <w:numPr>
          <w:ilvl w:val="0"/>
          <w:numId w:val="42"/>
        </w:numPr>
        <w:suppressAutoHyphens w:val="0"/>
        <w:spacing w:after="0"/>
        <w:ind w:left="1531" w:hanging="397"/>
        <w:rPr>
          <w:b/>
        </w:rPr>
      </w:pPr>
      <w:r>
        <w:rPr>
          <w:b/>
        </w:rPr>
        <w:t>CNN</w:t>
      </w:r>
    </w:p>
    <w:p w14:paraId="5E116669" w14:textId="77777777" w:rsidR="009D4508" w:rsidRDefault="00000000">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000000">
      <w:pPr>
        <w:numPr>
          <w:ilvl w:val="0"/>
          <w:numId w:val="42"/>
        </w:numPr>
        <w:suppressAutoHyphens w:val="0"/>
        <w:spacing w:after="0"/>
        <w:ind w:left="1554" w:hanging="420"/>
        <w:rPr>
          <w:b/>
        </w:rPr>
      </w:pPr>
      <w:r>
        <w:rPr>
          <w:b/>
        </w:rPr>
        <w:t xml:space="preserve">Activation </w:t>
      </w:r>
      <w:proofErr w:type="gramStart"/>
      <w:r>
        <w:rPr>
          <w:b/>
        </w:rPr>
        <w:t>function;</w:t>
      </w:r>
      <w:proofErr w:type="gramEnd"/>
    </w:p>
    <w:p w14:paraId="4E800039" w14:textId="77777777" w:rsidR="009D4508" w:rsidRDefault="00000000">
      <w:pPr>
        <w:numPr>
          <w:ilvl w:val="0"/>
          <w:numId w:val="42"/>
        </w:numPr>
        <w:suppressAutoHyphens w:val="0"/>
        <w:spacing w:after="0"/>
        <w:ind w:left="1554" w:hanging="420"/>
        <w:rPr>
          <w:b/>
        </w:rPr>
      </w:pPr>
      <w:r>
        <w:rPr>
          <w:b/>
        </w:rPr>
        <w:lastRenderedPageBreak/>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000000">
      <w:pPr>
        <w:numPr>
          <w:ilvl w:val="0"/>
          <w:numId w:val="42"/>
        </w:numPr>
        <w:suppressAutoHyphens w:val="0"/>
        <w:spacing w:after="0"/>
        <w:ind w:left="1554" w:hanging="420"/>
        <w:rPr>
          <w:b/>
        </w:rPr>
      </w:pPr>
      <w:r>
        <w:rPr>
          <w:rFonts w:hint="eastAsia"/>
          <w:b/>
        </w:rPr>
        <w:t>N</w:t>
      </w:r>
      <w:r>
        <w:rPr>
          <w:b/>
        </w:rPr>
        <w:t xml:space="preserve">umber of Transformer </w:t>
      </w:r>
      <w:proofErr w:type="gramStart"/>
      <w:r>
        <w:rPr>
          <w:b/>
        </w:rPr>
        <w:t>blocks;</w:t>
      </w:r>
      <w:proofErr w:type="gramEnd"/>
    </w:p>
    <w:p w14:paraId="686E71BF" w14:textId="77777777" w:rsidR="009D4508" w:rsidRDefault="00000000">
      <w:pPr>
        <w:numPr>
          <w:ilvl w:val="0"/>
          <w:numId w:val="42"/>
        </w:numPr>
        <w:suppressAutoHyphens w:val="0"/>
        <w:spacing w:after="0"/>
        <w:ind w:left="1554" w:hanging="420"/>
        <w:rPr>
          <w:b/>
        </w:rPr>
      </w:pPr>
      <w:r>
        <w:rPr>
          <w:b/>
        </w:rPr>
        <w:t xml:space="preserve">Embedding </w:t>
      </w:r>
      <w:proofErr w:type="gramStart"/>
      <w:r>
        <w:rPr>
          <w:b/>
        </w:rPr>
        <w:t>length;</w:t>
      </w:r>
      <w:proofErr w:type="gramEnd"/>
    </w:p>
    <w:p w14:paraId="700EA1F2" w14:textId="77777777" w:rsidR="009D4508" w:rsidRDefault="00000000">
      <w:pPr>
        <w:numPr>
          <w:ilvl w:val="0"/>
          <w:numId w:val="42"/>
        </w:numPr>
        <w:suppressAutoHyphens w:val="0"/>
        <w:spacing w:after="0"/>
        <w:ind w:left="1554" w:hanging="420"/>
        <w:rPr>
          <w:b/>
        </w:rPr>
      </w:pPr>
      <w:r>
        <w:rPr>
          <w:b/>
        </w:rPr>
        <w:t xml:space="preserve">Hyper-parameters in the self-attention blocks, including dimension of each head, and number of attenuation heads in one transformer </w:t>
      </w:r>
      <w:proofErr w:type="gramStart"/>
      <w:r>
        <w:rPr>
          <w:b/>
        </w:rPr>
        <w:t>block</w:t>
      </w:r>
      <w:r>
        <w:rPr>
          <w:rFonts w:hint="eastAsia"/>
          <w:b/>
        </w:rPr>
        <w:t>;</w:t>
      </w:r>
      <w:proofErr w:type="gramEnd"/>
    </w:p>
    <w:p w14:paraId="7C67C0E3" w14:textId="77777777" w:rsidR="009D4508" w:rsidRDefault="00000000">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000000">
      <w:pPr>
        <w:rPr>
          <w:rStyle w:val="21"/>
          <w:bCs/>
        </w:rPr>
      </w:pPr>
      <w:r>
        <w:rPr>
          <w:rStyle w:val="21"/>
          <w:bCs/>
        </w:rPr>
        <w:t>Intel</w:t>
      </w:r>
    </w:p>
    <w:p w14:paraId="48843DA2" w14:textId="77777777" w:rsidR="009D4508" w:rsidRDefault="00000000">
      <w:pPr>
        <w:spacing w:after="240"/>
      </w:pPr>
      <w:r>
        <w:rPr>
          <w:b/>
          <w:bCs/>
          <w:i/>
          <w:iCs/>
        </w:rPr>
        <w:t>Proposal 1</w:t>
      </w:r>
      <w:r>
        <w:t xml:space="preserve">: </w:t>
      </w:r>
    </w:p>
    <w:p w14:paraId="143D553C" w14:textId="77777777" w:rsidR="009D4508" w:rsidRDefault="00000000">
      <w:pPr>
        <w:pStyle w:val="ListParagraph"/>
        <w:numPr>
          <w:ilvl w:val="0"/>
          <w:numId w:val="43"/>
        </w:numPr>
        <w:suppressAutoHyphens w:val="0"/>
        <w:spacing w:after="240"/>
        <w:contextualSpacing w:val="0"/>
      </w:pPr>
      <w:r>
        <w:rPr>
          <w:i/>
          <w:iCs/>
        </w:rPr>
        <w:t>For Direction C, RAN1 consider the following for evaluation of misalignment in data distributions for training/inference,</w:t>
      </w:r>
    </w:p>
    <w:p w14:paraId="0FFB890F" w14:textId="77777777" w:rsidR="009D4508" w:rsidRDefault="00000000">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000000">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000000">
      <w:pPr>
        <w:spacing w:after="240"/>
      </w:pPr>
      <w:r>
        <w:rPr>
          <w:b/>
          <w:bCs/>
          <w:i/>
          <w:iCs/>
        </w:rPr>
        <w:t>Proposal 2</w:t>
      </w:r>
      <w:r>
        <w:t xml:space="preserve">: </w:t>
      </w:r>
    </w:p>
    <w:p w14:paraId="72653E06" w14:textId="77777777" w:rsidR="009D4508" w:rsidRDefault="00000000">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000000">
      <w:pPr>
        <w:spacing w:after="240"/>
      </w:pPr>
      <w:r>
        <w:rPr>
          <w:b/>
          <w:bCs/>
          <w:i/>
          <w:iCs/>
        </w:rPr>
        <w:t>Proposal 3</w:t>
      </w:r>
      <w:r>
        <w:t xml:space="preserve">: </w:t>
      </w:r>
    </w:p>
    <w:p w14:paraId="511FA251" w14:textId="77777777" w:rsidR="009D4508" w:rsidRDefault="00000000">
      <w:pPr>
        <w:pStyle w:val="ListParagraph"/>
        <w:numPr>
          <w:ilvl w:val="0"/>
          <w:numId w:val="43"/>
        </w:numPr>
        <w:suppressAutoHyphens w:val="0"/>
        <w:spacing w:after="240"/>
        <w:contextualSpacing w:val="0"/>
        <w:rPr>
          <w:i/>
        </w:rPr>
      </w:pPr>
      <w:r>
        <w:rPr>
          <w:i/>
          <w:iCs/>
        </w:rPr>
        <w:lastRenderedPageBreak/>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000000">
      <w:pPr>
        <w:rPr>
          <w:rStyle w:val="21"/>
          <w:bCs/>
        </w:rPr>
      </w:pPr>
      <w:r>
        <w:rPr>
          <w:rStyle w:val="21"/>
          <w:bCs/>
        </w:rPr>
        <w:t>Tejas Networks</w:t>
      </w:r>
    </w:p>
    <w:p w14:paraId="5E606950" w14:textId="77777777" w:rsidR="009D4508" w:rsidRDefault="00000000">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000000">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000000">
      <w:pPr>
        <w:rPr>
          <w:rStyle w:val="21"/>
          <w:bCs/>
        </w:rPr>
      </w:pPr>
      <w:r>
        <w:rPr>
          <w:rStyle w:val="21"/>
          <w:bCs/>
        </w:rPr>
        <w:t>Nvidia</w:t>
      </w:r>
    </w:p>
    <w:p w14:paraId="0E559BF2" w14:textId="77777777" w:rsidR="009D4508" w:rsidRDefault="00000000">
      <w:pPr>
        <w:rPr>
          <w:b/>
          <w:bCs/>
        </w:rPr>
      </w:pPr>
      <w:r>
        <w:rPr>
          <w:b/>
          <w:bCs/>
        </w:rPr>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000000">
      <w:pPr>
        <w:rPr>
          <w:rStyle w:val="21"/>
          <w:bCs/>
        </w:rPr>
      </w:pPr>
      <w:r>
        <w:rPr>
          <w:rStyle w:val="21"/>
          <w:bCs/>
        </w:rPr>
        <w:t>Apple</w:t>
      </w:r>
    </w:p>
    <w:p w14:paraId="747F8023" w14:textId="77777777" w:rsidR="009D4508" w:rsidRDefault="00000000">
      <w:pPr>
        <w:rPr>
          <w:b/>
          <w:bCs/>
        </w:rPr>
      </w:pPr>
      <w:r>
        <w:rPr>
          <w:b/>
          <w:bCs/>
        </w:rPr>
        <w:t>Proposal 1: Deprioritize training collaboration option 3a-1.</w:t>
      </w:r>
    </w:p>
    <w:p w14:paraId="5A63C549" w14:textId="77777777" w:rsidR="009D4508" w:rsidRDefault="00000000">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000000">
      <w:pPr>
        <w:rPr>
          <w:b/>
          <w:bCs/>
        </w:rPr>
      </w:pPr>
      <w:r>
        <w:rPr>
          <w:b/>
          <w:bCs/>
        </w:rPr>
        <w:t xml:space="preserve">Proposal 2: Additional information for 4-1 to assist UE to train nominal decoder including: </w:t>
      </w:r>
    </w:p>
    <w:p w14:paraId="7F4F2F6C" w14:textId="77777777" w:rsidR="009D4508" w:rsidRDefault="00000000">
      <w:pPr>
        <w:numPr>
          <w:ilvl w:val="1"/>
          <w:numId w:val="45"/>
        </w:numPr>
        <w:suppressAutoHyphens w:val="0"/>
        <w:spacing w:after="0"/>
        <w:jc w:val="left"/>
        <w:rPr>
          <w:b/>
          <w:bCs/>
        </w:rPr>
      </w:pPr>
      <w:r>
        <w:rPr>
          <w:b/>
          <w:bCs/>
        </w:rPr>
        <w:t>Performance target/loss function for nominal decoder</w:t>
      </w:r>
    </w:p>
    <w:p w14:paraId="1BDB3BEC" w14:textId="77777777" w:rsidR="009D4508" w:rsidRDefault="00000000">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000000">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000000">
      <w:r>
        <w:rPr>
          <w:b/>
          <w:bCs/>
        </w:rPr>
        <w:t xml:space="preserve">Observation 4: Inter-vendor training collaboration option 3b and 5b requires advanced on device compiling capability and is challenging to handle the UE side additional condition.  </w:t>
      </w:r>
    </w:p>
    <w:p w14:paraId="5B676B08" w14:textId="77777777" w:rsidR="009D4508" w:rsidRDefault="00000000">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w:t>
      </w:r>
      <w:proofErr w:type="gramStart"/>
      <w:r>
        <w:rPr>
          <w:b/>
          <w:bCs/>
        </w:rPr>
        <w:t>particular model/parameter</w:t>
      </w:r>
      <w:proofErr w:type="gramEnd"/>
      <w:r>
        <w:rPr>
          <w:b/>
          <w:bCs/>
        </w:rPr>
        <w:t xml:space="preserve"> for RAN1 specification.   </w:t>
      </w:r>
    </w:p>
    <w:p w14:paraId="2981F9D5" w14:textId="77777777" w:rsidR="009D4508" w:rsidRDefault="009D4508">
      <w:pPr>
        <w:rPr>
          <w:rStyle w:val="21"/>
          <w:bCs/>
        </w:rPr>
      </w:pPr>
    </w:p>
    <w:p w14:paraId="7A5A37BE" w14:textId="77777777" w:rsidR="009D4508" w:rsidRDefault="00000000">
      <w:pPr>
        <w:rPr>
          <w:rStyle w:val="21"/>
          <w:bCs/>
        </w:rPr>
      </w:pPr>
      <w:r>
        <w:rPr>
          <w:rStyle w:val="21"/>
          <w:bCs/>
        </w:rPr>
        <w:t>NEC</w:t>
      </w:r>
    </w:p>
    <w:p w14:paraId="72196C48" w14:textId="77777777" w:rsidR="009D4508" w:rsidRDefault="00000000">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2: For Option 3a/4-1, discuss corresponding Pros/Cons prior to make a choice between the following Alt.1 and Alt.2:</w:t>
      </w:r>
    </w:p>
    <w:p w14:paraId="66C0A7F2"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lastRenderedPageBreak/>
        <w:t xml:space="preserve">Step 2: UE-side develops actual encoder against the nominal decoder </w:t>
      </w:r>
    </w:p>
    <w:p w14:paraId="71500BCF"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000000">
      <w:pPr>
        <w:rPr>
          <w:rStyle w:val="21"/>
          <w:bCs/>
          <w:lang w:val="en-US"/>
        </w:rPr>
      </w:pPr>
      <w:r>
        <w:rPr>
          <w:rStyle w:val="21"/>
          <w:bCs/>
          <w:lang w:val="en-US"/>
        </w:rPr>
        <w:t>Xiaomi</w:t>
      </w:r>
    </w:p>
    <w:p w14:paraId="36D9AF5F" w14:textId="77777777" w:rsidR="009D4508" w:rsidRDefault="00000000">
      <w:pPr>
        <w:spacing w:before="120"/>
        <w:contextualSpacing/>
        <w:rPr>
          <w:b/>
          <w:bCs/>
          <w:i/>
          <w:iCs/>
          <w:lang w:eastAsia="zh-CN"/>
        </w:rPr>
      </w:pPr>
      <w:r>
        <w:rPr>
          <w:b/>
          <w:bCs/>
          <w:i/>
          <w:iCs/>
          <w:lang w:eastAsia="zh-CN"/>
        </w:rPr>
        <w:t xml:space="preserve">Proposal 2: For exchanged target CSI,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addressing the overhead issue. </w:t>
      </w:r>
    </w:p>
    <w:p w14:paraId="5829974B" w14:textId="77777777" w:rsidR="009D4508" w:rsidRDefault="00000000">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000000">
      <w:pPr>
        <w:contextualSpacing/>
        <w:rPr>
          <w:bCs/>
          <w:iCs/>
          <w:lang w:eastAsia="zh-CN"/>
        </w:rPr>
      </w:pPr>
      <w:r>
        <w:rPr>
          <w:b/>
          <w:bCs/>
          <w:i/>
          <w:iCs/>
          <w:lang w:eastAsia="zh-CN"/>
        </w:rPr>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000000">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000000">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000000">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000000">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6DC6DE19"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000000">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000000">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000000">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000000">
      <w:pPr>
        <w:spacing w:after="0"/>
        <w:contextualSpacing/>
        <w:rPr>
          <w:b/>
          <w:bCs/>
          <w:i/>
          <w:iCs/>
          <w:lang w:eastAsia="zh-CN"/>
        </w:rPr>
      </w:pPr>
      <w:r>
        <w:rPr>
          <w:rFonts w:hint="eastAsia"/>
          <w:b/>
          <w:bCs/>
          <w:i/>
          <w:iCs/>
          <w:lang w:eastAsia="zh-CN"/>
        </w:rPr>
        <w:lastRenderedPageBreak/>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000000">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000000">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000000">
      <w:pPr>
        <w:contextualSpacing/>
        <w:rPr>
          <w:b/>
          <w:bCs/>
          <w:i/>
          <w:iCs/>
          <w:lang w:eastAsia="zh-CN"/>
        </w:rPr>
      </w:pPr>
      <w:r>
        <w:rPr>
          <w:b/>
          <w:bCs/>
          <w:i/>
          <w:iCs/>
          <w:lang w:eastAsia="zh-CN"/>
        </w:rPr>
        <w:t xml:space="preserve">Proposal 11: </w:t>
      </w:r>
      <w:proofErr w:type="gramStart"/>
      <w:r>
        <w:rPr>
          <w:b/>
          <w:bCs/>
          <w:i/>
          <w:iCs/>
          <w:lang w:eastAsia="zh-CN"/>
        </w:rPr>
        <w:t>In order to</w:t>
      </w:r>
      <w:proofErr w:type="gramEnd"/>
      <w:r>
        <w:rPr>
          <w:b/>
          <w:bCs/>
          <w:i/>
          <w:iCs/>
          <w:lang w:eastAsia="zh-CN"/>
        </w:rPr>
        <w:t xml:space="preserve">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000000">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000000">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000000">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000000">
      <w:pPr>
        <w:rPr>
          <w:rStyle w:val="21"/>
          <w:bCs/>
        </w:rPr>
      </w:pPr>
      <w:r>
        <w:rPr>
          <w:rStyle w:val="21"/>
          <w:bCs/>
        </w:rPr>
        <w:t>CATT</w:t>
      </w:r>
    </w:p>
    <w:p w14:paraId="20398407" w14:textId="77777777" w:rsidR="009D4508" w:rsidRDefault="00000000">
      <w:pPr>
        <w:pStyle w:val="Caption"/>
        <w:jc w:val="left"/>
      </w:pPr>
      <w:bookmarkStart w:id="36"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6"/>
    </w:p>
    <w:p w14:paraId="598AC89F" w14:textId="77777777" w:rsidR="009D4508" w:rsidRDefault="00000000">
      <w:pPr>
        <w:pStyle w:val="Caption"/>
        <w:jc w:val="left"/>
      </w:pPr>
      <w:bookmarkStart w:id="37"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000000">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7"/>
    </w:p>
    <w:p w14:paraId="690255BB" w14:textId="77777777" w:rsidR="009D4508" w:rsidRDefault="00000000">
      <w:pPr>
        <w:pStyle w:val="Caption"/>
        <w:jc w:val="left"/>
      </w:pPr>
      <w:bookmarkStart w:id="38"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w:t>
      </w:r>
      <w:proofErr w:type="gramStart"/>
      <w:r>
        <w:t>monitoring based</w:t>
      </w:r>
      <w:proofErr w:type="gramEnd"/>
      <w:r>
        <w:t xml:space="preserve"> method can be considered to address this issue.</w:t>
      </w:r>
      <w:bookmarkEnd w:id="38"/>
    </w:p>
    <w:p w14:paraId="199FCF76" w14:textId="77777777" w:rsidR="009D4508" w:rsidRDefault="00000000">
      <w:pPr>
        <w:pStyle w:val="Caption"/>
        <w:jc w:val="left"/>
      </w:pPr>
      <w:bookmarkStart w:id="39"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39"/>
    </w:p>
    <w:p w14:paraId="22E6A441" w14:textId="77777777" w:rsidR="009D4508" w:rsidRDefault="00000000">
      <w:pPr>
        <w:pStyle w:val="Caption"/>
        <w:jc w:val="left"/>
      </w:pPr>
      <w:bookmarkStart w:id="40" w:name="_Ref181985789"/>
      <w:r>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0"/>
    </w:p>
    <w:p w14:paraId="053828E9" w14:textId="77777777" w:rsidR="009D4508" w:rsidRDefault="00000000">
      <w:pPr>
        <w:pStyle w:val="Caption"/>
        <w:jc w:val="left"/>
      </w:pPr>
      <w:bookmarkStart w:id="41"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1"/>
    </w:p>
    <w:p w14:paraId="56861735" w14:textId="77777777" w:rsidR="009D4508" w:rsidRDefault="00000000">
      <w:pPr>
        <w:pStyle w:val="Caption"/>
        <w:jc w:val="left"/>
      </w:pPr>
      <w:bookmarkStart w:id="42"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2"/>
    </w:p>
    <w:p w14:paraId="71353EAB" w14:textId="77777777" w:rsidR="009D4508" w:rsidRDefault="00000000">
      <w:pPr>
        <w:pStyle w:val="Caption"/>
        <w:jc w:val="left"/>
      </w:pPr>
      <w:bookmarkStart w:id="43"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3"/>
    </w:p>
    <w:p w14:paraId="22B20DF9" w14:textId="77777777" w:rsidR="009D4508" w:rsidRDefault="00000000">
      <w:pPr>
        <w:pStyle w:val="Caption"/>
        <w:jc w:val="left"/>
      </w:pPr>
      <w:bookmarkStart w:id="44"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4"/>
    </w:p>
    <w:p w14:paraId="23CEDA02" w14:textId="77777777" w:rsidR="009D4508" w:rsidRDefault="00000000">
      <w:pPr>
        <w:pStyle w:val="Caption"/>
        <w:jc w:val="left"/>
      </w:pPr>
      <w:bookmarkStart w:id="45"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5"/>
    </w:p>
    <w:p w14:paraId="518E3C51" w14:textId="77777777" w:rsidR="009D4508" w:rsidRDefault="00000000">
      <w:pPr>
        <w:pStyle w:val="Caption"/>
        <w:jc w:val="left"/>
      </w:pPr>
      <w:bookmarkStart w:id="46"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w:t>
      </w:r>
      <w:r>
        <w:lastRenderedPageBreak/>
        <w:t>side additional conditions, limited performance degeneration (~ -3%) is observed compared to Case 1 with medium payload.</w:t>
      </w:r>
      <w:bookmarkEnd w:id="46"/>
    </w:p>
    <w:p w14:paraId="58ACD51A" w14:textId="77777777" w:rsidR="009D4508" w:rsidRDefault="00000000">
      <w:pPr>
        <w:pStyle w:val="Caption"/>
        <w:jc w:val="left"/>
      </w:pPr>
      <w:bookmarkStart w:id="47"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7"/>
    </w:p>
    <w:p w14:paraId="797832F0" w14:textId="77777777" w:rsidR="009D4508" w:rsidRDefault="00000000">
      <w:pPr>
        <w:pStyle w:val="Caption"/>
        <w:jc w:val="left"/>
      </w:pPr>
      <w:bookmarkStart w:id="48"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8"/>
    </w:p>
    <w:p w14:paraId="134721FE" w14:textId="77777777" w:rsidR="009D4508" w:rsidRDefault="00000000">
      <w:pPr>
        <w:pStyle w:val="Caption"/>
        <w:jc w:val="left"/>
      </w:pPr>
      <w:bookmarkStart w:id="49"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9"/>
    </w:p>
    <w:p w14:paraId="2AEFCA0B" w14:textId="77777777" w:rsidR="009D4508" w:rsidRDefault="00000000">
      <w:pPr>
        <w:pStyle w:val="Caption"/>
        <w:spacing w:after="120"/>
        <w:jc w:val="left"/>
      </w:pPr>
      <w:bookmarkStart w:id="50"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0"/>
    </w:p>
    <w:p w14:paraId="4C26C763" w14:textId="77777777" w:rsidR="009D4508" w:rsidRDefault="00000000">
      <w:pPr>
        <w:pStyle w:val="Caption"/>
        <w:jc w:val="left"/>
      </w:pPr>
      <w:bookmarkStart w:id="51"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1"/>
    </w:p>
    <w:p w14:paraId="06BBEE12" w14:textId="77777777" w:rsidR="009D4508" w:rsidRDefault="009D4508">
      <w:pPr>
        <w:rPr>
          <w:rStyle w:val="21"/>
          <w:bCs/>
        </w:rPr>
      </w:pPr>
    </w:p>
    <w:p w14:paraId="72A8D87E" w14:textId="77777777" w:rsidR="009D4508" w:rsidRDefault="00000000">
      <w:pPr>
        <w:rPr>
          <w:rStyle w:val="21"/>
          <w:bCs/>
        </w:rPr>
      </w:pPr>
      <w:r>
        <w:rPr>
          <w:rStyle w:val="21"/>
          <w:bCs/>
        </w:rPr>
        <w:t>Nokia</w:t>
      </w:r>
    </w:p>
    <w:p w14:paraId="52863D34" w14:textId="77777777" w:rsidR="009D4508" w:rsidRDefault="00000000">
      <w:pPr>
        <w:spacing w:before="120" w:after="120"/>
        <w:rPr>
          <w:b/>
          <w:bCs/>
          <w:szCs w:val="20"/>
        </w:rPr>
      </w:pPr>
      <w:bookmarkStart w:id="52"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2"/>
    </w:p>
    <w:p w14:paraId="02E6CF3B" w14:textId="77777777" w:rsidR="009D4508" w:rsidRDefault="00000000">
      <w:pPr>
        <w:spacing w:before="120" w:after="120"/>
        <w:rPr>
          <w:b/>
          <w:bCs/>
          <w:szCs w:val="20"/>
        </w:rPr>
      </w:pPr>
      <w:bookmarkStart w:id="53"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3"/>
    </w:p>
    <w:p w14:paraId="6BA8CE04" w14:textId="77777777" w:rsidR="009D4508" w:rsidRDefault="00000000">
      <w:pPr>
        <w:spacing w:before="120" w:after="120"/>
        <w:rPr>
          <w:b/>
          <w:bCs/>
          <w:szCs w:val="20"/>
        </w:rPr>
      </w:pPr>
      <w:bookmarkStart w:id="54"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4"/>
    </w:p>
    <w:p w14:paraId="45F46983" w14:textId="77777777" w:rsidR="009D4508" w:rsidRDefault="00000000">
      <w:pPr>
        <w:spacing w:before="120" w:after="120"/>
        <w:rPr>
          <w:b/>
          <w:bCs/>
          <w:szCs w:val="20"/>
        </w:rPr>
      </w:pPr>
      <w:bookmarkStart w:id="55"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5"/>
    </w:p>
    <w:p w14:paraId="4C80B34F" w14:textId="77777777" w:rsidR="009D4508" w:rsidRDefault="00000000">
      <w:pPr>
        <w:spacing w:before="120" w:after="120"/>
        <w:rPr>
          <w:b/>
          <w:bCs/>
          <w:szCs w:val="20"/>
        </w:rPr>
      </w:pPr>
      <w:bookmarkStart w:id="56"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6"/>
    </w:p>
    <w:p w14:paraId="006BCD0C" w14:textId="77777777" w:rsidR="009D4508" w:rsidRDefault="00000000">
      <w:pPr>
        <w:spacing w:before="120" w:after="120"/>
        <w:rPr>
          <w:b/>
          <w:szCs w:val="20"/>
        </w:rPr>
      </w:pPr>
      <w:bookmarkStart w:id="57" w:name="_Ref181920682"/>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7"/>
    </w:p>
    <w:p w14:paraId="42A5F5B0" w14:textId="77777777" w:rsidR="009D4508" w:rsidRDefault="009D4508">
      <w:pPr>
        <w:rPr>
          <w:rStyle w:val="21"/>
          <w:bCs/>
        </w:rPr>
      </w:pPr>
    </w:p>
    <w:p w14:paraId="73CF40D8" w14:textId="77777777" w:rsidR="009D4508" w:rsidRDefault="00000000">
      <w:pPr>
        <w:rPr>
          <w:rStyle w:val="21"/>
          <w:bCs/>
        </w:rPr>
      </w:pPr>
      <w:r>
        <w:rPr>
          <w:rStyle w:val="21"/>
          <w:bCs/>
        </w:rPr>
        <w:t>Lenovo</w:t>
      </w:r>
    </w:p>
    <w:p w14:paraId="70F796F3" w14:textId="77777777" w:rsidR="009D4508" w:rsidRDefault="00000000">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8" w:name="_Toc181949460"/>
      <w:bookmarkStart w:id="59" w:name="_Toc181638789"/>
      <w:bookmarkStart w:id="60" w:name="_Toc181953505"/>
    </w:p>
    <w:p w14:paraId="6566EB7A" w14:textId="77777777" w:rsidR="009D4508" w:rsidRDefault="00000000">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8"/>
      <w:bookmarkEnd w:id="59"/>
      <w:r>
        <w:rPr>
          <w:b/>
          <w:bCs/>
          <w:lang w:eastAsia="ko-KR"/>
        </w:rPr>
        <w:t>.</w:t>
      </w:r>
      <w:bookmarkStart w:id="61" w:name="_Toc166058323"/>
      <w:bookmarkStart w:id="62" w:name="_Toc181638790"/>
      <w:bookmarkStart w:id="63" w:name="_Toc166068760"/>
      <w:bookmarkStart w:id="64" w:name="_Toc173315337"/>
      <w:bookmarkStart w:id="65" w:name="_Toc173315409"/>
      <w:bookmarkStart w:id="66" w:name="_Toc181949461"/>
      <w:bookmarkStart w:id="67" w:name="_Toc178672915"/>
      <w:bookmarkStart w:id="68" w:name="_Toc173226197"/>
      <w:bookmarkStart w:id="69" w:name="_Toc173918037"/>
      <w:bookmarkStart w:id="70" w:name="_Toc181953506"/>
      <w:bookmarkStart w:id="71" w:name="_Toc173243435"/>
      <w:bookmarkStart w:id="72" w:name="_Toc161998000"/>
      <w:bookmarkStart w:id="73" w:name="_Toc161310086"/>
      <w:bookmarkEnd w:id="60"/>
    </w:p>
    <w:p w14:paraId="38648342" w14:textId="77777777" w:rsidR="009D4508" w:rsidRDefault="00000000">
      <w:pPr>
        <w:pStyle w:val="3GPPText"/>
        <w:rPr>
          <w:b/>
          <w:bCs/>
          <w:lang w:val="en-CA"/>
        </w:rPr>
      </w:pPr>
      <w:r>
        <w:rPr>
          <w:b/>
          <w:bCs/>
          <w:lang w:val="en-CA"/>
        </w:rPr>
        <w:lastRenderedPageBreak/>
        <w:t xml:space="preserve">Proposal 10: Due to performance limitation </w:t>
      </w:r>
      <w:proofErr w:type="gramStart"/>
      <w:r>
        <w:rPr>
          <w:b/>
          <w:bCs/>
          <w:lang w:val="en-CA"/>
        </w:rPr>
        <w:t>and also</w:t>
      </w:r>
      <w:proofErr w:type="gramEnd"/>
      <w:r>
        <w:rPr>
          <w:b/>
          <w:bCs/>
          <w:lang w:val="en-CA"/>
        </w:rPr>
        <w:t xml:space="preserve"> the required high specification effort, we suggest deprioritizing Direction C for inter-vendor training collaboration</w:t>
      </w:r>
      <w:bookmarkEnd w:id="61"/>
      <w:r>
        <w:rPr>
          <w:b/>
          <w:bCs/>
          <w:lang w:val="en-CA"/>
        </w:rPr>
        <w:t>.</w:t>
      </w:r>
      <w:bookmarkEnd w:id="62"/>
      <w:bookmarkEnd w:id="63"/>
      <w:bookmarkEnd w:id="64"/>
      <w:bookmarkEnd w:id="65"/>
      <w:bookmarkEnd w:id="66"/>
      <w:bookmarkEnd w:id="67"/>
      <w:bookmarkEnd w:id="68"/>
      <w:bookmarkEnd w:id="69"/>
      <w:bookmarkEnd w:id="70"/>
      <w:bookmarkEnd w:id="71"/>
    </w:p>
    <w:p w14:paraId="030C4FF3" w14:textId="77777777" w:rsidR="009D4508" w:rsidRDefault="00000000">
      <w:pPr>
        <w:pStyle w:val="3GPPText"/>
        <w:rPr>
          <w:b/>
          <w:bCs/>
        </w:rPr>
      </w:pPr>
      <w:bookmarkStart w:id="74" w:name="_Toc181949464"/>
      <w:bookmarkStart w:id="75" w:name="_Toc181953509"/>
      <w:bookmarkStart w:id="76" w:name="_Toc181638793"/>
      <w:bookmarkEnd w:id="72"/>
      <w:bookmarkEnd w:id="73"/>
      <w:r>
        <w:rPr>
          <w:b/>
          <w:bCs/>
        </w:rPr>
        <w:t>Proposal 11: For option 4-1 and 3a-1 of Direction A, prioritize schemes based on first construction of the “local” decoder and then training of the encode model.</w:t>
      </w:r>
      <w:bookmarkEnd w:id="74"/>
      <w:bookmarkEnd w:id="75"/>
      <w:bookmarkEnd w:id="76"/>
    </w:p>
    <w:p w14:paraId="0A63D002" w14:textId="77777777" w:rsidR="009D4508" w:rsidRDefault="00000000">
      <w:pPr>
        <w:pStyle w:val="3GPPText"/>
        <w:rPr>
          <w:b/>
          <w:bCs/>
        </w:rPr>
      </w:pPr>
      <w:bookmarkStart w:id="77" w:name="_Toc181953510"/>
      <w:bookmarkStart w:id="78" w:name="_Toc181638794"/>
      <w:bookmarkStart w:id="79" w:name="_Toc181949465"/>
      <w:r>
        <w:rPr>
          <w:b/>
          <w:bCs/>
        </w:rPr>
        <w:t>Proposal 12: Confirm that the {target CSI} in option 3a-1 should be the {target CSI} from the samples available at the NW-side.</w:t>
      </w:r>
      <w:bookmarkEnd w:id="77"/>
      <w:bookmarkEnd w:id="78"/>
      <w:bookmarkEnd w:id="79"/>
      <w:r>
        <w:rPr>
          <w:b/>
          <w:bCs/>
        </w:rPr>
        <w:t xml:space="preserve"> </w:t>
      </w:r>
    </w:p>
    <w:p w14:paraId="322F8F15" w14:textId="77777777" w:rsidR="009D4508" w:rsidRDefault="00000000">
      <w:pPr>
        <w:pStyle w:val="3GPPText"/>
        <w:rPr>
          <w:b/>
          <w:bCs/>
        </w:rPr>
      </w:pPr>
      <w:bookmarkStart w:id="80" w:name="_Toc181953511"/>
      <w:bookmarkStart w:id="81" w:name="_Toc181638795"/>
      <w:bookmarkStart w:id="82" w:name="_Toc181949466"/>
      <w:r>
        <w:rPr>
          <w:b/>
          <w:bCs/>
        </w:rPr>
        <w:t>Proposal 13: Confirm that the trained “local” decoder model can be considered as a good representation (the proxy) of the actual NW-side decoder model.</w:t>
      </w:r>
      <w:bookmarkEnd w:id="80"/>
      <w:bookmarkEnd w:id="81"/>
      <w:bookmarkEnd w:id="82"/>
      <w:r>
        <w:rPr>
          <w:b/>
          <w:bCs/>
        </w:rPr>
        <w:t xml:space="preserve"> </w:t>
      </w:r>
    </w:p>
    <w:p w14:paraId="6590E57E" w14:textId="77777777" w:rsidR="009D4508" w:rsidRDefault="00000000">
      <w:pPr>
        <w:pStyle w:val="3GPPText"/>
        <w:rPr>
          <w:b/>
          <w:bCs/>
        </w:rPr>
      </w:pPr>
      <w:bookmarkStart w:id="83" w:name="_Toc181638796"/>
      <w:bookmarkStart w:id="84" w:name="_Toc181953512"/>
      <w:bookmarkStart w:id="85"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3"/>
      <w:bookmarkEnd w:id="84"/>
      <w:bookmarkEnd w:id="85"/>
    </w:p>
    <w:p w14:paraId="02C111AB" w14:textId="77777777" w:rsidR="009D4508" w:rsidRDefault="00000000">
      <w:pPr>
        <w:pStyle w:val="3GPPText"/>
        <w:rPr>
          <w:b/>
          <w:bCs/>
        </w:rPr>
      </w:pPr>
      <w:bookmarkStart w:id="86" w:name="_Toc181949468"/>
      <w:bookmarkStart w:id="87" w:name="_Toc181953513"/>
      <w:bookmarkStart w:id="88" w:name="_Toc181638797"/>
      <w:r>
        <w:rPr>
          <w:b/>
          <w:bCs/>
        </w:rPr>
        <w:t>Proposal 15: Until further investigation, give higher priority to options based on Direction A over options based on Direction B.</w:t>
      </w:r>
      <w:bookmarkEnd w:id="86"/>
      <w:bookmarkEnd w:id="87"/>
      <w:bookmarkEnd w:id="88"/>
      <w:r>
        <w:rPr>
          <w:b/>
          <w:bCs/>
        </w:rPr>
        <w:t xml:space="preserve"> </w:t>
      </w:r>
    </w:p>
    <w:p w14:paraId="43CF84B8" w14:textId="77777777" w:rsidR="009D4508" w:rsidRDefault="00000000">
      <w:pPr>
        <w:pStyle w:val="3GPPText"/>
        <w:rPr>
          <w:b/>
          <w:bCs/>
        </w:rPr>
      </w:pPr>
      <w:bookmarkStart w:id="89" w:name="_Toc181949470"/>
      <w:bookmarkStart w:id="90" w:name="_Toc181953515"/>
      <w:bookmarkStart w:id="91" w:name="_Toc181638799"/>
      <w:r>
        <w:rPr>
          <w:b/>
          <w:bCs/>
        </w:rPr>
        <w:t>Proposal 16: Support definition of pairing information based on the conditions/additional conditions assigned to the samples of the datasets used for training of the model.</w:t>
      </w:r>
      <w:bookmarkEnd w:id="89"/>
      <w:bookmarkEnd w:id="90"/>
      <w:bookmarkEnd w:id="91"/>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000000">
      <w:pPr>
        <w:rPr>
          <w:rStyle w:val="21"/>
          <w:bCs/>
        </w:rPr>
      </w:pPr>
      <w:r>
        <w:rPr>
          <w:rStyle w:val="21"/>
          <w:bCs/>
        </w:rPr>
        <w:t>Futurewei</w:t>
      </w:r>
    </w:p>
    <w:p w14:paraId="5C191C56" w14:textId="77777777" w:rsidR="009D4508" w:rsidRDefault="00000000">
      <w:pPr>
        <w:spacing w:before="240" w:line="288" w:lineRule="auto"/>
        <w:rPr>
          <w:b/>
          <w:bCs/>
          <w:i/>
          <w:iCs/>
          <w:lang w:eastAsia="zh-CN"/>
        </w:rPr>
      </w:pPr>
      <w:bookmarkStart w:id="92"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000000">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2"/>
    <w:p w14:paraId="036775F8" w14:textId="77777777" w:rsidR="009D4508" w:rsidRDefault="009D4508">
      <w:pPr>
        <w:rPr>
          <w:rStyle w:val="21"/>
          <w:bCs/>
        </w:rPr>
      </w:pPr>
    </w:p>
    <w:p w14:paraId="33255401" w14:textId="77777777" w:rsidR="009D4508" w:rsidRDefault="00000000">
      <w:pPr>
        <w:rPr>
          <w:rStyle w:val="21"/>
          <w:bCs/>
        </w:rPr>
      </w:pPr>
      <w:proofErr w:type="spellStart"/>
      <w:r>
        <w:rPr>
          <w:rStyle w:val="21"/>
          <w:bCs/>
        </w:rPr>
        <w:t>Fujistu</w:t>
      </w:r>
      <w:proofErr w:type="spellEnd"/>
    </w:p>
    <w:p w14:paraId="3A148AF2" w14:textId="77777777" w:rsidR="009D4508" w:rsidRDefault="00000000">
      <w:pPr>
        <w:rPr>
          <w:b/>
          <w:bCs/>
          <w:i/>
          <w:iCs/>
          <w:lang w:eastAsia="zh-CN"/>
        </w:rPr>
      </w:pPr>
      <w:r>
        <w:rPr>
          <w:rFonts w:hint="eastAsia"/>
          <w:b/>
          <w:bCs/>
          <w:i/>
          <w:iCs/>
          <w:lang w:eastAsia="zh-CN"/>
        </w:rPr>
        <w:t>Proposal 1:</w:t>
      </w:r>
    </w:p>
    <w:p w14:paraId="412344EC" w14:textId="77777777" w:rsidR="009D4508" w:rsidRDefault="00000000">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000000">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000000">
      <w:pPr>
        <w:pStyle w:val="List"/>
        <w:ind w:left="0" w:firstLine="0"/>
        <w:rPr>
          <w:b/>
          <w:bCs/>
          <w:i/>
          <w:iCs/>
          <w:lang w:eastAsia="zh-CN"/>
        </w:rPr>
      </w:pPr>
      <w:r>
        <w:rPr>
          <w:rFonts w:hint="eastAsia"/>
          <w:b/>
          <w:bCs/>
          <w:i/>
          <w:iCs/>
          <w:lang w:eastAsia="zh-CN"/>
        </w:rPr>
        <w:t>Proposal 3:</w:t>
      </w:r>
    </w:p>
    <w:p w14:paraId="63265B01"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lastRenderedPageBreak/>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000000">
      <w:pPr>
        <w:rPr>
          <w:b/>
          <w:bCs/>
          <w:i/>
          <w:iCs/>
          <w:lang w:eastAsia="zh-CN"/>
        </w:rPr>
      </w:pPr>
      <w:r>
        <w:rPr>
          <w:rFonts w:hint="eastAsia"/>
          <w:b/>
          <w:bCs/>
          <w:i/>
          <w:iCs/>
          <w:lang w:eastAsia="zh-CN"/>
        </w:rPr>
        <w:t>Proposal 4:</w:t>
      </w:r>
    </w:p>
    <w:p w14:paraId="3C4D44E4"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000000">
      <w:pPr>
        <w:rPr>
          <w:b/>
          <w:bCs/>
          <w:i/>
          <w:iCs/>
          <w:lang w:eastAsia="zh-CN"/>
        </w:rPr>
      </w:pPr>
      <w:r>
        <w:rPr>
          <w:b/>
          <w:bCs/>
          <w:i/>
          <w:iCs/>
          <w:lang w:eastAsia="zh-CN"/>
        </w:rPr>
        <w:t xml:space="preserve">Proposal </w:t>
      </w:r>
      <w:r>
        <w:rPr>
          <w:rFonts w:hint="eastAsia"/>
          <w:b/>
          <w:bCs/>
          <w:i/>
          <w:iCs/>
          <w:lang w:eastAsia="zh-CN"/>
        </w:rPr>
        <w:t>5</w:t>
      </w:r>
      <w:r>
        <w:rPr>
          <w:b/>
          <w:bCs/>
          <w:i/>
          <w:iCs/>
          <w:lang w:eastAsia="zh-CN"/>
        </w:rPr>
        <w:t>:</w:t>
      </w:r>
    </w:p>
    <w:p w14:paraId="1D6D74D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3181CD4D"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000000">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000000">
      <w:pPr>
        <w:rPr>
          <w:b/>
          <w:bCs/>
          <w:i/>
          <w:iCs/>
          <w:lang w:eastAsia="zh-CN"/>
        </w:rPr>
      </w:pPr>
      <w:r>
        <w:rPr>
          <w:rFonts w:hint="eastAsia"/>
          <w:b/>
          <w:bCs/>
          <w:i/>
          <w:iCs/>
          <w:lang w:eastAsia="zh-CN"/>
        </w:rPr>
        <w:lastRenderedPageBreak/>
        <w:t>Proposal 7:</w:t>
      </w:r>
    </w:p>
    <w:p w14:paraId="64AF082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000000">
      <w:pPr>
        <w:pStyle w:val="List"/>
        <w:ind w:left="0" w:firstLine="0"/>
        <w:rPr>
          <w:b/>
          <w:bCs/>
          <w:i/>
          <w:iCs/>
          <w:lang w:eastAsia="zh-CN"/>
        </w:rPr>
      </w:pPr>
      <w:r>
        <w:rPr>
          <w:rFonts w:hint="eastAsia"/>
          <w:b/>
          <w:bCs/>
          <w:i/>
          <w:iCs/>
          <w:lang w:eastAsia="zh-CN"/>
        </w:rPr>
        <w:t>Proposal 8:</w:t>
      </w:r>
    </w:p>
    <w:p w14:paraId="268AFCAB"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000000">
      <w:pPr>
        <w:rPr>
          <w:b/>
          <w:bCs/>
          <w:i/>
          <w:iCs/>
          <w:lang w:eastAsia="zh-CN"/>
        </w:rPr>
      </w:pPr>
      <w:r>
        <w:rPr>
          <w:rFonts w:hint="eastAsia"/>
          <w:b/>
          <w:bCs/>
          <w:i/>
          <w:iCs/>
          <w:lang w:eastAsia="zh-CN"/>
        </w:rPr>
        <w:t>Proposal 9:</w:t>
      </w:r>
    </w:p>
    <w:p w14:paraId="20953E09"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000000">
      <w:pPr>
        <w:rPr>
          <w:b/>
          <w:bCs/>
          <w:i/>
          <w:iCs/>
          <w:lang w:eastAsia="zh-CN"/>
        </w:rPr>
      </w:pPr>
      <w:r>
        <w:rPr>
          <w:rFonts w:hint="eastAsia"/>
          <w:b/>
          <w:bCs/>
          <w:i/>
          <w:iCs/>
          <w:lang w:eastAsia="zh-CN"/>
        </w:rPr>
        <w:t xml:space="preserve">Proposal 10: </w:t>
      </w:r>
    </w:p>
    <w:p w14:paraId="0B24D962"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000000">
      <w:pPr>
        <w:rPr>
          <w:b/>
          <w:bCs/>
          <w:i/>
          <w:iCs/>
          <w:lang w:eastAsia="zh-CN"/>
        </w:rPr>
      </w:pPr>
      <w:r>
        <w:rPr>
          <w:rFonts w:hint="eastAsia"/>
          <w:b/>
          <w:bCs/>
          <w:i/>
          <w:iCs/>
          <w:lang w:eastAsia="zh-CN"/>
        </w:rPr>
        <w:t>Proposal 11:</w:t>
      </w:r>
    </w:p>
    <w:p w14:paraId="5D7F63F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000000">
      <w:pPr>
        <w:rPr>
          <w:rStyle w:val="21"/>
          <w:bCs/>
          <w:lang w:val="en-US"/>
        </w:rPr>
      </w:pPr>
      <w:r>
        <w:rPr>
          <w:rStyle w:val="21"/>
          <w:bCs/>
          <w:lang w:val="en-US"/>
        </w:rPr>
        <w:t>OPPO</w:t>
      </w:r>
    </w:p>
    <w:p w14:paraId="36B64BCF" w14:textId="77777777" w:rsidR="009D4508" w:rsidRDefault="00000000">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000000">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 xml:space="preserve">Suggest </w:t>
      </w:r>
      <w:proofErr w:type="gramStart"/>
      <w:r>
        <w:rPr>
          <w:i/>
          <w:sz w:val="20"/>
        </w:rPr>
        <w:t>to distinguish</w:t>
      </w:r>
      <w:proofErr w:type="gramEnd"/>
      <w:r>
        <w:rPr>
          <w:i/>
          <w:sz w:val="20"/>
        </w:rPr>
        <w:t xml:space="preserve"> the reference model in RAN1 to in RAN4</w:t>
      </w:r>
    </w:p>
    <w:p w14:paraId="7B70249F"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000000">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000000">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lastRenderedPageBreak/>
        <w:t>From NW to UE: output of actual CSI reconstruction part and performance target</w:t>
      </w:r>
    </w:p>
    <w:p w14:paraId="5AD841F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Regarding the standardization of model structure in Option 3, suggest </w:t>
      </w:r>
      <w:proofErr w:type="gramStart"/>
      <w:r>
        <w:rPr>
          <w:i/>
          <w:sz w:val="20"/>
          <w:szCs w:val="20"/>
        </w:rPr>
        <w:t>to prioritize</w:t>
      </w:r>
      <w:proofErr w:type="gramEnd"/>
      <w:r>
        <w:rPr>
          <w:i/>
          <w:sz w:val="20"/>
          <w:szCs w:val="20"/>
        </w:rPr>
        <w:t xml:space="preserve"> the work on Case 0. Case 2 and Case 3 can be further considered after model structure in Case 0 has been specified.</w:t>
      </w:r>
    </w:p>
    <w:p w14:paraId="7F1285E7" w14:textId="77777777" w:rsidR="009D4508" w:rsidRDefault="00000000">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000000">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Parameters </w:t>
      </w:r>
      <w:proofErr w:type="gramStart"/>
      <w:r>
        <w:rPr>
          <w:rFonts w:eastAsiaTheme="minorEastAsia"/>
          <w:b/>
          <w:i/>
          <w:lang w:eastAsia="zh-CN"/>
        </w:rPr>
        <w:t>exchange:</w:t>
      </w:r>
      <w:proofErr w:type="gramEnd"/>
      <w:r>
        <w:rPr>
          <w:rFonts w:eastAsiaTheme="minorEastAsia"/>
          <w:b/>
          <w:i/>
          <w:lang w:eastAsia="zh-CN"/>
        </w:rPr>
        <w:t xml:space="preserve"> can be alleviated by proper model compression methods</w:t>
      </w:r>
    </w:p>
    <w:p w14:paraId="41208D23"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2EE1F5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Regarding [Issue 3] for Direction A (Option 4-1), overhead can be alleviated by target CSI label quantization methods, e.g., float16, </w:t>
      </w:r>
      <w:proofErr w:type="spellStart"/>
      <w:r>
        <w:rPr>
          <w:i/>
          <w:sz w:val="20"/>
        </w:rPr>
        <w:t>eType</w:t>
      </w:r>
      <w:proofErr w:type="spellEnd"/>
      <w:r>
        <w:rPr>
          <w:i/>
          <w:sz w:val="20"/>
        </w:rPr>
        <w:t xml:space="preserve"> II-like codebook.</w:t>
      </w:r>
    </w:p>
    <w:p w14:paraId="4CC2E933"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000000">
      <w:pPr>
        <w:rPr>
          <w:rStyle w:val="21"/>
          <w:bCs/>
          <w:lang w:val="en-US"/>
        </w:rPr>
      </w:pPr>
      <w:r>
        <w:rPr>
          <w:rStyle w:val="21"/>
          <w:bCs/>
          <w:lang w:val="en-US"/>
        </w:rPr>
        <w:t>Google</w:t>
      </w:r>
    </w:p>
    <w:p w14:paraId="1949E2F7"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lastRenderedPageBreak/>
        <w:t>Proposal 14: For direction B, it should not require a common encoder across UEs.</w:t>
      </w:r>
    </w:p>
    <w:p w14:paraId="64FD8865"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000000">
      <w:pPr>
        <w:rPr>
          <w:rStyle w:val="21"/>
          <w:bCs/>
          <w:lang w:val="en-US"/>
        </w:rPr>
      </w:pPr>
      <w:r>
        <w:rPr>
          <w:rStyle w:val="21"/>
          <w:bCs/>
          <w:lang w:val="en-US"/>
        </w:rPr>
        <w:t>LGE</w:t>
      </w:r>
    </w:p>
    <w:p w14:paraId="5AC20A0A" w14:textId="77777777" w:rsidR="009D4508" w:rsidRDefault="00000000">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000000">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000000">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000000">
      <w:pPr>
        <w:rPr>
          <w:rStyle w:val="21"/>
          <w:bCs/>
        </w:rPr>
      </w:pPr>
      <w:r>
        <w:rPr>
          <w:rStyle w:val="21"/>
          <w:bCs/>
        </w:rPr>
        <w:t>Panasonic</w:t>
      </w:r>
    </w:p>
    <w:p w14:paraId="0860C895" w14:textId="77777777" w:rsidR="009D4508" w:rsidRDefault="00000000">
      <w:pPr>
        <w:spacing w:afterLines="50" w:after="120"/>
        <w:rPr>
          <w:b/>
          <w:bCs/>
          <w:lang w:val="en-US" w:eastAsia="ja-JP"/>
        </w:rPr>
      </w:pPr>
      <w:r>
        <w:rPr>
          <w:rFonts w:hint="eastAsia"/>
          <w:b/>
          <w:bCs/>
          <w:lang w:val="en-US" w:eastAsia="ja-JP"/>
        </w:rPr>
        <w:t>Proposal 1</w:t>
      </w:r>
      <w:r>
        <w:rPr>
          <w:b/>
          <w:bCs/>
          <w:lang w:val="en-US" w:eastAsia="ja-JP"/>
        </w:rPr>
        <w:t xml:space="preserve">: </w:t>
      </w:r>
      <w:r>
        <w:rPr>
          <w:rFonts w:hint="eastAsia"/>
          <w:b/>
          <w:bCs/>
          <w:lang w:val="en-US" w:eastAsia="ja-JP"/>
        </w:rPr>
        <w:t>{Target CSI} in Option 3a-1 should be target CSI exchanged from the NW-side.</w:t>
      </w:r>
    </w:p>
    <w:p w14:paraId="03FBB9A6" w14:textId="77777777" w:rsidR="009D4508" w:rsidRDefault="00000000">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000000">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000000">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000000">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000000">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000000">
      <w:pPr>
        <w:spacing w:afterLines="50" w:after="120"/>
        <w:rPr>
          <w:b/>
          <w:bCs/>
          <w:lang w:eastAsia="ja-JP"/>
        </w:rPr>
      </w:pPr>
      <w:r>
        <w:rPr>
          <w:rFonts w:hint="eastAsia"/>
          <w:b/>
          <w:bCs/>
          <w:lang w:eastAsia="ja-JP"/>
        </w:rPr>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000000">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000000">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000000">
      <w:pPr>
        <w:spacing w:afterLines="50" w:after="120"/>
        <w:rPr>
          <w:b/>
          <w:bCs/>
          <w:lang w:eastAsia="ja-JP"/>
        </w:rPr>
      </w:pPr>
      <w:r>
        <w:rPr>
          <w:rFonts w:hint="eastAsia"/>
          <w:b/>
          <w:bCs/>
          <w:lang w:eastAsia="ja-JP"/>
        </w:rPr>
        <w:lastRenderedPageBreak/>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000000">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000000">
      <w:pPr>
        <w:rPr>
          <w:rStyle w:val="21"/>
          <w:bCs/>
          <w:lang w:val="en-US"/>
        </w:rPr>
      </w:pPr>
      <w:r>
        <w:rPr>
          <w:rStyle w:val="21"/>
          <w:bCs/>
          <w:lang w:val="en-US"/>
        </w:rPr>
        <w:t>ETRI</w:t>
      </w:r>
    </w:p>
    <w:p w14:paraId="7DB10A6D" w14:textId="77777777" w:rsidR="009D4508" w:rsidRDefault="00000000">
      <w:pPr>
        <w:pStyle w:val="maintext"/>
        <w:ind w:firstLine="440"/>
        <w:rPr>
          <w:b/>
          <w:bCs/>
          <w:lang w:val="en-US"/>
        </w:rPr>
      </w:pPr>
      <w:r>
        <w:rPr>
          <w:b/>
          <w:bCs/>
          <w:lang w:val="en-US"/>
        </w:rPr>
        <w:t>Proposal 4: Regarding the direction A and B, to consider the following aspects:</w:t>
      </w:r>
    </w:p>
    <w:p w14:paraId="0BE9F6AE" w14:textId="77777777" w:rsidR="009D4508" w:rsidRDefault="00000000">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000000">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000000">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000000">
      <w:pPr>
        <w:pStyle w:val="maintext"/>
        <w:numPr>
          <w:ilvl w:val="0"/>
          <w:numId w:val="57"/>
        </w:numPr>
        <w:suppressAutoHyphens w:val="0"/>
        <w:rPr>
          <w:b/>
          <w:bCs/>
          <w:lang w:val="en-US"/>
        </w:rPr>
      </w:pPr>
      <w:r>
        <w:rPr>
          <w:b/>
          <w:bCs/>
          <w:lang w:val="en-US"/>
        </w:rPr>
        <w:t>Training the actual encoder may not necessarily require prior development of the nominal decoder</w:t>
      </w:r>
    </w:p>
    <w:p w14:paraId="31BE7987" w14:textId="77777777" w:rsidR="009D4508" w:rsidRDefault="00000000">
      <w:pPr>
        <w:pStyle w:val="maintext"/>
        <w:numPr>
          <w:ilvl w:val="0"/>
          <w:numId w:val="57"/>
        </w:numPr>
        <w:suppressAutoHyphens w:val="0"/>
        <w:rPr>
          <w:b/>
          <w:bCs/>
          <w:lang w:val="en-US"/>
        </w:rPr>
      </w:pPr>
      <w:r>
        <w:rPr>
          <w:b/>
          <w:bCs/>
          <w:lang w:val="en-US"/>
        </w:rPr>
        <w:t>Among options in direction A, Option 3a-1 is preferred over Option 4-1 due to its lower overhead.</w:t>
      </w:r>
    </w:p>
    <w:p w14:paraId="7348FE31" w14:textId="77777777" w:rsidR="009D4508" w:rsidRDefault="00000000">
      <w:pPr>
        <w:pStyle w:val="maintext"/>
        <w:ind w:firstLine="440"/>
        <w:rPr>
          <w:b/>
          <w:bCs/>
          <w:lang w:val="en-US"/>
        </w:rPr>
      </w:pPr>
      <w:r>
        <w:rPr>
          <w:b/>
          <w:bCs/>
          <w:lang w:val="en-US"/>
        </w:rPr>
        <w:t>Proposal 5: Regarding the direction C, to consider the following aspects:</w:t>
      </w:r>
    </w:p>
    <w:p w14:paraId="524C88F3" w14:textId="77777777" w:rsidR="009D4508" w:rsidRDefault="00000000">
      <w:pPr>
        <w:pStyle w:val="maintext"/>
        <w:numPr>
          <w:ilvl w:val="0"/>
          <w:numId w:val="57"/>
        </w:numPr>
        <w:suppressAutoHyphens w:val="0"/>
        <w:rPr>
          <w:b/>
          <w:bCs/>
          <w:lang w:val="en-US"/>
        </w:rPr>
      </w:pPr>
      <w:r>
        <w:rPr>
          <w:b/>
          <w:bCs/>
          <w:lang w:val="en-US"/>
        </w:rPr>
        <w:t xml:space="preserve">Only UE-side offline engineering to the specified decoder (i.e., Option 1-2) is feasible without </w:t>
      </w:r>
      <w:proofErr w:type="spellStart"/>
      <w:r>
        <w:rPr>
          <w:b/>
          <w:bCs/>
          <w:lang w:val="en-US"/>
        </w:rPr>
        <w:t>intervendor</w:t>
      </w:r>
      <w:proofErr w:type="spellEnd"/>
      <w:r>
        <w:rPr>
          <w:b/>
          <w:bCs/>
          <w:lang w:val="en-US"/>
        </w:rPr>
        <w:t xml:space="preserve"> training collaboration.</w:t>
      </w:r>
    </w:p>
    <w:p w14:paraId="5D2EA286" w14:textId="77777777" w:rsidR="009D4508" w:rsidRDefault="00000000">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000000">
      <w:pPr>
        <w:rPr>
          <w:rStyle w:val="21"/>
          <w:bCs/>
        </w:rPr>
      </w:pPr>
      <w:r>
        <w:rPr>
          <w:rStyle w:val="21"/>
          <w:bCs/>
        </w:rPr>
        <w:t>Docomo</w:t>
      </w:r>
    </w:p>
    <w:p w14:paraId="3D1FEE3C" w14:textId="77777777" w:rsidR="009D4508" w:rsidRDefault="00000000">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000000">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C is used for the following objectives,</w:t>
      </w:r>
    </w:p>
    <w:p w14:paraId="7A702367"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000000">
      <w:pPr>
        <w:rPr>
          <w:rStyle w:val="21"/>
          <w:bCs/>
          <w:lang w:val="en-US"/>
        </w:rPr>
      </w:pPr>
      <w:r>
        <w:rPr>
          <w:rStyle w:val="21"/>
          <w:bCs/>
          <w:lang w:val="en-US"/>
        </w:rPr>
        <w:lastRenderedPageBreak/>
        <w:t>MTK</w:t>
      </w:r>
    </w:p>
    <w:p w14:paraId="0E9F77D3" w14:textId="77777777" w:rsidR="009D4508" w:rsidRDefault="00000000">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000000">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000000">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000000">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000000">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000000">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000000">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000000">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000000">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000000">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000000">
      <w:pPr>
        <w:pStyle w:val="0Maintext"/>
        <w:numPr>
          <w:ilvl w:val="1"/>
          <w:numId w:val="59"/>
        </w:numPr>
        <w:suppressAutoHyphens w:val="0"/>
        <w:spacing w:afterAutospacing="0" w:line="240" w:lineRule="auto"/>
        <w:rPr>
          <w:b/>
          <w:bCs/>
        </w:rPr>
      </w:pPr>
      <w:r>
        <w:rPr>
          <w:b/>
          <w:bCs/>
        </w:rPr>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000000">
      <w:pPr>
        <w:rPr>
          <w:rStyle w:val="21"/>
          <w:bCs/>
        </w:rPr>
      </w:pPr>
      <w:r>
        <w:rPr>
          <w:rStyle w:val="21"/>
          <w:bCs/>
        </w:rPr>
        <w:t>Qualcomm Incorporated</w:t>
      </w:r>
    </w:p>
    <w:p w14:paraId="5C499FC2" w14:textId="77777777" w:rsidR="009D4508" w:rsidRDefault="00000000">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000000">
      <w:pPr>
        <w:pStyle w:val="Observation"/>
        <w:numPr>
          <w:ilvl w:val="0"/>
          <w:numId w:val="61"/>
        </w:numPr>
        <w:suppressAutoHyphens w:val="0"/>
        <w:rPr>
          <w:b w:val="0"/>
          <w:bCs w:val="0"/>
        </w:rPr>
      </w:pPr>
      <w:r>
        <w:t xml:space="preserve">Issue 1: </w:t>
      </w:r>
    </w:p>
    <w:p w14:paraId="25303538" w14:textId="77777777" w:rsidR="009D4508" w:rsidRDefault="00000000">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000000">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000000">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000000">
      <w:pPr>
        <w:pStyle w:val="Observation"/>
        <w:numPr>
          <w:ilvl w:val="0"/>
          <w:numId w:val="61"/>
        </w:numPr>
        <w:suppressAutoHyphens w:val="0"/>
        <w:rPr>
          <w:b w:val="0"/>
          <w:bCs w:val="0"/>
        </w:rPr>
      </w:pPr>
      <w:r>
        <w:t>Issue 4: performance degradation mismatch due to NW / UE side data mismatch can be addressed by dataset sharing or decoder / parameter sharing.</w:t>
      </w:r>
    </w:p>
    <w:p w14:paraId="3677E756" w14:textId="77777777" w:rsidR="009D4508" w:rsidRDefault="00000000">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000000">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000000">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000000">
      <w:pPr>
        <w:pStyle w:val="Observation"/>
        <w:numPr>
          <w:ilvl w:val="0"/>
          <w:numId w:val="61"/>
        </w:numPr>
        <w:suppressAutoHyphens w:val="0"/>
        <w:rPr>
          <w:b w:val="0"/>
          <w:bCs w:val="0"/>
        </w:rPr>
      </w:pPr>
      <w:r>
        <w:lastRenderedPageBreak/>
        <w:t>Issue 3: overhead is not a concern as model deployment is common to all Directions.</w:t>
      </w:r>
    </w:p>
    <w:p w14:paraId="5A9BA4A3" w14:textId="77777777" w:rsidR="009D4508" w:rsidRDefault="00000000">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000000">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000000">
      <w:pPr>
        <w:pStyle w:val="Observation"/>
        <w:numPr>
          <w:ilvl w:val="0"/>
          <w:numId w:val="61"/>
        </w:numPr>
        <w:suppressAutoHyphens w:val="0"/>
        <w:rPr>
          <w:b w:val="0"/>
          <w:bCs w:val="0"/>
        </w:rPr>
      </w:pPr>
      <w:r>
        <w:t>Issue 7: Proprietary information disclosure is not a concern.</w:t>
      </w:r>
    </w:p>
    <w:p w14:paraId="6E774BED" w14:textId="77777777" w:rsidR="009D4508" w:rsidRDefault="00000000">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000000">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000000">
      <w:pPr>
        <w:pStyle w:val="Observation"/>
        <w:numPr>
          <w:ilvl w:val="0"/>
          <w:numId w:val="61"/>
        </w:numPr>
        <w:suppressAutoHyphens w:val="0"/>
        <w:rPr>
          <w:b w:val="0"/>
          <w:bCs w:val="0"/>
        </w:rPr>
      </w:pPr>
      <w:r>
        <w:t>Issue 8: It is not feasible bring field data to RAN1 discussion.</w:t>
      </w:r>
    </w:p>
    <w:p w14:paraId="4FD4B7A9" w14:textId="77777777" w:rsidR="009D4508" w:rsidRDefault="00000000">
      <w:pPr>
        <w:pStyle w:val="Observation"/>
        <w:numPr>
          <w:ilvl w:val="0"/>
          <w:numId w:val="61"/>
        </w:numPr>
        <w:suppressAutoHyphens w:val="0"/>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000000">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000000">
      <w:pPr>
        <w:rPr>
          <w:b/>
          <w:bCs/>
          <w:i/>
          <w:iCs/>
        </w:rPr>
      </w:pPr>
      <w:r>
        <w:rPr>
          <w:b/>
          <w:bCs/>
          <w:i/>
          <w:iCs/>
        </w:rPr>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000000">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000000">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000000">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000000">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586915F9" w14:textId="77777777" w:rsidR="009D4508" w:rsidRDefault="00000000">
      <w:pPr>
        <w:rPr>
          <w:b/>
          <w:bCs/>
          <w:i/>
          <w:iCs/>
        </w:rPr>
      </w:pPr>
      <w:r>
        <w:rPr>
          <w:b/>
          <w:bCs/>
          <w:i/>
          <w:iCs/>
        </w:rPr>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Pr>
          <w:b/>
          <w:bCs/>
          <w:i/>
          <w:iCs/>
        </w:rPr>
        <w:t>8:.</w:t>
      </w:r>
      <w:proofErr w:type="gramEnd"/>
      <w:r>
        <w:rPr>
          <w:b/>
          <w:bCs/>
          <w:i/>
          <w:iCs/>
        </w:rPr>
        <w:fldChar w:fldCharType="end"/>
      </w:r>
    </w:p>
    <w:p w14:paraId="527CE838" w14:textId="77777777" w:rsidR="009D4508" w:rsidRDefault="00000000">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 xml:space="preserve">RAN2 concludes that a standard-based solutions (other than delivering/transferring over the </w:t>
      </w:r>
      <w:proofErr w:type="spellStart"/>
      <w:r>
        <w:rPr>
          <w:b/>
          <w:bCs/>
          <w:i/>
          <w:iCs/>
        </w:rPr>
        <w:t>Uu</w:t>
      </w:r>
      <w:proofErr w:type="spellEnd"/>
      <w:r>
        <w:rPr>
          <w:b/>
          <w:bCs/>
          <w:i/>
          <w:iCs/>
        </w:rPr>
        <w:t>)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000000">
      <w:pPr>
        <w:pStyle w:val="Heading2"/>
      </w:pPr>
      <w:r>
        <w:lastRenderedPageBreak/>
        <w:t>Discussion</w:t>
      </w:r>
    </w:p>
    <w:p w14:paraId="5C06982D" w14:textId="77777777" w:rsidR="009D4508" w:rsidRDefault="00000000">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000000">
            <w:pPr>
              <w:spacing w:after="120"/>
            </w:pPr>
            <w:r>
              <w:t>views</w:t>
            </w:r>
          </w:p>
        </w:tc>
      </w:tr>
      <w:tr w:rsidR="009D4508" w14:paraId="3FC91943" w14:textId="77777777">
        <w:tc>
          <w:tcPr>
            <w:tcW w:w="3235" w:type="dxa"/>
          </w:tcPr>
          <w:p w14:paraId="378D3D2F" w14:textId="77777777" w:rsidR="009D4508" w:rsidRDefault="00000000">
            <w:pPr>
              <w:spacing w:after="120"/>
            </w:pPr>
            <w:r>
              <w:t>Additional information</w:t>
            </w:r>
          </w:p>
        </w:tc>
        <w:tc>
          <w:tcPr>
            <w:tcW w:w="6115" w:type="dxa"/>
          </w:tcPr>
          <w:p w14:paraId="4071084B" w14:textId="77777777" w:rsidR="009D4508" w:rsidRDefault="00000000">
            <w:pPr>
              <w:spacing w:after="120"/>
            </w:pPr>
            <w:r>
              <w:t xml:space="preserve">Performance target / requirement (ZTE, Huawei, Ericsson, Spreadtrum, Apple, QC, </w:t>
            </w:r>
            <w:proofErr w:type="spellStart"/>
            <w:r>
              <w:t>Fujistu</w:t>
            </w:r>
            <w:proofErr w:type="spellEnd"/>
            <w:r>
              <w:t>, OPPO)</w:t>
            </w:r>
          </w:p>
          <w:p w14:paraId="4B580561" w14:textId="77777777" w:rsidR="009D4508" w:rsidRDefault="00000000">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000000">
            <w:pPr>
              <w:pStyle w:val="ListParagraph"/>
              <w:numPr>
                <w:ilvl w:val="0"/>
                <w:numId w:val="62"/>
              </w:numPr>
              <w:suppressAutoHyphens w:val="0"/>
              <w:spacing w:after="120"/>
              <w:jc w:val="left"/>
            </w:pPr>
            <w:r>
              <w:t>SGCS, whether applied to E2E or only encoder</w:t>
            </w:r>
          </w:p>
          <w:p w14:paraId="63C3D1F6" w14:textId="77777777" w:rsidR="009D4508" w:rsidRDefault="00000000">
            <w:pPr>
              <w:spacing w:after="120"/>
            </w:pPr>
            <w:r>
              <w:t xml:space="preserve">Pairing information: </w:t>
            </w:r>
          </w:p>
          <w:p w14:paraId="6A5AB80F" w14:textId="77777777" w:rsidR="009D4508" w:rsidRDefault="00000000">
            <w:pPr>
              <w:pStyle w:val="ListParagraph"/>
              <w:numPr>
                <w:ilvl w:val="0"/>
                <w:numId w:val="63"/>
              </w:numPr>
              <w:suppressAutoHyphens w:val="0"/>
              <w:spacing w:after="120"/>
              <w:jc w:val="left"/>
            </w:pPr>
            <w:r>
              <w:t>Samsung (associated ID), vivo, Apple, Xiaomi, QC, Lenovo</w:t>
            </w:r>
          </w:p>
          <w:p w14:paraId="355414A8" w14:textId="77777777" w:rsidR="009D4508" w:rsidRDefault="00000000">
            <w:pPr>
              <w:spacing w:after="120"/>
            </w:pPr>
            <w:r>
              <w:t xml:space="preserve">Model backbone information: </w:t>
            </w:r>
          </w:p>
          <w:p w14:paraId="75A93883" w14:textId="77777777" w:rsidR="009D4508" w:rsidRDefault="00000000">
            <w:pPr>
              <w:pStyle w:val="ListParagraph"/>
              <w:numPr>
                <w:ilvl w:val="0"/>
                <w:numId w:val="64"/>
              </w:numPr>
              <w:suppressAutoHyphens w:val="0"/>
              <w:spacing w:after="120"/>
              <w:jc w:val="left"/>
            </w:pPr>
            <w:r>
              <w:t>Needed: ZTE (only 4-1), vivo (only 4-1), Apple (for 4-1)</w:t>
            </w:r>
          </w:p>
          <w:p w14:paraId="77E9DE5E" w14:textId="77777777" w:rsidR="009D4508" w:rsidRDefault="00000000">
            <w:pPr>
              <w:pStyle w:val="ListParagraph"/>
              <w:numPr>
                <w:ilvl w:val="0"/>
                <w:numId w:val="64"/>
              </w:numPr>
              <w:suppressAutoHyphens w:val="0"/>
              <w:spacing w:after="120"/>
              <w:jc w:val="left"/>
            </w:pPr>
            <w:r>
              <w:t>Not needed: Huawei, QC</w:t>
            </w:r>
          </w:p>
          <w:p w14:paraId="6204A1D3" w14:textId="77777777" w:rsidR="009D4508" w:rsidRDefault="00000000">
            <w:pPr>
              <w:spacing w:after="120"/>
            </w:pPr>
            <w:r>
              <w:t>Dataset from NW</w:t>
            </w:r>
          </w:p>
          <w:p w14:paraId="66C10839" w14:textId="77777777" w:rsidR="009D4508" w:rsidRDefault="00000000">
            <w:pPr>
              <w:pStyle w:val="ListParagraph"/>
              <w:numPr>
                <w:ilvl w:val="0"/>
                <w:numId w:val="65"/>
              </w:numPr>
              <w:suppressAutoHyphens w:val="0"/>
              <w:spacing w:after="120"/>
              <w:jc w:val="left"/>
            </w:pPr>
            <w:r>
              <w:t xml:space="preserve">Needed: Huawei, QC, Ericsson, Nokia, Lenovo, </w:t>
            </w:r>
            <w:proofErr w:type="spellStart"/>
            <w:r>
              <w:t>Fujistu</w:t>
            </w:r>
            <w:proofErr w:type="spellEnd"/>
            <w:r>
              <w:t xml:space="preserve"> (for testing), OPPO, Panasonic</w:t>
            </w:r>
          </w:p>
          <w:p w14:paraId="1665541E" w14:textId="77777777" w:rsidR="009D4508" w:rsidRDefault="00000000">
            <w:pPr>
              <w:pStyle w:val="ListParagraph"/>
              <w:numPr>
                <w:ilvl w:val="0"/>
                <w:numId w:val="65"/>
              </w:numPr>
              <w:suppressAutoHyphens w:val="0"/>
              <w:spacing w:after="120"/>
              <w:jc w:val="left"/>
            </w:pPr>
            <w:r>
              <w:t>Not needed: ZTE, CATT, vivo, ETRI</w:t>
            </w:r>
          </w:p>
          <w:p w14:paraId="4858BB78" w14:textId="77777777" w:rsidR="009D4508" w:rsidRDefault="00000000">
            <w:pPr>
              <w:spacing w:after="120"/>
            </w:pPr>
            <w:r>
              <w:t>Information related to collecting UE side data (vivo)</w:t>
            </w:r>
          </w:p>
          <w:p w14:paraId="0F1CC9C2" w14:textId="77777777" w:rsidR="009D4508" w:rsidRDefault="00000000">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000000">
            <w:pPr>
              <w:spacing w:after="120"/>
            </w:pPr>
            <w:r>
              <w:t>Overhead / signalling</w:t>
            </w:r>
          </w:p>
        </w:tc>
        <w:tc>
          <w:tcPr>
            <w:tcW w:w="6115" w:type="dxa"/>
          </w:tcPr>
          <w:p w14:paraId="0DD51185" w14:textId="77777777" w:rsidR="009D4508" w:rsidRDefault="00000000">
            <w:pPr>
              <w:spacing w:after="120"/>
            </w:pPr>
            <w:r>
              <w:t>Over-the-air for parameter</w:t>
            </w:r>
          </w:p>
          <w:p w14:paraId="420DE220" w14:textId="77777777" w:rsidR="009D4508" w:rsidRDefault="00000000">
            <w:pPr>
              <w:pStyle w:val="ListParagraph"/>
              <w:numPr>
                <w:ilvl w:val="0"/>
                <w:numId w:val="66"/>
              </w:numPr>
              <w:suppressAutoHyphens w:val="0"/>
              <w:spacing w:after="120"/>
              <w:jc w:val="left"/>
            </w:pPr>
            <w:r>
              <w:t>Feasible: Huawei, ZTE, CATT, CMCC, Spreadtrum, CATT</w:t>
            </w:r>
          </w:p>
          <w:p w14:paraId="29A8B20E" w14:textId="77777777" w:rsidR="009D4508" w:rsidRDefault="00000000">
            <w:pPr>
              <w:pStyle w:val="ListParagraph"/>
              <w:numPr>
                <w:ilvl w:val="0"/>
                <w:numId w:val="66"/>
              </w:numPr>
              <w:suppressAutoHyphens w:val="0"/>
              <w:spacing w:after="120"/>
              <w:jc w:val="left"/>
            </w:pPr>
            <w:r>
              <w:t>Infeasible: Ericsson, Nokia, QC</w:t>
            </w:r>
          </w:p>
          <w:p w14:paraId="47C3810D" w14:textId="77777777" w:rsidR="009D4508" w:rsidRDefault="00000000">
            <w:pPr>
              <w:spacing w:after="120"/>
            </w:pPr>
            <w:r>
              <w:t>Non-over-the-air feasible for dataset</w:t>
            </w:r>
          </w:p>
          <w:p w14:paraId="323AB1E1" w14:textId="77777777" w:rsidR="009D4508" w:rsidRDefault="00000000">
            <w:pPr>
              <w:pStyle w:val="ListParagraph"/>
              <w:numPr>
                <w:ilvl w:val="0"/>
                <w:numId w:val="67"/>
              </w:numPr>
              <w:suppressAutoHyphens w:val="0"/>
              <w:spacing w:after="120"/>
              <w:jc w:val="left"/>
            </w:pPr>
            <w:r>
              <w:t>Feasible: Ericsson, Nokia, QC, Futurewei</w:t>
            </w:r>
          </w:p>
          <w:p w14:paraId="10C6DCA2" w14:textId="77777777" w:rsidR="009D4508" w:rsidRDefault="00000000">
            <w:pPr>
              <w:pStyle w:val="ListParagraph"/>
              <w:numPr>
                <w:ilvl w:val="0"/>
                <w:numId w:val="67"/>
              </w:numPr>
              <w:suppressAutoHyphens w:val="0"/>
              <w:spacing w:after="120"/>
              <w:jc w:val="left"/>
            </w:pPr>
            <w:r>
              <w:t>Infeasible: Huawei</w:t>
            </w:r>
          </w:p>
          <w:p w14:paraId="380AE8CD" w14:textId="77777777" w:rsidR="009D4508" w:rsidRDefault="00000000">
            <w:pPr>
              <w:spacing w:after="120"/>
            </w:pPr>
            <w:r>
              <w:t xml:space="preserve">Study solution to relieve overhead </w:t>
            </w:r>
          </w:p>
          <w:p w14:paraId="1591D1EC" w14:textId="77777777" w:rsidR="009D4508" w:rsidRDefault="00000000">
            <w:pPr>
              <w:pStyle w:val="ListParagraph"/>
              <w:numPr>
                <w:ilvl w:val="0"/>
                <w:numId w:val="68"/>
              </w:numPr>
              <w:suppressAutoHyphens w:val="0"/>
              <w:spacing w:after="120"/>
              <w:jc w:val="left"/>
            </w:pPr>
            <w:r>
              <w:t>Split into multiple pieces and send to multiple UEs (Huawei)</w:t>
            </w:r>
          </w:p>
          <w:p w14:paraId="162F0F39" w14:textId="77777777" w:rsidR="009D4508" w:rsidRDefault="00000000">
            <w:pPr>
              <w:pStyle w:val="ListParagraph"/>
              <w:numPr>
                <w:ilvl w:val="0"/>
                <w:numId w:val="68"/>
              </w:numPr>
              <w:suppressAutoHyphens w:val="0"/>
              <w:spacing w:after="120"/>
              <w:jc w:val="left"/>
            </w:pPr>
            <w:r>
              <w:t>Transmit small amount of data each time (Spreadtrum)</w:t>
            </w:r>
          </w:p>
          <w:p w14:paraId="2667B1EF" w14:textId="77777777" w:rsidR="009D4508" w:rsidRDefault="00000000">
            <w:pPr>
              <w:pStyle w:val="ListParagraph"/>
              <w:numPr>
                <w:ilvl w:val="0"/>
                <w:numId w:val="68"/>
              </w:numPr>
              <w:suppressAutoHyphens w:val="0"/>
              <w:spacing w:after="120"/>
              <w:jc w:val="left"/>
            </w:pPr>
            <w:r>
              <w:t>Addressed via eT2 like format (Xiaomi, OPPO)</w:t>
            </w:r>
          </w:p>
          <w:p w14:paraId="7321E873" w14:textId="77777777" w:rsidR="009D4508" w:rsidRDefault="00000000">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000000">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000000">
            <w:pPr>
              <w:spacing w:after="120"/>
            </w:pPr>
            <w:r>
              <w:t>Study the size of the encoder, the number of encoders, the size of target CSI, how often parameter / target CSI to be transferred (vivo)</w:t>
            </w:r>
          </w:p>
          <w:p w14:paraId="1AF128B5" w14:textId="77777777" w:rsidR="009D4508" w:rsidRDefault="00000000">
            <w:pPr>
              <w:pStyle w:val="ListParagraph"/>
              <w:numPr>
                <w:ilvl w:val="0"/>
                <w:numId w:val="69"/>
              </w:numPr>
              <w:suppressAutoHyphens w:val="0"/>
              <w:spacing w:after="120"/>
              <w:jc w:val="left"/>
            </w:pPr>
            <w:r>
              <w:lastRenderedPageBreak/>
              <w:t>Encoder 100s KB, &gt;=1 encoder</w:t>
            </w:r>
          </w:p>
          <w:p w14:paraId="30B3686B" w14:textId="77777777" w:rsidR="009D4508" w:rsidRDefault="00000000">
            <w:pPr>
              <w:pStyle w:val="ListParagraph"/>
              <w:numPr>
                <w:ilvl w:val="0"/>
                <w:numId w:val="69"/>
              </w:numPr>
              <w:suppressAutoHyphens w:val="0"/>
              <w:spacing w:after="120"/>
              <w:jc w:val="left"/>
            </w:pPr>
            <w:r>
              <w:t xml:space="preserve">Dataset </w:t>
            </w:r>
            <w:proofErr w:type="spellStart"/>
            <w:r>
              <w:t>upto</w:t>
            </w:r>
            <w:proofErr w:type="spellEnd"/>
            <w:r>
              <w:t xml:space="preserve"> 11G bytes</w:t>
            </w:r>
          </w:p>
        </w:tc>
      </w:tr>
      <w:tr w:rsidR="009D4508" w14:paraId="30A8EC9A" w14:textId="77777777">
        <w:tc>
          <w:tcPr>
            <w:tcW w:w="3235" w:type="dxa"/>
          </w:tcPr>
          <w:p w14:paraId="056F89F5" w14:textId="77777777" w:rsidR="009D4508" w:rsidRDefault="00000000">
            <w:pPr>
              <w:spacing w:after="120"/>
            </w:pPr>
            <w:r>
              <w:lastRenderedPageBreak/>
              <w:t>Perf impact due to NW / UE data mismatch</w:t>
            </w:r>
          </w:p>
        </w:tc>
        <w:tc>
          <w:tcPr>
            <w:tcW w:w="6115" w:type="dxa"/>
          </w:tcPr>
          <w:p w14:paraId="230C3F84" w14:textId="77777777" w:rsidR="009D4508" w:rsidRDefault="00000000">
            <w:pPr>
              <w:spacing w:after="120"/>
            </w:pPr>
            <w:r>
              <w:t>Can be addressed by timely NW data collection, then send the dataset to UE side</w:t>
            </w:r>
          </w:p>
          <w:p w14:paraId="27ED77AE" w14:textId="77777777" w:rsidR="009D4508" w:rsidRDefault="00000000">
            <w:pPr>
              <w:pStyle w:val="ListParagraph"/>
              <w:numPr>
                <w:ilvl w:val="0"/>
                <w:numId w:val="70"/>
              </w:numPr>
              <w:suppressAutoHyphens w:val="0"/>
              <w:spacing w:after="120"/>
              <w:jc w:val="left"/>
            </w:pPr>
            <w:r>
              <w:t>Huawei, ZTE, Ericsson, vivo, ETRI</w:t>
            </w:r>
          </w:p>
          <w:p w14:paraId="5C15280C" w14:textId="77777777" w:rsidR="009D4508" w:rsidRDefault="00000000">
            <w:pPr>
              <w:spacing w:after="120"/>
            </w:pPr>
            <w:r>
              <w:t>Can be addressed by UE side offline engineering w/ shared target CSI</w:t>
            </w:r>
          </w:p>
          <w:p w14:paraId="32AE4C65" w14:textId="77777777" w:rsidR="009D4508" w:rsidRDefault="00000000">
            <w:pPr>
              <w:pStyle w:val="ListParagraph"/>
              <w:numPr>
                <w:ilvl w:val="0"/>
                <w:numId w:val="70"/>
              </w:numPr>
              <w:suppressAutoHyphens w:val="0"/>
              <w:spacing w:after="120"/>
              <w:jc w:val="left"/>
            </w:pPr>
            <w:r>
              <w:t>QC, Apple, Lenovo</w:t>
            </w:r>
          </w:p>
          <w:p w14:paraId="63B59814" w14:textId="77777777" w:rsidR="009D4508" w:rsidRDefault="00000000">
            <w:pPr>
              <w:spacing w:after="120"/>
            </w:pPr>
            <w:r>
              <w:t xml:space="preserve">Standardize phase normalization (Ericsson, </w:t>
            </w:r>
            <w:proofErr w:type="spellStart"/>
            <w:r>
              <w:t>Fujistu</w:t>
            </w:r>
            <w:proofErr w:type="spellEnd"/>
            <w:r>
              <w:t>)</w:t>
            </w:r>
          </w:p>
          <w:p w14:paraId="48982BDB" w14:textId="77777777" w:rsidR="009D4508" w:rsidRDefault="00000000">
            <w:pPr>
              <w:spacing w:after="120"/>
            </w:pPr>
            <w:r>
              <w:t xml:space="preserve">Not impacted for UE side antenna configuration (Samsung, </w:t>
            </w:r>
            <w:proofErr w:type="spellStart"/>
            <w:r>
              <w:t>Fujistu</w:t>
            </w:r>
            <w:proofErr w:type="spellEnd"/>
            <w:r>
              <w:t>)</w:t>
            </w:r>
          </w:p>
          <w:p w14:paraId="10D73C50" w14:textId="77777777" w:rsidR="009D4508" w:rsidRDefault="00000000">
            <w:pPr>
              <w:spacing w:after="120"/>
            </w:pPr>
            <w:r>
              <w:t>Studying necessity / feasibility of UE side conditions (vivo)</w:t>
            </w:r>
          </w:p>
          <w:p w14:paraId="2C31950B" w14:textId="77777777" w:rsidR="009D4508" w:rsidRDefault="00000000">
            <w:pPr>
              <w:spacing w:after="120"/>
            </w:pPr>
            <w:r>
              <w:t>Perf benefit of training using dataset A for nominal encoder is limited (CATT, ZTE)</w:t>
            </w:r>
          </w:p>
          <w:p w14:paraId="052F8185" w14:textId="77777777" w:rsidR="009D4508" w:rsidRDefault="00000000">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000000">
            <w:pPr>
              <w:spacing w:after="120"/>
            </w:pPr>
            <w:r>
              <w:t>General preference</w:t>
            </w:r>
          </w:p>
        </w:tc>
        <w:tc>
          <w:tcPr>
            <w:tcW w:w="6115" w:type="dxa"/>
          </w:tcPr>
          <w:p w14:paraId="490D0F2B" w14:textId="77777777" w:rsidR="009D4508" w:rsidRDefault="00000000">
            <w:pPr>
              <w:spacing w:after="120"/>
            </w:pPr>
            <w:r>
              <w:t>3a-1 (11): ZTE, CMCC, Tejas Network, NEC, Samsung (?), vivo, Xiaomi, Nokia (w/ dataset from NW side), ETRI, DCM, MTK (either w/ or w/o target CSI)</w:t>
            </w:r>
          </w:p>
          <w:p w14:paraId="150BC43C" w14:textId="77777777" w:rsidR="009D4508" w:rsidRDefault="00000000">
            <w:pPr>
              <w:spacing w:after="120"/>
            </w:pPr>
            <w:r>
              <w:t xml:space="preserve">4-1 (14): Huawei, Ericsson(?), QC, CMCC, Tejas Network, Apple, NEC, Nokia, Lenovo, LGE, </w:t>
            </w:r>
            <w:proofErr w:type="spellStart"/>
            <w:r>
              <w:t>Fujistu</w:t>
            </w:r>
            <w:proofErr w:type="spellEnd"/>
            <w:r>
              <w:t>, OPPO, Google, DCM</w:t>
            </w:r>
          </w:p>
        </w:tc>
      </w:tr>
      <w:tr w:rsidR="009D4508" w14:paraId="7F7D6148" w14:textId="77777777">
        <w:tc>
          <w:tcPr>
            <w:tcW w:w="3235" w:type="dxa"/>
          </w:tcPr>
          <w:p w14:paraId="1AE20F1B" w14:textId="77777777" w:rsidR="009D4508" w:rsidRDefault="00000000">
            <w:pPr>
              <w:spacing w:after="120"/>
            </w:pPr>
            <w:r>
              <w:t>Other issues</w:t>
            </w:r>
          </w:p>
        </w:tc>
        <w:tc>
          <w:tcPr>
            <w:tcW w:w="6115" w:type="dxa"/>
          </w:tcPr>
          <w:p w14:paraId="6D6A43AA" w14:textId="77777777" w:rsidR="009D4508" w:rsidRDefault="00000000">
            <w:pPr>
              <w:spacing w:after="120"/>
            </w:pPr>
            <w:r>
              <w:t>For 3a-1, Perf impact due to dataset mismatched used in model structure specification vs. field dataset (Ericsson)</w:t>
            </w:r>
          </w:p>
          <w:p w14:paraId="20B2CE31" w14:textId="77777777" w:rsidR="009D4508" w:rsidRDefault="00000000">
            <w:pPr>
              <w:spacing w:after="120"/>
            </w:pPr>
            <w:r>
              <w:t>Clarify proprietary concern on disclosing dataset, structure, or loss function (vivo)</w:t>
            </w:r>
          </w:p>
          <w:p w14:paraId="069CE3FA" w14:textId="77777777" w:rsidR="009D4508" w:rsidRDefault="00000000">
            <w:pPr>
              <w:spacing w:after="120"/>
            </w:pPr>
            <w:r>
              <w:t xml:space="preserve">3a-1 needs much larger spec effort (Apple, QC, </w:t>
            </w:r>
            <w:proofErr w:type="spellStart"/>
            <w:r>
              <w:t>Fujistu</w:t>
            </w:r>
            <w:proofErr w:type="spellEnd"/>
            <w:r>
              <w:t>, OPPO)</w:t>
            </w:r>
          </w:p>
          <w:p w14:paraId="4BE2ADCF" w14:textId="77777777" w:rsidR="009D4508" w:rsidRDefault="00000000">
            <w:pPr>
              <w:spacing w:after="120"/>
            </w:pPr>
            <w:r>
              <w:t>4-1 has higher overhead than 3a-1 w/o target CSI sharing (ZTE, CATT, Xiaomi, ETRI)</w:t>
            </w:r>
          </w:p>
          <w:p w14:paraId="5232BCAF" w14:textId="77777777" w:rsidR="009D4508" w:rsidRDefault="00000000">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000000">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is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000000">
      <w:pPr>
        <w:rPr>
          <w:rFonts w:eastAsia="SimSun"/>
          <w:lang w:val="en-US" w:eastAsia="zh-CN"/>
        </w:rPr>
      </w:pPr>
      <w:r>
        <w:rPr>
          <w:rFonts w:eastAsia="SimSun"/>
          <w:lang w:val="en-US" w:eastAsia="zh-CN"/>
        </w:rPr>
        <w:t xml:space="preserve">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dataset / parameter is needed to facilitate UE side model update even for existing UEs. Furthermore, timely NW-side data collection is not possible for new UEs under development. Thus, a more scalable approach is that UE side offline engineering Alt1 (two-step) even without NW side timely data </w:t>
      </w:r>
      <w:r>
        <w:rPr>
          <w:rFonts w:eastAsia="SimSun"/>
          <w:lang w:val="en-US" w:eastAsia="zh-CN"/>
        </w:rPr>
        <w:lastRenderedPageBreak/>
        <w:t>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000000">
      <w:pPr>
        <w:rPr>
          <w:rFonts w:eastAsia="SimSun"/>
          <w:lang w:val="en-US" w:eastAsia="zh-CN"/>
        </w:rPr>
      </w:pPr>
      <w:r>
        <w:rPr>
          <w:rFonts w:eastAsia="SimSun"/>
          <w:lang w:val="en-US" w:eastAsia="zh-CN"/>
        </w:rPr>
        <w:t>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the feasibility and elaborates other signaling options.</w:t>
      </w:r>
    </w:p>
    <w:p w14:paraId="4FD3FB00" w14:textId="77777777" w:rsidR="009D4508" w:rsidRDefault="00000000">
      <w:pPr>
        <w:rPr>
          <w:rFonts w:eastAsia="SimSun"/>
          <w:lang w:val="en-US" w:eastAsia="zh-CN"/>
        </w:rPr>
      </w:pPr>
      <w:r>
        <w:rPr>
          <w:rFonts w:eastAsia="SimSun"/>
          <w:lang w:val="en-US" w:eastAsia="zh-CN"/>
        </w:rPr>
        <w:t>Regarding model structure standardization, 4 companies argue that it may consume lots of spec effort. Besides, some companies propose suggestions on how to start the model structure standardization. From FL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000000">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000000">
      <w:r>
        <w:t>For direction A, send LS to RAN2 for the study of feasibility of parameter / dataset exchange using over-the-air and other signaling approaches.</w:t>
      </w:r>
    </w:p>
    <w:p w14:paraId="01F1A245" w14:textId="77777777" w:rsidR="009D4508" w:rsidRDefault="00000000">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000000">
            <w:pPr>
              <w:rPr>
                <w:bCs/>
                <w:i/>
              </w:rPr>
            </w:pPr>
            <w:bookmarkStart w:id="93" w:name="_Hlk163419456"/>
            <w:bookmarkStart w:id="94"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000000">
            <w:pPr>
              <w:rPr>
                <w:bCs/>
                <w:i/>
              </w:rPr>
            </w:pPr>
            <w:r>
              <w:rPr>
                <w:i/>
                <w:color w:val="C00000"/>
              </w:rPr>
              <w:t>Object / Have a concern</w:t>
            </w:r>
          </w:p>
        </w:tc>
        <w:tc>
          <w:tcPr>
            <w:tcW w:w="7015" w:type="dxa"/>
          </w:tcPr>
          <w:p w14:paraId="78EE1228" w14:textId="77777777" w:rsidR="009D4508" w:rsidRDefault="009D4508">
            <w:pPr>
              <w:rPr>
                <w:bCs/>
                <w:iCs/>
              </w:rPr>
            </w:pPr>
          </w:p>
        </w:tc>
      </w:tr>
      <w:bookmarkEnd w:id="93"/>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000000">
            <w:pPr>
              <w:rPr>
                <w:i/>
              </w:rPr>
            </w:pPr>
            <w:r>
              <w:rPr>
                <w:i/>
              </w:rPr>
              <w:t>Company</w:t>
            </w:r>
          </w:p>
        </w:tc>
        <w:tc>
          <w:tcPr>
            <w:tcW w:w="7555" w:type="dxa"/>
          </w:tcPr>
          <w:p w14:paraId="78066BA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000000">
            <w:pPr>
              <w:rPr>
                <w:b w:val="0"/>
                <w:bCs w:val="0"/>
                <w:iCs/>
              </w:rPr>
            </w:pPr>
            <w:r>
              <w:rPr>
                <w:b w:val="0"/>
                <w:bCs w:val="0"/>
                <w:iCs/>
              </w:rPr>
              <w:t>Vivo</w:t>
            </w:r>
          </w:p>
        </w:tc>
        <w:tc>
          <w:tcPr>
            <w:tcW w:w="7555" w:type="dxa"/>
          </w:tcPr>
          <w:p w14:paraId="5A440B2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000000">
            <w:pPr>
              <w:rPr>
                <w:b w:val="0"/>
                <w:bCs w:val="0"/>
                <w:iCs/>
              </w:rPr>
            </w:pPr>
            <w:r>
              <w:rPr>
                <w:b w:val="0"/>
                <w:bCs w:val="0"/>
                <w:iCs/>
              </w:rPr>
              <w:t>Lenovo</w:t>
            </w:r>
          </w:p>
        </w:tc>
        <w:tc>
          <w:tcPr>
            <w:tcW w:w="7555" w:type="dxa"/>
          </w:tcPr>
          <w:p w14:paraId="42D9D66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000000">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000000">
            <w:pPr>
              <w:rPr>
                <w:iCs/>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0C26E2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suggest RAN1 should first conclude on some useful inputs to RAN2, including the format of the data sample and size/content of the dataset/parameters, as the </w:t>
            </w:r>
            <w:r>
              <w:rPr>
                <w:rFonts w:eastAsia="SimSun"/>
                <w:iCs/>
                <w:lang w:eastAsia="zh-CN"/>
              </w:rPr>
              <w:lastRenderedPageBreak/>
              <w:t>content of the LS to RAN2. Otherwise RAN2 has no clue to discuss the feasibility, so they probably will send LS back to RAN1 clarify the above information.</w:t>
            </w:r>
          </w:p>
          <w:p w14:paraId="4ABD5F4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000000">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C6061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4"/>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000000">
            <w:pPr>
              <w:rPr>
                <w:iCs/>
              </w:rPr>
            </w:pPr>
            <w:r>
              <w:rPr>
                <w:b w:val="0"/>
                <w:bCs w:val="0"/>
                <w:iCs/>
              </w:rPr>
              <w:t>SPRD</w:t>
            </w:r>
          </w:p>
        </w:tc>
        <w:tc>
          <w:tcPr>
            <w:tcW w:w="7555" w:type="dxa"/>
          </w:tcPr>
          <w:p w14:paraId="16D73F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000000">
            <w:pPr>
              <w:rPr>
                <w:b w:val="0"/>
                <w:bCs w:val="0"/>
                <w:iCs/>
              </w:rPr>
            </w:pPr>
            <w:r>
              <w:rPr>
                <w:rFonts w:eastAsia="SimSun" w:hint="eastAsia"/>
                <w:b w:val="0"/>
                <w:bCs w:val="0"/>
                <w:iCs/>
                <w:lang w:eastAsia="zh-CN"/>
              </w:rPr>
              <w:t>Fujitsu</w:t>
            </w:r>
          </w:p>
        </w:tc>
        <w:tc>
          <w:tcPr>
            <w:tcW w:w="7555" w:type="dxa"/>
          </w:tcPr>
          <w:p w14:paraId="7E20E72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000000">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w:t>
            </w:r>
            <w:proofErr w:type="spellStart"/>
            <w:r>
              <w:rPr>
                <w:rFonts w:eastAsia="SimSun"/>
                <w:iCs/>
                <w:lang w:eastAsia="zh-CN"/>
              </w:rPr>
              <w:t>vivo’s</w:t>
            </w:r>
            <w:proofErr w:type="spellEnd"/>
            <w:r>
              <w:rPr>
                <w:rFonts w:eastAsia="SimSun"/>
                <w:iCs/>
                <w:lang w:eastAsia="zh-CN"/>
              </w:rPr>
              <w:t xml:space="preserve">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000000">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000000">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referred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2FDC205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lastRenderedPageBreak/>
        <w:t>Conclusion 42a: NW/UE data distribution mismatch</w:t>
      </w:r>
    </w:p>
    <w:p w14:paraId="703A930B" w14:textId="77777777" w:rsidR="009D4508" w:rsidRDefault="00000000">
      <w:r>
        <w:t>Conclude that, for direction A, performance impact due to NW / UE data distribution mismatch can be addressed at least by</w:t>
      </w:r>
    </w:p>
    <w:p w14:paraId="1227FC7E" w14:textId="77777777" w:rsidR="009D4508" w:rsidRDefault="00000000">
      <w:pPr>
        <w:pStyle w:val="ListParagraph"/>
        <w:numPr>
          <w:ilvl w:val="0"/>
          <w:numId w:val="70"/>
        </w:numPr>
      </w:pPr>
      <w:r>
        <w:t xml:space="preserve">Timely NW-side data collection for existing UEs </w:t>
      </w:r>
    </w:p>
    <w:p w14:paraId="230E2C0A" w14:textId="77777777" w:rsidR="009D4508" w:rsidRDefault="00000000">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000000">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000000">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000000">
            <w:pPr>
              <w:rPr>
                <w:i/>
              </w:rPr>
            </w:pPr>
            <w:r>
              <w:rPr>
                <w:i/>
              </w:rPr>
              <w:t>Company</w:t>
            </w:r>
          </w:p>
        </w:tc>
        <w:tc>
          <w:tcPr>
            <w:tcW w:w="7555" w:type="dxa"/>
          </w:tcPr>
          <w:p w14:paraId="0391434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000000">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w:t>
            </w:r>
            <w:proofErr w:type="gramStart"/>
            <w:r>
              <w:rPr>
                <w:bCs/>
                <w:sz w:val="20"/>
                <w:szCs w:val="20"/>
              </w:rPr>
              <w:t>algorithm;</w:t>
            </w:r>
            <w:proofErr w:type="gramEnd"/>
            <w:r>
              <w:rPr>
                <w:bCs/>
                <w:sz w:val="20"/>
                <w:szCs w:val="20"/>
              </w:rPr>
              <w:t xml:space="preserve"> </w:t>
            </w:r>
          </w:p>
          <w:p w14:paraId="60501AFA"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000000">
            <w:pPr>
              <w:rPr>
                <w:b w:val="0"/>
                <w:bCs w:val="0"/>
                <w:iCs/>
              </w:rPr>
            </w:pPr>
            <w:r>
              <w:rPr>
                <w:b w:val="0"/>
                <w:bCs w:val="0"/>
                <w:iCs/>
              </w:rPr>
              <w:t>Lenovo</w:t>
            </w:r>
          </w:p>
        </w:tc>
        <w:tc>
          <w:tcPr>
            <w:tcW w:w="7555" w:type="dxa"/>
          </w:tcPr>
          <w:p w14:paraId="4B2F9F5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When the NW side updates the decoder based on new UE statistics, even the existing UE needs to update their encoder which is complicated as it may affect many UEs. So, modification of the NW side should be limited after deployment as much as possible, </w:t>
            </w:r>
            <w:proofErr w:type="gramStart"/>
            <w:r>
              <w:rPr>
                <w:iCs/>
              </w:rPr>
              <w:t>So</w:t>
            </w:r>
            <w:proofErr w:type="gramEnd"/>
            <w:r>
              <w:rPr>
                <w:iCs/>
              </w:rPr>
              <w:t xml:space="preserve"> we suggest to keep only the second bullet:</w:t>
            </w:r>
          </w:p>
          <w:p w14:paraId="7CFFB5C5" w14:textId="77777777" w:rsidR="009D4508" w:rsidRDefault="00000000">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 mismatch can be addressed at least by</w:t>
            </w:r>
          </w:p>
          <w:p w14:paraId="78ED54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67D5781"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000000">
            <w:pPr>
              <w:rPr>
                <w:rFonts w:eastAsia="SimSun"/>
                <w:iCs/>
                <w:lang w:eastAsia="zh-CN"/>
              </w:rPr>
            </w:pPr>
            <w:r>
              <w:rPr>
                <w:rFonts w:hint="eastAsia"/>
                <w:b w:val="0"/>
                <w:bCs w:val="0"/>
                <w:iCs/>
              </w:rPr>
              <w:t>H</w:t>
            </w:r>
            <w:r>
              <w:rPr>
                <w:b w:val="0"/>
                <w:bCs w:val="0"/>
                <w:iCs/>
              </w:rPr>
              <w:t xml:space="preserve">uawei, </w:t>
            </w:r>
            <w:proofErr w:type="spellStart"/>
            <w:r>
              <w:rPr>
                <w:b w:val="0"/>
                <w:bCs w:val="0"/>
                <w:iCs/>
              </w:rPr>
              <w:t>HiSilicon</w:t>
            </w:r>
            <w:proofErr w:type="spellEnd"/>
          </w:p>
        </w:tc>
        <w:tc>
          <w:tcPr>
            <w:tcW w:w="7555" w:type="dxa"/>
          </w:tcPr>
          <w:p w14:paraId="2D5597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w:t>
            </w:r>
            <w:proofErr w:type="spellStart"/>
            <w:proofErr w:type="gramStart"/>
            <w:r>
              <w:rPr>
                <w:rFonts w:eastAsia="SimSun"/>
                <w:iCs/>
                <w:lang w:eastAsia="zh-CN"/>
              </w:rPr>
              <w:t>Opt</w:t>
            </w:r>
            <w:proofErr w:type="spellEnd"/>
            <w:proofErr w:type="gramEnd"/>
            <w:r>
              <w:rPr>
                <w:rFonts w:eastAsia="SimSun"/>
                <w:iCs/>
                <w:lang w:eastAsia="zh-CN"/>
              </w:rPr>
              <w:t xml:space="preserve"> 4-1 is missed. Add “</w:t>
            </w:r>
            <w:r>
              <w:rPr>
                <w:color w:val="FF0000"/>
              </w:rPr>
              <w:t>{</w:t>
            </w:r>
            <w:r>
              <w:rPr>
                <w:color w:val="FF0000"/>
                <w:lang w:eastAsia="zh-CN"/>
              </w:rPr>
              <w:t>target CSI, CSI feedback</w:t>
            </w:r>
            <w:r>
              <w:rPr>
                <w:color w:val="FF0000"/>
              </w:rPr>
              <w:t>}</w:t>
            </w:r>
            <w:r>
              <w:rPr>
                <w:rFonts w:eastAsia="SimSun"/>
                <w:iCs/>
                <w:lang w:eastAsia="zh-CN"/>
              </w:rPr>
              <w:t xml:space="preserve">” for </w:t>
            </w:r>
            <w:proofErr w:type="spellStart"/>
            <w:r>
              <w:rPr>
                <w:rFonts w:eastAsia="SimSun"/>
                <w:iCs/>
                <w:lang w:eastAsia="zh-CN"/>
              </w:rPr>
              <w:t>Opt</w:t>
            </w:r>
            <w:proofErr w:type="spellEnd"/>
            <w:r>
              <w:rPr>
                <w:rFonts w:eastAsia="SimSun"/>
                <w:iCs/>
                <w:lang w:eastAsia="zh-CN"/>
              </w:rPr>
              <w:t xml:space="preserve"> 4-1.</w:t>
            </w:r>
          </w:p>
          <w:p w14:paraId="47A5B04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 xml:space="preserve">t seems no further spec impact is needed on top of what is defined for inter-vendor collaboration of </w:t>
            </w:r>
            <w:proofErr w:type="spellStart"/>
            <w:r>
              <w:rPr>
                <w:rFonts w:eastAsia="SimSun"/>
                <w:iCs/>
                <w:lang w:eastAsia="zh-CN"/>
              </w:rPr>
              <w:t>Opt</w:t>
            </w:r>
            <w:proofErr w:type="spellEnd"/>
            <w:r>
              <w:rPr>
                <w:rFonts w:eastAsia="SimSun"/>
                <w:iCs/>
                <w:lang w:eastAsia="zh-CN"/>
              </w:rPr>
              <w:t xml:space="preserve"> 3a-1 and </w:t>
            </w:r>
            <w:proofErr w:type="spellStart"/>
            <w:r>
              <w:rPr>
                <w:rFonts w:eastAsia="SimSun"/>
                <w:iCs/>
                <w:lang w:eastAsia="zh-CN"/>
              </w:rPr>
              <w:t>Opt</w:t>
            </w:r>
            <w:proofErr w:type="spellEnd"/>
            <w:r>
              <w:rPr>
                <w:rFonts w:eastAsia="SimSun"/>
                <w:iCs/>
                <w:lang w:eastAsia="zh-CN"/>
              </w:rPr>
              <w:t xml:space="preserve">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477BD3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20765B2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09DF8A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 xml:space="preserve">Before addressing the NW/UE data mismatch issue, we think that it is important to first fully understand the data mismatch issue. In our evaluation, we found that most </w:t>
            </w:r>
            <w:r>
              <w:rPr>
                <w:rFonts w:eastAsia="SimSun"/>
                <w:lang w:eastAsia="zh-CN"/>
              </w:rPr>
              <w:lastRenderedPageBreak/>
              <w:t>factors related to UE-side additional conditions (such as antenna configuration, layout, virtualization, etc.) did not lead to performance issues when there was a mismatch between NW and UE data.</w:t>
            </w:r>
          </w:p>
          <w:p w14:paraId="09B8C91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000000">
            <w:pPr>
              <w:rPr>
                <w:rFonts w:eastAsia="SimSun"/>
                <w:iCs/>
                <w:lang w:val="en-US" w:eastAsia="zh-CN"/>
              </w:rPr>
            </w:pPr>
            <w:r>
              <w:rPr>
                <w:rFonts w:eastAsia="SimSun"/>
                <w:b w:val="0"/>
                <w:bCs w:val="0"/>
                <w:iCs/>
                <w:lang w:val="en-US" w:eastAsia="zh-CN"/>
              </w:rPr>
              <w:lastRenderedPageBreak/>
              <w:t>Futurewei</w:t>
            </w:r>
          </w:p>
        </w:tc>
        <w:tc>
          <w:tcPr>
            <w:tcW w:w="7555" w:type="dxa"/>
          </w:tcPr>
          <w:p w14:paraId="171F0C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000000">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000000">
            <w:pPr>
              <w:rPr>
                <w:b w:val="0"/>
                <w:bCs w:val="0"/>
                <w:iCs/>
                <w:lang w:val="en-US" w:eastAsia="ko-KR"/>
              </w:rPr>
            </w:pPr>
            <w:r>
              <w:rPr>
                <w:b w:val="0"/>
                <w:bCs w:val="0"/>
                <w:iCs/>
                <w:lang w:val="en-US" w:eastAsia="ko-KR"/>
              </w:rPr>
              <w:t>Apple</w:t>
            </w:r>
          </w:p>
        </w:tc>
        <w:tc>
          <w:tcPr>
            <w:tcW w:w="7555" w:type="dxa"/>
          </w:tcPr>
          <w:p w14:paraId="50C05A65"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w:t>
            </w:r>
            <w:proofErr w:type="spellStart"/>
            <w:r>
              <w:t>hugh</w:t>
            </w:r>
            <w:proofErr w:type="spellEnd"/>
            <w:r>
              <w:t xml:space="preserve"> dataset for all existing UE, and each UE needs to train a big </w:t>
            </w:r>
            <w:proofErr w:type="gramStart"/>
            <w:r>
              <w:t>an</w:t>
            </w:r>
            <w:proofErr w:type="gramEnd"/>
            <w:r>
              <w:t xml:space="preserve"> 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000000">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000000">
            <w:pPr>
              <w:rPr>
                <w:b w:val="0"/>
                <w:bCs w:val="0"/>
                <w:iCs/>
                <w:lang w:val="en-US" w:eastAsia="ko-KR"/>
              </w:rPr>
            </w:pPr>
            <w:r>
              <w:rPr>
                <w:b w:val="0"/>
                <w:bCs w:val="0"/>
                <w:iCs/>
              </w:rPr>
              <w:t>Samsung</w:t>
            </w:r>
          </w:p>
        </w:tc>
        <w:tc>
          <w:tcPr>
            <w:tcW w:w="7555" w:type="dxa"/>
          </w:tcPr>
          <w:p w14:paraId="143D0A25"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w:t>
            </w:r>
            <w:proofErr w:type="gramStart"/>
            <w:r>
              <w:rPr>
                <w:iCs/>
              </w:rPr>
              <w:t>is  for</w:t>
            </w:r>
            <w:proofErr w:type="gramEnd"/>
            <w:r>
              <w:rPr>
                <w:iCs/>
              </w:rPr>
              <w:t xml:space="preserve"> initial model training and nominal decoder training at the network side and UE side, respectively. </w:t>
            </w:r>
          </w:p>
          <w:p w14:paraId="04BAE0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Training nominal decoder at UE-side using NW-side target CSI shared by the NW-side</w:t>
            </w:r>
          </w:p>
          <w:p w14:paraId="42BEA72D" w14:textId="77777777" w:rsidR="009D4508" w:rsidRDefault="00000000">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09DEC5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w:t>
            </w:r>
            <w:r>
              <w:rPr>
                <w:rFonts w:hint="eastAsia"/>
                <w:iCs/>
              </w:rPr>
              <w:lastRenderedPageBreak/>
              <w:t>it can generalize well to other unseen phase normalization settings, which implies that the no additional data collection from new UEs is needed.</w:t>
            </w:r>
          </w:p>
          <w:p w14:paraId="423B033A"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14323FB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F481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proofErr w:type="spellStart"/>
            <w:r>
              <w:rPr>
                <w:rFonts w:eastAsia="SimSun" w:hint="eastAsia"/>
                <w:lang w:val="en-US" w:eastAsia="zh-CN"/>
              </w:rPr>
              <w:t>Peformance</w:t>
            </w:r>
            <w:proofErr w:type="spellEnd"/>
            <w:r>
              <w:rPr>
                <w:rFonts w:eastAsia="SimSun" w:hint="eastAsia"/>
                <w:lang w:val="en-US" w:eastAsia="zh-CN"/>
              </w:rPr>
              <w:t xml:space="preserv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vivo,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480425">
      <w:pPr>
        <w:pStyle w:val="ListParagraph"/>
        <w:numPr>
          <w:ilvl w:val="0"/>
          <w:numId w:val="155"/>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480425">
      <w:pPr>
        <w:pStyle w:val="ListParagraph"/>
        <w:numPr>
          <w:ilvl w:val="0"/>
          <w:numId w:val="155"/>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lastRenderedPageBreak/>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000000">
      <w:r>
        <w:t>Please elaborate your preference / objections on sub-options of direction A.</w:t>
      </w:r>
    </w:p>
    <w:p w14:paraId="0F375D8E" w14:textId="77777777" w:rsidR="009D4508" w:rsidRDefault="00000000">
      <w:r>
        <w:t xml:space="preserve">In case you object certain option, please share your concern </w:t>
      </w:r>
      <w:proofErr w:type="gramStart"/>
      <w:r>
        <w:t>why</w:t>
      </w:r>
      <w:proofErr w:type="gramEnd"/>
      <w:r>
        <w:t xml:space="preserve">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000000">
            <w:pPr>
              <w:jc w:val="left"/>
              <w:rPr>
                <w:bCs/>
                <w:iCs/>
              </w:rPr>
            </w:pPr>
            <w:r>
              <w:rPr>
                <w:bCs/>
                <w:iCs/>
              </w:rPr>
              <w:t>Option 4-1</w:t>
            </w:r>
          </w:p>
        </w:tc>
      </w:tr>
      <w:tr w:rsidR="009D4508" w14:paraId="76E70C95" w14:textId="77777777">
        <w:tc>
          <w:tcPr>
            <w:tcW w:w="2335" w:type="dxa"/>
          </w:tcPr>
          <w:p w14:paraId="5776A70B" w14:textId="77777777" w:rsidR="009D4508" w:rsidRDefault="00000000">
            <w:pPr>
              <w:rPr>
                <w:bCs/>
                <w:i/>
              </w:rPr>
            </w:pPr>
            <w:r>
              <w:rPr>
                <w:i/>
                <w:color w:val="00B050"/>
              </w:rPr>
              <w:t>Support / Can accept</w:t>
            </w:r>
          </w:p>
        </w:tc>
        <w:tc>
          <w:tcPr>
            <w:tcW w:w="7015" w:type="dxa"/>
          </w:tcPr>
          <w:p w14:paraId="7DF33938" w14:textId="77777777" w:rsidR="009D4508" w:rsidRDefault="00000000">
            <w:pPr>
              <w:rPr>
                <w:rFonts w:eastAsia="SimSun"/>
                <w:bCs/>
                <w:iCs/>
                <w:lang w:eastAsia="zh-CN"/>
              </w:rPr>
            </w:pPr>
            <w:r>
              <w:rPr>
                <w:bCs/>
                <w:iCs/>
              </w:rPr>
              <w:t>QC, Lenovo, Huawei/</w:t>
            </w:r>
            <w:proofErr w:type="spellStart"/>
            <w:r>
              <w:rPr>
                <w:bCs/>
                <w:iCs/>
              </w:rPr>
              <w:t>HiSilicon</w:t>
            </w:r>
            <w:proofErr w:type="spellEnd"/>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000000">
            <w:pPr>
              <w:rPr>
                <w:i/>
                <w:color w:val="00B050"/>
              </w:rPr>
            </w:pPr>
            <w:r>
              <w:rPr>
                <w:i/>
              </w:rPr>
              <w:t>Okay / neutral</w:t>
            </w:r>
          </w:p>
        </w:tc>
        <w:tc>
          <w:tcPr>
            <w:tcW w:w="7015" w:type="dxa"/>
          </w:tcPr>
          <w:p w14:paraId="15082888" w14:textId="77777777" w:rsidR="009D4508" w:rsidRDefault="00000000">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000000">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000000">
            <w:pPr>
              <w:jc w:val="left"/>
              <w:rPr>
                <w:bCs/>
                <w:iCs/>
              </w:rPr>
            </w:pPr>
            <w:r>
              <w:rPr>
                <w:bCs/>
                <w:iCs/>
              </w:rPr>
              <w:t>Option 3a-1 w/ target CSI sharing from NW to UE</w:t>
            </w:r>
          </w:p>
        </w:tc>
      </w:tr>
      <w:tr w:rsidR="009D4508" w14:paraId="0A1869C6" w14:textId="77777777">
        <w:tc>
          <w:tcPr>
            <w:tcW w:w="2335" w:type="dxa"/>
          </w:tcPr>
          <w:p w14:paraId="689444D9" w14:textId="77777777" w:rsidR="009D4508" w:rsidRDefault="00000000">
            <w:pPr>
              <w:rPr>
                <w:bCs/>
                <w:i/>
              </w:rPr>
            </w:pPr>
            <w:r>
              <w:rPr>
                <w:i/>
                <w:color w:val="00B050"/>
              </w:rPr>
              <w:t>Support / Can accept</w:t>
            </w:r>
          </w:p>
        </w:tc>
        <w:tc>
          <w:tcPr>
            <w:tcW w:w="7015" w:type="dxa"/>
          </w:tcPr>
          <w:p w14:paraId="1B223358" w14:textId="77777777" w:rsidR="009D4508" w:rsidRDefault="00000000">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000000">
            <w:pPr>
              <w:rPr>
                <w:i/>
                <w:color w:val="00B050"/>
              </w:rPr>
            </w:pPr>
            <w:r>
              <w:rPr>
                <w:i/>
              </w:rPr>
              <w:t>Okay / neutral</w:t>
            </w:r>
          </w:p>
        </w:tc>
        <w:tc>
          <w:tcPr>
            <w:tcW w:w="7015" w:type="dxa"/>
          </w:tcPr>
          <w:p w14:paraId="0E2A915E" w14:textId="77777777" w:rsidR="009D4508" w:rsidRDefault="00000000">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000000">
            <w:pPr>
              <w:rPr>
                <w:bCs/>
                <w:i/>
              </w:rPr>
            </w:pPr>
            <w:r>
              <w:rPr>
                <w:i/>
                <w:color w:val="C00000"/>
              </w:rPr>
              <w:t>Object / Have a concern</w:t>
            </w:r>
          </w:p>
        </w:tc>
        <w:tc>
          <w:tcPr>
            <w:tcW w:w="7015" w:type="dxa"/>
          </w:tcPr>
          <w:p w14:paraId="6405DE62" w14:textId="77777777" w:rsidR="009D4508" w:rsidRDefault="00000000">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000000">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000000">
            <w:pPr>
              <w:rPr>
                <w:bCs/>
                <w:i/>
              </w:rPr>
            </w:pPr>
            <w:r>
              <w:rPr>
                <w:i/>
                <w:color w:val="00B050"/>
              </w:rPr>
              <w:lastRenderedPageBreak/>
              <w:t>Support / Can accept</w:t>
            </w:r>
          </w:p>
        </w:tc>
        <w:tc>
          <w:tcPr>
            <w:tcW w:w="7015" w:type="dxa"/>
          </w:tcPr>
          <w:p w14:paraId="69BB6FF8" w14:textId="77777777" w:rsidR="009D4508" w:rsidRDefault="00000000">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000000">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000000">
            <w:pPr>
              <w:rPr>
                <w:bCs/>
                <w:i/>
              </w:rPr>
            </w:pPr>
            <w:r>
              <w:rPr>
                <w:i/>
                <w:color w:val="C00000"/>
              </w:rPr>
              <w:t>Object / Have a concern</w:t>
            </w:r>
          </w:p>
        </w:tc>
        <w:tc>
          <w:tcPr>
            <w:tcW w:w="7015" w:type="dxa"/>
          </w:tcPr>
          <w:p w14:paraId="2ADE8A78" w14:textId="77777777" w:rsidR="009D4508" w:rsidRDefault="00000000">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000000">
            <w:pPr>
              <w:rPr>
                <w:i/>
              </w:rPr>
            </w:pPr>
            <w:r>
              <w:rPr>
                <w:i/>
              </w:rPr>
              <w:t>Company</w:t>
            </w:r>
          </w:p>
        </w:tc>
        <w:tc>
          <w:tcPr>
            <w:tcW w:w="7555" w:type="dxa"/>
          </w:tcPr>
          <w:p w14:paraId="44815F8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000000">
            <w:pPr>
              <w:rPr>
                <w:b w:val="0"/>
                <w:bCs w:val="0"/>
                <w:iCs/>
              </w:rPr>
            </w:pPr>
            <w:r>
              <w:rPr>
                <w:b w:val="0"/>
                <w:bCs w:val="0"/>
                <w:iCs/>
              </w:rPr>
              <w:t>Qualcomm</w:t>
            </w:r>
          </w:p>
        </w:tc>
        <w:tc>
          <w:tcPr>
            <w:tcW w:w="7555" w:type="dxa"/>
          </w:tcPr>
          <w:p w14:paraId="3A9A951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w:t>
            </w:r>
            <w:proofErr w:type="gramStart"/>
            <w:r>
              <w:rPr>
                <w:iCs/>
              </w:rPr>
              <w:t>In particular, for</w:t>
            </w:r>
            <w:proofErr w:type="gramEnd"/>
            <w:r>
              <w:rPr>
                <w:iCs/>
              </w:rPr>
              <w:t xml:space="preserve">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000000">
            <w:pPr>
              <w:rPr>
                <w:rFonts w:eastAsia="SimSun"/>
                <w:b w:val="0"/>
                <w:bCs w:val="0"/>
                <w:iCs/>
                <w:lang w:eastAsia="zh-CN"/>
              </w:rPr>
            </w:pPr>
            <w:r>
              <w:rPr>
                <w:rFonts w:eastAsia="SimSun"/>
                <w:b w:val="0"/>
                <w:bCs w:val="0"/>
                <w:iCs/>
                <w:lang w:eastAsia="zh-CN"/>
              </w:rPr>
              <w:t xml:space="preserve">Vivo </w:t>
            </w:r>
          </w:p>
        </w:tc>
        <w:tc>
          <w:tcPr>
            <w:tcW w:w="7555" w:type="dxa"/>
          </w:tcPr>
          <w:p w14:paraId="366A30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 xml:space="preserve">as UE A in the following) and the other normalizes the phase to the last complex element (accordingly referred to UE B in the following). NW </w:t>
            </w:r>
            <w:proofErr w:type="gramStart"/>
            <w:r>
              <w:rPr>
                <w:rFonts w:eastAsiaTheme="minorEastAsia"/>
                <w:lang w:eastAsia="zh-CN"/>
              </w:rPr>
              <w:t>is able to</w:t>
            </w:r>
            <w:proofErr w:type="gramEnd"/>
            <w:r>
              <w:rPr>
                <w:rFonts w:eastAsiaTheme="minorEastAsia"/>
                <w:lang w:eastAsia="zh-CN"/>
              </w:rPr>
              <w:t xml:space="preserve">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000000">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000000">
                  <w:r>
                    <w:rPr>
                      <w:rFonts w:hint="eastAsia"/>
                    </w:rPr>
                    <w:t>M</w:t>
                  </w:r>
                  <w:r>
                    <w:t>odel with mixed ratio [0.5, 0.5]</w:t>
                  </w:r>
                </w:p>
              </w:tc>
              <w:tc>
                <w:tcPr>
                  <w:tcW w:w="0" w:type="auto"/>
                </w:tcPr>
                <w:p w14:paraId="5194DE34" w14:textId="77777777" w:rsidR="009D4508" w:rsidRDefault="00000000">
                  <w:r>
                    <w:rPr>
                      <w:rFonts w:hint="eastAsia"/>
                    </w:rPr>
                    <w:t>M</w:t>
                  </w:r>
                  <w:r>
                    <w:t>odel with mixed ratio [0.33, 0.67]</w:t>
                  </w:r>
                </w:p>
              </w:tc>
              <w:tc>
                <w:tcPr>
                  <w:tcW w:w="0" w:type="auto"/>
                </w:tcPr>
                <w:p w14:paraId="571D55F8" w14:textId="77777777" w:rsidR="009D4508" w:rsidRDefault="00000000">
                  <w:r>
                    <w:rPr>
                      <w:rFonts w:hint="eastAsia"/>
                    </w:rPr>
                    <w:t>M</w:t>
                  </w:r>
                  <w:r>
                    <w:t>odel with mixed ratio [0.17, 0.83]</w:t>
                  </w:r>
                </w:p>
              </w:tc>
              <w:tc>
                <w:tcPr>
                  <w:tcW w:w="0" w:type="auto"/>
                </w:tcPr>
                <w:p w14:paraId="1B77E636" w14:textId="77777777" w:rsidR="009D4508" w:rsidRDefault="00000000">
                  <w:r>
                    <w:rPr>
                      <w:rFonts w:hint="eastAsia"/>
                    </w:rPr>
                    <w:t>M</w:t>
                  </w:r>
                  <w:r>
                    <w:t>odel with mixed ratio [0.09, 0.91]</w:t>
                  </w:r>
                </w:p>
              </w:tc>
            </w:tr>
            <w:tr w:rsidR="009D4508" w14:paraId="54F631DA" w14:textId="77777777">
              <w:tc>
                <w:tcPr>
                  <w:tcW w:w="0" w:type="auto"/>
                </w:tcPr>
                <w:p w14:paraId="36F9C7AB" w14:textId="77777777" w:rsidR="009D4508" w:rsidRDefault="00000000">
                  <w:r>
                    <w:rPr>
                      <w:rFonts w:hint="eastAsia"/>
                    </w:rPr>
                    <w:t>N</w:t>
                  </w:r>
                  <w:r>
                    <w:t>W side enc-dec performance on UE A data</w:t>
                  </w:r>
                </w:p>
              </w:tc>
              <w:tc>
                <w:tcPr>
                  <w:tcW w:w="0" w:type="auto"/>
                </w:tcPr>
                <w:p w14:paraId="276DBFB8" w14:textId="77777777" w:rsidR="009D4508" w:rsidRDefault="00000000">
                  <w:r>
                    <w:rPr>
                      <w:rFonts w:hint="eastAsia"/>
                    </w:rPr>
                    <w:t>0</w:t>
                  </w:r>
                  <w:r>
                    <w:t>.763</w:t>
                  </w:r>
                </w:p>
              </w:tc>
              <w:tc>
                <w:tcPr>
                  <w:tcW w:w="0" w:type="auto"/>
                </w:tcPr>
                <w:p w14:paraId="3860AC18" w14:textId="77777777" w:rsidR="009D4508" w:rsidRDefault="00000000">
                  <w:r>
                    <w:rPr>
                      <w:rFonts w:hint="eastAsia"/>
                    </w:rPr>
                    <w:t>0</w:t>
                  </w:r>
                  <w:r>
                    <w:t>.762</w:t>
                  </w:r>
                </w:p>
              </w:tc>
              <w:tc>
                <w:tcPr>
                  <w:tcW w:w="0" w:type="auto"/>
                </w:tcPr>
                <w:p w14:paraId="6FB6DBAC" w14:textId="77777777" w:rsidR="009D4508" w:rsidRDefault="00000000">
                  <w:r>
                    <w:rPr>
                      <w:rFonts w:hint="eastAsia"/>
                    </w:rPr>
                    <w:t>0</w:t>
                  </w:r>
                  <w:r>
                    <w:t>.764</w:t>
                  </w:r>
                </w:p>
              </w:tc>
              <w:tc>
                <w:tcPr>
                  <w:tcW w:w="0" w:type="auto"/>
                </w:tcPr>
                <w:p w14:paraId="55165636" w14:textId="77777777" w:rsidR="009D4508" w:rsidRDefault="00000000">
                  <w:r>
                    <w:rPr>
                      <w:rFonts w:hint="eastAsia"/>
                    </w:rPr>
                    <w:t>0</w:t>
                  </w:r>
                  <w:r>
                    <w:t>.762</w:t>
                  </w:r>
                </w:p>
              </w:tc>
            </w:tr>
            <w:tr w:rsidR="009D4508" w14:paraId="44CDBFC4" w14:textId="77777777">
              <w:tc>
                <w:tcPr>
                  <w:tcW w:w="0" w:type="auto"/>
                </w:tcPr>
                <w:p w14:paraId="03E3690B" w14:textId="77777777" w:rsidR="009D4508" w:rsidRDefault="00000000">
                  <w:r>
                    <w:rPr>
                      <w:rFonts w:hint="eastAsia"/>
                    </w:rPr>
                    <w:t>U</w:t>
                  </w:r>
                  <w:r>
                    <w:t>E side enc (alt. 1) + NW side dec performance on UE A data</w:t>
                  </w:r>
                </w:p>
              </w:tc>
              <w:tc>
                <w:tcPr>
                  <w:tcW w:w="0" w:type="auto"/>
                </w:tcPr>
                <w:p w14:paraId="46416D3D" w14:textId="77777777" w:rsidR="009D4508" w:rsidRDefault="00000000">
                  <w:r>
                    <w:rPr>
                      <w:rFonts w:hint="eastAsia"/>
                    </w:rPr>
                    <w:t>0</w:t>
                  </w:r>
                  <w:r>
                    <w:t>.760</w:t>
                  </w:r>
                </w:p>
              </w:tc>
              <w:tc>
                <w:tcPr>
                  <w:tcW w:w="0" w:type="auto"/>
                </w:tcPr>
                <w:p w14:paraId="5708975F" w14:textId="77777777" w:rsidR="009D4508" w:rsidRDefault="00000000">
                  <w:r>
                    <w:rPr>
                      <w:rFonts w:hint="eastAsia"/>
                    </w:rPr>
                    <w:t>0</w:t>
                  </w:r>
                  <w:r>
                    <w:t>.758</w:t>
                  </w:r>
                </w:p>
              </w:tc>
              <w:tc>
                <w:tcPr>
                  <w:tcW w:w="0" w:type="auto"/>
                </w:tcPr>
                <w:p w14:paraId="7FA40C06" w14:textId="77777777" w:rsidR="009D4508" w:rsidRDefault="00000000">
                  <w:r>
                    <w:rPr>
                      <w:rFonts w:hint="eastAsia"/>
                    </w:rPr>
                    <w:t>0</w:t>
                  </w:r>
                  <w:r>
                    <w:t>.761</w:t>
                  </w:r>
                </w:p>
              </w:tc>
              <w:tc>
                <w:tcPr>
                  <w:tcW w:w="0" w:type="auto"/>
                </w:tcPr>
                <w:p w14:paraId="536E2D54" w14:textId="77777777" w:rsidR="009D4508" w:rsidRDefault="00000000">
                  <w:r>
                    <w:rPr>
                      <w:rFonts w:hint="eastAsia"/>
                    </w:rPr>
                    <w:t>0</w:t>
                  </w:r>
                  <w:r>
                    <w:t>.761</w:t>
                  </w:r>
                </w:p>
              </w:tc>
            </w:tr>
            <w:tr w:rsidR="009D4508" w14:paraId="2D6C8E5D" w14:textId="77777777">
              <w:tc>
                <w:tcPr>
                  <w:tcW w:w="0" w:type="auto"/>
                </w:tcPr>
                <w:p w14:paraId="24428A49" w14:textId="77777777" w:rsidR="009D4508" w:rsidRDefault="00000000">
                  <w:r>
                    <w:rPr>
                      <w:rFonts w:hint="eastAsia"/>
                    </w:rPr>
                    <w:t>U</w:t>
                  </w:r>
                  <w:r>
                    <w:t>E side enc (alt. 2) + NW side dec performance on UE A data</w:t>
                  </w:r>
                </w:p>
              </w:tc>
              <w:tc>
                <w:tcPr>
                  <w:tcW w:w="0" w:type="auto"/>
                </w:tcPr>
                <w:p w14:paraId="27BFE252" w14:textId="77777777" w:rsidR="009D4508" w:rsidRDefault="00000000">
                  <w:r>
                    <w:rPr>
                      <w:rFonts w:hint="eastAsia"/>
                    </w:rPr>
                    <w:t>0</w:t>
                  </w:r>
                  <w:r>
                    <w:t>.759</w:t>
                  </w:r>
                </w:p>
              </w:tc>
              <w:tc>
                <w:tcPr>
                  <w:tcW w:w="0" w:type="auto"/>
                </w:tcPr>
                <w:p w14:paraId="075A286D" w14:textId="77777777" w:rsidR="009D4508" w:rsidRDefault="00000000">
                  <w:r>
                    <w:t>0.757</w:t>
                  </w:r>
                </w:p>
              </w:tc>
              <w:tc>
                <w:tcPr>
                  <w:tcW w:w="0" w:type="auto"/>
                </w:tcPr>
                <w:p w14:paraId="28CD9FC3" w14:textId="77777777" w:rsidR="009D4508" w:rsidRDefault="00000000">
                  <w:r>
                    <w:rPr>
                      <w:rFonts w:hint="eastAsia"/>
                    </w:rPr>
                    <w:t>0</w:t>
                  </w:r>
                  <w:r>
                    <w:t>.760</w:t>
                  </w:r>
                </w:p>
              </w:tc>
              <w:tc>
                <w:tcPr>
                  <w:tcW w:w="0" w:type="auto"/>
                </w:tcPr>
                <w:p w14:paraId="7376BE39" w14:textId="77777777" w:rsidR="009D4508" w:rsidRDefault="00000000">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w:t>
            </w:r>
            <w:proofErr w:type="gramStart"/>
            <w:r>
              <w:rPr>
                <w:rFonts w:eastAsiaTheme="minorEastAsia"/>
                <w:lang w:eastAsia="zh-CN"/>
              </w:rPr>
              <w:t>baselines, and</w:t>
            </w:r>
            <w:proofErr w:type="gramEnd"/>
            <w:r>
              <w:rPr>
                <w:rFonts w:eastAsiaTheme="minorEastAsia"/>
                <w:lang w:eastAsia="zh-CN"/>
              </w:rPr>
              <w:t xml:space="preserve">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 xml:space="preserve">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w:t>
            </w:r>
            <w:proofErr w:type="gramStart"/>
            <w:r>
              <w:rPr>
                <w:rFonts w:eastAsiaTheme="minorEastAsia"/>
                <w:lang w:eastAsia="zh-CN"/>
              </w:rPr>
              <w:t>evenly-partitioned</w:t>
            </w:r>
            <w:proofErr w:type="gramEnd"/>
            <w:r>
              <w:rPr>
                <w:rFonts w:eastAsiaTheme="minorEastAsia"/>
                <w:lang w:eastAsia="zh-CN"/>
              </w:rPr>
              <w:t xml:space="preserve">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000000">
            <w:pPr>
              <w:rPr>
                <w:b w:val="0"/>
                <w:bCs w:val="0"/>
                <w:iCs/>
              </w:rPr>
            </w:pPr>
            <w:r>
              <w:rPr>
                <w:b w:val="0"/>
                <w:bCs w:val="0"/>
                <w:iCs/>
              </w:rPr>
              <w:lastRenderedPageBreak/>
              <w:t>Lenovo</w:t>
            </w:r>
          </w:p>
        </w:tc>
        <w:tc>
          <w:tcPr>
            <w:tcW w:w="7555" w:type="dxa"/>
          </w:tcPr>
          <w:p w14:paraId="2E9710A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lastRenderedPageBreak/>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6E76C0A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w:t>
            </w:r>
            <w:proofErr w:type="gramStart"/>
            <w:r>
              <w:rPr>
                <w:rFonts w:eastAsia="SimSun"/>
                <w:iCs/>
                <w:lang w:eastAsia="zh-CN"/>
              </w:rPr>
              <w:t>no</w:t>
            </w:r>
            <w:proofErr w:type="gramEnd"/>
            <w:r>
              <w:rPr>
                <w:rFonts w:eastAsia="SimSun"/>
                <w:iCs/>
                <w:lang w:eastAsia="zh-CN"/>
              </w:rPr>
              <w:t xml:space="preserve">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FF2708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882E6F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000000">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000000">
            <w:pPr>
              <w:rPr>
                <w:rFonts w:eastAsia="SimSun"/>
                <w:b w:val="0"/>
                <w:bCs w:val="0"/>
                <w:iCs/>
                <w:lang w:val="en-US" w:eastAsia="zh-CN"/>
              </w:rPr>
            </w:pPr>
            <w:r>
              <w:rPr>
                <w:b w:val="0"/>
                <w:bCs w:val="0"/>
                <w:iCs/>
              </w:rPr>
              <w:t>Samsung</w:t>
            </w:r>
          </w:p>
        </w:tc>
        <w:tc>
          <w:tcPr>
            <w:tcW w:w="7555" w:type="dxa"/>
          </w:tcPr>
          <w:p w14:paraId="615F2320"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w:t>
            </w:r>
            <w:proofErr w:type="gramStart"/>
            <w:r>
              <w:rPr>
                <w:iCs/>
              </w:rPr>
              <w:t>have to</w:t>
            </w:r>
            <w:proofErr w:type="gramEnd"/>
            <w:r>
              <w:rPr>
                <w:iCs/>
              </w:rPr>
              <w:t xml:space="preserve"> conclude on the following before making prioritization.  </w:t>
            </w:r>
          </w:p>
          <w:p w14:paraId="19D37112"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Overhead </w:t>
            </w:r>
          </w:p>
          <w:p w14:paraId="4C9A29AF"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6FFB943B"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proofErr w:type="spellStart"/>
            <w:r>
              <w:rPr>
                <w:rFonts w:eastAsia="SimSun" w:hint="eastAsia"/>
                <w:iCs/>
                <w:lang w:val="en-US" w:eastAsia="zh-CN"/>
              </w:rPr>
              <w:t>clusion</w:t>
            </w:r>
            <w:proofErr w:type="spellEnd"/>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69E274F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1EB46B0F" w14:textId="60D23FE4" w:rsidR="00076879" w:rsidRDefault="00076879" w:rsidP="00076879">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590E767" w14:textId="77777777" w:rsidR="00076879" w:rsidRDefault="00076879" w:rsidP="00076879">
      <w:pPr>
        <w:rPr>
          <w:rFonts w:eastAsia="SimSun"/>
          <w:lang w:val="en-US" w:eastAsia="zh-CN"/>
        </w:rPr>
      </w:pPr>
      <w:r w:rsidRPr="00076879">
        <w:rPr>
          <w:rFonts w:eastAsia="SimSun"/>
          <w:lang w:val="en-US" w:eastAsia="zh-CN"/>
        </w:rPr>
        <w:t>Regarding target CSI sharing for option 3a-1</w:t>
      </w:r>
    </w:p>
    <w:p w14:paraId="4864405C" w14:textId="5AAC485A" w:rsidR="00076879" w:rsidRPr="00076879" w:rsidRDefault="00076879" w:rsidP="00076879">
      <w:pPr>
        <w:pStyle w:val="ListParagraph"/>
        <w:numPr>
          <w:ilvl w:val="0"/>
          <w:numId w:val="159"/>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4905D2ED" w14:textId="2C4B0D3A" w:rsidR="00076879" w:rsidRPr="00076879" w:rsidRDefault="00076879" w:rsidP="00076879">
      <w:pPr>
        <w:numPr>
          <w:ilvl w:val="0"/>
          <w:numId w:val="159"/>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7F79AF34" w14:textId="77777777" w:rsidR="00076879" w:rsidRPr="00076879" w:rsidRDefault="00076879" w:rsidP="00076879">
      <w:pPr>
        <w:numPr>
          <w:ilvl w:val="1"/>
          <w:numId w:val="159"/>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7A434750" w14:textId="77777777" w:rsidR="00076879" w:rsidRPr="00076879" w:rsidRDefault="00076879" w:rsidP="00076879">
      <w:pPr>
        <w:numPr>
          <w:ilvl w:val="1"/>
          <w:numId w:val="159"/>
        </w:numPr>
        <w:rPr>
          <w:rFonts w:eastAsia="SimSun"/>
          <w:lang w:val="en-US" w:eastAsia="zh-CN"/>
        </w:rPr>
      </w:pPr>
      <w:r w:rsidRPr="00076879">
        <w:rPr>
          <w:rFonts w:eastAsia="SimSun"/>
          <w:lang w:val="en-US" w:eastAsia="zh-CN"/>
        </w:rPr>
        <w:t>to ensure dataset diversity and good generalization ability for the UE-side encoder</w:t>
      </w:r>
    </w:p>
    <w:p w14:paraId="0213B7C9" w14:textId="77777777" w:rsidR="00076879" w:rsidRPr="00076879" w:rsidRDefault="00076879" w:rsidP="00076879">
      <w:pPr>
        <w:rPr>
          <w:rFonts w:eastAsia="SimSun"/>
          <w:lang w:val="en-US" w:eastAsia="zh-CN"/>
        </w:rPr>
      </w:pPr>
      <w:r w:rsidRPr="00076879">
        <w:rPr>
          <w:rFonts w:eastAsia="SimSun"/>
          <w:lang w:val="en-US" w:eastAsia="zh-CN"/>
        </w:rPr>
        <w:t> </w:t>
      </w:r>
    </w:p>
    <w:tbl>
      <w:tblPr>
        <w:tblStyle w:val="TableGrid1"/>
        <w:tblW w:w="0" w:type="auto"/>
        <w:tblLook w:val="04A0" w:firstRow="1" w:lastRow="0" w:firstColumn="1" w:lastColumn="0" w:noHBand="0" w:noVBand="1"/>
      </w:tblPr>
      <w:tblGrid>
        <w:gridCol w:w="2335"/>
        <w:gridCol w:w="7015"/>
      </w:tblGrid>
      <w:tr w:rsidR="00076879" w:rsidRPr="005E10A1" w14:paraId="6EB69417" w14:textId="77777777" w:rsidTr="004E52CA">
        <w:tc>
          <w:tcPr>
            <w:tcW w:w="2335" w:type="dxa"/>
          </w:tcPr>
          <w:p w14:paraId="5F49677A" w14:textId="77777777" w:rsidR="00076879" w:rsidRPr="005E10A1" w:rsidRDefault="00076879" w:rsidP="004E52CA">
            <w:pPr>
              <w:rPr>
                <w:bCs/>
                <w:i/>
              </w:rPr>
            </w:pPr>
            <w:r w:rsidRPr="005E10A1">
              <w:rPr>
                <w:i/>
                <w:color w:val="00B050"/>
              </w:rPr>
              <w:t>Support / Can accept</w:t>
            </w:r>
          </w:p>
        </w:tc>
        <w:tc>
          <w:tcPr>
            <w:tcW w:w="7015" w:type="dxa"/>
          </w:tcPr>
          <w:p w14:paraId="1E138A8A" w14:textId="77777777" w:rsidR="00076879" w:rsidRPr="005E10A1" w:rsidRDefault="00076879" w:rsidP="004E52CA">
            <w:pPr>
              <w:rPr>
                <w:bCs/>
                <w:iCs/>
              </w:rPr>
            </w:pPr>
          </w:p>
        </w:tc>
      </w:tr>
      <w:tr w:rsidR="00076879" w:rsidRPr="005E10A1" w14:paraId="35BE5A13" w14:textId="77777777" w:rsidTr="004E52CA">
        <w:tc>
          <w:tcPr>
            <w:tcW w:w="2335" w:type="dxa"/>
          </w:tcPr>
          <w:p w14:paraId="6D5C2CE4" w14:textId="77777777" w:rsidR="00076879" w:rsidRPr="005E10A1" w:rsidRDefault="00076879" w:rsidP="004E52CA">
            <w:pPr>
              <w:rPr>
                <w:bCs/>
                <w:i/>
              </w:rPr>
            </w:pPr>
            <w:r w:rsidRPr="005E10A1">
              <w:rPr>
                <w:i/>
                <w:color w:val="C00000"/>
              </w:rPr>
              <w:t>Object / Have a concern</w:t>
            </w:r>
          </w:p>
        </w:tc>
        <w:tc>
          <w:tcPr>
            <w:tcW w:w="7015" w:type="dxa"/>
          </w:tcPr>
          <w:p w14:paraId="04330E75" w14:textId="77777777" w:rsidR="00076879" w:rsidRPr="005E10A1" w:rsidRDefault="00076879" w:rsidP="004E52CA">
            <w:pPr>
              <w:rPr>
                <w:bCs/>
                <w:iCs/>
              </w:rPr>
            </w:pPr>
          </w:p>
        </w:tc>
      </w:tr>
    </w:tbl>
    <w:p w14:paraId="62924DE3" w14:textId="77777777" w:rsidR="00076879" w:rsidRDefault="00076879" w:rsidP="00076879"/>
    <w:tbl>
      <w:tblPr>
        <w:tblStyle w:val="GridTable1Light1"/>
        <w:tblW w:w="0" w:type="auto"/>
        <w:tblLook w:val="04A0" w:firstRow="1" w:lastRow="0" w:firstColumn="1" w:lastColumn="0" w:noHBand="0" w:noVBand="1"/>
      </w:tblPr>
      <w:tblGrid>
        <w:gridCol w:w="1795"/>
        <w:gridCol w:w="7555"/>
      </w:tblGrid>
      <w:tr w:rsidR="00076879" w:rsidRPr="005E10A1" w14:paraId="246C157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C2E624" w14:textId="77777777" w:rsidR="00076879" w:rsidRPr="005E10A1" w:rsidRDefault="00076879" w:rsidP="004E52CA">
            <w:pPr>
              <w:rPr>
                <w:i/>
              </w:rPr>
            </w:pPr>
            <w:r w:rsidRPr="005E10A1">
              <w:rPr>
                <w:i/>
              </w:rPr>
              <w:t>Company</w:t>
            </w:r>
          </w:p>
        </w:tc>
        <w:tc>
          <w:tcPr>
            <w:tcW w:w="7555" w:type="dxa"/>
          </w:tcPr>
          <w:p w14:paraId="4D03C367" w14:textId="77777777" w:rsidR="00076879" w:rsidRPr="005E10A1" w:rsidRDefault="0007687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76879" w:rsidRPr="005E10A1" w14:paraId="58F64FB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1806845" w14:textId="77777777" w:rsidR="00076879" w:rsidRPr="005E10A1" w:rsidRDefault="00076879" w:rsidP="004E52CA">
            <w:pPr>
              <w:rPr>
                <w:b w:val="0"/>
                <w:bCs w:val="0"/>
                <w:iCs/>
              </w:rPr>
            </w:pPr>
          </w:p>
        </w:tc>
        <w:tc>
          <w:tcPr>
            <w:tcW w:w="7555" w:type="dxa"/>
          </w:tcPr>
          <w:p w14:paraId="162D0A71"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r w:rsidR="00076879" w:rsidRPr="005E10A1" w14:paraId="3335B89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C5C0D71" w14:textId="77777777" w:rsidR="00076879" w:rsidRPr="005E10A1" w:rsidRDefault="00076879" w:rsidP="004E52CA">
            <w:pPr>
              <w:rPr>
                <w:b w:val="0"/>
                <w:bCs w:val="0"/>
                <w:iCs/>
              </w:rPr>
            </w:pPr>
          </w:p>
        </w:tc>
        <w:tc>
          <w:tcPr>
            <w:tcW w:w="7555" w:type="dxa"/>
          </w:tcPr>
          <w:p w14:paraId="727CA793"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bl>
    <w:p w14:paraId="2EF7ABB6" w14:textId="77777777" w:rsidR="00076879" w:rsidRDefault="00076879" w:rsidP="00076879">
      <w:pPr>
        <w:rPr>
          <w:bCs/>
          <w:iCs/>
        </w:rPr>
      </w:pPr>
    </w:p>
    <w:p w14:paraId="60DD99FA" w14:textId="77777777" w:rsidR="00076879" w:rsidRPr="00076879" w:rsidRDefault="00076879">
      <w:pPr>
        <w:rPr>
          <w:rFonts w:eastAsia="SimSun"/>
          <w:lang w:val="en-US" w:eastAsia="zh-CN"/>
        </w:rPr>
      </w:pPr>
    </w:p>
    <w:p w14:paraId="5E797846" w14:textId="77777777" w:rsidR="00076879" w:rsidRPr="00076879" w:rsidRDefault="00076879">
      <w:pPr>
        <w:rPr>
          <w:rFonts w:eastAsia="SimSun"/>
          <w:lang w:eastAsia="zh-CN"/>
        </w:rPr>
      </w:pPr>
    </w:p>
    <w:p w14:paraId="6F01478B" w14:textId="77777777" w:rsidR="00076879" w:rsidRDefault="00076879">
      <w:pPr>
        <w:rPr>
          <w:rFonts w:eastAsia="SimSun"/>
          <w:lang w:val="en-US" w:eastAsia="zh-CN"/>
        </w:rPr>
      </w:pPr>
    </w:p>
    <w:p w14:paraId="0A30B793" w14:textId="77777777" w:rsidR="00076879" w:rsidRDefault="00076879">
      <w:pPr>
        <w:rPr>
          <w:rFonts w:eastAsia="SimSun"/>
          <w:lang w:val="en-US" w:eastAsia="zh-CN"/>
        </w:rPr>
      </w:pPr>
    </w:p>
    <w:p w14:paraId="6CA36E16" w14:textId="77777777" w:rsidR="009D4508" w:rsidRDefault="00000000">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000000">
            <w:pPr>
              <w:spacing w:after="120"/>
            </w:pPr>
            <w:r>
              <w:t>Views</w:t>
            </w:r>
          </w:p>
        </w:tc>
      </w:tr>
      <w:tr w:rsidR="009D4508" w14:paraId="6AD115D6" w14:textId="77777777">
        <w:tc>
          <w:tcPr>
            <w:tcW w:w="3235" w:type="dxa"/>
          </w:tcPr>
          <w:p w14:paraId="0C77CF8A" w14:textId="77777777" w:rsidR="009D4508" w:rsidRDefault="00000000">
            <w:pPr>
              <w:spacing w:after="120"/>
            </w:pPr>
            <w:r>
              <w:t>Overhead and OTA feasibility</w:t>
            </w:r>
          </w:p>
        </w:tc>
        <w:tc>
          <w:tcPr>
            <w:tcW w:w="6115" w:type="dxa"/>
          </w:tcPr>
          <w:p w14:paraId="6B61A8D6" w14:textId="77777777" w:rsidR="009D4508" w:rsidRDefault="00000000">
            <w:pPr>
              <w:spacing w:after="120"/>
            </w:pPr>
            <w:r>
              <w:t>Not concerned: ZTE, CMCC, Spreadtrum, QC</w:t>
            </w:r>
          </w:p>
          <w:p w14:paraId="1C97136E" w14:textId="77777777" w:rsidR="009D4508" w:rsidRDefault="00000000">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000000">
            <w:pPr>
              <w:spacing w:after="120"/>
            </w:pPr>
            <w:r>
              <w:t>Feasibility of UE-common encoder</w:t>
            </w:r>
          </w:p>
        </w:tc>
        <w:tc>
          <w:tcPr>
            <w:tcW w:w="6115" w:type="dxa"/>
          </w:tcPr>
          <w:p w14:paraId="0CEC8BD7" w14:textId="77777777" w:rsidR="009D4508" w:rsidRDefault="00000000">
            <w:pPr>
              <w:spacing w:after="120"/>
            </w:pPr>
            <w:r>
              <w:t>Not concerned: ZTE, CMCC, vivo (good generalization across UE side condition), Xiaomi</w:t>
            </w:r>
          </w:p>
          <w:p w14:paraId="69BD69FB" w14:textId="77777777" w:rsidR="009D4508" w:rsidRDefault="00000000">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000000">
            <w:pPr>
              <w:spacing w:after="120"/>
            </w:pPr>
            <w:r>
              <w:t>Feasibility of UE-specific encoder</w:t>
            </w:r>
          </w:p>
        </w:tc>
        <w:tc>
          <w:tcPr>
            <w:tcW w:w="6115" w:type="dxa"/>
          </w:tcPr>
          <w:p w14:paraId="1C9136E4" w14:textId="77777777" w:rsidR="009D4508" w:rsidRDefault="00000000">
            <w:pPr>
              <w:spacing w:after="120"/>
            </w:pPr>
            <w:r>
              <w:t>Not concerned: CMCC, Xiaomi</w:t>
            </w:r>
          </w:p>
          <w:p w14:paraId="09F38A65" w14:textId="77777777" w:rsidR="009D4508" w:rsidRDefault="00000000">
            <w:pPr>
              <w:spacing w:after="120"/>
            </w:pPr>
            <w:r>
              <w:t>Concerned: ZTE, Ericsson, QC, Nokia</w:t>
            </w:r>
          </w:p>
        </w:tc>
      </w:tr>
      <w:tr w:rsidR="009D4508" w14:paraId="592C73A0" w14:textId="77777777">
        <w:tc>
          <w:tcPr>
            <w:tcW w:w="3235" w:type="dxa"/>
          </w:tcPr>
          <w:p w14:paraId="28AE7F90" w14:textId="77777777" w:rsidR="009D4508" w:rsidRDefault="00000000">
            <w:pPr>
              <w:spacing w:after="120"/>
            </w:pPr>
            <w:r>
              <w:t>Perf impact due to NW / UE data mismatch</w:t>
            </w:r>
          </w:p>
        </w:tc>
        <w:tc>
          <w:tcPr>
            <w:tcW w:w="6115" w:type="dxa"/>
          </w:tcPr>
          <w:p w14:paraId="49607F3E" w14:textId="77777777" w:rsidR="009D4508" w:rsidRDefault="00000000">
            <w:pPr>
              <w:spacing w:after="120"/>
            </w:pPr>
            <w:r>
              <w:t>Significant performance degradation: QC, Lenovo, Apple</w:t>
            </w:r>
          </w:p>
          <w:p w14:paraId="15FE55C0" w14:textId="77777777" w:rsidR="009D4508" w:rsidRDefault="00000000">
            <w:pPr>
              <w:spacing w:after="120"/>
            </w:pPr>
            <w:r>
              <w:t>Marginal difference: CATT</w:t>
            </w:r>
          </w:p>
        </w:tc>
      </w:tr>
      <w:tr w:rsidR="009D4508" w14:paraId="61148023" w14:textId="77777777">
        <w:tc>
          <w:tcPr>
            <w:tcW w:w="3235" w:type="dxa"/>
          </w:tcPr>
          <w:p w14:paraId="195CA8E7" w14:textId="77777777" w:rsidR="009D4508" w:rsidRDefault="00000000">
            <w:pPr>
              <w:spacing w:after="120"/>
            </w:pPr>
            <w:r>
              <w:t>General preference</w:t>
            </w:r>
          </w:p>
        </w:tc>
        <w:tc>
          <w:tcPr>
            <w:tcW w:w="6115" w:type="dxa"/>
          </w:tcPr>
          <w:p w14:paraId="12C86F5A" w14:textId="77777777" w:rsidR="009D4508" w:rsidRDefault="00000000">
            <w:pPr>
              <w:spacing w:after="120"/>
            </w:pPr>
            <w:r>
              <w:t>Support: vivo, CMCC, CATT, ETRI</w:t>
            </w:r>
          </w:p>
          <w:p w14:paraId="2E648379" w14:textId="77777777" w:rsidR="009D4508" w:rsidRDefault="00000000">
            <w:pPr>
              <w:spacing w:after="120"/>
            </w:pPr>
            <w:r>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000000">
            <w:pPr>
              <w:spacing w:after="120"/>
            </w:pPr>
            <w:r>
              <w:t>Other aspects</w:t>
            </w:r>
          </w:p>
        </w:tc>
        <w:tc>
          <w:tcPr>
            <w:tcW w:w="6115" w:type="dxa"/>
          </w:tcPr>
          <w:p w14:paraId="7F136C44" w14:textId="77777777" w:rsidR="009D4508" w:rsidRDefault="00000000">
            <w:pPr>
              <w:spacing w:after="120"/>
            </w:pPr>
            <w:r>
              <w:t>Need to standardize parameter quantization, input data pre-processing (Ericsson)</w:t>
            </w:r>
          </w:p>
          <w:p w14:paraId="272D7719" w14:textId="77777777" w:rsidR="009D4508" w:rsidRDefault="00000000">
            <w:pPr>
              <w:spacing w:after="120"/>
            </w:pPr>
            <w:r>
              <w:t xml:space="preserve">Whether it outperforms direction C considering common </w:t>
            </w:r>
            <w:proofErr w:type="gramStart"/>
            <w:r>
              <w:t>encoder.(</w:t>
            </w:r>
            <w:proofErr w:type="gramEnd"/>
            <w:r>
              <w:t>Ericsson, Apple)</w:t>
            </w:r>
          </w:p>
          <w:p w14:paraId="163EC071" w14:textId="77777777" w:rsidR="009D4508" w:rsidRDefault="00000000">
            <w:pPr>
              <w:spacing w:after="120"/>
            </w:pPr>
            <w:r>
              <w:t>High on-device compiling capability (Apple)</w:t>
            </w:r>
          </w:p>
          <w:p w14:paraId="00697809" w14:textId="77777777" w:rsidR="009D4508" w:rsidRDefault="00000000">
            <w:pPr>
              <w:spacing w:after="120"/>
            </w:pPr>
            <w:r>
              <w:t>Study model identification procedure for Direction B (ETRI)</w:t>
            </w:r>
          </w:p>
        </w:tc>
      </w:tr>
    </w:tbl>
    <w:p w14:paraId="3CFA4A7E" w14:textId="77777777" w:rsidR="009D4508" w:rsidRDefault="009D4508"/>
    <w:p w14:paraId="690898D1" w14:textId="77777777" w:rsidR="009D4508" w:rsidRDefault="00000000">
      <w:r>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w:t>
      </w:r>
      <w:r>
        <w:lastRenderedPageBreak/>
        <w:t xml:space="preserve">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000000">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000000">
            <w:pPr>
              <w:rPr>
                <w:bCs/>
                <w:i/>
              </w:rPr>
            </w:pPr>
            <w:bookmarkStart w:id="95"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000000">
            <w:pPr>
              <w:rPr>
                <w:bCs/>
                <w:i/>
              </w:rPr>
            </w:pPr>
            <w:r>
              <w:rPr>
                <w:i/>
                <w:color w:val="C00000"/>
              </w:rPr>
              <w:t>Object / Have a concern</w:t>
            </w:r>
          </w:p>
        </w:tc>
        <w:tc>
          <w:tcPr>
            <w:tcW w:w="7015" w:type="dxa"/>
          </w:tcPr>
          <w:p w14:paraId="0E7463EA" w14:textId="77777777" w:rsidR="009D4508" w:rsidRDefault="00000000">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000000">
            <w:pPr>
              <w:rPr>
                <w:i/>
              </w:rPr>
            </w:pPr>
            <w:r>
              <w:rPr>
                <w:i/>
              </w:rPr>
              <w:t>Company</w:t>
            </w:r>
          </w:p>
        </w:tc>
        <w:tc>
          <w:tcPr>
            <w:tcW w:w="7555" w:type="dxa"/>
          </w:tcPr>
          <w:p w14:paraId="2CC7F8D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1) what factors at UE side will lead to device-specific characteristics, and are these factors widely observed or just </w:t>
            </w:r>
            <w:proofErr w:type="gramStart"/>
            <w:r>
              <w:rPr>
                <w:rFonts w:eastAsiaTheme="minorEastAsia"/>
                <w:lang w:eastAsia="zh-CN"/>
              </w:rPr>
              <w:t>a few;</w:t>
            </w:r>
            <w:proofErr w:type="gramEnd"/>
            <w:r>
              <w:rPr>
                <w:rFonts w:eastAsiaTheme="minorEastAsia"/>
                <w:lang w:eastAsia="zh-CN"/>
              </w:rPr>
              <w:t xml:space="preserve"> </w:t>
            </w:r>
          </w:p>
          <w:p w14:paraId="03A093B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SVD phase normalization method, SVD algorithm, RB sampling method, UE antenna virtualization, antenna imbalance, antenna spacing / 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 xml:space="preserve">e observe that once </w:t>
            </w:r>
            <w:proofErr w:type="gramStart"/>
            <w:r>
              <w:rPr>
                <w:rFonts w:eastAsiaTheme="minorEastAsia"/>
                <w:lang w:eastAsia="zh-CN"/>
              </w:rPr>
              <w:t>newly-accessed</w:t>
            </w:r>
            <w:proofErr w:type="gramEnd"/>
            <w:r>
              <w:rPr>
                <w:rFonts w:eastAsiaTheme="minorEastAsia"/>
                <w:lang w:eastAsia="zh-CN"/>
              </w:rPr>
              <w:t xml:space="preserve">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w:t>
            </w:r>
            <w:r>
              <w:rPr>
                <w:rFonts w:eastAsiaTheme="minorEastAsia"/>
                <w:lang w:eastAsia="zh-CN"/>
              </w:rPr>
              <w:lastRenderedPageBreak/>
              <w:t xml:space="preserve">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000000">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000000">
            <w:pPr>
              <w:rPr>
                <w:b w:val="0"/>
                <w:bCs w:val="0"/>
                <w:iCs/>
              </w:rPr>
            </w:pPr>
            <w:r>
              <w:rPr>
                <w:b w:val="0"/>
                <w:bCs w:val="0"/>
                <w:iCs/>
              </w:rPr>
              <w:lastRenderedPageBreak/>
              <w:t>Lenovo</w:t>
            </w:r>
          </w:p>
        </w:tc>
        <w:tc>
          <w:tcPr>
            <w:tcW w:w="7555" w:type="dxa"/>
          </w:tcPr>
          <w:p w14:paraId="52EA4CD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Mainly due to the possible UE-data </w:t>
            </w:r>
            <w:proofErr w:type="spellStart"/>
            <w:r>
              <w:rPr>
                <w:iCs/>
              </w:rPr>
              <w:t>mistmatch</w:t>
            </w:r>
            <w:proofErr w:type="spellEnd"/>
            <w:r>
              <w:rPr>
                <w:iCs/>
              </w:rPr>
              <w:t xml:space="preserve">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000000">
            <w:pPr>
              <w:rPr>
                <w:b w:val="0"/>
                <w:bCs w:val="0"/>
                <w:iCs/>
              </w:rPr>
            </w:pPr>
            <w:r>
              <w:rPr>
                <w:rFonts w:hint="eastAsia"/>
                <w:b w:val="0"/>
                <w:bCs w:val="0"/>
                <w:iCs/>
              </w:rPr>
              <w:t>X</w:t>
            </w:r>
            <w:r>
              <w:rPr>
                <w:b w:val="0"/>
                <w:bCs w:val="0"/>
                <w:iCs/>
              </w:rPr>
              <w:t>iaomi</w:t>
            </w:r>
          </w:p>
        </w:tc>
        <w:tc>
          <w:tcPr>
            <w:tcW w:w="7555" w:type="dxa"/>
          </w:tcPr>
          <w:p w14:paraId="4F12673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000000">
            <w:pPr>
              <w:rPr>
                <w:iCs/>
              </w:rPr>
            </w:pPr>
            <w:r>
              <w:rPr>
                <w:rFonts w:eastAsiaTheme="minorEastAsia" w:hint="eastAsia"/>
                <w:b w:val="0"/>
                <w:bCs w:val="0"/>
                <w:iCs/>
                <w:lang w:eastAsia="ja-JP"/>
              </w:rPr>
              <w:t>Panasonic</w:t>
            </w:r>
          </w:p>
        </w:tc>
        <w:tc>
          <w:tcPr>
            <w:tcW w:w="7555" w:type="dxa"/>
          </w:tcPr>
          <w:p w14:paraId="11F568E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000000">
            <w:pPr>
              <w:rPr>
                <w:iCs/>
              </w:rPr>
            </w:pPr>
            <w:r>
              <w:rPr>
                <w:b w:val="0"/>
                <w:bCs w:val="0"/>
                <w:iCs/>
              </w:rPr>
              <w:t>SPRD</w:t>
            </w:r>
          </w:p>
        </w:tc>
        <w:tc>
          <w:tcPr>
            <w:tcW w:w="7555" w:type="dxa"/>
          </w:tcPr>
          <w:p w14:paraId="4E2C9CB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fine with this proposal. But the reason for </w:t>
            </w:r>
            <w:proofErr w:type="gramStart"/>
            <w:r>
              <w:rPr>
                <w:iCs/>
              </w:rPr>
              <w:t>deprioritize</w:t>
            </w:r>
            <w:proofErr w:type="gramEnd"/>
            <w:r>
              <w:rPr>
                <w:iCs/>
              </w:rPr>
              <w:t xml:space="preserv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000000">
            <w:pPr>
              <w:rPr>
                <w:iCs/>
              </w:rPr>
            </w:pPr>
            <w:r>
              <w:rPr>
                <w:b w:val="0"/>
                <w:bCs w:val="0"/>
                <w:iCs/>
              </w:rPr>
              <w:t>ETRI</w:t>
            </w:r>
          </w:p>
        </w:tc>
        <w:tc>
          <w:tcPr>
            <w:tcW w:w="7555" w:type="dxa"/>
          </w:tcPr>
          <w:p w14:paraId="6584A8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In our view, </w:t>
            </w:r>
            <w:proofErr w:type="spellStart"/>
            <w:r>
              <w:rPr>
                <w:iCs/>
              </w:rPr>
              <w:t>downprioritizing</w:t>
            </w:r>
            <w:proofErr w:type="spellEnd"/>
            <w:r>
              <w:rPr>
                <w:iCs/>
              </w:rPr>
              <w:t xml:space="preserve">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prefer not to </w:t>
            </w:r>
            <w:proofErr w:type="spellStart"/>
            <w:r>
              <w:rPr>
                <w:rFonts w:hint="eastAsia"/>
                <w:iCs/>
              </w:rPr>
              <w:t>deprio</w:t>
            </w:r>
            <w:r>
              <w:rPr>
                <w:rFonts w:eastAsia="SimSun" w:hint="eastAsia"/>
                <w:iCs/>
                <w:lang w:val="en-US" w:eastAsia="zh-CN"/>
              </w:rPr>
              <w:t>rit</w:t>
            </w:r>
            <w:r>
              <w:rPr>
                <w:rFonts w:hint="eastAsia"/>
                <w:iCs/>
              </w:rPr>
              <w:t>ize</w:t>
            </w:r>
            <w:proofErr w:type="spellEnd"/>
            <w:r>
              <w:rPr>
                <w:rFonts w:hint="eastAsia"/>
                <w:iCs/>
              </w:rPr>
              <w:t xml:space="preserve"> Direction B for now. Compared with Direction A with UE-side offline engineering, Direction B serves shorter deployment time scales and device-specific engineering work is saved. Regarding the feasibility of developing 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w:t>
            </w:r>
            <w:proofErr w:type="gramStart"/>
            <w:r>
              <w:rPr>
                <w:rFonts w:hint="eastAsia"/>
                <w:iCs/>
              </w:rPr>
              <w:t>taken into account</w:t>
            </w:r>
            <w:proofErr w:type="gramEnd"/>
            <w:r>
              <w:rPr>
                <w:rFonts w:hint="eastAsia"/>
                <w:iCs/>
              </w:rPr>
              <w:t xml:space="preserve">,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000000">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5D307F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5"/>
    <w:p w14:paraId="66F16F5E" w14:textId="77777777" w:rsidR="009D4508" w:rsidRDefault="009D4508"/>
    <w:p w14:paraId="574A574B" w14:textId="77777777" w:rsidR="009D4508" w:rsidRDefault="009D4508"/>
    <w:p w14:paraId="5A03B289" w14:textId="77777777" w:rsidR="009D4508" w:rsidRDefault="00000000">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000000">
            <w:pPr>
              <w:spacing w:after="120"/>
            </w:pPr>
            <w:r>
              <w:t>views</w:t>
            </w:r>
          </w:p>
        </w:tc>
      </w:tr>
      <w:tr w:rsidR="009D4508" w14:paraId="48422445" w14:textId="77777777">
        <w:tc>
          <w:tcPr>
            <w:tcW w:w="3235" w:type="dxa"/>
          </w:tcPr>
          <w:p w14:paraId="1F8498E0" w14:textId="77777777" w:rsidR="009D4508" w:rsidRDefault="00000000">
            <w:pPr>
              <w:spacing w:after="120"/>
            </w:pPr>
            <w:r>
              <w:t>Perf impact due to synthetic vs. field data</w:t>
            </w:r>
          </w:p>
        </w:tc>
        <w:tc>
          <w:tcPr>
            <w:tcW w:w="6115" w:type="dxa"/>
          </w:tcPr>
          <w:p w14:paraId="3CE98CD0" w14:textId="77777777" w:rsidR="009D4508" w:rsidRDefault="00000000">
            <w:pPr>
              <w:spacing w:after="120"/>
            </w:pPr>
            <w:r>
              <w:t>Can be improved with offline engineering (Ericsson, OPPO, QC)</w:t>
            </w:r>
          </w:p>
          <w:p w14:paraId="66CBCD52" w14:textId="77777777" w:rsidR="009D4508" w:rsidRDefault="00000000">
            <w:pPr>
              <w:spacing w:after="120"/>
            </w:pPr>
            <w:r>
              <w:t>Gap still exists till model updates based on evolution of spec (Huawei)</w:t>
            </w:r>
          </w:p>
          <w:p w14:paraId="3390A0C0" w14:textId="77777777" w:rsidR="009D4508" w:rsidRDefault="00000000">
            <w:pPr>
              <w:spacing w:after="120"/>
            </w:pPr>
            <w:r>
              <w:t>Minor degradation if no NW / UE mismatch and spatial-</w:t>
            </w:r>
            <w:proofErr w:type="spellStart"/>
            <w:r>
              <w:t>freq</w:t>
            </w:r>
            <w:proofErr w:type="spellEnd"/>
            <w:r>
              <w:t xml:space="preserve"> domain (Samsung)</w:t>
            </w:r>
          </w:p>
          <w:p w14:paraId="4E73B70C" w14:textId="77777777" w:rsidR="009D4508" w:rsidRDefault="00000000">
            <w:pPr>
              <w:spacing w:after="120"/>
            </w:pPr>
            <w:r>
              <w:t>Carefully choose the synthetic data (Intel)</w:t>
            </w:r>
          </w:p>
        </w:tc>
      </w:tr>
      <w:tr w:rsidR="009D4508" w14:paraId="0F137C90" w14:textId="77777777">
        <w:tc>
          <w:tcPr>
            <w:tcW w:w="3235" w:type="dxa"/>
          </w:tcPr>
          <w:p w14:paraId="2C764DE6" w14:textId="77777777" w:rsidR="009D4508" w:rsidRDefault="00000000">
            <w:pPr>
              <w:spacing w:after="120"/>
            </w:pPr>
            <w:r>
              <w:t>Perf impact due to UE / NW data mismatch</w:t>
            </w:r>
          </w:p>
        </w:tc>
        <w:tc>
          <w:tcPr>
            <w:tcW w:w="6115" w:type="dxa"/>
          </w:tcPr>
          <w:p w14:paraId="51973A6F" w14:textId="77777777" w:rsidR="009D4508" w:rsidRDefault="00000000">
            <w:pPr>
              <w:spacing w:after="120"/>
            </w:pPr>
            <w:r>
              <w:t>Consider phase augmentation by applying different phase normalizations (Ericsson, Intel)</w:t>
            </w:r>
          </w:p>
          <w:p w14:paraId="31A991E9" w14:textId="77777777" w:rsidR="009D4508" w:rsidRDefault="00000000">
            <w:pPr>
              <w:spacing w:after="120"/>
            </w:pPr>
            <w:r>
              <w:t>Moderate degradation if spatial-frequency domain (Samsung)</w:t>
            </w:r>
          </w:p>
          <w:p w14:paraId="514F6C76" w14:textId="77777777" w:rsidR="009D4508" w:rsidRDefault="00000000">
            <w:pPr>
              <w:spacing w:after="120"/>
            </w:pPr>
            <w:r>
              <w:t xml:space="preserve">Not impacted for UE side antenna configuration (Samsung, </w:t>
            </w:r>
            <w:proofErr w:type="spellStart"/>
            <w:r>
              <w:t>Fujistu</w:t>
            </w:r>
            <w:proofErr w:type="spellEnd"/>
            <w:r>
              <w:t>)</w:t>
            </w:r>
          </w:p>
          <w:p w14:paraId="6F00DC62" w14:textId="77777777" w:rsidR="009D4508" w:rsidRDefault="00000000">
            <w:pPr>
              <w:spacing w:after="120"/>
            </w:pPr>
            <w:r>
              <w:t xml:space="preserve">Study phase normalization impact and mitigation methods (Nokia, </w:t>
            </w:r>
            <w:proofErr w:type="spellStart"/>
            <w:r>
              <w:t>Fujistu</w:t>
            </w:r>
            <w:proofErr w:type="spellEnd"/>
            <w:r>
              <w:t>)</w:t>
            </w:r>
          </w:p>
        </w:tc>
      </w:tr>
      <w:tr w:rsidR="009D4508" w14:paraId="47F2DC2D" w14:textId="77777777">
        <w:tc>
          <w:tcPr>
            <w:tcW w:w="3235" w:type="dxa"/>
          </w:tcPr>
          <w:p w14:paraId="799E5595" w14:textId="77777777" w:rsidR="009D4508" w:rsidRDefault="00000000">
            <w:pPr>
              <w:spacing w:after="120"/>
            </w:pPr>
            <w:r>
              <w:t>Additional information</w:t>
            </w:r>
          </w:p>
        </w:tc>
        <w:tc>
          <w:tcPr>
            <w:tcW w:w="6115" w:type="dxa"/>
          </w:tcPr>
          <w:p w14:paraId="4A463AF3" w14:textId="77777777" w:rsidR="009D4508" w:rsidRDefault="00000000">
            <w:pPr>
              <w:spacing w:after="120"/>
            </w:pPr>
            <w:r>
              <w:t xml:space="preserve">Performance target (QC, CMCC, </w:t>
            </w:r>
            <w:proofErr w:type="spellStart"/>
            <w:r>
              <w:t>Fujistu</w:t>
            </w:r>
            <w:proofErr w:type="spellEnd"/>
            <w:r>
              <w:t>)</w:t>
            </w:r>
          </w:p>
          <w:p w14:paraId="03506601" w14:textId="77777777" w:rsidR="009D4508" w:rsidRDefault="00000000">
            <w:pPr>
              <w:spacing w:after="120"/>
            </w:pPr>
            <w:r>
              <w:t>Dataset or information related to dataset (QC, CMCC)</w:t>
            </w:r>
          </w:p>
          <w:p w14:paraId="3E65F327" w14:textId="77777777" w:rsidR="009D4508" w:rsidRDefault="00000000">
            <w:pPr>
              <w:spacing w:after="120"/>
            </w:pPr>
            <w:r>
              <w:t>Align associated ID (Samsung)</w:t>
            </w:r>
          </w:p>
          <w:p w14:paraId="682E0140" w14:textId="77777777" w:rsidR="009D4508" w:rsidRDefault="00000000">
            <w:pPr>
              <w:spacing w:after="120"/>
            </w:pPr>
            <w:r>
              <w:t>Testing dataset sharing (</w:t>
            </w:r>
            <w:proofErr w:type="spellStart"/>
            <w:r>
              <w:t>Fujistu</w:t>
            </w:r>
            <w:proofErr w:type="spellEnd"/>
            <w:r>
              <w:t>)</w:t>
            </w:r>
          </w:p>
        </w:tc>
      </w:tr>
      <w:tr w:rsidR="009D4508" w14:paraId="5E38C6B5" w14:textId="77777777">
        <w:tc>
          <w:tcPr>
            <w:tcW w:w="3235" w:type="dxa"/>
          </w:tcPr>
          <w:p w14:paraId="4AF581B7" w14:textId="77777777" w:rsidR="009D4508" w:rsidRDefault="00000000">
            <w:pPr>
              <w:spacing w:after="120"/>
            </w:pPr>
            <w:r>
              <w:t>General preference</w:t>
            </w:r>
          </w:p>
        </w:tc>
        <w:tc>
          <w:tcPr>
            <w:tcW w:w="6115" w:type="dxa"/>
          </w:tcPr>
          <w:p w14:paraId="477E1B61" w14:textId="77777777" w:rsidR="009D4508" w:rsidRDefault="00000000">
            <w:pPr>
              <w:spacing w:after="120"/>
            </w:pPr>
            <w:r>
              <w:t>Support: Ericsson, Samsung, Panasonic (minimum performance), DCM (minimum performance), QC (minimum performance, RAN4 model)</w:t>
            </w:r>
          </w:p>
          <w:p w14:paraId="4BED202B" w14:textId="77777777" w:rsidR="009D4508" w:rsidRDefault="00000000">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000000">
            <w:pPr>
              <w:spacing w:after="120"/>
            </w:pPr>
            <w:r>
              <w:t>Other aspects</w:t>
            </w:r>
          </w:p>
        </w:tc>
        <w:tc>
          <w:tcPr>
            <w:tcW w:w="6115" w:type="dxa"/>
          </w:tcPr>
          <w:p w14:paraId="08772BD7" w14:textId="77777777" w:rsidR="009D4508" w:rsidRDefault="00000000">
            <w:pPr>
              <w:spacing w:after="120"/>
            </w:pPr>
            <w:r>
              <w:t>Reference model at least includes encoder (vivo)</w:t>
            </w:r>
          </w:p>
          <w:p w14:paraId="5ED98AE1" w14:textId="77777777" w:rsidR="009D4508" w:rsidRDefault="00000000">
            <w:pPr>
              <w:spacing w:after="120"/>
            </w:pPr>
            <w:r>
              <w:t>Choose either RAN1 model or RAN4 model considering scalability over ports, ranks, payloads, bandwidth, TSF. (vivo)</w:t>
            </w:r>
          </w:p>
          <w:p w14:paraId="5AB1C748" w14:textId="77777777" w:rsidR="009D4508" w:rsidRDefault="00000000">
            <w:pPr>
              <w:spacing w:after="120"/>
            </w:pPr>
            <w:r>
              <w:t xml:space="preserve">RAN to study how many standardized </w:t>
            </w:r>
            <w:proofErr w:type="gramStart"/>
            <w:r>
              <w:t>model</w:t>
            </w:r>
            <w:proofErr w:type="gramEnd"/>
            <w:r>
              <w:t xml:space="preserve"> is needed. (vivo)</w:t>
            </w:r>
          </w:p>
          <w:p w14:paraId="7137046C" w14:textId="77777777" w:rsidR="009D4508" w:rsidRDefault="00000000">
            <w:pPr>
              <w:spacing w:after="120"/>
            </w:pPr>
            <w:r>
              <w:lastRenderedPageBreak/>
              <w:t>Consider increased complexity, power consumption when studying the model specification. (Intel)</w:t>
            </w:r>
          </w:p>
          <w:p w14:paraId="66B19952" w14:textId="77777777" w:rsidR="009D4508" w:rsidRDefault="00000000">
            <w:pPr>
              <w:spacing w:after="120"/>
            </w:pPr>
            <w:r>
              <w:t>Much more spec effort (Apple, QC, Lenovo)</w:t>
            </w:r>
          </w:p>
          <w:p w14:paraId="4653C2D1" w14:textId="77777777" w:rsidR="009D4508" w:rsidRDefault="00000000">
            <w:pPr>
              <w:spacing w:after="120"/>
            </w:pPr>
            <w:r>
              <w:t>Specify encoder only (OPPO)</w:t>
            </w:r>
          </w:p>
          <w:p w14:paraId="1665B893" w14:textId="77777777" w:rsidR="009D4508" w:rsidRDefault="00000000">
            <w:pPr>
              <w:spacing w:after="120"/>
            </w:pPr>
            <w:r>
              <w:t>RAN4 proposed model can be a starting point</w:t>
            </w:r>
          </w:p>
        </w:tc>
      </w:tr>
    </w:tbl>
    <w:p w14:paraId="174B3A53" w14:textId="77777777" w:rsidR="009D4508" w:rsidRDefault="009D4508"/>
    <w:p w14:paraId="3C093B53" w14:textId="77777777" w:rsidR="009D4508" w:rsidRDefault="00000000">
      <w:r>
        <w:t xml:space="preserve">Based on companies’ proposals, the main discussion on direction C lies in the performance issue. Regarding whether </w:t>
      </w:r>
      <w:proofErr w:type="gramStart"/>
      <w:r>
        <w:t>offline-engineering</w:t>
      </w:r>
      <w:proofErr w:type="gramEnd"/>
      <w:r>
        <w:t xml:space="preserve">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w:t>
      </w:r>
      <w:proofErr w:type="gramStart"/>
      <w:r>
        <w:t>normalization, or</w:t>
      </w:r>
      <w:proofErr w:type="gramEnd"/>
      <w:r>
        <w:t xml:space="preserve"> employ proper data augmentation in offline training. Moreover, some companies mention that direction C can be used to guarantee minimum performance, while some companies show concern on the spec effort. </w:t>
      </w:r>
    </w:p>
    <w:p w14:paraId="4935A955" w14:textId="77777777" w:rsidR="009D4508" w:rsidRDefault="00000000">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6" w:name="_Hlk182866811"/>
      <w:r>
        <w:rPr>
          <w:bCs/>
          <w:sz w:val="24"/>
          <w:szCs w:val="24"/>
          <w:u w:val="single"/>
        </w:rPr>
        <w:t>Proposal 45a: performance of Direction C</w:t>
      </w:r>
    </w:p>
    <w:p w14:paraId="6CCCCE2E" w14:textId="77777777" w:rsidR="009D4508" w:rsidRDefault="00000000">
      <w:r>
        <w:t xml:space="preserve">Conclude that </w:t>
      </w:r>
    </w:p>
    <w:p w14:paraId="080EB406" w14:textId="77777777" w:rsidR="009D4508" w:rsidRDefault="00000000">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000000">
      <w:pPr>
        <w:pStyle w:val="ListParagraph"/>
        <w:numPr>
          <w:ilvl w:val="0"/>
          <w:numId w:val="70"/>
        </w:numPr>
      </w:pPr>
      <w:r>
        <w:t xml:space="preserve">The performance of fully specified models in Direction C may be improved if either side or both sides train their part of model using field data. </w:t>
      </w:r>
    </w:p>
    <w:p w14:paraId="6EAEE287" w14:textId="77777777" w:rsidR="009D4508" w:rsidRDefault="00000000">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6"/>
          <w:p w14:paraId="46354968" w14:textId="77777777" w:rsidR="009D4508" w:rsidRDefault="00000000">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000000">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000000">
            <w:pPr>
              <w:rPr>
                <w:i/>
              </w:rPr>
            </w:pPr>
            <w:r>
              <w:rPr>
                <w:i/>
              </w:rPr>
              <w:t>Company</w:t>
            </w:r>
          </w:p>
        </w:tc>
        <w:tc>
          <w:tcPr>
            <w:tcW w:w="7555" w:type="dxa"/>
          </w:tcPr>
          <w:p w14:paraId="252E7A9E"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add that specification of encoder would provide more benefits </w:t>
            </w:r>
            <w:proofErr w:type="spellStart"/>
            <w:r>
              <w:rPr>
                <w:rFonts w:eastAsia="SimSun"/>
                <w:iCs/>
                <w:lang w:eastAsia="zh-CN"/>
              </w:rPr>
              <w:t>fro</w:t>
            </w:r>
            <w:proofErr w:type="spellEnd"/>
            <w:r>
              <w:rPr>
                <w:rFonts w:eastAsia="SimSun"/>
                <w:iCs/>
                <w:lang w:eastAsia="zh-CN"/>
              </w:rPr>
              <w:t xml:space="preserve"> specification of decoder, which are shown by at least companies that using field data (vivo, Qualcomm).</w:t>
            </w:r>
          </w:p>
          <w:p w14:paraId="36BCD50E"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 </w:t>
            </w:r>
            <w:r>
              <w:t xml:space="preserve">Conclude that </w:t>
            </w:r>
          </w:p>
          <w:p w14:paraId="0546396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lastRenderedPageBreak/>
              <w:t>F</w:t>
            </w:r>
            <w:r>
              <w:rPr>
                <w:rFonts w:eastAsia="SimSun"/>
                <w:color w:val="FF0000"/>
                <w:lang w:eastAsia="zh-CN"/>
              </w:rPr>
              <w:t>ully specified encoder in Direction C may provide better performance than fully specified decoder.</w:t>
            </w:r>
          </w:p>
          <w:p w14:paraId="1AEE1F8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000000">
            <w:pPr>
              <w:rPr>
                <w:b w:val="0"/>
                <w:bCs w:val="0"/>
                <w:iCs/>
              </w:rPr>
            </w:pPr>
            <w:r>
              <w:rPr>
                <w:b w:val="0"/>
                <w:bCs w:val="0"/>
                <w:iCs/>
              </w:rPr>
              <w:lastRenderedPageBreak/>
              <w:t>Lenovo</w:t>
            </w:r>
          </w:p>
        </w:tc>
        <w:tc>
          <w:tcPr>
            <w:tcW w:w="7555" w:type="dxa"/>
          </w:tcPr>
          <w:p w14:paraId="230EEB7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w:t>
            </w:r>
            <w:proofErr w:type="gramStart"/>
            <w:r>
              <w:rPr>
                <w:iCs/>
              </w:rPr>
              <w:t>to remove</w:t>
            </w:r>
            <w:proofErr w:type="gramEnd"/>
            <w:r>
              <w:rPr>
                <w:iCs/>
              </w:rPr>
              <w:t xml:space="preserve"> “both side” as further study is needed before concluding that. </w:t>
            </w:r>
            <w:proofErr w:type="gramStart"/>
            <w:r>
              <w:rPr>
                <w:iCs/>
              </w:rPr>
              <w:t>Also</w:t>
            </w:r>
            <w:proofErr w:type="gramEnd"/>
            <w:r>
              <w:rPr>
                <w:iCs/>
              </w:rPr>
              <w:t xml:space="preserve"> we suggest to add a point on feasibility of specifying all models in direction C, issue </w:t>
            </w:r>
            <w:r>
              <w:rPr>
                <w:sz w:val="24"/>
                <w:szCs w:val="24"/>
                <w:u w:val="single"/>
              </w:rPr>
              <w:t>48a</w:t>
            </w:r>
            <w:r>
              <w:rPr>
                <w:sz w:val="24"/>
                <w:szCs w:val="24"/>
              </w:rPr>
              <w:t>.</w:t>
            </w:r>
          </w:p>
          <w:p w14:paraId="0E6B02F4"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874B07B"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ACA24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w:t>
            </w:r>
            <w:proofErr w:type="gramStart"/>
            <w:r>
              <w:rPr>
                <w:rFonts w:eastAsia="SimSun"/>
                <w:iCs/>
                <w:lang w:eastAsia="zh-CN"/>
              </w:rPr>
              <w:t>as long as</w:t>
            </w:r>
            <w:proofErr w:type="gramEnd"/>
            <w:r>
              <w:rPr>
                <w:rFonts w:eastAsia="SimSun"/>
                <w:iCs/>
                <w:lang w:eastAsia="zh-CN"/>
              </w:rPr>
              <w:t xml:space="preserve"> we support Direction A, there is no sense to use Direction C in real network, since its performance is worse than A. It should be more like “issue of Direction C can be resolved by Direction A”.</w:t>
            </w:r>
          </w:p>
          <w:p w14:paraId="12FA8CC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Another essential issue is, if we assume both sides retrain the models, who/how to ensure the target performance? For Direction A, the target performance can be 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w:t>
            </w:r>
            <w:r>
              <w:rPr>
                <w:rFonts w:eastAsia="SimSun"/>
                <w:iCs/>
                <w:lang w:eastAsia="zh-CN"/>
              </w:rPr>
              <w:lastRenderedPageBreak/>
              <w:t>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7" w:name="_Hlk182867219"/>
            <w:r>
              <w:rPr>
                <w:color w:val="FF0000"/>
              </w:rPr>
              <w:t>yet still worse than the achievable performance of Direction A</w:t>
            </w:r>
            <w:bookmarkEnd w:id="97"/>
            <w:r>
              <w:rPr>
                <w:color w:val="FF0000"/>
              </w:rPr>
              <w:t>/B</w:t>
            </w:r>
            <w:r>
              <w:t xml:space="preserve">. </w:t>
            </w:r>
          </w:p>
          <w:p w14:paraId="7E2817B0"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0837920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BA8BD5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t>Conclude that</w:t>
            </w:r>
          </w:p>
          <w:p w14:paraId="04209AD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000000">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B22F2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second bullet, if both </w:t>
            </w:r>
            <w:proofErr w:type="gramStart"/>
            <w:r>
              <w:rPr>
                <w:rFonts w:eastAsia="SimSun"/>
                <w:lang w:eastAsia="zh-CN"/>
              </w:rPr>
              <w:t>side</w:t>
            </w:r>
            <w:proofErr w:type="gramEnd"/>
            <w:r>
              <w:rPr>
                <w:rFonts w:eastAsia="SimSun"/>
                <w:lang w:eastAsia="zh-CN"/>
              </w:rPr>
              <w:t xml:space="preserve"> train the model, the compatibility of actual UE-side encoder and NW-side decoder is questionable.</w:t>
            </w:r>
          </w:p>
          <w:p w14:paraId="7AE548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09063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000000">
            <w:pPr>
              <w:rPr>
                <w:b w:val="0"/>
                <w:bCs w:val="0"/>
                <w:iCs/>
                <w:lang w:eastAsia="ko-KR"/>
              </w:rPr>
            </w:pPr>
            <w:r>
              <w:rPr>
                <w:b w:val="0"/>
                <w:bCs w:val="0"/>
                <w:iCs/>
              </w:rPr>
              <w:t>Samsung</w:t>
            </w:r>
          </w:p>
        </w:tc>
        <w:tc>
          <w:tcPr>
            <w:tcW w:w="7555" w:type="dxa"/>
          </w:tcPr>
          <w:p w14:paraId="3A81224A"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000000">
            <w:pPr>
              <w:cnfStyle w:val="000000000000" w:firstRow="0" w:lastRow="0" w:firstColumn="0" w:lastColumn="0" w:oddVBand="0" w:evenVBand="0" w:oddHBand="0" w:evenHBand="0" w:firstRowFirstColumn="0" w:firstRowLastColumn="0" w:lastRowFirstColumn="0" w:lastRowLastColumn="0"/>
            </w:pPr>
            <w:r>
              <w:lastRenderedPageBreak/>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405F3C27"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proofErr w:type="gramStart"/>
            <w:r>
              <w:rPr>
                <w:rFonts w:eastAsia="SimSun" w:hint="eastAsia"/>
                <w:iCs/>
                <w:lang w:val="en-US" w:eastAsia="zh-CN"/>
              </w:rPr>
              <w:t>taking into account</w:t>
            </w:r>
            <w:proofErr w:type="gramEnd"/>
            <w:r>
              <w:rPr>
                <w:rFonts w:eastAsia="SimSun" w:hint="eastAsia"/>
                <w:iCs/>
                <w:lang w:val="en-US" w:eastAsia="zh-CN"/>
              </w:rPr>
              <w:t xml:space="preserve">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6951FEA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lastRenderedPageBreak/>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46a: direction C</w:t>
      </w:r>
      <w:r>
        <w:rPr>
          <w:sz w:val="24"/>
          <w:szCs w:val="24"/>
          <w:u w:val="single"/>
        </w:rPr>
        <w:t xml:space="preserve"> </w:t>
      </w:r>
    </w:p>
    <w:p w14:paraId="3822227F" w14:textId="77777777" w:rsidR="009D4508" w:rsidRDefault="00000000">
      <w:r>
        <w:t>Prioritize Direction A and Direction C.</w:t>
      </w:r>
    </w:p>
    <w:p w14:paraId="10922ABF" w14:textId="77777777" w:rsidR="009D4508" w:rsidRDefault="00000000">
      <w:r>
        <w:t>Further study direction C to ensure the minimum performance of direction A</w:t>
      </w:r>
    </w:p>
    <w:p w14:paraId="527E953C" w14:textId="77777777" w:rsidR="009D4508" w:rsidRDefault="00000000">
      <w:pPr>
        <w:pStyle w:val="ListParagraph"/>
        <w:numPr>
          <w:ilvl w:val="0"/>
          <w:numId w:val="70"/>
        </w:numPr>
      </w:pPr>
      <w:r>
        <w:t>FFS whether the reference model is the encoder (1-1) or decoder (1-2) or both (1-3)</w:t>
      </w:r>
    </w:p>
    <w:p w14:paraId="5D30134F" w14:textId="77777777" w:rsidR="009D4508" w:rsidRDefault="00000000">
      <w:pPr>
        <w:pStyle w:val="ListParagraph"/>
        <w:numPr>
          <w:ilvl w:val="0"/>
          <w:numId w:val="70"/>
        </w:numPr>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000000">
      <w:pPr>
        <w:pStyle w:val="ListParagraph"/>
        <w:numPr>
          <w:ilvl w:val="0"/>
          <w:numId w:val="70"/>
        </w:numPr>
      </w:pPr>
      <w:r>
        <w:t>FFS whether a single or multiple reference (and how many) models need to be specified</w:t>
      </w:r>
    </w:p>
    <w:p w14:paraId="75975CED" w14:textId="77777777" w:rsidR="009D4508" w:rsidRDefault="00000000">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000000">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000000">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000000">
            <w:pPr>
              <w:rPr>
                <w:i/>
              </w:rPr>
            </w:pPr>
            <w:r>
              <w:rPr>
                <w:i/>
              </w:rPr>
              <w:t>Company</w:t>
            </w:r>
          </w:p>
        </w:tc>
        <w:tc>
          <w:tcPr>
            <w:tcW w:w="7555" w:type="dxa"/>
          </w:tcPr>
          <w:p w14:paraId="1F4592D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purpose of direction C need to be explicitly mentioned for further study</w:t>
            </w:r>
          </w:p>
          <w:p w14:paraId="6F816AB6" w14:textId="77777777" w:rsidR="009D4508" w:rsidRDefault="00000000">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F</w:t>
            </w:r>
            <w:r>
              <w:rPr>
                <w:rFonts w:eastAsia="SimSun"/>
                <w:iCs/>
                <w:lang w:eastAsia="zh-CN"/>
              </w:rPr>
              <w:t xml:space="preserve">or the last sub-bullet, we do not understand the intention. We should either make it general enough or delete the last </w:t>
            </w:r>
            <w:proofErr w:type="spellStart"/>
            <w:r>
              <w:rPr>
                <w:rFonts w:eastAsia="SimSun"/>
                <w:iCs/>
                <w:lang w:eastAsia="zh-CN"/>
              </w:rPr>
              <w:t>subbullet</w:t>
            </w:r>
            <w:proofErr w:type="spellEnd"/>
            <w:r>
              <w:rPr>
                <w:rFonts w:eastAsia="SimSun"/>
                <w:iCs/>
                <w:lang w:eastAsia="zh-CN"/>
              </w:rPr>
              <w: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000000">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000000">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000000">
            <w:pPr>
              <w:rPr>
                <w:b w:val="0"/>
                <w:bCs w:val="0"/>
                <w:iCs/>
              </w:rPr>
            </w:pPr>
            <w:r>
              <w:rPr>
                <w:b w:val="0"/>
                <w:bCs w:val="0"/>
                <w:iCs/>
              </w:rPr>
              <w:lastRenderedPageBreak/>
              <w:t>Lenovo</w:t>
            </w:r>
          </w:p>
        </w:tc>
        <w:tc>
          <w:tcPr>
            <w:tcW w:w="7555" w:type="dxa"/>
          </w:tcPr>
          <w:p w14:paraId="51417989" w14:textId="77777777" w:rsidR="009D4508" w:rsidRDefault="00000000">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000000">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proofErr w:type="gramStart"/>
            <w:r>
              <w:rPr>
                <w:iCs/>
                <w:sz w:val="24"/>
                <w:szCs w:val="24"/>
              </w:rPr>
              <w:t>Also</w:t>
            </w:r>
            <w:proofErr w:type="gramEnd"/>
            <w:r>
              <w:rPr>
                <w:iCs/>
                <w:sz w:val="24"/>
                <w:szCs w:val="24"/>
              </w:rPr>
              <w:t xml:space="preserve"> </w:t>
            </w:r>
            <w:r>
              <w:rPr>
                <w:iCs/>
              </w:rPr>
              <w:t>we suggest to have the following FFS:</w:t>
            </w:r>
          </w:p>
          <w:p w14:paraId="05D8AD0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lastRenderedPageBreak/>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152E76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000000">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7F7D25A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prioritization seems </w:t>
            </w:r>
            <w:proofErr w:type="spellStart"/>
            <w:r>
              <w:rPr>
                <w:rFonts w:eastAsia="SimSun"/>
                <w:iCs/>
                <w:lang w:val="en-US" w:eastAsia="zh-CN"/>
              </w:rPr>
              <w:t>prematrue</w:t>
            </w:r>
            <w:proofErr w:type="spellEnd"/>
            <w:r>
              <w:rPr>
                <w:rFonts w:eastAsia="SimSun"/>
                <w:iCs/>
                <w:lang w:val="en-US" w:eastAsia="zh-CN"/>
              </w:rPr>
              <w:t xml:space="preserv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share </w:t>
            </w:r>
            <w:proofErr w:type="gramStart"/>
            <w:r>
              <w:rPr>
                <w:rFonts w:eastAsia="SimSun"/>
                <w:iCs/>
                <w:lang w:val="en-US" w:eastAsia="zh-CN"/>
              </w:rPr>
              <w:t>same</w:t>
            </w:r>
            <w:proofErr w:type="gramEnd"/>
            <w:r>
              <w:rPr>
                <w:rFonts w:eastAsia="SimSun"/>
                <w:iCs/>
                <w:lang w:val="en-US" w:eastAsia="zh-CN"/>
              </w:rPr>
              <w:t xml:space="preserve"> view as other companies that prioritization is premature </w:t>
            </w:r>
            <w:proofErr w:type="gramStart"/>
            <w:r>
              <w:rPr>
                <w:rFonts w:eastAsia="SimSun"/>
                <w:iCs/>
                <w:lang w:val="en-US" w:eastAsia="zh-CN"/>
              </w:rPr>
              <w:t>at this time</w:t>
            </w:r>
            <w:proofErr w:type="gramEnd"/>
            <w:r>
              <w:rPr>
                <w:rFonts w:eastAsia="SimSun"/>
                <w:iCs/>
                <w:lang w:val="en-US" w:eastAsia="zh-CN"/>
              </w:rPr>
              <w:t>.</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000000">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000000">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612145AE"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w:t>
            </w:r>
            <w:proofErr w:type="gramStart"/>
            <w:r>
              <w:rPr>
                <w:rFonts w:hint="eastAsia"/>
                <w:iCs/>
              </w:rPr>
              <w:t>for  addressing</w:t>
            </w:r>
            <w:proofErr w:type="gramEnd"/>
            <w:r>
              <w:rPr>
                <w:rFonts w:hint="eastAsia"/>
                <w:iCs/>
              </w:rPr>
              <w:t xml:space="preserve">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xml:space="preserve">, rather than combination with </w:t>
            </w:r>
            <w:r>
              <w:rPr>
                <w:rFonts w:eastAsia="SimSun" w:hint="eastAsia"/>
                <w:iCs/>
                <w:lang w:val="en-US" w:eastAsia="zh-CN"/>
              </w:rPr>
              <w:lastRenderedPageBreak/>
              <w:t>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1181DC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 xml:space="preserve">We also think it is premature to prioritize </w:t>
            </w:r>
            <w:proofErr w:type="gramStart"/>
            <w:r>
              <w:rPr>
                <w:rFonts w:eastAsia="SimSun" w:hint="eastAsia"/>
                <w:iCs/>
                <w:lang w:val="en-US" w:eastAsia="zh-CN"/>
              </w:rPr>
              <w:t>at this time</w:t>
            </w:r>
            <w:proofErr w:type="gramEnd"/>
            <w:r>
              <w:rPr>
                <w:rFonts w:eastAsia="SimSun" w:hint="eastAsia"/>
                <w:iCs/>
                <w:lang w:val="en-US" w:eastAsia="zh-CN"/>
              </w:rPr>
              <w:t>.</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FD5E39">
      <w:pPr>
        <w:numPr>
          <w:ilvl w:val="0"/>
          <w:numId w:val="152"/>
        </w:numPr>
        <w:rPr>
          <w:lang w:val="en-US"/>
        </w:rPr>
      </w:pPr>
      <w:r w:rsidRPr="00FD5E39">
        <w:rPr>
          <w:lang w:val="en-US"/>
        </w:rPr>
        <w:t xml:space="preserve">NW may deploy a specified reference model (Direction C). </w:t>
      </w:r>
    </w:p>
    <w:p w14:paraId="2AE08D77" w14:textId="63346B87" w:rsidR="00FD5E39" w:rsidRDefault="00FD5E39" w:rsidP="00FD5E39">
      <w:pPr>
        <w:numPr>
          <w:ilvl w:val="1"/>
          <w:numId w:val="152"/>
        </w:numPr>
        <w:rPr>
          <w:lang w:val="en-US"/>
        </w:rPr>
      </w:pPr>
      <w:r w:rsidRPr="00FD5E39">
        <w:rPr>
          <w:lang w:val="en-US"/>
        </w:rPr>
        <w:t>FFS: relationship to RAN4 specified model(s).</w:t>
      </w:r>
    </w:p>
    <w:p w14:paraId="002B9851" w14:textId="6DE41CDE" w:rsidR="00804D7D" w:rsidRPr="00FD5E39" w:rsidRDefault="00804D7D" w:rsidP="00804D7D">
      <w:pPr>
        <w:numPr>
          <w:ilvl w:val="1"/>
          <w:numId w:val="152"/>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FD5E39">
      <w:pPr>
        <w:numPr>
          <w:ilvl w:val="0"/>
          <w:numId w:val="152"/>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FD5E39">
      <w:pPr>
        <w:numPr>
          <w:ilvl w:val="1"/>
          <w:numId w:val="152"/>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 xml:space="preserve">At least support Direction </w:t>
      </w:r>
      <w:proofErr w:type="spellStart"/>
      <w:proofErr w:type="gramStart"/>
      <w:r>
        <w:t>A</w:t>
      </w:r>
      <w:proofErr w:type="spellEnd"/>
      <w:proofErr w:type="gramEnd"/>
      <w:r>
        <w:t xml:space="preserve"> Option 4-1</w:t>
      </w:r>
    </w:p>
    <w:p w14:paraId="1EE5DF01" w14:textId="6FA88EDD" w:rsidR="002B1A56" w:rsidRDefault="00375BE8" w:rsidP="00375BE8">
      <w:pPr>
        <w:pStyle w:val="ListParagraph"/>
        <w:numPr>
          <w:ilvl w:val="0"/>
          <w:numId w:val="150"/>
        </w:numPr>
      </w:pPr>
      <w:r>
        <w:t>Further study the support of</w:t>
      </w:r>
      <w:r w:rsidR="002B1A56">
        <w:t xml:space="preserve"> Direction </w:t>
      </w:r>
      <w:proofErr w:type="spellStart"/>
      <w:proofErr w:type="gramStart"/>
      <w:r w:rsidR="002B1A56">
        <w:t>A</w:t>
      </w:r>
      <w:proofErr w:type="spellEnd"/>
      <w:proofErr w:type="gramEnd"/>
      <w:r w:rsidR="002B1A56">
        <w:t xml:space="preserve">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Note: Proprietary inter-vendor collaboration without specification support 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8" w:name="_Hlk182682088"/>
            <w:r w:rsidRPr="005E10A1">
              <w:rPr>
                <w:i/>
                <w:color w:val="00B050"/>
              </w:rPr>
              <w:lastRenderedPageBreak/>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Default="00FD5E39" w:rsidP="00FD5E39"/>
    <w:p w14:paraId="55C07F07" w14:textId="77777777" w:rsidR="00A70071" w:rsidRDefault="00A70071" w:rsidP="00FD5E39"/>
    <w:p w14:paraId="3016412E"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w:t>
      </w:r>
      <w:r>
        <w:rPr>
          <w:sz w:val="24"/>
          <w:szCs w:val="24"/>
          <w:u w:val="single"/>
        </w:rPr>
        <w:t>b: way forward for Directions</w:t>
      </w:r>
    </w:p>
    <w:p w14:paraId="60CF5661"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0D31AAD2"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p w14:paraId="4572FD20" w14:textId="77777777" w:rsidR="00A70071" w:rsidRDefault="00A70071" w:rsidP="00A70071">
      <w:pPr>
        <w:rPr>
          <w:bCs/>
          <w:iCs/>
        </w:rPr>
      </w:pPr>
    </w:p>
    <w:tbl>
      <w:tblPr>
        <w:tblStyle w:val="TableGrid1"/>
        <w:tblW w:w="0" w:type="auto"/>
        <w:tblLook w:val="04A0" w:firstRow="1" w:lastRow="0" w:firstColumn="1" w:lastColumn="0" w:noHBand="0" w:noVBand="1"/>
      </w:tblPr>
      <w:tblGrid>
        <w:gridCol w:w="2335"/>
        <w:gridCol w:w="7015"/>
      </w:tblGrid>
      <w:tr w:rsidR="00A70071" w:rsidRPr="005E10A1" w14:paraId="3430F6E4" w14:textId="77777777" w:rsidTr="004E52CA">
        <w:tc>
          <w:tcPr>
            <w:tcW w:w="2335" w:type="dxa"/>
          </w:tcPr>
          <w:p w14:paraId="61D21E02" w14:textId="77777777" w:rsidR="00A70071" w:rsidRPr="005E10A1" w:rsidRDefault="00A70071" w:rsidP="004E52CA">
            <w:pPr>
              <w:rPr>
                <w:bCs/>
                <w:i/>
              </w:rPr>
            </w:pPr>
            <w:r w:rsidRPr="005E10A1">
              <w:rPr>
                <w:i/>
                <w:color w:val="00B050"/>
              </w:rPr>
              <w:t>Support / Can accept</w:t>
            </w:r>
          </w:p>
        </w:tc>
        <w:tc>
          <w:tcPr>
            <w:tcW w:w="7015" w:type="dxa"/>
          </w:tcPr>
          <w:p w14:paraId="54D616AE" w14:textId="77777777" w:rsidR="00A70071" w:rsidRPr="005E10A1" w:rsidRDefault="00A70071" w:rsidP="004E52CA">
            <w:pPr>
              <w:rPr>
                <w:bCs/>
                <w:iCs/>
              </w:rPr>
            </w:pPr>
          </w:p>
        </w:tc>
      </w:tr>
      <w:tr w:rsidR="00A70071" w:rsidRPr="005E10A1" w14:paraId="73947AE3" w14:textId="77777777" w:rsidTr="004E52CA">
        <w:tc>
          <w:tcPr>
            <w:tcW w:w="2335" w:type="dxa"/>
          </w:tcPr>
          <w:p w14:paraId="557C4EF6" w14:textId="77777777" w:rsidR="00A70071" w:rsidRPr="005E10A1" w:rsidRDefault="00A70071" w:rsidP="004E52CA">
            <w:pPr>
              <w:rPr>
                <w:bCs/>
                <w:i/>
              </w:rPr>
            </w:pPr>
            <w:r w:rsidRPr="005E10A1">
              <w:rPr>
                <w:i/>
                <w:color w:val="C00000"/>
              </w:rPr>
              <w:t>Object / Have a concern</w:t>
            </w:r>
          </w:p>
        </w:tc>
        <w:tc>
          <w:tcPr>
            <w:tcW w:w="7015" w:type="dxa"/>
          </w:tcPr>
          <w:p w14:paraId="1CEE0DCF" w14:textId="77777777" w:rsidR="00A70071" w:rsidRPr="005E10A1" w:rsidRDefault="00A70071" w:rsidP="004E52CA">
            <w:pPr>
              <w:rPr>
                <w:bCs/>
                <w:iCs/>
              </w:rPr>
            </w:pPr>
          </w:p>
        </w:tc>
      </w:tr>
    </w:tbl>
    <w:p w14:paraId="223B5B9D" w14:textId="77777777" w:rsidR="00A70071" w:rsidRDefault="00A70071" w:rsidP="00A70071"/>
    <w:tbl>
      <w:tblPr>
        <w:tblStyle w:val="GridTable1Light1"/>
        <w:tblW w:w="0" w:type="auto"/>
        <w:tblLook w:val="04A0" w:firstRow="1" w:lastRow="0" w:firstColumn="1" w:lastColumn="0" w:noHBand="0" w:noVBand="1"/>
      </w:tblPr>
      <w:tblGrid>
        <w:gridCol w:w="1795"/>
        <w:gridCol w:w="7555"/>
      </w:tblGrid>
      <w:tr w:rsidR="00A70071" w:rsidRPr="005E10A1" w14:paraId="17EF9C37"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366755" w14:textId="77777777" w:rsidR="00A70071" w:rsidRPr="005E10A1" w:rsidRDefault="00A70071" w:rsidP="004E52CA">
            <w:pPr>
              <w:rPr>
                <w:i/>
              </w:rPr>
            </w:pPr>
            <w:r w:rsidRPr="005E10A1">
              <w:rPr>
                <w:i/>
              </w:rPr>
              <w:t>Company</w:t>
            </w:r>
          </w:p>
        </w:tc>
        <w:tc>
          <w:tcPr>
            <w:tcW w:w="7555" w:type="dxa"/>
          </w:tcPr>
          <w:p w14:paraId="742704CA" w14:textId="77777777" w:rsidR="00A70071" w:rsidRPr="005E10A1" w:rsidRDefault="00A70071"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70071" w:rsidRPr="005E10A1" w14:paraId="76E6A5EF"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E48B3EF" w14:textId="77777777" w:rsidR="00A70071" w:rsidRPr="005E10A1" w:rsidRDefault="00A70071" w:rsidP="004E52CA">
            <w:pPr>
              <w:rPr>
                <w:b w:val="0"/>
                <w:bCs w:val="0"/>
                <w:iCs/>
              </w:rPr>
            </w:pPr>
          </w:p>
        </w:tc>
        <w:tc>
          <w:tcPr>
            <w:tcW w:w="7555" w:type="dxa"/>
          </w:tcPr>
          <w:p w14:paraId="262BBC61"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r w:rsidR="00A70071" w:rsidRPr="005E10A1" w14:paraId="0C940E4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978B3B8" w14:textId="77777777" w:rsidR="00A70071" w:rsidRPr="005E10A1" w:rsidRDefault="00A70071" w:rsidP="004E52CA">
            <w:pPr>
              <w:rPr>
                <w:b w:val="0"/>
                <w:bCs w:val="0"/>
                <w:iCs/>
              </w:rPr>
            </w:pPr>
          </w:p>
        </w:tc>
        <w:tc>
          <w:tcPr>
            <w:tcW w:w="7555" w:type="dxa"/>
          </w:tcPr>
          <w:p w14:paraId="769350EA"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bl>
    <w:p w14:paraId="26F3A729" w14:textId="77777777" w:rsidR="00A70071" w:rsidRDefault="00A70071" w:rsidP="00A70071"/>
    <w:p w14:paraId="5E8414EF" w14:textId="77777777" w:rsidR="00A70071" w:rsidRPr="00AE377F" w:rsidRDefault="00A70071" w:rsidP="00FD5E39"/>
    <w:bookmarkEnd w:id="98"/>
    <w:p w14:paraId="75F9FF06" w14:textId="77777777" w:rsidR="002B1A56" w:rsidRDefault="002B1A56"/>
    <w:p w14:paraId="582C98E0" w14:textId="77777777" w:rsidR="009D4508" w:rsidRDefault="00000000">
      <w:pPr>
        <w:pStyle w:val="Heading3"/>
        <w:rPr>
          <w:lang w:val="en-US"/>
        </w:rPr>
      </w:pPr>
      <w:r>
        <w:rPr>
          <w:lang w:val="en-US"/>
        </w:rPr>
        <w:t>Model structure specification</w:t>
      </w:r>
    </w:p>
    <w:p w14:paraId="41F1A59D" w14:textId="77777777" w:rsidR="009D4508" w:rsidRDefault="00000000">
      <w:r>
        <w:t xml:space="preserve">All Directions are related to the feasibility of model structure or model standardization. Regarding this aspect, </w:t>
      </w:r>
      <w:proofErr w:type="gramStart"/>
      <w:r>
        <w:t>companies</w:t>
      </w:r>
      <w:proofErr w:type="gramEnd"/>
      <w:r>
        <w:t xml:space="preserve"> proposal are summarized as follows</w:t>
      </w:r>
    </w:p>
    <w:p w14:paraId="6E6B4283" w14:textId="77777777" w:rsidR="009D4508" w:rsidRDefault="00000000">
      <w:pPr>
        <w:pStyle w:val="ListParagraph"/>
        <w:numPr>
          <w:ilvl w:val="0"/>
          <w:numId w:val="70"/>
        </w:numPr>
        <w:suppressAutoHyphens w:val="0"/>
        <w:spacing w:after="160" w:line="278" w:lineRule="auto"/>
        <w:jc w:val="left"/>
      </w:pPr>
      <w:r>
        <w:t xml:space="preserve">Huawei: Strive to perform </w:t>
      </w:r>
      <w:proofErr w:type="spellStart"/>
      <w:r>
        <w:t>downselection</w:t>
      </w:r>
      <w:proofErr w:type="spellEnd"/>
      <w:r>
        <w:t xml:space="preserve"> to the factors (input type, rank &gt; options, generalization scalability, quantization), so that single model structure w/ pre/post processing is aligned.</w:t>
      </w:r>
    </w:p>
    <w:p w14:paraId="23E38A90" w14:textId="77777777" w:rsidR="009D4508" w:rsidRDefault="00000000">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000000">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000000">
      <w:pPr>
        <w:pStyle w:val="ListParagraph"/>
        <w:numPr>
          <w:ilvl w:val="0"/>
          <w:numId w:val="70"/>
        </w:numPr>
        <w:suppressAutoHyphens w:val="0"/>
        <w:spacing w:after="160" w:line="278" w:lineRule="auto"/>
        <w:jc w:val="left"/>
      </w:pPr>
      <w:r>
        <w:t xml:space="preserve">Vivo: </w:t>
      </w:r>
    </w:p>
    <w:p w14:paraId="3F5D39D2" w14:textId="77777777" w:rsidR="009D4508" w:rsidRDefault="00000000">
      <w:pPr>
        <w:pStyle w:val="ListParagraph"/>
        <w:numPr>
          <w:ilvl w:val="1"/>
          <w:numId w:val="70"/>
        </w:numPr>
        <w:suppressAutoHyphens w:val="0"/>
        <w:spacing w:after="160" w:line="278" w:lineRule="auto"/>
        <w:jc w:val="left"/>
      </w:pPr>
      <w:r>
        <w:lastRenderedPageBreak/>
        <w:t>ref model structure through 4 steps</w:t>
      </w:r>
    </w:p>
    <w:p w14:paraId="767FFDC2" w14:textId="77777777" w:rsidR="009D4508" w:rsidRDefault="00000000">
      <w:pPr>
        <w:pStyle w:val="ListParagraph"/>
        <w:numPr>
          <w:ilvl w:val="2"/>
          <w:numId w:val="70"/>
        </w:numPr>
        <w:suppressAutoHyphens w:val="0"/>
        <w:spacing w:after="160" w:line="278" w:lineRule="auto"/>
        <w:jc w:val="left"/>
      </w:pPr>
      <w:r>
        <w:t xml:space="preserve">Step 0: model backbone, hyper-parameters that needs to </w:t>
      </w:r>
      <w:proofErr w:type="spellStart"/>
      <w:r>
        <w:t>by</w:t>
      </w:r>
      <w:proofErr w:type="spellEnd"/>
      <w:r>
        <w:t xml:space="preserve"> aligned</w:t>
      </w:r>
    </w:p>
    <w:p w14:paraId="2736FED4" w14:textId="77777777" w:rsidR="009D4508" w:rsidRDefault="00000000">
      <w:pPr>
        <w:pStyle w:val="ListParagraph"/>
        <w:numPr>
          <w:ilvl w:val="2"/>
          <w:numId w:val="70"/>
        </w:numPr>
        <w:suppressAutoHyphens w:val="0"/>
        <w:spacing w:after="160" w:line="278" w:lineRule="auto"/>
        <w:jc w:val="left"/>
      </w:pPr>
      <w:r>
        <w:t>Step 1: align EVM</w:t>
      </w:r>
    </w:p>
    <w:p w14:paraId="03DACE88" w14:textId="77777777" w:rsidR="009D4508" w:rsidRDefault="00000000">
      <w:pPr>
        <w:pStyle w:val="ListParagraph"/>
        <w:numPr>
          <w:ilvl w:val="2"/>
          <w:numId w:val="70"/>
        </w:numPr>
        <w:suppressAutoHyphens w:val="0"/>
        <w:spacing w:after="160" w:line="278" w:lineRule="auto"/>
        <w:jc w:val="left"/>
      </w:pPr>
      <w:r>
        <w:t>Step 2: align hyper-parameters</w:t>
      </w:r>
    </w:p>
    <w:p w14:paraId="7C31DDC4" w14:textId="77777777" w:rsidR="009D4508" w:rsidRDefault="00000000">
      <w:pPr>
        <w:pStyle w:val="ListParagraph"/>
        <w:numPr>
          <w:ilvl w:val="2"/>
          <w:numId w:val="70"/>
        </w:numPr>
        <w:suppressAutoHyphens w:val="0"/>
        <w:spacing w:after="160" w:line="278" w:lineRule="auto"/>
        <w:jc w:val="left"/>
      </w:pPr>
      <w:r>
        <w:t>Step 3: consider additional processing for scalability</w:t>
      </w:r>
    </w:p>
    <w:p w14:paraId="2015A868" w14:textId="77777777" w:rsidR="009D4508" w:rsidRDefault="00000000">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000000">
      <w:pPr>
        <w:pStyle w:val="ListParagraph"/>
        <w:numPr>
          <w:ilvl w:val="1"/>
          <w:numId w:val="70"/>
        </w:numPr>
        <w:suppressAutoHyphens w:val="0"/>
        <w:spacing w:after="160" w:line="278" w:lineRule="auto"/>
        <w:jc w:val="left"/>
      </w:pPr>
      <w:r>
        <w:t>Candidate backbones are TF, CNN</w:t>
      </w:r>
    </w:p>
    <w:p w14:paraId="31C56E67" w14:textId="77777777" w:rsidR="009D4508" w:rsidRDefault="00000000">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000000">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000000">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000000">
      <w:pPr>
        <w:pStyle w:val="ListParagraph"/>
        <w:numPr>
          <w:ilvl w:val="0"/>
          <w:numId w:val="70"/>
        </w:numPr>
        <w:suppressAutoHyphens w:val="0"/>
        <w:spacing w:after="160" w:line="278" w:lineRule="auto"/>
        <w:jc w:val="left"/>
      </w:pPr>
      <w:r>
        <w:t>CATT:</w:t>
      </w:r>
    </w:p>
    <w:p w14:paraId="13D19D75" w14:textId="77777777" w:rsidR="009D4508" w:rsidRDefault="00000000">
      <w:pPr>
        <w:pStyle w:val="ListParagraph"/>
        <w:numPr>
          <w:ilvl w:val="1"/>
          <w:numId w:val="70"/>
        </w:numPr>
        <w:suppressAutoHyphens w:val="0"/>
        <w:spacing w:after="160" w:line="278" w:lineRule="auto"/>
        <w:jc w:val="left"/>
      </w:pPr>
      <w:r>
        <w:t>Input type is spatial-frequency domain</w:t>
      </w:r>
    </w:p>
    <w:p w14:paraId="6B92589C" w14:textId="77777777" w:rsidR="009D4508" w:rsidRDefault="00000000">
      <w:pPr>
        <w:pStyle w:val="ListParagraph"/>
        <w:numPr>
          <w:ilvl w:val="1"/>
          <w:numId w:val="70"/>
        </w:numPr>
        <w:suppressAutoHyphens w:val="0"/>
        <w:spacing w:after="160" w:line="278" w:lineRule="auto"/>
        <w:jc w:val="left"/>
      </w:pPr>
      <w:r>
        <w:t>Case 0 should be supported</w:t>
      </w:r>
    </w:p>
    <w:p w14:paraId="685E40F8" w14:textId="77777777" w:rsidR="009D4508" w:rsidRDefault="00000000">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000000">
      <w:pPr>
        <w:pStyle w:val="ListParagraph"/>
        <w:numPr>
          <w:ilvl w:val="0"/>
          <w:numId w:val="70"/>
        </w:numPr>
        <w:suppressAutoHyphens w:val="0"/>
        <w:spacing w:after="160" w:line="278" w:lineRule="auto"/>
        <w:jc w:val="left"/>
      </w:pPr>
      <w:r>
        <w:t>OPPO:</w:t>
      </w:r>
    </w:p>
    <w:p w14:paraId="34E7C1A1" w14:textId="77777777" w:rsidR="009D4508" w:rsidRDefault="00000000">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99" w:name="_Hlk182861389"/>
      <w:r>
        <w:rPr>
          <w:bCs/>
          <w:sz w:val="24"/>
          <w:szCs w:val="24"/>
          <w:u w:val="single"/>
        </w:rPr>
        <w:t>Proposal 47a</w:t>
      </w:r>
      <w:r>
        <w:rPr>
          <w:sz w:val="24"/>
          <w:szCs w:val="24"/>
          <w:u w:val="single"/>
        </w:rPr>
        <w:t>: model structure specification (continuing from 47b of last meeting)</w:t>
      </w:r>
    </w:p>
    <w:p w14:paraId="5A3DD585" w14:textId="77777777" w:rsidR="009D4508" w:rsidRDefault="00000000">
      <w:pPr>
        <w:rPr>
          <w:bCs/>
          <w:iCs/>
        </w:rPr>
      </w:pPr>
      <w:bookmarkStart w:id="100" w:name="_Hlk182861378"/>
      <w:bookmarkEnd w:id="99"/>
      <w:r>
        <w:t>For studying the standardized model structure,</w:t>
      </w:r>
    </w:p>
    <w:p w14:paraId="11354149" w14:textId="77777777" w:rsidR="009D4508" w:rsidRDefault="00000000">
      <w:pPr>
        <w:numPr>
          <w:ilvl w:val="0"/>
          <w:numId w:val="75"/>
        </w:numPr>
        <w:contextualSpacing/>
        <w:rPr>
          <w:bCs/>
          <w:iCs/>
          <w:lang w:eastAsia="ko-KR"/>
        </w:rPr>
      </w:pPr>
      <w:r>
        <w:rPr>
          <w:lang w:eastAsia="ko-KR"/>
        </w:rPr>
        <w:t xml:space="preserve">For temporal domain Case 0, </w:t>
      </w:r>
    </w:p>
    <w:p w14:paraId="43164B8F" w14:textId="77777777" w:rsidR="009D4508" w:rsidRDefault="00000000">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000000">
      <w:pPr>
        <w:numPr>
          <w:ilvl w:val="0"/>
          <w:numId w:val="75"/>
        </w:numPr>
        <w:contextualSpacing/>
        <w:rPr>
          <w:bCs/>
          <w:iCs/>
          <w:lang w:eastAsia="ko-KR"/>
        </w:rPr>
      </w:pPr>
      <w:r>
        <w:rPr>
          <w:lang w:eastAsia="ko-KR"/>
        </w:rPr>
        <w:t>For temporal domain Case 2,</w:t>
      </w:r>
    </w:p>
    <w:p w14:paraId="5F98E52B" w14:textId="77777777" w:rsidR="009D4508" w:rsidRDefault="00000000">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79C96EA" w14:textId="77777777" w:rsidR="009D4508" w:rsidRDefault="00000000">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000000">
      <w:pPr>
        <w:numPr>
          <w:ilvl w:val="3"/>
          <w:numId w:val="75"/>
        </w:numPr>
        <w:contextualSpacing/>
        <w:rPr>
          <w:bCs/>
          <w:iCs/>
          <w:lang w:eastAsia="ko-KR"/>
        </w:rPr>
      </w:pPr>
      <w:r>
        <w:rPr>
          <w:lang w:eastAsia="ko-KR"/>
        </w:rPr>
        <w:t>Conv-LSTM</w:t>
      </w:r>
    </w:p>
    <w:p w14:paraId="10B766EE" w14:textId="77777777" w:rsidR="009D4508" w:rsidRDefault="00000000">
      <w:pPr>
        <w:numPr>
          <w:ilvl w:val="3"/>
          <w:numId w:val="75"/>
        </w:numPr>
        <w:contextualSpacing/>
        <w:rPr>
          <w:bCs/>
          <w:iCs/>
          <w:lang w:eastAsia="ko-KR"/>
        </w:rPr>
      </w:pPr>
      <w:r>
        <w:rPr>
          <w:lang w:eastAsia="ko-KR"/>
        </w:rPr>
        <w:t>LSTM</w:t>
      </w:r>
    </w:p>
    <w:p w14:paraId="66F4717B" w14:textId="77777777" w:rsidR="009D4508" w:rsidRDefault="00000000">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000000">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000000">
      <w:pPr>
        <w:numPr>
          <w:ilvl w:val="0"/>
          <w:numId w:val="75"/>
        </w:numPr>
        <w:contextualSpacing/>
        <w:rPr>
          <w:bCs/>
          <w:iCs/>
          <w:lang w:eastAsia="ko-KR"/>
        </w:rPr>
      </w:pPr>
      <w:r>
        <w:rPr>
          <w:lang w:eastAsia="ko-KR"/>
        </w:rPr>
        <w:t>For temporal domain Case 3,</w:t>
      </w:r>
    </w:p>
    <w:p w14:paraId="65CC3EF0" w14:textId="77777777" w:rsidR="009D4508" w:rsidRDefault="00000000">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67977957" w14:textId="77777777" w:rsidR="009D4508" w:rsidRDefault="00000000">
      <w:pPr>
        <w:numPr>
          <w:ilvl w:val="2"/>
          <w:numId w:val="75"/>
        </w:numPr>
        <w:contextualSpacing/>
        <w:rPr>
          <w:bCs/>
          <w:iCs/>
          <w:lang w:eastAsia="ko-KR"/>
        </w:rPr>
      </w:pPr>
      <w:r>
        <w:rPr>
          <w:lang w:eastAsia="ko-KR"/>
        </w:rPr>
        <w:t>Option 1: Input/output adaptation</w:t>
      </w:r>
    </w:p>
    <w:p w14:paraId="3916FDFC" w14:textId="77777777" w:rsidR="009D4508" w:rsidRDefault="00000000">
      <w:pPr>
        <w:numPr>
          <w:ilvl w:val="2"/>
          <w:numId w:val="75"/>
        </w:numPr>
        <w:contextualSpacing/>
        <w:rPr>
          <w:bCs/>
          <w:iCs/>
          <w:lang w:eastAsia="ko-KR"/>
        </w:rPr>
      </w:pPr>
      <w:r>
        <w:rPr>
          <w:lang w:eastAsia="ko-KR"/>
        </w:rPr>
        <w:t>Option 2: Latent adaptation</w:t>
      </w:r>
    </w:p>
    <w:p w14:paraId="421A7E4B" w14:textId="77777777" w:rsidR="009D4508" w:rsidRDefault="00000000">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000000">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000000">
      <w:pPr>
        <w:pStyle w:val="ListParagraph"/>
        <w:numPr>
          <w:ilvl w:val="0"/>
          <w:numId w:val="75"/>
        </w:numPr>
        <w:rPr>
          <w:bCs/>
          <w:iCs/>
        </w:rPr>
      </w:pPr>
      <w:r>
        <w:rPr>
          <w:bCs/>
          <w:iCs/>
        </w:rPr>
        <w:lastRenderedPageBreak/>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5D165DA2" w14:textId="77777777" w:rsidR="009D4508" w:rsidRDefault="00000000">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3E12FEAC" w14:textId="77777777" w:rsidR="009D4508" w:rsidRDefault="00000000">
      <w:pPr>
        <w:pStyle w:val="ListParagraph"/>
        <w:numPr>
          <w:ilvl w:val="1"/>
          <w:numId w:val="75"/>
        </w:numPr>
        <w:rPr>
          <w:bCs/>
          <w:iCs/>
        </w:rPr>
      </w:pPr>
      <w:r>
        <w:rPr>
          <w:bCs/>
          <w:iCs/>
        </w:rPr>
        <w:t xml:space="preserve">Note: </w:t>
      </w:r>
      <w:bookmarkStart w:id="101" w:name="OLE_LINK2"/>
      <w:r>
        <w:rPr>
          <w:bCs/>
          <w:iCs/>
        </w:rPr>
        <w:t xml:space="preserve">scalar/vector quantization and dequantization </w:t>
      </w:r>
      <w:proofErr w:type="gramStart"/>
      <w:r>
        <w:rPr>
          <w:bCs/>
          <w:iCs/>
        </w:rPr>
        <w:t>are considered to be</w:t>
      </w:r>
      <w:proofErr w:type="gramEnd"/>
      <w:r>
        <w:rPr>
          <w:bCs/>
          <w:iCs/>
        </w:rPr>
        <w:t xml:space="preserve"> a part of the model structure</w:t>
      </w:r>
      <w:bookmarkEnd w:id="101"/>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0"/>
          <w:p w14:paraId="7648873B" w14:textId="77777777" w:rsidR="009D4508" w:rsidRDefault="00000000">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000000">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000000">
            <w:pPr>
              <w:rPr>
                <w:i/>
              </w:rPr>
            </w:pPr>
            <w:r>
              <w:rPr>
                <w:i/>
              </w:rPr>
              <w:t>Company</w:t>
            </w:r>
          </w:p>
        </w:tc>
        <w:tc>
          <w:tcPr>
            <w:tcW w:w="7555" w:type="dxa"/>
          </w:tcPr>
          <w:p w14:paraId="349DEE3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000000">
            <w:pPr>
              <w:rPr>
                <w:b w:val="0"/>
                <w:bCs w:val="0"/>
                <w:iCs/>
              </w:rPr>
            </w:pPr>
            <w:r>
              <w:rPr>
                <w:b w:val="0"/>
                <w:bCs w:val="0"/>
                <w:iCs/>
              </w:rPr>
              <w:t>vivo</w:t>
            </w:r>
          </w:p>
        </w:tc>
        <w:tc>
          <w:tcPr>
            <w:tcW w:w="7555" w:type="dxa"/>
          </w:tcPr>
          <w:p w14:paraId="3C185B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2"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2"/>
            <w:r>
              <w:rPr>
                <w:rFonts w:eastAsia="SimSun"/>
                <w:bCs/>
                <w:color w:val="FF0000"/>
                <w:lang w:eastAsia="zh-CN"/>
              </w:rPr>
              <w:t>.</w:t>
            </w:r>
          </w:p>
          <w:p w14:paraId="3991AA4F"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A66DC0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Option 1: Input/output adaptation </w:t>
            </w:r>
            <w:r>
              <w:t>with additional layers</w:t>
            </w:r>
          </w:p>
          <w:p w14:paraId="4713D47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3" w:name="_Hlk182861699"/>
            <w:r>
              <w:rPr>
                <w:color w:val="FF0000"/>
                <w:lang w:eastAsia="zh-CN"/>
              </w:rPr>
              <w:t>Directly a</w:t>
            </w:r>
            <w:r>
              <w:rPr>
                <w:rFonts w:eastAsia="SimSun"/>
                <w:color w:val="FF0000"/>
                <w:lang w:eastAsia="zh-CN"/>
              </w:rPr>
              <w:t>dding (processed) previous latent feature to the input of current slot processing</w:t>
            </w:r>
          </w:p>
          <w:bookmarkEnd w:id="103"/>
          <w:p w14:paraId="110BAD32"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4"/>
          <w:p w14:paraId="12E1382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39769BD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lastRenderedPageBreak/>
              <w:t>Option 1: Input/output adaptation</w:t>
            </w:r>
          </w:p>
          <w:p w14:paraId="16455735"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Study scalability approaches over numbers of Tx ports, CSI feedback payload sizes, and bandwidths and decide whether a single or multiple model structures need to be specified.</w:t>
            </w:r>
          </w:p>
          <w:p w14:paraId="0BFA760C"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228F542C"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9CDD1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000000">
            <w:pPr>
              <w:rPr>
                <w:b w:val="0"/>
                <w:bCs w:val="0"/>
                <w:iCs/>
              </w:rPr>
            </w:pPr>
            <w:r>
              <w:rPr>
                <w:b w:val="0"/>
                <w:bCs w:val="0"/>
                <w:iCs/>
              </w:rPr>
              <w:lastRenderedPageBreak/>
              <w:t>Lenovo</w:t>
            </w:r>
          </w:p>
        </w:tc>
        <w:tc>
          <w:tcPr>
            <w:tcW w:w="7555" w:type="dxa"/>
          </w:tcPr>
          <w:p w14:paraId="46EE251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w:t>
            </w:r>
            <w:proofErr w:type="gramStart"/>
            <w:r>
              <w:t>So</w:t>
            </w:r>
            <w:proofErr w:type="gramEnd"/>
            <w:r>
              <w:t xml:space="preserve">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2E82585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For the first sub-bullet, does it mean the generation of angular-delay domain or angular-delay-Doppler domain (for model input) as the pre-processed result of spatial-frequency domain CSI? It seems contradictory with earlier bullets on Case 0/2/3 that we focus on spatial-frequency domain as model input.</w:t>
            </w:r>
          </w:p>
          <w:p w14:paraId="429D9C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33DAE48A"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6F7E5A7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291A94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 xml:space="preserve">s comment that we suggest </w:t>
            </w:r>
            <w:proofErr w:type="gramStart"/>
            <w:r>
              <w:rPr>
                <w:rFonts w:eastAsiaTheme="minorEastAsia" w:hint="eastAsia"/>
                <w:iCs/>
                <w:lang w:eastAsia="ja-JP"/>
              </w:rPr>
              <w:t>to prioritize</w:t>
            </w:r>
            <w:proofErr w:type="gramEnd"/>
            <w:r>
              <w:rPr>
                <w:rFonts w:eastAsiaTheme="minorEastAsia" w:hint="eastAsia"/>
                <w:iCs/>
                <w:lang w:eastAsia="ja-JP"/>
              </w:rPr>
              <w:t xml:space="preserve"> the discussion on Proposal 46a. If the direction in Proposal 48a is agreed, we are generally fine with the proposal and support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000000">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7D08FD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fine with the proposal and support </w:t>
            </w:r>
            <w:proofErr w:type="spellStart"/>
            <w:r>
              <w:rPr>
                <w:rFonts w:eastAsiaTheme="minorEastAsia"/>
                <w:iCs/>
                <w:lang w:eastAsia="ja-JP"/>
              </w:rPr>
              <w:t>vivo’s</w:t>
            </w:r>
            <w:proofErr w:type="spellEnd"/>
            <w:r>
              <w:rPr>
                <w:rFonts w:eastAsiaTheme="minorEastAsia"/>
                <w:iCs/>
                <w:lang w:eastAsia="ja-JP"/>
              </w:rPr>
              <w:t xml:space="preserve">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0BE92D3E"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w:t>
            </w:r>
            <w:proofErr w:type="gramStart"/>
            <w:r>
              <w:rPr>
                <w:rFonts w:eastAsia="SimSun" w:hint="eastAsia"/>
                <w:bCs/>
                <w:iCs/>
                <w:color w:val="FF0000"/>
                <w:lang w:eastAsia="zh-CN"/>
              </w:rPr>
              <w:t>is considered to be</w:t>
            </w:r>
            <w:proofErr w:type="gramEnd"/>
            <w:r>
              <w:rPr>
                <w:rFonts w:eastAsia="SimSun" w:hint="eastAsia"/>
                <w:bCs/>
                <w:iCs/>
                <w:color w:val="FF0000"/>
                <w:lang w:eastAsia="zh-CN"/>
              </w:rPr>
              <w:t xml:space="preserv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tend to agree on this proposal. One comment from our side on the backbone structure for case 0, we believe that CNN need to be considered as </w:t>
            </w:r>
            <w:proofErr w:type="gramStart"/>
            <w:r>
              <w:rPr>
                <w:rFonts w:eastAsia="SimSun"/>
                <w:iCs/>
                <w:lang w:eastAsia="zh-CN"/>
              </w:rPr>
              <w:t>an another</w:t>
            </w:r>
            <w:proofErr w:type="gramEnd"/>
            <w:r>
              <w:rPr>
                <w:rFonts w:eastAsia="SimSun"/>
                <w:iCs/>
                <w:lang w:eastAsia="zh-CN"/>
              </w:rPr>
              <w:t xml:space="preserve">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5DA650C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000000">
            <w:pPr>
              <w:rPr>
                <w:b w:val="0"/>
                <w:bCs w:val="0"/>
                <w:iCs/>
                <w:lang w:val="en-US" w:eastAsia="ko-KR"/>
              </w:rPr>
            </w:pPr>
            <w:r>
              <w:rPr>
                <w:iCs/>
                <w:lang w:val="en-US" w:eastAsia="ko-KR"/>
              </w:rPr>
              <w:t>Tejas</w:t>
            </w:r>
          </w:p>
        </w:tc>
        <w:tc>
          <w:tcPr>
            <w:tcW w:w="7555" w:type="dxa"/>
          </w:tcPr>
          <w:p w14:paraId="204EC96F"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000000">
            <w:pPr>
              <w:rPr>
                <w:b w:val="0"/>
                <w:bCs w:val="0"/>
                <w:iCs/>
                <w:lang w:val="en-US" w:eastAsia="ko-KR"/>
              </w:rPr>
            </w:pPr>
            <w:r>
              <w:rPr>
                <w:b w:val="0"/>
                <w:bCs w:val="0"/>
                <w:iCs/>
              </w:rPr>
              <w:t>Samsung</w:t>
            </w:r>
          </w:p>
        </w:tc>
        <w:tc>
          <w:tcPr>
            <w:tcW w:w="7555" w:type="dxa"/>
          </w:tcPr>
          <w:p w14:paraId="6BB9A53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w:t>
            </w:r>
            <w:proofErr w:type="gramStart"/>
            <w:r>
              <w:rPr>
                <w:iCs/>
              </w:rPr>
              <w:t>for  the</w:t>
            </w:r>
            <w:proofErr w:type="gramEnd"/>
            <w:r>
              <w:rPr>
                <w:iCs/>
              </w:rPr>
              <w:t xml:space="preserv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207303">
      <w:pPr>
        <w:pStyle w:val="ListParagraph"/>
        <w:numPr>
          <w:ilvl w:val="0"/>
          <w:numId w:val="153"/>
        </w:numPr>
        <w:suppressAutoHyphens w:val="0"/>
        <w:spacing w:after="0" w:line="360" w:lineRule="auto"/>
        <w:contextualSpacing w:val="0"/>
        <w:jc w:val="left"/>
        <w:rPr>
          <w:i/>
          <w:iCs/>
        </w:rPr>
      </w:pPr>
      <w:r w:rsidRPr="006532E2">
        <w:rPr>
          <w:i/>
        </w:rPr>
        <w:lastRenderedPageBreak/>
        <w:t>To vivo: could you clarify what this means? “Directly adding (processed) previous latent feature to the input of current slot processing”</w:t>
      </w:r>
    </w:p>
    <w:p w14:paraId="2166550D"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t>To vivo: Is angular-delay-Doppler approach possible for Case 2?</w:t>
      </w:r>
    </w:p>
    <w:p w14:paraId="6DD9A11F" w14:textId="77777777" w:rsidR="00207303" w:rsidRPr="006532E2" w:rsidRDefault="00207303" w:rsidP="00207303">
      <w:pPr>
        <w:pStyle w:val="ListParagraph"/>
        <w:numPr>
          <w:ilvl w:val="0"/>
          <w:numId w:val="153"/>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 xml:space="preserve">Take precoding matrix in the spatial-frequency domain in a </w:t>
      </w:r>
      <w:proofErr w:type="spellStart"/>
      <w:r>
        <w:rPr>
          <w:bCs/>
          <w:iCs/>
        </w:rPr>
        <w:t>subband</w:t>
      </w:r>
      <w:proofErr w:type="spellEnd"/>
      <w:r>
        <w:rPr>
          <w:bCs/>
          <w:iCs/>
        </w:rPr>
        <w:t xml:space="preserve">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w:t>
      </w:r>
      <w:proofErr w:type="gramStart"/>
      <w:r>
        <w:rPr>
          <w:bCs/>
          <w:iCs/>
        </w:rPr>
        <w:t>are considered to be</w:t>
      </w:r>
      <w:proofErr w:type="gramEnd"/>
      <w:r>
        <w:rPr>
          <w:bCs/>
          <w:iCs/>
        </w:rPr>
        <w:t xml:space="preserve"> a part of the model structure. </w:t>
      </w:r>
    </w:p>
    <w:p w14:paraId="707E4536" w14:textId="77777777" w:rsidR="00207303" w:rsidRDefault="00207303" w:rsidP="00207303">
      <w:pPr>
        <w:pStyle w:val="ListParagraph"/>
        <w:numPr>
          <w:ilvl w:val="1"/>
          <w:numId w:val="75"/>
        </w:numPr>
        <w:rPr>
          <w:bCs/>
          <w:iCs/>
        </w:rPr>
      </w:pPr>
      <w:r>
        <w:rPr>
          <w:bCs/>
          <w:iCs/>
        </w:rPr>
        <w:t xml:space="preserve">Note: scalar/vector quantization and dequantization </w:t>
      </w:r>
      <w:proofErr w:type="gramStart"/>
      <w:r>
        <w:rPr>
          <w:bCs/>
          <w:iCs/>
        </w:rPr>
        <w:t>are considered to be</w:t>
      </w:r>
      <w:proofErr w:type="gramEnd"/>
      <w:r>
        <w:rPr>
          <w:bCs/>
          <w:iCs/>
        </w:rPr>
        <w:t xml:space="preserv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lastRenderedPageBreak/>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5" w:name="_Hlk174791378"/>
      <w:r>
        <w:rPr>
          <w:sz w:val="24"/>
          <w:szCs w:val="24"/>
          <w:u w:val="single"/>
        </w:rPr>
        <w:t>Discussion 48a: model parameter specification</w:t>
      </w:r>
    </w:p>
    <w:bookmarkEnd w:id="105"/>
    <w:p w14:paraId="075177E6" w14:textId="77777777" w:rsidR="009D4508" w:rsidRDefault="00000000">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000000">
      <w:pPr>
        <w:pStyle w:val="ListParagraph"/>
        <w:numPr>
          <w:ilvl w:val="0"/>
          <w:numId w:val="75"/>
        </w:numPr>
      </w:pPr>
      <w:r>
        <w:t>Alt 1: Train and specify parameters for all the combinations.</w:t>
      </w:r>
    </w:p>
    <w:p w14:paraId="2755DEBD" w14:textId="77777777" w:rsidR="009D4508" w:rsidRDefault="00000000">
      <w:pPr>
        <w:pStyle w:val="ListParagraph"/>
        <w:numPr>
          <w:ilvl w:val="1"/>
          <w:numId w:val="75"/>
        </w:numPr>
      </w:pPr>
      <w:r>
        <w:t>Please suggest ways to contain the specification workload.</w:t>
      </w:r>
    </w:p>
    <w:p w14:paraId="244EAF6F" w14:textId="77777777" w:rsidR="009D4508" w:rsidRDefault="00000000">
      <w:pPr>
        <w:pStyle w:val="ListParagraph"/>
        <w:numPr>
          <w:ilvl w:val="0"/>
          <w:numId w:val="75"/>
        </w:numPr>
      </w:pPr>
      <w:r>
        <w:t>Alt 2: Train and specify parameters for one or a few combinations. This may be handled by RAN4. Use of the other combinations in deployment will have to rely on Direction A.</w:t>
      </w:r>
    </w:p>
    <w:p w14:paraId="79AD06B1" w14:textId="77777777" w:rsidR="009D4508" w:rsidRDefault="00000000">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000000">
            <w:pPr>
              <w:rPr>
                <w:i/>
              </w:rPr>
            </w:pPr>
            <w:bookmarkStart w:id="106" w:name="_Hlk174795611"/>
            <w:r>
              <w:rPr>
                <w:i/>
              </w:rPr>
              <w:t>Company</w:t>
            </w:r>
          </w:p>
        </w:tc>
        <w:tc>
          <w:tcPr>
            <w:tcW w:w="7555" w:type="dxa"/>
          </w:tcPr>
          <w:p w14:paraId="6D58D07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000000">
            <w:pPr>
              <w:rPr>
                <w:b w:val="0"/>
                <w:bCs w:val="0"/>
                <w:iCs/>
              </w:rPr>
            </w:pPr>
            <w:r>
              <w:rPr>
                <w:b w:val="0"/>
                <w:bCs w:val="0"/>
                <w:iCs/>
              </w:rPr>
              <w:t>Qualcomm</w:t>
            </w:r>
          </w:p>
        </w:tc>
        <w:tc>
          <w:tcPr>
            <w:tcW w:w="7555" w:type="dxa"/>
          </w:tcPr>
          <w:p w14:paraId="38A1F97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prefer Alt2, direction C is to ensure minimum performance, it is not needed to cover all the cases considering the tremendous spec effort in RAN1. We can leave 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97DD3F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000000">
            <w:pPr>
              <w:rPr>
                <w:b w:val="0"/>
                <w:bCs w:val="0"/>
                <w:iCs/>
              </w:rPr>
            </w:pPr>
            <w:r>
              <w:rPr>
                <w:b w:val="0"/>
                <w:bCs w:val="0"/>
                <w:iCs/>
              </w:rPr>
              <w:t>Lenovo</w:t>
            </w:r>
          </w:p>
        </w:tc>
        <w:tc>
          <w:tcPr>
            <w:tcW w:w="7555" w:type="dxa"/>
          </w:tcPr>
          <w:p w14:paraId="074DDF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000000">
            <w:pPr>
              <w:rPr>
                <w:rFonts w:eastAsia="SimSun"/>
                <w:iCs/>
                <w:lang w:eastAsia="zh-CN"/>
              </w:rPr>
            </w:pPr>
            <w:r>
              <w:rPr>
                <w:rFonts w:eastAsiaTheme="minorEastAsia" w:hint="eastAsia"/>
                <w:b w:val="0"/>
                <w:bCs w:val="0"/>
                <w:iCs/>
                <w:lang w:eastAsia="ja-JP"/>
              </w:rPr>
              <w:t>Panasonic</w:t>
            </w:r>
          </w:p>
        </w:tc>
        <w:tc>
          <w:tcPr>
            <w:tcW w:w="7555" w:type="dxa"/>
          </w:tcPr>
          <w:p w14:paraId="3F87E63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000000">
            <w:pPr>
              <w:rPr>
                <w:rFonts w:eastAsiaTheme="minorEastAsia"/>
                <w:b w:val="0"/>
                <w:bCs w:val="0"/>
                <w:iCs/>
                <w:lang w:eastAsia="ja-JP"/>
              </w:rPr>
            </w:pPr>
            <w:proofErr w:type="spellStart"/>
            <w:r>
              <w:rPr>
                <w:rFonts w:eastAsiaTheme="minorEastAsia"/>
                <w:iCs/>
                <w:lang w:eastAsia="ja-JP"/>
              </w:rPr>
              <w:t>CEWiT</w:t>
            </w:r>
            <w:proofErr w:type="spellEnd"/>
          </w:p>
        </w:tc>
        <w:tc>
          <w:tcPr>
            <w:tcW w:w="7555" w:type="dxa"/>
          </w:tcPr>
          <w:p w14:paraId="047D532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6"/>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000000">
            <w:pPr>
              <w:rPr>
                <w:b w:val="0"/>
                <w:bCs w:val="0"/>
                <w:iCs/>
              </w:rPr>
            </w:pPr>
            <w:r>
              <w:rPr>
                <w:b w:val="0"/>
                <w:bCs w:val="0"/>
                <w:iCs/>
              </w:rPr>
              <w:t>SPRD</w:t>
            </w:r>
          </w:p>
        </w:tc>
        <w:tc>
          <w:tcPr>
            <w:tcW w:w="7555" w:type="dxa"/>
          </w:tcPr>
          <w:p w14:paraId="48B4386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000000">
            <w:pPr>
              <w:rPr>
                <w:iCs/>
              </w:rPr>
            </w:pPr>
            <w:r>
              <w:rPr>
                <w:b w:val="0"/>
                <w:bCs w:val="0"/>
                <w:iCs/>
              </w:rPr>
              <w:t>ETRI</w:t>
            </w:r>
          </w:p>
        </w:tc>
        <w:tc>
          <w:tcPr>
            <w:tcW w:w="7555" w:type="dxa"/>
          </w:tcPr>
          <w:p w14:paraId="1134A9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000000">
            <w:pPr>
              <w:rPr>
                <w:iCs/>
              </w:rPr>
            </w:pPr>
            <w:r>
              <w:rPr>
                <w:b w:val="0"/>
                <w:bCs w:val="0"/>
                <w:iCs/>
              </w:rPr>
              <w:lastRenderedPageBreak/>
              <w:t>Futurewei</w:t>
            </w:r>
          </w:p>
        </w:tc>
        <w:tc>
          <w:tcPr>
            <w:tcW w:w="7555" w:type="dxa"/>
          </w:tcPr>
          <w:p w14:paraId="517C4D6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000000">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000000">
            <w:pPr>
              <w:rPr>
                <w:rFonts w:eastAsia="SimSun"/>
                <w:b w:val="0"/>
                <w:bCs w:val="0"/>
                <w:iCs/>
                <w:lang w:eastAsia="zh-CN"/>
              </w:rPr>
            </w:pPr>
            <w:r>
              <w:rPr>
                <w:rFonts w:eastAsia="SimSun"/>
                <w:iCs/>
                <w:lang w:eastAsia="zh-CN"/>
              </w:rPr>
              <w:t>Tejas</w:t>
            </w:r>
          </w:p>
        </w:tc>
        <w:tc>
          <w:tcPr>
            <w:tcW w:w="7555" w:type="dxa"/>
          </w:tcPr>
          <w:p w14:paraId="722ED02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000000">
            <w:pPr>
              <w:rPr>
                <w:rFonts w:eastAsia="SimSun"/>
                <w:b w:val="0"/>
                <w:bCs w:val="0"/>
                <w:iCs/>
                <w:lang w:eastAsia="zh-CN"/>
              </w:rPr>
            </w:pPr>
            <w:r>
              <w:rPr>
                <w:b w:val="0"/>
                <w:iCs/>
              </w:rPr>
              <w:t>Samsung</w:t>
            </w:r>
          </w:p>
        </w:tc>
        <w:tc>
          <w:tcPr>
            <w:tcW w:w="7555" w:type="dxa"/>
          </w:tcPr>
          <w:p w14:paraId="670EEA9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w:t>
            </w:r>
            <w:proofErr w:type="spellStart"/>
            <w:r>
              <w:rPr>
                <w:rFonts w:eastAsia="SimSun"/>
                <w:iCs/>
                <w:lang w:eastAsia="zh-CN"/>
              </w:rPr>
              <w:t>preporcessing</w:t>
            </w:r>
            <w:proofErr w:type="spellEnd"/>
            <w:r>
              <w:rPr>
                <w:rFonts w:eastAsia="SimSun"/>
                <w:iCs/>
                <w:lang w:eastAsia="zh-CN"/>
              </w:rPr>
              <w:t xml:space="preserve">, i.e., angle-delay domain, resolves the scalability issue w.r.t. number of ports, bandwidth, etc. Even legacy </w:t>
            </w:r>
            <w:proofErr w:type="spellStart"/>
            <w:r>
              <w:rPr>
                <w:rFonts w:eastAsia="SimSun"/>
                <w:iCs/>
                <w:lang w:eastAsia="zh-CN"/>
              </w:rPr>
              <w:t>eType</w:t>
            </w:r>
            <w:proofErr w:type="spellEnd"/>
            <w:r>
              <w:rPr>
                <w:rFonts w:eastAsia="SimSun"/>
                <w:iCs/>
                <w:lang w:eastAsia="zh-CN"/>
              </w:rPr>
              <w:t xml:space="preserv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000000">
            <w:pPr>
              <w:rPr>
                <w:bCs w:val="0"/>
                <w:iCs/>
              </w:rPr>
            </w:pPr>
            <w:r>
              <w:rPr>
                <w:b w:val="0"/>
                <w:iCs/>
              </w:rPr>
              <w:t>Ericsson</w:t>
            </w:r>
          </w:p>
        </w:tc>
        <w:tc>
          <w:tcPr>
            <w:tcW w:w="7555" w:type="dxa"/>
          </w:tcPr>
          <w:p w14:paraId="146DBB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000000">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000000">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F713B0">
              <w:rPr>
                <w:rFonts w:eastAsia="SimSun"/>
                <w:iCs/>
                <w:color w:val="FF0000"/>
                <w:lang w:eastAsia="zh-CN"/>
              </w:rPr>
              <w:t xml:space="preserve">To Samsung: </w:t>
            </w:r>
            <w:r>
              <w:rPr>
                <w:rFonts w:eastAsia="SimSun"/>
                <w:iCs/>
                <w:color w:val="FF0000"/>
                <w:lang w:eastAsia="zh-CN"/>
              </w:rPr>
              <w:t xml:space="preserve">There are not enough evaluations to conclude as you propose. FL encourages companies to bring more evaluations on angular-delay domain approach (including for Case 0) along with complexity performance </w:t>
            </w:r>
            <w:proofErr w:type="spellStart"/>
            <w:r>
              <w:rPr>
                <w:rFonts w:eastAsia="SimSun"/>
                <w:iCs/>
                <w:color w:val="FF0000"/>
                <w:lang w:eastAsia="zh-CN"/>
              </w:rPr>
              <w:t>tradeoffs</w:t>
            </w:r>
            <w:proofErr w:type="spellEnd"/>
            <w:r>
              <w:rPr>
                <w:rFonts w:eastAsia="SimSun"/>
                <w:iCs/>
                <w:color w:val="FF0000"/>
                <w:lang w:eastAsia="zh-CN"/>
              </w:rPr>
              <w:t>.</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000000">
      <w:pPr>
        <w:pStyle w:val="Heading3"/>
      </w:pPr>
      <w:r>
        <w:t>Others</w:t>
      </w:r>
    </w:p>
    <w:p w14:paraId="4401E8F0"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000000">
            <w:pPr>
              <w:rPr>
                <w:b w:val="0"/>
                <w:bCs w:val="0"/>
                <w:i/>
              </w:rPr>
            </w:pPr>
            <w:r>
              <w:rPr>
                <w:i/>
              </w:rPr>
              <w:t>Company</w:t>
            </w:r>
          </w:p>
        </w:tc>
        <w:tc>
          <w:tcPr>
            <w:tcW w:w="7554" w:type="dxa"/>
            <w:tcBorders>
              <w:bottom w:val="single" w:sz="12" w:space="0" w:color="666666"/>
            </w:tcBorders>
          </w:tcPr>
          <w:p w14:paraId="203257BE"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000000">
      <w:pPr>
        <w:pStyle w:val="Heading1"/>
      </w:pPr>
      <w:r>
        <w:t xml:space="preserve">Data collection &amp; </w:t>
      </w:r>
      <w:r>
        <w:rPr>
          <w:rFonts w:eastAsia="SimSun" w:hint="eastAsia"/>
          <w:lang w:eastAsia="zh-CN"/>
        </w:rPr>
        <w:t>model pairing</w:t>
      </w:r>
    </w:p>
    <w:p w14:paraId="554713C2" w14:textId="77777777" w:rsidR="009D4508" w:rsidRDefault="00000000">
      <w:pPr>
        <w:pStyle w:val="Heading2"/>
      </w:pPr>
      <w:r>
        <w:t>Summary of company proposals</w:t>
      </w:r>
    </w:p>
    <w:p w14:paraId="22CDDC9C" w14:textId="77777777" w:rsidR="009D4508" w:rsidRDefault="00000000">
      <w:pPr>
        <w:rPr>
          <w:rStyle w:val="21"/>
          <w:rFonts w:eastAsia="SimSun"/>
          <w:bCs/>
          <w:lang w:eastAsia="zh-CN"/>
        </w:rPr>
      </w:pPr>
      <w:r>
        <w:rPr>
          <w:rStyle w:val="21"/>
          <w:bCs/>
        </w:rPr>
        <w:t>Huawei</w:t>
      </w:r>
    </w:p>
    <w:p w14:paraId="4E950C10" w14:textId="77777777" w:rsidR="009D4508" w:rsidRDefault="00000000">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3AEBBC95" w14:textId="77777777" w:rsidR="009D4508" w:rsidRDefault="00000000">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00AE7B65"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36204484" w14:textId="77777777" w:rsidR="009D4508" w:rsidRDefault="009D4508">
      <w:pPr>
        <w:rPr>
          <w:rStyle w:val="21"/>
          <w:rFonts w:eastAsia="SimSun"/>
          <w:bCs/>
          <w:lang w:eastAsia="zh-CN"/>
        </w:rPr>
      </w:pPr>
    </w:p>
    <w:p w14:paraId="0EF15CC4" w14:textId="77777777" w:rsidR="009D4508" w:rsidRDefault="00000000">
      <w:pPr>
        <w:rPr>
          <w:rStyle w:val="21"/>
          <w:rFonts w:eastAsia="SimSun"/>
          <w:bCs/>
          <w:lang w:eastAsia="zh-CN"/>
        </w:rPr>
      </w:pPr>
      <w:r>
        <w:rPr>
          <w:rStyle w:val="21"/>
          <w:rFonts w:eastAsia="SimSun" w:hint="eastAsia"/>
          <w:bCs/>
          <w:lang w:eastAsia="zh-CN"/>
        </w:rPr>
        <w:t>ZTE</w:t>
      </w:r>
    </w:p>
    <w:p w14:paraId="5C807264" w14:textId="77777777" w:rsidR="009D4508" w:rsidRDefault="00000000">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000000">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 xml:space="preserve">Enhanced Rel-16 </w:t>
      </w:r>
      <w:proofErr w:type="spellStart"/>
      <w:r>
        <w:rPr>
          <w:rStyle w:val="21"/>
          <w:rFonts w:eastAsia="SimSun"/>
          <w:bCs/>
          <w:i/>
          <w:iCs w:val="0"/>
          <w:color w:val="auto"/>
          <w:lang w:eastAsia="zh-CN"/>
        </w:rPr>
        <w:t>eTypeII</w:t>
      </w:r>
      <w:proofErr w:type="spellEnd"/>
      <w:r>
        <w:rPr>
          <w:rStyle w:val="21"/>
          <w:rFonts w:eastAsia="SimSun"/>
          <w:bCs/>
          <w:i/>
          <w:iCs w:val="0"/>
          <w:color w:val="auto"/>
          <w:lang w:eastAsia="zh-CN"/>
        </w:rPr>
        <w:t xml:space="preserve"> codebook design to achieve high-resolution CSI for model training and performance monitoring</w:t>
      </w:r>
    </w:p>
    <w:p w14:paraId="18F4A36D" w14:textId="77777777" w:rsidR="009D4508" w:rsidRDefault="00000000">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000000">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000000">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000000">
      <w:pPr>
        <w:rPr>
          <w:rStyle w:val="21"/>
          <w:rFonts w:eastAsia="SimSun"/>
          <w:bCs/>
          <w:lang w:eastAsia="zh-CN"/>
        </w:rPr>
      </w:pPr>
      <w:r>
        <w:rPr>
          <w:rStyle w:val="21"/>
          <w:rFonts w:eastAsia="SimSun" w:hint="eastAsia"/>
          <w:bCs/>
          <w:lang w:eastAsia="zh-CN"/>
        </w:rPr>
        <w:t>CMCC</w:t>
      </w:r>
    </w:p>
    <w:p w14:paraId="24CDE62F"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0A045937"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3DF5909"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000000">
      <w:pPr>
        <w:rPr>
          <w:rStyle w:val="21"/>
          <w:rFonts w:eastAsia="SimSun"/>
          <w:bCs/>
          <w:lang w:eastAsia="zh-CN"/>
        </w:rPr>
      </w:pPr>
      <w:r>
        <w:rPr>
          <w:rStyle w:val="21"/>
          <w:rFonts w:eastAsia="SimSun" w:hint="eastAsia"/>
          <w:bCs/>
          <w:lang w:eastAsia="zh-CN"/>
        </w:rPr>
        <w:t>Tejas Networks</w:t>
      </w:r>
    </w:p>
    <w:p w14:paraId="78F1B62B" w14:textId="77777777" w:rsidR="009D4508" w:rsidRDefault="00000000">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000000">
      <w:pPr>
        <w:rPr>
          <w:rStyle w:val="21"/>
          <w:rFonts w:eastAsia="SimSun"/>
          <w:bCs/>
          <w:lang w:eastAsia="zh-CN"/>
        </w:rPr>
      </w:pPr>
      <w:r>
        <w:rPr>
          <w:rStyle w:val="21"/>
          <w:rFonts w:eastAsia="SimSun" w:hint="eastAsia"/>
          <w:bCs/>
          <w:lang w:eastAsia="zh-CN"/>
        </w:rPr>
        <w:t>NEC</w:t>
      </w:r>
    </w:p>
    <w:p w14:paraId="68C5FFEC"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lastRenderedPageBreak/>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369B7147"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000000">
      <w:pPr>
        <w:rPr>
          <w:rStyle w:val="21"/>
          <w:rFonts w:eastAsia="SimSun"/>
          <w:bCs/>
          <w:lang w:eastAsia="zh-CN"/>
        </w:rPr>
      </w:pPr>
      <w:r>
        <w:rPr>
          <w:rStyle w:val="21"/>
          <w:rFonts w:eastAsia="SimSun" w:hint="eastAsia"/>
          <w:bCs/>
          <w:lang w:eastAsia="zh-CN"/>
        </w:rPr>
        <w:t>Xiaomi</w:t>
      </w:r>
    </w:p>
    <w:p w14:paraId="2E37A2F3" w14:textId="77777777" w:rsidR="009D4508" w:rsidRDefault="00000000">
      <w:pPr>
        <w:rPr>
          <w:b/>
          <w:bCs/>
          <w:i/>
          <w:iCs/>
          <w:lang w:eastAsia="zh-CN"/>
        </w:rPr>
      </w:pPr>
      <w:r>
        <w:rPr>
          <w:b/>
          <w:bCs/>
          <w:i/>
          <w:iCs/>
          <w:lang w:eastAsia="zh-CN"/>
        </w:rPr>
        <w:t>Proposal 17: For NW side data collection, the following aspects could be considered:</w:t>
      </w:r>
    </w:p>
    <w:p w14:paraId="2773191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05969F3D"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000000">
      <w:pPr>
        <w:rPr>
          <w:b/>
          <w:bCs/>
          <w:i/>
          <w:iCs/>
          <w:lang w:eastAsia="zh-CN"/>
        </w:rPr>
      </w:pPr>
      <w:r>
        <w:rPr>
          <w:b/>
          <w:bCs/>
          <w:i/>
          <w:iCs/>
          <w:lang w:eastAsia="zh-CN"/>
        </w:rPr>
        <w:t>Proposal 18: For UE side data collection, the following aspects could be considered:</w:t>
      </w:r>
    </w:p>
    <w:p w14:paraId="53F778B7"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57DEF638"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000000">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000000">
      <w:pPr>
        <w:rPr>
          <w:rStyle w:val="21"/>
          <w:rFonts w:eastAsia="SimSun"/>
          <w:bCs/>
          <w:lang w:eastAsia="zh-CN"/>
        </w:rPr>
      </w:pPr>
      <w:r>
        <w:rPr>
          <w:rStyle w:val="21"/>
          <w:rFonts w:eastAsia="SimSun" w:hint="eastAsia"/>
          <w:bCs/>
          <w:lang w:eastAsia="zh-CN"/>
        </w:rPr>
        <w:t>CATT</w:t>
      </w:r>
    </w:p>
    <w:p w14:paraId="6E672C5A" w14:textId="77777777" w:rsidR="009D4508" w:rsidRDefault="00000000">
      <w:pPr>
        <w:pStyle w:val="Caption"/>
        <w:jc w:val="left"/>
        <w:rPr>
          <w:sz w:val="22"/>
          <w:szCs w:val="22"/>
        </w:rPr>
      </w:pPr>
      <w:bookmarkStart w:id="107" w:name="_Ref18198302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w:t>
      </w:r>
      <w:proofErr w:type="gramStart"/>
      <w:r>
        <w:rPr>
          <w:sz w:val="22"/>
          <w:szCs w:val="22"/>
        </w:rPr>
        <w:t>measurement based</w:t>
      </w:r>
      <w:proofErr w:type="gramEnd"/>
      <w:r>
        <w:rPr>
          <w:sz w:val="22"/>
          <w:szCs w:val="22"/>
        </w:rPr>
        <w:t xml:space="preserve"> data collection.</w:t>
      </w:r>
      <w:bookmarkEnd w:id="107"/>
    </w:p>
    <w:p w14:paraId="071D5E14" w14:textId="77777777" w:rsidR="009D4508" w:rsidRDefault="00000000">
      <w:pPr>
        <w:pStyle w:val="Caption"/>
        <w:jc w:val="left"/>
        <w:rPr>
          <w:sz w:val="22"/>
          <w:szCs w:val="22"/>
        </w:rPr>
      </w:pPr>
      <w:bookmarkStart w:id="108"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8"/>
    </w:p>
    <w:p w14:paraId="0CAECF9B" w14:textId="77777777" w:rsidR="009D4508" w:rsidRDefault="00000000">
      <w:pPr>
        <w:pStyle w:val="Caption"/>
        <w:jc w:val="left"/>
        <w:rPr>
          <w:sz w:val="22"/>
          <w:szCs w:val="22"/>
        </w:rPr>
      </w:pPr>
      <w:bookmarkStart w:id="109"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09"/>
    </w:p>
    <w:p w14:paraId="295F127A" w14:textId="77777777" w:rsidR="009D4508" w:rsidRDefault="00000000">
      <w:pPr>
        <w:pStyle w:val="Caption"/>
        <w:jc w:val="left"/>
        <w:rPr>
          <w:sz w:val="22"/>
          <w:szCs w:val="22"/>
        </w:rPr>
      </w:pPr>
      <w:bookmarkStart w:id="110" w:name="_Ref18198303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0"/>
    </w:p>
    <w:p w14:paraId="3F548965" w14:textId="77777777" w:rsidR="009D4508" w:rsidRDefault="00000000">
      <w:pPr>
        <w:pStyle w:val="Caption"/>
        <w:jc w:val="left"/>
        <w:rPr>
          <w:sz w:val="22"/>
          <w:szCs w:val="22"/>
        </w:rPr>
      </w:pPr>
      <w:bookmarkStart w:id="111"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1"/>
    </w:p>
    <w:p w14:paraId="2927AE93" w14:textId="77777777" w:rsidR="009D4508" w:rsidRDefault="00000000">
      <w:pPr>
        <w:pStyle w:val="Caption"/>
        <w:jc w:val="left"/>
        <w:rPr>
          <w:sz w:val="22"/>
          <w:szCs w:val="22"/>
        </w:rPr>
      </w:pPr>
      <w:bookmarkStart w:id="112" w:name="_Ref181983040"/>
      <w:r>
        <w:rPr>
          <w:sz w:val="22"/>
          <w:szCs w:val="22"/>
        </w:rPr>
        <w:lastRenderedPageBreak/>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2"/>
    </w:p>
    <w:p w14:paraId="726110CB" w14:textId="77777777" w:rsidR="009D4508" w:rsidRDefault="00000000">
      <w:pPr>
        <w:pStyle w:val="Caption"/>
        <w:jc w:val="left"/>
        <w:rPr>
          <w:sz w:val="22"/>
          <w:szCs w:val="22"/>
        </w:rPr>
      </w:pPr>
      <w:bookmarkStart w:id="113"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3"/>
    </w:p>
    <w:p w14:paraId="10CE4252" w14:textId="77777777" w:rsidR="009D4508" w:rsidRDefault="009D4508">
      <w:pPr>
        <w:rPr>
          <w:rStyle w:val="21"/>
          <w:rFonts w:eastAsia="SimSun"/>
          <w:bCs/>
          <w:lang w:eastAsia="zh-CN"/>
        </w:rPr>
      </w:pPr>
    </w:p>
    <w:p w14:paraId="53D2FFF5" w14:textId="77777777" w:rsidR="009D4508" w:rsidRDefault="00000000">
      <w:pPr>
        <w:rPr>
          <w:rStyle w:val="21"/>
          <w:rFonts w:eastAsia="SimSun"/>
          <w:bCs/>
          <w:lang w:eastAsia="zh-CN"/>
        </w:rPr>
      </w:pPr>
      <w:r>
        <w:rPr>
          <w:rStyle w:val="21"/>
          <w:rFonts w:eastAsia="SimSun" w:hint="eastAsia"/>
          <w:bCs/>
          <w:lang w:eastAsia="zh-CN"/>
        </w:rPr>
        <w:t>Lenovo</w:t>
      </w:r>
    </w:p>
    <w:p w14:paraId="60B22E5F" w14:textId="77777777" w:rsidR="009D4508" w:rsidRDefault="00000000">
      <w:pPr>
        <w:pStyle w:val="Proposal0"/>
        <w:numPr>
          <w:ilvl w:val="0"/>
          <w:numId w:val="0"/>
        </w:numPr>
        <w:tabs>
          <w:tab w:val="clear" w:pos="1701"/>
        </w:tabs>
        <w:suppressAutoHyphens w:val="0"/>
        <w:spacing w:after="160" w:line="278" w:lineRule="auto"/>
        <w:ind w:left="360"/>
        <w:jc w:val="left"/>
        <w:textAlignment w:val="auto"/>
        <w:rPr>
          <w:lang w:val="en-CA"/>
        </w:rPr>
      </w:pPr>
      <w:bookmarkStart w:id="114" w:name="_Toc181953489"/>
      <w:bookmarkStart w:id="115" w:name="_Toc181638773"/>
      <w:bookmarkStart w:id="116"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4"/>
      <w:bookmarkEnd w:id="115"/>
      <w:bookmarkEnd w:id="116"/>
    </w:p>
    <w:p w14:paraId="2EA9E095"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7" w:name="_Toc181953491"/>
      <w:bookmarkStart w:id="118" w:name="_Toc181638775"/>
      <w:bookmarkStart w:id="119"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7"/>
      <w:bookmarkEnd w:id="118"/>
      <w:bookmarkEnd w:id="119"/>
    </w:p>
    <w:p w14:paraId="46198773"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0" w:name="_Toc181953494"/>
      <w:bookmarkStart w:id="121" w:name="_Toc181638778"/>
      <w:bookmarkStart w:id="122"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0"/>
      <w:bookmarkEnd w:id="121"/>
      <w:bookmarkEnd w:id="122"/>
    </w:p>
    <w:p w14:paraId="5C6E2004"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3" w:name="_Toc158973290"/>
      <w:bookmarkStart w:id="124" w:name="_Toc158086045"/>
      <w:bookmarkStart w:id="125" w:name="_Toc181953517"/>
      <w:bookmarkStart w:id="126" w:name="_Toc181638801"/>
      <w:bookmarkStart w:id="127" w:name="_Toc158663624"/>
      <w:bookmarkStart w:id="128" w:name="_Toc159238681"/>
      <w:bookmarkStart w:id="129" w:name="_Toc158973330"/>
      <w:bookmarkStart w:id="130" w:name="_Toc173315428"/>
      <w:bookmarkStart w:id="131" w:name="_Toc173918056"/>
      <w:bookmarkStart w:id="132" w:name="_Toc161310092"/>
      <w:bookmarkStart w:id="133" w:name="_Toc158650824"/>
      <w:bookmarkStart w:id="134" w:name="_Toc166058342"/>
      <w:bookmarkStart w:id="135" w:name="_Toc173315356"/>
      <w:bookmarkStart w:id="136" w:name="_Toc161998006"/>
      <w:bookmarkStart w:id="137" w:name="_Toc178672935"/>
      <w:bookmarkStart w:id="138" w:name="_Toc173226216"/>
      <w:bookmarkStart w:id="139" w:name="_Toc158973608"/>
      <w:bookmarkStart w:id="140" w:name="_Toc159238151"/>
      <w:bookmarkStart w:id="141" w:name="_Toc181949472"/>
      <w:bookmarkStart w:id="142" w:name="_Toc166068779"/>
      <w:bookmarkStart w:id="143" w:name="_Toc173243454"/>
      <w:bookmarkStart w:id="144" w:name="_Toc158085951"/>
      <w:r>
        <w:rPr>
          <w:rFonts w:eastAsia="SimSun" w:hint="eastAsia"/>
          <w:lang w:val="en-CA"/>
        </w:rPr>
        <w:t xml:space="preserve">Proposal 17: </w:t>
      </w:r>
      <w:r>
        <w:rPr>
          <w:lang w:val="en-CA"/>
        </w:rPr>
        <w:t>Further study model identification/selection procedures during inference time when different models have been developed for different UE-NW vendor pairs.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000000">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000000">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000000">
      <w:pPr>
        <w:rPr>
          <w:rStyle w:val="21"/>
          <w:rFonts w:eastAsia="SimSun"/>
          <w:bCs/>
          <w:lang w:eastAsia="zh-CN"/>
        </w:rPr>
      </w:pPr>
      <w:proofErr w:type="spellStart"/>
      <w:r>
        <w:rPr>
          <w:rStyle w:val="21"/>
          <w:rFonts w:eastAsia="SimSun" w:hint="eastAsia"/>
          <w:bCs/>
          <w:lang w:eastAsia="zh-CN"/>
        </w:rPr>
        <w:t>Fujistu</w:t>
      </w:r>
      <w:proofErr w:type="spellEnd"/>
    </w:p>
    <w:p w14:paraId="2F8C34FC" w14:textId="77777777" w:rsidR="009D4508" w:rsidRDefault="00000000">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000000">
      <w:pPr>
        <w:rPr>
          <w:rStyle w:val="21"/>
          <w:rFonts w:eastAsia="SimSun"/>
          <w:bCs/>
          <w:lang w:eastAsia="zh-CN"/>
        </w:rPr>
      </w:pPr>
      <w:r>
        <w:rPr>
          <w:rStyle w:val="21"/>
          <w:rFonts w:eastAsia="SimSun" w:hint="eastAsia"/>
          <w:bCs/>
          <w:lang w:eastAsia="zh-CN"/>
        </w:rPr>
        <w:t>OPPO</w:t>
      </w:r>
    </w:p>
    <w:p w14:paraId="60B6D9A6"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4F0A35" w14:textId="77777777" w:rsidR="009D4508" w:rsidRDefault="009D4508">
      <w:pPr>
        <w:rPr>
          <w:rStyle w:val="21"/>
          <w:rFonts w:eastAsia="SimSun"/>
          <w:bCs/>
          <w:lang w:val="en-US" w:eastAsia="zh-CN"/>
        </w:rPr>
      </w:pPr>
    </w:p>
    <w:p w14:paraId="464779D5" w14:textId="77777777" w:rsidR="009D4508" w:rsidRDefault="00000000">
      <w:pPr>
        <w:rPr>
          <w:rStyle w:val="21"/>
          <w:rFonts w:eastAsia="SimSun"/>
          <w:bCs/>
          <w:lang w:eastAsia="zh-CN"/>
        </w:rPr>
      </w:pPr>
      <w:r>
        <w:rPr>
          <w:rStyle w:val="21"/>
          <w:rFonts w:eastAsia="SimSun" w:hint="eastAsia"/>
          <w:bCs/>
          <w:lang w:eastAsia="zh-CN"/>
        </w:rPr>
        <w:t>Google</w:t>
      </w:r>
    </w:p>
    <w:p w14:paraId="3F19AD7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63160CC0" w14:textId="77777777" w:rsidR="009D4508" w:rsidRDefault="00000000">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000000">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000000">
      <w:pPr>
        <w:rPr>
          <w:rStyle w:val="21"/>
          <w:rFonts w:eastAsia="SimSun"/>
          <w:bCs/>
          <w:lang w:eastAsia="zh-CN"/>
        </w:rPr>
      </w:pPr>
      <w:r>
        <w:rPr>
          <w:rStyle w:val="21"/>
          <w:rFonts w:eastAsia="SimSun" w:hint="eastAsia"/>
          <w:bCs/>
          <w:lang w:eastAsia="zh-CN"/>
        </w:rPr>
        <w:t>Panasonic</w:t>
      </w:r>
    </w:p>
    <w:p w14:paraId="16B1B934"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21278FCF"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05C4BB0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 xml:space="preserv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000000">
      <w:pPr>
        <w:rPr>
          <w:rStyle w:val="21"/>
          <w:rFonts w:eastAsia="SimSun"/>
          <w:bCs/>
          <w:lang w:val="en-US" w:eastAsia="zh-CN"/>
        </w:rPr>
      </w:pPr>
      <w:r>
        <w:rPr>
          <w:rStyle w:val="21"/>
          <w:rFonts w:eastAsia="SimSun" w:hint="eastAsia"/>
          <w:bCs/>
          <w:lang w:val="en-US" w:eastAsia="zh-CN"/>
        </w:rPr>
        <w:t>ETRI</w:t>
      </w:r>
    </w:p>
    <w:p w14:paraId="38FB83FC" w14:textId="77777777" w:rsidR="009D4508" w:rsidRDefault="00000000">
      <w:pPr>
        <w:pStyle w:val="maintext"/>
        <w:ind w:firstLine="440"/>
        <w:rPr>
          <w:b/>
          <w:bCs/>
          <w:lang w:val="en-US"/>
        </w:rPr>
      </w:pPr>
      <w:r>
        <w:rPr>
          <w:b/>
          <w:bCs/>
          <w:lang w:val="en-US"/>
        </w:rPr>
        <w:lastRenderedPageBreak/>
        <w:t>Proposal 7: For dataset delivery for training collaboration type 3, for CSI compression sub-use case using two-sided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000000">
      <w:pPr>
        <w:rPr>
          <w:rStyle w:val="21"/>
          <w:rFonts w:eastAsia="SimSun"/>
          <w:bCs/>
          <w:lang w:val="en-US" w:eastAsia="zh-CN"/>
        </w:rPr>
      </w:pPr>
      <w:r>
        <w:rPr>
          <w:rStyle w:val="21"/>
          <w:rFonts w:eastAsia="SimSun" w:hint="eastAsia"/>
          <w:bCs/>
          <w:lang w:val="en-US" w:eastAsia="zh-CN"/>
        </w:rPr>
        <w:t>MTK</w:t>
      </w:r>
    </w:p>
    <w:p w14:paraId="241DB8C8"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000000">
      <w:pPr>
        <w:rPr>
          <w:rStyle w:val="21"/>
          <w:rFonts w:eastAsia="SimSun"/>
          <w:bCs/>
          <w:lang w:eastAsia="zh-CN"/>
        </w:rPr>
      </w:pPr>
      <w:proofErr w:type="spellStart"/>
      <w:r>
        <w:rPr>
          <w:rStyle w:val="21"/>
          <w:rFonts w:eastAsia="SimSun" w:hint="eastAsia"/>
          <w:bCs/>
          <w:lang w:eastAsia="zh-CN"/>
        </w:rPr>
        <w:t>CEWiT</w:t>
      </w:r>
      <w:proofErr w:type="spellEnd"/>
    </w:p>
    <w:p w14:paraId="7F28E534" w14:textId="77777777" w:rsidR="009D4508" w:rsidRDefault="00000000">
      <w:r>
        <w:rPr>
          <w:b/>
          <w:bCs/>
        </w:rPr>
        <w:t>Proposal-3: For NW sided data collection, specify the CSI configuration, parameter combinations and periodicity for data collection.</w:t>
      </w:r>
    </w:p>
    <w:p w14:paraId="5EEDE5EA" w14:textId="77777777" w:rsidR="009D4508" w:rsidRDefault="00000000">
      <w:pPr>
        <w:rPr>
          <w:b/>
          <w:bCs/>
        </w:rPr>
      </w:pPr>
      <w:r>
        <w:rPr>
          <w:b/>
          <w:bCs/>
        </w:rPr>
        <w:t>Proposal-4: For NW sided data collection, additional information e.g. SINR (in terms of CQI) on top of ground truth CSI.</w:t>
      </w:r>
    </w:p>
    <w:p w14:paraId="679A1CBE" w14:textId="77777777" w:rsidR="009D4508" w:rsidRDefault="00000000">
      <w:pPr>
        <w:rPr>
          <w:b/>
          <w:bCs/>
        </w:rPr>
      </w:pPr>
      <w:r>
        <w:rPr>
          <w:b/>
          <w:bCs/>
        </w:rPr>
        <w:t>Proposal-5: Consider channel parameter as a part of dataset-ID for data collection.</w:t>
      </w:r>
    </w:p>
    <w:p w14:paraId="1E4DA3F4" w14:textId="77777777" w:rsidR="009D4508" w:rsidRDefault="00000000">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000000">
      <w:pPr>
        <w:rPr>
          <w:rStyle w:val="21"/>
          <w:rFonts w:eastAsia="SimSun"/>
          <w:bCs/>
          <w:lang w:eastAsia="zh-CN"/>
        </w:rPr>
      </w:pPr>
      <w:r>
        <w:rPr>
          <w:rStyle w:val="21"/>
          <w:rFonts w:eastAsia="SimSun"/>
          <w:bCs/>
          <w:lang w:eastAsia="zh-CN"/>
        </w:rPr>
        <w:t>Qualcomm Incorporated</w:t>
      </w:r>
    </w:p>
    <w:p w14:paraId="45837249" w14:textId="77777777" w:rsidR="009D4508" w:rsidRDefault="00000000">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000000">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000000">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000000">
      <w:pPr>
        <w:pStyle w:val="Heading2"/>
      </w:pPr>
      <w:r>
        <w:t>Discussion</w:t>
      </w:r>
    </w:p>
    <w:p w14:paraId="59475B56" w14:textId="77777777" w:rsidR="009D4508" w:rsidRDefault="00000000">
      <w:r>
        <w:t>Companies’ proposals are summarized as follows.</w:t>
      </w:r>
    </w:p>
    <w:p w14:paraId="2187DDEB" w14:textId="77777777" w:rsidR="009D4508" w:rsidRDefault="00000000">
      <w:pPr>
        <w:rPr>
          <w:b/>
          <w:bCs/>
          <w:u w:val="single"/>
        </w:rPr>
      </w:pPr>
      <w:r>
        <w:rPr>
          <w:b/>
          <w:bCs/>
          <w:u w:val="single"/>
        </w:rPr>
        <w:t>NW side data collection:</w:t>
      </w:r>
    </w:p>
    <w:p w14:paraId="74593485" w14:textId="77777777" w:rsidR="009D4508" w:rsidRDefault="00000000">
      <w:pPr>
        <w:pStyle w:val="ListParagraph"/>
        <w:numPr>
          <w:ilvl w:val="0"/>
          <w:numId w:val="82"/>
        </w:numPr>
        <w:suppressAutoHyphens w:val="0"/>
        <w:spacing w:after="160" w:line="278" w:lineRule="auto"/>
        <w:jc w:val="left"/>
      </w:pPr>
      <w:r>
        <w:t xml:space="preserve">Data format </w:t>
      </w:r>
    </w:p>
    <w:p w14:paraId="1D40BC58" w14:textId="77777777" w:rsidR="009D4508" w:rsidRDefault="00000000">
      <w:pPr>
        <w:pStyle w:val="ListParagraph"/>
        <w:numPr>
          <w:ilvl w:val="1"/>
          <w:numId w:val="82"/>
        </w:numPr>
        <w:suppressAutoHyphens w:val="0"/>
        <w:spacing w:after="160" w:line="278" w:lineRule="auto"/>
        <w:jc w:val="left"/>
      </w:pPr>
      <w:r>
        <w:t>High resolution eT2 or doppler eT2 (6)</w:t>
      </w:r>
    </w:p>
    <w:p w14:paraId="57863058" w14:textId="77777777" w:rsidR="009D4508" w:rsidRDefault="00000000">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000000">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000000">
      <w:pPr>
        <w:pStyle w:val="ListParagraph"/>
        <w:numPr>
          <w:ilvl w:val="0"/>
          <w:numId w:val="82"/>
        </w:numPr>
        <w:suppressAutoHyphens w:val="0"/>
        <w:spacing w:after="160" w:line="278" w:lineRule="auto"/>
        <w:jc w:val="left"/>
      </w:pPr>
      <w:r>
        <w:t>Data sample type:</w:t>
      </w:r>
    </w:p>
    <w:p w14:paraId="7B66FB42" w14:textId="77777777" w:rsidR="009D4508" w:rsidRDefault="00000000">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000000">
      <w:pPr>
        <w:pStyle w:val="ListParagraph"/>
        <w:numPr>
          <w:ilvl w:val="0"/>
          <w:numId w:val="82"/>
        </w:numPr>
        <w:suppressAutoHyphens w:val="0"/>
        <w:spacing w:after="160" w:line="278" w:lineRule="auto"/>
        <w:jc w:val="left"/>
      </w:pPr>
      <w:r>
        <w:lastRenderedPageBreak/>
        <w:t>Configurations</w:t>
      </w:r>
    </w:p>
    <w:p w14:paraId="05B4BC80" w14:textId="77777777" w:rsidR="009D4508" w:rsidRDefault="00000000">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000000">
      <w:pPr>
        <w:pStyle w:val="ListParagraph"/>
        <w:numPr>
          <w:ilvl w:val="1"/>
          <w:numId w:val="82"/>
        </w:numPr>
        <w:suppressAutoHyphens w:val="0"/>
        <w:spacing w:after="160" w:line="278" w:lineRule="auto"/>
        <w:jc w:val="left"/>
      </w:pPr>
      <w:r>
        <w:t xml:space="preserve">Limitation on number of </w:t>
      </w:r>
      <w:proofErr w:type="spellStart"/>
      <w:r>
        <w:t>subbands</w:t>
      </w:r>
      <w:proofErr w:type="spellEnd"/>
      <w:r>
        <w:t xml:space="preserve"> (Huawei)</w:t>
      </w:r>
    </w:p>
    <w:p w14:paraId="5E98C4B9" w14:textId="77777777" w:rsidR="009D4508" w:rsidRDefault="00000000">
      <w:pPr>
        <w:pStyle w:val="ListParagraph"/>
        <w:numPr>
          <w:ilvl w:val="1"/>
          <w:numId w:val="82"/>
        </w:numPr>
        <w:suppressAutoHyphens w:val="0"/>
        <w:spacing w:after="160" w:line="278" w:lineRule="auto"/>
        <w:jc w:val="left"/>
      </w:pPr>
      <w:r>
        <w:t>Threshold for data quality (ZTE)</w:t>
      </w:r>
    </w:p>
    <w:p w14:paraId="25BFE0E7" w14:textId="77777777" w:rsidR="009D4508" w:rsidRDefault="00000000">
      <w:pPr>
        <w:pStyle w:val="ListParagraph"/>
        <w:numPr>
          <w:ilvl w:val="1"/>
          <w:numId w:val="82"/>
        </w:numPr>
        <w:suppressAutoHyphens w:val="0"/>
        <w:spacing w:after="160" w:line="278" w:lineRule="auto"/>
        <w:jc w:val="left"/>
      </w:pPr>
      <w:r>
        <w:t>Additional condition (Lenovo, OPPO)</w:t>
      </w:r>
    </w:p>
    <w:p w14:paraId="4D23B36B" w14:textId="77777777" w:rsidR="009D4508" w:rsidRDefault="00000000">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000000">
      <w:pPr>
        <w:pStyle w:val="ListParagraph"/>
        <w:numPr>
          <w:ilvl w:val="1"/>
          <w:numId w:val="82"/>
        </w:numPr>
        <w:suppressAutoHyphens w:val="0"/>
        <w:spacing w:after="160" w:line="278" w:lineRule="auto"/>
        <w:jc w:val="left"/>
      </w:pPr>
      <w:r>
        <w:t xml:space="preserve">Data quality (ZTE, </w:t>
      </w:r>
      <w:proofErr w:type="spellStart"/>
      <w:r>
        <w:t>CEWiT</w:t>
      </w:r>
      <w:proofErr w:type="spellEnd"/>
      <w:r>
        <w:t>)</w:t>
      </w:r>
    </w:p>
    <w:p w14:paraId="359A9139" w14:textId="77777777" w:rsidR="009D4508" w:rsidRDefault="00000000">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000000">
      <w:pPr>
        <w:pStyle w:val="ListParagraph"/>
        <w:numPr>
          <w:ilvl w:val="1"/>
          <w:numId w:val="82"/>
        </w:numPr>
        <w:suppressAutoHyphens w:val="0"/>
        <w:spacing w:after="160" w:line="278" w:lineRule="auto"/>
        <w:jc w:val="left"/>
      </w:pPr>
      <w:r>
        <w:t>Singular values (Google)</w:t>
      </w:r>
    </w:p>
    <w:p w14:paraId="00EE7C1F" w14:textId="77777777" w:rsidR="009D4508" w:rsidRDefault="00000000">
      <w:pPr>
        <w:pStyle w:val="ListParagraph"/>
        <w:numPr>
          <w:ilvl w:val="1"/>
          <w:numId w:val="82"/>
        </w:numPr>
        <w:suppressAutoHyphens w:val="0"/>
        <w:spacing w:after="160" w:line="278" w:lineRule="auto"/>
        <w:jc w:val="left"/>
      </w:pPr>
      <w:r>
        <w:t>CQI / RI (Google)</w:t>
      </w:r>
    </w:p>
    <w:p w14:paraId="581C69FB" w14:textId="77777777" w:rsidR="009D4508" w:rsidRDefault="00000000">
      <w:pPr>
        <w:pStyle w:val="ListParagraph"/>
        <w:numPr>
          <w:ilvl w:val="0"/>
          <w:numId w:val="82"/>
        </w:numPr>
        <w:suppressAutoHyphens w:val="0"/>
        <w:spacing w:after="160" w:line="278" w:lineRule="auto"/>
        <w:jc w:val="left"/>
      </w:pPr>
      <w:r>
        <w:t>Signalling to carry the report</w:t>
      </w:r>
    </w:p>
    <w:p w14:paraId="551AAF48" w14:textId="77777777" w:rsidR="009D4508" w:rsidRDefault="00000000">
      <w:pPr>
        <w:pStyle w:val="ListParagraph"/>
        <w:numPr>
          <w:ilvl w:val="1"/>
          <w:numId w:val="82"/>
        </w:numPr>
        <w:suppressAutoHyphens w:val="0"/>
        <w:spacing w:after="160" w:line="278" w:lineRule="auto"/>
        <w:jc w:val="left"/>
      </w:pPr>
      <w:r>
        <w:t>L1 or RRC signaling (Xiaomi, CATT)</w:t>
      </w:r>
    </w:p>
    <w:p w14:paraId="7BC32E13" w14:textId="77777777" w:rsidR="009D4508" w:rsidRDefault="00000000">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000000">
      <w:pPr>
        <w:pStyle w:val="ListParagraph"/>
        <w:numPr>
          <w:ilvl w:val="0"/>
          <w:numId w:val="82"/>
        </w:numPr>
        <w:suppressAutoHyphens w:val="0"/>
        <w:spacing w:after="160" w:line="278" w:lineRule="auto"/>
        <w:jc w:val="left"/>
      </w:pPr>
      <w:r>
        <w:t>Measurement</w:t>
      </w:r>
    </w:p>
    <w:p w14:paraId="623AC52C" w14:textId="77777777" w:rsidR="009D4508" w:rsidRDefault="00000000">
      <w:pPr>
        <w:pStyle w:val="ListParagraph"/>
        <w:numPr>
          <w:ilvl w:val="1"/>
          <w:numId w:val="82"/>
        </w:numPr>
        <w:suppressAutoHyphens w:val="0"/>
        <w:spacing w:after="160" w:line="278" w:lineRule="auto"/>
        <w:jc w:val="left"/>
      </w:pPr>
      <w:r>
        <w:t xml:space="preserve">Reuse CSI framework, CSI-RS based measurement (CATT, </w:t>
      </w:r>
      <w:proofErr w:type="spellStart"/>
      <w:r>
        <w:t>CEWiT</w:t>
      </w:r>
      <w:proofErr w:type="spellEnd"/>
      <w:r>
        <w:t>)</w:t>
      </w:r>
    </w:p>
    <w:p w14:paraId="03AB1E53" w14:textId="77777777" w:rsidR="009D4508" w:rsidRDefault="00000000">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000000">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000000">
      <w:pPr>
        <w:pStyle w:val="ListParagraph"/>
        <w:numPr>
          <w:ilvl w:val="0"/>
          <w:numId w:val="82"/>
        </w:numPr>
        <w:suppressAutoHyphens w:val="0"/>
        <w:spacing w:after="160" w:line="278" w:lineRule="auto"/>
        <w:jc w:val="left"/>
      </w:pPr>
      <w:r>
        <w:t>Other aspects</w:t>
      </w:r>
    </w:p>
    <w:p w14:paraId="75091C22" w14:textId="77777777" w:rsidR="009D4508" w:rsidRDefault="00000000">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000000">
      <w:pPr>
        <w:pStyle w:val="ListParagraph"/>
        <w:numPr>
          <w:ilvl w:val="1"/>
          <w:numId w:val="82"/>
        </w:numPr>
        <w:suppressAutoHyphens w:val="0"/>
        <w:spacing w:after="160" w:line="278" w:lineRule="auto"/>
        <w:jc w:val="left"/>
      </w:pPr>
      <w:r>
        <w:t>How to address layer disorder issue for case 2 (</w:t>
      </w:r>
      <w:proofErr w:type="spellStart"/>
      <w:r>
        <w:t>Fujistu</w:t>
      </w:r>
      <w:proofErr w:type="spellEnd"/>
      <w:r>
        <w:t>)</w:t>
      </w:r>
    </w:p>
    <w:p w14:paraId="21C47129" w14:textId="77777777" w:rsidR="009D4508" w:rsidRDefault="00000000">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000000">
      <w:pPr>
        <w:pStyle w:val="ListParagraph"/>
        <w:numPr>
          <w:ilvl w:val="1"/>
          <w:numId w:val="82"/>
        </w:numPr>
        <w:suppressAutoHyphens w:val="0"/>
        <w:spacing w:after="160" w:line="278" w:lineRule="auto"/>
        <w:jc w:val="left"/>
      </w:pPr>
      <w:r>
        <w:t>Using UL CSI samples (MTK)</w:t>
      </w:r>
    </w:p>
    <w:p w14:paraId="195F2026" w14:textId="77777777" w:rsidR="009D4508" w:rsidRDefault="00000000">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000000">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000000">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000000">
      <w:pPr>
        <w:rPr>
          <w:b/>
          <w:bCs/>
          <w:u w:val="single"/>
        </w:rPr>
      </w:pPr>
      <w:r>
        <w:rPr>
          <w:b/>
          <w:bCs/>
          <w:u w:val="single"/>
        </w:rPr>
        <w:t>UE side data collection</w:t>
      </w:r>
    </w:p>
    <w:p w14:paraId="0542C3BF" w14:textId="77777777" w:rsidR="009D4508" w:rsidRDefault="00000000">
      <w:pPr>
        <w:pStyle w:val="ListParagraph"/>
        <w:numPr>
          <w:ilvl w:val="0"/>
          <w:numId w:val="83"/>
        </w:numPr>
        <w:suppressAutoHyphens w:val="0"/>
        <w:spacing w:after="160" w:line="278" w:lineRule="auto"/>
        <w:jc w:val="left"/>
      </w:pPr>
      <w:r>
        <w:t>Mechanism</w:t>
      </w:r>
    </w:p>
    <w:p w14:paraId="6D5C2C8F" w14:textId="77777777" w:rsidR="009D4508" w:rsidRDefault="00000000">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000000">
      <w:pPr>
        <w:pStyle w:val="ListParagraph"/>
        <w:numPr>
          <w:ilvl w:val="0"/>
          <w:numId w:val="82"/>
        </w:numPr>
        <w:suppressAutoHyphens w:val="0"/>
        <w:spacing w:after="160" w:line="278" w:lineRule="auto"/>
        <w:jc w:val="left"/>
      </w:pPr>
      <w:r>
        <w:t>Configuration</w:t>
      </w:r>
    </w:p>
    <w:p w14:paraId="4CE3789B" w14:textId="77777777" w:rsidR="009D4508" w:rsidRDefault="00000000">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000000">
      <w:pPr>
        <w:pStyle w:val="ListParagraph"/>
        <w:numPr>
          <w:ilvl w:val="1"/>
          <w:numId w:val="82"/>
        </w:numPr>
        <w:suppressAutoHyphens w:val="0"/>
        <w:spacing w:after="160" w:line="278" w:lineRule="auto"/>
        <w:jc w:val="left"/>
      </w:pPr>
      <w:r>
        <w:t>Additional condition (Lenovo, OPPO)</w:t>
      </w:r>
    </w:p>
    <w:p w14:paraId="2AB58431"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000000">
      <w:pPr>
        <w:rPr>
          <w:b/>
          <w:bCs/>
          <w:u w:val="single"/>
        </w:rPr>
      </w:pPr>
      <w:r>
        <w:rPr>
          <w:b/>
          <w:bCs/>
          <w:u w:val="single"/>
        </w:rPr>
        <w:t>Pairing information to keep consistency between training and inference</w:t>
      </w:r>
    </w:p>
    <w:p w14:paraId="73D46320" w14:textId="77777777" w:rsidR="009D4508" w:rsidRDefault="00000000">
      <w:pPr>
        <w:pStyle w:val="ListParagraph"/>
        <w:numPr>
          <w:ilvl w:val="0"/>
          <w:numId w:val="84"/>
        </w:numPr>
        <w:suppressAutoHyphens w:val="0"/>
        <w:spacing w:after="160" w:line="278" w:lineRule="auto"/>
        <w:jc w:val="left"/>
      </w:pPr>
      <w:proofErr w:type="spellStart"/>
      <w:r>
        <w:t>Downselection</w:t>
      </w:r>
      <w:proofErr w:type="spellEnd"/>
      <w:r>
        <w:t xml:space="preserve"> among decoder ID, encoder ID, pairing ID (NEC)</w:t>
      </w:r>
    </w:p>
    <w:p w14:paraId="35EBA695" w14:textId="77777777" w:rsidR="009D4508" w:rsidRDefault="00000000">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000000">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000000">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000000">
      <w:r>
        <w:lastRenderedPageBreak/>
        <w:t xml:space="preserve">Companies’ proposals are </w:t>
      </w:r>
      <w:proofErr w:type="gramStart"/>
      <w:r>
        <w:t>similar to</w:t>
      </w:r>
      <w:proofErr w:type="gramEnd"/>
      <w:r>
        <w:t xml:space="preserve"> last meeting, so FL suggests resuming from the proposal made in last meeting by addressing some comments proposed during email discussions. In general, for both of NW side data collection and UE side data collection, their </w:t>
      </w:r>
      <w:proofErr w:type="spellStart"/>
      <w:r>
        <w:t>signallings</w:t>
      </w:r>
      <w:proofErr w:type="spellEnd"/>
      <w:r>
        <w:t xml:space="preserve">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000000">
      <w:pPr>
        <w:pStyle w:val="Heading3"/>
      </w:pPr>
      <w:r>
        <w:t>NW-side data collection</w:t>
      </w:r>
    </w:p>
    <w:p w14:paraId="517A6D18" w14:textId="77777777" w:rsidR="009D4508" w:rsidRDefault="00000000">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000000">
      <w:r>
        <w:t>Confirm necessity and feasibility of ground-truth reporting for NW-side data collection for training. Consider following spec impacts</w:t>
      </w:r>
    </w:p>
    <w:p w14:paraId="0CA6799A" w14:textId="77777777" w:rsidR="009D4508" w:rsidRDefault="00000000">
      <w:pPr>
        <w:pStyle w:val="ListParagraph"/>
        <w:numPr>
          <w:ilvl w:val="0"/>
          <w:numId w:val="85"/>
        </w:numPr>
      </w:pPr>
      <w:r>
        <w:t xml:space="preserve">Data format: codebook-based Rel-16 eType2 or Rel-18 eType2. </w:t>
      </w:r>
    </w:p>
    <w:p w14:paraId="6993AE08" w14:textId="77777777" w:rsidR="009D4508" w:rsidRDefault="00000000">
      <w:pPr>
        <w:pStyle w:val="ListParagraph"/>
        <w:numPr>
          <w:ilvl w:val="1"/>
          <w:numId w:val="85"/>
        </w:numPr>
      </w:pPr>
      <w:r>
        <w:t xml:space="preserve">FFS if enhancement is needed. </w:t>
      </w:r>
    </w:p>
    <w:p w14:paraId="618865BC" w14:textId="77777777" w:rsidR="009D4508" w:rsidRDefault="00000000">
      <w:pPr>
        <w:pStyle w:val="ListParagraph"/>
        <w:numPr>
          <w:ilvl w:val="1"/>
          <w:numId w:val="85"/>
        </w:numPr>
      </w:pPr>
      <w:r>
        <w:t xml:space="preserve">FFS number of samples in the report. </w:t>
      </w:r>
    </w:p>
    <w:p w14:paraId="48B3CEAA" w14:textId="77777777" w:rsidR="009D4508" w:rsidRDefault="00000000">
      <w:pPr>
        <w:pStyle w:val="ListParagraph"/>
        <w:numPr>
          <w:ilvl w:val="1"/>
          <w:numId w:val="85"/>
        </w:numPr>
      </w:pPr>
      <w:r>
        <w:t>FFS whether channel or precoder is needed for temporal Cases 3</w:t>
      </w:r>
    </w:p>
    <w:p w14:paraId="350C22C8" w14:textId="77777777" w:rsidR="009D4508" w:rsidRDefault="00000000">
      <w:pPr>
        <w:pStyle w:val="ListParagraph"/>
        <w:numPr>
          <w:ilvl w:val="0"/>
          <w:numId w:val="85"/>
        </w:numPr>
      </w:pPr>
      <w:r>
        <w:t xml:space="preserve">Configuration of rank/layer, number of </w:t>
      </w:r>
      <w:proofErr w:type="spellStart"/>
      <w:r>
        <w:t>subbands</w:t>
      </w:r>
      <w:proofErr w:type="spellEnd"/>
    </w:p>
    <w:p w14:paraId="2D9F1006" w14:textId="77777777" w:rsidR="009D4508" w:rsidRDefault="00000000">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000000">
      <w:pPr>
        <w:pStyle w:val="ListParagraph"/>
        <w:numPr>
          <w:ilvl w:val="0"/>
          <w:numId w:val="85"/>
        </w:numPr>
      </w:pPr>
      <w:r>
        <w:t>FFS: Report associated information that captures UE side additional condition</w:t>
      </w:r>
    </w:p>
    <w:p w14:paraId="28E41123" w14:textId="77777777" w:rsidR="009D4508" w:rsidRDefault="00000000">
      <w:pPr>
        <w:pStyle w:val="ListParagraph"/>
        <w:numPr>
          <w:ilvl w:val="0"/>
          <w:numId w:val="85"/>
        </w:numPr>
      </w:pPr>
      <w:r>
        <w:t xml:space="preserve">FFS if enhancements in CSI-RS configuration is needed. </w:t>
      </w:r>
    </w:p>
    <w:p w14:paraId="50724507" w14:textId="77777777" w:rsidR="009D4508" w:rsidRDefault="00000000">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000000">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000000">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000000">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000000">
            <w:pPr>
              <w:rPr>
                <w:i/>
              </w:rPr>
            </w:pPr>
            <w:r>
              <w:rPr>
                <w:i/>
              </w:rPr>
              <w:t>Company</w:t>
            </w:r>
          </w:p>
        </w:tc>
        <w:tc>
          <w:tcPr>
            <w:tcW w:w="7555" w:type="dxa"/>
          </w:tcPr>
          <w:p w14:paraId="5D7C91A7"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000000">
            <w:pPr>
              <w:rPr>
                <w:b w:val="0"/>
                <w:bCs w:val="0"/>
                <w:iCs/>
              </w:rPr>
            </w:pPr>
            <w:bookmarkStart w:id="145" w:name="OLE_LINK3"/>
            <w:r>
              <w:rPr>
                <w:b w:val="0"/>
                <w:bCs w:val="0"/>
                <w:iCs/>
              </w:rPr>
              <w:t xml:space="preserve">Huawei, </w:t>
            </w:r>
            <w:proofErr w:type="spellStart"/>
            <w:r>
              <w:rPr>
                <w:b w:val="0"/>
                <w:bCs w:val="0"/>
                <w:iCs/>
              </w:rPr>
              <w:t>HiSilicon</w:t>
            </w:r>
            <w:bookmarkEnd w:id="145"/>
            <w:proofErr w:type="spellEnd"/>
          </w:p>
        </w:tc>
        <w:tc>
          <w:tcPr>
            <w:tcW w:w="7555" w:type="dxa"/>
          </w:tcPr>
          <w:p w14:paraId="363507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2B6036D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xml:space="preserve">”, what kind of UE side additional condition has impact </w:t>
            </w:r>
            <w:r>
              <w:rPr>
                <w:rFonts w:eastAsia="SimSun"/>
                <w:iCs/>
                <w:lang w:eastAsia="zh-CN"/>
              </w:rPr>
              <w:lastRenderedPageBreak/>
              <w:t>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000000">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000000">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B556E4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000000">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04F5E2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 xml:space="preserve">Huawei, </w:t>
            </w:r>
            <w:proofErr w:type="spellStart"/>
            <w:r>
              <w:rPr>
                <w:iCs/>
              </w:rPr>
              <w:t>HiSilicon</w:t>
            </w:r>
            <w:proofErr w:type="spellEnd"/>
            <w:r>
              <w:rPr>
                <w:iCs/>
              </w:rPr>
              <w:t>.</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000000">
            <w:pPr>
              <w:rPr>
                <w:b w:val="0"/>
                <w:bCs w:val="0"/>
                <w:iCs/>
                <w:lang w:eastAsia="ko-KR"/>
              </w:rPr>
            </w:pPr>
            <w:r>
              <w:rPr>
                <w:iCs/>
                <w:lang w:eastAsia="ko-KR"/>
              </w:rPr>
              <w:t>Tejas</w:t>
            </w:r>
          </w:p>
        </w:tc>
        <w:tc>
          <w:tcPr>
            <w:tcW w:w="7555" w:type="dxa"/>
          </w:tcPr>
          <w:p w14:paraId="25E2D01C"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97A1F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s rewording:</w:t>
            </w:r>
          </w:p>
          <w:p w14:paraId="1D14A46B"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000000">
            <w:pPr>
              <w:rPr>
                <w:rFonts w:eastAsia="SimSun"/>
                <w:iCs/>
                <w:lang w:val="en-US" w:eastAsia="zh-CN"/>
              </w:rPr>
            </w:pPr>
            <w:r>
              <w:rPr>
                <w:b w:val="0"/>
                <w:bCs w:val="0"/>
                <w:iCs/>
              </w:rPr>
              <w:t>Ericsson</w:t>
            </w:r>
          </w:p>
        </w:tc>
        <w:tc>
          <w:tcPr>
            <w:tcW w:w="7555" w:type="dxa"/>
          </w:tcPr>
          <w:p w14:paraId="27E479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000000">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t>FFS whether channel or precoder is needed for temporal Cases 3</w:t>
      </w:r>
    </w:p>
    <w:p w14:paraId="156D31BD" w14:textId="77777777" w:rsidR="002F34BC" w:rsidRDefault="002F34BC" w:rsidP="002F34BC">
      <w:pPr>
        <w:pStyle w:val="ListParagraph"/>
        <w:numPr>
          <w:ilvl w:val="0"/>
          <w:numId w:val="85"/>
        </w:numPr>
      </w:pPr>
      <w:r>
        <w:t xml:space="preserve">Configuration of rank/layer, number of </w:t>
      </w:r>
      <w:proofErr w:type="spellStart"/>
      <w:r>
        <w:t>subbands</w:t>
      </w:r>
      <w:proofErr w:type="spellEnd"/>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77777777" w:rsidR="002F34BC" w:rsidRPr="005E10A1" w:rsidRDefault="002F34BC" w:rsidP="004E52CA">
            <w:pPr>
              <w:rPr>
                <w:bCs/>
                <w:iCs/>
              </w:rPr>
            </w:pP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16D87B77" w:rsidR="002F34BC" w:rsidRPr="005E10A1" w:rsidRDefault="002D4E0B" w:rsidP="004E52CA">
            <w:pPr>
              <w:rPr>
                <w:b w:val="0"/>
                <w:bCs w:val="0"/>
                <w:iCs/>
              </w:rPr>
            </w:pPr>
            <w:r>
              <w:rPr>
                <w:b w:val="0"/>
                <w:bCs w:val="0"/>
                <w:iCs/>
              </w:rPr>
              <w:t>Apple</w:t>
            </w:r>
          </w:p>
        </w:tc>
        <w:tc>
          <w:tcPr>
            <w:tcW w:w="7555" w:type="dxa"/>
          </w:tcPr>
          <w:p w14:paraId="447B5378" w14:textId="77777777" w:rsidR="002F34BC"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On the data format, there were evaluation of the scaler quantization using different number of bits. </w:t>
            </w:r>
          </w:p>
          <w:p w14:paraId="70C8A792" w14:textId="4C262DDC" w:rsidR="002D4E0B"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We do not agree L1-signaling is necessary for data collection for training. RAN2 already agreed </w:t>
            </w:r>
            <w:r w:rsidR="002D4E0B">
              <w:rPr>
                <w:iCs/>
              </w:rPr>
              <w:t xml:space="preserve">using MDT framework. </w:t>
            </w:r>
            <w:r>
              <w:rPr>
                <w:iCs/>
              </w:rPr>
              <w:t xml:space="preserve">Additional mechanism to implement the same thing is not needed and occur large overhead and complexity. </w:t>
            </w:r>
          </w:p>
          <w:p w14:paraId="571AE913" w14:textId="582DD32D" w:rsidR="00A41279"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RAN1 can define the data format for MDT report in our view. </w:t>
            </w:r>
          </w:p>
          <w:p w14:paraId="7D04A221" w14:textId="64E39469" w:rsidR="0088182B" w:rsidRDefault="0088182B" w:rsidP="004E52CA">
            <w:pPr>
              <w:cnfStyle w:val="000000000000" w:firstRow="0" w:lastRow="0" w:firstColumn="0" w:lastColumn="0" w:oddVBand="0" w:evenVBand="0" w:oddHBand="0" w:evenHBand="0" w:firstRowFirstColumn="0" w:firstRowLastColumn="0" w:lastRowFirstColumn="0" w:lastRowLastColumn="0"/>
              <w:rPr>
                <w:iCs/>
              </w:rPr>
            </w:pPr>
            <w:r>
              <w:rPr>
                <w:iCs/>
              </w:rPr>
              <w:t>Suggest update:</w:t>
            </w:r>
          </w:p>
          <w:p w14:paraId="39A82FC2" w14:textId="77777777" w:rsidR="00A41279" w:rsidRDefault="00A41279" w:rsidP="00A41279">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62083C0"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p>
          <w:p w14:paraId="386B48B9" w14:textId="735C8930"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if enhancement is needed</w:t>
            </w:r>
            <w:r>
              <w:rPr>
                <w:color w:val="4472C4" w:themeColor="accent1"/>
              </w:rPr>
              <w:t>, e.g.,</w:t>
            </w:r>
            <w:r w:rsidRPr="00AA2862">
              <w:rPr>
                <w:color w:val="4472C4" w:themeColor="accent1"/>
              </w:rPr>
              <w:t xml:space="preserve"> Rel-16/18 eType2 </w:t>
            </w:r>
            <w:r>
              <w:rPr>
                <w:color w:val="4472C4" w:themeColor="accent1"/>
              </w:rPr>
              <w:t xml:space="preserve">with new parameters, </w:t>
            </w:r>
            <w:r w:rsidRPr="002D4E0B">
              <w:rPr>
                <w:color w:val="4472C4" w:themeColor="accent1"/>
                <w:highlight w:val="yellow"/>
              </w:rPr>
              <w:t>scaler quantization</w:t>
            </w:r>
            <w:r>
              <w:rPr>
                <w:color w:val="4472C4" w:themeColor="accent1"/>
              </w:rPr>
              <w:t xml:space="preserve"> </w:t>
            </w:r>
          </w:p>
          <w:p w14:paraId="06D1B13C"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3588FDF9"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84159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D3E3845"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701A228"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54B6B25F"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lastRenderedPageBreak/>
              <w:t xml:space="preserve">FFS if enhancements in CSI-RS configuration is needed. </w:t>
            </w:r>
          </w:p>
          <w:p w14:paraId="7FE5B82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2AD7BC77" w14:textId="4791B6E9" w:rsidR="002D4E0B" w:rsidRP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highlight w:val="yellow"/>
              </w:rPr>
            </w:pPr>
            <w:r w:rsidRPr="002D4E0B">
              <w:rPr>
                <w:strike/>
                <w:highlight w:val="yellow"/>
              </w:rPr>
              <w:t xml:space="preserve">Mechanism for ground-truth reporting. Mechanisms outside L1-signlaing </w:t>
            </w:r>
            <w:r w:rsidRPr="002D4E0B">
              <w:rPr>
                <w:strike/>
                <w:color w:val="FF0000"/>
                <w:highlight w:val="yellow"/>
              </w:rPr>
              <w:t xml:space="preserve">(e.g., RRC, U-plane, etc.) </w:t>
            </w:r>
            <w:r w:rsidRPr="002D4E0B">
              <w:rPr>
                <w:strike/>
                <w:highlight w:val="yellow"/>
              </w:rPr>
              <w:t>can be studied by other working groups</w:t>
            </w:r>
            <w:r w:rsidRPr="002D4E0B">
              <w:rPr>
                <w:highlight w:val="yellow"/>
              </w:rPr>
              <w:t>.</w:t>
            </w:r>
            <w:r>
              <w:rPr>
                <w:highlight w:val="yellow"/>
              </w:rPr>
              <w:t xml:space="preserve"> MDT framework is used as baseline. RAN1 </w:t>
            </w:r>
          </w:p>
          <w:p w14:paraId="69C8214A" w14:textId="24EE9B4D" w:rsidR="002D4E0B" w:rsidRPr="005E10A1"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77777777" w:rsidR="002F34BC" w:rsidRPr="005E10A1" w:rsidRDefault="002F34BC" w:rsidP="004E52CA">
            <w:pPr>
              <w:rPr>
                <w:b w:val="0"/>
                <w:bCs w:val="0"/>
                <w:iCs/>
              </w:rPr>
            </w:pPr>
          </w:p>
        </w:tc>
        <w:tc>
          <w:tcPr>
            <w:tcW w:w="7555" w:type="dxa"/>
          </w:tcPr>
          <w:p w14:paraId="4C2B86F1" w14:textId="77777777" w:rsidR="002F34BC" w:rsidRPr="005E10A1" w:rsidRDefault="002F34BC" w:rsidP="004E52CA">
            <w:pPr>
              <w:cnfStyle w:val="000000000000" w:firstRow="0" w:lastRow="0" w:firstColumn="0" w:lastColumn="0" w:oddVBand="0" w:evenVBand="0" w:oddHBand="0" w:evenHBand="0" w:firstRowFirstColumn="0" w:firstRowLastColumn="0" w:lastRowFirstColumn="0" w:lastRowLastColumn="0"/>
              <w:rPr>
                <w:iCs/>
              </w:rPr>
            </w:pP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000000">
      <w:pPr>
        <w:pStyle w:val="Heading3"/>
      </w:pPr>
      <w:r>
        <w:t>UE-side data collection</w:t>
      </w:r>
    </w:p>
    <w:p w14:paraId="179399A2" w14:textId="77777777" w:rsidR="009D4508" w:rsidRDefault="00000000">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6"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000000">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000000">
      <w:pPr>
        <w:pStyle w:val="ListParagraph"/>
        <w:numPr>
          <w:ilvl w:val="0"/>
          <w:numId w:val="85"/>
        </w:numPr>
      </w:pPr>
      <w:r>
        <w:t>NW configuration or UE request for UE side data collection</w:t>
      </w:r>
    </w:p>
    <w:p w14:paraId="08D80A16" w14:textId="77777777" w:rsidR="009D4508" w:rsidRDefault="00000000">
      <w:pPr>
        <w:pStyle w:val="ListParagraph"/>
        <w:numPr>
          <w:ilvl w:val="0"/>
          <w:numId w:val="85"/>
        </w:numPr>
        <w:rPr>
          <w:color w:val="FF0000"/>
        </w:rPr>
      </w:pPr>
      <w:r>
        <w:rPr>
          <w:color w:val="FF0000"/>
        </w:rPr>
        <w:t>RS configuration used for the measurement of target CSI</w:t>
      </w:r>
    </w:p>
    <w:p w14:paraId="6307B2C6" w14:textId="77777777" w:rsidR="009D4508" w:rsidRDefault="00000000">
      <w:pPr>
        <w:pStyle w:val="ListParagraph"/>
        <w:numPr>
          <w:ilvl w:val="0"/>
          <w:numId w:val="85"/>
        </w:numPr>
      </w:pPr>
      <w:r>
        <w:t>Configuration of temporal aspects for temporal case 2/3, e.g., association between input and output CSI</w:t>
      </w:r>
    </w:p>
    <w:p w14:paraId="39624C64" w14:textId="77777777" w:rsidR="009D4508" w:rsidRDefault="00000000">
      <w:pPr>
        <w:pStyle w:val="ListParagraph"/>
        <w:numPr>
          <w:ilvl w:val="0"/>
          <w:numId w:val="85"/>
        </w:numPr>
      </w:pPr>
      <w:r>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6"/>
          <w:p w14:paraId="6B3D81C8" w14:textId="77777777" w:rsidR="009D4508" w:rsidRDefault="00000000">
            <w:pPr>
              <w:rPr>
                <w:bCs/>
                <w:i/>
              </w:rPr>
            </w:pPr>
            <w:r>
              <w:rPr>
                <w:i/>
                <w:color w:val="00B050"/>
              </w:rPr>
              <w:t>Support / Can accept</w:t>
            </w:r>
          </w:p>
        </w:tc>
        <w:tc>
          <w:tcPr>
            <w:tcW w:w="7015" w:type="dxa"/>
          </w:tcPr>
          <w:p w14:paraId="31A8BFE8" w14:textId="77777777" w:rsidR="009D4508" w:rsidRDefault="00000000">
            <w:pPr>
              <w:rPr>
                <w:bCs/>
                <w:iCs/>
              </w:rPr>
            </w:pPr>
            <w:r>
              <w:rPr>
                <w:rFonts w:hint="eastAsia"/>
                <w:bCs/>
                <w:iCs/>
              </w:rPr>
              <w:t>Samsung</w:t>
            </w:r>
          </w:p>
        </w:tc>
      </w:tr>
      <w:tr w:rsidR="009D4508" w14:paraId="53388C99" w14:textId="77777777">
        <w:tc>
          <w:tcPr>
            <w:tcW w:w="2335" w:type="dxa"/>
          </w:tcPr>
          <w:p w14:paraId="1DDA7063" w14:textId="77777777" w:rsidR="009D4508" w:rsidRDefault="00000000">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000000">
            <w:pPr>
              <w:rPr>
                <w:i/>
              </w:rPr>
            </w:pPr>
            <w:r>
              <w:rPr>
                <w:i/>
              </w:rPr>
              <w:t>Company</w:t>
            </w:r>
          </w:p>
        </w:tc>
        <w:tc>
          <w:tcPr>
            <w:tcW w:w="7555" w:type="dxa"/>
          </w:tcPr>
          <w:p w14:paraId="3E01324B"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000000">
            <w:pPr>
              <w:rPr>
                <w:b w:val="0"/>
                <w:bCs w:val="0"/>
                <w:iCs/>
              </w:rPr>
            </w:pPr>
            <w:r>
              <w:rPr>
                <w:b w:val="0"/>
                <w:bCs w:val="0"/>
                <w:iCs/>
              </w:rPr>
              <w:t>Lenovo</w:t>
            </w:r>
          </w:p>
        </w:tc>
        <w:tc>
          <w:tcPr>
            <w:tcW w:w="7555" w:type="dxa"/>
          </w:tcPr>
          <w:p w14:paraId="26759039"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the following similar to NW-side data collection.</w:t>
            </w:r>
          </w:p>
          <w:p w14:paraId="072AB03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lastRenderedPageBreak/>
              <w:t>FFS: Report associated information that captures UE side additional condition</w:t>
            </w:r>
          </w:p>
          <w:p w14:paraId="7227AD22"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87E81DC"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7" w:name="_Hlk182868137"/>
            <w:proofErr w:type="spellStart"/>
            <w:r>
              <w:rPr>
                <w:strike/>
                <w:color w:val="FF0000"/>
              </w:rPr>
              <w:t>CSI</w:t>
            </w:r>
            <w:r>
              <w:rPr>
                <w:color w:val="FF0000"/>
              </w:rPr>
              <w:t>if</w:t>
            </w:r>
            <w:proofErr w:type="spellEnd"/>
            <w:r>
              <w:rPr>
                <w:color w:val="FF0000"/>
              </w:rPr>
              <w:t xml:space="preserve"> enhancements in CSI-RS configuration is needed.</w:t>
            </w:r>
            <w:bookmarkEnd w:id="147"/>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000000">
            <w:pPr>
              <w:rPr>
                <w:b w:val="0"/>
                <w:bCs w:val="0"/>
                <w:iCs/>
              </w:rPr>
            </w:pPr>
            <w:r>
              <w:rPr>
                <w:b w:val="0"/>
                <w:bCs w:val="0"/>
                <w:iCs/>
              </w:rPr>
              <w:t xml:space="preserve">Huawei, </w:t>
            </w:r>
            <w:proofErr w:type="spellStart"/>
            <w:r>
              <w:rPr>
                <w:b w:val="0"/>
                <w:bCs w:val="0"/>
                <w:iCs/>
              </w:rPr>
              <w:t>HiSilicon</w:t>
            </w:r>
            <w:proofErr w:type="spellEnd"/>
          </w:p>
        </w:tc>
        <w:tc>
          <w:tcPr>
            <w:tcW w:w="7555" w:type="dxa"/>
          </w:tcPr>
          <w:p w14:paraId="57D0A6A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000000">
            <w:pPr>
              <w:rPr>
                <w:rFonts w:eastAsiaTheme="minorEastAsia"/>
                <w:iCs/>
                <w:lang w:eastAsia="ja-JP"/>
              </w:rPr>
            </w:pPr>
            <w:proofErr w:type="spellStart"/>
            <w:r>
              <w:rPr>
                <w:rFonts w:eastAsiaTheme="minorEastAsia"/>
                <w:b w:val="0"/>
                <w:bCs w:val="0"/>
                <w:iCs/>
                <w:lang w:eastAsia="ja-JP"/>
              </w:rPr>
              <w:t>CEWiT</w:t>
            </w:r>
            <w:proofErr w:type="spellEnd"/>
          </w:p>
        </w:tc>
        <w:tc>
          <w:tcPr>
            <w:tcW w:w="7555" w:type="dxa"/>
          </w:tcPr>
          <w:p w14:paraId="61A7002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000000">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000000">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 xml:space="preserve">t have common understanding on these detailed IDs and whether all the kinds of IDs are needed. </w:t>
            </w:r>
            <w:proofErr w:type="gramStart"/>
            <w:r>
              <w:rPr>
                <w:rFonts w:eastAsia="SimSun" w:hint="eastAsia"/>
                <w:iCs/>
                <w:lang w:val="en-US" w:eastAsia="zh-CN"/>
              </w:rPr>
              <w:t>So</w:t>
            </w:r>
            <w:proofErr w:type="gramEnd"/>
            <w:r>
              <w:rPr>
                <w:rFonts w:eastAsia="SimSun" w:hint="eastAsia"/>
                <w:iCs/>
                <w:lang w:val="en-US" w:eastAsia="zh-CN"/>
              </w:rPr>
              <w:t xml:space="preserve"> we suggest a generic wording as</w:t>
            </w:r>
          </w:p>
          <w:p w14:paraId="228AD89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000000">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F2235A">
      <w:pPr>
        <w:pStyle w:val="ListParagraph"/>
        <w:numPr>
          <w:ilvl w:val="0"/>
          <w:numId w:val="156"/>
        </w:numPr>
        <w:suppressAutoHyphens w:val="0"/>
        <w:spacing w:after="0" w:line="360" w:lineRule="auto"/>
        <w:contextualSpacing w:val="0"/>
        <w:jc w:val="left"/>
        <w:rPr>
          <w:i/>
          <w:iCs/>
        </w:rPr>
      </w:pPr>
      <w:r w:rsidRPr="00AA2862">
        <w:rPr>
          <w:i/>
          <w:iCs/>
        </w:rPr>
        <w:t>To Lenovo</w:t>
      </w:r>
      <w:r>
        <w:rPr>
          <w:i/>
          <w:iCs/>
        </w:rPr>
        <w:t xml:space="preserve">, Panasonic, </w:t>
      </w:r>
      <w:proofErr w:type="spellStart"/>
      <w:r>
        <w:rPr>
          <w:i/>
          <w:iCs/>
        </w:rPr>
        <w:t>CEWiT</w:t>
      </w:r>
      <w:proofErr w:type="spellEnd"/>
      <w:r>
        <w:rPr>
          <w:i/>
          <w:iCs/>
        </w:rPr>
        <w:t>, and Tejas</w:t>
      </w:r>
      <w:r w:rsidRPr="00AA2862">
        <w:rPr>
          <w:i/>
          <w:iCs/>
        </w:rPr>
        <w:t>:</w:t>
      </w:r>
      <w:r>
        <w:rPr>
          <w:i/>
          <w:iCs/>
        </w:rPr>
        <w:t xml:space="preserve"> Let’s focus on aspects relevant to specification impact.</w:t>
      </w:r>
    </w:p>
    <w:p w14:paraId="5D9C1250" w14:textId="77777777" w:rsidR="00F2235A" w:rsidRPr="00AA2862" w:rsidRDefault="00F2235A" w:rsidP="00F2235A">
      <w:pPr>
        <w:pStyle w:val="ListParagraph"/>
        <w:numPr>
          <w:ilvl w:val="0"/>
          <w:numId w:val="156"/>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lastRenderedPageBreak/>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77777777" w:rsidR="00F2235A" w:rsidRPr="005E10A1" w:rsidRDefault="00F2235A" w:rsidP="004E52CA">
            <w:pPr>
              <w:rPr>
                <w:bCs/>
                <w:iCs/>
              </w:rPr>
            </w:pP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000000">
      <w:pPr>
        <w:pStyle w:val="Heading3"/>
      </w:pPr>
      <w:r>
        <w:t>Pairing information</w:t>
      </w:r>
    </w:p>
    <w:p w14:paraId="162AAD95" w14:textId="77777777" w:rsidR="009D4508" w:rsidRDefault="00000000">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000000">
      <w:r>
        <w:t>Regarding pairing information, further study the difference between association ID, model ID, dataset ID, and pairing ID considering following aspects</w:t>
      </w:r>
    </w:p>
    <w:p w14:paraId="07E01BAE" w14:textId="77777777" w:rsidR="009D4508" w:rsidRDefault="00000000">
      <w:pPr>
        <w:pStyle w:val="ListParagraph"/>
        <w:numPr>
          <w:ilvl w:val="0"/>
          <w:numId w:val="86"/>
        </w:numPr>
      </w:pPr>
      <w:r>
        <w:t>Whether model identification is needed in Option 3a-1, Option 4-1, Option 3b, and Direction C.</w:t>
      </w:r>
    </w:p>
    <w:p w14:paraId="3B92A9EB" w14:textId="77777777" w:rsidR="009D4508" w:rsidRDefault="00000000">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000000">
      <w:pPr>
        <w:pStyle w:val="ListParagraph"/>
        <w:numPr>
          <w:ilvl w:val="0"/>
          <w:numId w:val="86"/>
        </w:numPr>
      </w:pPr>
      <w:r>
        <w:t>Whether and which ID is provided from NW to UE for UE-side data collection</w:t>
      </w:r>
    </w:p>
    <w:p w14:paraId="4102B28A" w14:textId="77777777" w:rsidR="009D4508" w:rsidRDefault="00000000">
      <w:pPr>
        <w:pStyle w:val="ListParagraph"/>
        <w:numPr>
          <w:ilvl w:val="0"/>
          <w:numId w:val="86"/>
        </w:numPr>
      </w:pPr>
      <w:r>
        <w:t>Whether and which ID is used for inference configuration</w:t>
      </w:r>
    </w:p>
    <w:p w14:paraId="1F883EC9" w14:textId="77777777" w:rsidR="009D4508" w:rsidRDefault="00000000">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000000">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000000">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000000">
            <w:pPr>
              <w:rPr>
                <w:i/>
              </w:rPr>
            </w:pPr>
            <w:r>
              <w:rPr>
                <w:i/>
              </w:rPr>
              <w:t>Company</w:t>
            </w:r>
          </w:p>
        </w:tc>
        <w:tc>
          <w:tcPr>
            <w:tcW w:w="7555" w:type="dxa"/>
          </w:tcPr>
          <w:p w14:paraId="1ED505F8"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000000">
            <w:pPr>
              <w:rPr>
                <w:b w:val="0"/>
                <w:bCs w:val="0"/>
                <w:iCs/>
              </w:rPr>
            </w:pPr>
            <w:r>
              <w:rPr>
                <w:b w:val="0"/>
                <w:bCs w:val="0"/>
                <w:iCs/>
              </w:rPr>
              <w:t>Lenovo</w:t>
            </w:r>
          </w:p>
        </w:tc>
        <w:tc>
          <w:tcPr>
            <w:tcW w:w="7555" w:type="dxa"/>
          </w:tcPr>
          <w:p w14:paraId="471A0B9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w:t>
            </w:r>
          </w:p>
          <w:p w14:paraId="4D3B0362" w14:textId="77777777" w:rsidR="009D4508" w:rsidRDefault="00000000">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90EA33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000000">
            <w:pPr>
              <w:rPr>
                <w:rFonts w:eastAsia="SimSun"/>
                <w:iCs/>
                <w:lang w:eastAsia="zh-CN"/>
              </w:rPr>
            </w:pPr>
            <w:r>
              <w:rPr>
                <w:b w:val="0"/>
                <w:bCs w:val="0"/>
                <w:iCs/>
              </w:rPr>
              <w:t xml:space="preserve">Huawei, </w:t>
            </w:r>
            <w:proofErr w:type="spellStart"/>
            <w:r>
              <w:rPr>
                <w:b w:val="0"/>
                <w:bCs w:val="0"/>
                <w:iCs/>
              </w:rPr>
              <w:t>HiSilicon</w:t>
            </w:r>
            <w:proofErr w:type="spellEnd"/>
          </w:p>
        </w:tc>
        <w:tc>
          <w:tcPr>
            <w:tcW w:w="7555" w:type="dxa"/>
          </w:tcPr>
          <w:p w14:paraId="7C43401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000000">
            <w:pPr>
              <w:rPr>
                <w:b w:val="0"/>
                <w:bCs w:val="0"/>
                <w:iCs/>
              </w:rPr>
            </w:pPr>
            <w:r>
              <w:rPr>
                <w:rFonts w:eastAsia="SimSun" w:hint="eastAsia"/>
                <w:b w:val="0"/>
                <w:bCs w:val="0"/>
                <w:iCs/>
                <w:lang w:eastAsia="zh-CN"/>
              </w:rPr>
              <w:t>Fujitsu</w:t>
            </w:r>
          </w:p>
        </w:tc>
        <w:tc>
          <w:tcPr>
            <w:tcW w:w="7555" w:type="dxa"/>
          </w:tcPr>
          <w:p w14:paraId="52FED6C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model ID of two-sided model, the ID for NW part model and the ID for UE part model is used separately. It would be better to make it clear whether the model ID refers to the NW part model or refers to the UE part model.</w:t>
            </w:r>
          </w:p>
          <w:p w14:paraId="158198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So, we have the follow revised suggestion:</w:t>
            </w:r>
          </w:p>
          <w:p w14:paraId="38CCCD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13004E0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Per our understanding, this issue can be discussed in agenda item 9.1.4.2, since </w:t>
            </w:r>
            <w:proofErr w:type="gramStart"/>
            <w:r>
              <w:rPr>
                <w:rFonts w:eastAsia="SimSun" w:hint="eastAsia"/>
                <w:iCs/>
                <w:lang w:val="en-US" w:eastAsia="zh-CN"/>
              </w:rPr>
              <w:t>related-IDs</w:t>
            </w:r>
            <w:proofErr w:type="gramEnd"/>
            <w:r>
              <w:rPr>
                <w:rFonts w:eastAsia="SimSun" w:hint="eastAsia"/>
                <w:iCs/>
                <w:lang w:val="en-US" w:eastAsia="zh-CN"/>
              </w:rPr>
              <w:t xml:space="preserve">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000000">
            <w:pPr>
              <w:rPr>
                <w:rFonts w:eastAsia="SimSun"/>
                <w:iCs/>
                <w:lang w:val="en-US" w:eastAsia="zh-CN"/>
              </w:rPr>
            </w:pPr>
            <w:r>
              <w:rPr>
                <w:b w:val="0"/>
                <w:bCs w:val="0"/>
                <w:iCs/>
              </w:rPr>
              <w:t>Ericsson</w:t>
            </w:r>
          </w:p>
        </w:tc>
        <w:tc>
          <w:tcPr>
            <w:tcW w:w="7555" w:type="dxa"/>
          </w:tcPr>
          <w:p w14:paraId="355B51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000000">
      <w:pPr>
        <w:pStyle w:val="Heading3"/>
      </w:pPr>
      <w:r>
        <w:t>Others</w:t>
      </w:r>
    </w:p>
    <w:p w14:paraId="3CDD1F6F"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000000">
            <w:pPr>
              <w:rPr>
                <w:b w:val="0"/>
                <w:bCs w:val="0"/>
                <w:i/>
              </w:rPr>
            </w:pPr>
            <w:r>
              <w:rPr>
                <w:i/>
              </w:rPr>
              <w:t>Company</w:t>
            </w:r>
          </w:p>
        </w:tc>
        <w:tc>
          <w:tcPr>
            <w:tcW w:w="7554" w:type="dxa"/>
            <w:tcBorders>
              <w:bottom w:val="single" w:sz="12" w:space="0" w:color="666666"/>
            </w:tcBorders>
          </w:tcPr>
          <w:p w14:paraId="0001FC50"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000000">
      <w:pPr>
        <w:pStyle w:val="Heading1"/>
      </w:pPr>
      <w:r>
        <w:t>Monitoring</w:t>
      </w:r>
    </w:p>
    <w:p w14:paraId="32A4B3FA" w14:textId="77777777" w:rsidR="009D4508" w:rsidRDefault="00000000">
      <w:pPr>
        <w:pStyle w:val="Heading2"/>
      </w:pPr>
      <w:r>
        <w:t>Summary of company proposals</w:t>
      </w:r>
    </w:p>
    <w:p w14:paraId="73994812" w14:textId="77777777" w:rsidR="009D4508" w:rsidRDefault="00000000">
      <w:pPr>
        <w:rPr>
          <w:rStyle w:val="21"/>
          <w:bCs/>
        </w:rPr>
      </w:pPr>
      <w:r>
        <w:rPr>
          <w:rStyle w:val="21"/>
          <w:bCs/>
        </w:rPr>
        <w:t>Huawei</w:t>
      </w:r>
    </w:p>
    <w:p w14:paraId="5A6EDAF7" w14:textId="77777777" w:rsidR="009D4508" w:rsidRDefault="00000000">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Further discuss the reporting mode, e.g., per sample reporting and reporting of </w:t>
      </w:r>
      <w:proofErr w:type="gramStart"/>
      <w:r>
        <w:rPr>
          <w:rFonts w:eastAsiaTheme="minorEastAsia"/>
          <w:b/>
          <w:bCs/>
          <w:i/>
          <w:lang w:eastAsia="zh-CN"/>
        </w:rPr>
        <w:t>a number of</w:t>
      </w:r>
      <w:proofErr w:type="gramEnd"/>
      <w:r>
        <w:rPr>
          <w:rFonts w:eastAsiaTheme="minorEastAsia"/>
          <w:b/>
          <w:bCs/>
          <w:i/>
          <w:lang w:eastAsia="zh-CN"/>
        </w:rPr>
        <w:t xml:space="preserve"> monitored samples.</w:t>
      </w:r>
    </w:p>
    <w:p w14:paraId="30127C54" w14:textId="77777777" w:rsidR="009D4508" w:rsidRDefault="00000000">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000000">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000000">
      <w:pPr>
        <w:rPr>
          <w:rStyle w:val="21"/>
          <w:bCs/>
        </w:rPr>
      </w:pPr>
      <w:r>
        <w:rPr>
          <w:rStyle w:val="21"/>
          <w:bCs/>
        </w:rPr>
        <w:t>Ericsson</w:t>
      </w:r>
    </w:p>
    <w:p w14:paraId="0717247A" w14:textId="77777777" w:rsidR="009D4508" w:rsidRDefault="00000000">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000000">
      <w:pPr>
        <w:rPr>
          <w:rStyle w:val="21"/>
          <w:bCs/>
          <w:i/>
          <w:color w:val="auto"/>
        </w:rPr>
      </w:pPr>
      <w:bookmarkStart w:id="148" w:name="_Toc181973352"/>
      <w:r>
        <w:rPr>
          <w:rStyle w:val="21"/>
          <w:bCs/>
          <w:i/>
          <w:color w:val="auto"/>
        </w:rPr>
        <w:t>Proposal 14:</w:t>
      </w:r>
      <w:r>
        <w:rPr>
          <w:rStyle w:val="21"/>
          <w:bCs/>
          <w:i/>
          <w:color w:val="auto"/>
        </w:rPr>
        <w:tab/>
        <w:t xml:space="preserve">In CSI compression using two-sided model use case, capture in TR that ground-truth CSI report based on enhancements of the </w:t>
      </w:r>
      <w:proofErr w:type="spellStart"/>
      <w:r>
        <w:rPr>
          <w:rStyle w:val="21"/>
          <w:bCs/>
          <w:i/>
          <w:color w:val="auto"/>
        </w:rPr>
        <w:t>eType</w:t>
      </w:r>
      <w:proofErr w:type="spellEnd"/>
      <w:r>
        <w:rPr>
          <w:rStyle w:val="21"/>
          <w:bCs/>
          <w:i/>
          <w:color w:val="auto"/>
        </w:rPr>
        <w:t>-II format with new parameters shall be defined to ensure high-accuracy model performance monitoring and error cause detection at the NW-side. Potential specification impact include:</w:t>
      </w:r>
      <w:bookmarkEnd w:id="148"/>
      <w:r>
        <w:rPr>
          <w:rStyle w:val="21"/>
          <w:bCs/>
          <w:i/>
          <w:color w:val="auto"/>
        </w:rPr>
        <w:t xml:space="preserve"> </w:t>
      </w:r>
    </w:p>
    <w:p w14:paraId="0F2C10C7" w14:textId="77777777" w:rsidR="009D4508" w:rsidRDefault="00000000">
      <w:pPr>
        <w:pStyle w:val="ListParagraph"/>
        <w:numPr>
          <w:ilvl w:val="0"/>
          <w:numId w:val="21"/>
        </w:numPr>
        <w:rPr>
          <w:rStyle w:val="21"/>
          <w:b w:val="0"/>
          <w:bCs/>
          <w:i/>
          <w:color w:val="auto"/>
        </w:rPr>
      </w:pPr>
      <w:bookmarkStart w:id="149" w:name="_Toc181973353"/>
      <w:r>
        <w:rPr>
          <w:rStyle w:val="21"/>
          <w:bCs/>
          <w:i/>
          <w:color w:val="auto"/>
        </w:rPr>
        <w:t xml:space="preserve">Define the target-CSI format (e.g., Rel16 </w:t>
      </w:r>
      <w:proofErr w:type="spellStart"/>
      <w:r>
        <w:rPr>
          <w:rStyle w:val="21"/>
          <w:bCs/>
          <w:i/>
          <w:color w:val="auto"/>
        </w:rPr>
        <w:t>eType</w:t>
      </w:r>
      <w:proofErr w:type="spellEnd"/>
      <w:r>
        <w:rPr>
          <w:rStyle w:val="21"/>
          <w:bCs/>
          <w:i/>
          <w:color w:val="auto"/>
        </w:rPr>
        <w:t xml:space="preserve"> II CB with new parameters) for NW-side data collection (can reuse the ground truth defined for model training data collection)</w:t>
      </w:r>
      <w:bookmarkEnd w:id="149"/>
    </w:p>
    <w:p w14:paraId="288C6C06" w14:textId="77777777" w:rsidR="009D4508" w:rsidRDefault="00000000">
      <w:pPr>
        <w:pStyle w:val="ListParagraph"/>
        <w:numPr>
          <w:ilvl w:val="0"/>
          <w:numId w:val="21"/>
        </w:numPr>
        <w:rPr>
          <w:rStyle w:val="21"/>
          <w:b w:val="0"/>
          <w:bCs/>
          <w:i/>
          <w:color w:val="auto"/>
        </w:rPr>
      </w:pPr>
      <w:bookmarkStart w:id="150" w:name="_Toc181973354"/>
      <w:r>
        <w:rPr>
          <w:rStyle w:val="21"/>
          <w:bCs/>
          <w:i/>
          <w:color w:val="auto"/>
        </w:rPr>
        <w:t>Mechanisms (e.g., RRC-message based methods) to support UE reporting the target CSI together with the encoder output for NW-side data collection for performance monitoring.</w:t>
      </w:r>
      <w:bookmarkEnd w:id="150"/>
    </w:p>
    <w:p w14:paraId="2E18F1D4" w14:textId="77777777" w:rsidR="009D4508" w:rsidRDefault="00000000">
      <w:pPr>
        <w:pStyle w:val="ListParagraph"/>
        <w:numPr>
          <w:ilvl w:val="0"/>
          <w:numId w:val="21"/>
        </w:numPr>
        <w:rPr>
          <w:rStyle w:val="21"/>
          <w:b w:val="0"/>
          <w:bCs/>
          <w:i/>
          <w:color w:val="auto"/>
        </w:rPr>
      </w:pPr>
      <w:bookmarkStart w:id="151" w:name="_Toc181973355"/>
      <w:r>
        <w:rPr>
          <w:rStyle w:val="21"/>
          <w:bCs/>
          <w:i/>
          <w:color w:val="auto"/>
        </w:rPr>
        <w:t>Signaling and configuration for event triggered and periodical data collection at the NW-side.</w:t>
      </w:r>
      <w:bookmarkEnd w:id="151"/>
    </w:p>
    <w:p w14:paraId="0E022F14" w14:textId="77777777" w:rsidR="009D4508" w:rsidRDefault="00000000">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000000">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000000">
      <w:pPr>
        <w:rPr>
          <w:rStyle w:val="21"/>
          <w:bCs/>
          <w:i/>
          <w:iCs w:val="0"/>
          <w:color w:val="auto"/>
        </w:rPr>
      </w:pPr>
      <w:r>
        <w:rPr>
          <w:rStyle w:val="21"/>
          <w:bCs/>
          <w:i/>
          <w:iCs w:val="0"/>
          <w:color w:val="auto"/>
        </w:rPr>
        <w:lastRenderedPageBreak/>
        <w:t>•</w:t>
      </w:r>
      <w:r>
        <w:rPr>
          <w:rStyle w:val="21"/>
          <w:bCs/>
          <w:i/>
          <w:iCs w:val="0"/>
          <w:color w:val="auto"/>
        </w:rPr>
        <w:tab/>
      </w:r>
      <w:proofErr w:type="spellStart"/>
      <w:r>
        <w:rPr>
          <w:rStyle w:val="21"/>
          <w:bCs/>
          <w:i/>
          <w:iCs w:val="0"/>
          <w:color w:val="auto"/>
        </w:rPr>
        <w:t>Singaling</w:t>
      </w:r>
      <w:proofErr w:type="spellEnd"/>
      <w:r>
        <w:rPr>
          <w:rStyle w:val="21"/>
          <w:bCs/>
          <w:i/>
          <w:iCs w:val="0"/>
          <w:color w:val="auto"/>
        </w:rPr>
        <w:t xml:space="preserve"> and mechanisms for UE reporting monitoring metrics</w:t>
      </w:r>
    </w:p>
    <w:p w14:paraId="45CDA799" w14:textId="77777777" w:rsidR="009D4508" w:rsidRDefault="00000000">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000000">
      <w:pPr>
        <w:rPr>
          <w:rStyle w:val="21"/>
          <w:bCs/>
          <w:i/>
          <w:iCs w:val="0"/>
          <w:color w:val="auto"/>
        </w:rPr>
      </w:pPr>
      <w:r>
        <w:rPr>
          <w:rStyle w:val="21"/>
          <w:bCs/>
          <w:i/>
          <w:iCs w:val="0"/>
          <w:color w:val="auto"/>
        </w:rPr>
        <w:t>•</w:t>
      </w:r>
      <w:r>
        <w:rPr>
          <w:rStyle w:val="21"/>
          <w:bCs/>
          <w:i/>
          <w:iCs w:val="0"/>
          <w:color w:val="auto"/>
        </w:rPr>
        <w:tab/>
        <w:t xml:space="preserve">Data collection at the NW-side based on UE reporting monitoring data samples including target CSI, encoder output and monitoring metrics (to enable NW-side </w:t>
      </w:r>
      <w:proofErr w:type="gramStart"/>
      <w:r>
        <w:rPr>
          <w:rStyle w:val="21"/>
          <w:bCs/>
          <w:i/>
          <w:iCs w:val="0"/>
          <w:color w:val="auto"/>
        </w:rPr>
        <w:t>test</w:t>
      </w:r>
      <w:proofErr w:type="gramEnd"/>
      <w:r>
        <w:rPr>
          <w:rStyle w:val="21"/>
          <w:bCs/>
          <w:i/>
          <w:iCs w:val="0"/>
          <w:color w:val="auto"/>
        </w:rPr>
        <w:t xml:space="preserve"> the quality of the reported monitoring metric in the field).</w:t>
      </w:r>
    </w:p>
    <w:p w14:paraId="009D7F9A" w14:textId="77777777" w:rsidR="009D4508" w:rsidRDefault="009D4508">
      <w:pPr>
        <w:rPr>
          <w:rStyle w:val="21"/>
          <w:bCs/>
        </w:rPr>
      </w:pPr>
    </w:p>
    <w:p w14:paraId="3534F151" w14:textId="77777777" w:rsidR="009D4508" w:rsidRDefault="00000000">
      <w:pPr>
        <w:rPr>
          <w:rStyle w:val="21"/>
          <w:bCs/>
        </w:rPr>
      </w:pPr>
      <w:r>
        <w:rPr>
          <w:rStyle w:val="21"/>
          <w:bCs/>
        </w:rPr>
        <w:t>ZTE</w:t>
      </w:r>
    </w:p>
    <w:p w14:paraId="4B1A7702" w14:textId="77777777" w:rsidR="009D4508" w:rsidRDefault="00000000">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000000">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000000">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000000">
      <w:pPr>
        <w:rPr>
          <w:rStyle w:val="21"/>
          <w:bCs/>
          <w:i/>
          <w:iCs w:val="0"/>
          <w:color w:val="auto"/>
        </w:rPr>
      </w:pPr>
      <w:r>
        <w:rPr>
          <w:rStyle w:val="21"/>
          <w:bCs/>
          <w:i/>
          <w:iCs w:val="0"/>
          <w:color w:val="auto"/>
        </w:rPr>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000000">
      <w:pPr>
        <w:rPr>
          <w:rStyle w:val="21"/>
          <w:bCs/>
        </w:rPr>
      </w:pPr>
      <w:r>
        <w:rPr>
          <w:rStyle w:val="21"/>
          <w:bCs/>
        </w:rPr>
        <w:t>CMCC</w:t>
      </w:r>
    </w:p>
    <w:p w14:paraId="73E82AC1" w14:textId="77777777" w:rsidR="009D4508" w:rsidRDefault="00000000">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000000">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000000">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000000">
      <w:pPr>
        <w:rPr>
          <w:rStyle w:val="21"/>
          <w:bCs/>
          <w:lang w:val="en-US"/>
        </w:rPr>
      </w:pPr>
      <w:r>
        <w:rPr>
          <w:rStyle w:val="21"/>
          <w:bCs/>
          <w:lang w:val="en-US"/>
        </w:rPr>
        <w:t>Samsung</w:t>
      </w:r>
    </w:p>
    <w:p w14:paraId="77764DE8" w14:textId="77777777" w:rsidR="009D4508" w:rsidRDefault="00000000">
      <w:pPr>
        <w:rPr>
          <w:rStyle w:val="21"/>
          <w:bCs/>
          <w:i/>
          <w:iCs w:val="0"/>
          <w:color w:val="auto"/>
        </w:rPr>
      </w:pPr>
      <w:r>
        <w:rPr>
          <w:rStyle w:val="21"/>
          <w:bCs/>
          <w:i/>
          <w:iCs w:val="0"/>
          <w:color w:val="auto"/>
        </w:rPr>
        <w:t xml:space="preserve">Proposal#10: For performance monitoring, consider causes of performance loss that particularly affect the AI/ML based approach. </w:t>
      </w:r>
    </w:p>
    <w:p w14:paraId="1097A73C" w14:textId="77777777" w:rsidR="009D4508" w:rsidRDefault="00000000">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000000">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000000">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000000">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000000">
      <w:pPr>
        <w:rPr>
          <w:rStyle w:val="21"/>
          <w:bCs/>
          <w:i/>
          <w:color w:val="auto"/>
        </w:rPr>
      </w:pPr>
      <w:r>
        <w:rPr>
          <w:rStyle w:val="21"/>
          <w:bCs/>
          <w:i/>
          <w:color w:val="auto"/>
        </w:rPr>
        <w:lastRenderedPageBreak/>
        <w:t xml:space="preserve">Proposal#12: To assess the accuracy of NW-side monitoring of two-sided models, when the input CSI is in the (W2) domain, </w:t>
      </w:r>
      <w:proofErr w:type="spellStart"/>
      <w:proofErr w:type="gramStart"/>
      <w:r>
        <w:rPr>
          <w:rFonts w:ascii="SamsungOne 400" w:hAnsi="SamsungOne 400"/>
          <w:bCs/>
        </w:rPr>
        <w:t>KPI</w:t>
      </w:r>
      <w:r>
        <w:rPr>
          <w:rFonts w:ascii="SamsungOne 400" w:hAnsi="SamsungOne 400"/>
          <w:bCs/>
          <w:vertAlign w:val="subscript"/>
        </w:rPr>
        <w:t>Genie</w:t>
      </w:r>
      <w:proofErr w:type="spellEnd"/>
      <w:r>
        <w:rPr>
          <w:rStyle w:val="21"/>
          <w:bCs/>
          <w:i/>
          <w:color w:val="auto"/>
        </w:rPr>
        <w:t xml:space="preserve">  is</w:t>
      </w:r>
      <w:proofErr w:type="gramEnd"/>
      <w:r>
        <w:rPr>
          <w:rStyle w:val="21"/>
          <w:bCs/>
          <w:i/>
          <w:color w:val="auto"/>
        </w:rPr>
        <w:t xml:space="preserve">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000000">
      <w:pPr>
        <w:rPr>
          <w:rStyle w:val="21"/>
          <w:bCs/>
          <w:lang w:val="en-US"/>
        </w:rPr>
      </w:pPr>
      <w:r>
        <w:rPr>
          <w:rStyle w:val="21"/>
          <w:bCs/>
          <w:lang w:val="en-US"/>
        </w:rPr>
        <w:t>Spreadtrum</w:t>
      </w:r>
    </w:p>
    <w:p w14:paraId="2D22BB5B" w14:textId="77777777" w:rsidR="009D4508" w:rsidRDefault="00000000">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000000">
      <w:pPr>
        <w:rPr>
          <w:rStyle w:val="21"/>
          <w:bCs/>
          <w:lang w:val="en-US"/>
        </w:rPr>
      </w:pPr>
      <w:r>
        <w:rPr>
          <w:rStyle w:val="21"/>
          <w:bCs/>
          <w:lang w:val="en-US"/>
        </w:rPr>
        <w:t>Tejas Networks</w:t>
      </w:r>
    </w:p>
    <w:p w14:paraId="5D8C5C31" w14:textId="77777777" w:rsidR="009D4508" w:rsidRDefault="00000000">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000000">
      <w:pPr>
        <w:rPr>
          <w:b/>
          <w:bCs/>
          <w:sz w:val="24"/>
          <w:szCs w:val="24"/>
        </w:rPr>
      </w:pPr>
      <w:r>
        <w:rPr>
          <w:b/>
          <w:bCs/>
          <w:sz w:val="24"/>
          <w:szCs w:val="24"/>
        </w:rPr>
        <w:t>Proposal 11: For UE side monitoring consider the Case 2-1 for better monitoring accuracy</w:t>
      </w:r>
    </w:p>
    <w:p w14:paraId="2AE3CB98" w14:textId="77777777" w:rsidR="009D4508" w:rsidRDefault="00000000">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000000">
      <w:pPr>
        <w:pStyle w:val="ListParagraph"/>
        <w:numPr>
          <w:ilvl w:val="2"/>
          <w:numId w:val="91"/>
        </w:numPr>
        <w:rPr>
          <w:b/>
          <w:bCs/>
        </w:rPr>
      </w:pPr>
      <w:r>
        <w:rPr>
          <w:b/>
          <w:bCs/>
        </w:rPr>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000000">
      <w:pPr>
        <w:rPr>
          <w:rStyle w:val="21"/>
          <w:bCs/>
          <w:lang w:val="en-US"/>
        </w:rPr>
      </w:pPr>
      <w:r>
        <w:rPr>
          <w:rStyle w:val="21"/>
          <w:bCs/>
          <w:lang w:val="en-US"/>
        </w:rPr>
        <w:t>Nvidia</w:t>
      </w:r>
    </w:p>
    <w:p w14:paraId="70160ED1" w14:textId="77777777" w:rsidR="009D4508" w:rsidRDefault="00000000">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000000">
      <w:pPr>
        <w:rPr>
          <w:rStyle w:val="21"/>
          <w:bCs/>
        </w:rPr>
      </w:pPr>
      <w:r>
        <w:rPr>
          <w:rStyle w:val="21"/>
          <w:bCs/>
        </w:rPr>
        <w:t>Apple</w:t>
      </w:r>
    </w:p>
    <w:p w14:paraId="6AB9D92C" w14:textId="77777777" w:rsidR="009D4508" w:rsidRDefault="00000000">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000000">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000000">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000000">
      <w:pPr>
        <w:rPr>
          <w:b/>
          <w:bCs/>
        </w:rPr>
      </w:pPr>
      <w:r>
        <w:rPr>
          <w:b/>
          <w:bCs/>
        </w:rPr>
        <w:t>Proposal 8: For CSI compression using two-sided model, for UE side performance, further study RLF/BFD like mechanism for UE initiated report.</w:t>
      </w:r>
    </w:p>
    <w:p w14:paraId="65A4BEAE" w14:textId="77777777" w:rsidR="009D4508" w:rsidRDefault="00000000">
      <w:pPr>
        <w:rPr>
          <w:b/>
          <w:bCs/>
        </w:rPr>
      </w:pPr>
      <w:r>
        <w:rPr>
          <w:b/>
          <w:bCs/>
        </w:rPr>
        <w:t xml:space="preserve">Proposal 9: gNB can use UL SRS measurement to detect data drift due to channel statistics change. </w:t>
      </w:r>
    </w:p>
    <w:p w14:paraId="7C33F67E" w14:textId="77777777" w:rsidR="009D4508" w:rsidRDefault="00000000">
      <w:pPr>
        <w:rPr>
          <w:b/>
          <w:bCs/>
        </w:rPr>
      </w:pPr>
      <w:r>
        <w:rPr>
          <w:b/>
          <w:bCs/>
        </w:rPr>
        <w:lastRenderedPageBreak/>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000000">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000000">
      <w:pPr>
        <w:rPr>
          <w:rStyle w:val="21"/>
          <w:bCs/>
        </w:rPr>
      </w:pPr>
      <w:r>
        <w:rPr>
          <w:rStyle w:val="21"/>
          <w:bCs/>
        </w:rPr>
        <w:t>NEC</w:t>
      </w:r>
    </w:p>
    <w:p w14:paraId="3E918A28"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000000">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000000">
      <w:pPr>
        <w:rPr>
          <w:rStyle w:val="21"/>
          <w:bCs/>
        </w:rPr>
      </w:pPr>
      <w:r>
        <w:rPr>
          <w:rStyle w:val="21"/>
          <w:bCs/>
        </w:rPr>
        <w:t>Xiaomi</w:t>
      </w:r>
    </w:p>
    <w:p w14:paraId="06363D20" w14:textId="77777777" w:rsidR="009D4508" w:rsidRDefault="00000000">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000000">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000000">
      <w:pPr>
        <w:rPr>
          <w:rStyle w:val="21"/>
          <w:bCs/>
        </w:rPr>
      </w:pPr>
      <w:r>
        <w:rPr>
          <w:rStyle w:val="21"/>
          <w:bCs/>
        </w:rPr>
        <w:t>CATT</w:t>
      </w:r>
    </w:p>
    <w:p w14:paraId="5378099A" w14:textId="77777777" w:rsidR="009D4508" w:rsidRDefault="00000000">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000000">
      <w:pPr>
        <w:pStyle w:val="ListParagraph"/>
        <w:numPr>
          <w:ilvl w:val="0"/>
          <w:numId w:val="93"/>
        </w:numPr>
        <w:rPr>
          <w:rStyle w:val="21"/>
          <w:bCs/>
          <w:i/>
          <w:iCs w:val="0"/>
          <w:color w:val="auto"/>
        </w:rPr>
      </w:pPr>
      <w:r>
        <w:rPr>
          <w:rStyle w:val="21"/>
          <w:bCs/>
          <w:i/>
          <w:iCs w:val="0"/>
          <w:color w:val="auto"/>
        </w:rPr>
        <w:t xml:space="preserve">Option 1: The target CSI is reported separately from its associated CSI </w:t>
      </w:r>
      <w:proofErr w:type="gramStart"/>
      <w:r>
        <w:rPr>
          <w:rStyle w:val="21"/>
          <w:bCs/>
          <w:i/>
          <w:iCs w:val="0"/>
          <w:color w:val="auto"/>
        </w:rPr>
        <w:t>report;</w:t>
      </w:r>
      <w:proofErr w:type="gramEnd"/>
    </w:p>
    <w:p w14:paraId="2BD1349D" w14:textId="77777777" w:rsidR="009D4508" w:rsidRDefault="00000000">
      <w:pPr>
        <w:pStyle w:val="ListParagraph"/>
        <w:numPr>
          <w:ilvl w:val="0"/>
          <w:numId w:val="93"/>
        </w:numPr>
        <w:rPr>
          <w:rStyle w:val="21"/>
          <w:bCs/>
          <w:i/>
          <w:iCs w:val="0"/>
          <w:color w:val="auto"/>
        </w:rPr>
      </w:pPr>
      <w:r>
        <w:rPr>
          <w:rStyle w:val="21"/>
          <w:bCs/>
          <w:i/>
          <w:iCs w:val="0"/>
          <w:color w:val="auto"/>
        </w:rPr>
        <w:t xml:space="preserve">Option 2: The target CSI is reported separately from its associated CSI </w:t>
      </w:r>
      <w:proofErr w:type="gramStart"/>
      <w:r>
        <w:rPr>
          <w:rStyle w:val="21"/>
          <w:bCs/>
          <w:i/>
          <w:iCs w:val="0"/>
          <w:color w:val="auto"/>
        </w:rPr>
        <w:t>report;</w:t>
      </w:r>
      <w:proofErr w:type="gramEnd"/>
      <w:r>
        <w:rPr>
          <w:rStyle w:val="21"/>
          <w:bCs/>
        </w:rPr>
        <w:tab/>
      </w:r>
    </w:p>
    <w:p w14:paraId="13DC428E" w14:textId="77777777" w:rsidR="009D4508" w:rsidRDefault="00000000">
      <w:pPr>
        <w:rPr>
          <w:rStyle w:val="21"/>
          <w:bCs/>
          <w:i/>
          <w:color w:val="auto"/>
        </w:rPr>
      </w:pPr>
      <w:bookmarkStart w:id="152"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2"/>
    </w:p>
    <w:p w14:paraId="03F1FB0F" w14:textId="77777777" w:rsidR="009D4508" w:rsidRDefault="00000000">
      <w:pPr>
        <w:rPr>
          <w:rStyle w:val="21"/>
          <w:bCs/>
          <w:i/>
          <w:color w:val="auto"/>
        </w:rPr>
      </w:pPr>
      <w:bookmarkStart w:id="153"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3"/>
    </w:p>
    <w:p w14:paraId="75392E23" w14:textId="77777777" w:rsidR="009D4508" w:rsidRDefault="00000000">
      <w:pPr>
        <w:rPr>
          <w:rStyle w:val="21"/>
          <w:bCs/>
          <w:i/>
          <w:color w:val="auto"/>
        </w:rPr>
      </w:pPr>
      <w:bookmarkStart w:id="154" w:name="_Ref181983082"/>
      <w:r>
        <w:rPr>
          <w:rStyle w:val="21"/>
          <w:bCs/>
          <w:i/>
          <w:color w:val="auto"/>
        </w:rPr>
        <w:lastRenderedPageBreak/>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4"/>
    </w:p>
    <w:p w14:paraId="2DABDDB1" w14:textId="77777777" w:rsidR="009D4508" w:rsidRDefault="00000000">
      <w:pPr>
        <w:rPr>
          <w:rStyle w:val="21"/>
          <w:bCs/>
          <w:i/>
          <w:color w:val="auto"/>
        </w:rPr>
      </w:pPr>
      <w:bookmarkStart w:id="155"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5"/>
    </w:p>
    <w:p w14:paraId="35649536" w14:textId="77777777" w:rsidR="009D4508" w:rsidRDefault="00000000">
      <w:pPr>
        <w:rPr>
          <w:rStyle w:val="21"/>
          <w:bCs/>
          <w:i/>
          <w:color w:val="auto"/>
        </w:rPr>
      </w:pPr>
      <w:bookmarkStart w:id="156"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6"/>
    </w:p>
    <w:p w14:paraId="6EBCFE26" w14:textId="77777777" w:rsidR="009D4508" w:rsidRDefault="00000000">
      <w:pPr>
        <w:rPr>
          <w:rStyle w:val="21"/>
          <w:bCs/>
          <w:i/>
          <w:color w:val="auto"/>
        </w:rPr>
      </w:pPr>
      <w:bookmarkStart w:id="157" w:name="_Ref181983091"/>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7"/>
    </w:p>
    <w:p w14:paraId="636EE739" w14:textId="77777777" w:rsidR="009D4508" w:rsidRDefault="00000000">
      <w:pPr>
        <w:rPr>
          <w:rStyle w:val="21"/>
          <w:bCs/>
          <w:i/>
          <w:color w:val="auto"/>
        </w:rPr>
      </w:pPr>
      <w:bookmarkStart w:id="158"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8"/>
    </w:p>
    <w:p w14:paraId="30A95372" w14:textId="77777777" w:rsidR="009D4508" w:rsidRDefault="009D4508">
      <w:pPr>
        <w:rPr>
          <w:rStyle w:val="21"/>
          <w:bCs/>
        </w:rPr>
      </w:pPr>
    </w:p>
    <w:p w14:paraId="6AF2F8CE" w14:textId="77777777" w:rsidR="009D4508" w:rsidRDefault="00000000">
      <w:pPr>
        <w:rPr>
          <w:rStyle w:val="21"/>
          <w:bCs/>
        </w:rPr>
      </w:pPr>
      <w:r>
        <w:rPr>
          <w:rStyle w:val="21"/>
          <w:bCs/>
        </w:rPr>
        <w:t>Lenovo</w:t>
      </w:r>
    </w:p>
    <w:p w14:paraId="063FE01D" w14:textId="77777777" w:rsidR="009D4508" w:rsidRDefault="00000000">
      <w:pPr>
        <w:rPr>
          <w:rStyle w:val="21"/>
          <w:bCs/>
          <w:i/>
          <w:iCs w:val="0"/>
          <w:color w:val="auto"/>
          <w:lang w:val="en-CA"/>
        </w:rPr>
      </w:pPr>
      <w:r>
        <w:rPr>
          <w:rStyle w:val="21"/>
          <w:bCs/>
          <w:i/>
          <w:iCs w:val="0"/>
          <w:color w:val="auto"/>
          <w:lang w:val="en-CA"/>
        </w:rPr>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000000">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000000">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w:t>
      </w:r>
      <w:proofErr w:type="gramStart"/>
      <w:r>
        <w:rPr>
          <w:rStyle w:val="21"/>
          <w:bCs/>
          <w:i/>
          <w:iCs w:val="0"/>
          <w:color w:val="auto"/>
          <w:lang w:val="en-CA"/>
        </w:rPr>
        <w:t>data-set</w:t>
      </w:r>
      <w:proofErr w:type="gramEnd"/>
      <w:r>
        <w:rPr>
          <w:rStyle w:val="21"/>
          <w:bCs/>
          <w:i/>
          <w:iCs w:val="0"/>
          <w:color w:val="auto"/>
          <w:lang w:val="en-CA"/>
        </w:rPr>
        <w:t xml:space="preserve"> between the NW and the UE.</w:t>
      </w:r>
    </w:p>
    <w:p w14:paraId="00B96AA5" w14:textId="77777777" w:rsidR="009D4508" w:rsidRDefault="00000000">
      <w:pPr>
        <w:rPr>
          <w:rStyle w:val="21"/>
          <w:bCs/>
          <w:i/>
          <w:color w:val="auto"/>
        </w:rPr>
      </w:pPr>
      <w:bookmarkStart w:id="159" w:name="_Toc181953499"/>
      <w:bookmarkStart w:id="160" w:name="_Toc181949454"/>
      <w:bookmarkStart w:id="161"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59"/>
      <w:bookmarkEnd w:id="160"/>
      <w:bookmarkEnd w:id="161"/>
    </w:p>
    <w:p w14:paraId="643CE526" w14:textId="77777777" w:rsidR="009D4508" w:rsidRDefault="009D4508">
      <w:pPr>
        <w:rPr>
          <w:rStyle w:val="21"/>
          <w:bCs/>
          <w:i/>
          <w:iCs w:val="0"/>
          <w:color w:val="auto"/>
          <w:lang w:val="en-CA"/>
        </w:rPr>
      </w:pPr>
    </w:p>
    <w:p w14:paraId="0F2FDF44" w14:textId="77777777" w:rsidR="009D4508" w:rsidRDefault="00000000">
      <w:pPr>
        <w:rPr>
          <w:rStyle w:val="21"/>
          <w:bCs/>
        </w:rPr>
      </w:pPr>
      <w:r>
        <w:rPr>
          <w:rStyle w:val="21"/>
          <w:bCs/>
        </w:rPr>
        <w:t>Futurewei</w:t>
      </w:r>
    </w:p>
    <w:p w14:paraId="3A94E754" w14:textId="77777777" w:rsidR="009D4508" w:rsidRDefault="00000000">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p>
    <w:p w14:paraId="7D7B611F" w14:textId="77777777" w:rsidR="009D4508" w:rsidRDefault="00000000">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2" w:name="OLE_LINK4"/>
      <w:r>
        <w:rPr>
          <w:b/>
          <w:bCs/>
          <w:i/>
          <w:iCs/>
          <w:u w:val="single"/>
          <w:lang w:eastAsia="zh-CN"/>
        </w:rPr>
        <w:t>or reference CSI reconstruction model is available at UE</w:t>
      </w:r>
      <w:bookmarkEnd w:id="162"/>
      <w:r>
        <w:rPr>
          <w:b/>
          <w:bCs/>
          <w:i/>
          <w:iCs/>
          <w:lang w:eastAsia="zh-CN"/>
        </w:rPr>
        <w:t>, support at least the following option:</w:t>
      </w:r>
    </w:p>
    <w:p w14:paraId="0149D9C7" w14:textId="77777777" w:rsidR="009D4508" w:rsidRDefault="00000000">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000000">
      <w:pPr>
        <w:spacing w:before="180"/>
        <w:rPr>
          <w:b/>
          <w:bCs/>
          <w:i/>
          <w:iCs/>
        </w:rPr>
      </w:pPr>
      <w:r>
        <w:rPr>
          <w:b/>
          <w:bCs/>
          <w:i/>
          <w:iCs/>
        </w:rPr>
        <w:t xml:space="preserve">Proposal 7: </w:t>
      </w:r>
      <w:bookmarkStart w:id="163" w:name="OLE_LINK30"/>
      <w:r>
        <w:rPr>
          <w:b/>
          <w:bCs/>
          <w:i/>
          <w:iCs/>
        </w:rPr>
        <w:t>In AI/ML-based CSI compression using two-sided model</w:t>
      </w:r>
      <w:r>
        <w:rPr>
          <w:b/>
          <w:bCs/>
          <w:i/>
          <w:iCs/>
          <w:lang w:eastAsia="zh-CN"/>
        </w:rPr>
        <w:t>, for UE-side monitoring</w:t>
      </w:r>
      <w:bookmarkEnd w:id="163"/>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000000">
      <w:pPr>
        <w:pStyle w:val="ListParagraph"/>
        <w:numPr>
          <w:ilvl w:val="0"/>
          <w:numId w:val="94"/>
        </w:numPr>
        <w:suppressAutoHyphens w:val="0"/>
        <w:spacing w:after="120"/>
        <w:contextualSpacing w:val="0"/>
        <w:rPr>
          <w:b/>
          <w:bCs/>
          <w:i/>
          <w:iCs/>
        </w:rPr>
      </w:pPr>
      <w:r>
        <w:rPr>
          <w:b/>
          <w:bCs/>
          <w:i/>
          <w:iCs/>
        </w:rPr>
        <w:lastRenderedPageBreak/>
        <w:t>Based on the output of the CSI reconstruction model indicated by the NW via legacy eT2 codebook or eT2-like high-resolution codebook</w:t>
      </w:r>
    </w:p>
    <w:p w14:paraId="4152BDCC" w14:textId="77777777" w:rsidR="009D4508" w:rsidRDefault="00000000">
      <w:pPr>
        <w:spacing w:before="180"/>
        <w:rPr>
          <w:b/>
          <w:bCs/>
          <w:i/>
          <w:iCs/>
        </w:rPr>
      </w:pPr>
      <w:bookmarkStart w:id="164"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4"/>
    <w:p w14:paraId="1E480870" w14:textId="77777777" w:rsidR="009D4508" w:rsidRDefault="00000000">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5" w:name="OLE_LINK32"/>
      <w:r>
        <w:rPr>
          <w:b/>
          <w:bCs/>
          <w:i/>
          <w:iCs/>
          <w:lang w:eastAsia="zh-CN"/>
        </w:rPr>
        <w:t>before discussing whether to support the use of proxy model at UE side for UE-side performance monitoring</w:t>
      </w:r>
      <w:bookmarkEnd w:id="165"/>
      <w:r>
        <w:rPr>
          <w:b/>
          <w:bCs/>
          <w:i/>
          <w:iCs/>
          <w:lang w:eastAsia="zh-CN"/>
        </w:rPr>
        <w:t>.</w:t>
      </w:r>
    </w:p>
    <w:p w14:paraId="4C78758C" w14:textId="77777777" w:rsidR="009D4508" w:rsidRDefault="009D4508">
      <w:pPr>
        <w:rPr>
          <w:rStyle w:val="21"/>
          <w:bCs/>
        </w:rPr>
      </w:pPr>
    </w:p>
    <w:p w14:paraId="444252ED" w14:textId="77777777" w:rsidR="009D4508" w:rsidRDefault="00000000">
      <w:pPr>
        <w:rPr>
          <w:rStyle w:val="21"/>
          <w:bCs/>
        </w:rPr>
      </w:pPr>
      <w:proofErr w:type="spellStart"/>
      <w:r>
        <w:rPr>
          <w:rStyle w:val="21"/>
          <w:bCs/>
        </w:rPr>
        <w:t>InterDigital</w:t>
      </w:r>
      <w:proofErr w:type="spellEnd"/>
    </w:p>
    <w:p w14:paraId="3F742A7C" w14:textId="77777777" w:rsidR="009D4508" w:rsidRDefault="00000000">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000000">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000000">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000000">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000000">
      <w:pPr>
        <w:numPr>
          <w:ilvl w:val="0"/>
          <w:numId w:val="95"/>
        </w:numPr>
        <w:suppressAutoHyphens w:val="0"/>
        <w:spacing w:after="0" w:line="259" w:lineRule="auto"/>
        <w:jc w:val="left"/>
        <w:rPr>
          <w:b/>
          <w:bCs/>
        </w:rPr>
      </w:pPr>
      <w:r>
        <w:rPr>
          <w:b/>
          <w:bCs/>
        </w:rPr>
        <w:t>Reporting contents/structure of UE-side monitoring metric and its associated feedback overhead</w:t>
      </w:r>
    </w:p>
    <w:p w14:paraId="1BEE1117" w14:textId="77777777" w:rsidR="009D4508" w:rsidRDefault="00000000">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000000">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000000">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000000">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000000">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000000">
      <w:pPr>
        <w:rPr>
          <w:rStyle w:val="21"/>
          <w:bCs/>
        </w:rPr>
      </w:pPr>
      <w:proofErr w:type="spellStart"/>
      <w:r>
        <w:rPr>
          <w:rStyle w:val="21"/>
          <w:bCs/>
        </w:rPr>
        <w:t>Fujistu</w:t>
      </w:r>
      <w:proofErr w:type="spellEnd"/>
    </w:p>
    <w:p w14:paraId="0A3DB38E" w14:textId="77777777" w:rsidR="009D4508" w:rsidRDefault="00000000">
      <w:pPr>
        <w:spacing w:before="120" w:after="0"/>
        <w:rPr>
          <w:b/>
          <w:i/>
        </w:rPr>
      </w:pPr>
      <w:r>
        <w:rPr>
          <w:b/>
          <w:i/>
        </w:rPr>
        <w:t>Proposal</w:t>
      </w:r>
      <w:r>
        <w:rPr>
          <w:rFonts w:hint="eastAsia"/>
          <w:b/>
          <w:i/>
          <w:lang w:eastAsia="zh-CN"/>
        </w:rPr>
        <w:t xml:space="preserve"> 19</w:t>
      </w:r>
      <w:r>
        <w:rPr>
          <w:b/>
          <w:i/>
        </w:rPr>
        <w:t>:</w:t>
      </w:r>
    </w:p>
    <w:p w14:paraId="7C1DFF8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000000">
      <w:pPr>
        <w:spacing w:before="120" w:after="0"/>
        <w:rPr>
          <w:b/>
          <w:i/>
        </w:rPr>
      </w:pPr>
      <w:r>
        <w:rPr>
          <w:b/>
          <w:i/>
        </w:rPr>
        <w:t xml:space="preserve">Proposal </w:t>
      </w:r>
      <w:r>
        <w:rPr>
          <w:rFonts w:hint="eastAsia"/>
          <w:b/>
          <w:i/>
          <w:lang w:eastAsia="zh-CN"/>
        </w:rPr>
        <w:t>20</w:t>
      </w:r>
      <w:r>
        <w:rPr>
          <w:b/>
          <w:i/>
        </w:rPr>
        <w:t>:</w:t>
      </w:r>
    </w:p>
    <w:p w14:paraId="257FEB2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000000">
      <w:pPr>
        <w:spacing w:before="120" w:after="0"/>
        <w:rPr>
          <w:b/>
          <w:i/>
        </w:rPr>
      </w:pPr>
      <w:r>
        <w:rPr>
          <w:b/>
          <w:i/>
        </w:rPr>
        <w:t>Proposal</w:t>
      </w:r>
      <w:r>
        <w:rPr>
          <w:rFonts w:hint="eastAsia"/>
          <w:b/>
          <w:i/>
          <w:lang w:eastAsia="zh-CN"/>
        </w:rPr>
        <w:t xml:space="preserve"> 21</w:t>
      </w:r>
      <w:r>
        <w:rPr>
          <w:b/>
          <w:i/>
        </w:rPr>
        <w:t>:</w:t>
      </w:r>
    </w:p>
    <w:p w14:paraId="704BD33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000000">
      <w:pPr>
        <w:spacing w:before="120" w:after="0"/>
        <w:rPr>
          <w:b/>
          <w:i/>
        </w:rPr>
      </w:pPr>
      <w:r>
        <w:rPr>
          <w:b/>
          <w:i/>
        </w:rPr>
        <w:lastRenderedPageBreak/>
        <w:t>Proposal</w:t>
      </w:r>
      <w:r>
        <w:rPr>
          <w:rFonts w:hint="eastAsia"/>
          <w:b/>
          <w:i/>
          <w:lang w:eastAsia="zh-CN"/>
        </w:rPr>
        <w:t xml:space="preserve"> 22</w:t>
      </w:r>
      <w:r>
        <w:rPr>
          <w:b/>
          <w:i/>
        </w:rPr>
        <w:t>:</w:t>
      </w:r>
    </w:p>
    <w:p w14:paraId="25FCB68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000000">
      <w:pPr>
        <w:spacing w:before="120" w:after="0"/>
        <w:rPr>
          <w:b/>
          <w:i/>
        </w:rPr>
      </w:pPr>
      <w:r>
        <w:rPr>
          <w:b/>
          <w:i/>
        </w:rPr>
        <w:t>Proposal</w:t>
      </w:r>
      <w:r>
        <w:rPr>
          <w:rFonts w:hint="eastAsia"/>
          <w:b/>
          <w:i/>
          <w:lang w:eastAsia="zh-CN"/>
        </w:rPr>
        <w:t xml:space="preserve"> 23</w:t>
      </w:r>
      <w:r>
        <w:rPr>
          <w:b/>
          <w:i/>
        </w:rPr>
        <w:t>:</w:t>
      </w:r>
    </w:p>
    <w:p w14:paraId="31D06CC5"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000000">
      <w:pPr>
        <w:spacing w:before="120" w:after="0"/>
        <w:rPr>
          <w:b/>
          <w:i/>
        </w:rPr>
      </w:pPr>
      <w:r>
        <w:rPr>
          <w:b/>
          <w:i/>
        </w:rPr>
        <w:t>Proposal</w:t>
      </w:r>
      <w:r>
        <w:rPr>
          <w:rFonts w:hint="eastAsia"/>
          <w:b/>
          <w:i/>
          <w:lang w:eastAsia="zh-CN"/>
        </w:rPr>
        <w:t xml:space="preserve"> 24</w:t>
      </w:r>
      <w:r>
        <w:rPr>
          <w:b/>
          <w:i/>
        </w:rPr>
        <w:t>:</w:t>
      </w:r>
    </w:p>
    <w:p w14:paraId="4FD7062C"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40DEE9D0"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000000">
      <w:pPr>
        <w:rPr>
          <w:rStyle w:val="21"/>
          <w:bCs/>
        </w:rPr>
      </w:pPr>
      <w:r>
        <w:rPr>
          <w:rStyle w:val="21"/>
          <w:bCs/>
        </w:rPr>
        <w:t>Google</w:t>
      </w:r>
    </w:p>
    <w:p w14:paraId="3006BC6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0D76C451" w14:textId="77777777" w:rsidR="009D4508" w:rsidRDefault="00000000">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000000">
      <w:pPr>
        <w:pStyle w:val="0Maintext"/>
        <w:numPr>
          <w:ilvl w:val="1"/>
          <w:numId w:val="96"/>
        </w:numPr>
        <w:suppressAutoHyphens w:val="0"/>
        <w:spacing w:after="120" w:afterAutospacing="0" w:line="240" w:lineRule="auto"/>
        <w:rPr>
          <w:b/>
          <w:bCs/>
          <w:i/>
          <w:iCs/>
          <w:lang w:val="en-US" w:eastAsia="zh-CN"/>
        </w:rPr>
      </w:pPr>
      <w:r>
        <w:rPr>
          <w:b/>
          <w:bCs/>
          <w:i/>
          <w:iCs/>
          <w:lang w:val="en-US" w:eastAsia="zh-CN"/>
        </w:rPr>
        <w:t xml:space="preserve">Support a further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1F1B3B08" w14:textId="77777777" w:rsidR="009D4508" w:rsidRDefault="00000000">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72B47539" w14:textId="77777777" w:rsidR="009D4508" w:rsidRDefault="00000000">
      <w:pPr>
        <w:pStyle w:val="0Maintext"/>
        <w:numPr>
          <w:ilvl w:val="0"/>
          <w:numId w:val="96"/>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5074676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lastRenderedPageBreak/>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000000">
      <w:pPr>
        <w:rPr>
          <w:rStyle w:val="21"/>
          <w:bCs/>
          <w:lang w:val="en-US"/>
        </w:rPr>
      </w:pPr>
      <w:r>
        <w:rPr>
          <w:rStyle w:val="21"/>
          <w:bCs/>
          <w:lang w:val="en-US"/>
        </w:rPr>
        <w:t>Panasonic</w:t>
      </w:r>
    </w:p>
    <w:p w14:paraId="1C8A5881"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There are at least two purposes for performance monitoring. One is to check new untested model / parameter behavior. The other is to check current model / parameters are suitable to current environment.</w:t>
      </w:r>
    </w:p>
    <w:p w14:paraId="0271FF72"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000000">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Pr>
          <w:b/>
          <w:lang w:val="en-US" w:eastAsia="ja-JP"/>
        </w:rPr>
        <w:t>side.</w:t>
      </w:r>
    </w:p>
    <w:p w14:paraId="0FD1F699"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000000">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000000">
      <w:pPr>
        <w:rPr>
          <w:rStyle w:val="21"/>
          <w:bCs/>
          <w:lang w:val="en-US"/>
        </w:rPr>
      </w:pPr>
      <w:r>
        <w:rPr>
          <w:rStyle w:val="21"/>
          <w:bCs/>
          <w:lang w:val="en-US"/>
        </w:rPr>
        <w:t>ETRI</w:t>
      </w:r>
    </w:p>
    <w:p w14:paraId="7D8CD9D7" w14:textId="77777777" w:rsidR="009D4508" w:rsidRDefault="00000000">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000000">
      <w:pPr>
        <w:rPr>
          <w:rStyle w:val="21"/>
          <w:bCs/>
        </w:rPr>
      </w:pPr>
      <w:r>
        <w:rPr>
          <w:rStyle w:val="21"/>
          <w:bCs/>
        </w:rPr>
        <w:t>DCM</w:t>
      </w:r>
    </w:p>
    <w:p w14:paraId="737B88EB" w14:textId="77777777" w:rsidR="009D4508" w:rsidRDefault="00000000">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000000">
      <w:pPr>
        <w:rPr>
          <w:rStyle w:val="21"/>
          <w:bCs/>
          <w:lang w:val="en-US"/>
        </w:rPr>
      </w:pPr>
      <w:r>
        <w:rPr>
          <w:rStyle w:val="21"/>
          <w:bCs/>
          <w:lang w:val="en-US"/>
        </w:rPr>
        <w:t>MTK</w:t>
      </w:r>
    </w:p>
    <w:p w14:paraId="676F54BF" w14:textId="77777777" w:rsidR="009D4508" w:rsidRDefault="00000000">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000000">
      <w:pPr>
        <w:rPr>
          <w:rStyle w:val="21"/>
          <w:bCs/>
        </w:rPr>
      </w:pPr>
      <w:proofErr w:type="spellStart"/>
      <w:r>
        <w:rPr>
          <w:rStyle w:val="21"/>
          <w:bCs/>
        </w:rPr>
        <w:t>CEWiT</w:t>
      </w:r>
      <w:proofErr w:type="spellEnd"/>
    </w:p>
    <w:p w14:paraId="21E4155F" w14:textId="77777777" w:rsidR="009D4508" w:rsidRDefault="00000000">
      <w:pPr>
        <w:rPr>
          <w:b/>
          <w:bCs/>
          <w:lang w:val="en-US"/>
        </w:rPr>
      </w:pPr>
      <w:r>
        <w:rPr>
          <w:b/>
          <w:bCs/>
          <w:lang w:val="en-US"/>
        </w:rPr>
        <w:t xml:space="preserve">Proposal-7: In the case of selection of number of </w:t>
      </w:r>
      <w:proofErr w:type="spellStart"/>
      <w:r>
        <w:rPr>
          <w:b/>
          <w:bCs/>
          <w:lang w:val="en-US"/>
        </w:rPr>
        <w:t>basis</w:t>
      </w:r>
      <w:proofErr w:type="spellEnd"/>
      <w:r>
        <w:rPr>
          <w:b/>
          <w:bCs/>
          <w:lang w:val="en-US"/>
        </w:rPr>
        <w:t xml:space="preserve"> components, the knee point can be a good indicator. </w:t>
      </w:r>
    </w:p>
    <w:p w14:paraId="46149E40" w14:textId="77777777" w:rsidR="009D4508" w:rsidRDefault="00000000">
      <w:pPr>
        <w:rPr>
          <w:lang w:val="en-US"/>
        </w:rPr>
      </w:pPr>
      <w:r>
        <w:rPr>
          <w:b/>
          <w:bCs/>
          <w:lang w:val="en-US"/>
        </w:rPr>
        <w:t>Proposal-8</w:t>
      </w:r>
      <w:r>
        <w:rPr>
          <w:lang w:val="en-US"/>
        </w:rPr>
        <w:t xml:space="preserve">: For model monitoring of AI/ML based CSI compression, reuse necessary </w:t>
      </w:r>
      <w:proofErr w:type="spellStart"/>
      <w:r>
        <w:rPr>
          <w:lang w:val="en-US"/>
        </w:rPr>
        <w:t>signalling</w:t>
      </w:r>
      <w:proofErr w:type="spellEnd"/>
      <w:r>
        <w:rPr>
          <w:lang w:val="en-US"/>
        </w:rPr>
        <w:t xml:space="preserve"> for transmitting the basis using legacy methods.</w:t>
      </w:r>
    </w:p>
    <w:p w14:paraId="2007D4B2" w14:textId="77777777" w:rsidR="009D4508" w:rsidRDefault="00000000">
      <w:pPr>
        <w:rPr>
          <w:lang w:val="en-US"/>
        </w:rPr>
      </w:pPr>
      <w:r>
        <w:rPr>
          <w:b/>
          <w:bCs/>
          <w:lang w:val="en-US"/>
        </w:rPr>
        <w:lastRenderedPageBreak/>
        <w:t>Proposal-9</w:t>
      </w:r>
      <w:r>
        <w:rPr>
          <w:lang w:val="en-US"/>
        </w:rPr>
        <w:t xml:space="preserve">: For model monitoring of AI/ML based CSI compression, prioritize transmission of </w:t>
      </w:r>
      <w:proofErr w:type="spellStart"/>
      <w:r>
        <w:rPr>
          <w:lang w:val="en-US"/>
        </w:rPr>
        <w:t>basis</w:t>
      </w:r>
      <w:proofErr w:type="spellEnd"/>
      <w:r>
        <w:rPr>
          <w:lang w:val="en-US"/>
        </w:rPr>
        <w:t xml:space="preserve"> </w:t>
      </w:r>
      <w:proofErr w:type="gramStart"/>
      <w:r>
        <w:rPr>
          <w:lang w:val="en-US"/>
        </w:rPr>
        <w:t>components based</w:t>
      </w:r>
      <w:proofErr w:type="gramEnd"/>
      <w:r>
        <w:rPr>
          <w:lang w:val="en-US"/>
        </w:rPr>
        <w:t xml:space="preserve"> monitoring technique.</w:t>
      </w:r>
    </w:p>
    <w:p w14:paraId="6777632A" w14:textId="77777777" w:rsidR="009D4508" w:rsidRDefault="00000000">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000000">
      <w:pPr>
        <w:rPr>
          <w:rStyle w:val="21"/>
          <w:bCs/>
          <w:lang w:val="en-US"/>
        </w:rPr>
      </w:pPr>
      <w:r>
        <w:rPr>
          <w:rStyle w:val="21"/>
          <w:bCs/>
          <w:lang w:val="en-US"/>
        </w:rPr>
        <w:t>Qualcomm Incorporated</w:t>
      </w:r>
    </w:p>
    <w:p w14:paraId="308A3DAB" w14:textId="77777777" w:rsidR="009D4508" w:rsidRDefault="00000000">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 xml:space="preserve">Consider existing parameter-combinations of </w:t>
      </w:r>
      <w:proofErr w:type="spellStart"/>
      <w:r>
        <w:rPr>
          <w:b/>
          <w:bCs/>
          <w:i/>
          <w:iCs/>
        </w:rPr>
        <w:t>eType</w:t>
      </w:r>
      <w:proofErr w:type="spellEnd"/>
      <w:r>
        <w:rPr>
          <w:b/>
          <w:bCs/>
          <w:i/>
          <w:iCs/>
        </w:rPr>
        <w:t xml:space="preserve"> II codebook for ground-truth reporting of NW side monitoring.</w:t>
      </w:r>
      <w:r>
        <w:rPr>
          <w:b/>
          <w:bCs/>
          <w:i/>
          <w:iCs/>
        </w:rPr>
        <w:fldChar w:fldCharType="end"/>
      </w:r>
    </w:p>
    <w:p w14:paraId="426C9C4B" w14:textId="77777777" w:rsidR="009D4508" w:rsidRDefault="00000000">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000000">
      <w:pPr>
        <w:pStyle w:val="Proposal0"/>
        <w:numPr>
          <w:ilvl w:val="0"/>
          <w:numId w:val="101"/>
        </w:numPr>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3E7F4DC1" w14:textId="77777777" w:rsidR="009D4508" w:rsidRDefault="00000000">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000000">
      <w:pPr>
        <w:pStyle w:val="Proposal0"/>
        <w:numPr>
          <w:ilvl w:val="0"/>
          <w:numId w:val="101"/>
        </w:numPr>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2C6B73B2" w14:textId="77777777" w:rsidR="009D4508" w:rsidRDefault="00000000">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000000">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000000">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000000">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000000">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000000">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000000">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000000">
      <w:pPr>
        <w:pStyle w:val="Proposal0"/>
        <w:numPr>
          <w:ilvl w:val="0"/>
          <w:numId w:val="103"/>
        </w:numPr>
        <w:suppressAutoHyphens w:val="0"/>
        <w:overflowPunct w:val="0"/>
        <w:autoSpaceDE w:val="0"/>
        <w:autoSpaceDN w:val="0"/>
        <w:adjustRightInd w:val="0"/>
      </w:pPr>
      <w:r>
        <w:lastRenderedPageBreak/>
        <w:t>NW side monitoring mechanism with ground-truth reporting for monitoring of performance degradation and monitoring root cause identification</w:t>
      </w:r>
    </w:p>
    <w:p w14:paraId="684827FA" w14:textId="77777777" w:rsidR="009D4508" w:rsidRDefault="00000000">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000000">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000000">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000000">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000000">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000000">
      <w:pPr>
        <w:pStyle w:val="Heading2"/>
      </w:pPr>
      <w:r>
        <w:t>Discussion</w:t>
      </w:r>
    </w:p>
    <w:p w14:paraId="279D7FE3" w14:textId="77777777" w:rsidR="009D4508" w:rsidRDefault="00000000">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000000">
      <w:pPr>
        <w:rPr>
          <w:b/>
          <w:bCs/>
          <w:u w:val="single"/>
        </w:rPr>
      </w:pPr>
      <w:r>
        <w:rPr>
          <w:b/>
          <w:bCs/>
          <w:u w:val="single"/>
        </w:rPr>
        <w:t>NW side monitoring</w:t>
      </w:r>
    </w:p>
    <w:p w14:paraId="1156CC55" w14:textId="77777777" w:rsidR="009D4508" w:rsidRDefault="00000000">
      <w:pPr>
        <w:pStyle w:val="ListParagraph"/>
        <w:numPr>
          <w:ilvl w:val="0"/>
          <w:numId w:val="104"/>
        </w:numPr>
        <w:suppressAutoHyphens w:val="0"/>
        <w:spacing w:after="160" w:line="278" w:lineRule="auto"/>
        <w:jc w:val="left"/>
      </w:pPr>
      <w:r>
        <w:t>Support of NW side monitoring</w:t>
      </w:r>
    </w:p>
    <w:p w14:paraId="49E98E61" w14:textId="77777777" w:rsidR="009D4508" w:rsidRDefault="00000000">
      <w:pPr>
        <w:pStyle w:val="ListParagraph"/>
        <w:numPr>
          <w:ilvl w:val="1"/>
          <w:numId w:val="104"/>
        </w:numPr>
        <w:suppressAutoHyphens w:val="0"/>
        <w:spacing w:after="160" w:line="278" w:lineRule="auto"/>
        <w:jc w:val="left"/>
      </w:pPr>
      <w:r>
        <w:t xml:space="preserve">General supportive w/o explicit proposing new PC (9): </w:t>
      </w:r>
    </w:p>
    <w:p w14:paraId="2007ED3E" w14:textId="77777777" w:rsidR="009D4508" w:rsidRDefault="00000000">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000000">
      <w:pPr>
        <w:pStyle w:val="ListParagraph"/>
        <w:numPr>
          <w:ilvl w:val="1"/>
          <w:numId w:val="104"/>
        </w:numPr>
        <w:suppressAutoHyphens w:val="0"/>
        <w:spacing w:after="160" w:line="278" w:lineRule="auto"/>
        <w:jc w:val="left"/>
      </w:pPr>
      <w:r>
        <w:t>Need high-resolution eT2 (4)</w:t>
      </w:r>
    </w:p>
    <w:p w14:paraId="097186DB" w14:textId="77777777" w:rsidR="009D4508" w:rsidRDefault="00000000">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xml:space="preserve">, Ericsson, Futurewei, </w:t>
      </w:r>
      <w:proofErr w:type="spellStart"/>
      <w:r>
        <w:rPr>
          <w:rFonts w:eastAsiaTheme="minorEastAsia"/>
          <w:lang w:eastAsia="zh-CN"/>
        </w:rPr>
        <w:t>Fujistu</w:t>
      </w:r>
      <w:proofErr w:type="spellEnd"/>
    </w:p>
    <w:p w14:paraId="634F3907" w14:textId="77777777" w:rsidR="009D4508" w:rsidRDefault="00000000">
      <w:pPr>
        <w:pStyle w:val="ListParagraph"/>
        <w:numPr>
          <w:ilvl w:val="1"/>
          <w:numId w:val="104"/>
        </w:numPr>
        <w:suppressAutoHyphens w:val="0"/>
        <w:spacing w:after="160" w:line="278" w:lineRule="auto"/>
        <w:jc w:val="left"/>
      </w:pPr>
      <w:r>
        <w:t>Existing eT2 is sufficient (2)</w:t>
      </w:r>
    </w:p>
    <w:p w14:paraId="714BA798" w14:textId="77777777" w:rsidR="009D4508" w:rsidRDefault="00000000">
      <w:pPr>
        <w:pStyle w:val="ListParagraph"/>
        <w:numPr>
          <w:ilvl w:val="2"/>
          <w:numId w:val="104"/>
        </w:numPr>
        <w:suppressAutoHyphens w:val="0"/>
        <w:spacing w:after="160" w:line="278" w:lineRule="auto"/>
        <w:jc w:val="left"/>
      </w:pPr>
      <w:r>
        <w:t>QC, MTK</w:t>
      </w:r>
    </w:p>
    <w:p w14:paraId="7E695B31" w14:textId="77777777" w:rsidR="009D4508" w:rsidRDefault="00000000">
      <w:pPr>
        <w:pStyle w:val="ListParagraph"/>
        <w:numPr>
          <w:ilvl w:val="1"/>
          <w:numId w:val="104"/>
        </w:numPr>
        <w:suppressAutoHyphens w:val="0"/>
        <w:spacing w:after="160" w:line="278" w:lineRule="auto"/>
        <w:jc w:val="left"/>
      </w:pPr>
      <w:r>
        <w:t xml:space="preserve">Study how to address overhead issue (QC, Apple, </w:t>
      </w:r>
      <w:proofErr w:type="spellStart"/>
      <w:r>
        <w:t>InterDigital</w:t>
      </w:r>
      <w:proofErr w:type="spellEnd"/>
      <w:r>
        <w:t>)</w:t>
      </w:r>
    </w:p>
    <w:p w14:paraId="2ADC5313" w14:textId="77777777" w:rsidR="009D4508" w:rsidRDefault="00000000">
      <w:pPr>
        <w:pStyle w:val="ListParagraph"/>
        <w:numPr>
          <w:ilvl w:val="0"/>
          <w:numId w:val="104"/>
        </w:numPr>
        <w:suppressAutoHyphens w:val="0"/>
        <w:spacing w:after="160" w:line="278" w:lineRule="auto"/>
        <w:jc w:val="left"/>
      </w:pPr>
      <w:r>
        <w:t>Mechanism / configuration / reporting</w:t>
      </w:r>
    </w:p>
    <w:p w14:paraId="616BC582" w14:textId="77777777" w:rsidR="009D4508" w:rsidRDefault="00000000">
      <w:pPr>
        <w:pStyle w:val="ListParagraph"/>
        <w:numPr>
          <w:ilvl w:val="1"/>
          <w:numId w:val="104"/>
        </w:numPr>
        <w:suppressAutoHyphens w:val="0"/>
        <w:spacing w:after="160" w:line="278" w:lineRule="auto"/>
        <w:jc w:val="left"/>
      </w:pPr>
      <w:r>
        <w:t xml:space="preserve">per-sample report or reporting of </w:t>
      </w:r>
      <w:proofErr w:type="gramStart"/>
      <w:r>
        <w:t>a number of</w:t>
      </w:r>
      <w:proofErr w:type="gramEnd"/>
      <w:r>
        <w:t xml:space="preserve"> samples (Huawei)</w:t>
      </w:r>
    </w:p>
    <w:p w14:paraId="7E85029C" w14:textId="77777777" w:rsidR="009D4508" w:rsidRDefault="00000000">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000000">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000000">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000000">
      <w:pPr>
        <w:pStyle w:val="ListParagraph"/>
        <w:numPr>
          <w:ilvl w:val="1"/>
          <w:numId w:val="104"/>
        </w:numPr>
        <w:suppressAutoHyphens w:val="0"/>
        <w:spacing w:after="160" w:line="278" w:lineRule="auto"/>
        <w:jc w:val="left"/>
      </w:pPr>
      <w:r>
        <w:t>new report quantity, PMI only (Google)</w:t>
      </w:r>
    </w:p>
    <w:p w14:paraId="11ABEB0F" w14:textId="77777777" w:rsidR="009D4508" w:rsidRDefault="00000000">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000000">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000000">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000000">
      <w:pPr>
        <w:pStyle w:val="ListParagraph"/>
        <w:numPr>
          <w:ilvl w:val="1"/>
          <w:numId w:val="104"/>
        </w:numPr>
        <w:suppressAutoHyphens w:val="0"/>
        <w:spacing w:after="160" w:line="278" w:lineRule="auto"/>
        <w:jc w:val="left"/>
      </w:pPr>
      <w:r>
        <w:t>L1 or RRC signaling (Ericsson, NEC)</w:t>
      </w:r>
    </w:p>
    <w:p w14:paraId="6D49DE71" w14:textId="77777777" w:rsidR="009D4508" w:rsidRDefault="00000000">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000000">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000000">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000000">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000000">
      <w:pPr>
        <w:pStyle w:val="ListParagraph"/>
        <w:numPr>
          <w:ilvl w:val="1"/>
          <w:numId w:val="104"/>
        </w:numPr>
        <w:suppressAutoHyphens w:val="0"/>
        <w:spacing w:after="160" w:line="278" w:lineRule="auto"/>
        <w:jc w:val="left"/>
      </w:pPr>
      <w:r>
        <w:t>Input/</w:t>
      </w:r>
      <w:proofErr w:type="gramStart"/>
      <w:r>
        <w:t>output based</w:t>
      </w:r>
      <w:proofErr w:type="gramEnd"/>
      <w:r>
        <w:t xml:space="preserve"> monitoring via SRS (MTK)</w:t>
      </w:r>
    </w:p>
    <w:p w14:paraId="6703A433" w14:textId="77777777" w:rsidR="009D4508" w:rsidRDefault="00000000">
      <w:pPr>
        <w:rPr>
          <w:b/>
          <w:bCs/>
          <w:u w:val="single"/>
        </w:rPr>
      </w:pPr>
      <w:r>
        <w:rPr>
          <w:b/>
          <w:bCs/>
          <w:u w:val="single"/>
        </w:rPr>
        <w:lastRenderedPageBreak/>
        <w:t>UE side monitoring</w:t>
      </w:r>
    </w:p>
    <w:p w14:paraId="11BF3570" w14:textId="77777777" w:rsidR="009D4508" w:rsidRDefault="00000000">
      <w:pPr>
        <w:pStyle w:val="ListParagraph"/>
        <w:numPr>
          <w:ilvl w:val="0"/>
          <w:numId w:val="105"/>
        </w:numPr>
        <w:suppressAutoHyphens w:val="0"/>
        <w:spacing w:after="160" w:line="278" w:lineRule="auto"/>
        <w:jc w:val="left"/>
      </w:pPr>
      <w:r>
        <w:t>Methods</w:t>
      </w:r>
    </w:p>
    <w:p w14:paraId="6F71B54B" w14:textId="77777777" w:rsidR="009D4508" w:rsidRDefault="00000000">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000000">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000000">
      <w:pPr>
        <w:pStyle w:val="ListParagraph"/>
        <w:numPr>
          <w:ilvl w:val="2"/>
          <w:numId w:val="105"/>
        </w:numPr>
        <w:suppressAutoHyphens w:val="0"/>
        <w:spacing w:after="160" w:line="278" w:lineRule="auto"/>
        <w:jc w:val="left"/>
      </w:pPr>
      <w:proofErr w:type="spellStart"/>
      <w:r>
        <w:t>Deprioirtize</w:t>
      </w:r>
      <w:proofErr w:type="spellEnd"/>
      <w:r>
        <w:t>: Huawei, CATT</w:t>
      </w:r>
    </w:p>
    <w:p w14:paraId="6682B813" w14:textId="77777777" w:rsidR="009D4508" w:rsidRDefault="00000000">
      <w:pPr>
        <w:pStyle w:val="ListParagraph"/>
        <w:numPr>
          <w:ilvl w:val="2"/>
          <w:numId w:val="105"/>
        </w:numPr>
        <w:suppressAutoHyphens w:val="0"/>
        <w:spacing w:after="160" w:line="278" w:lineRule="auto"/>
        <w:jc w:val="left"/>
      </w:pPr>
      <w:r>
        <w:t>Concern: Further study generalization performance (</w:t>
      </w:r>
      <w:proofErr w:type="spellStart"/>
      <w:r>
        <w:t>Fujistu</w:t>
      </w:r>
      <w:proofErr w:type="spellEnd"/>
      <w:r>
        <w:t>)</w:t>
      </w:r>
    </w:p>
    <w:p w14:paraId="3FDC9801" w14:textId="77777777" w:rsidR="009D4508" w:rsidRDefault="00000000">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000000">
      <w:pPr>
        <w:pStyle w:val="ListParagraph"/>
        <w:numPr>
          <w:ilvl w:val="2"/>
          <w:numId w:val="105"/>
        </w:numPr>
        <w:suppressAutoHyphens w:val="0"/>
        <w:spacing w:after="160" w:line="278" w:lineRule="auto"/>
        <w:jc w:val="left"/>
      </w:pPr>
      <w:r>
        <w:t>Support: QC, NEC</w:t>
      </w:r>
    </w:p>
    <w:p w14:paraId="44DCF8B3" w14:textId="77777777" w:rsidR="009D4508" w:rsidRDefault="00000000">
      <w:pPr>
        <w:pStyle w:val="ListParagraph"/>
        <w:numPr>
          <w:ilvl w:val="2"/>
          <w:numId w:val="105"/>
        </w:numPr>
        <w:suppressAutoHyphens w:val="0"/>
        <w:spacing w:after="160" w:line="278" w:lineRule="auto"/>
        <w:jc w:val="left"/>
      </w:pPr>
      <w:r>
        <w:t>Deprioritize: Huawei, CATT</w:t>
      </w:r>
    </w:p>
    <w:p w14:paraId="6C3DD533" w14:textId="77777777" w:rsidR="009D4508" w:rsidRDefault="00000000">
      <w:pPr>
        <w:pStyle w:val="ListParagraph"/>
        <w:numPr>
          <w:ilvl w:val="2"/>
          <w:numId w:val="105"/>
        </w:numPr>
        <w:suppressAutoHyphens w:val="0"/>
        <w:spacing w:after="160" w:line="278" w:lineRule="auto"/>
        <w:jc w:val="left"/>
      </w:pPr>
      <w:r>
        <w:t>Concern: further LCM complexity (Futurewei), generalization performance (</w:t>
      </w:r>
      <w:proofErr w:type="spellStart"/>
      <w:r>
        <w:t>Fujistu</w:t>
      </w:r>
      <w:proofErr w:type="spellEnd"/>
      <w:r>
        <w:t>, DCM)</w:t>
      </w:r>
    </w:p>
    <w:p w14:paraId="1B28EE21" w14:textId="77777777" w:rsidR="009D4508" w:rsidRDefault="00000000">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000000">
      <w:pPr>
        <w:pStyle w:val="ListParagraph"/>
        <w:numPr>
          <w:ilvl w:val="2"/>
          <w:numId w:val="105"/>
        </w:numPr>
        <w:suppressAutoHyphens w:val="0"/>
        <w:spacing w:after="160" w:line="278" w:lineRule="auto"/>
        <w:jc w:val="left"/>
      </w:pPr>
      <w:r>
        <w:t>Support: Huawei, CATT, Google</w:t>
      </w:r>
    </w:p>
    <w:p w14:paraId="2F25D024" w14:textId="77777777" w:rsidR="009D4508" w:rsidRDefault="00000000">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000000">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000000">
      <w:pPr>
        <w:pStyle w:val="ListParagraph"/>
        <w:numPr>
          <w:ilvl w:val="2"/>
          <w:numId w:val="105"/>
        </w:numPr>
        <w:suppressAutoHyphens w:val="0"/>
        <w:spacing w:after="160" w:line="278" w:lineRule="auto"/>
        <w:jc w:val="left"/>
      </w:pPr>
      <w:r>
        <w:t>Support: CMCC, Spreadtrum, Futurewei</w:t>
      </w:r>
    </w:p>
    <w:p w14:paraId="6CD14398" w14:textId="77777777" w:rsidR="009D4508" w:rsidRDefault="00000000">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000000">
      <w:pPr>
        <w:pStyle w:val="ListParagraph"/>
        <w:numPr>
          <w:ilvl w:val="2"/>
          <w:numId w:val="105"/>
        </w:numPr>
        <w:suppressAutoHyphens w:val="0"/>
        <w:spacing w:after="160" w:line="278" w:lineRule="auto"/>
        <w:jc w:val="left"/>
      </w:pPr>
      <w:r>
        <w:t>ZTE</w:t>
      </w:r>
    </w:p>
    <w:p w14:paraId="3148941F" w14:textId="77777777" w:rsidR="009D4508" w:rsidRDefault="00000000">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000000">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000000">
      <w:pPr>
        <w:pStyle w:val="ListParagraph"/>
        <w:numPr>
          <w:ilvl w:val="0"/>
          <w:numId w:val="105"/>
        </w:numPr>
        <w:suppressAutoHyphens w:val="0"/>
        <w:spacing w:after="160" w:line="278" w:lineRule="auto"/>
        <w:jc w:val="left"/>
      </w:pPr>
      <w:r>
        <w:t>Mechanism / configuration / reporting</w:t>
      </w:r>
    </w:p>
    <w:p w14:paraId="4F594102" w14:textId="77777777" w:rsidR="009D4508" w:rsidRDefault="00000000">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000000">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000000">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000000">
      <w:pPr>
        <w:pStyle w:val="ListParagraph"/>
        <w:numPr>
          <w:ilvl w:val="1"/>
          <w:numId w:val="105"/>
        </w:numPr>
        <w:suppressAutoHyphens w:val="0"/>
        <w:spacing w:after="160" w:line="278" w:lineRule="auto"/>
        <w:jc w:val="left"/>
      </w:pPr>
      <w:r>
        <w:t>Details of reporting mechanisms with time/event-triggered (</w:t>
      </w:r>
      <w:proofErr w:type="spellStart"/>
      <w:r>
        <w:t>InterDigital</w:t>
      </w:r>
      <w:proofErr w:type="spellEnd"/>
      <w:r>
        <w:t>)</w:t>
      </w:r>
    </w:p>
    <w:p w14:paraId="14C8B69D" w14:textId="77777777" w:rsidR="009D4508" w:rsidRDefault="00000000">
      <w:pPr>
        <w:pStyle w:val="ListParagraph"/>
        <w:numPr>
          <w:ilvl w:val="1"/>
          <w:numId w:val="105"/>
        </w:numPr>
        <w:suppressAutoHyphens w:val="0"/>
        <w:spacing w:after="160" w:line="278" w:lineRule="auto"/>
        <w:jc w:val="left"/>
      </w:pPr>
      <w:r>
        <w:t>Appropriate monitoring metric (</w:t>
      </w:r>
      <w:proofErr w:type="spellStart"/>
      <w:r>
        <w:t>InterDigital</w:t>
      </w:r>
      <w:proofErr w:type="spellEnd"/>
      <w:r>
        <w:t>)</w:t>
      </w:r>
    </w:p>
    <w:p w14:paraId="73126EFD" w14:textId="77777777" w:rsidR="009D4508" w:rsidRDefault="00000000">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000000">
      <w:pPr>
        <w:pStyle w:val="ListParagraph"/>
        <w:numPr>
          <w:ilvl w:val="1"/>
          <w:numId w:val="105"/>
        </w:numPr>
        <w:suppressAutoHyphens w:val="0"/>
        <w:spacing w:after="160" w:line="278" w:lineRule="auto"/>
        <w:jc w:val="left"/>
      </w:pPr>
      <w:r>
        <w:t>Reporting content/structure of UE side monitoring and associated overhead (</w:t>
      </w:r>
      <w:proofErr w:type="spellStart"/>
      <w:r>
        <w:t>InterDigital</w:t>
      </w:r>
      <w:proofErr w:type="spellEnd"/>
      <w:r>
        <w:t>)</w:t>
      </w:r>
    </w:p>
    <w:p w14:paraId="0DD5DA15" w14:textId="77777777" w:rsidR="009D4508" w:rsidRDefault="00000000">
      <w:pPr>
        <w:pStyle w:val="ListParagraph"/>
        <w:numPr>
          <w:ilvl w:val="1"/>
          <w:numId w:val="105"/>
        </w:numPr>
        <w:suppressAutoHyphens w:val="0"/>
        <w:spacing w:after="160" w:line="278" w:lineRule="auto"/>
        <w:jc w:val="left"/>
      </w:pPr>
      <w:r>
        <w:t>RLF/BFD like mechanism (Apple)</w:t>
      </w:r>
    </w:p>
    <w:p w14:paraId="601C0ABA" w14:textId="77777777" w:rsidR="009D4508" w:rsidRDefault="00000000">
      <w:pPr>
        <w:rPr>
          <w:b/>
          <w:bCs/>
          <w:u w:val="single"/>
        </w:rPr>
      </w:pPr>
      <w:r>
        <w:rPr>
          <w:b/>
          <w:bCs/>
          <w:u w:val="single"/>
        </w:rPr>
        <w:t>Root cause detection</w:t>
      </w:r>
    </w:p>
    <w:p w14:paraId="2ED47D21" w14:textId="77777777" w:rsidR="009D4508" w:rsidRDefault="00000000">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000000">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000000">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000000">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000000">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000000">
      <w:pPr>
        <w:pStyle w:val="ListParagraph"/>
        <w:numPr>
          <w:ilvl w:val="0"/>
          <w:numId w:val="106"/>
        </w:numPr>
        <w:suppressAutoHyphens w:val="0"/>
        <w:spacing w:after="160" w:line="278" w:lineRule="auto"/>
        <w:jc w:val="left"/>
      </w:pPr>
      <w:r>
        <w:t xml:space="preserve">Study UE side root cause detection (CATT, </w:t>
      </w:r>
      <w:proofErr w:type="spellStart"/>
      <w:r>
        <w:t>InterDigtial</w:t>
      </w:r>
      <w:proofErr w:type="spellEnd"/>
      <w:r>
        <w:t>)</w:t>
      </w:r>
    </w:p>
    <w:p w14:paraId="2968DEF0" w14:textId="77777777" w:rsidR="009D4508" w:rsidRDefault="00000000">
      <w:pPr>
        <w:pStyle w:val="ListParagraph"/>
        <w:numPr>
          <w:ilvl w:val="1"/>
          <w:numId w:val="106"/>
        </w:numPr>
        <w:suppressAutoHyphens w:val="0"/>
        <w:spacing w:after="160" w:line="278" w:lineRule="auto"/>
        <w:jc w:val="left"/>
      </w:pPr>
      <w:r>
        <w:t>UE assistance information such as monitoring metrics and UE side OOD metrics (</w:t>
      </w:r>
      <w:proofErr w:type="spellStart"/>
      <w:r>
        <w:t>InterDigital</w:t>
      </w:r>
      <w:proofErr w:type="spellEnd"/>
      <w:r>
        <w:t>)</w:t>
      </w:r>
    </w:p>
    <w:p w14:paraId="373D6B90" w14:textId="77777777" w:rsidR="009D4508" w:rsidRDefault="00000000">
      <w:pPr>
        <w:pStyle w:val="ListParagraph"/>
        <w:numPr>
          <w:ilvl w:val="1"/>
          <w:numId w:val="106"/>
        </w:numPr>
        <w:suppressAutoHyphens w:val="0"/>
        <w:spacing w:after="160" w:line="278" w:lineRule="auto"/>
        <w:jc w:val="left"/>
      </w:pPr>
      <w:r>
        <w:t>Reporting UE-assessed error cause (</w:t>
      </w:r>
      <w:proofErr w:type="spellStart"/>
      <w:r>
        <w:t>InterDigital</w:t>
      </w:r>
      <w:proofErr w:type="spellEnd"/>
      <w:r>
        <w:t>)</w:t>
      </w:r>
    </w:p>
    <w:p w14:paraId="4A544D00" w14:textId="77777777" w:rsidR="009D4508" w:rsidRDefault="00000000">
      <w:pPr>
        <w:pStyle w:val="ListParagraph"/>
        <w:numPr>
          <w:ilvl w:val="1"/>
          <w:numId w:val="106"/>
        </w:numPr>
        <w:suppressAutoHyphens w:val="0"/>
        <w:spacing w:after="160" w:line="278" w:lineRule="auto"/>
        <w:jc w:val="left"/>
      </w:pPr>
      <w:r>
        <w:lastRenderedPageBreak/>
        <w:t>Mitigation mechanisms, including fallback / switching (</w:t>
      </w:r>
      <w:proofErr w:type="spellStart"/>
      <w:r>
        <w:t>InterDigital</w:t>
      </w:r>
      <w:proofErr w:type="spellEnd"/>
      <w:r>
        <w:t>)</w:t>
      </w:r>
    </w:p>
    <w:p w14:paraId="1F1AE31A" w14:textId="77777777" w:rsidR="009D4508" w:rsidRDefault="00000000">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000000">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000000">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000000">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000000">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000000">
      <w:pPr>
        <w:rPr>
          <w:b/>
          <w:bCs/>
          <w:u w:val="single"/>
        </w:rPr>
      </w:pPr>
      <w:r>
        <w:rPr>
          <w:b/>
          <w:bCs/>
          <w:u w:val="single"/>
        </w:rPr>
        <w:t>Other aspects</w:t>
      </w:r>
    </w:p>
    <w:p w14:paraId="28FD665C" w14:textId="77777777" w:rsidR="009D4508" w:rsidRDefault="00000000">
      <w:pPr>
        <w:pStyle w:val="ListParagraph"/>
        <w:numPr>
          <w:ilvl w:val="0"/>
          <w:numId w:val="107"/>
        </w:numPr>
        <w:suppressAutoHyphens w:val="0"/>
        <w:spacing w:after="160" w:line="278" w:lineRule="auto"/>
        <w:jc w:val="left"/>
      </w:pPr>
      <w:r>
        <w:t>New monitoring metrics</w:t>
      </w:r>
    </w:p>
    <w:p w14:paraId="1C4C8FC5" w14:textId="77777777" w:rsidR="009D4508" w:rsidRDefault="00000000">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000000">
      <w:pPr>
        <w:pStyle w:val="ListParagraph"/>
        <w:numPr>
          <w:ilvl w:val="1"/>
          <w:numId w:val="107"/>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2FF44C5B" w14:textId="77777777" w:rsidR="009D4508" w:rsidRDefault="00000000">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000000">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000000">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000000">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000000">
      <w:pPr>
        <w:pStyle w:val="ListParagraph"/>
        <w:numPr>
          <w:ilvl w:val="0"/>
          <w:numId w:val="107"/>
        </w:numPr>
        <w:suppressAutoHyphens w:val="0"/>
        <w:spacing w:after="160" w:line="278" w:lineRule="auto"/>
        <w:jc w:val="left"/>
      </w:pPr>
      <w:r>
        <w:t>Follow-up actions, e.g., fallback to codebook-based scheme (</w:t>
      </w:r>
      <w:proofErr w:type="spellStart"/>
      <w:r>
        <w:t>Fujistu</w:t>
      </w:r>
      <w:proofErr w:type="spellEnd"/>
      <w:r>
        <w:t>)</w:t>
      </w:r>
    </w:p>
    <w:p w14:paraId="230F746D" w14:textId="77777777" w:rsidR="009D4508" w:rsidRDefault="00000000">
      <w:pPr>
        <w:pStyle w:val="ListParagraph"/>
        <w:numPr>
          <w:ilvl w:val="0"/>
          <w:numId w:val="107"/>
        </w:numPr>
        <w:suppressAutoHyphens w:val="0"/>
        <w:spacing w:after="160" w:line="278" w:lineRule="auto"/>
        <w:jc w:val="left"/>
      </w:pPr>
      <w:r>
        <w:t>Monitoring inactive models (</w:t>
      </w:r>
      <w:proofErr w:type="spellStart"/>
      <w:r>
        <w:t>Fujistu</w:t>
      </w:r>
      <w:proofErr w:type="spellEnd"/>
      <w:r>
        <w:t>)</w:t>
      </w:r>
    </w:p>
    <w:p w14:paraId="22F247AD" w14:textId="77777777" w:rsidR="009D4508" w:rsidRDefault="00000000">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000000">
      <w:pPr>
        <w:rPr>
          <w:rFonts w:eastAsia="SimSun"/>
          <w:lang w:eastAsia="zh-CN"/>
        </w:rPr>
      </w:pPr>
      <w:r>
        <w:t xml:space="preserve">For UE side monitoring, the </w:t>
      </w:r>
      <w:proofErr w:type="gramStart"/>
      <w:r>
        <w:t>views</w:t>
      </w:r>
      <w:proofErr w:type="gramEnd"/>
      <w:r>
        <w:t xml:space="preserve"> on detailed scheme is still diverse. </w:t>
      </w:r>
    </w:p>
    <w:p w14:paraId="7D12CEF9" w14:textId="77777777" w:rsidR="009D4508" w:rsidRDefault="00000000">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w:t>
      </w:r>
      <w:proofErr w:type="gramStart"/>
      <w:r>
        <w:t>RS</w:t>
      </w:r>
      <w:proofErr w:type="gramEnd"/>
      <w:r>
        <w:t xml:space="preserve">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000000">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000000">
      <w:pPr>
        <w:pStyle w:val="ListParagraph"/>
        <w:numPr>
          <w:ilvl w:val="0"/>
          <w:numId w:val="108"/>
        </w:numPr>
        <w:rPr>
          <w:rFonts w:eastAsia="SimSun"/>
          <w:lang w:eastAsia="zh-CN"/>
        </w:rPr>
      </w:pPr>
      <w:r>
        <w:rPr>
          <w:rFonts w:eastAsia="SimSun" w:hint="eastAsia"/>
          <w:lang w:eastAsia="zh-CN"/>
        </w:rPr>
        <w:t>3 companies are interested in NW sending reconstructed CSI.</w:t>
      </w:r>
    </w:p>
    <w:p w14:paraId="6C654B40" w14:textId="77777777" w:rsidR="009D4508" w:rsidRDefault="00000000">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000000">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000000">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000000">
      <w:pPr>
        <w:pStyle w:val="Heading3"/>
      </w:pPr>
      <w:r>
        <w:lastRenderedPageBreak/>
        <w:t>Monitoring options</w:t>
      </w:r>
    </w:p>
    <w:p w14:paraId="459E4E2B" w14:textId="77777777" w:rsidR="009D4508" w:rsidRDefault="009D4508"/>
    <w:p w14:paraId="6529982B" w14:textId="77777777" w:rsidR="009D4508" w:rsidRDefault="00000000">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 xml:space="preserve">it seems premature to make any </w:t>
      </w:r>
      <w:proofErr w:type="spellStart"/>
      <w:r>
        <w:rPr>
          <w:rFonts w:eastAsia="SimSun" w:hint="eastAsia"/>
          <w:lang w:eastAsia="zh-CN"/>
        </w:rPr>
        <w:t>downslection</w:t>
      </w:r>
      <w:proofErr w:type="spellEnd"/>
      <w:r>
        <w:rPr>
          <w:rFonts w:eastAsia="SimSun" w:hint="eastAsia"/>
          <w:lang w:eastAsia="zh-CN"/>
        </w:rPr>
        <w:t xml:space="preserve">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000000">
      <w:pPr>
        <w:rPr>
          <w:rFonts w:eastAsia="SimSun"/>
          <w:lang w:eastAsia="zh-CN"/>
        </w:rPr>
      </w:pPr>
      <w:r>
        <w:rPr>
          <w:rFonts w:eastAsia="SimSun"/>
          <w:lang w:eastAsia="zh-CN"/>
        </w:rPr>
        <w:t xml:space="preserve">At least, it will be good if the group can agree that monitoring is necessary for all </w:t>
      </w:r>
      <w:proofErr w:type="gramStart"/>
      <w:r>
        <w:rPr>
          <w:rFonts w:eastAsia="SimSun"/>
          <w:lang w:eastAsia="zh-CN"/>
        </w:rPr>
        <w:t>UEs</w:t>
      </w:r>
      <w:proofErr w:type="gramEnd"/>
      <w:r>
        <w:rPr>
          <w:rFonts w:eastAsia="SimSun"/>
          <w:lang w:eastAsia="zh-CN"/>
        </w:rPr>
        <w:t xml:space="preserve"> but we also need to consider UE capability.</w:t>
      </w:r>
    </w:p>
    <w:p w14:paraId="5AA72614" w14:textId="77777777" w:rsidR="009D4508" w:rsidRDefault="009D4508">
      <w:pPr>
        <w:rPr>
          <w:rFonts w:eastAsia="SimSun"/>
          <w:lang w:eastAsia="zh-CN"/>
        </w:rPr>
      </w:pPr>
    </w:p>
    <w:p w14:paraId="596CB9C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000000">
      <w:pPr>
        <w:rPr>
          <w:rFonts w:eastAsia="SimSun"/>
          <w:lang w:eastAsia="zh-CN"/>
        </w:rPr>
      </w:pPr>
      <w:r>
        <w:rPr>
          <w:rFonts w:eastAsia="SimSun"/>
          <w:lang w:eastAsia="zh-CN"/>
        </w:rPr>
        <w:t>Conclude the following for monitoring study from UE capability perspective</w:t>
      </w:r>
    </w:p>
    <w:p w14:paraId="3A24AED9" w14:textId="77777777" w:rsidR="009D4508" w:rsidRDefault="00000000">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000000">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000000">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000000">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000000">
            <w:pPr>
              <w:rPr>
                <w:i/>
              </w:rPr>
            </w:pPr>
            <w:r>
              <w:rPr>
                <w:i/>
              </w:rPr>
              <w:t>Company</w:t>
            </w:r>
          </w:p>
        </w:tc>
        <w:tc>
          <w:tcPr>
            <w:tcW w:w="7555" w:type="dxa"/>
          </w:tcPr>
          <w:p w14:paraId="29D07BCA"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000000">
            <w:pPr>
              <w:rPr>
                <w:b w:val="0"/>
                <w:bCs w:val="0"/>
                <w:iCs/>
              </w:rPr>
            </w:pPr>
            <w:bookmarkStart w:id="166" w:name="OLE_LINK5"/>
            <w:r>
              <w:rPr>
                <w:b w:val="0"/>
                <w:bCs w:val="0"/>
                <w:iCs/>
              </w:rPr>
              <w:t xml:space="preserve">Huawei, </w:t>
            </w:r>
            <w:proofErr w:type="spellStart"/>
            <w:r>
              <w:rPr>
                <w:b w:val="0"/>
                <w:bCs w:val="0"/>
                <w:iCs/>
              </w:rPr>
              <w:t>HiSilicon</w:t>
            </w:r>
            <w:bookmarkEnd w:id="166"/>
            <w:proofErr w:type="spellEnd"/>
          </w:p>
        </w:tc>
        <w:tc>
          <w:tcPr>
            <w:tcW w:w="7555" w:type="dxa"/>
          </w:tcPr>
          <w:p w14:paraId="406E010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xml:space="preserve">) From UE side monitoring, the bullet is contradictory from the NW side monitoring bullet, which has already confirmed the necessity of using eT2/enhanced eT2 to facilitate monitoring. </w:t>
            </w:r>
            <w:proofErr w:type="gramStart"/>
            <w:r>
              <w:rPr>
                <w:rFonts w:eastAsia="SimSun"/>
                <w:iCs/>
                <w:lang w:eastAsia="zh-CN"/>
              </w:rPr>
              <w:t>Actually, due</w:t>
            </w:r>
            <w:proofErr w:type="gramEnd"/>
            <w:r>
              <w:rPr>
                <w:rFonts w:eastAsia="SimSun"/>
                <w:iCs/>
                <w:lang w:eastAsia="zh-CN"/>
              </w:rPr>
              <w:t xml:space="preserv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000000">
            <w:pPr>
              <w:rPr>
                <w:iCs/>
              </w:rPr>
            </w:pPr>
            <w:proofErr w:type="spellStart"/>
            <w:r>
              <w:rPr>
                <w:b w:val="0"/>
                <w:bCs w:val="0"/>
                <w:iCs/>
              </w:rPr>
              <w:lastRenderedPageBreak/>
              <w:t>CEWiT</w:t>
            </w:r>
            <w:proofErr w:type="spellEnd"/>
          </w:p>
        </w:tc>
        <w:tc>
          <w:tcPr>
            <w:tcW w:w="7555" w:type="dxa"/>
          </w:tcPr>
          <w:p w14:paraId="577D6D3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w:t>
            </w:r>
            <w:proofErr w:type="gramStart"/>
            <w:r>
              <w:rPr>
                <w:iCs/>
              </w:rPr>
              <w:t>codebook based</w:t>
            </w:r>
            <w:proofErr w:type="gramEnd"/>
            <w:r>
              <w:rPr>
                <w:iCs/>
              </w:rPr>
              <w:t xml:space="preserve">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000000">
            <w:pPr>
              <w:rPr>
                <w:b w:val="0"/>
                <w:bCs w:val="0"/>
                <w:iCs/>
              </w:rPr>
            </w:pPr>
            <w:r>
              <w:rPr>
                <w:rFonts w:eastAsia="SimSun" w:hint="eastAsia"/>
                <w:b w:val="0"/>
                <w:bCs w:val="0"/>
                <w:iCs/>
                <w:lang w:eastAsia="zh-CN"/>
              </w:rPr>
              <w:t>Fujitsu</w:t>
            </w:r>
          </w:p>
        </w:tc>
        <w:tc>
          <w:tcPr>
            <w:tcW w:w="7555" w:type="dxa"/>
          </w:tcPr>
          <w:p w14:paraId="4B9321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 xml:space="preserve">Huawei, </w:t>
            </w:r>
            <w:proofErr w:type="spellStart"/>
            <w:r>
              <w:rPr>
                <w:iCs/>
              </w:rPr>
              <w:t>HiSilicon</w:t>
            </w:r>
            <w:proofErr w:type="spellEnd"/>
            <w:r>
              <w:rPr>
                <w:iCs/>
              </w:rPr>
              <w:t>.</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7D731F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the TR 38.843. In addition, </w:t>
            </w:r>
            <w:r>
              <w:rPr>
                <w:rFonts w:eastAsia="SimSun" w:hint="eastAsia"/>
                <w:iCs/>
                <w:lang w:val="en-US" w:eastAsia="zh-CN"/>
              </w:rPr>
              <w:t>we need to first justify the feasibility of UE-side monitoring solutions.</w:t>
            </w:r>
          </w:p>
          <w:p w14:paraId="447C03D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000000">
            <w:pPr>
              <w:rPr>
                <w:rFonts w:eastAsia="SimSun"/>
                <w:iCs/>
                <w:lang w:val="en-US" w:eastAsia="zh-CN"/>
              </w:rPr>
            </w:pPr>
            <w:r>
              <w:rPr>
                <w:b w:val="0"/>
                <w:bCs w:val="0"/>
                <w:iCs/>
              </w:rPr>
              <w:t>Ericsson</w:t>
            </w:r>
          </w:p>
        </w:tc>
        <w:tc>
          <w:tcPr>
            <w:tcW w:w="7555" w:type="dxa"/>
          </w:tcPr>
          <w:p w14:paraId="4373F7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000000">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000000">
      <w:pPr>
        <w:pStyle w:val="Heading3"/>
      </w:pPr>
      <w:r>
        <w:lastRenderedPageBreak/>
        <w:t>Monitoring evaluations</w:t>
      </w:r>
    </w:p>
    <w:p w14:paraId="3ED52115" w14:textId="77777777" w:rsidR="009D4508" w:rsidRDefault="00000000">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000000">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000000">
      <w:pPr>
        <w:rPr>
          <w:bCs/>
        </w:rPr>
      </w:pPr>
      <w:r>
        <w:rPr>
          <w:noProof/>
          <w:lang w:val="en-US" w:eastAsia="ko-KR"/>
        </w:rPr>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000000">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000000">
      <w:pPr>
        <w:rPr>
          <w:bCs/>
        </w:rPr>
      </w:pPr>
      <w:r>
        <w:rPr>
          <w:noProof/>
          <w:lang w:val="en-US" w:eastAsia="ko-KR"/>
        </w:rPr>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000000">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62a</w:t>
      </w:r>
      <w:r>
        <w:rPr>
          <w:sz w:val="24"/>
          <w:szCs w:val="24"/>
          <w:u w:val="single"/>
        </w:rPr>
        <w:t xml:space="preserve"> (revised from proposal 62a last meeting): monitoring decision performance evaluation </w:t>
      </w:r>
    </w:p>
    <w:p w14:paraId="33B1279A" w14:textId="77777777" w:rsidR="009D4508" w:rsidRDefault="00000000">
      <w:r>
        <w:t xml:space="preserve">Evaluate the monitoring decision performance, including accuracy, overhead, latency, complexity, and generalization ability for NW-side and UE-side monitoring approaches. </w:t>
      </w:r>
    </w:p>
    <w:p w14:paraId="2E490BD3" w14:textId="77777777" w:rsidR="009D4508" w:rsidRDefault="00000000">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000000">
      <w:pPr>
        <w:pStyle w:val="ListParagraph"/>
        <w:numPr>
          <w:ilvl w:val="1"/>
          <w:numId w:val="109"/>
        </w:numPr>
      </w:pPr>
      <w:r>
        <w:t>KPI</w:t>
      </w:r>
      <w:r>
        <w:rPr>
          <w:vertAlign w:val="subscript"/>
        </w:rPr>
        <w:t>FA</w:t>
      </w:r>
      <w:r>
        <w:t xml:space="preserve"> =</w:t>
      </w:r>
      <w:proofErr w:type="gramStart"/>
      <w:r>
        <w:t>Prob(</w:t>
      </w:r>
      <w:proofErr w:type="spellStart"/>
      <w:proofErr w:type="gramEnd"/>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09E6D89C" w14:textId="77777777" w:rsidR="009D4508" w:rsidRDefault="00000000">
      <w:pPr>
        <w:pStyle w:val="ListParagraph"/>
        <w:numPr>
          <w:ilvl w:val="1"/>
          <w:numId w:val="109"/>
        </w:numPr>
      </w:pPr>
      <w:r>
        <w:t>KPI</w:t>
      </w:r>
      <w:r>
        <w:rPr>
          <w:vertAlign w:val="subscript"/>
        </w:rPr>
        <w:t>MD</w:t>
      </w:r>
      <w:r>
        <w:t xml:space="preserve"> =</w:t>
      </w:r>
      <w:proofErr w:type="gramStart"/>
      <w:r>
        <w:t>Prob(</w:t>
      </w:r>
      <w:proofErr w:type="spellStart"/>
      <w:proofErr w:type="gramEnd"/>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78108C72" w14:textId="77777777" w:rsidR="009D4508" w:rsidRDefault="00000000">
      <w:pPr>
        <w:pStyle w:val="ListParagraph"/>
        <w:numPr>
          <w:ilvl w:val="1"/>
          <w:numId w:val="109"/>
        </w:numPr>
      </w:pPr>
      <w:proofErr w:type="spellStart"/>
      <w:r>
        <w:t>KPI</w:t>
      </w:r>
      <w:r>
        <w:rPr>
          <w:vertAlign w:val="subscript"/>
        </w:rPr>
        <w:t>Actual</w:t>
      </w:r>
      <w:proofErr w:type="spellEnd"/>
      <w:r>
        <w:t xml:space="preserve"> is obtained based on N samples.</w:t>
      </w:r>
    </w:p>
    <w:p w14:paraId="2DE8DEF6" w14:textId="77777777" w:rsidR="009D4508" w:rsidRDefault="00000000">
      <w:pPr>
        <w:pStyle w:val="ListParagraph"/>
        <w:numPr>
          <w:ilvl w:val="2"/>
          <w:numId w:val="109"/>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59BE4C6C" w14:textId="77777777" w:rsidR="009D4508" w:rsidRDefault="00000000">
      <w:pPr>
        <w:pStyle w:val="ListParagraph"/>
        <w:numPr>
          <w:ilvl w:val="2"/>
          <w:numId w:val="109"/>
        </w:numPr>
      </w:pPr>
      <w:r>
        <w:t>N should be large enough to average out channel variations and allow accurate monitoring decisions</w:t>
      </w:r>
    </w:p>
    <w:p w14:paraId="7486A8E4" w14:textId="77777777" w:rsidR="009D4508" w:rsidRDefault="00000000">
      <w:pPr>
        <w:pStyle w:val="ListParagraph"/>
        <w:numPr>
          <w:ilvl w:val="1"/>
          <w:numId w:val="109"/>
        </w:numPr>
        <w:rPr>
          <w:color w:val="FF0000"/>
        </w:rPr>
      </w:pPr>
      <w:r>
        <w:rPr>
          <w:rFonts w:eastAsia="SimSun" w:hint="eastAsia"/>
          <w:color w:val="FF0000"/>
          <w:lang w:eastAsia="zh-CN"/>
        </w:rPr>
        <w:t xml:space="preserve">Companies determine </w:t>
      </w:r>
      <w:proofErr w:type="spellStart"/>
      <w:r>
        <w:rPr>
          <w:rFonts w:eastAsia="SimSun" w:hint="eastAsia"/>
          <w:color w:val="FF0000"/>
          <w:lang w:eastAsia="zh-CN"/>
        </w:rPr>
        <w:t>thr</w:t>
      </w:r>
      <w:proofErr w:type="spellEnd"/>
      <w:r>
        <w:rPr>
          <w:rFonts w:eastAsia="SimSun" w:hint="eastAsia"/>
          <w:color w:val="FF0000"/>
          <w:lang w:eastAsia="zh-CN"/>
        </w:rPr>
        <w:t xml:space="preserve">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w:t>
      </w:r>
      <w:proofErr w:type="spellStart"/>
      <w:r>
        <w:rPr>
          <w:rFonts w:eastAsia="SimSun" w:hint="eastAsia"/>
          <w:color w:val="FF0000"/>
          <w:lang w:eastAsia="zh-CN"/>
        </w:rPr>
        <w:t>thr</w:t>
      </w:r>
      <w:proofErr w:type="spellEnd"/>
      <w:r>
        <w:rPr>
          <w:rFonts w:eastAsia="SimSun" w:hint="eastAsia"/>
          <w:color w:val="FF0000"/>
          <w:lang w:eastAsia="zh-CN"/>
        </w:rPr>
        <w:t>.</w:t>
      </w:r>
    </w:p>
    <w:p w14:paraId="6D0A34FA" w14:textId="77777777" w:rsidR="009D4508" w:rsidRDefault="00000000">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000000">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000000">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000000">
            <w:pPr>
              <w:rPr>
                <w:i/>
              </w:rPr>
            </w:pPr>
            <w:r>
              <w:rPr>
                <w:i/>
              </w:rPr>
              <w:t>Company</w:t>
            </w:r>
          </w:p>
        </w:tc>
        <w:tc>
          <w:tcPr>
            <w:tcW w:w="7555" w:type="dxa"/>
          </w:tcPr>
          <w:p w14:paraId="74F6BBC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000000">
            <w:pPr>
              <w:rPr>
                <w:b w:val="0"/>
                <w:bCs w:val="0"/>
                <w:iCs/>
              </w:rPr>
            </w:pPr>
            <w:r>
              <w:rPr>
                <w:b w:val="0"/>
                <w:bCs w:val="0"/>
                <w:iCs/>
              </w:rPr>
              <w:t xml:space="preserve">Huawei, </w:t>
            </w:r>
            <w:proofErr w:type="spellStart"/>
            <w:r>
              <w:rPr>
                <w:b w:val="0"/>
                <w:bCs w:val="0"/>
                <w:iCs/>
              </w:rPr>
              <w:t>HiSilicon</w:t>
            </w:r>
            <w:proofErr w:type="spellEnd"/>
          </w:p>
        </w:tc>
        <w:tc>
          <w:tcPr>
            <w:tcW w:w="7555" w:type="dxa"/>
          </w:tcPr>
          <w:p w14:paraId="6F10FF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4B32C8E5" w14:textId="77777777" w:rsidR="009D4508"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651C611" w14:textId="77777777" w:rsidR="009D4508"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w:t>
                  </w:r>
                  <w:r>
                    <w:lastRenderedPageBreak/>
                    <w:t xml:space="preserve">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9EAF49" w14:textId="77777777" w:rsidR="009D4508" w:rsidRDefault="00000000">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proofErr w:type="spellStart"/>
            <w:r>
              <w:rPr>
                <w:color w:val="FF0000"/>
              </w:rPr>
              <w:t>KPI</w:t>
            </w:r>
            <w:r>
              <w:rPr>
                <w:i/>
                <w:iCs/>
                <w:color w:val="FF0000"/>
                <w:vertAlign w:val="subscript"/>
              </w:rPr>
              <w:t>Genie</w:t>
            </w:r>
            <w:proofErr w:type="spellEnd"/>
            <w:r>
              <w:rPr>
                <w:rFonts w:eastAsia="SimSun"/>
                <w:iCs/>
                <w:color w:val="FF0000"/>
                <w:lang w:eastAsia="zh-CN"/>
              </w:rPr>
              <w:t xml:space="preserve">, that is right. NW only makes decision based on </w:t>
            </w:r>
            <w:proofErr w:type="spellStart"/>
            <w:r>
              <w:rPr>
                <w:color w:val="FF0000"/>
              </w:rPr>
              <w:t>KPI</w:t>
            </w:r>
            <w:r>
              <w:rPr>
                <w:i/>
                <w:iCs/>
                <w:color w:val="FF0000"/>
                <w:vertAlign w:val="subscript"/>
              </w:rPr>
              <w:t>Actual</w:t>
            </w:r>
            <w:proofErr w:type="spellEnd"/>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proofErr w:type="spellStart"/>
            <w:r>
              <w:rPr>
                <w:color w:val="FF0000"/>
              </w:rPr>
              <w:t>KPI</w:t>
            </w:r>
            <w:r>
              <w:rPr>
                <w:i/>
                <w:iCs/>
                <w:color w:val="FF0000"/>
                <w:vertAlign w:val="subscript"/>
              </w:rPr>
              <w:t>Genie</w:t>
            </w:r>
            <w:proofErr w:type="spellEnd"/>
            <w:r>
              <w:rPr>
                <w:rFonts w:eastAsia="SimSun"/>
                <w:iCs/>
                <w:color w:val="FF0000"/>
                <w:lang w:eastAsia="zh-CN"/>
              </w:rPr>
              <w:t xml:space="preserve"> to assess how large gap the actual KPI biases from the genie-aided KPI. From the proposed formula, however, we can only say the actual KPI is calculated as high value (</w:t>
            </w:r>
            <w:proofErr w:type="spellStart"/>
            <w:r>
              <w:rPr>
                <w:color w:val="FF0000"/>
              </w:rPr>
              <w:t>KPI</w:t>
            </w:r>
            <w:r>
              <w:rPr>
                <w:color w:val="FF0000"/>
                <w:vertAlign w:val="subscript"/>
              </w:rPr>
              <w:t>Actual</w:t>
            </w:r>
            <w:proofErr w:type="spellEnd"/>
            <w:r>
              <w:rPr>
                <w:color w:val="FF0000"/>
              </w:rPr>
              <w:t xml:space="preserve"> &gt; </w:t>
            </w:r>
            <w:proofErr w:type="spellStart"/>
            <w:proofErr w:type="gramStart"/>
            <w:r>
              <w:rPr>
                <w:color w:val="FF0000"/>
              </w:rPr>
              <w:t>thr</w:t>
            </w:r>
            <w:proofErr w:type="spellEnd"/>
            <w:r>
              <w:rPr>
                <w:rFonts w:eastAsia="SimSun"/>
                <w:iCs/>
                <w:color w:val="FF0000"/>
                <w:lang w:eastAsia="zh-CN"/>
              </w:rPr>
              <w:t>)  or</w:t>
            </w:r>
            <w:proofErr w:type="gramEnd"/>
            <w:r>
              <w:rPr>
                <w:rFonts w:eastAsia="SimSun"/>
                <w:iCs/>
                <w:color w:val="FF0000"/>
                <w:lang w:eastAsia="zh-CN"/>
              </w:rPr>
              <w:t xml:space="preserve"> low value (</w:t>
            </w:r>
            <w:proofErr w:type="spellStart"/>
            <w:r>
              <w:rPr>
                <w:color w:val="FF0000"/>
              </w:rPr>
              <w:t>KPI</w:t>
            </w:r>
            <w:r>
              <w:rPr>
                <w:color w:val="FF0000"/>
                <w:vertAlign w:val="subscript"/>
              </w:rPr>
              <w:t>Actual</w:t>
            </w:r>
            <w:proofErr w:type="spellEnd"/>
            <w:r>
              <w:rPr>
                <w:color w:val="FF0000"/>
              </w:rPr>
              <w:t xml:space="preserve"> &lt; </w:t>
            </w:r>
            <w:proofErr w:type="spellStart"/>
            <w:r>
              <w:rPr>
                <w:color w:val="FF0000"/>
              </w:rPr>
              <w:t>thr</w:t>
            </w:r>
            <w:proofErr w:type="spellEnd"/>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Per </w:t>
            </w:r>
            <w:proofErr w:type="gramStart"/>
            <w:r>
              <w:rPr>
                <w:rFonts w:eastAsia="SimSun"/>
                <w:iCs/>
                <w:lang w:eastAsia="zh-CN"/>
              </w:rPr>
              <w:t>sample based</w:t>
            </w:r>
            <w:proofErr w:type="gramEnd"/>
            <w:r>
              <w:rPr>
                <w:rFonts w:eastAsia="SimSun"/>
                <w:iCs/>
                <w:lang w:eastAsia="zh-CN"/>
              </w:rPr>
              <w:t xml:space="preserve">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000000">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383D9E43"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w:t>
            </w:r>
            <w:proofErr w:type="gramStart"/>
            <w:r>
              <w:rPr>
                <w:bCs/>
              </w:rPr>
              <w:t>In</w:t>
            </w:r>
            <w:proofErr w:type="gramEnd"/>
            <w:r>
              <w:rPr>
                <w:bCs/>
              </w:rPr>
              <w:t xml:space="preserve"> case of SGCS as KPI, </w:t>
            </w:r>
            <w:proofErr w:type="spellStart"/>
            <w:r>
              <w:t>KPI</w:t>
            </w:r>
            <w:r>
              <w:rPr>
                <w:i/>
                <w:iCs/>
                <w:vertAlign w:val="subscript"/>
              </w:rPr>
              <w:t>Actual</w:t>
            </w:r>
            <w:proofErr w:type="spellEnd"/>
            <w:r>
              <w:t xml:space="preserve"> can be derived by averaging the SGCS estimate over N samples.</w:t>
            </w:r>
          </w:p>
          <w:p w14:paraId="5C780418" w14:textId="77777777" w:rsidR="009D4508" w:rsidRDefault="00000000">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000000">
            <w:pPr>
              <w:rPr>
                <w:iCs/>
              </w:rPr>
            </w:pPr>
            <w:proofErr w:type="spellStart"/>
            <w:r>
              <w:rPr>
                <w:b w:val="0"/>
                <w:bCs w:val="0"/>
                <w:iCs/>
              </w:rPr>
              <w:lastRenderedPageBreak/>
              <w:t>CEWiT</w:t>
            </w:r>
            <w:proofErr w:type="spellEnd"/>
          </w:p>
        </w:tc>
        <w:tc>
          <w:tcPr>
            <w:tcW w:w="7555" w:type="dxa"/>
          </w:tcPr>
          <w:p w14:paraId="13C32A3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w:t>
            </w:r>
            <w:proofErr w:type="gramStart"/>
            <w:r>
              <w:t xml:space="preserve">and  </w:t>
            </w:r>
            <w:proofErr w:type="spellStart"/>
            <w:r>
              <w:t>KPI</w:t>
            </w:r>
            <w:r>
              <w:rPr>
                <w:i/>
                <w:iCs/>
                <w:vertAlign w:val="subscript"/>
              </w:rPr>
              <w:t>Diff</w:t>
            </w:r>
            <w:proofErr w:type="spellEnd"/>
            <w:proofErr w:type="gram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can be </w:t>
            </w:r>
            <w:r>
              <w:lastRenderedPageBreak/>
              <w:t>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578719E7" w14:textId="77777777" w:rsidR="009D4508"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4F9A82E" w14:textId="77777777" w:rsidR="009D4508"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proofErr w:type="spellStart"/>
            <w:r>
              <w:t>KPI</w:t>
            </w:r>
            <w:r>
              <w:rPr>
                <w:i/>
                <w:iCs/>
                <w:vertAlign w:val="subscript"/>
              </w:rPr>
              <w:t>Genie</w:t>
            </w:r>
            <w:proofErr w:type="spellEnd"/>
            <w:r>
              <w:rPr>
                <w:rFonts w:eastAsia="SimSun"/>
                <w:iCs/>
                <w:lang w:eastAsia="zh-CN"/>
              </w:rPr>
              <w:t xml:space="preserve">, </w:t>
            </w:r>
            <w:r>
              <w:rPr>
                <w:rFonts w:eastAsia="SimSun" w:hint="eastAsia"/>
                <w:iCs/>
                <w:lang w:val="en-US" w:eastAsia="zh-CN"/>
              </w:rPr>
              <w:t xml:space="preserve">and NW can only make decision based on </w:t>
            </w:r>
            <w:proofErr w:type="spellStart"/>
            <w:r>
              <w:rPr>
                <w:rFonts w:eastAsia="SimSun" w:hint="eastAsia"/>
                <w:iCs/>
                <w:lang w:val="en-US" w:eastAsia="zh-CN"/>
              </w:rPr>
              <w:t>KPI</w:t>
            </w:r>
            <w:r>
              <w:rPr>
                <w:rFonts w:eastAsia="SimSun" w:hint="eastAsia"/>
                <w:iCs/>
                <w:vertAlign w:val="subscript"/>
                <w:lang w:val="en-US" w:eastAsia="zh-CN"/>
              </w:rPr>
              <w:t>Actual</w:t>
            </w:r>
            <w:proofErr w:type="spellEnd"/>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Pr>
                <w:rFonts w:eastAsia="SimSun"/>
                <w:iCs/>
                <w:lang w:eastAsia="zh-CN"/>
              </w:rPr>
              <w:t>KPIActual</w:t>
            </w:r>
            <w:proofErr w:type="spellEnd"/>
            <w:r>
              <w:rPr>
                <w:rFonts w:eastAsia="SimSun"/>
                <w:iCs/>
                <w:lang w:eastAsia="zh-CN"/>
              </w:rPr>
              <w:t xml:space="preserve">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000000">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proofErr w:type="spellStart"/>
      <w:r>
        <w:t>KPI</w:t>
      </w:r>
      <w:r>
        <w:rPr>
          <w:vertAlign w:val="subscript"/>
        </w:rPr>
        <w:t>Actual</w:t>
      </w:r>
      <w:proofErr w:type="spellEnd"/>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000000">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000000">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000000">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w:t>
      </w:r>
      <w:proofErr w:type="gramStart"/>
      <w:r>
        <w:rPr>
          <w:rFonts w:eastAsia="SimSun"/>
          <w:lang w:eastAsia="zh-CN"/>
        </w:rPr>
        <w:t>in reality and</w:t>
      </w:r>
      <w:proofErr w:type="gramEnd"/>
      <w:r>
        <w:rPr>
          <w:rFonts w:eastAsia="SimSun"/>
          <w:lang w:eastAsia="zh-CN"/>
        </w:rPr>
        <w:t xml:space="preserve">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000000">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000000">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000000">
            <w:pPr>
              <w:rPr>
                <w:i/>
              </w:rPr>
            </w:pPr>
            <w:r>
              <w:rPr>
                <w:i/>
              </w:rPr>
              <w:lastRenderedPageBreak/>
              <w:t>Company</w:t>
            </w:r>
          </w:p>
        </w:tc>
        <w:tc>
          <w:tcPr>
            <w:tcW w:w="7555" w:type="dxa"/>
          </w:tcPr>
          <w:p w14:paraId="1D1B88C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000000">
            <w:pPr>
              <w:rPr>
                <w:b w:val="0"/>
                <w:bCs w:val="0"/>
                <w:iCs/>
              </w:rPr>
            </w:pPr>
            <w:r>
              <w:rPr>
                <w:b w:val="0"/>
                <w:bCs w:val="0"/>
                <w:iCs/>
              </w:rPr>
              <w:t xml:space="preserve">Huawei, </w:t>
            </w:r>
            <w:proofErr w:type="spellStart"/>
            <w:r>
              <w:rPr>
                <w:b w:val="0"/>
                <w:bCs w:val="0"/>
                <w:iCs/>
              </w:rPr>
              <w:t>HiSilicon</w:t>
            </w:r>
            <w:proofErr w:type="spellEnd"/>
          </w:p>
        </w:tc>
        <w:tc>
          <w:tcPr>
            <w:tcW w:w="7555" w:type="dxa"/>
          </w:tcPr>
          <w:p w14:paraId="55CF9EE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w:t>
            </w:r>
            <w:proofErr w:type="gramStart"/>
            <w:r>
              <w:rPr>
                <w:rFonts w:eastAsia="SimSun"/>
                <w:iCs/>
                <w:lang w:eastAsia="zh-CN"/>
              </w:rPr>
              <w:t>eT2, and</w:t>
            </w:r>
            <w:proofErr w:type="gramEnd"/>
            <w:r>
              <w:rPr>
                <w:rFonts w:eastAsia="SimSun"/>
                <w:iCs/>
                <w:lang w:eastAsia="zh-CN"/>
              </w:rPr>
              <w:t xml:space="preserve">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000000">
            <w:pPr>
              <w:rPr>
                <w:iCs/>
              </w:rPr>
            </w:pPr>
            <w:proofErr w:type="spellStart"/>
            <w:r>
              <w:rPr>
                <w:b w:val="0"/>
                <w:bCs w:val="0"/>
                <w:iCs/>
              </w:rPr>
              <w:t>CEWiT</w:t>
            </w:r>
            <w:proofErr w:type="spellEnd"/>
          </w:p>
        </w:tc>
        <w:tc>
          <w:tcPr>
            <w:tcW w:w="7555" w:type="dxa"/>
          </w:tcPr>
          <w:p w14:paraId="44F4CE8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w:t>
            </w:r>
            <w:proofErr w:type="spellStart"/>
            <w:r>
              <w:t>KPI</w:t>
            </w:r>
            <w:r>
              <w:rPr>
                <w:vertAlign w:val="subscript"/>
              </w:rPr>
              <w:t>Actual</w:t>
            </w:r>
            <w:proofErr w:type="spellEnd"/>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000000">
      <w:pPr>
        <w:pStyle w:val="Heading3"/>
      </w:pPr>
      <w:r>
        <w:t>Root cause</w:t>
      </w:r>
    </w:p>
    <w:p w14:paraId="5BF45FC0" w14:textId="77777777" w:rsidR="009D4508" w:rsidRDefault="009D4508">
      <w:pPr>
        <w:rPr>
          <w:bCs/>
        </w:rPr>
      </w:pPr>
    </w:p>
    <w:p w14:paraId="490A2CDB" w14:textId="77777777" w:rsidR="009D4508" w:rsidRDefault="00000000">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000000">
      <w:r>
        <w:t xml:space="preserve">For NW-first training, in inter-vendor training collaboration options 3, 4, and 5, conclude that root cause identification can be achieved at least by ground-truth CSI reporting </w:t>
      </w:r>
    </w:p>
    <w:p w14:paraId="731D53BF" w14:textId="77777777" w:rsidR="009D4508" w:rsidRDefault="00000000">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000000">
      <w:pPr>
        <w:pStyle w:val="ListParagraph"/>
        <w:numPr>
          <w:ilvl w:val="0"/>
          <w:numId w:val="111"/>
        </w:numPr>
      </w:pPr>
      <w:r>
        <w:t>Note that this conclusion does not preclude other methods.</w:t>
      </w:r>
    </w:p>
    <w:p w14:paraId="1C7CBCC8" w14:textId="77777777" w:rsidR="009D4508" w:rsidRDefault="00000000">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000000">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000000">
            <w:pPr>
              <w:rPr>
                <w:bCs/>
                <w:i/>
              </w:rPr>
            </w:pPr>
            <w:r>
              <w:rPr>
                <w:i/>
                <w:color w:val="C00000"/>
              </w:rPr>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000000">
            <w:pPr>
              <w:rPr>
                <w:i/>
              </w:rPr>
            </w:pPr>
            <w:r>
              <w:rPr>
                <w:i/>
              </w:rPr>
              <w:t>Company</w:t>
            </w:r>
          </w:p>
        </w:tc>
        <w:tc>
          <w:tcPr>
            <w:tcW w:w="7555" w:type="dxa"/>
          </w:tcPr>
          <w:p w14:paraId="3EFC6F4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000000">
            <w:pPr>
              <w:rPr>
                <w:b w:val="0"/>
                <w:bCs w:val="0"/>
                <w:iCs/>
              </w:rPr>
            </w:pPr>
            <w:r>
              <w:rPr>
                <w:b w:val="0"/>
                <w:bCs w:val="0"/>
                <w:iCs/>
              </w:rPr>
              <w:t>Lenovo</w:t>
            </w:r>
          </w:p>
        </w:tc>
        <w:tc>
          <w:tcPr>
            <w:tcW w:w="7555" w:type="dxa"/>
          </w:tcPr>
          <w:p w14:paraId="2086902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add</w:t>
            </w:r>
            <w:proofErr w:type="gramEnd"/>
            <w:r>
              <w:rPr>
                <w:iCs/>
              </w:rPr>
              <w:t xml:space="preserve"> a bullet</w:t>
            </w:r>
          </w:p>
          <w:p w14:paraId="6556076E"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92BB6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7F69121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000000">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2ABC911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000000">
            <w:pPr>
              <w:rPr>
                <w:b w:val="0"/>
                <w:bCs w:val="0"/>
                <w:iCs/>
                <w:lang w:eastAsia="ko-KR"/>
              </w:rPr>
            </w:pPr>
            <w:r>
              <w:rPr>
                <w:iCs/>
                <w:lang w:eastAsia="ko-KR"/>
              </w:rPr>
              <w:t>Tejas</w:t>
            </w:r>
          </w:p>
        </w:tc>
        <w:tc>
          <w:tcPr>
            <w:tcW w:w="7555" w:type="dxa"/>
          </w:tcPr>
          <w:p w14:paraId="31E149F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4486919" w14:textId="77777777" w:rsidR="00B93194" w:rsidRPr="00B93194" w:rsidRDefault="00B93194" w:rsidP="00B93194"/>
    <w:p w14:paraId="2F9DBD34" w14:textId="131CD5F2" w:rsidR="00B93194" w:rsidRDefault="00B93194" w:rsidP="00B93194">
      <w:pPr>
        <w:keepNext/>
        <w:keepLines/>
        <w:spacing w:before="120" w:after="120"/>
        <w:ind w:left="1008" w:hanging="1008"/>
        <w:textAlignment w:val="baseline"/>
        <w:outlineLvl w:val="4"/>
        <w:rPr>
          <w:sz w:val="24"/>
          <w:szCs w:val="24"/>
          <w:u w:val="single"/>
        </w:rPr>
      </w:pPr>
      <w:r>
        <w:rPr>
          <w:bCs/>
          <w:sz w:val="24"/>
          <w:szCs w:val="24"/>
          <w:u w:val="single"/>
        </w:rPr>
        <w:t xml:space="preserve">Proposal 64b </w:t>
      </w:r>
      <w:r>
        <w:rPr>
          <w:sz w:val="24"/>
          <w:szCs w:val="24"/>
          <w:u w:val="single"/>
        </w:rPr>
        <w:t xml:space="preserve">(proposal 63a </w:t>
      </w:r>
      <w:r>
        <w:rPr>
          <w:bCs/>
          <w:sz w:val="24"/>
          <w:szCs w:val="24"/>
          <w:u w:val="single"/>
        </w:rPr>
        <w:t xml:space="preserve">from </w:t>
      </w:r>
      <w:r>
        <w:rPr>
          <w:sz w:val="24"/>
          <w:szCs w:val="24"/>
          <w:u w:val="single"/>
        </w:rPr>
        <w:t>last meeting): root cause</w:t>
      </w:r>
    </w:p>
    <w:p w14:paraId="5170487C" w14:textId="2D55EE10" w:rsidR="00B93194" w:rsidRDefault="00B93194" w:rsidP="00B93194">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5B9999A8" w14:textId="77777777" w:rsidR="00B93194" w:rsidRDefault="00B93194" w:rsidP="00B93194">
      <w:pPr>
        <w:pStyle w:val="ListParagraph"/>
        <w:numPr>
          <w:ilvl w:val="0"/>
          <w:numId w:val="111"/>
        </w:numPr>
      </w:pPr>
      <w:r>
        <w:t>e.g., with the understanding that NW side runs inference using the NW side reference CSI generation part and compare with the inference using UE side CSI generation part.</w:t>
      </w:r>
    </w:p>
    <w:p w14:paraId="2EA8AF5A" w14:textId="77777777" w:rsidR="00B93194" w:rsidRDefault="00B93194" w:rsidP="00B93194">
      <w:pPr>
        <w:pStyle w:val="ListParagraph"/>
        <w:numPr>
          <w:ilvl w:val="0"/>
          <w:numId w:val="111"/>
        </w:numPr>
      </w:pPr>
      <w:r>
        <w:t>Note that this conclusion does not preclude other methods.</w:t>
      </w:r>
    </w:p>
    <w:p w14:paraId="185BEA10" w14:textId="77777777" w:rsidR="00B93194" w:rsidRDefault="00B93194" w:rsidP="00B93194">
      <w:pPr>
        <w:pStyle w:val="ListParagraph"/>
        <w:numPr>
          <w:ilvl w:val="0"/>
          <w:numId w:val="111"/>
        </w:numPr>
      </w:pPr>
      <w:r>
        <w:t>Note that triggering of root cause detection may be after detecting performance degradation</w:t>
      </w:r>
    </w:p>
    <w:p w14:paraId="192F1D8A" w14:textId="77777777" w:rsidR="00B93194" w:rsidRDefault="00B93194" w:rsidP="00B93194">
      <w:pPr>
        <w:tabs>
          <w:tab w:val="left" w:pos="0"/>
        </w:tabs>
      </w:pPr>
    </w:p>
    <w:tbl>
      <w:tblPr>
        <w:tblStyle w:val="TableGrid1"/>
        <w:tblW w:w="0" w:type="auto"/>
        <w:tblLook w:val="04A0" w:firstRow="1" w:lastRow="0" w:firstColumn="1" w:lastColumn="0" w:noHBand="0" w:noVBand="1"/>
      </w:tblPr>
      <w:tblGrid>
        <w:gridCol w:w="2335"/>
        <w:gridCol w:w="7015"/>
      </w:tblGrid>
      <w:tr w:rsidR="00B93194" w:rsidRPr="005E10A1" w14:paraId="35EDA841" w14:textId="77777777" w:rsidTr="004E52CA">
        <w:tc>
          <w:tcPr>
            <w:tcW w:w="2335" w:type="dxa"/>
          </w:tcPr>
          <w:p w14:paraId="283C3A2F" w14:textId="77777777" w:rsidR="00B93194" w:rsidRPr="005E10A1" w:rsidRDefault="00B93194" w:rsidP="004E52CA">
            <w:pPr>
              <w:rPr>
                <w:bCs/>
                <w:i/>
              </w:rPr>
            </w:pPr>
            <w:r w:rsidRPr="005E10A1">
              <w:rPr>
                <w:i/>
                <w:color w:val="00B050"/>
              </w:rPr>
              <w:t>Support / Can accept</w:t>
            </w:r>
          </w:p>
        </w:tc>
        <w:tc>
          <w:tcPr>
            <w:tcW w:w="7015" w:type="dxa"/>
          </w:tcPr>
          <w:p w14:paraId="2990DFFD" w14:textId="77777777" w:rsidR="00B93194" w:rsidRPr="005E10A1" w:rsidRDefault="00B93194" w:rsidP="004E52CA">
            <w:pPr>
              <w:rPr>
                <w:bCs/>
                <w:iCs/>
              </w:rPr>
            </w:pPr>
          </w:p>
        </w:tc>
      </w:tr>
      <w:tr w:rsidR="00B93194" w:rsidRPr="005E10A1" w14:paraId="39049AFA" w14:textId="77777777" w:rsidTr="004E52CA">
        <w:tc>
          <w:tcPr>
            <w:tcW w:w="2335" w:type="dxa"/>
          </w:tcPr>
          <w:p w14:paraId="795C9A0E" w14:textId="77777777" w:rsidR="00B93194" w:rsidRPr="005E10A1" w:rsidRDefault="00B93194" w:rsidP="004E52CA">
            <w:pPr>
              <w:rPr>
                <w:bCs/>
                <w:i/>
              </w:rPr>
            </w:pPr>
            <w:r w:rsidRPr="005E10A1">
              <w:rPr>
                <w:i/>
                <w:color w:val="C00000"/>
              </w:rPr>
              <w:t>Object / Have a concern</w:t>
            </w:r>
          </w:p>
        </w:tc>
        <w:tc>
          <w:tcPr>
            <w:tcW w:w="7015" w:type="dxa"/>
          </w:tcPr>
          <w:p w14:paraId="708F001F" w14:textId="77777777" w:rsidR="00B93194" w:rsidRPr="005E10A1" w:rsidRDefault="00B93194" w:rsidP="004E52CA">
            <w:pPr>
              <w:rPr>
                <w:bCs/>
                <w:iCs/>
              </w:rPr>
            </w:pPr>
          </w:p>
        </w:tc>
      </w:tr>
    </w:tbl>
    <w:p w14:paraId="00BA2A16" w14:textId="77777777" w:rsidR="00B93194" w:rsidRDefault="00B93194" w:rsidP="00B93194"/>
    <w:tbl>
      <w:tblPr>
        <w:tblStyle w:val="GridTable1Light1"/>
        <w:tblW w:w="0" w:type="auto"/>
        <w:tblLook w:val="04A0" w:firstRow="1" w:lastRow="0" w:firstColumn="1" w:lastColumn="0" w:noHBand="0" w:noVBand="1"/>
      </w:tblPr>
      <w:tblGrid>
        <w:gridCol w:w="1795"/>
        <w:gridCol w:w="7555"/>
      </w:tblGrid>
      <w:tr w:rsidR="00B93194" w:rsidRPr="005E10A1" w14:paraId="0168D9E6"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ED497D" w14:textId="77777777" w:rsidR="00B93194" w:rsidRPr="005E10A1" w:rsidRDefault="00B93194" w:rsidP="004E52CA">
            <w:pPr>
              <w:rPr>
                <w:i/>
              </w:rPr>
            </w:pPr>
            <w:r w:rsidRPr="005E10A1">
              <w:rPr>
                <w:i/>
              </w:rPr>
              <w:t>Company</w:t>
            </w:r>
          </w:p>
        </w:tc>
        <w:tc>
          <w:tcPr>
            <w:tcW w:w="7555" w:type="dxa"/>
          </w:tcPr>
          <w:p w14:paraId="2A28FC6E" w14:textId="77777777" w:rsidR="00B93194" w:rsidRPr="005E10A1" w:rsidRDefault="00B93194"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93194" w:rsidRPr="005E10A1" w14:paraId="2B34CE48"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E7BEDC9" w14:textId="71D4E1A6" w:rsidR="00B93194" w:rsidRPr="005E10A1" w:rsidRDefault="00871F44" w:rsidP="004E52CA">
            <w:pPr>
              <w:rPr>
                <w:b w:val="0"/>
                <w:bCs w:val="0"/>
                <w:iCs/>
              </w:rPr>
            </w:pPr>
            <w:r>
              <w:rPr>
                <w:b w:val="0"/>
                <w:bCs w:val="0"/>
                <w:iCs/>
              </w:rPr>
              <w:t>Apple</w:t>
            </w:r>
          </w:p>
        </w:tc>
        <w:tc>
          <w:tcPr>
            <w:tcW w:w="7555" w:type="dxa"/>
          </w:tcPr>
          <w:p w14:paraId="3D91AEAC" w14:textId="77777777" w:rsidR="00871F44" w:rsidRDefault="00871F44"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Ground truth CSI reporting can help NW side performance monitoring. When performance degradation is observed, NW can always de-activate the CSI compression function. </w:t>
            </w:r>
          </w:p>
          <w:p w14:paraId="0A4362D3" w14:textId="77777777" w:rsidR="00871F44"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On root cause detection, whether this is UE fault or NW fault, after the function is already de-activated, involve more aspects. For example, if data shift </w:t>
            </w:r>
            <w:proofErr w:type="gramStart"/>
            <w:r>
              <w:rPr>
                <w:iCs/>
              </w:rPr>
              <w:t>cause</w:t>
            </w:r>
            <w:proofErr w:type="gramEnd"/>
            <w:r>
              <w:rPr>
                <w:iCs/>
              </w:rPr>
              <w:t xml:space="preserve"> the de-activation, whether this is UE fault or NW fault? Another example, if performance drop is due to dataset mismatch for UE side additional condition and NW side additional condition, how it is decided? </w:t>
            </w:r>
          </w:p>
          <w:p w14:paraId="635E1411" w14:textId="0C7B5B55" w:rsidR="00B93194" w:rsidRPr="005E10A1"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And whether root cause will be signalled to UE? What is the following action of root cause detection? </w:t>
            </w:r>
          </w:p>
        </w:tc>
      </w:tr>
      <w:tr w:rsidR="00B93194" w:rsidRPr="005E10A1" w14:paraId="609B4FD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3DA6E89" w14:textId="77777777" w:rsidR="00B93194" w:rsidRPr="005E10A1" w:rsidRDefault="00B93194" w:rsidP="004E52CA">
            <w:pPr>
              <w:rPr>
                <w:b w:val="0"/>
                <w:bCs w:val="0"/>
                <w:iCs/>
              </w:rPr>
            </w:pPr>
          </w:p>
        </w:tc>
        <w:tc>
          <w:tcPr>
            <w:tcW w:w="7555" w:type="dxa"/>
          </w:tcPr>
          <w:p w14:paraId="0DCF3119" w14:textId="77777777" w:rsidR="00B93194" w:rsidRPr="005E10A1" w:rsidRDefault="00B93194" w:rsidP="004E52CA">
            <w:pPr>
              <w:cnfStyle w:val="000000000000" w:firstRow="0" w:lastRow="0" w:firstColumn="0" w:lastColumn="0" w:oddVBand="0" w:evenVBand="0" w:oddHBand="0" w:evenHBand="0" w:firstRowFirstColumn="0" w:firstRowLastColumn="0" w:lastRowFirstColumn="0" w:lastRowLastColumn="0"/>
              <w:rPr>
                <w:iCs/>
              </w:rPr>
            </w:pPr>
          </w:p>
        </w:tc>
      </w:tr>
    </w:tbl>
    <w:p w14:paraId="4151E68F" w14:textId="77777777" w:rsidR="00B93194" w:rsidRPr="00B93194" w:rsidRDefault="00B93194" w:rsidP="00B93194"/>
    <w:p w14:paraId="2A94C452" w14:textId="77777777" w:rsidR="00B93194" w:rsidRDefault="00B93194" w:rsidP="00B93194"/>
    <w:p w14:paraId="5CC625B9" w14:textId="77777777" w:rsidR="00B93194" w:rsidRDefault="00B93194" w:rsidP="00B93194"/>
    <w:p w14:paraId="5516C334" w14:textId="28B90373" w:rsidR="009D4508" w:rsidRDefault="00000000">
      <w:pPr>
        <w:pStyle w:val="Heading3"/>
      </w:pPr>
      <w:r>
        <w:t>Others</w:t>
      </w:r>
    </w:p>
    <w:p w14:paraId="654B9068"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000000">
            <w:pPr>
              <w:rPr>
                <w:b w:val="0"/>
                <w:bCs w:val="0"/>
                <w:i/>
              </w:rPr>
            </w:pPr>
            <w:r>
              <w:rPr>
                <w:i/>
              </w:rPr>
              <w:t>Company</w:t>
            </w:r>
          </w:p>
        </w:tc>
        <w:tc>
          <w:tcPr>
            <w:tcW w:w="7554" w:type="dxa"/>
            <w:tcBorders>
              <w:bottom w:val="single" w:sz="12" w:space="0" w:color="666666"/>
            </w:tcBorders>
          </w:tcPr>
          <w:p w14:paraId="73E0EB85"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000000">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000000">
      <w:pPr>
        <w:pStyle w:val="Heading2"/>
      </w:pPr>
      <w:r>
        <w:t>Summary of company proposals</w:t>
      </w:r>
    </w:p>
    <w:p w14:paraId="4DDCD8ED" w14:textId="77777777" w:rsidR="009D4508" w:rsidRDefault="00000000">
      <w:pPr>
        <w:spacing w:before="240" w:after="120"/>
        <w:rPr>
          <w:rStyle w:val="21"/>
          <w:bCs/>
        </w:rPr>
      </w:pPr>
      <w:r>
        <w:rPr>
          <w:rStyle w:val="21"/>
          <w:bCs/>
        </w:rPr>
        <w:t>Huawei</w:t>
      </w:r>
    </w:p>
    <w:p w14:paraId="2C7AE23A" w14:textId="77777777" w:rsidR="009D4508" w:rsidRDefault="00000000">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5D6A4A8B"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000000">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000000">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04EBF92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The CSI mapping, e.g., factors representing the part 2 size in CSI part 1, mapping of the CSI generation part output in CSI part 2, etc.</w:t>
      </w:r>
    </w:p>
    <w:p w14:paraId="297AFF3F" w14:textId="77777777" w:rsidR="009D4508" w:rsidRDefault="00000000">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000000">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1CB52E0" w14:textId="77777777" w:rsidR="009D4508" w:rsidRDefault="00000000">
      <w:pPr>
        <w:spacing w:before="240" w:after="120"/>
        <w:rPr>
          <w:rStyle w:val="21"/>
          <w:bCs/>
        </w:rPr>
      </w:pPr>
      <w:r>
        <w:rPr>
          <w:rStyle w:val="21"/>
          <w:bCs/>
        </w:rPr>
        <w:t>ZTE</w:t>
      </w:r>
    </w:p>
    <w:p w14:paraId="4037270E" w14:textId="77777777" w:rsidR="009D4508" w:rsidRDefault="00000000">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000000">
      <w:pPr>
        <w:spacing w:before="240" w:after="120"/>
        <w:rPr>
          <w:rStyle w:val="21"/>
          <w:bCs/>
        </w:rPr>
      </w:pPr>
      <w:r>
        <w:rPr>
          <w:rStyle w:val="21"/>
          <w:bCs/>
        </w:rPr>
        <w:t>Spreadtrum</w:t>
      </w:r>
    </w:p>
    <w:p w14:paraId="6083C2B8" w14:textId="77777777" w:rsidR="009D4508" w:rsidRDefault="00000000">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000000">
      <w:pPr>
        <w:spacing w:before="240" w:after="120"/>
        <w:rPr>
          <w:rStyle w:val="21"/>
          <w:bCs/>
        </w:rPr>
      </w:pPr>
      <w:r>
        <w:rPr>
          <w:rStyle w:val="21"/>
          <w:bCs/>
        </w:rPr>
        <w:t>NEC</w:t>
      </w:r>
    </w:p>
    <w:p w14:paraId="4970E0DC" w14:textId="77777777" w:rsidR="009D4508" w:rsidRDefault="00000000">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t>Proposal 9: If the CSI reconstruction part/model at UE side is available, support Option 2a for CQI determination.</w:t>
      </w:r>
    </w:p>
    <w:p w14:paraId="0A6F379C" w14:textId="77777777" w:rsidR="009D4508" w:rsidRDefault="00000000">
      <w:pPr>
        <w:spacing w:before="240" w:after="120"/>
        <w:rPr>
          <w:rStyle w:val="21"/>
          <w:bCs/>
          <w:lang w:val="en-US"/>
        </w:rPr>
      </w:pPr>
      <w:r>
        <w:rPr>
          <w:rStyle w:val="21"/>
          <w:bCs/>
          <w:lang w:val="en-US"/>
        </w:rPr>
        <w:t>Xiaomi</w:t>
      </w:r>
    </w:p>
    <w:p w14:paraId="67B50D6C" w14:textId="77777777" w:rsidR="009D4508" w:rsidRDefault="00000000">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000000">
      <w:pPr>
        <w:spacing w:before="240" w:after="120"/>
        <w:rPr>
          <w:rStyle w:val="21"/>
          <w:bCs/>
        </w:rPr>
      </w:pPr>
      <w:r>
        <w:rPr>
          <w:rStyle w:val="21"/>
          <w:bCs/>
        </w:rPr>
        <w:t>CATT</w:t>
      </w:r>
    </w:p>
    <w:p w14:paraId="1232FC3A" w14:textId="77777777" w:rsidR="009D4508" w:rsidRDefault="00000000">
      <w:pPr>
        <w:pStyle w:val="Caption"/>
        <w:jc w:val="left"/>
      </w:pPr>
      <w:bookmarkStart w:id="167"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7"/>
    </w:p>
    <w:p w14:paraId="490302AE" w14:textId="77777777" w:rsidR="009D4508" w:rsidRDefault="00000000">
      <w:pPr>
        <w:pStyle w:val="Caption"/>
        <w:jc w:val="left"/>
      </w:pPr>
      <w:bookmarkStart w:id="168"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8"/>
    </w:p>
    <w:p w14:paraId="138A9D3D" w14:textId="77777777" w:rsidR="009D4508" w:rsidRDefault="00000000">
      <w:pPr>
        <w:pStyle w:val="Caption"/>
        <w:jc w:val="left"/>
      </w:pPr>
      <w:bookmarkStart w:id="169" w:name="_Ref181983106"/>
      <w:r>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69"/>
    </w:p>
    <w:p w14:paraId="47BEE056" w14:textId="77777777" w:rsidR="009D4508" w:rsidRDefault="00000000">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000000">
      <w:pPr>
        <w:pStyle w:val="Caption"/>
        <w:jc w:val="left"/>
        <w:rPr>
          <w:rStyle w:val="21"/>
          <w:rFonts w:ascii="Times New Roman" w:hAnsi="Times New Roman"/>
          <w:b/>
          <w:iCs w:val="0"/>
          <w:color w:val="auto"/>
        </w:rPr>
      </w:pPr>
      <w:bookmarkStart w:id="170"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w:t>
      </w:r>
      <w:proofErr w:type="gramStart"/>
      <w:r>
        <w:t>codebook based</w:t>
      </w:r>
      <w:proofErr w:type="gramEnd"/>
      <w:r>
        <w:t xml:space="preserve"> CSI feedback is considered.</w:t>
      </w:r>
      <w:bookmarkEnd w:id="170"/>
    </w:p>
    <w:p w14:paraId="67F3D06D" w14:textId="77777777" w:rsidR="009D4508" w:rsidRDefault="00000000">
      <w:pPr>
        <w:spacing w:before="240" w:after="120"/>
        <w:rPr>
          <w:rStyle w:val="21"/>
          <w:bCs/>
        </w:rPr>
      </w:pPr>
      <w:r>
        <w:rPr>
          <w:rStyle w:val="21"/>
          <w:bCs/>
        </w:rPr>
        <w:t>Lenovo</w:t>
      </w:r>
    </w:p>
    <w:p w14:paraId="0F8FE5C4" w14:textId="77777777" w:rsidR="009D4508" w:rsidRDefault="00000000">
      <w:pPr>
        <w:spacing w:before="120"/>
        <w:rPr>
          <w:rStyle w:val="21"/>
          <w:rFonts w:ascii="Times New Roman" w:hAnsi="Times New Roman"/>
          <w:i/>
          <w:iCs w:val="0"/>
          <w:color w:val="auto"/>
          <w:lang w:eastAsia="zh-CN"/>
        </w:rPr>
      </w:pPr>
      <w:bookmarkStart w:id="171" w:name="_Toc181953525"/>
      <w:bookmarkStart w:id="172" w:name="_Toc181949480"/>
      <w:bookmarkStart w:id="173" w:name="_Toc181638809"/>
      <w:r>
        <w:rPr>
          <w:b/>
          <w:i/>
          <w:lang w:eastAsia="zh-CN"/>
        </w:rPr>
        <w:t>Proposal 19: Support procedures/signalling enabling CSI-compression models having both Scaler and vector Quantizers for generation of the CSI-feedback bits.</w:t>
      </w:r>
      <w:bookmarkEnd w:id="171"/>
      <w:bookmarkEnd w:id="172"/>
      <w:bookmarkEnd w:id="173"/>
    </w:p>
    <w:p w14:paraId="1E6E4B40" w14:textId="77777777" w:rsidR="009D4508" w:rsidRDefault="00000000">
      <w:pPr>
        <w:spacing w:before="240" w:after="120"/>
        <w:rPr>
          <w:rStyle w:val="21"/>
          <w:bCs/>
        </w:rPr>
      </w:pPr>
      <w:r>
        <w:rPr>
          <w:rStyle w:val="21"/>
          <w:bCs/>
        </w:rPr>
        <w:lastRenderedPageBreak/>
        <w:t>Futurewei</w:t>
      </w:r>
    </w:p>
    <w:p w14:paraId="08498ED3" w14:textId="77777777" w:rsidR="009D4508" w:rsidRDefault="00000000">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000000">
      <w:pPr>
        <w:spacing w:before="240" w:after="120"/>
        <w:rPr>
          <w:rStyle w:val="21"/>
          <w:bCs/>
        </w:rPr>
      </w:pPr>
      <w:proofErr w:type="spellStart"/>
      <w:r>
        <w:rPr>
          <w:rStyle w:val="21"/>
          <w:bCs/>
        </w:rPr>
        <w:t>Fujistu</w:t>
      </w:r>
      <w:proofErr w:type="spellEnd"/>
    </w:p>
    <w:p w14:paraId="50BA227A" w14:textId="77777777" w:rsidR="009D4508" w:rsidRDefault="00000000">
      <w:pPr>
        <w:spacing w:before="120" w:after="0"/>
        <w:rPr>
          <w:b/>
          <w:i/>
        </w:rPr>
      </w:pPr>
      <w:r>
        <w:rPr>
          <w:b/>
          <w:i/>
        </w:rPr>
        <w:t>Proposal</w:t>
      </w:r>
      <w:r>
        <w:rPr>
          <w:rFonts w:hint="eastAsia"/>
          <w:b/>
          <w:i/>
          <w:lang w:eastAsia="zh-CN"/>
        </w:rPr>
        <w:t xml:space="preserve"> 15</w:t>
      </w:r>
      <w:r>
        <w:rPr>
          <w:b/>
          <w:i/>
        </w:rPr>
        <w:t>:</w:t>
      </w:r>
    </w:p>
    <w:p w14:paraId="0FC98A0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369BFA8B" w14:textId="77777777" w:rsidR="009D4508" w:rsidRDefault="00000000">
      <w:pPr>
        <w:spacing w:before="120" w:after="0"/>
        <w:rPr>
          <w:b/>
          <w:i/>
        </w:rPr>
      </w:pPr>
      <w:r>
        <w:rPr>
          <w:b/>
          <w:i/>
        </w:rPr>
        <w:t>Proposal</w:t>
      </w:r>
      <w:r>
        <w:rPr>
          <w:rFonts w:hint="eastAsia"/>
          <w:b/>
          <w:i/>
          <w:lang w:eastAsia="zh-CN"/>
        </w:rPr>
        <w:t xml:space="preserve"> 16</w:t>
      </w:r>
      <w:r>
        <w:rPr>
          <w:b/>
          <w:i/>
        </w:rPr>
        <w:t>:</w:t>
      </w:r>
    </w:p>
    <w:p w14:paraId="18E782C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000000">
      <w:pPr>
        <w:spacing w:before="120" w:after="0"/>
        <w:rPr>
          <w:b/>
          <w:i/>
        </w:rPr>
      </w:pPr>
      <w:r>
        <w:rPr>
          <w:b/>
          <w:i/>
        </w:rPr>
        <w:t>Proposal</w:t>
      </w:r>
      <w:r>
        <w:rPr>
          <w:rFonts w:hint="eastAsia"/>
          <w:b/>
          <w:i/>
          <w:lang w:eastAsia="zh-CN"/>
        </w:rPr>
        <w:t xml:space="preserve"> 17</w:t>
      </w:r>
      <w:r>
        <w:rPr>
          <w:b/>
          <w:i/>
        </w:rPr>
        <w:t>:</w:t>
      </w:r>
    </w:p>
    <w:p w14:paraId="6AAE43F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53926C67" w14:textId="77777777" w:rsidR="009D4508" w:rsidRDefault="00000000">
      <w:pPr>
        <w:spacing w:before="120" w:after="0"/>
        <w:rPr>
          <w:b/>
          <w:i/>
        </w:rPr>
      </w:pPr>
      <w:r>
        <w:rPr>
          <w:b/>
          <w:i/>
        </w:rPr>
        <w:t>Proposal</w:t>
      </w:r>
      <w:r>
        <w:rPr>
          <w:rFonts w:hint="eastAsia"/>
          <w:b/>
          <w:i/>
          <w:lang w:eastAsia="zh-CN"/>
        </w:rPr>
        <w:t xml:space="preserve"> 18</w:t>
      </w:r>
      <w:r>
        <w:rPr>
          <w:b/>
          <w:i/>
        </w:rPr>
        <w:t>:</w:t>
      </w:r>
    </w:p>
    <w:p w14:paraId="33559FA2"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082EA957" w14:textId="77777777" w:rsidR="009D4508" w:rsidRDefault="00000000">
      <w:pPr>
        <w:spacing w:before="240" w:after="120"/>
        <w:rPr>
          <w:rStyle w:val="21"/>
          <w:bCs/>
        </w:rPr>
      </w:pPr>
      <w:r>
        <w:rPr>
          <w:rStyle w:val="21"/>
          <w:bCs/>
        </w:rPr>
        <w:t>Google</w:t>
      </w:r>
    </w:p>
    <w:p w14:paraId="01233411"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lastRenderedPageBreak/>
        <w:t>The compressed W2 is calculated based on the AI/ML</w:t>
      </w:r>
    </w:p>
    <w:p w14:paraId="6342161F"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5A9494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000000">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000000">
      <w:pPr>
        <w:spacing w:before="240" w:after="120"/>
        <w:rPr>
          <w:rStyle w:val="21"/>
          <w:bCs/>
          <w:lang w:val="en-US"/>
        </w:rPr>
      </w:pPr>
      <w:r>
        <w:rPr>
          <w:rStyle w:val="21"/>
          <w:bCs/>
          <w:lang w:val="en-US"/>
        </w:rPr>
        <w:t>LGE</w:t>
      </w:r>
    </w:p>
    <w:p w14:paraId="0FF89F91" w14:textId="77777777" w:rsidR="009D4508" w:rsidRDefault="00000000">
      <w:pPr>
        <w:spacing w:after="0" w:line="360" w:lineRule="auto"/>
        <w:rPr>
          <w:b/>
        </w:rPr>
      </w:pPr>
      <w:r>
        <w:rPr>
          <w:b/>
        </w:rPr>
        <w:t>Proposal #6</w:t>
      </w:r>
      <w:r>
        <w:rPr>
          <w:rFonts w:hint="eastAsia"/>
          <w:b/>
        </w:rPr>
        <w:t>:</w:t>
      </w:r>
      <w:r>
        <w:rPr>
          <w:b/>
        </w:rPr>
        <w:t xml:space="preserve"> For CQI determination in CSI compression using two-sided model, consider </w:t>
      </w:r>
      <w:proofErr w:type="gramStart"/>
      <w:r>
        <w:rPr>
          <w:b/>
        </w:rPr>
        <w:t>to prioritize</w:t>
      </w:r>
      <w:proofErr w:type="gramEnd"/>
      <w:r>
        <w:rPr>
          <w:b/>
        </w:rPr>
        <w:t xml:space="preserve"> Option 1. If Option 2 is supported, further consider </w:t>
      </w:r>
    </w:p>
    <w:p w14:paraId="500E4156"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000000">
      <w:pPr>
        <w:spacing w:before="240" w:after="120"/>
        <w:rPr>
          <w:rStyle w:val="21"/>
          <w:bCs/>
        </w:rPr>
      </w:pPr>
      <w:r>
        <w:rPr>
          <w:rStyle w:val="21"/>
          <w:bCs/>
        </w:rPr>
        <w:t>Panasonic</w:t>
      </w:r>
    </w:p>
    <w:p w14:paraId="25C547E1" w14:textId="77777777" w:rsidR="009D4508" w:rsidRDefault="00000000">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000000">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000000">
      <w:pPr>
        <w:spacing w:before="240" w:after="120"/>
        <w:rPr>
          <w:rStyle w:val="21"/>
          <w:bCs/>
          <w:lang w:val="en-US"/>
        </w:rPr>
      </w:pPr>
      <w:proofErr w:type="spellStart"/>
      <w:r>
        <w:rPr>
          <w:rStyle w:val="21"/>
          <w:bCs/>
          <w:lang w:val="en-US"/>
        </w:rPr>
        <w:t>CEWiT</w:t>
      </w:r>
      <w:proofErr w:type="spellEnd"/>
    </w:p>
    <w:p w14:paraId="4E9B7208" w14:textId="77777777" w:rsidR="009D4508" w:rsidRDefault="00000000">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000000">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000000">
      <w:pPr>
        <w:pStyle w:val="3"/>
        <w:ind w:left="0"/>
        <w:rPr>
          <w:b/>
          <w:bCs/>
          <w:sz w:val="24"/>
          <w:szCs w:val="24"/>
        </w:rPr>
      </w:pPr>
      <w:r>
        <w:rPr>
          <w:b/>
          <w:bCs/>
          <w:sz w:val="24"/>
          <w:szCs w:val="24"/>
        </w:rPr>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000000">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000000">
      <w:pPr>
        <w:spacing w:before="240" w:after="120"/>
        <w:rPr>
          <w:rStyle w:val="21"/>
          <w:bCs/>
        </w:rPr>
      </w:pPr>
      <w:r>
        <w:rPr>
          <w:rStyle w:val="21"/>
          <w:bCs/>
        </w:rPr>
        <w:lastRenderedPageBreak/>
        <w:t>Qualcomm Incorporated</w:t>
      </w:r>
    </w:p>
    <w:p w14:paraId="0B185A1B" w14:textId="77777777" w:rsidR="009D4508" w:rsidRDefault="00000000">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000000">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000000">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Pr>
          <w:b/>
          <w:bCs/>
          <w:i/>
          <w:iCs/>
        </w:rPr>
        <w:t>upto</w:t>
      </w:r>
      <w:proofErr w:type="spellEnd"/>
      <w:r>
        <w:rPr>
          <w:b/>
          <w:bCs/>
          <w:i/>
          <w:iCs/>
        </w:rPr>
        <w:t xml:space="preserve"> vendor’s implementation choice.</w:t>
      </w:r>
      <w:r>
        <w:rPr>
          <w:b/>
          <w:bCs/>
          <w:i/>
          <w:iCs/>
        </w:rPr>
        <w:fldChar w:fldCharType="end"/>
      </w:r>
    </w:p>
    <w:p w14:paraId="5C71AA0E" w14:textId="77777777" w:rsidR="009D4508" w:rsidRDefault="00000000">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000000">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000000">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000000">
      <w:pPr>
        <w:pStyle w:val="Heading2"/>
      </w:pPr>
      <w:r>
        <w:t>Discussion</w:t>
      </w:r>
    </w:p>
    <w:p w14:paraId="3D5D497C" w14:textId="77777777" w:rsidR="009D4508" w:rsidRDefault="00000000">
      <w:r>
        <w:t xml:space="preserve">The summary of </w:t>
      </w:r>
      <w:proofErr w:type="gramStart"/>
      <w:r>
        <w:t>companies</w:t>
      </w:r>
      <w:proofErr w:type="gramEnd"/>
      <w:r>
        <w:t xml:space="preserve"> proposals are presented below.</w:t>
      </w:r>
    </w:p>
    <w:p w14:paraId="3ED8F23D" w14:textId="77777777" w:rsidR="009D4508" w:rsidRDefault="00000000">
      <w:pPr>
        <w:rPr>
          <w:b/>
          <w:u w:val="single"/>
        </w:rPr>
      </w:pPr>
      <w:r>
        <w:rPr>
          <w:b/>
          <w:u w:val="single"/>
        </w:rPr>
        <w:t>CQI</w:t>
      </w:r>
    </w:p>
    <w:p w14:paraId="23D1DFFC" w14:textId="77777777" w:rsidR="009D4508" w:rsidRDefault="00000000">
      <w:pPr>
        <w:pStyle w:val="ListParagraph"/>
        <w:numPr>
          <w:ilvl w:val="0"/>
          <w:numId w:val="119"/>
        </w:numPr>
        <w:suppressAutoHyphens w:val="0"/>
        <w:spacing w:after="160" w:line="278" w:lineRule="auto"/>
        <w:jc w:val="left"/>
      </w:pPr>
      <w:r>
        <w:t>Option 1a: based on target CSI (7)</w:t>
      </w:r>
    </w:p>
    <w:p w14:paraId="458A8782" w14:textId="77777777" w:rsidR="009D4508" w:rsidRDefault="00000000">
      <w:pPr>
        <w:pStyle w:val="ListParagraph"/>
        <w:numPr>
          <w:ilvl w:val="1"/>
          <w:numId w:val="119"/>
        </w:numPr>
        <w:suppressAutoHyphens w:val="0"/>
        <w:spacing w:after="160" w:line="278" w:lineRule="auto"/>
        <w:jc w:val="left"/>
      </w:pPr>
      <w:r>
        <w:t xml:space="preserve">Huawei, ZTE, CATT, </w:t>
      </w:r>
      <w:proofErr w:type="spellStart"/>
      <w:r>
        <w:t>Fujistu</w:t>
      </w:r>
      <w:proofErr w:type="spellEnd"/>
      <w:r>
        <w:t xml:space="preserve">, LGE, Panasonic, </w:t>
      </w:r>
      <w:proofErr w:type="spellStart"/>
      <w:r>
        <w:t>CEWiT</w:t>
      </w:r>
      <w:proofErr w:type="spellEnd"/>
    </w:p>
    <w:p w14:paraId="6E7D7292" w14:textId="77777777" w:rsidR="009D4508" w:rsidRDefault="00000000">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000000">
      <w:pPr>
        <w:pStyle w:val="ListParagraph"/>
        <w:numPr>
          <w:ilvl w:val="1"/>
          <w:numId w:val="119"/>
        </w:numPr>
        <w:suppressAutoHyphens w:val="0"/>
        <w:spacing w:after="160" w:line="278" w:lineRule="auto"/>
        <w:jc w:val="left"/>
      </w:pPr>
      <w:r>
        <w:t xml:space="preserve">Huawei, Spreadtrum, ZTE, CATT, </w:t>
      </w:r>
      <w:proofErr w:type="spellStart"/>
      <w:r>
        <w:t>Fujistu</w:t>
      </w:r>
      <w:proofErr w:type="spellEnd"/>
      <w:r>
        <w:t xml:space="preserve">, LGE, QC, Panasonic, </w:t>
      </w:r>
      <w:proofErr w:type="spellStart"/>
      <w:r>
        <w:t>CEWiT</w:t>
      </w:r>
      <w:proofErr w:type="spellEnd"/>
    </w:p>
    <w:p w14:paraId="0DD0B24B" w14:textId="77777777" w:rsidR="009D4508" w:rsidRDefault="00000000">
      <w:pPr>
        <w:pStyle w:val="ListParagraph"/>
        <w:numPr>
          <w:ilvl w:val="0"/>
          <w:numId w:val="119"/>
        </w:numPr>
        <w:suppressAutoHyphens w:val="0"/>
        <w:spacing w:after="160" w:line="278" w:lineRule="auto"/>
        <w:jc w:val="left"/>
      </w:pPr>
      <w:r>
        <w:t>Option 1c: based on legacy codebook (4)</w:t>
      </w:r>
    </w:p>
    <w:p w14:paraId="1A54A5E4" w14:textId="77777777" w:rsidR="009D4508" w:rsidRDefault="00000000">
      <w:pPr>
        <w:pStyle w:val="ListParagraph"/>
        <w:numPr>
          <w:ilvl w:val="1"/>
          <w:numId w:val="119"/>
        </w:numPr>
        <w:suppressAutoHyphens w:val="0"/>
        <w:spacing w:after="160" w:line="278" w:lineRule="auto"/>
        <w:jc w:val="left"/>
      </w:pPr>
      <w:r>
        <w:t xml:space="preserve">Huawei, CATT, LGE, </w:t>
      </w:r>
      <w:proofErr w:type="spellStart"/>
      <w:r>
        <w:t>CEWiT</w:t>
      </w:r>
      <w:proofErr w:type="spellEnd"/>
    </w:p>
    <w:p w14:paraId="3C6CC99C" w14:textId="77777777" w:rsidR="009D4508" w:rsidRDefault="00000000">
      <w:pPr>
        <w:pStyle w:val="ListParagraph"/>
        <w:numPr>
          <w:ilvl w:val="0"/>
          <w:numId w:val="119"/>
        </w:numPr>
        <w:suppressAutoHyphens w:val="0"/>
        <w:spacing w:after="160" w:line="278" w:lineRule="auto"/>
        <w:jc w:val="left"/>
      </w:pPr>
      <w:r>
        <w:t>Option 2a: using ref decoder if available (5 vs. 1)</w:t>
      </w:r>
    </w:p>
    <w:p w14:paraId="347F3ED6" w14:textId="77777777" w:rsidR="009D4508" w:rsidRDefault="00000000">
      <w:pPr>
        <w:pStyle w:val="ListParagraph"/>
        <w:numPr>
          <w:ilvl w:val="1"/>
          <w:numId w:val="119"/>
        </w:numPr>
        <w:suppressAutoHyphens w:val="0"/>
        <w:spacing w:after="160" w:line="278" w:lineRule="auto"/>
        <w:jc w:val="left"/>
      </w:pPr>
      <w:r>
        <w:t>Futurewei, NEC, QC, LGE, Panasonic</w:t>
      </w:r>
    </w:p>
    <w:p w14:paraId="109A776E" w14:textId="77777777" w:rsidR="009D4508" w:rsidRDefault="00000000">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10E468B7" w14:textId="77777777" w:rsidR="009D4508" w:rsidRDefault="00000000">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000000">
      <w:pPr>
        <w:pStyle w:val="ListParagraph"/>
        <w:numPr>
          <w:ilvl w:val="1"/>
          <w:numId w:val="119"/>
        </w:numPr>
        <w:suppressAutoHyphens w:val="0"/>
        <w:spacing w:after="160" w:line="278" w:lineRule="auto"/>
        <w:jc w:val="left"/>
      </w:pPr>
      <w:r>
        <w:t>Xiaomi, Google</w:t>
      </w:r>
    </w:p>
    <w:p w14:paraId="6CFD4B53" w14:textId="77777777" w:rsidR="009D4508" w:rsidRDefault="00000000">
      <w:pPr>
        <w:pStyle w:val="ListParagraph"/>
        <w:numPr>
          <w:ilvl w:val="1"/>
          <w:numId w:val="119"/>
        </w:numPr>
        <w:suppressAutoHyphens w:val="0"/>
        <w:spacing w:after="160" w:line="278" w:lineRule="auto"/>
        <w:jc w:val="left"/>
      </w:pPr>
      <w:r>
        <w:t xml:space="preserve">Deprioritize: </w:t>
      </w:r>
      <w:proofErr w:type="spellStart"/>
      <w:r>
        <w:t>Fujistu</w:t>
      </w:r>
      <w:proofErr w:type="spellEnd"/>
    </w:p>
    <w:p w14:paraId="4C3F9B20" w14:textId="77777777" w:rsidR="009D4508" w:rsidRDefault="00000000">
      <w:pPr>
        <w:rPr>
          <w:b/>
          <w:u w:val="single"/>
        </w:rPr>
      </w:pPr>
      <w:r>
        <w:rPr>
          <w:b/>
          <w:u w:val="single"/>
        </w:rPr>
        <w:t xml:space="preserve">Quantization </w:t>
      </w:r>
    </w:p>
    <w:p w14:paraId="3F2EEAB9" w14:textId="77777777" w:rsidR="009D4508" w:rsidRDefault="00000000">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000000">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000000">
      <w:pPr>
        <w:pStyle w:val="ListParagraph"/>
        <w:numPr>
          <w:ilvl w:val="0"/>
          <w:numId w:val="120"/>
        </w:numPr>
        <w:suppressAutoHyphens w:val="0"/>
        <w:spacing w:after="160" w:line="278" w:lineRule="auto"/>
        <w:jc w:val="left"/>
      </w:pPr>
      <w:r>
        <w:t>AI/ML mode supporting both VQ and SQ (Lenovo)</w:t>
      </w:r>
    </w:p>
    <w:p w14:paraId="26693F91" w14:textId="77777777" w:rsidR="009D4508" w:rsidRDefault="00000000">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000000">
      <w:pPr>
        <w:rPr>
          <w:b/>
          <w:u w:val="single"/>
        </w:rPr>
      </w:pPr>
      <w:r>
        <w:rPr>
          <w:b/>
          <w:u w:val="single"/>
        </w:rPr>
        <w:t>CSI principles</w:t>
      </w:r>
    </w:p>
    <w:p w14:paraId="734FB155" w14:textId="77777777" w:rsidR="009D4508" w:rsidRDefault="00000000">
      <w:pPr>
        <w:pStyle w:val="ListParagraph"/>
        <w:numPr>
          <w:ilvl w:val="0"/>
          <w:numId w:val="120"/>
        </w:numPr>
        <w:suppressAutoHyphens w:val="0"/>
        <w:spacing w:after="160" w:line="278" w:lineRule="auto"/>
        <w:jc w:val="left"/>
      </w:pPr>
      <w:r>
        <w:lastRenderedPageBreak/>
        <w:t>Priority across multiple reports (Huawei, Google)</w:t>
      </w:r>
    </w:p>
    <w:p w14:paraId="535303C9" w14:textId="77777777" w:rsidR="009D4508" w:rsidRDefault="00000000">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000000">
      <w:pPr>
        <w:pStyle w:val="ListParagraph"/>
        <w:numPr>
          <w:ilvl w:val="0"/>
          <w:numId w:val="120"/>
        </w:numPr>
        <w:suppressAutoHyphens w:val="0"/>
        <w:spacing w:after="160" w:line="278" w:lineRule="auto"/>
        <w:jc w:val="left"/>
      </w:pPr>
      <w:r>
        <w:t>CPU rule (Huawei, Google)</w:t>
      </w:r>
    </w:p>
    <w:p w14:paraId="500C196B" w14:textId="77777777" w:rsidR="009D4508" w:rsidRDefault="00000000">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000000">
      <w:pPr>
        <w:pStyle w:val="ListParagraph"/>
        <w:numPr>
          <w:ilvl w:val="0"/>
          <w:numId w:val="120"/>
        </w:numPr>
        <w:suppressAutoHyphens w:val="0"/>
        <w:spacing w:after="160" w:line="278" w:lineRule="auto"/>
        <w:jc w:val="left"/>
      </w:pPr>
      <w:r>
        <w:t xml:space="preserve">UCI mapping and priority (Huawei, </w:t>
      </w:r>
      <w:proofErr w:type="spellStart"/>
      <w:r>
        <w:t>Fujistu</w:t>
      </w:r>
      <w:proofErr w:type="spellEnd"/>
      <w:r>
        <w:t>)</w:t>
      </w:r>
    </w:p>
    <w:p w14:paraId="2BD3A20D" w14:textId="77777777" w:rsidR="009D4508" w:rsidRDefault="00000000">
      <w:pPr>
        <w:pStyle w:val="ListParagraph"/>
        <w:numPr>
          <w:ilvl w:val="1"/>
          <w:numId w:val="120"/>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70FC99AC" w14:textId="77777777" w:rsidR="009D4508" w:rsidRDefault="00000000">
      <w:pPr>
        <w:pStyle w:val="ListParagraph"/>
        <w:numPr>
          <w:ilvl w:val="1"/>
          <w:numId w:val="120"/>
        </w:numPr>
        <w:suppressAutoHyphens w:val="0"/>
        <w:spacing w:after="160" w:line="278" w:lineRule="auto"/>
        <w:jc w:val="left"/>
      </w:pPr>
      <w:r>
        <w:t>Report layer ordering, omission based on ordering (</w:t>
      </w:r>
      <w:proofErr w:type="spellStart"/>
      <w:r>
        <w:t>Fujistu</w:t>
      </w:r>
      <w:proofErr w:type="spellEnd"/>
      <w:r>
        <w:t>)</w:t>
      </w:r>
    </w:p>
    <w:p w14:paraId="25A04A3B" w14:textId="77777777" w:rsidR="009D4508" w:rsidRDefault="00000000">
      <w:pPr>
        <w:rPr>
          <w:b/>
          <w:u w:val="single"/>
        </w:rPr>
      </w:pPr>
      <w:r>
        <w:rPr>
          <w:b/>
          <w:u w:val="single"/>
        </w:rPr>
        <w:t>Model design for high rank</w:t>
      </w:r>
    </w:p>
    <w:p w14:paraId="114C7EE5" w14:textId="77777777" w:rsidR="009D4508" w:rsidRDefault="00000000">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000000">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000000">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000000">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000000">
      <w:r>
        <w:t>Model design aspects regarding high rank support is discussed by 2 companies, layer-common rank-common, layer-common rank-specific, layer-specific rank-common are favored.</w:t>
      </w:r>
    </w:p>
    <w:p w14:paraId="19482012" w14:textId="77777777" w:rsidR="009D4508" w:rsidRDefault="00000000">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inter-vendor collaboration options. The configuration and indication of codebook / dictionary are also discussed.</w:t>
      </w:r>
    </w:p>
    <w:p w14:paraId="7F03210F" w14:textId="77777777" w:rsidR="009D4508" w:rsidRDefault="00000000">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000000">
      <w:pPr>
        <w:keepNext/>
        <w:keepLines/>
        <w:spacing w:before="120" w:after="120"/>
        <w:ind w:left="1008" w:hanging="1008"/>
        <w:textAlignment w:val="baseline"/>
        <w:outlineLvl w:val="4"/>
        <w:rPr>
          <w:iCs/>
          <w:sz w:val="24"/>
          <w:szCs w:val="24"/>
          <w:u w:val="single"/>
        </w:rPr>
      </w:pPr>
      <w:r>
        <w:rPr>
          <w:sz w:val="24"/>
          <w:szCs w:val="24"/>
          <w:u w:val="single"/>
        </w:rPr>
        <w:t>Discussion 71a:</w:t>
      </w:r>
    </w:p>
    <w:p w14:paraId="79DB72BF" w14:textId="77777777" w:rsidR="009D4508" w:rsidRDefault="00000000">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000000">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000000">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000000">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000000">
            <w:pPr>
              <w:rPr>
                <w:i/>
              </w:rPr>
            </w:pPr>
            <w:r>
              <w:rPr>
                <w:i/>
              </w:rPr>
              <w:t>Company</w:t>
            </w:r>
          </w:p>
        </w:tc>
        <w:tc>
          <w:tcPr>
            <w:tcW w:w="7555" w:type="dxa"/>
          </w:tcPr>
          <w:p w14:paraId="33FB70D9"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000000">
      <w:pPr>
        <w:pStyle w:val="Heading1"/>
      </w:pPr>
      <w:r>
        <w:t>Complexity performance trade-off</w:t>
      </w:r>
    </w:p>
    <w:p w14:paraId="2BC3EA22" w14:textId="77777777" w:rsidR="009D4508" w:rsidRDefault="00000000">
      <w:pPr>
        <w:pStyle w:val="Heading2"/>
      </w:pPr>
      <w:r>
        <w:t>Summary of company proposals</w:t>
      </w:r>
    </w:p>
    <w:p w14:paraId="15F9D553" w14:textId="77777777" w:rsidR="009D4508" w:rsidRDefault="00000000">
      <w:pPr>
        <w:spacing w:before="240" w:after="120"/>
        <w:rPr>
          <w:rStyle w:val="21"/>
        </w:rPr>
      </w:pPr>
      <w:r>
        <w:rPr>
          <w:rStyle w:val="21"/>
          <w:bCs/>
        </w:rPr>
        <w:t>Samsung</w:t>
      </w:r>
    </w:p>
    <w:p w14:paraId="2C7982C2" w14:textId="77777777" w:rsidR="009D4508" w:rsidRDefault="00000000">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4C9A0965" w14:textId="77777777" w:rsidR="009D4508" w:rsidRDefault="00000000">
      <w:pPr>
        <w:spacing w:before="240" w:after="120"/>
        <w:rPr>
          <w:rStyle w:val="21"/>
          <w:bCs/>
        </w:rPr>
      </w:pPr>
      <w:r>
        <w:rPr>
          <w:rStyle w:val="21"/>
          <w:bCs/>
        </w:rPr>
        <w:t>Ericsson</w:t>
      </w:r>
    </w:p>
    <w:p w14:paraId="4C673504"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000000">
      <w:pPr>
        <w:spacing w:before="240" w:after="120"/>
        <w:rPr>
          <w:bCs/>
          <w:i/>
          <w:lang w:eastAsia="zh-CN"/>
        </w:rPr>
      </w:pPr>
      <w:r>
        <w:rPr>
          <w:rStyle w:val="21"/>
          <w:bCs/>
        </w:rPr>
        <w:t>Qualcomm</w:t>
      </w:r>
    </w:p>
    <w:p w14:paraId="2AD154EA" w14:textId="77777777" w:rsidR="009D4508" w:rsidRDefault="00000000">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000000">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000000">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000000">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000000">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000000">
      <w:pPr>
        <w:rPr>
          <w:b/>
          <w:i/>
          <w:lang w:eastAsia="zh-CN"/>
        </w:rPr>
      </w:pPr>
      <w:r>
        <w:rPr>
          <w:b/>
          <w:i/>
          <w:lang w:eastAsia="zh-CN"/>
        </w:rPr>
        <w:t>Proposal 25: In addition to angle-delay domain representation, other complexity reduction techniques need to be considered when studying the ML CSF performance-complexity trade-off.</w:t>
      </w:r>
    </w:p>
    <w:p w14:paraId="643A3C9B" w14:textId="77777777" w:rsidR="009D4508" w:rsidRDefault="00000000">
      <w:pPr>
        <w:spacing w:before="240" w:after="120"/>
        <w:rPr>
          <w:bCs/>
          <w:i/>
          <w:lang w:eastAsia="zh-CN"/>
        </w:rPr>
      </w:pPr>
      <w:r>
        <w:rPr>
          <w:rStyle w:val="21"/>
          <w:bCs/>
        </w:rPr>
        <w:t>LG</w:t>
      </w:r>
    </w:p>
    <w:p w14:paraId="293400E5" w14:textId="77777777" w:rsidR="009D4508" w:rsidRDefault="00000000">
      <w:r>
        <w:rPr>
          <w:b/>
          <w:i/>
          <w:lang w:eastAsia="zh-CN"/>
        </w:rPr>
        <w:t>Proposal #8: Study on model complexity method, e.g., knowledge distillation, to further reduce the CSI training/signaling complexity for Type 3 training collaboration.</w:t>
      </w:r>
    </w:p>
    <w:p w14:paraId="4B130AF6" w14:textId="77777777" w:rsidR="009D4508" w:rsidRDefault="00000000">
      <w:pPr>
        <w:spacing w:before="240" w:after="120"/>
        <w:rPr>
          <w:rStyle w:val="21"/>
          <w:bCs/>
        </w:rPr>
      </w:pPr>
      <w:r>
        <w:rPr>
          <w:rStyle w:val="21"/>
          <w:bCs/>
        </w:rPr>
        <w:t>CATT</w:t>
      </w:r>
    </w:p>
    <w:p w14:paraId="34985AEE" w14:textId="77777777" w:rsidR="009D4508" w:rsidRDefault="00000000">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000000">
      <w:pPr>
        <w:pStyle w:val="Heading2"/>
      </w:pPr>
      <w:r>
        <w:t>Discussion</w:t>
      </w:r>
    </w:p>
    <w:p w14:paraId="3162964D" w14:textId="77777777" w:rsidR="009D4508" w:rsidRDefault="00000000">
      <w:r>
        <w:t>Regarding complexity, it is noted by companies that</w:t>
      </w:r>
    </w:p>
    <w:p w14:paraId="2E2CCF75" w14:textId="77777777" w:rsidR="009D4508" w:rsidRDefault="00000000">
      <w:pPr>
        <w:pStyle w:val="ListParagraph"/>
        <w:numPr>
          <w:ilvl w:val="0"/>
          <w:numId w:val="122"/>
        </w:numPr>
      </w:pPr>
      <w:r>
        <w:t>Use of localized models may reduce complexity.</w:t>
      </w:r>
    </w:p>
    <w:p w14:paraId="081F79EC" w14:textId="77777777" w:rsidR="009D4508" w:rsidRDefault="00000000">
      <w:pPr>
        <w:pStyle w:val="ListParagraph"/>
        <w:numPr>
          <w:ilvl w:val="0"/>
          <w:numId w:val="122"/>
        </w:numPr>
      </w:pPr>
      <w:r>
        <w:lastRenderedPageBreak/>
        <w:t xml:space="preserve">Use of temporal aspects may reduce complexity. </w:t>
      </w:r>
    </w:p>
    <w:p w14:paraId="3A9511F9" w14:textId="77777777" w:rsidR="009D4508" w:rsidRDefault="00000000">
      <w:pPr>
        <w:pStyle w:val="ListParagraph"/>
        <w:numPr>
          <w:ilvl w:val="0"/>
          <w:numId w:val="122"/>
        </w:numPr>
      </w:pPr>
      <w:r>
        <w:t>Use of transformed domain input (e.g., angular, delay, Doppler) may reduce complexity.</w:t>
      </w:r>
    </w:p>
    <w:p w14:paraId="03DF62FD" w14:textId="77777777" w:rsidR="009D4508" w:rsidRDefault="00000000">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000000">
      <w:r>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000000">
      <w:r>
        <w:rPr>
          <w:noProof/>
          <w:lang w:val="en-US" w:eastAsia="ko-KR"/>
        </w:rPr>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000000">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000000">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000000">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000000">
      <w:pPr>
        <w:rPr>
          <w:b/>
        </w:rPr>
      </w:pPr>
      <w:r>
        <w:rPr>
          <w:b/>
          <w:bCs/>
        </w:rPr>
        <w:t xml:space="preserve">Still in this meeting, there are little results </w:t>
      </w:r>
      <w:r>
        <w:rPr>
          <w:b/>
        </w:rPr>
        <w:t xml:space="preserve">comparing the performance and complexity trade-off of the angular-delay domain and the spatial-frequency domain approaches, because most companies </w:t>
      </w:r>
      <w:r>
        <w:rPr>
          <w:b/>
        </w:rPr>
        <w:lastRenderedPageBreak/>
        <w:t>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81a: complexity-performance trade-off (continuation from 81b of last meeting)</w:t>
      </w:r>
    </w:p>
    <w:p w14:paraId="284F44F1" w14:textId="77777777" w:rsidR="009D4508" w:rsidRDefault="00000000">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000000">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000000">
      <w:pPr>
        <w:pStyle w:val="ListParagraph"/>
        <w:numPr>
          <w:ilvl w:val="0"/>
          <w:numId w:val="123"/>
        </w:numPr>
        <w:rPr>
          <w:color w:val="FF0000"/>
        </w:rPr>
      </w:pPr>
      <w:r>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000000">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000000">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000000">
            <w:pPr>
              <w:rPr>
                <w:i/>
              </w:rPr>
            </w:pPr>
            <w:r>
              <w:rPr>
                <w:i/>
              </w:rPr>
              <w:t>Company</w:t>
            </w:r>
          </w:p>
        </w:tc>
        <w:tc>
          <w:tcPr>
            <w:tcW w:w="7555" w:type="dxa"/>
          </w:tcPr>
          <w:p w14:paraId="68ACD25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83BAA7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000000">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We are also not clear how to assess the product-related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000000">
      <w:pPr>
        <w:pStyle w:val="Heading1"/>
      </w:pPr>
      <w:r>
        <w:t>Other topics (work plan, new use cases)</w:t>
      </w:r>
    </w:p>
    <w:p w14:paraId="775D43E8" w14:textId="77777777" w:rsidR="009D4508" w:rsidRDefault="009D4508"/>
    <w:p w14:paraId="50032599" w14:textId="77777777" w:rsidR="009D4508" w:rsidRDefault="00000000">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000000">
      <w:pPr>
        <w:pStyle w:val="Heading3"/>
      </w:pPr>
      <w:r>
        <w:t>Others</w:t>
      </w:r>
    </w:p>
    <w:p w14:paraId="64B4C42D"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000000">
            <w:pPr>
              <w:rPr>
                <w:b w:val="0"/>
                <w:bCs w:val="0"/>
                <w:i/>
              </w:rPr>
            </w:pPr>
            <w:r>
              <w:rPr>
                <w:i/>
              </w:rPr>
              <w:t>Company</w:t>
            </w:r>
          </w:p>
        </w:tc>
        <w:tc>
          <w:tcPr>
            <w:tcW w:w="7554" w:type="dxa"/>
            <w:tcBorders>
              <w:bottom w:val="single" w:sz="12" w:space="0" w:color="666666"/>
            </w:tcBorders>
          </w:tcPr>
          <w:p w14:paraId="1DE26DE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2BD5D145" w:rsidR="009D4508" w:rsidRDefault="00000000">
      <w:pPr>
        <w:pStyle w:val="Heading1"/>
      </w:pPr>
      <w:r>
        <w:t>Proposals for online sessions</w:t>
      </w:r>
    </w:p>
    <w:p w14:paraId="7667F0BA" w14:textId="2E2FACE1" w:rsidR="009D4508" w:rsidRDefault="00000000">
      <w:pPr>
        <w:pStyle w:val="Heading2"/>
      </w:pPr>
      <w:r>
        <w:t>Proposals for Tuesday online session</w:t>
      </w:r>
      <w:r w:rsidR="00A70071">
        <w:t xml:space="preserve"> 1</w:t>
      </w:r>
    </w:p>
    <w:p w14:paraId="0787848A"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74F44951" w14:textId="77777777" w:rsidR="001F6262" w:rsidRPr="00FD5E39" w:rsidRDefault="001F6262" w:rsidP="001F6262">
      <w:pPr>
        <w:rPr>
          <w:lang w:val="en-US"/>
        </w:rPr>
      </w:pPr>
      <w:r>
        <w:rPr>
          <w:lang w:val="en-US"/>
        </w:rPr>
        <w:t xml:space="preserve">For Direction A and C, </w:t>
      </w:r>
      <w:r w:rsidRPr="00FD5E39">
        <w:rPr>
          <w:lang w:val="en-US"/>
        </w:rPr>
        <w:t>UE may assume that</w:t>
      </w:r>
    </w:p>
    <w:p w14:paraId="5AADA88D" w14:textId="77777777" w:rsidR="001F6262" w:rsidRPr="00FD5E39" w:rsidRDefault="001F6262" w:rsidP="001F6262">
      <w:pPr>
        <w:numPr>
          <w:ilvl w:val="0"/>
          <w:numId w:val="152"/>
        </w:numPr>
        <w:rPr>
          <w:lang w:val="en-US"/>
        </w:rPr>
      </w:pPr>
      <w:r w:rsidRPr="00FD5E39">
        <w:rPr>
          <w:lang w:val="en-US"/>
        </w:rPr>
        <w:t xml:space="preserve">NW may deploy a specified reference model (Direction C). </w:t>
      </w:r>
    </w:p>
    <w:p w14:paraId="53281A70" w14:textId="77777777" w:rsidR="001F6262" w:rsidRDefault="001F6262" w:rsidP="001F6262">
      <w:pPr>
        <w:numPr>
          <w:ilvl w:val="1"/>
          <w:numId w:val="152"/>
        </w:numPr>
        <w:rPr>
          <w:lang w:val="en-US"/>
        </w:rPr>
      </w:pPr>
      <w:r w:rsidRPr="00FD5E39">
        <w:rPr>
          <w:lang w:val="en-US"/>
        </w:rPr>
        <w:t>FFS: relationship to RAN4 specified model(s).</w:t>
      </w:r>
    </w:p>
    <w:p w14:paraId="448B2622" w14:textId="77777777" w:rsidR="001F6262" w:rsidRPr="00FD5E39" w:rsidRDefault="001F6262" w:rsidP="001F6262">
      <w:pPr>
        <w:numPr>
          <w:ilvl w:val="1"/>
          <w:numId w:val="152"/>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2942D253" w14:textId="77777777" w:rsidR="001F6262" w:rsidRPr="00FD5E39" w:rsidRDefault="001F6262" w:rsidP="001F6262">
      <w:pPr>
        <w:numPr>
          <w:ilvl w:val="0"/>
          <w:numId w:val="152"/>
        </w:numPr>
        <w:rPr>
          <w:lang w:val="en-US"/>
        </w:rPr>
      </w:pPr>
      <w:r w:rsidRPr="00FD5E39">
        <w:rPr>
          <w:lang w:val="en-US"/>
        </w:rPr>
        <w:t xml:space="preserve">NW may deploy a </w:t>
      </w:r>
      <w:r>
        <w:rPr>
          <w:lang w:val="en-US"/>
        </w:rPr>
        <w:t xml:space="preserve">model different from the specified reference model </w:t>
      </w:r>
      <w:r w:rsidRPr="00FD5E39">
        <w:rPr>
          <w:lang w:val="en-US"/>
        </w:rPr>
        <w:t xml:space="preserve">(Direction A) </w:t>
      </w:r>
    </w:p>
    <w:p w14:paraId="038B8A2E" w14:textId="77777777" w:rsidR="001F6262" w:rsidRDefault="001F6262" w:rsidP="001F6262">
      <w:pPr>
        <w:numPr>
          <w:ilvl w:val="1"/>
          <w:numId w:val="152"/>
        </w:numPr>
        <w:rPr>
          <w:lang w:val="en-US"/>
        </w:rPr>
      </w:pPr>
      <w:r w:rsidRPr="00FD5E39">
        <w:rPr>
          <w:lang w:val="en-US"/>
        </w:rPr>
        <w:t>Via inter-vendor collaboration Option 4-1, Option 3a-1, or combination of both.</w:t>
      </w:r>
    </w:p>
    <w:p w14:paraId="1B40B9E4" w14:textId="77777777" w:rsidR="001F6262" w:rsidRDefault="001F6262" w:rsidP="001F6262">
      <w:r>
        <w:t>For Direction A and C,</w:t>
      </w:r>
    </w:p>
    <w:p w14:paraId="1D2815A1" w14:textId="77777777" w:rsidR="001F6262" w:rsidRDefault="001F6262" w:rsidP="001F6262">
      <w:pPr>
        <w:pStyle w:val="ListParagraph"/>
        <w:numPr>
          <w:ilvl w:val="0"/>
          <w:numId w:val="150"/>
        </w:numPr>
      </w:pPr>
      <w:r>
        <w:t xml:space="preserve">At least support Direction </w:t>
      </w:r>
      <w:proofErr w:type="spellStart"/>
      <w:proofErr w:type="gramStart"/>
      <w:r>
        <w:t>A</w:t>
      </w:r>
      <w:proofErr w:type="spellEnd"/>
      <w:proofErr w:type="gramEnd"/>
      <w:r>
        <w:t xml:space="preserve"> Option 4-1</w:t>
      </w:r>
    </w:p>
    <w:p w14:paraId="25D28500" w14:textId="77777777" w:rsidR="001F6262" w:rsidRDefault="001F6262" w:rsidP="001F6262">
      <w:pPr>
        <w:pStyle w:val="ListParagraph"/>
        <w:numPr>
          <w:ilvl w:val="0"/>
          <w:numId w:val="150"/>
        </w:numPr>
      </w:pPr>
      <w:r>
        <w:t xml:space="preserve">Further study the support of Direction </w:t>
      </w:r>
      <w:proofErr w:type="spellStart"/>
      <w:proofErr w:type="gramStart"/>
      <w:r>
        <w:t>A</w:t>
      </w:r>
      <w:proofErr w:type="spellEnd"/>
      <w:proofErr w:type="gramEnd"/>
      <w:r>
        <w:t xml:space="preserve"> Option 3a-1 and Direction C.</w:t>
      </w:r>
    </w:p>
    <w:p w14:paraId="18451DBB" w14:textId="77777777" w:rsidR="001F6262" w:rsidRPr="00375BE8" w:rsidRDefault="001F6262" w:rsidP="001F6262">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2E924269" w14:textId="77777777" w:rsidR="001F6262" w:rsidRPr="00375BE8" w:rsidRDefault="001F6262" w:rsidP="001F6262">
      <w:pPr>
        <w:pStyle w:val="ListParagraph"/>
        <w:numPr>
          <w:ilvl w:val="1"/>
          <w:numId w:val="150"/>
        </w:numPr>
        <w:tabs>
          <w:tab w:val="left" w:pos="0"/>
        </w:tabs>
        <w:rPr>
          <w:bCs/>
          <w:iCs/>
        </w:rPr>
      </w:pPr>
      <w:r w:rsidRPr="00375BE8">
        <w:rPr>
          <w:bCs/>
          <w:iCs/>
        </w:rPr>
        <w:t>RAN1 assumes that, if either Option 3a-1 or Direction C, or both, are specified, the same model structure(s) is used for Option 3a-1, Direction C, and RAN4 specified model(s).</w:t>
      </w:r>
    </w:p>
    <w:p w14:paraId="3C0A87D1" w14:textId="77777777" w:rsidR="001F6262" w:rsidRDefault="001F6262" w:rsidP="001F6262">
      <w:r>
        <w:t>Note: Proprietary inter-vendor collaboration without specification support is allowed.</w:t>
      </w:r>
    </w:p>
    <w:p w14:paraId="7B093650" w14:textId="77777777" w:rsidR="001F6262" w:rsidRDefault="001F6262" w:rsidP="001F6262">
      <w:r>
        <w:t xml:space="preserve"> </w:t>
      </w:r>
    </w:p>
    <w:p w14:paraId="4D3A19F2" w14:textId="77777777" w:rsidR="001F6262" w:rsidRDefault="001F6262" w:rsidP="001F6262">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4902330D" w14:textId="77777777" w:rsidR="001F6262" w:rsidRDefault="001F6262" w:rsidP="001F6262">
      <w:r>
        <w:t>For direction A, send LS to RAN2 for the study of feasibility of parameter / dataset exchange using over-the-air and other signaling approaches.</w:t>
      </w:r>
    </w:p>
    <w:p w14:paraId="746D6744" w14:textId="77777777" w:rsidR="001F6262" w:rsidRDefault="001F6262" w:rsidP="001F6262">
      <w:pPr>
        <w:rPr>
          <w:i/>
          <w:iCs/>
        </w:rPr>
      </w:pPr>
      <w:r>
        <w:rPr>
          <w:i/>
          <w:iCs/>
        </w:rPr>
        <w:t>FL note: The LS will be worked out during the meeting</w:t>
      </w:r>
    </w:p>
    <w:p w14:paraId="1E25AAEE" w14:textId="77777777" w:rsidR="00065706" w:rsidRDefault="00065706" w:rsidP="001F6262">
      <w:pPr>
        <w:rPr>
          <w:i/>
          <w:iCs/>
        </w:rPr>
      </w:pPr>
    </w:p>
    <w:p w14:paraId="1D05DA1B" w14:textId="77777777" w:rsidR="00F9284A" w:rsidRDefault="00F9284A" w:rsidP="001F6262">
      <w:pPr>
        <w:rPr>
          <w:i/>
          <w:iCs/>
        </w:rPr>
      </w:pPr>
    </w:p>
    <w:p w14:paraId="01B72C55" w14:textId="77777777" w:rsidR="00F9284A" w:rsidRPr="00F9284A" w:rsidRDefault="00F9284A" w:rsidP="00F9284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3FA9C106" w14:textId="77777777" w:rsidR="00F9284A" w:rsidRPr="00F9284A" w:rsidRDefault="00F9284A" w:rsidP="00F9284A">
      <w:pPr>
        <w:rPr>
          <w:bCs/>
          <w:iCs/>
        </w:rPr>
      </w:pPr>
      <w:r w:rsidRPr="00F9284A">
        <w:t>For studying the standardized model structure,</w:t>
      </w:r>
    </w:p>
    <w:p w14:paraId="6E5EE9FB" w14:textId="77777777" w:rsidR="00F9284A" w:rsidRPr="00F9284A" w:rsidRDefault="00F9284A" w:rsidP="00F9284A">
      <w:pPr>
        <w:numPr>
          <w:ilvl w:val="0"/>
          <w:numId w:val="158"/>
        </w:numPr>
        <w:spacing w:after="0"/>
        <w:contextualSpacing/>
        <w:rPr>
          <w:bCs/>
          <w:iCs/>
          <w:lang w:eastAsia="ko-KR"/>
        </w:rPr>
      </w:pPr>
      <w:r w:rsidRPr="00F9284A">
        <w:rPr>
          <w:lang w:eastAsia="ko-KR"/>
        </w:rPr>
        <w:t xml:space="preserve">For temporal domain Case 0, </w:t>
      </w:r>
    </w:p>
    <w:p w14:paraId="4A43241D" w14:textId="77777777" w:rsidR="00F9284A" w:rsidRPr="00F9284A" w:rsidRDefault="00F9284A" w:rsidP="00F9284A">
      <w:pPr>
        <w:numPr>
          <w:ilvl w:val="1"/>
          <w:numId w:val="158"/>
        </w:numPr>
        <w:spacing w:after="0"/>
        <w:contextualSpacing/>
        <w:rPr>
          <w:bCs/>
          <w:iCs/>
          <w:lang w:eastAsia="ko-KR"/>
        </w:rPr>
      </w:pPr>
      <w:r w:rsidRPr="00F9284A">
        <w:rPr>
          <w:lang w:eastAsia="ko-KR"/>
        </w:rPr>
        <w:t>In case of spatial-frequency domain input, adopt Transformer as the backbone structure.</w:t>
      </w:r>
    </w:p>
    <w:p w14:paraId="0CCD55F6"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and angular-delay domain input</w:t>
      </w:r>
    </w:p>
    <w:p w14:paraId="3C6787A6" w14:textId="77777777" w:rsidR="00F9284A" w:rsidRPr="00F9284A" w:rsidRDefault="00F9284A" w:rsidP="00F9284A">
      <w:pPr>
        <w:numPr>
          <w:ilvl w:val="0"/>
          <w:numId w:val="158"/>
        </w:numPr>
        <w:spacing w:after="0"/>
        <w:contextualSpacing/>
        <w:rPr>
          <w:bCs/>
          <w:iCs/>
          <w:lang w:eastAsia="ko-KR"/>
        </w:rPr>
      </w:pPr>
      <w:r w:rsidRPr="00F9284A">
        <w:rPr>
          <w:lang w:eastAsia="ko-KR"/>
        </w:rPr>
        <w:t>For temporal domain Case 2,</w:t>
      </w:r>
    </w:p>
    <w:p w14:paraId="6ACBB781" w14:textId="77777777" w:rsidR="00F9284A" w:rsidRPr="00F9284A" w:rsidRDefault="00F9284A" w:rsidP="00F9284A">
      <w:pPr>
        <w:numPr>
          <w:ilvl w:val="1"/>
          <w:numId w:val="158"/>
        </w:numPr>
        <w:spacing w:after="0"/>
        <w:contextualSpacing/>
        <w:rPr>
          <w:bCs/>
          <w:iCs/>
          <w:lang w:eastAsia="ko-KR"/>
        </w:rPr>
      </w:pPr>
      <w:r w:rsidRPr="00F9284A">
        <w:rPr>
          <w:lang w:eastAsia="ko-KR"/>
        </w:rPr>
        <w:lastRenderedPageBreak/>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244BC5A7" w14:textId="77777777" w:rsidR="00F9284A" w:rsidRPr="00F9284A" w:rsidRDefault="00F9284A" w:rsidP="00F9284A">
      <w:pPr>
        <w:numPr>
          <w:ilvl w:val="2"/>
          <w:numId w:val="158"/>
        </w:numPr>
        <w:spacing w:after="0"/>
        <w:contextualSpacing/>
        <w:rPr>
          <w:bCs/>
          <w:iCs/>
          <w:lang w:eastAsia="ko-KR"/>
        </w:rPr>
      </w:pPr>
      <w:r w:rsidRPr="00F9284A">
        <w:rPr>
          <w:lang w:eastAsia="ko-KR"/>
        </w:rPr>
        <w:t xml:space="preserve">Option 1: Input/output adaptation </w:t>
      </w:r>
      <w:r w:rsidRPr="00F9284A">
        <w:t>with additional layers</w:t>
      </w:r>
    </w:p>
    <w:p w14:paraId="09EA5FD4" w14:textId="77777777" w:rsidR="00F9284A" w:rsidRPr="00F9284A" w:rsidRDefault="00F9284A" w:rsidP="00F9284A">
      <w:pPr>
        <w:numPr>
          <w:ilvl w:val="3"/>
          <w:numId w:val="158"/>
        </w:numPr>
        <w:spacing w:after="0"/>
        <w:contextualSpacing/>
        <w:rPr>
          <w:bCs/>
          <w:iCs/>
          <w:lang w:eastAsia="ko-KR"/>
        </w:rPr>
      </w:pPr>
      <w:r w:rsidRPr="00F9284A">
        <w:rPr>
          <w:lang w:eastAsia="ko-KR"/>
        </w:rPr>
        <w:t>Conv-LSTM</w:t>
      </w:r>
    </w:p>
    <w:p w14:paraId="7F6AF86A" w14:textId="77777777" w:rsidR="00F9284A" w:rsidRPr="00F9284A" w:rsidRDefault="00F9284A" w:rsidP="00F9284A">
      <w:pPr>
        <w:numPr>
          <w:ilvl w:val="3"/>
          <w:numId w:val="158"/>
        </w:numPr>
        <w:spacing w:after="0"/>
        <w:contextualSpacing/>
        <w:rPr>
          <w:lang w:eastAsia="ko-KR"/>
        </w:rPr>
      </w:pPr>
      <w:r w:rsidRPr="00F9284A">
        <w:rPr>
          <w:lang w:eastAsia="ko-KR"/>
        </w:rPr>
        <w:t>LSTM</w:t>
      </w:r>
    </w:p>
    <w:p w14:paraId="45C907BF" w14:textId="77777777" w:rsidR="00F9284A" w:rsidRPr="00F9284A" w:rsidRDefault="00F9284A" w:rsidP="00F9284A">
      <w:pPr>
        <w:numPr>
          <w:ilvl w:val="3"/>
          <w:numId w:val="158"/>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C3B135C" w14:textId="77777777" w:rsidR="00F9284A" w:rsidRPr="00F9284A" w:rsidRDefault="00F9284A" w:rsidP="00F9284A">
      <w:pPr>
        <w:numPr>
          <w:ilvl w:val="2"/>
          <w:numId w:val="158"/>
        </w:numPr>
        <w:spacing w:after="0"/>
        <w:contextualSpacing/>
        <w:rPr>
          <w:bCs/>
          <w:iCs/>
          <w:lang w:eastAsia="ko-KR"/>
        </w:rPr>
      </w:pPr>
      <w:r w:rsidRPr="00F9284A">
        <w:rPr>
          <w:lang w:eastAsia="ko-KR"/>
        </w:rPr>
        <w:t>Option 2: Latent adaptation on top of Case 0 model structure</w:t>
      </w:r>
    </w:p>
    <w:p w14:paraId="11629C9F" w14:textId="77777777" w:rsidR="00F9284A" w:rsidRPr="00F9284A" w:rsidRDefault="00F9284A" w:rsidP="00F9284A">
      <w:pPr>
        <w:numPr>
          <w:ilvl w:val="3"/>
          <w:numId w:val="158"/>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0F1F3E55" w14:textId="77777777" w:rsidR="00F9284A" w:rsidRPr="00F9284A" w:rsidRDefault="00F9284A" w:rsidP="00F9284A">
      <w:pPr>
        <w:numPr>
          <w:ilvl w:val="2"/>
          <w:numId w:val="158"/>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3CA6E9B1"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and angular-delay domain input</w:t>
      </w:r>
    </w:p>
    <w:p w14:paraId="6A600896" w14:textId="77777777" w:rsidR="00F9284A" w:rsidRPr="00F9284A" w:rsidRDefault="00F9284A" w:rsidP="00F9284A">
      <w:pPr>
        <w:numPr>
          <w:ilvl w:val="0"/>
          <w:numId w:val="158"/>
        </w:numPr>
        <w:spacing w:after="0"/>
        <w:contextualSpacing/>
        <w:rPr>
          <w:bCs/>
          <w:iCs/>
          <w:lang w:eastAsia="ko-KR"/>
        </w:rPr>
      </w:pPr>
      <w:r w:rsidRPr="00F9284A">
        <w:rPr>
          <w:lang w:eastAsia="ko-KR"/>
        </w:rPr>
        <w:t>For temporal domain Case 3,</w:t>
      </w:r>
    </w:p>
    <w:p w14:paraId="013641CE" w14:textId="77777777" w:rsidR="00F9284A" w:rsidRPr="00F9284A" w:rsidRDefault="00F9284A" w:rsidP="00F9284A">
      <w:pPr>
        <w:numPr>
          <w:ilvl w:val="1"/>
          <w:numId w:val="158"/>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1987311D" w14:textId="77777777" w:rsidR="00F9284A" w:rsidRPr="00F9284A" w:rsidRDefault="00F9284A" w:rsidP="00F9284A">
      <w:pPr>
        <w:numPr>
          <w:ilvl w:val="2"/>
          <w:numId w:val="158"/>
        </w:numPr>
        <w:spacing w:after="0"/>
        <w:contextualSpacing/>
        <w:rPr>
          <w:bCs/>
          <w:iCs/>
          <w:lang w:eastAsia="ko-KR"/>
        </w:rPr>
      </w:pPr>
      <w:r w:rsidRPr="00F9284A">
        <w:rPr>
          <w:lang w:eastAsia="ko-KR"/>
        </w:rPr>
        <w:t>Option 1: Input/output adaptation</w:t>
      </w:r>
    </w:p>
    <w:p w14:paraId="7273DEA1" w14:textId="77777777" w:rsidR="00F9284A" w:rsidRPr="00F9284A" w:rsidRDefault="00F9284A" w:rsidP="00F9284A">
      <w:pPr>
        <w:numPr>
          <w:ilvl w:val="2"/>
          <w:numId w:val="158"/>
        </w:numPr>
        <w:spacing w:after="0"/>
        <w:contextualSpacing/>
        <w:rPr>
          <w:bCs/>
          <w:iCs/>
          <w:lang w:eastAsia="ko-KR"/>
        </w:rPr>
      </w:pPr>
      <w:r w:rsidRPr="00F9284A">
        <w:rPr>
          <w:lang w:eastAsia="ko-KR"/>
        </w:rPr>
        <w:t>Option 2: Latent adaptation</w:t>
      </w:r>
    </w:p>
    <w:p w14:paraId="6230BB90"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angular-delay, and angular-delay-Doppler domain input.</w:t>
      </w:r>
    </w:p>
    <w:p w14:paraId="0298694B" w14:textId="77777777" w:rsidR="00F9284A" w:rsidRPr="00F9284A" w:rsidRDefault="00F9284A" w:rsidP="00F9284A">
      <w:pPr>
        <w:numPr>
          <w:ilvl w:val="0"/>
          <w:numId w:val="158"/>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2C0C1DE4" w14:textId="77777777" w:rsidR="00F9284A" w:rsidRPr="00F9284A" w:rsidRDefault="00F9284A" w:rsidP="00F9284A">
      <w:pPr>
        <w:numPr>
          <w:ilvl w:val="0"/>
          <w:numId w:val="158"/>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67E37DC8" w14:textId="77777777" w:rsidR="00F9284A" w:rsidRPr="00F9284A" w:rsidRDefault="00F9284A" w:rsidP="00F9284A">
      <w:pPr>
        <w:numPr>
          <w:ilvl w:val="1"/>
          <w:numId w:val="158"/>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 </w:t>
      </w:r>
    </w:p>
    <w:p w14:paraId="1D5D5D37" w14:textId="77777777" w:rsidR="00F9284A" w:rsidRPr="00F9284A" w:rsidRDefault="00F9284A" w:rsidP="00F9284A">
      <w:pPr>
        <w:numPr>
          <w:ilvl w:val="1"/>
          <w:numId w:val="158"/>
        </w:numPr>
        <w:contextualSpacing/>
        <w:rPr>
          <w:bCs/>
          <w:iCs/>
          <w:sz w:val="20"/>
          <w:szCs w:val="20"/>
          <w:lang w:eastAsia="ko-KR"/>
        </w:rPr>
      </w:pPr>
      <w:r w:rsidRPr="00F9284A">
        <w:rPr>
          <w:bCs/>
          <w:iCs/>
          <w:sz w:val="20"/>
          <w:szCs w:val="20"/>
          <w:lang w:eastAsia="ko-KR"/>
        </w:rPr>
        <w:t xml:space="preserve">Note: scalar/vector quantization and dequantization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w:t>
      </w:r>
      <w:r w:rsidRPr="00F9284A">
        <w:rPr>
          <w:sz w:val="20"/>
          <w:szCs w:val="20"/>
          <w:lang w:eastAsia="ko-KR"/>
        </w:rPr>
        <w:t xml:space="preserve"> Quantization-aware training with jointly updated quantization method/parameters (Case 2-2) is used.</w:t>
      </w:r>
    </w:p>
    <w:p w14:paraId="21CDCE9D" w14:textId="77777777" w:rsidR="00F9284A" w:rsidRPr="00F9284A" w:rsidRDefault="00F9284A" w:rsidP="00F9284A"/>
    <w:p w14:paraId="44F03EC5" w14:textId="77777777" w:rsidR="00F9284A" w:rsidRDefault="00F9284A" w:rsidP="001F6262">
      <w:pPr>
        <w:rPr>
          <w:i/>
          <w:iCs/>
        </w:rPr>
      </w:pPr>
    </w:p>
    <w:p w14:paraId="36BE0A9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3BAF9C97" w14:textId="77777777" w:rsidR="001F6262" w:rsidRDefault="001F6262" w:rsidP="001F6262">
      <w:r>
        <w:t>Confirm necessity and feasibility of ground-truth reporting for NW-side data collection for training. Consider following spec impacts</w:t>
      </w:r>
    </w:p>
    <w:p w14:paraId="5B170F9E" w14:textId="77777777" w:rsidR="001F6262" w:rsidRDefault="001F6262" w:rsidP="001F6262">
      <w:pPr>
        <w:pStyle w:val="ListParagraph"/>
        <w:numPr>
          <w:ilvl w:val="0"/>
          <w:numId w:val="85"/>
        </w:numPr>
      </w:pPr>
      <w:r>
        <w:t xml:space="preserve">Data format: codebook-based Rel-16 eType2 or Rel-18 eType2. </w:t>
      </w:r>
    </w:p>
    <w:p w14:paraId="1EBEF42C" w14:textId="77777777" w:rsidR="001F6262" w:rsidRDefault="001F6262" w:rsidP="001F6262">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1EA9F24F" w14:textId="77777777" w:rsidR="001F6262" w:rsidRDefault="001F6262" w:rsidP="001F6262">
      <w:pPr>
        <w:pStyle w:val="ListParagraph"/>
        <w:numPr>
          <w:ilvl w:val="1"/>
          <w:numId w:val="85"/>
        </w:numPr>
      </w:pPr>
      <w:r>
        <w:t xml:space="preserve">FFS number of samples in the report. </w:t>
      </w:r>
    </w:p>
    <w:p w14:paraId="78C18E9F" w14:textId="77777777" w:rsidR="001F6262" w:rsidRDefault="001F6262" w:rsidP="001F6262">
      <w:pPr>
        <w:pStyle w:val="ListParagraph"/>
        <w:numPr>
          <w:ilvl w:val="1"/>
          <w:numId w:val="85"/>
        </w:numPr>
      </w:pPr>
      <w:r>
        <w:t>FFS whether channel or precoder is needed for temporal Cases 3</w:t>
      </w:r>
    </w:p>
    <w:p w14:paraId="3489665E" w14:textId="77777777" w:rsidR="001F6262" w:rsidRDefault="001F6262" w:rsidP="001F6262">
      <w:pPr>
        <w:pStyle w:val="ListParagraph"/>
        <w:numPr>
          <w:ilvl w:val="0"/>
          <w:numId w:val="85"/>
        </w:numPr>
      </w:pPr>
      <w:r>
        <w:t xml:space="preserve">Configuration of rank/layer, number of </w:t>
      </w:r>
      <w:proofErr w:type="spellStart"/>
      <w:r>
        <w:t>subbands</w:t>
      </w:r>
      <w:proofErr w:type="spellEnd"/>
    </w:p>
    <w:p w14:paraId="162900B0" w14:textId="77777777" w:rsidR="001F6262" w:rsidRDefault="001F6262" w:rsidP="001F6262">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E0C1FED" w14:textId="77777777" w:rsidR="001F6262" w:rsidRDefault="001F6262" w:rsidP="001F6262">
      <w:pPr>
        <w:pStyle w:val="ListParagraph"/>
        <w:numPr>
          <w:ilvl w:val="0"/>
          <w:numId w:val="85"/>
        </w:numPr>
      </w:pPr>
      <w:r>
        <w:t>FFS: Report associated information that captures UE side additional condition</w:t>
      </w:r>
    </w:p>
    <w:p w14:paraId="7231A594" w14:textId="77777777" w:rsidR="001F6262" w:rsidRDefault="001F6262" w:rsidP="001F6262">
      <w:pPr>
        <w:pStyle w:val="ListParagraph"/>
        <w:numPr>
          <w:ilvl w:val="0"/>
          <w:numId w:val="85"/>
        </w:numPr>
      </w:pPr>
      <w:r>
        <w:t xml:space="preserve">FFS if enhancements in CSI-RS configuration is needed. </w:t>
      </w:r>
    </w:p>
    <w:p w14:paraId="75AA20D7" w14:textId="77777777" w:rsidR="001F6262" w:rsidRDefault="001F6262" w:rsidP="001F6262">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ABABE89" w14:textId="77777777" w:rsidR="001F6262" w:rsidRDefault="001F6262" w:rsidP="001F6262">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92C4CF0" w14:textId="77777777" w:rsidR="001F6262" w:rsidRDefault="001F6262" w:rsidP="001F6262">
      <w:pPr>
        <w:tabs>
          <w:tab w:val="left" w:pos="0"/>
        </w:tabs>
      </w:pPr>
    </w:p>
    <w:p w14:paraId="6CE3CAE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0A52B84B" w14:textId="77777777" w:rsidR="001F6262" w:rsidRDefault="001F6262" w:rsidP="001F6262">
      <w:r>
        <w:t xml:space="preserve">Confirm the necessity and feasibility of UE-side data collection </w:t>
      </w:r>
      <w:r>
        <w:rPr>
          <w:color w:val="FF0000"/>
        </w:rPr>
        <w:t xml:space="preserve">(from UE to UE-side server) </w:t>
      </w:r>
      <w:r>
        <w:t>for training. Consider following spec impacts</w:t>
      </w:r>
    </w:p>
    <w:p w14:paraId="2274CF05" w14:textId="77777777" w:rsidR="001F6262" w:rsidRDefault="001F6262" w:rsidP="001F6262">
      <w:pPr>
        <w:pStyle w:val="ListParagraph"/>
        <w:numPr>
          <w:ilvl w:val="0"/>
          <w:numId w:val="85"/>
        </w:numPr>
      </w:pPr>
      <w:r>
        <w:t>NW configuration or UE request for UE side data collection</w:t>
      </w:r>
    </w:p>
    <w:p w14:paraId="7636A803" w14:textId="77777777" w:rsidR="001F6262" w:rsidRDefault="001F6262" w:rsidP="001F6262">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9D879F2" w14:textId="77777777" w:rsidR="001F6262" w:rsidRDefault="001F6262" w:rsidP="001F6262">
      <w:pPr>
        <w:pStyle w:val="ListParagraph"/>
        <w:numPr>
          <w:ilvl w:val="0"/>
          <w:numId w:val="85"/>
        </w:numPr>
      </w:pPr>
      <w:r>
        <w:t>Configuration of temporal aspects for temporal case 2/3, e.g., association between input and output CSI</w:t>
      </w:r>
    </w:p>
    <w:p w14:paraId="70CB0051" w14:textId="77777777" w:rsidR="001F6262" w:rsidRDefault="001F6262" w:rsidP="001F6262">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36D8279A" w14:textId="77777777" w:rsidR="001F6262" w:rsidRDefault="001F6262" w:rsidP="001F6262"/>
    <w:p w14:paraId="0386602D"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5243E7E" w14:textId="77777777" w:rsidR="001F6262" w:rsidRDefault="001F6262" w:rsidP="001F6262">
      <w:r>
        <w:t xml:space="preserve">Conclude that </w:t>
      </w:r>
    </w:p>
    <w:p w14:paraId="6A7E3EB0" w14:textId="77777777" w:rsidR="001F6262" w:rsidRDefault="001F6262" w:rsidP="001F6262">
      <w:pPr>
        <w:pStyle w:val="ListParagraph"/>
        <w:numPr>
          <w:ilvl w:val="0"/>
          <w:numId w:val="70"/>
        </w:numPr>
      </w:pPr>
      <w:r>
        <w:t xml:space="preserve">Fully specified models in Direction C may have limited performance in the field compared to Direction A. </w:t>
      </w:r>
    </w:p>
    <w:p w14:paraId="0837DAC1" w14:textId="77777777" w:rsidR="001F6262" w:rsidRDefault="001F6262" w:rsidP="001F6262">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61CFD868" w14:textId="77777777" w:rsidR="001F6262" w:rsidRPr="002541B5" w:rsidRDefault="001F6262" w:rsidP="001F6262">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DADF3C1" w14:textId="77777777" w:rsidR="001F6262" w:rsidRPr="00A3789A" w:rsidRDefault="001F6262" w:rsidP="001F6262">
      <w:pPr>
        <w:rPr>
          <w:bCs/>
          <w:iCs/>
          <w:lang w:val="en-US"/>
        </w:rPr>
      </w:pPr>
    </w:p>
    <w:p w14:paraId="0C8B1013" w14:textId="43456905" w:rsidR="009D4508" w:rsidRDefault="00A70071" w:rsidP="00A70071">
      <w:pPr>
        <w:pStyle w:val="Heading2"/>
        <w:rPr>
          <w:lang w:val="en-US"/>
        </w:rPr>
      </w:pPr>
      <w:r>
        <w:rPr>
          <w:lang w:val="en-US"/>
        </w:rPr>
        <w:t>Proposal for Tuesday online session 2</w:t>
      </w:r>
    </w:p>
    <w:p w14:paraId="3D715147"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74" w:name="_Hlk182918473"/>
      <w:r>
        <w:rPr>
          <w:bCs/>
          <w:sz w:val="24"/>
          <w:szCs w:val="24"/>
          <w:u w:val="single"/>
        </w:rPr>
        <w:t>Proposal 49</w:t>
      </w:r>
      <w:r>
        <w:rPr>
          <w:sz w:val="24"/>
          <w:szCs w:val="24"/>
          <w:u w:val="single"/>
        </w:rPr>
        <w:t>b: way forward for Directions</w:t>
      </w:r>
    </w:p>
    <w:p w14:paraId="3F47E5D6"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w:t>
      </w:r>
      <w:proofErr w:type="spellStart"/>
      <w:proofErr w:type="gramStart"/>
      <w:r>
        <w:rPr>
          <w:bCs/>
          <w:iCs/>
        </w:rPr>
        <w:t>A</w:t>
      </w:r>
      <w:proofErr w:type="spellEnd"/>
      <w:proofErr w:type="gramEnd"/>
      <w:r>
        <w:rPr>
          <w:bCs/>
          <w:iCs/>
        </w:rPr>
        <w:t xml:space="preserve"> Option 3a-1 and Direction C is contingent on the feasibility of the scalable model structure specification.</w:t>
      </w:r>
    </w:p>
    <w:p w14:paraId="444922CD"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bookmarkEnd w:id="174"/>
    <w:p w14:paraId="7DF18889" w14:textId="77777777" w:rsidR="00A70071" w:rsidRDefault="00A70071" w:rsidP="00A70071">
      <w:r>
        <w:t xml:space="preserve"> </w:t>
      </w:r>
    </w:p>
    <w:p w14:paraId="5C265A43" w14:textId="77777777" w:rsidR="00A70071" w:rsidRPr="00F9284A"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4661A7DD" w14:textId="77777777" w:rsidR="00A70071" w:rsidRPr="00F9284A" w:rsidRDefault="00A70071" w:rsidP="00A70071">
      <w:pPr>
        <w:rPr>
          <w:bCs/>
          <w:iCs/>
        </w:rPr>
      </w:pPr>
      <w:r w:rsidRPr="00F9284A">
        <w:t>For studying the standardized model structure,</w:t>
      </w:r>
    </w:p>
    <w:p w14:paraId="2B7195DD" w14:textId="77777777" w:rsidR="00A70071" w:rsidRPr="00F9284A" w:rsidRDefault="00A70071" w:rsidP="00A70071">
      <w:pPr>
        <w:numPr>
          <w:ilvl w:val="0"/>
          <w:numId w:val="158"/>
        </w:numPr>
        <w:spacing w:after="0"/>
        <w:contextualSpacing/>
        <w:rPr>
          <w:bCs/>
          <w:iCs/>
          <w:lang w:eastAsia="ko-KR"/>
        </w:rPr>
      </w:pPr>
      <w:r w:rsidRPr="00F9284A">
        <w:rPr>
          <w:lang w:eastAsia="ko-KR"/>
        </w:rPr>
        <w:t xml:space="preserve">For temporal domain Case 0, </w:t>
      </w:r>
    </w:p>
    <w:p w14:paraId="3F8F0B30" w14:textId="77777777" w:rsidR="00A70071" w:rsidRPr="00F9284A" w:rsidRDefault="00A70071" w:rsidP="00A70071">
      <w:pPr>
        <w:numPr>
          <w:ilvl w:val="1"/>
          <w:numId w:val="158"/>
        </w:numPr>
        <w:spacing w:after="0"/>
        <w:contextualSpacing/>
        <w:rPr>
          <w:bCs/>
          <w:iCs/>
          <w:lang w:eastAsia="ko-KR"/>
        </w:rPr>
      </w:pPr>
      <w:r w:rsidRPr="00F9284A">
        <w:rPr>
          <w:lang w:eastAsia="ko-KR"/>
        </w:rPr>
        <w:t>In case of spatial-frequency domain input, adopt Transformer as the backbone structure.</w:t>
      </w:r>
    </w:p>
    <w:p w14:paraId="6DAD0A59"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and angular-delay domain input</w:t>
      </w:r>
    </w:p>
    <w:p w14:paraId="2272F756" w14:textId="77777777" w:rsidR="00A70071" w:rsidRPr="00F9284A" w:rsidRDefault="00A70071" w:rsidP="00A70071">
      <w:pPr>
        <w:numPr>
          <w:ilvl w:val="0"/>
          <w:numId w:val="158"/>
        </w:numPr>
        <w:spacing w:after="0"/>
        <w:contextualSpacing/>
        <w:rPr>
          <w:bCs/>
          <w:iCs/>
          <w:lang w:eastAsia="ko-KR"/>
        </w:rPr>
      </w:pPr>
      <w:r w:rsidRPr="00F9284A">
        <w:rPr>
          <w:lang w:eastAsia="ko-KR"/>
        </w:rPr>
        <w:t>For temporal domain Case 2,</w:t>
      </w:r>
    </w:p>
    <w:p w14:paraId="2F877396" w14:textId="77777777" w:rsidR="00A70071" w:rsidRPr="00F9284A" w:rsidRDefault="00A70071" w:rsidP="00A70071">
      <w:pPr>
        <w:numPr>
          <w:ilvl w:val="1"/>
          <w:numId w:val="158"/>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7A6A170F" w14:textId="77777777" w:rsidR="00A70071" w:rsidRPr="00F9284A" w:rsidRDefault="00A70071" w:rsidP="00A70071">
      <w:pPr>
        <w:numPr>
          <w:ilvl w:val="2"/>
          <w:numId w:val="158"/>
        </w:numPr>
        <w:spacing w:after="0"/>
        <w:contextualSpacing/>
        <w:rPr>
          <w:bCs/>
          <w:iCs/>
          <w:lang w:eastAsia="ko-KR"/>
        </w:rPr>
      </w:pPr>
      <w:r w:rsidRPr="00F9284A">
        <w:rPr>
          <w:lang w:eastAsia="ko-KR"/>
        </w:rPr>
        <w:t xml:space="preserve">Option 1: Input/output adaptation </w:t>
      </w:r>
      <w:r w:rsidRPr="00F9284A">
        <w:t>with additional layers</w:t>
      </w:r>
    </w:p>
    <w:p w14:paraId="530384EC" w14:textId="77777777" w:rsidR="00A70071" w:rsidRPr="00F9284A" w:rsidRDefault="00A70071" w:rsidP="00A70071">
      <w:pPr>
        <w:numPr>
          <w:ilvl w:val="3"/>
          <w:numId w:val="158"/>
        </w:numPr>
        <w:spacing w:after="0"/>
        <w:contextualSpacing/>
        <w:rPr>
          <w:bCs/>
          <w:iCs/>
          <w:lang w:eastAsia="ko-KR"/>
        </w:rPr>
      </w:pPr>
      <w:r w:rsidRPr="00F9284A">
        <w:rPr>
          <w:lang w:eastAsia="ko-KR"/>
        </w:rPr>
        <w:t>Conv-LSTM</w:t>
      </w:r>
    </w:p>
    <w:p w14:paraId="490F2FEB" w14:textId="77777777" w:rsidR="00A70071" w:rsidRPr="00F9284A" w:rsidRDefault="00A70071" w:rsidP="00A70071">
      <w:pPr>
        <w:numPr>
          <w:ilvl w:val="3"/>
          <w:numId w:val="158"/>
        </w:numPr>
        <w:spacing w:after="0"/>
        <w:contextualSpacing/>
        <w:rPr>
          <w:lang w:eastAsia="ko-KR"/>
        </w:rPr>
      </w:pPr>
      <w:r w:rsidRPr="00F9284A">
        <w:rPr>
          <w:lang w:eastAsia="ko-KR"/>
        </w:rPr>
        <w:lastRenderedPageBreak/>
        <w:t>LSTM</w:t>
      </w:r>
    </w:p>
    <w:p w14:paraId="66AE3092" w14:textId="77777777" w:rsidR="00A70071" w:rsidRPr="00F9284A" w:rsidRDefault="00A70071" w:rsidP="00A70071">
      <w:pPr>
        <w:numPr>
          <w:ilvl w:val="3"/>
          <w:numId w:val="158"/>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38A47F3" w14:textId="77777777" w:rsidR="00A70071" w:rsidRPr="00F9284A" w:rsidRDefault="00A70071" w:rsidP="00A70071">
      <w:pPr>
        <w:numPr>
          <w:ilvl w:val="2"/>
          <w:numId w:val="158"/>
        </w:numPr>
        <w:spacing w:after="0"/>
        <w:contextualSpacing/>
        <w:rPr>
          <w:bCs/>
          <w:iCs/>
          <w:lang w:eastAsia="ko-KR"/>
        </w:rPr>
      </w:pPr>
      <w:r w:rsidRPr="00F9284A">
        <w:rPr>
          <w:lang w:eastAsia="ko-KR"/>
        </w:rPr>
        <w:t>Option 2: Latent adaptation on top of Case 0 model structure</w:t>
      </w:r>
    </w:p>
    <w:p w14:paraId="2AF7193C" w14:textId="77777777" w:rsidR="00A70071" w:rsidRPr="00F9284A" w:rsidRDefault="00A70071" w:rsidP="00A70071">
      <w:pPr>
        <w:numPr>
          <w:ilvl w:val="3"/>
          <w:numId w:val="158"/>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648FD21C" w14:textId="77777777" w:rsidR="00A70071" w:rsidRPr="00F9284A" w:rsidRDefault="00A70071" w:rsidP="00A70071">
      <w:pPr>
        <w:numPr>
          <w:ilvl w:val="2"/>
          <w:numId w:val="158"/>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7C7C68AA"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and angular-delay domain input</w:t>
      </w:r>
    </w:p>
    <w:p w14:paraId="4BC8428F" w14:textId="77777777" w:rsidR="00A70071" w:rsidRPr="00F9284A" w:rsidRDefault="00A70071" w:rsidP="00A70071">
      <w:pPr>
        <w:numPr>
          <w:ilvl w:val="0"/>
          <w:numId w:val="158"/>
        </w:numPr>
        <w:spacing w:after="0"/>
        <w:contextualSpacing/>
        <w:rPr>
          <w:bCs/>
          <w:iCs/>
          <w:lang w:eastAsia="ko-KR"/>
        </w:rPr>
      </w:pPr>
      <w:r w:rsidRPr="00F9284A">
        <w:rPr>
          <w:lang w:eastAsia="ko-KR"/>
        </w:rPr>
        <w:t>For temporal domain Case 3,</w:t>
      </w:r>
    </w:p>
    <w:p w14:paraId="5CAE4B14" w14:textId="77777777" w:rsidR="00A70071" w:rsidRPr="00F9284A" w:rsidRDefault="00A70071" w:rsidP="00A70071">
      <w:pPr>
        <w:numPr>
          <w:ilvl w:val="1"/>
          <w:numId w:val="158"/>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25832405" w14:textId="77777777" w:rsidR="00A70071" w:rsidRPr="00F9284A" w:rsidRDefault="00A70071" w:rsidP="00A70071">
      <w:pPr>
        <w:numPr>
          <w:ilvl w:val="2"/>
          <w:numId w:val="158"/>
        </w:numPr>
        <w:spacing w:after="0"/>
        <w:contextualSpacing/>
        <w:rPr>
          <w:bCs/>
          <w:iCs/>
          <w:lang w:eastAsia="ko-KR"/>
        </w:rPr>
      </w:pPr>
      <w:r w:rsidRPr="00F9284A">
        <w:rPr>
          <w:lang w:eastAsia="ko-KR"/>
        </w:rPr>
        <w:t>Option 1: Input/output adaptation</w:t>
      </w:r>
    </w:p>
    <w:p w14:paraId="3309A0EB" w14:textId="77777777" w:rsidR="00A70071" w:rsidRPr="00F9284A" w:rsidRDefault="00A70071" w:rsidP="00A70071">
      <w:pPr>
        <w:numPr>
          <w:ilvl w:val="2"/>
          <w:numId w:val="158"/>
        </w:numPr>
        <w:spacing w:after="0"/>
        <w:contextualSpacing/>
        <w:rPr>
          <w:bCs/>
          <w:iCs/>
          <w:lang w:eastAsia="ko-KR"/>
        </w:rPr>
      </w:pPr>
      <w:r w:rsidRPr="00F9284A">
        <w:rPr>
          <w:lang w:eastAsia="ko-KR"/>
        </w:rPr>
        <w:t>Option 2: Latent adaptation</w:t>
      </w:r>
    </w:p>
    <w:p w14:paraId="136F2DB1"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angular-delay, and angular-delay-Doppler domain input.</w:t>
      </w:r>
    </w:p>
    <w:p w14:paraId="2B389C5E" w14:textId="77777777" w:rsidR="00A70071" w:rsidRPr="00F9284A" w:rsidRDefault="00A70071" w:rsidP="00A70071">
      <w:pPr>
        <w:numPr>
          <w:ilvl w:val="0"/>
          <w:numId w:val="158"/>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35D39D69" w14:textId="77777777" w:rsidR="00A70071" w:rsidRPr="00F9284A" w:rsidRDefault="00A70071" w:rsidP="00A70071">
      <w:pPr>
        <w:numPr>
          <w:ilvl w:val="0"/>
          <w:numId w:val="158"/>
        </w:numPr>
        <w:contextualSpacing/>
        <w:rPr>
          <w:bCs/>
          <w:iCs/>
          <w:sz w:val="20"/>
          <w:szCs w:val="20"/>
          <w:lang w:eastAsia="ko-KR"/>
        </w:rPr>
      </w:pPr>
      <w:r w:rsidRPr="00F9284A">
        <w:rPr>
          <w:bCs/>
          <w:iCs/>
          <w:sz w:val="20"/>
          <w:szCs w:val="20"/>
          <w:lang w:eastAsia="ko-KR"/>
        </w:rPr>
        <w:t xml:space="preserve">Take precoding matrix in the spatial-frequency domain in a </w:t>
      </w:r>
      <w:proofErr w:type="spellStart"/>
      <w:r w:rsidRPr="00F9284A">
        <w:rPr>
          <w:bCs/>
          <w:iCs/>
          <w:sz w:val="20"/>
          <w:szCs w:val="20"/>
          <w:lang w:eastAsia="ko-KR"/>
        </w:rPr>
        <w:t>subband</w:t>
      </w:r>
      <w:proofErr w:type="spellEnd"/>
      <w:r w:rsidRPr="00F9284A">
        <w:rPr>
          <w:bCs/>
          <w:iCs/>
          <w:sz w:val="20"/>
          <w:szCs w:val="20"/>
          <w:lang w:eastAsia="ko-KR"/>
        </w:rPr>
        <w:t xml:space="preserve"> granularity as the input, and the reconstructed precoding matrix in the spatial-frequency as the output, for the study of standardized model structure.</w:t>
      </w:r>
    </w:p>
    <w:p w14:paraId="124AA821" w14:textId="77777777" w:rsidR="00A70071" w:rsidRPr="00F9284A" w:rsidRDefault="00A70071" w:rsidP="00A70071">
      <w:pPr>
        <w:numPr>
          <w:ilvl w:val="1"/>
          <w:numId w:val="158"/>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 </w:t>
      </w:r>
    </w:p>
    <w:p w14:paraId="5520AB71" w14:textId="77777777" w:rsidR="00A70071" w:rsidRPr="00F9284A" w:rsidRDefault="00A70071" w:rsidP="00A70071">
      <w:pPr>
        <w:numPr>
          <w:ilvl w:val="1"/>
          <w:numId w:val="158"/>
        </w:numPr>
        <w:contextualSpacing/>
        <w:rPr>
          <w:bCs/>
          <w:iCs/>
          <w:sz w:val="20"/>
          <w:szCs w:val="20"/>
          <w:lang w:eastAsia="ko-KR"/>
        </w:rPr>
      </w:pPr>
      <w:r w:rsidRPr="00F9284A">
        <w:rPr>
          <w:bCs/>
          <w:iCs/>
          <w:sz w:val="20"/>
          <w:szCs w:val="20"/>
          <w:lang w:eastAsia="ko-KR"/>
        </w:rPr>
        <w:t xml:space="preserve">Note: scalar/vector quantization and dequantization </w:t>
      </w:r>
      <w:proofErr w:type="gramStart"/>
      <w:r w:rsidRPr="00F9284A">
        <w:rPr>
          <w:bCs/>
          <w:iCs/>
          <w:sz w:val="20"/>
          <w:szCs w:val="20"/>
          <w:lang w:eastAsia="ko-KR"/>
        </w:rPr>
        <w:t>are considered to be</w:t>
      </w:r>
      <w:proofErr w:type="gramEnd"/>
      <w:r w:rsidRPr="00F9284A">
        <w:rPr>
          <w:bCs/>
          <w:iCs/>
          <w:sz w:val="20"/>
          <w:szCs w:val="20"/>
          <w:lang w:eastAsia="ko-KR"/>
        </w:rPr>
        <w:t xml:space="preserve"> a part of the model structure.</w:t>
      </w:r>
      <w:r w:rsidRPr="00F9284A">
        <w:rPr>
          <w:sz w:val="20"/>
          <w:szCs w:val="20"/>
          <w:lang w:eastAsia="ko-KR"/>
        </w:rPr>
        <w:t xml:space="preserve"> Quantization-aware training with jointly updated quantization method/parameters (Case 2-2) is used.</w:t>
      </w:r>
    </w:p>
    <w:p w14:paraId="615DE364" w14:textId="77777777" w:rsidR="00A70071" w:rsidRPr="00F9284A" w:rsidRDefault="00A70071" w:rsidP="00A70071"/>
    <w:p w14:paraId="69E96F42" w14:textId="77777777" w:rsidR="00A70071" w:rsidRDefault="00A70071" w:rsidP="00A70071">
      <w:pPr>
        <w:rPr>
          <w:i/>
          <w:iCs/>
        </w:rPr>
      </w:pPr>
    </w:p>
    <w:p w14:paraId="3B5E2173"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253616E4" w14:textId="77777777" w:rsidR="00A70071" w:rsidRDefault="00A70071" w:rsidP="00A70071">
      <w:r>
        <w:t>Confirm necessity and feasibility of ground-truth reporting for NW-side data collection for training. Consider following spec impacts</w:t>
      </w:r>
    </w:p>
    <w:p w14:paraId="2718E1B3" w14:textId="77777777" w:rsidR="00A70071" w:rsidRDefault="00A70071" w:rsidP="00A70071">
      <w:pPr>
        <w:pStyle w:val="ListParagraph"/>
        <w:numPr>
          <w:ilvl w:val="0"/>
          <w:numId w:val="85"/>
        </w:numPr>
      </w:pPr>
      <w:r>
        <w:t xml:space="preserve">Data format: codebook-based Rel-16 eType2 or Rel-18 eType2. </w:t>
      </w:r>
    </w:p>
    <w:p w14:paraId="009764B3" w14:textId="77777777" w:rsidR="00A70071" w:rsidRDefault="00A70071" w:rsidP="00A70071">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4AFEE43E" w14:textId="77777777" w:rsidR="00A70071" w:rsidRDefault="00A70071" w:rsidP="00A70071">
      <w:pPr>
        <w:pStyle w:val="ListParagraph"/>
        <w:numPr>
          <w:ilvl w:val="1"/>
          <w:numId w:val="85"/>
        </w:numPr>
      </w:pPr>
      <w:r>
        <w:t xml:space="preserve">FFS number of samples in the report. </w:t>
      </w:r>
    </w:p>
    <w:p w14:paraId="2F8707BA" w14:textId="77777777" w:rsidR="00A70071" w:rsidRDefault="00A70071" w:rsidP="00A70071">
      <w:pPr>
        <w:pStyle w:val="ListParagraph"/>
        <w:numPr>
          <w:ilvl w:val="1"/>
          <w:numId w:val="85"/>
        </w:numPr>
      </w:pPr>
      <w:r>
        <w:t>FFS whether channel or precoder is needed for temporal Cases 3</w:t>
      </w:r>
    </w:p>
    <w:p w14:paraId="6A402A68" w14:textId="77777777" w:rsidR="00A70071" w:rsidRDefault="00A70071" w:rsidP="00A70071">
      <w:pPr>
        <w:pStyle w:val="ListParagraph"/>
        <w:numPr>
          <w:ilvl w:val="0"/>
          <w:numId w:val="85"/>
        </w:numPr>
      </w:pPr>
      <w:r>
        <w:t xml:space="preserve">Configuration of rank/layer, number of </w:t>
      </w:r>
      <w:proofErr w:type="spellStart"/>
      <w:r>
        <w:t>subbands</w:t>
      </w:r>
      <w:proofErr w:type="spellEnd"/>
    </w:p>
    <w:p w14:paraId="3AA7CEB1" w14:textId="77777777" w:rsidR="00A70071" w:rsidRDefault="00A70071" w:rsidP="00A70071">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52B14041" w14:textId="77777777" w:rsidR="00A70071" w:rsidRDefault="00A70071" w:rsidP="00A70071">
      <w:pPr>
        <w:pStyle w:val="ListParagraph"/>
        <w:numPr>
          <w:ilvl w:val="0"/>
          <w:numId w:val="85"/>
        </w:numPr>
      </w:pPr>
      <w:r>
        <w:t>FFS: Report associated information that captures UE side additional condition</w:t>
      </w:r>
    </w:p>
    <w:p w14:paraId="74FAE34A" w14:textId="77777777" w:rsidR="00A70071" w:rsidRDefault="00A70071" w:rsidP="00A70071">
      <w:pPr>
        <w:pStyle w:val="ListParagraph"/>
        <w:numPr>
          <w:ilvl w:val="0"/>
          <w:numId w:val="85"/>
        </w:numPr>
      </w:pPr>
      <w:r>
        <w:t xml:space="preserve">FFS if enhancements in CSI-RS configuration is needed. </w:t>
      </w:r>
    </w:p>
    <w:p w14:paraId="57EE7A61" w14:textId="77777777" w:rsidR="00A70071" w:rsidRDefault="00A70071" w:rsidP="00A70071">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72D9B5AD" w14:textId="77777777" w:rsidR="00A70071" w:rsidRDefault="00A70071" w:rsidP="00A70071">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1B90E8" w14:textId="77777777" w:rsidR="00A70071" w:rsidRDefault="00A70071" w:rsidP="00A70071">
      <w:pPr>
        <w:tabs>
          <w:tab w:val="left" w:pos="0"/>
        </w:tabs>
      </w:pPr>
    </w:p>
    <w:p w14:paraId="2D92CCDB"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73C9A65A" w14:textId="77777777" w:rsidR="00A70071" w:rsidRDefault="00A70071" w:rsidP="00A70071">
      <w:r>
        <w:t xml:space="preserve">Confirm the necessity and feasibility of UE-side data collection </w:t>
      </w:r>
      <w:r>
        <w:rPr>
          <w:color w:val="FF0000"/>
        </w:rPr>
        <w:t xml:space="preserve">(from UE to UE-side server) </w:t>
      </w:r>
      <w:r>
        <w:t>for training. Consider following spec impacts</w:t>
      </w:r>
    </w:p>
    <w:p w14:paraId="19FFBEC3" w14:textId="77777777" w:rsidR="00A70071" w:rsidRDefault="00A70071" w:rsidP="00A70071">
      <w:pPr>
        <w:pStyle w:val="ListParagraph"/>
        <w:numPr>
          <w:ilvl w:val="0"/>
          <w:numId w:val="85"/>
        </w:numPr>
      </w:pPr>
      <w:r>
        <w:t>NW configuration or UE request for UE side data collection</w:t>
      </w:r>
    </w:p>
    <w:p w14:paraId="03460042" w14:textId="77777777" w:rsidR="00A70071" w:rsidRDefault="00A70071" w:rsidP="00A70071">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F84870B" w14:textId="77777777" w:rsidR="00A70071" w:rsidRDefault="00A70071" w:rsidP="00A70071">
      <w:pPr>
        <w:pStyle w:val="ListParagraph"/>
        <w:numPr>
          <w:ilvl w:val="0"/>
          <w:numId w:val="85"/>
        </w:numPr>
      </w:pPr>
      <w:r>
        <w:t>Configuration of temporal aspects for temporal case 2/3, e.g., association between input and output CSI</w:t>
      </w:r>
    </w:p>
    <w:p w14:paraId="0A3D8B24" w14:textId="77777777" w:rsidR="00A70071" w:rsidRDefault="00A70071" w:rsidP="00A70071">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60F9BE6" w14:textId="77777777" w:rsidR="00A70071" w:rsidRDefault="00A70071" w:rsidP="00A70071"/>
    <w:p w14:paraId="4FDCACC2"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FDC5F06" w14:textId="77777777" w:rsidR="00A70071" w:rsidRDefault="00A70071" w:rsidP="00A70071">
      <w:r>
        <w:t xml:space="preserve">Conclude that </w:t>
      </w:r>
    </w:p>
    <w:p w14:paraId="24364D23" w14:textId="77777777" w:rsidR="00A70071" w:rsidRDefault="00A70071" w:rsidP="00A70071">
      <w:pPr>
        <w:pStyle w:val="ListParagraph"/>
        <w:numPr>
          <w:ilvl w:val="0"/>
          <w:numId w:val="70"/>
        </w:numPr>
      </w:pPr>
      <w:r>
        <w:t xml:space="preserve">Fully specified models in Direction C may have limited performance in the field compared to Direction A. </w:t>
      </w:r>
    </w:p>
    <w:p w14:paraId="5239F707" w14:textId="77777777" w:rsidR="00A70071" w:rsidRDefault="00A70071" w:rsidP="00A70071">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4C6B40B" w14:textId="77777777" w:rsidR="00A70071" w:rsidRPr="002541B5" w:rsidRDefault="00A70071" w:rsidP="00A70071">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5F5BE13" w14:textId="77777777" w:rsidR="00A70071" w:rsidRPr="00A3789A" w:rsidRDefault="00A70071" w:rsidP="00A70071">
      <w:pPr>
        <w:rPr>
          <w:bCs/>
          <w:iCs/>
          <w:lang w:val="en-US"/>
        </w:rPr>
      </w:pPr>
    </w:p>
    <w:p w14:paraId="08794949" w14:textId="3C3FFC3F" w:rsidR="00422962" w:rsidRDefault="00422962" w:rsidP="00422962">
      <w:pPr>
        <w:pStyle w:val="Heading2"/>
        <w:rPr>
          <w:lang w:val="en-US"/>
        </w:rPr>
      </w:pPr>
      <w:r>
        <w:rPr>
          <w:lang w:val="en-US"/>
        </w:rPr>
        <w:t xml:space="preserve">Proposal for </w:t>
      </w:r>
      <w:r w:rsidR="000D7CA3">
        <w:rPr>
          <w:lang w:val="en-US"/>
        </w:rPr>
        <w:t>Wednesday</w:t>
      </w:r>
      <w:r>
        <w:rPr>
          <w:lang w:val="en-US"/>
        </w:rPr>
        <w:t xml:space="preserve"> online session</w:t>
      </w:r>
    </w:p>
    <w:p w14:paraId="36DB6799" w14:textId="355E18A6"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Draft LS</w:t>
      </w:r>
    </w:p>
    <w:p w14:paraId="45955315" w14:textId="77777777" w:rsidR="00AA5C0B" w:rsidRDefault="00AA5C0B" w:rsidP="000D7CA3">
      <w:r>
        <w:t>Draft LS is at:</w:t>
      </w:r>
    </w:p>
    <w:p w14:paraId="7770AB17" w14:textId="0CA13190" w:rsidR="000D7CA3" w:rsidRDefault="00AA5C0B" w:rsidP="000D7CA3">
      <w:hyperlink r:id="rId33" w:history="1">
        <w:r w:rsidRPr="00925D73">
          <w:rPr>
            <w:rStyle w:val="Hyperlink"/>
          </w:rPr>
          <w:t>http://10.10.10.10/ftp/RAN/RAN1/Inbox/drafts/9.1(NR_AIML_Air)/9.1.4.1%20CSI%20compression/LS</w:t>
        </w:r>
      </w:hyperlink>
    </w:p>
    <w:p w14:paraId="733E449E" w14:textId="77777777" w:rsidR="00AA5C0B" w:rsidRDefault="00AA5C0B" w:rsidP="000D7CA3">
      <w:pPr>
        <w:rPr>
          <w:lang w:val="en-US"/>
        </w:rPr>
      </w:pPr>
    </w:p>
    <w:p w14:paraId="76349C83"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5B6546E6" w14:textId="77777777" w:rsidR="00AA5C0B" w:rsidRDefault="00AA5C0B" w:rsidP="00AA5C0B">
      <w:r>
        <w:t>Confirm necessity and feasibility of ground-truth reporting for NW-side data collection for training. Consider following spec impacts</w:t>
      </w:r>
    </w:p>
    <w:p w14:paraId="575DC264" w14:textId="77777777" w:rsidR="00AA5C0B" w:rsidRDefault="00AA5C0B" w:rsidP="00AA5C0B">
      <w:pPr>
        <w:pStyle w:val="ListParagraph"/>
        <w:numPr>
          <w:ilvl w:val="0"/>
          <w:numId w:val="85"/>
        </w:numPr>
      </w:pPr>
      <w:r>
        <w:t xml:space="preserve">Data format: codebook-based Rel-16 eType2 or Rel-18 eType2. </w:t>
      </w:r>
    </w:p>
    <w:p w14:paraId="42F75231" w14:textId="77777777" w:rsidR="00AA5C0B" w:rsidRDefault="00AA5C0B" w:rsidP="00AA5C0B">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2518EFCE" w14:textId="77777777" w:rsidR="00AA5C0B" w:rsidRDefault="00AA5C0B" w:rsidP="00AA5C0B">
      <w:pPr>
        <w:pStyle w:val="ListParagraph"/>
        <w:numPr>
          <w:ilvl w:val="1"/>
          <w:numId w:val="85"/>
        </w:numPr>
      </w:pPr>
      <w:r>
        <w:t xml:space="preserve">FFS number of samples in the report. </w:t>
      </w:r>
    </w:p>
    <w:p w14:paraId="48B468AF" w14:textId="77777777" w:rsidR="00AA5C0B" w:rsidRDefault="00AA5C0B" w:rsidP="00AA5C0B">
      <w:pPr>
        <w:pStyle w:val="ListParagraph"/>
        <w:numPr>
          <w:ilvl w:val="1"/>
          <w:numId w:val="85"/>
        </w:numPr>
      </w:pPr>
      <w:r>
        <w:t>FFS whether channel or precoder is needed for temporal Cases 3</w:t>
      </w:r>
    </w:p>
    <w:p w14:paraId="4C20D9EA" w14:textId="77777777" w:rsidR="00AA5C0B" w:rsidRDefault="00AA5C0B" w:rsidP="00AA5C0B">
      <w:pPr>
        <w:pStyle w:val="ListParagraph"/>
        <w:numPr>
          <w:ilvl w:val="0"/>
          <w:numId w:val="85"/>
        </w:numPr>
      </w:pPr>
      <w:r>
        <w:t xml:space="preserve">Configuration of rank/layer, number of </w:t>
      </w:r>
      <w:proofErr w:type="spellStart"/>
      <w:r>
        <w:t>subbands</w:t>
      </w:r>
      <w:proofErr w:type="spellEnd"/>
    </w:p>
    <w:p w14:paraId="2354C5C5" w14:textId="77777777" w:rsidR="00AA5C0B" w:rsidRDefault="00AA5C0B" w:rsidP="00AA5C0B">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0633CF4A" w14:textId="77777777" w:rsidR="00AA5C0B" w:rsidRDefault="00AA5C0B" w:rsidP="00AA5C0B">
      <w:pPr>
        <w:pStyle w:val="ListParagraph"/>
        <w:numPr>
          <w:ilvl w:val="0"/>
          <w:numId w:val="85"/>
        </w:numPr>
      </w:pPr>
      <w:r>
        <w:t>FFS: Report associated information that captures UE side additional condition</w:t>
      </w:r>
    </w:p>
    <w:p w14:paraId="0CA4109E" w14:textId="77777777" w:rsidR="00AA5C0B" w:rsidRDefault="00AA5C0B" w:rsidP="00AA5C0B">
      <w:pPr>
        <w:pStyle w:val="ListParagraph"/>
        <w:numPr>
          <w:ilvl w:val="0"/>
          <w:numId w:val="85"/>
        </w:numPr>
      </w:pPr>
      <w:r>
        <w:t xml:space="preserve">FFS if enhancements in CSI-RS configuration is needed. </w:t>
      </w:r>
    </w:p>
    <w:p w14:paraId="0D1E42DC" w14:textId="77777777" w:rsidR="00AA5C0B" w:rsidRDefault="00AA5C0B" w:rsidP="00AA5C0B">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5CF7B402" w14:textId="77777777" w:rsidR="00AA5C0B" w:rsidRDefault="00AA5C0B" w:rsidP="00AA5C0B">
      <w:pPr>
        <w:pStyle w:val="ListParagraph"/>
        <w:numPr>
          <w:ilvl w:val="0"/>
          <w:numId w:val="85"/>
        </w:numPr>
      </w:pPr>
      <w:r>
        <w:lastRenderedPageBreak/>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C19283" w14:textId="77777777" w:rsidR="00AA5C0B" w:rsidRDefault="00AA5C0B" w:rsidP="00AA5C0B">
      <w:pPr>
        <w:tabs>
          <w:tab w:val="left" w:pos="0"/>
        </w:tabs>
      </w:pPr>
    </w:p>
    <w:p w14:paraId="0E1E60A4"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proofErr w:type="gramStart"/>
      <w:r>
        <w:rPr>
          <w:sz w:val="24"/>
          <w:szCs w:val="24"/>
          <w:u w:val="single"/>
        </w:rPr>
        <w:t>b :</w:t>
      </w:r>
      <w:proofErr w:type="gramEnd"/>
      <w:r>
        <w:rPr>
          <w:sz w:val="24"/>
          <w:szCs w:val="24"/>
          <w:u w:val="single"/>
        </w:rPr>
        <w:t xml:space="preserve"> UE-side data collection (continue from proposal 52a of the last meeting)</w:t>
      </w:r>
    </w:p>
    <w:p w14:paraId="3E6E3E22" w14:textId="77777777" w:rsidR="00AA5C0B" w:rsidRDefault="00AA5C0B" w:rsidP="00AA5C0B">
      <w:r>
        <w:t xml:space="preserve">Confirm the necessity and feasibility of UE-side data collection </w:t>
      </w:r>
      <w:r>
        <w:rPr>
          <w:color w:val="FF0000"/>
        </w:rPr>
        <w:t xml:space="preserve">(from UE to UE-side server) </w:t>
      </w:r>
      <w:r>
        <w:t>for training. Consider following spec impacts</w:t>
      </w:r>
    </w:p>
    <w:p w14:paraId="26526DED" w14:textId="77777777" w:rsidR="00AA5C0B" w:rsidRDefault="00AA5C0B" w:rsidP="00AA5C0B">
      <w:pPr>
        <w:pStyle w:val="ListParagraph"/>
        <w:numPr>
          <w:ilvl w:val="0"/>
          <w:numId w:val="85"/>
        </w:numPr>
      </w:pPr>
      <w:r>
        <w:t>NW configuration or UE request for UE side data collection</w:t>
      </w:r>
    </w:p>
    <w:p w14:paraId="434FF331" w14:textId="77777777" w:rsidR="00AA5C0B" w:rsidRDefault="00AA5C0B" w:rsidP="00AA5C0B">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6D316D53" w14:textId="77777777" w:rsidR="00AA5C0B" w:rsidRDefault="00AA5C0B" w:rsidP="00AA5C0B">
      <w:pPr>
        <w:pStyle w:val="ListParagraph"/>
        <w:numPr>
          <w:ilvl w:val="0"/>
          <w:numId w:val="85"/>
        </w:numPr>
      </w:pPr>
      <w:r>
        <w:t>Configuration of temporal aspects for temporal case 2/3, e.g., association between input and output CSI</w:t>
      </w:r>
    </w:p>
    <w:p w14:paraId="1C3BF0C8" w14:textId="77777777" w:rsidR="00AA5C0B" w:rsidRDefault="00AA5C0B" w:rsidP="00AA5C0B">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4290E439" w14:textId="77777777" w:rsidR="00AA5C0B" w:rsidRDefault="00AA5C0B" w:rsidP="00AA5C0B"/>
    <w:p w14:paraId="4B90480E"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792929C2" w14:textId="77777777" w:rsidR="00AA5C0B" w:rsidRDefault="00AA5C0B" w:rsidP="00AA5C0B">
      <w:r>
        <w:t xml:space="preserve">Conclude that </w:t>
      </w:r>
    </w:p>
    <w:p w14:paraId="3B33EE2A" w14:textId="77777777" w:rsidR="00AA5C0B" w:rsidRDefault="00AA5C0B" w:rsidP="00AA5C0B">
      <w:pPr>
        <w:pStyle w:val="ListParagraph"/>
        <w:numPr>
          <w:ilvl w:val="0"/>
          <w:numId w:val="70"/>
        </w:numPr>
      </w:pPr>
      <w:r>
        <w:t xml:space="preserve">Fully specified models in Direction C may have limited performance in the field compared to Direction A. </w:t>
      </w:r>
    </w:p>
    <w:p w14:paraId="5244904E" w14:textId="77777777" w:rsidR="00AA5C0B" w:rsidRDefault="00AA5C0B" w:rsidP="00AA5C0B">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2B60F261" w14:textId="77777777" w:rsidR="00AA5C0B" w:rsidRPr="002541B5" w:rsidRDefault="00AA5C0B" w:rsidP="00AA5C0B">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413F383F" w14:textId="77777777" w:rsidR="00AA5C0B" w:rsidRPr="00A3789A" w:rsidRDefault="00AA5C0B" w:rsidP="00AA5C0B">
      <w:pPr>
        <w:rPr>
          <w:bCs/>
          <w:iCs/>
          <w:lang w:val="en-US"/>
        </w:rPr>
      </w:pPr>
    </w:p>
    <w:p w14:paraId="7BDF93B4" w14:textId="77777777" w:rsidR="00AA5C0B" w:rsidRDefault="00AA5C0B" w:rsidP="00AA5C0B">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4B324ED6" w14:textId="77777777" w:rsidR="00AA5C0B" w:rsidRDefault="00AA5C0B" w:rsidP="00AA5C0B">
      <w:pPr>
        <w:rPr>
          <w:rFonts w:eastAsia="SimSun"/>
          <w:lang w:val="en-US" w:eastAsia="zh-CN"/>
        </w:rPr>
      </w:pPr>
      <w:r w:rsidRPr="00076879">
        <w:rPr>
          <w:rFonts w:eastAsia="SimSun"/>
          <w:lang w:val="en-US" w:eastAsia="zh-CN"/>
        </w:rPr>
        <w:t>Regarding target CSI sharing for option 3a-1</w:t>
      </w:r>
    </w:p>
    <w:p w14:paraId="640737B0" w14:textId="77777777" w:rsidR="00AA5C0B" w:rsidRPr="00076879" w:rsidRDefault="00AA5C0B" w:rsidP="00AA5C0B">
      <w:pPr>
        <w:pStyle w:val="ListParagraph"/>
        <w:numPr>
          <w:ilvl w:val="0"/>
          <w:numId w:val="159"/>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3F053E0" w14:textId="77777777" w:rsidR="00AA5C0B" w:rsidRPr="00076879" w:rsidRDefault="00AA5C0B" w:rsidP="00AA5C0B">
      <w:pPr>
        <w:numPr>
          <w:ilvl w:val="0"/>
          <w:numId w:val="159"/>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35CE724C" w14:textId="77777777" w:rsidR="00AA5C0B" w:rsidRPr="00076879" w:rsidRDefault="00AA5C0B" w:rsidP="00AA5C0B">
      <w:pPr>
        <w:numPr>
          <w:ilvl w:val="1"/>
          <w:numId w:val="159"/>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4C0390BF" w14:textId="77777777" w:rsidR="00AA5C0B" w:rsidRPr="00076879" w:rsidRDefault="00AA5C0B" w:rsidP="00AA5C0B">
      <w:pPr>
        <w:numPr>
          <w:ilvl w:val="1"/>
          <w:numId w:val="159"/>
        </w:numPr>
        <w:rPr>
          <w:rFonts w:eastAsia="SimSun"/>
          <w:lang w:val="en-US" w:eastAsia="zh-CN"/>
        </w:rPr>
      </w:pPr>
      <w:r w:rsidRPr="00076879">
        <w:rPr>
          <w:rFonts w:eastAsia="SimSun"/>
          <w:lang w:val="en-US" w:eastAsia="zh-CN"/>
        </w:rPr>
        <w:t>to ensure dataset diversity and good generalization ability for the UE-side encoder</w:t>
      </w:r>
    </w:p>
    <w:p w14:paraId="3FD4BFA3" w14:textId="77777777" w:rsidR="00AA5C0B" w:rsidRPr="00076879" w:rsidRDefault="00AA5C0B" w:rsidP="00AA5C0B">
      <w:pPr>
        <w:rPr>
          <w:rFonts w:eastAsia="SimSun"/>
          <w:lang w:val="en-US" w:eastAsia="zh-CN"/>
        </w:rPr>
      </w:pPr>
      <w:r w:rsidRPr="00076879">
        <w:rPr>
          <w:rFonts w:eastAsia="SimSun"/>
          <w:lang w:val="en-US" w:eastAsia="zh-CN"/>
        </w:rPr>
        <w:t> </w:t>
      </w:r>
    </w:p>
    <w:p w14:paraId="73C8B780" w14:textId="77777777" w:rsidR="00AA5C0B" w:rsidRPr="000D7CA3" w:rsidRDefault="00AA5C0B" w:rsidP="000D7CA3">
      <w:pPr>
        <w:rPr>
          <w:lang w:val="en-US"/>
        </w:rPr>
      </w:pPr>
    </w:p>
    <w:p w14:paraId="08480954" w14:textId="3D88192D" w:rsidR="00422962" w:rsidRDefault="00422962" w:rsidP="00422962">
      <w:pPr>
        <w:pStyle w:val="Heading2"/>
        <w:rPr>
          <w:lang w:val="en-US"/>
        </w:rPr>
      </w:pPr>
      <w:r>
        <w:rPr>
          <w:lang w:val="en-US"/>
        </w:rPr>
        <w:t xml:space="preserve">Proposal for </w:t>
      </w:r>
      <w:r w:rsidR="000D7CA3">
        <w:rPr>
          <w:lang w:val="en-US"/>
        </w:rPr>
        <w:t>Thursday</w:t>
      </w:r>
      <w:r>
        <w:rPr>
          <w:lang w:val="en-US"/>
        </w:rPr>
        <w:t xml:space="preserve"> online session</w:t>
      </w:r>
    </w:p>
    <w:p w14:paraId="61E5ADB2" w14:textId="77777777" w:rsidR="00A70071" w:rsidRPr="001F6262" w:rsidRDefault="00A70071">
      <w:pPr>
        <w:rPr>
          <w:lang w:val="en-US"/>
        </w:rPr>
      </w:pPr>
    </w:p>
    <w:p w14:paraId="33D85221" w14:textId="39E8C4E1" w:rsidR="000D7CA3" w:rsidRDefault="000D7CA3" w:rsidP="000D7CA3">
      <w:pPr>
        <w:pStyle w:val="Heading2"/>
        <w:rPr>
          <w:lang w:val="en-US"/>
        </w:rPr>
      </w:pPr>
      <w:r>
        <w:rPr>
          <w:lang w:val="en-US"/>
        </w:rPr>
        <w:lastRenderedPageBreak/>
        <w:t>Proposal for Friday online session</w:t>
      </w:r>
    </w:p>
    <w:p w14:paraId="65304302" w14:textId="77777777" w:rsidR="001F6262" w:rsidRDefault="001F6262"/>
    <w:p w14:paraId="76FBC598" w14:textId="77777777" w:rsidR="000D7CA3" w:rsidRDefault="000D7CA3"/>
    <w:p w14:paraId="4DF47029" w14:textId="77777777" w:rsidR="009D4508" w:rsidRDefault="00000000">
      <w:pPr>
        <w:pStyle w:val="Heading1"/>
      </w:pPr>
      <w:r>
        <w:t>FL closing remark</w:t>
      </w:r>
    </w:p>
    <w:p w14:paraId="357FA4C5" w14:textId="77777777" w:rsidR="009D4508" w:rsidRDefault="00000000">
      <w:pPr>
        <w:pStyle w:val="Heading1"/>
      </w:pPr>
      <w:r>
        <w:t>List of agreements</w:t>
      </w:r>
    </w:p>
    <w:p w14:paraId="7CE0E52A" w14:textId="77777777" w:rsidR="009D4508" w:rsidRDefault="00000000">
      <w:pPr>
        <w:pStyle w:val="Heading2"/>
      </w:pPr>
      <w:r>
        <w:t>Agreements from RAN1 #116</w:t>
      </w:r>
    </w:p>
    <w:p w14:paraId="5AC48706"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000000">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000000">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000000">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000000">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000000">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000000">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000000">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000000">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000000">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000000">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000000">
            <w:pPr>
              <w:widowControl w:val="0"/>
              <w:jc w:val="center"/>
            </w:pPr>
            <w:r>
              <w:t>Yes</w:t>
            </w:r>
          </w:p>
        </w:tc>
      </w:tr>
    </w:tbl>
    <w:p w14:paraId="3685D888" w14:textId="77777777" w:rsidR="009D4508" w:rsidRDefault="009D4508">
      <w:pPr>
        <w:rPr>
          <w:b/>
          <w:bCs/>
          <w:i/>
          <w:iCs/>
        </w:rPr>
      </w:pPr>
    </w:p>
    <w:p w14:paraId="47D097BF" w14:textId="77777777" w:rsidR="009D4508"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D15FE77" w14:textId="77777777" w:rsidR="009D4508"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000000">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000000">
      <w:pPr>
        <w:rPr>
          <w:b/>
          <w:bCs/>
          <w:highlight w:val="green"/>
        </w:rPr>
      </w:pPr>
      <w:r>
        <w:rPr>
          <w:b/>
          <w:bCs/>
          <w:highlight w:val="green"/>
        </w:rPr>
        <w:t>Agreement</w:t>
      </w:r>
    </w:p>
    <w:p w14:paraId="40666BCC" w14:textId="77777777" w:rsidR="009D4508" w:rsidRDefault="00000000">
      <w:r>
        <w:lastRenderedPageBreak/>
        <w:t>For the evaluation of temporal domain aspects of AI/ML-based CSI compression using two-sided model in Release 19, adopt the following as baseline options for UE distribution:</w:t>
      </w:r>
    </w:p>
    <w:p w14:paraId="3442373E" w14:textId="77777777" w:rsidR="009D4508" w:rsidRDefault="00000000">
      <w:pPr>
        <w:pStyle w:val="ListParagraph"/>
        <w:numPr>
          <w:ilvl w:val="0"/>
          <w:numId w:val="124"/>
        </w:numPr>
      </w:pPr>
      <w:r>
        <w:t>Option 1: 80% indoor, 20% outdoor</w:t>
      </w:r>
    </w:p>
    <w:p w14:paraId="6B4E1FF6" w14:textId="77777777" w:rsidR="009D4508" w:rsidRDefault="00000000">
      <w:pPr>
        <w:pStyle w:val="ListParagraph"/>
        <w:numPr>
          <w:ilvl w:val="0"/>
          <w:numId w:val="124"/>
        </w:numPr>
      </w:pPr>
      <w:r>
        <w:t>Option 2: 100% outdoor</w:t>
      </w:r>
    </w:p>
    <w:p w14:paraId="2F2D036C" w14:textId="77777777" w:rsidR="009D4508" w:rsidRDefault="00000000">
      <w:r>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000000">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000000">
      <w:r>
        <w:t>For the evaluation of temporal domain aspects of AI/ML-based CSI compression using two-sided model in Release 19, adopt the following benchmark scheme for performance comparison:</w:t>
      </w:r>
    </w:p>
    <w:p w14:paraId="49B52C15" w14:textId="77777777" w:rsidR="009D4508" w:rsidRDefault="00000000">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000000">
      <w:pPr>
        <w:pStyle w:val="ListParagraph"/>
        <w:numPr>
          <w:ilvl w:val="0"/>
          <w:numId w:val="125"/>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454A535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000000">
      <w:r>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000000">
      <w:pPr>
        <w:pStyle w:val="ListParagraph"/>
        <w:numPr>
          <w:ilvl w:val="0"/>
          <w:numId w:val="126"/>
        </w:numPr>
      </w:pPr>
      <w:r>
        <w:t>Performance of the localized model that has similar or lower complexity as the benchmark model.</w:t>
      </w:r>
    </w:p>
    <w:p w14:paraId="0D90F021" w14:textId="77777777" w:rsidR="009D4508" w:rsidRDefault="00000000">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000000">
      <w:r>
        <w:t>For the evaluation of temporal domain aspects of AI/ML-based CSI compression using two-sided model in Release 19, adopt the following evaluation assumptions:</w:t>
      </w:r>
    </w:p>
    <w:p w14:paraId="0E711761" w14:textId="77777777" w:rsidR="009D4508" w:rsidRDefault="00000000">
      <w:pPr>
        <w:pStyle w:val="ListParagraph"/>
        <w:numPr>
          <w:ilvl w:val="0"/>
          <w:numId w:val="127"/>
        </w:numPr>
      </w:pPr>
      <w:r>
        <w:t>CSI-RS configuration</w:t>
      </w:r>
    </w:p>
    <w:p w14:paraId="239AA953" w14:textId="77777777" w:rsidR="009D4508" w:rsidRDefault="00000000">
      <w:pPr>
        <w:pStyle w:val="ListParagraph"/>
        <w:numPr>
          <w:ilvl w:val="1"/>
          <w:numId w:val="127"/>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7F5E9AC2" w14:textId="77777777" w:rsidR="009D4508" w:rsidRDefault="00000000">
      <w:pPr>
        <w:pStyle w:val="ListParagraph"/>
        <w:numPr>
          <w:ilvl w:val="1"/>
          <w:numId w:val="127"/>
        </w:numPr>
      </w:pPr>
      <w:r>
        <w:t xml:space="preserve">Aperiodic (for cases with prediction): Optional, CSI-RS burst with K resources and time interval m milliseconds (based on R18 MIMO </w:t>
      </w:r>
      <w:proofErr w:type="spellStart"/>
      <w:r>
        <w:t>eType</w:t>
      </w:r>
      <w:proofErr w:type="spellEnd"/>
      <w:r>
        <w:t xml:space="preserve">-II) </w:t>
      </w:r>
    </w:p>
    <w:p w14:paraId="6B63FADC" w14:textId="77777777" w:rsidR="009D4508" w:rsidRDefault="00000000">
      <w:pPr>
        <w:pStyle w:val="ListParagraph"/>
        <w:numPr>
          <w:ilvl w:val="0"/>
          <w:numId w:val="127"/>
        </w:numPr>
      </w:pPr>
      <w:r>
        <w:t xml:space="preserve">CSI reporting periodicity: {5, 10, 20} </w:t>
      </w:r>
      <w:proofErr w:type="spellStart"/>
      <w:r>
        <w:t>ms</w:t>
      </w:r>
      <w:proofErr w:type="spellEnd"/>
      <w:r>
        <w:t>; other values are not precluded</w:t>
      </w:r>
    </w:p>
    <w:p w14:paraId="759BC9D2" w14:textId="77777777" w:rsidR="009D4508" w:rsidRDefault="00000000">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000000">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000000">
      <w:pPr>
        <w:spacing w:after="120"/>
      </w:pPr>
      <w:r>
        <w:lastRenderedPageBreak/>
        <w:t>To alleviate / resolve the issues related to inter-vendor training collaboration of AI/ML-based CSI compression using two-sided model, study the following options:</w:t>
      </w:r>
    </w:p>
    <w:p w14:paraId="7F601A76" w14:textId="77777777" w:rsidR="009D4508" w:rsidRDefault="00000000">
      <w:pPr>
        <w:pStyle w:val="ListParagraph"/>
        <w:numPr>
          <w:ilvl w:val="0"/>
          <w:numId w:val="128"/>
        </w:numPr>
        <w:spacing w:after="120" w:line="276" w:lineRule="auto"/>
      </w:pPr>
      <w:r>
        <w:t>Option 1: Fully standardized reference model (structure + parameters)</w:t>
      </w:r>
    </w:p>
    <w:p w14:paraId="24E42F4F" w14:textId="77777777" w:rsidR="009D4508" w:rsidRDefault="00000000">
      <w:pPr>
        <w:pStyle w:val="ListParagraph"/>
        <w:numPr>
          <w:ilvl w:val="0"/>
          <w:numId w:val="128"/>
        </w:numPr>
        <w:spacing w:after="120" w:line="276" w:lineRule="auto"/>
      </w:pPr>
      <w:r>
        <w:t>Option 2: Standardized dataset</w:t>
      </w:r>
    </w:p>
    <w:p w14:paraId="60F7A8B6" w14:textId="77777777" w:rsidR="009D4508" w:rsidRDefault="00000000">
      <w:pPr>
        <w:pStyle w:val="ListParagraph"/>
        <w:numPr>
          <w:ilvl w:val="0"/>
          <w:numId w:val="128"/>
        </w:numPr>
        <w:spacing w:after="120" w:line="276" w:lineRule="auto"/>
      </w:pPr>
      <w:r>
        <w:t>Option 3: Standardized reference model structure + Parameter exchange between NW-side and UE-side</w:t>
      </w:r>
    </w:p>
    <w:p w14:paraId="1810451B" w14:textId="77777777" w:rsidR="009D4508" w:rsidRDefault="00000000">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000000">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000000">
      <w:pPr>
        <w:spacing w:after="120"/>
      </w:pPr>
      <w:r>
        <w:t>Note 1: The above options may not be mutually exclusive and may be used together.</w:t>
      </w:r>
    </w:p>
    <w:p w14:paraId="5B9A4A43" w14:textId="77777777" w:rsidR="009D4508" w:rsidRDefault="00000000">
      <w:pPr>
        <w:spacing w:after="120"/>
      </w:pPr>
      <w:r>
        <w:t>Note 2: Other options are not precluded.</w:t>
      </w:r>
    </w:p>
    <w:p w14:paraId="491FC342" w14:textId="77777777" w:rsidR="009D4508" w:rsidRDefault="00000000">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000000">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000000">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000000">
      <w:pPr>
        <w:pStyle w:val="ListParagraph"/>
        <w:numPr>
          <w:ilvl w:val="0"/>
          <w:numId w:val="129"/>
        </w:numPr>
        <w:spacing w:before="120" w:after="120"/>
        <w:contextualSpacing w:val="0"/>
      </w:pPr>
      <w:r>
        <w:t xml:space="preserve">Option 1: The dataset is derived from UEs dropped within the local region, with spatial consistency modelling as per TR 38.901. </w:t>
      </w:r>
    </w:p>
    <w:p w14:paraId="7EAF7CB6" w14:textId="77777777" w:rsidR="009D4508" w:rsidRDefault="00000000">
      <w:pPr>
        <w:pStyle w:val="ListParagraph"/>
        <w:numPr>
          <w:ilvl w:val="2"/>
          <w:numId w:val="129"/>
        </w:numPr>
        <w:spacing w:before="120" w:after="120"/>
        <w:contextualSpacing w:val="0"/>
      </w:pPr>
      <w:r>
        <w:t>E.g., Dropped in a specific cell or within a specific boundary.</w:t>
      </w:r>
    </w:p>
    <w:p w14:paraId="2D50492E" w14:textId="77777777" w:rsidR="009D4508" w:rsidRDefault="00000000">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000000">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000000">
      <w:pPr>
        <w:numPr>
          <w:ilvl w:val="0"/>
          <w:numId w:val="130"/>
        </w:numPr>
        <w:spacing w:after="0"/>
        <w:jc w:val="left"/>
      </w:pPr>
      <w:r>
        <w:t xml:space="preserve">For the evaluation of temporal domain aspects of AI/ML-based CSI compression using two-sided model in Release 19, </w:t>
      </w:r>
    </w:p>
    <w:p w14:paraId="18AA6265" w14:textId="77777777" w:rsidR="009D4508" w:rsidRDefault="00000000">
      <w:pPr>
        <w:numPr>
          <w:ilvl w:val="1"/>
          <w:numId w:val="130"/>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5B8D738A" w14:textId="77777777" w:rsidR="009D4508"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000000">
      <w:r>
        <w:lastRenderedPageBreak/>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000000">
      <w:r>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000000">
      <w:r>
        <w:t>For the study of inter-vendor collaboration issues for AI/ML-based CSI compression using a two-sided model, consider at least the following aspects when comparing different options:</w:t>
      </w:r>
    </w:p>
    <w:p w14:paraId="561515D7" w14:textId="77777777" w:rsidR="009D4508" w:rsidRDefault="00000000">
      <w:pPr>
        <w:pStyle w:val="ListParagraph"/>
        <w:numPr>
          <w:ilvl w:val="0"/>
          <w:numId w:val="131"/>
        </w:numPr>
      </w:pPr>
      <w:r>
        <w:t>Inter-vendor collaboration complexity, e.g., whether bilateral collaboration is required between vendors.</w:t>
      </w:r>
    </w:p>
    <w:p w14:paraId="01F3CDFF" w14:textId="77777777" w:rsidR="009D4508" w:rsidRDefault="00000000">
      <w:pPr>
        <w:pStyle w:val="ListParagraph"/>
        <w:numPr>
          <w:ilvl w:val="0"/>
          <w:numId w:val="131"/>
        </w:numPr>
      </w:pPr>
      <w:r>
        <w:t>Performance.</w:t>
      </w:r>
    </w:p>
    <w:p w14:paraId="013270E7" w14:textId="77777777" w:rsidR="009D4508" w:rsidRDefault="00000000">
      <w:pPr>
        <w:pStyle w:val="ListParagraph"/>
        <w:numPr>
          <w:ilvl w:val="0"/>
          <w:numId w:val="131"/>
        </w:numPr>
      </w:pPr>
      <w:r>
        <w:t>Interoperability and RAN4 / testing related aspects.</w:t>
      </w:r>
    </w:p>
    <w:p w14:paraId="0722096B" w14:textId="77777777" w:rsidR="009D4508" w:rsidRDefault="00000000">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000000">
      <w:pPr>
        <w:pStyle w:val="Heading2"/>
      </w:pPr>
      <w:r>
        <w:t>Agreements from RAN1 #116-bis</w:t>
      </w:r>
    </w:p>
    <w:p w14:paraId="03E637F3" w14:textId="77777777" w:rsidR="009D4508" w:rsidRDefault="00000000">
      <w:pPr>
        <w:rPr>
          <w:rFonts w:eastAsia="DengXian"/>
          <w:highlight w:val="green"/>
          <w:lang w:val="en-US" w:eastAsia="zh-CN"/>
        </w:rPr>
      </w:pPr>
      <w:r>
        <w:rPr>
          <w:rFonts w:eastAsia="DengXian"/>
          <w:highlight w:val="green"/>
          <w:lang w:val="en-US" w:eastAsia="zh-CN"/>
        </w:rPr>
        <w:t>Agreement</w:t>
      </w:r>
    </w:p>
    <w:p w14:paraId="31FD233F" w14:textId="77777777" w:rsidR="009D4508" w:rsidRDefault="00000000">
      <w:r>
        <w:t>For the results template used to collect evaluation results for temporal domain compression Case 1/2/5, adopt Table 1 used in Rel-18 as starting point with the following additions:</w:t>
      </w:r>
    </w:p>
    <w:p w14:paraId="573DE3AE" w14:textId="77777777" w:rsidR="009D4508" w:rsidRDefault="00000000">
      <w:pPr>
        <w:pStyle w:val="ListParagraph"/>
        <w:numPr>
          <w:ilvl w:val="0"/>
          <w:numId w:val="132"/>
        </w:numPr>
      </w:pPr>
      <w:r>
        <w:t>Temporal domain CSI setting</w:t>
      </w:r>
    </w:p>
    <w:p w14:paraId="7C546219" w14:textId="77777777" w:rsidR="009D4508" w:rsidRDefault="00000000">
      <w:pPr>
        <w:pStyle w:val="ListParagraph"/>
        <w:numPr>
          <w:ilvl w:val="1"/>
          <w:numId w:val="132"/>
        </w:numPr>
      </w:pPr>
      <w:r>
        <w:t>CSI feedback periodicity</w:t>
      </w:r>
    </w:p>
    <w:p w14:paraId="4C445BC2" w14:textId="77777777" w:rsidR="009D4508" w:rsidRDefault="00000000">
      <w:pPr>
        <w:pStyle w:val="ListParagraph"/>
        <w:numPr>
          <w:ilvl w:val="1"/>
          <w:numId w:val="132"/>
        </w:numPr>
      </w:pPr>
      <w:r>
        <w:t xml:space="preserve">CSI-RS periodicity </w:t>
      </w:r>
    </w:p>
    <w:p w14:paraId="7580F2EC" w14:textId="77777777" w:rsidR="009D4508" w:rsidRDefault="00000000">
      <w:pPr>
        <w:pStyle w:val="ListParagraph"/>
        <w:numPr>
          <w:ilvl w:val="0"/>
          <w:numId w:val="132"/>
        </w:numPr>
      </w:pPr>
      <w:r>
        <w:t>Description of model input/output and Case</w:t>
      </w:r>
    </w:p>
    <w:p w14:paraId="6EF43294" w14:textId="77777777" w:rsidR="009D4508" w:rsidRDefault="00000000">
      <w:pPr>
        <w:pStyle w:val="ListParagraph"/>
        <w:numPr>
          <w:ilvl w:val="1"/>
          <w:numId w:val="132"/>
        </w:numPr>
      </w:pPr>
      <w:r>
        <w:t>Compression case, e.g., Case 1/2/5</w:t>
      </w:r>
    </w:p>
    <w:p w14:paraId="294558DE" w14:textId="77777777" w:rsidR="009D4508" w:rsidRDefault="00000000">
      <w:pPr>
        <w:pStyle w:val="ListParagraph"/>
        <w:numPr>
          <w:ilvl w:val="1"/>
          <w:numId w:val="132"/>
        </w:numPr>
      </w:pPr>
      <w:r>
        <w:t>Usage of historical CSI at UE/NW side (e.g., number / time distance, eigen-vectors / raw channels, etc)</w:t>
      </w:r>
    </w:p>
    <w:p w14:paraId="646F1549" w14:textId="77777777" w:rsidR="009D4508" w:rsidRDefault="00000000">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000000">
      <w:pPr>
        <w:pStyle w:val="ListParagraph"/>
        <w:numPr>
          <w:ilvl w:val="1"/>
          <w:numId w:val="132"/>
        </w:numPr>
        <w:rPr>
          <w:color w:val="FF0000"/>
        </w:rPr>
      </w:pPr>
      <w:r>
        <w:rPr>
          <w:color w:val="FF0000"/>
        </w:rPr>
        <w:t>Methods to handle rank adaptation (if applicable)</w:t>
      </w:r>
    </w:p>
    <w:p w14:paraId="0883DFC5" w14:textId="77777777" w:rsidR="009D4508" w:rsidRDefault="00000000">
      <w:pPr>
        <w:pStyle w:val="ListParagraph"/>
        <w:numPr>
          <w:ilvl w:val="0"/>
          <w:numId w:val="132"/>
        </w:numPr>
      </w:pPr>
      <w:r>
        <w:t>UE distribution (Option 1 or Option 2) and UE speed</w:t>
      </w:r>
    </w:p>
    <w:p w14:paraId="462C50CC" w14:textId="77777777" w:rsidR="009D4508" w:rsidRDefault="00000000">
      <w:pPr>
        <w:pStyle w:val="ListParagraph"/>
        <w:numPr>
          <w:ilvl w:val="0"/>
          <w:numId w:val="132"/>
        </w:numPr>
      </w:pPr>
      <w:r>
        <w:t>CSI feedback overhead rate: X/Y/Z bits per normalized time unit</w:t>
      </w:r>
    </w:p>
    <w:p w14:paraId="2D247FD9" w14:textId="77777777" w:rsidR="009D4508" w:rsidRDefault="00000000">
      <w:pPr>
        <w:pStyle w:val="ListParagraph"/>
        <w:numPr>
          <w:ilvl w:val="1"/>
          <w:numId w:val="132"/>
        </w:numPr>
      </w:pPr>
      <w:r>
        <w:t>Normalized time unit = 5ms and adopt same X/Y/Z values as in Table 1 of Rel-18</w:t>
      </w:r>
    </w:p>
    <w:p w14:paraId="6C496439" w14:textId="77777777" w:rsidR="009D4508" w:rsidRDefault="00000000">
      <w:pPr>
        <w:pStyle w:val="ListParagraph"/>
        <w:numPr>
          <w:ilvl w:val="0"/>
          <w:numId w:val="132"/>
        </w:numPr>
      </w:pPr>
      <w:r>
        <w:t>Benchmark scheme</w:t>
      </w:r>
    </w:p>
    <w:p w14:paraId="5696C7FB" w14:textId="77777777" w:rsidR="009D4508" w:rsidRDefault="00000000">
      <w:pPr>
        <w:pStyle w:val="ListParagraph"/>
        <w:numPr>
          <w:ilvl w:val="1"/>
          <w:numId w:val="132"/>
        </w:numPr>
      </w:pPr>
      <w:r>
        <w:t>Rel-16 eT2 and compression Case 0 (i.e., Rel-18 AI/ML based CSI compression)</w:t>
      </w:r>
    </w:p>
    <w:p w14:paraId="7182C9F6" w14:textId="77777777" w:rsidR="009D4508" w:rsidRDefault="00000000">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000000">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000000">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000000">
      <w:pPr>
        <w:rPr>
          <w:rFonts w:eastAsia="DengXian"/>
          <w:highlight w:val="green"/>
          <w:lang w:eastAsia="zh-CN"/>
        </w:rPr>
      </w:pPr>
      <w:r>
        <w:rPr>
          <w:rFonts w:eastAsia="DengXian"/>
          <w:highlight w:val="green"/>
          <w:lang w:eastAsia="zh-CN"/>
        </w:rPr>
        <w:lastRenderedPageBreak/>
        <w:t>Agreement</w:t>
      </w:r>
    </w:p>
    <w:p w14:paraId="698900C4" w14:textId="77777777" w:rsidR="009D4508" w:rsidRDefault="00000000">
      <w:r>
        <w:t>For the results template used to collect evaluation results for temporal domain prediction and compression Case 3/4, adopt Table 1 used in Rel-18 as starting point with the following additions:</w:t>
      </w:r>
    </w:p>
    <w:p w14:paraId="47EF4C00" w14:textId="77777777" w:rsidR="009D4508" w:rsidRDefault="00000000">
      <w:pPr>
        <w:pStyle w:val="ListParagraph"/>
        <w:numPr>
          <w:ilvl w:val="0"/>
          <w:numId w:val="132"/>
        </w:numPr>
      </w:pPr>
      <w:r>
        <w:t>Temporal domain CSI setting</w:t>
      </w:r>
    </w:p>
    <w:p w14:paraId="42436BF3" w14:textId="77777777" w:rsidR="009D4508" w:rsidRDefault="00000000">
      <w:pPr>
        <w:pStyle w:val="ListParagraph"/>
        <w:numPr>
          <w:ilvl w:val="1"/>
          <w:numId w:val="132"/>
        </w:numPr>
      </w:pPr>
      <w:r>
        <w:t>CSI feedback periodicity</w:t>
      </w:r>
    </w:p>
    <w:p w14:paraId="2F911BDA" w14:textId="77777777" w:rsidR="009D4508" w:rsidRDefault="00000000">
      <w:pPr>
        <w:pStyle w:val="ListParagraph"/>
        <w:numPr>
          <w:ilvl w:val="1"/>
          <w:numId w:val="132"/>
        </w:numPr>
      </w:pPr>
      <w:r>
        <w:t xml:space="preserve">CSI-RS periodicity </w:t>
      </w:r>
    </w:p>
    <w:p w14:paraId="6CE6341D" w14:textId="77777777" w:rsidR="009D4508" w:rsidRDefault="00000000">
      <w:pPr>
        <w:pStyle w:val="ListParagraph"/>
        <w:numPr>
          <w:ilvl w:val="0"/>
          <w:numId w:val="132"/>
        </w:numPr>
      </w:pPr>
      <w:r>
        <w:t>Description of model input/output and use case</w:t>
      </w:r>
    </w:p>
    <w:p w14:paraId="566A2608" w14:textId="77777777" w:rsidR="009D4508" w:rsidRDefault="00000000">
      <w:pPr>
        <w:pStyle w:val="ListParagraph"/>
        <w:numPr>
          <w:ilvl w:val="1"/>
          <w:numId w:val="132"/>
        </w:numPr>
      </w:pPr>
      <w:r>
        <w:t>Compression case, e.g., case 3 / 4</w:t>
      </w:r>
    </w:p>
    <w:p w14:paraId="4141F785" w14:textId="77777777" w:rsidR="009D4508" w:rsidRDefault="00000000">
      <w:pPr>
        <w:pStyle w:val="ListParagraph"/>
        <w:numPr>
          <w:ilvl w:val="1"/>
          <w:numId w:val="132"/>
        </w:numPr>
      </w:pPr>
      <w:r>
        <w:t>Observation window (usage of historical CSI at UE/NW side, e.g., number / time distance, eigen-vectors / raw channels, etc)</w:t>
      </w:r>
    </w:p>
    <w:p w14:paraId="1AC17166" w14:textId="77777777" w:rsidR="009D4508" w:rsidRDefault="00000000">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000000">
      <w:pPr>
        <w:pStyle w:val="ListParagraph"/>
        <w:numPr>
          <w:ilvl w:val="1"/>
          <w:numId w:val="132"/>
        </w:numPr>
      </w:pPr>
      <w:r>
        <w:t>Methods to handle UCI loss (if applicable)</w:t>
      </w:r>
    </w:p>
    <w:p w14:paraId="41410731" w14:textId="77777777" w:rsidR="009D4508" w:rsidRDefault="00000000">
      <w:pPr>
        <w:pStyle w:val="ListParagraph"/>
        <w:numPr>
          <w:ilvl w:val="0"/>
          <w:numId w:val="132"/>
        </w:numPr>
      </w:pPr>
      <w:r>
        <w:t>UE distribution (Option 1 or Option 2) and UE speed</w:t>
      </w:r>
    </w:p>
    <w:p w14:paraId="76BDCB53" w14:textId="77777777" w:rsidR="009D4508" w:rsidRDefault="00000000">
      <w:pPr>
        <w:pStyle w:val="ListParagraph"/>
        <w:numPr>
          <w:ilvl w:val="0"/>
          <w:numId w:val="132"/>
        </w:numPr>
      </w:pPr>
      <w:r>
        <w:t>CSI feedback overhead rate: X/Y/Z bits per normalized time unit</w:t>
      </w:r>
    </w:p>
    <w:p w14:paraId="6A2E17E6" w14:textId="77777777" w:rsidR="009D4508" w:rsidRDefault="00000000">
      <w:pPr>
        <w:pStyle w:val="ListParagraph"/>
        <w:numPr>
          <w:ilvl w:val="1"/>
          <w:numId w:val="132"/>
        </w:numPr>
      </w:pPr>
      <w:r>
        <w:t>Normalized time unit = 5ms and adopt same X/Y/Z values as in Table 1 of Rel-18</w:t>
      </w:r>
    </w:p>
    <w:p w14:paraId="0557D05D" w14:textId="77777777" w:rsidR="009D4508" w:rsidRDefault="00000000">
      <w:pPr>
        <w:pStyle w:val="ListParagraph"/>
        <w:numPr>
          <w:ilvl w:val="0"/>
          <w:numId w:val="132"/>
        </w:numPr>
      </w:pPr>
      <w:r>
        <w:t>SGCS values before (if applicable) and after compression</w:t>
      </w:r>
    </w:p>
    <w:p w14:paraId="14E1324A" w14:textId="77777777" w:rsidR="009D4508" w:rsidRDefault="00000000">
      <w:pPr>
        <w:pStyle w:val="ListParagraph"/>
        <w:numPr>
          <w:ilvl w:val="0"/>
          <w:numId w:val="132"/>
        </w:numPr>
        <w:rPr>
          <w:color w:val="FF0000"/>
        </w:rPr>
      </w:pPr>
      <w:r>
        <w:rPr>
          <w:color w:val="FF0000"/>
        </w:rPr>
        <w:t xml:space="preserve">Assumption on the prediction of future CSI </w:t>
      </w:r>
    </w:p>
    <w:p w14:paraId="1E5304B2" w14:textId="77777777" w:rsidR="009D4508" w:rsidRDefault="00000000">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000000">
      <w:pPr>
        <w:pStyle w:val="ListParagraph"/>
        <w:numPr>
          <w:ilvl w:val="1"/>
          <w:numId w:val="132"/>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000000">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000000">
      <w:pPr>
        <w:pStyle w:val="ListParagraph"/>
        <w:numPr>
          <w:ilvl w:val="0"/>
          <w:numId w:val="132"/>
        </w:numPr>
      </w:pPr>
      <w:r>
        <w:t>Benchmark schemes</w:t>
      </w:r>
    </w:p>
    <w:p w14:paraId="40D9181F" w14:textId="77777777" w:rsidR="009D4508" w:rsidRDefault="00000000">
      <w:pPr>
        <w:pStyle w:val="ListParagraph"/>
        <w:numPr>
          <w:ilvl w:val="1"/>
          <w:numId w:val="132"/>
        </w:numPr>
      </w:pPr>
      <w:r>
        <w:t>Description of feedback schemes, i.e., Rel-18 doppler eT2</w:t>
      </w:r>
    </w:p>
    <w:p w14:paraId="637F21AB" w14:textId="77777777" w:rsidR="009D4508" w:rsidRDefault="00000000">
      <w:pPr>
        <w:pStyle w:val="ListParagraph"/>
        <w:numPr>
          <w:ilvl w:val="0"/>
          <w:numId w:val="132"/>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1F3B971B" w14:textId="77777777" w:rsidR="009D4508" w:rsidRDefault="00000000">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000000">
      <w:pPr>
        <w:rPr>
          <w:rFonts w:eastAsia="DengXian"/>
          <w:lang w:eastAsia="zh-CN"/>
        </w:rPr>
      </w:pPr>
      <w:r>
        <w:rPr>
          <w:rFonts w:eastAsia="DengXian"/>
          <w:lang w:eastAsia="zh-CN"/>
        </w:rPr>
        <w:t>Conclusion</w:t>
      </w:r>
    </w:p>
    <w:p w14:paraId="20DD9F89" w14:textId="77777777" w:rsidR="009D4508"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000000">
      <w:pPr>
        <w:rPr>
          <w:rFonts w:eastAsia="DengXian"/>
          <w:lang w:eastAsia="zh-CN"/>
        </w:rPr>
      </w:pPr>
      <w:r>
        <w:rPr>
          <w:rFonts w:eastAsia="DengXian"/>
          <w:lang w:eastAsia="zh-CN"/>
        </w:rPr>
        <w:t>Conclusion</w:t>
      </w:r>
    </w:p>
    <w:p w14:paraId="63B55111" w14:textId="77777777" w:rsidR="009D4508" w:rsidRDefault="00000000">
      <w:r>
        <w:t>For model generalization results table, adopt Rel-18 Table 2 and Generalization Case 1 / 2 / 3 as starting point with same additions above. For generalization aspects, adopt the following</w:t>
      </w:r>
    </w:p>
    <w:p w14:paraId="3DF3E599" w14:textId="77777777" w:rsidR="009D4508" w:rsidRDefault="00000000">
      <w:pPr>
        <w:pStyle w:val="ListParagraph"/>
        <w:numPr>
          <w:ilvl w:val="0"/>
          <w:numId w:val="133"/>
        </w:numPr>
      </w:pPr>
      <w:r>
        <w:t>Various UE speed</w:t>
      </w:r>
    </w:p>
    <w:p w14:paraId="50BBF20D" w14:textId="77777777" w:rsidR="009D4508" w:rsidRDefault="00000000">
      <w:pPr>
        <w:pStyle w:val="ListParagraph"/>
        <w:numPr>
          <w:ilvl w:val="0"/>
          <w:numId w:val="133"/>
        </w:numPr>
      </w:pPr>
      <w:r>
        <w:t>UE distribution</w:t>
      </w:r>
    </w:p>
    <w:p w14:paraId="5541C3E6" w14:textId="77777777" w:rsidR="009D4508" w:rsidRDefault="00000000">
      <w:pPr>
        <w:pStyle w:val="ListParagraph"/>
        <w:numPr>
          <w:ilvl w:val="0"/>
          <w:numId w:val="133"/>
        </w:numPr>
        <w:rPr>
          <w:color w:val="FF0000"/>
        </w:rPr>
      </w:pPr>
      <w:r>
        <w:rPr>
          <w:color w:val="FF0000"/>
        </w:rPr>
        <w:t>Various CSI-RS periodicity</w:t>
      </w:r>
    </w:p>
    <w:p w14:paraId="57052CF7" w14:textId="77777777" w:rsidR="009D4508" w:rsidRDefault="00000000">
      <w:pPr>
        <w:rPr>
          <w:rFonts w:eastAsia="DengXian"/>
          <w:lang w:eastAsia="zh-CN"/>
        </w:rPr>
      </w:pPr>
      <w:r>
        <w:rPr>
          <w:rFonts w:eastAsia="DengXian"/>
          <w:lang w:eastAsia="zh-CN"/>
        </w:rPr>
        <w:t>Conclusion</w:t>
      </w:r>
    </w:p>
    <w:p w14:paraId="7C9AD479" w14:textId="77777777" w:rsidR="009D4508" w:rsidRDefault="00000000">
      <w:r>
        <w:lastRenderedPageBreak/>
        <w:t>For model scalability results table, adopt Rel-18 Table 3 and Generalization Case 1 / 2 / 3 as starting point with same additions above. For generalization aspects, adopt the following</w:t>
      </w:r>
    </w:p>
    <w:p w14:paraId="5AD61081" w14:textId="77777777" w:rsidR="009D4508" w:rsidRDefault="00000000">
      <w:pPr>
        <w:pStyle w:val="ListParagraph"/>
        <w:numPr>
          <w:ilvl w:val="0"/>
          <w:numId w:val="133"/>
        </w:numPr>
      </w:pPr>
      <w:r>
        <w:t>Various numbers of antenna ports</w:t>
      </w:r>
    </w:p>
    <w:p w14:paraId="61440A17" w14:textId="77777777" w:rsidR="009D4508" w:rsidRDefault="00000000">
      <w:pPr>
        <w:pStyle w:val="ListParagraph"/>
        <w:numPr>
          <w:ilvl w:val="0"/>
          <w:numId w:val="133"/>
        </w:numPr>
      </w:pPr>
      <w:r>
        <w:t>Various frequency granularity</w:t>
      </w:r>
    </w:p>
    <w:p w14:paraId="0A43FD69" w14:textId="77777777" w:rsidR="009D4508" w:rsidRDefault="00000000">
      <w:pPr>
        <w:pStyle w:val="ListParagraph"/>
        <w:numPr>
          <w:ilvl w:val="0"/>
          <w:numId w:val="133"/>
        </w:numPr>
        <w:rPr>
          <w:color w:val="FF0000"/>
        </w:rPr>
      </w:pPr>
      <w:r>
        <w:rPr>
          <w:color w:val="FF0000"/>
        </w:rPr>
        <w:t>Various payload size</w:t>
      </w:r>
    </w:p>
    <w:p w14:paraId="6D5D4B95" w14:textId="77777777" w:rsidR="009D4508" w:rsidRDefault="009D4508">
      <w:pPr>
        <w:pStyle w:val="ListParagraph"/>
        <w:ind w:left="360"/>
      </w:pPr>
    </w:p>
    <w:p w14:paraId="2F2973F0" w14:textId="77777777" w:rsidR="009D4508" w:rsidRDefault="00000000">
      <w:r>
        <w:t>Conclusion:</w:t>
      </w:r>
    </w:p>
    <w:p w14:paraId="64518BBD" w14:textId="77777777" w:rsidR="009D4508" w:rsidRDefault="00000000">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000000">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423F3F4D" w14:textId="77777777" w:rsidR="009D4508" w:rsidRDefault="00000000">
      <w:pPr>
        <w:rPr>
          <w:lang w:eastAsia="zh-CN"/>
        </w:rPr>
      </w:pPr>
      <w:r>
        <w:t>Observation</w:t>
      </w:r>
    </w:p>
    <w:p w14:paraId="0F6C4A7D" w14:textId="77777777" w:rsidR="009D4508" w:rsidRDefault="00000000">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000000">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000000">
      <w:pPr>
        <w:rPr>
          <w:rFonts w:eastAsia="DengXian"/>
          <w:lang w:eastAsia="zh-CN"/>
        </w:rPr>
      </w:pPr>
      <w:r>
        <w:rPr>
          <w:rFonts w:eastAsia="DengXian"/>
          <w:lang w:eastAsia="zh-CN"/>
        </w:rPr>
        <w:t>Conclusion</w:t>
      </w:r>
    </w:p>
    <w:p w14:paraId="758D11FB" w14:textId="77777777" w:rsidR="009D4508" w:rsidRDefault="00000000">
      <w:pPr>
        <w:pStyle w:val="ListParagraph"/>
        <w:numPr>
          <w:ilvl w:val="0"/>
          <w:numId w:val="134"/>
        </w:numPr>
      </w:pPr>
      <w:r>
        <w:t>Deprioritize Option 2 for inter-vendor training collaboration.</w:t>
      </w:r>
    </w:p>
    <w:p w14:paraId="3FF7BA20" w14:textId="77777777" w:rsidR="009D4508" w:rsidRDefault="00000000">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000000">
      <w:pPr>
        <w:rPr>
          <w:rFonts w:eastAsia="DengXian"/>
          <w:highlight w:val="green"/>
          <w:lang w:eastAsia="zh-CN"/>
        </w:rPr>
      </w:pPr>
      <w:r>
        <w:rPr>
          <w:rFonts w:eastAsia="DengXian"/>
          <w:highlight w:val="green"/>
          <w:lang w:eastAsia="zh-CN"/>
        </w:rPr>
        <w:t>Agreement</w:t>
      </w:r>
    </w:p>
    <w:p w14:paraId="3A306FEE" w14:textId="77777777" w:rsidR="009D4508" w:rsidRDefault="00000000">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000000">
      <w:pPr>
        <w:pStyle w:val="ListParagraph"/>
        <w:numPr>
          <w:ilvl w:val="1"/>
          <w:numId w:val="134"/>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000000">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000000">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000000">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000000">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000000">
      <w:pPr>
        <w:pStyle w:val="ListParagraph"/>
        <w:numPr>
          <w:ilvl w:val="0"/>
          <w:numId w:val="134"/>
        </w:numPr>
      </w:pPr>
      <w:r>
        <w:t xml:space="preserve">For Option 4, </w:t>
      </w:r>
      <w:r>
        <w:rPr>
          <w:color w:val="FF0000"/>
        </w:rPr>
        <w:t>it is clarified that</w:t>
      </w:r>
      <w:r>
        <w:t>:</w:t>
      </w:r>
    </w:p>
    <w:p w14:paraId="2A59FF36" w14:textId="77777777" w:rsidR="009D4508" w:rsidRDefault="00000000">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000000">
      <w:pPr>
        <w:pStyle w:val="ListParagraph"/>
        <w:numPr>
          <w:ilvl w:val="0"/>
          <w:numId w:val="134"/>
        </w:numPr>
      </w:pPr>
      <w:r>
        <w:lastRenderedPageBreak/>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7ED110AA" w14:textId="77777777" w:rsidR="009D4508" w:rsidRDefault="00000000">
      <w:pPr>
        <w:rPr>
          <w:rFonts w:eastAsia="DengXian"/>
          <w:highlight w:val="green"/>
          <w:lang w:eastAsia="zh-CN"/>
        </w:rPr>
      </w:pPr>
      <w:r>
        <w:rPr>
          <w:rFonts w:eastAsia="DengXian"/>
          <w:highlight w:val="green"/>
          <w:lang w:eastAsia="zh-CN"/>
        </w:rPr>
        <w:t>Agreement</w:t>
      </w:r>
    </w:p>
    <w:p w14:paraId="35795760" w14:textId="77777777" w:rsidR="009D4508" w:rsidRDefault="00000000">
      <w:pPr>
        <w:pStyle w:val="ListParagraph"/>
        <w:numPr>
          <w:ilvl w:val="0"/>
          <w:numId w:val="134"/>
        </w:numPr>
      </w:pPr>
      <w:r>
        <w:t>For Option 3/4/5, focus further discussion on the following assumptions:</w:t>
      </w:r>
    </w:p>
    <w:p w14:paraId="0B19BD0B" w14:textId="77777777" w:rsidR="009D4508" w:rsidRDefault="00000000">
      <w:pPr>
        <w:pStyle w:val="ListParagraph"/>
        <w:numPr>
          <w:ilvl w:val="1"/>
          <w:numId w:val="134"/>
        </w:numPr>
      </w:pPr>
      <w:r>
        <w:t>Option 3a/5a</w:t>
      </w:r>
    </w:p>
    <w:p w14:paraId="75760730" w14:textId="77777777" w:rsidR="009D4508" w:rsidRDefault="00000000">
      <w:pPr>
        <w:pStyle w:val="ListParagraph"/>
        <w:numPr>
          <w:ilvl w:val="2"/>
          <w:numId w:val="134"/>
        </w:numPr>
      </w:pPr>
      <w:r>
        <w:t>The model(5a)/parameter(3a) exchange originates from the NW-side and ends at the UE-side.</w:t>
      </w:r>
    </w:p>
    <w:p w14:paraId="4BFEC57B" w14:textId="77777777" w:rsidR="009D4508" w:rsidRDefault="00000000">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000000">
      <w:pPr>
        <w:pStyle w:val="ListParagraph"/>
        <w:numPr>
          <w:ilvl w:val="3"/>
          <w:numId w:val="134"/>
        </w:numPr>
      </w:pPr>
      <w:r>
        <w:t>Option 3a-1/5a-1: Model/Parameters exchanged from the NW-side to UE-side is CSI generation part.</w:t>
      </w:r>
    </w:p>
    <w:p w14:paraId="58EF6C9B" w14:textId="77777777" w:rsidR="009D4508" w:rsidRDefault="00000000">
      <w:pPr>
        <w:pStyle w:val="ListParagraph"/>
        <w:numPr>
          <w:ilvl w:val="3"/>
          <w:numId w:val="134"/>
        </w:numPr>
      </w:pPr>
      <w:r>
        <w:t>Option 3a-2/5a-2: Model/Parameters exchanged from the NW-side to UE-side is CSI reconstruction part.</w:t>
      </w:r>
    </w:p>
    <w:p w14:paraId="74266C9E" w14:textId="77777777" w:rsidR="009D4508" w:rsidRDefault="00000000">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000000">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000000">
      <w:pPr>
        <w:pStyle w:val="ListParagraph"/>
        <w:numPr>
          <w:ilvl w:val="4"/>
          <w:numId w:val="134"/>
        </w:numPr>
      </w:pPr>
      <w:r>
        <w:t xml:space="preserve">Performance target </w:t>
      </w:r>
    </w:p>
    <w:p w14:paraId="46294923" w14:textId="77777777" w:rsidR="009D4508" w:rsidRDefault="00000000">
      <w:pPr>
        <w:pStyle w:val="ListParagraph"/>
        <w:numPr>
          <w:ilvl w:val="4"/>
          <w:numId w:val="134"/>
        </w:numPr>
      </w:pPr>
      <w:r>
        <w:t>Dataset or information related to collecting dataset</w:t>
      </w:r>
    </w:p>
    <w:p w14:paraId="38E79739" w14:textId="77777777" w:rsidR="009D4508" w:rsidRDefault="00000000">
      <w:pPr>
        <w:pStyle w:val="ListParagraph"/>
        <w:numPr>
          <w:ilvl w:val="2"/>
          <w:numId w:val="134"/>
        </w:numPr>
      </w:pPr>
      <w:r>
        <w:t>Study different methods of exchanging, e.g., over the air-interface, offline delivery, etc.</w:t>
      </w:r>
    </w:p>
    <w:p w14:paraId="27A13D3A" w14:textId="77777777" w:rsidR="009D4508" w:rsidRDefault="00000000">
      <w:pPr>
        <w:pStyle w:val="ListParagraph"/>
        <w:numPr>
          <w:ilvl w:val="1"/>
          <w:numId w:val="134"/>
        </w:numPr>
      </w:pPr>
      <w:r>
        <w:t>Option 3b</w:t>
      </w:r>
    </w:p>
    <w:p w14:paraId="6FB6938A"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000000">
      <w:pPr>
        <w:pStyle w:val="ListParagraph"/>
        <w:numPr>
          <w:ilvl w:val="2"/>
          <w:numId w:val="134"/>
        </w:numPr>
      </w:pPr>
      <w:r>
        <w:t>The parameter exchange is from NW to UE.</w:t>
      </w:r>
    </w:p>
    <w:p w14:paraId="201F2333" w14:textId="77777777" w:rsidR="009D4508" w:rsidRDefault="00000000">
      <w:pPr>
        <w:pStyle w:val="ListParagraph"/>
        <w:numPr>
          <w:ilvl w:val="2"/>
          <w:numId w:val="134"/>
        </w:numPr>
      </w:pPr>
      <w:r>
        <w:t>Parameters exchanged from the NW-side to UE-side is CSI generation part.</w:t>
      </w:r>
    </w:p>
    <w:p w14:paraId="65962F4C" w14:textId="77777777" w:rsidR="009D4508" w:rsidRDefault="00000000">
      <w:pPr>
        <w:pStyle w:val="ListParagraph"/>
        <w:numPr>
          <w:ilvl w:val="1"/>
          <w:numId w:val="134"/>
        </w:numPr>
      </w:pPr>
      <w:r>
        <w:t>Option 5b</w:t>
      </w:r>
    </w:p>
    <w:p w14:paraId="4DA1534C"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000000">
      <w:pPr>
        <w:pStyle w:val="ListParagraph"/>
        <w:numPr>
          <w:ilvl w:val="2"/>
          <w:numId w:val="134"/>
        </w:numPr>
      </w:pPr>
      <w:r>
        <w:t>The model exchange is from NW to UE.</w:t>
      </w:r>
    </w:p>
    <w:p w14:paraId="05225604" w14:textId="77777777" w:rsidR="009D4508" w:rsidRDefault="00000000">
      <w:pPr>
        <w:pStyle w:val="ListParagraph"/>
        <w:numPr>
          <w:ilvl w:val="2"/>
          <w:numId w:val="134"/>
        </w:numPr>
      </w:pPr>
      <w:r>
        <w:t>Model exchanged from the NW-side to UE-side is CSI generation part.</w:t>
      </w:r>
    </w:p>
    <w:p w14:paraId="114A8D8E" w14:textId="77777777" w:rsidR="009D4508" w:rsidRDefault="00000000">
      <w:pPr>
        <w:pStyle w:val="ListParagraph"/>
        <w:numPr>
          <w:ilvl w:val="1"/>
          <w:numId w:val="134"/>
        </w:numPr>
      </w:pPr>
      <w:r>
        <w:t>Option 4:</w:t>
      </w:r>
    </w:p>
    <w:p w14:paraId="7425399A" w14:textId="77777777" w:rsidR="009D4508" w:rsidRDefault="00000000">
      <w:pPr>
        <w:pStyle w:val="ListParagraph"/>
        <w:numPr>
          <w:ilvl w:val="2"/>
          <w:numId w:val="134"/>
        </w:numPr>
      </w:pPr>
      <w:r>
        <w:t>The dataset exchange originates from the NW-side and ends at the UE-side.</w:t>
      </w:r>
    </w:p>
    <w:p w14:paraId="531FD1EA" w14:textId="77777777" w:rsidR="009D4508" w:rsidRDefault="00000000">
      <w:pPr>
        <w:pStyle w:val="ListParagraph"/>
        <w:numPr>
          <w:ilvl w:val="2"/>
          <w:numId w:val="134"/>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6C4D959" w14:textId="77777777" w:rsidR="009D4508" w:rsidRDefault="00000000">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000000">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000000">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000000">
      <w:pPr>
        <w:pStyle w:val="ListParagraph"/>
        <w:numPr>
          <w:ilvl w:val="3"/>
          <w:numId w:val="134"/>
        </w:numPr>
      </w:pPr>
      <w:r>
        <w:t>Performance target</w:t>
      </w:r>
    </w:p>
    <w:p w14:paraId="1E11A93E" w14:textId="77777777" w:rsidR="009D4508" w:rsidRDefault="00000000">
      <w:pPr>
        <w:pStyle w:val="ListParagraph"/>
        <w:numPr>
          <w:ilvl w:val="2"/>
          <w:numId w:val="134"/>
        </w:numPr>
      </w:pPr>
      <w:r>
        <w:t>Study different methods of exchanging, e.g., over the air-interface, offline delivery, etc.</w:t>
      </w:r>
    </w:p>
    <w:p w14:paraId="26965F08" w14:textId="77777777" w:rsidR="009D4508" w:rsidRDefault="00000000">
      <w:pPr>
        <w:pStyle w:val="ListParagraph"/>
        <w:numPr>
          <w:ilvl w:val="1"/>
          <w:numId w:val="134"/>
        </w:numPr>
      </w:pPr>
      <w:r>
        <w:t xml:space="preserve">Note: For each option/sub-option of interest, companies to bring discussion on how inter-vendor collaboration complexity, interoperability, and feasibility may be addressed. </w:t>
      </w:r>
      <w:r>
        <w:lastRenderedPageBreak/>
        <w:t>Companies to strive to provide solution(s) that can address all the following aspects: inter-vendor collaboration complexity, performance, interoperability, and feasibility.</w:t>
      </w:r>
    </w:p>
    <w:p w14:paraId="71C86F86" w14:textId="77777777" w:rsidR="009D4508" w:rsidRDefault="00000000">
      <w:pPr>
        <w:pStyle w:val="ListParagraph"/>
        <w:numPr>
          <w:ilvl w:val="1"/>
          <w:numId w:val="134"/>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316B5BAB" w14:textId="77777777" w:rsidR="009D4508" w:rsidRDefault="00000000">
      <w:pPr>
        <w:rPr>
          <w:rFonts w:eastAsia="DengXian"/>
          <w:highlight w:val="green"/>
          <w:lang w:eastAsia="zh-CN"/>
        </w:rPr>
      </w:pPr>
      <w:r>
        <w:rPr>
          <w:rFonts w:eastAsia="DengXian"/>
          <w:highlight w:val="green"/>
          <w:lang w:eastAsia="zh-CN"/>
        </w:rPr>
        <w:t>Agreement</w:t>
      </w:r>
    </w:p>
    <w:p w14:paraId="7EA88FDA" w14:textId="77777777" w:rsidR="009D4508" w:rsidRDefault="00000000">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000000">
      <w:pPr>
        <w:pStyle w:val="ListParagraph"/>
        <w:numPr>
          <w:ilvl w:val="0"/>
          <w:numId w:val="132"/>
        </w:numPr>
      </w:pPr>
      <w:r>
        <w:t>Dataset description</w:t>
      </w:r>
    </w:p>
    <w:p w14:paraId="541DC21D" w14:textId="77777777" w:rsidR="009D4508" w:rsidRDefault="00000000">
      <w:pPr>
        <w:pStyle w:val="ListParagraph"/>
        <w:numPr>
          <w:ilvl w:val="1"/>
          <w:numId w:val="132"/>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4ACAACE" w14:textId="77777777" w:rsidR="009D4508" w:rsidRDefault="00000000">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000000">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000000">
      <w:pPr>
        <w:rPr>
          <w:rFonts w:eastAsia="DengXian"/>
          <w:lang w:eastAsia="zh-CN"/>
        </w:rPr>
      </w:pPr>
      <w:r>
        <w:rPr>
          <w:rFonts w:eastAsia="DengXian"/>
          <w:lang w:eastAsia="zh-CN"/>
        </w:rPr>
        <w:t>Conclusion</w:t>
      </w:r>
    </w:p>
    <w:p w14:paraId="72150537" w14:textId="77777777" w:rsidR="009D4508"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000000">
      <w:pPr>
        <w:rPr>
          <w:rFonts w:eastAsia="DengXian"/>
          <w:highlight w:val="green"/>
          <w:lang w:eastAsia="zh-CN"/>
        </w:rPr>
      </w:pPr>
      <w:r>
        <w:rPr>
          <w:rFonts w:eastAsia="DengXian"/>
          <w:highlight w:val="green"/>
          <w:lang w:eastAsia="zh-CN"/>
        </w:rPr>
        <w:t>Agreement</w:t>
      </w:r>
    </w:p>
    <w:p w14:paraId="37C27A9E" w14:textId="77777777" w:rsidR="009D4508" w:rsidRDefault="00000000">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000000">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000000">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000000">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000000">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000000">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000000">
      <w:pPr>
        <w:pStyle w:val="ListParagraph"/>
        <w:numPr>
          <w:ilvl w:val="1"/>
          <w:numId w:val="136"/>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7BAC415" w14:textId="77777777" w:rsidR="009D4508" w:rsidRDefault="00000000">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000000">
      <w:pPr>
        <w:rPr>
          <w:rFonts w:eastAsia="DengXian"/>
          <w:highlight w:val="green"/>
          <w:lang w:val="en-US" w:eastAsia="zh-CN"/>
        </w:rPr>
      </w:pPr>
      <w:r>
        <w:rPr>
          <w:rFonts w:eastAsia="DengXian"/>
          <w:highlight w:val="green"/>
          <w:lang w:val="en-US" w:eastAsia="zh-CN"/>
        </w:rPr>
        <w:t>Agreement</w:t>
      </w:r>
    </w:p>
    <w:p w14:paraId="4F993A58" w14:textId="77777777" w:rsidR="009D4508" w:rsidRDefault="00000000">
      <w:r>
        <w:t>For the results template used to collect evaluation results for temporal domain prediction and compression Case 4, adopt Table 1 used in Rel-18 as starting point with the following additions:</w:t>
      </w:r>
    </w:p>
    <w:p w14:paraId="44601D3B" w14:textId="77777777" w:rsidR="009D4508" w:rsidRDefault="00000000">
      <w:pPr>
        <w:pStyle w:val="ListParagraph"/>
        <w:numPr>
          <w:ilvl w:val="0"/>
          <w:numId w:val="132"/>
        </w:numPr>
      </w:pPr>
      <w:r>
        <w:t>Description of model input/output and use case</w:t>
      </w:r>
    </w:p>
    <w:p w14:paraId="364E436A" w14:textId="77777777" w:rsidR="009D4508" w:rsidRDefault="00000000">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000000">
      <w:pPr>
        <w:pStyle w:val="Heading2"/>
      </w:pPr>
      <w:r>
        <w:lastRenderedPageBreak/>
        <w:t>Agreements from RAN1 #117</w:t>
      </w:r>
    </w:p>
    <w:p w14:paraId="654B47C7" w14:textId="77777777" w:rsidR="009D4508" w:rsidRDefault="00000000">
      <w:pPr>
        <w:rPr>
          <w:rFonts w:eastAsia="DengXian"/>
          <w:lang w:eastAsia="zh-CN"/>
        </w:rPr>
      </w:pPr>
      <w:r>
        <w:rPr>
          <w:rFonts w:eastAsia="DengXian"/>
          <w:lang w:eastAsia="zh-CN"/>
        </w:rPr>
        <w:t xml:space="preserve">Conclusion </w:t>
      </w:r>
    </w:p>
    <w:p w14:paraId="140D8EBD" w14:textId="77777777" w:rsidR="009D4508"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000000">
      <w:pPr>
        <w:pStyle w:val="ListParagraph"/>
        <w:numPr>
          <w:ilvl w:val="0"/>
          <w:numId w:val="137"/>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000000">
      <w:pPr>
        <w:pStyle w:val="ListParagraph"/>
        <w:numPr>
          <w:ilvl w:val="0"/>
          <w:numId w:val="137"/>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000000">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000000">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000000">
      <w:pPr>
        <w:pStyle w:val="ListParagraph"/>
        <w:numPr>
          <w:ilvl w:val="0"/>
          <w:numId w:val="137"/>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000000">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000000">
      <w:pPr>
        <w:rPr>
          <w:rFonts w:eastAsia="DengXian"/>
          <w:highlight w:val="green"/>
          <w:lang w:eastAsia="zh-CN"/>
        </w:rPr>
      </w:pPr>
      <w:r>
        <w:rPr>
          <w:rFonts w:eastAsia="DengXian"/>
          <w:highlight w:val="green"/>
          <w:lang w:eastAsia="zh-CN"/>
        </w:rPr>
        <w:t>Agreement</w:t>
      </w:r>
    </w:p>
    <w:p w14:paraId="244A88D8" w14:textId="77777777" w:rsidR="009D4508" w:rsidRDefault="00000000">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000000">
      <w:pPr>
        <w:pStyle w:val="ListParagraph"/>
        <w:numPr>
          <w:ilvl w:val="0"/>
          <w:numId w:val="139"/>
        </w:numPr>
      </w:pPr>
      <w:r>
        <w:t>Exchange</w:t>
      </w:r>
    </w:p>
    <w:p w14:paraId="281449D0" w14:textId="77777777" w:rsidR="009D4508" w:rsidRDefault="00000000">
      <w:pPr>
        <w:pStyle w:val="ListParagraph"/>
        <w:numPr>
          <w:ilvl w:val="1"/>
          <w:numId w:val="139"/>
        </w:numPr>
      </w:pPr>
      <w:r>
        <w:t>Parameter / model exchange methods, format/contents, and related spec impacts (3a/3b/5a)</w:t>
      </w:r>
    </w:p>
    <w:p w14:paraId="2D60713A" w14:textId="77777777" w:rsidR="009D4508" w:rsidRDefault="00000000">
      <w:pPr>
        <w:pStyle w:val="ListParagraph"/>
        <w:numPr>
          <w:ilvl w:val="1"/>
          <w:numId w:val="139"/>
        </w:numPr>
      </w:pPr>
      <w:r>
        <w:t>Dataset exchange methods, format/type/contents of data/dataset, and related spec impacts (4)</w:t>
      </w:r>
    </w:p>
    <w:p w14:paraId="67E48E8B" w14:textId="77777777" w:rsidR="009D4508" w:rsidRDefault="00000000">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000000">
      <w:pPr>
        <w:pStyle w:val="ListParagraph"/>
        <w:numPr>
          <w:ilvl w:val="2"/>
          <w:numId w:val="139"/>
        </w:numPr>
      </w:pPr>
      <w:r>
        <w:t>Performance target (3a/5a/4)</w:t>
      </w:r>
    </w:p>
    <w:p w14:paraId="37EC237C" w14:textId="77777777" w:rsidR="009D4508" w:rsidRDefault="00000000">
      <w:pPr>
        <w:pStyle w:val="ListParagraph"/>
        <w:numPr>
          <w:ilvl w:val="2"/>
          <w:numId w:val="139"/>
        </w:numPr>
      </w:pPr>
      <w:r>
        <w:t>Dataset or information related to collecting dataset (3a/5a)</w:t>
      </w:r>
    </w:p>
    <w:p w14:paraId="791A11CD" w14:textId="77777777" w:rsidR="009D4508" w:rsidRDefault="00000000">
      <w:pPr>
        <w:pStyle w:val="ListParagraph"/>
        <w:numPr>
          <w:ilvl w:val="2"/>
          <w:numId w:val="139"/>
        </w:numPr>
      </w:pPr>
      <w:r>
        <w:t>Any other additional information</w:t>
      </w:r>
    </w:p>
    <w:p w14:paraId="7829E9CB" w14:textId="77777777" w:rsidR="009D4508" w:rsidRDefault="00000000">
      <w:pPr>
        <w:pStyle w:val="ListParagraph"/>
        <w:numPr>
          <w:ilvl w:val="0"/>
          <w:numId w:val="139"/>
        </w:numPr>
      </w:pPr>
      <w:r>
        <w:t>Model pairing (3a/3b/4/5a)</w:t>
      </w:r>
    </w:p>
    <w:p w14:paraId="7AFB088E" w14:textId="77777777" w:rsidR="009D4508" w:rsidRDefault="00000000">
      <w:pPr>
        <w:pStyle w:val="ListParagraph"/>
        <w:numPr>
          <w:ilvl w:val="0"/>
          <w:numId w:val="139"/>
        </w:numPr>
      </w:pPr>
      <w:r>
        <w:t>UE capability (3a/3b/4/5a)</w:t>
      </w:r>
    </w:p>
    <w:p w14:paraId="0B841A83" w14:textId="77777777" w:rsidR="009D4508" w:rsidRDefault="00000000">
      <w:pPr>
        <w:pStyle w:val="ListParagraph"/>
        <w:numPr>
          <w:ilvl w:val="0"/>
          <w:numId w:val="139"/>
        </w:numPr>
      </w:pPr>
      <w:r>
        <w:t>Model related aspects, such as scalability (e.g., payload sizes, antenna ports, bandwidth), rank and layer handling (3a/3b/4/5a)</w:t>
      </w:r>
    </w:p>
    <w:p w14:paraId="65F9CEDB" w14:textId="77777777" w:rsidR="009D4508" w:rsidRDefault="00000000">
      <w:pPr>
        <w:pStyle w:val="ListParagraph"/>
        <w:numPr>
          <w:ilvl w:val="0"/>
          <w:numId w:val="139"/>
        </w:numPr>
      </w:pPr>
      <w:r>
        <w:t>Quantization of feedback (3a/3b/4/5a)</w:t>
      </w:r>
    </w:p>
    <w:p w14:paraId="3B819B66" w14:textId="77777777" w:rsidR="009D4508" w:rsidRDefault="00000000">
      <w:pPr>
        <w:pStyle w:val="ListParagraph"/>
        <w:numPr>
          <w:ilvl w:val="0"/>
          <w:numId w:val="139"/>
        </w:numPr>
      </w:pPr>
      <w:r>
        <w:t>Model structure details (3a/3b)</w:t>
      </w:r>
    </w:p>
    <w:p w14:paraId="76336AD9" w14:textId="77777777" w:rsidR="009D4508"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000000">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000000">
      <w:pPr>
        <w:rPr>
          <w:highlight w:val="green"/>
        </w:rPr>
      </w:pPr>
      <w:r>
        <w:rPr>
          <w:rFonts w:eastAsia="DengXian"/>
          <w:highlight w:val="green"/>
          <w:lang w:eastAsia="zh-CN"/>
        </w:rPr>
        <w:t>Agreement</w:t>
      </w:r>
    </w:p>
    <w:p w14:paraId="0BBA00CE" w14:textId="77777777" w:rsidR="009D4508"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000000">
      <w:pPr>
        <w:rPr>
          <w:rFonts w:eastAsia="DengXian"/>
          <w:highlight w:val="green"/>
          <w:lang w:eastAsia="zh-CN"/>
        </w:rPr>
      </w:pPr>
      <w:r>
        <w:rPr>
          <w:rFonts w:eastAsia="DengXian"/>
          <w:highlight w:val="green"/>
          <w:lang w:eastAsia="zh-CN"/>
        </w:rPr>
        <w:t>Agreement</w:t>
      </w:r>
    </w:p>
    <w:p w14:paraId="0DFF3C9A" w14:textId="77777777" w:rsidR="009D4508" w:rsidRDefault="00000000">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000000">
            <w:pPr>
              <w:widowControl w:val="0"/>
              <w:rPr>
                <w:iCs/>
              </w:rPr>
            </w:pPr>
            <w:r>
              <w:rPr>
                <w:iCs/>
              </w:rPr>
              <w:t>Note: X, Y, Z, A, B, and C are feedback overhead rates in bits per time unit of 5ms.</w:t>
            </w:r>
          </w:p>
          <w:p w14:paraId="778665D5" w14:textId="77777777" w:rsidR="009D4508" w:rsidRDefault="00000000">
            <w:pPr>
              <w:widowControl w:val="0"/>
              <w:rPr>
                <w:iCs/>
              </w:rPr>
            </w:pPr>
            <w:r>
              <w:rPr>
                <w:iCs/>
              </w:rPr>
              <w:lastRenderedPageBreak/>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000000">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000000">
      <w:pPr>
        <w:rPr>
          <w:rFonts w:eastAsia="DengXian"/>
          <w:highlight w:val="green"/>
          <w:lang w:eastAsia="zh-CN"/>
        </w:rPr>
      </w:pPr>
      <w:r>
        <w:rPr>
          <w:rFonts w:eastAsia="DengXian"/>
          <w:highlight w:val="green"/>
          <w:lang w:eastAsia="zh-CN"/>
        </w:rPr>
        <w:t>Agreement</w:t>
      </w:r>
    </w:p>
    <w:p w14:paraId="1BC7EA5C" w14:textId="77777777" w:rsidR="009D4508"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000000">
      <w:pPr>
        <w:rPr>
          <w:rFonts w:eastAsia="DengXian"/>
          <w:highlight w:val="green"/>
          <w:lang w:eastAsia="zh-CN"/>
        </w:rPr>
      </w:pPr>
      <w:r>
        <w:rPr>
          <w:rFonts w:eastAsia="DengXian"/>
          <w:highlight w:val="green"/>
          <w:lang w:eastAsia="zh-CN"/>
        </w:rPr>
        <w:t>Agreement</w:t>
      </w:r>
    </w:p>
    <w:p w14:paraId="007E3B15" w14:textId="77777777" w:rsidR="009D4508" w:rsidRDefault="00000000">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000000">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000000">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000000">
      <w:pPr>
        <w:rPr>
          <w:rFonts w:eastAsia="DengXian"/>
          <w:highlight w:val="green"/>
          <w:lang w:eastAsia="zh-CN"/>
        </w:rPr>
      </w:pPr>
      <w:r>
        <w:rPr>
          <w:rFonts w:eastAsia="DengXian"/>
          <w:highlight w:val="green"/>
          <w:lang w:eastAsia="zh-CN"/>
        </w:rPr>
        <w:t>Agreement</w:t>
      </w:r>
    </w:p>
    <w:p w14:paraId="33CABD55" w14:textId="77777777" w:rsidR="009D4508" w:rsidRDefault="00000000">
      <w:pPr>
        <w:rPr>
          <w:lang w:eastAsia="ko-KR"/>
        </w:rPr>
      </w:pPr>
      <w:r>
        <w:rPr>
          <w:lang w:eastAsia="ko-KR"/>
        </w:rPr>
        <w:t>For the evaluation of AI/ML-based CSI compression using localized models in Release 19, regarding training,</w:t>
      </w:r>
    </w:p>
    <w:p w14:paraId="03CE2FD6" w14:textId="77777777" w:rsidR="009D4508" w:rsidRDefault="00000000">
      <w:pPr>
        <w:pStyle w:val="ListParagraph"/>
        <w:numPr>
          <w:ilvl w:val="0"/>
          <w:numId w:val="142"/>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80DE2EF" w14:textId="77777777" w:rsidR="009D4508" w:rsidRDefault="00000000">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000000">
      <w:pPr>
        <w:pStyle w:val="ListParagraph"/>
        <w:numPr>
          <w:ilvl w:val="1"/>
          <w:numId w:val="142"/>
        </w:numPr>
        <w:rPr>
          <w:lang w:eastAsia="ko-KR"/>
        </w:rPr>
      </w:pPr>
      <w:r>
        <w:rPr>
          <w:lang w:eastAsia="ko-KR"/>
        </w:rPr>
        <w:t>Region #A is the same as the union of regions #B_1, …, #B_N.</w:t>
      </w:r>
    </w:p>
    <w:p w14:paraId="7471CF34" w14:textId="77777777" w:rsidR="009D4508" w:rsidRDefault="00000000">
      <w:pPr>
        <w:pStyle w:val="ListParagraph"/>
        <w:numPr>
          <w:ilvl w:val="1"/>
          <w:numId w:val="142"/>
        </w:numPr>
        <w:rPr>
          <w:lang w:eastAsia="ko-KR"/>
        </w:rPr>
      </w:pPr>
      <w:r>
        <w:rPr>
          <w:lang w:eastAsia="ko-KR"/>
        </w:rPr>
        <w:t>Region #A is a proper superset of the union of regions #B_1, …, #B_N.</w:t>
      </w:r>
    </w:p>
    <w:p w14:paraId="4D2701B0" w14:textId="77777777" w:rsidR="009D4508" w:rsidRDefault="00000000">
      <w:pPr>
        <w:pStyle w:val="ListParagraph"/>
        <w:numPr>
          <w:ilvl w:val="1"/>
          <w:numId w:val="142"/>
        </w:numPr>
        <w:rPr>
          <w:lang w:eastAsia="ko-KR"/>
        </w:rPr>
      </w:pPr>
      <w:r>
        <w:rPr>
          <w:lang w:eastAsia="ko-KR"/>
        </w:rPr>
        <w:t>Region #A is generated separately from regions #B_1, …, #B_N.</w:t>
      </w:r>
    </w:p>
    <w:p w14:paraId="6C78AA41" w14:textId="77777777" w:rsidR="009D4508" w:rsidRDefault="00000000">
      <w:pPr>
        <w:pStyle w:val="ListParagraph"/>
        <w:numPr>
          <w:ilvl w:val="1"/>
          <w:numId w:val="142"/>
        </w:numPr>
        <w:rPr>
          <w:lang w:eastAsia="ko-KR"/>
        </w:rPr>
      </w:pPr>
      <w:r>
        <w:rPr>
          <w:lang w:eastAsia="ko-KR"/>
        </w:rPr>
        <w:t>Note: companies to report which method was used.</w:t>
      </w:r>
    </w:p>
    <w:p w14:paraId="6C288056" w14:textId="77777777" w:rsidR="009D4508" w:rsidRDefault="00000000">
      <w:pPr>
        <w:rPr>
          <w:lang w:eastAsia="ko-KR"/>
        </w:rPr>
      </w:pPr>
      <w:r>
        <w:rPr>
          <w:lang w:eastAsia="ko-KR"/>
        </w:rPr>
        <w:t>For the evaluation of AI/ML-based CSI compression using localized models in Release 19, regarding testing,</w:t>
      </w:r>
    </w:p>
    <w:p w14:paraId="68D065D7" w14:textId="77777777" w:rsidR="009D4508" w:rsidRDefault="00000000">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000000">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BBE7C1" w14:textId="77777777" w:rsidR="009D4508" w:rsidRDefault="00000000">
      <w:pPr>
        <w:rPr>
          <w:rFonts w:eastAsia="DengXian"/>
          <w:highlight w:val="green"/>
          <w:lang w:eastAsia="zh-CN"/>
        </w:rPr>
      </w:pPr>
      <w:r>
        <w:rPr>
          <w:rFonts w:eastAsia="DengXian"/>
          <w:highlight w:val="green"/>
          <w:lang w:eastAsia="zh-CN"/>
        </w:rPr>
        <w:t>Agreement</w:t>
      </w:r>
    </w:p>
    <w:p w14:paraId="56B6AD34" w14:textId="77777777" w:rsidR="009D4508"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000000">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000000">
      <w:pPr>
        <w:rPr>
          <w:rFonts w:eastAsia="DengXian"/>
          <w:highlight w:val="green"/>
          <w:lang w:val="en-US" w:eastAsia="zh-CN"/>
        </w:rPr>
      </w:pPr>
      <w:r>
        <w:rPr>
          <w:rFonts w:eastAsia="DengXian"/>
          <w:highlight w:val="green"/>
          <w:lang w:val="en-US" w:eastAsia="zh-CN"/>
        </w:rPr>
        <w:t>Agreement</w:t>
      </w:r>
    </w:p>
    <w:p w14:paraId="6E50FF3C" w14:textId="77777777" w:rsidR="009D4508"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000000">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000000">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000000">
      <w:pPr>
        <w:pStyle w:val="ListParagraph"/>
        <w:numPr>
          <w:ilvl w:val="1"/>
          <w:numId w:val="142"/>
        </w:numPr>
        <w:spacing w:after="0" w:line="254" w:lineRule="auto"/>
        <w:jc w:val="left"/>
      </w:pPr>
      <w:r>
        <w:t>SRS-based monitoring</w:t>
      </w:r>
    </w:p>
    <w:p w14:paraId="3DFC3093" w14:textId="77777777" w:rsidR="009D4508" w:rsidRDefault="00000000">
      <w:pPr>
        <w:pStyle w:val="ListParagraph"/>
        <w:numPr>
          <w:ilvl w:val="0"/>
          <w:numId w:val="142"/>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000000">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000000">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000000">
      <w:pPr>
        <w:pStyle w:val="ListParagraph"/>
        <w:numPr>
          <w:ilvl w:val="1"/>
          <w:numId w:val="142"/>
        </w:numPr>
        <w:spacing w:after="0"/>
      </w:pPr>
      <w:r>
        <w:t>Via direct estimation of intermediate KPI (e.g., SGCS) without reconstructing a target CSI (Case 2-2)</w:t>
      </w:r>
    </w:p>
    <w:p w14:paraId="02236642" w14:textId="77777777" w:rsidR="009D4508" w:rsidRDefault="00000000">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000000">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000000">
      <w:pPr>
        <w:pStyle w:val="ListParagraph"/>
        <w:numPr>
          <w:ilvl w:val="1"/>
          <w:numId w:val="142"/>
        </w:numPr>
        <w:spacing w:after="0"/>
      </w:pPr>
      <w:r>
        <w:t>Based on the output of the CSI reconstruction model indicated by the NW via legacy eT2 codebook or eT2-like high-resolution codebook</w:t>
      </w:r>
    </w:p>
    <w:p w14:paraId="1754A581" w14:textId="77777777" w:rsidR="009D4508" w:rsidRDefault="00000000">
      <w:r>
        <w:t>Regarding monitoring metrics:</w:t>
      </w:r>
    </w:p>
    <w:p w14:paraId="255DF12C" w14:textId="77777777" w:rsidR="009D4508" w:rsidRDefault="00000000">
      <w:pPr>
        <w:pStyle w:val="ListParagraph"/>
        <w:numPr>
          <w:ilvl w:val="0"/>
          <w:numId w:val="141"/>
        </w:numPr>
      </w:pPr>
      <w:r>
        <w:t>Monitoring accuracy also includes generalization considerations, if applicable.</w:t>
      </w:r>
    </w:p>
    <w:p w14:paraId="1FF9FE60" w14:textId="77777777" w:rsidR="009D4508" w:rsidRDefault="00000000">
      <w:pPr>
        <w:pStyle w:val="ListParagraph"/>
        <w:numPr>
          <w:ilvl w:val="0"/>
          <w:numId w:val="141"/>
        </w:numPr>
        <w:spacing w:after="0"/>
      </w:pPr>
      <w:r>
        <w:t>Complexity also includes LCM complexity, if applicable.</w:t>
      </w:r>
    </w:p>
    <w:p w14:paraId="54A07719" w14:textId="77777777" w:rsidR="009D4508" w:rsidRDefault="00000000">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000000">
      <w:pPr>
        <w:pStyle w:val="ListParagraph"/>
        <w:numPr>
          <w:ilvl w:val="0"/>
          <w:numId w:val="141"/>
        </w:numPr>
        <w:spacing w:after="0"/>
      </w:pPr>
      <w:r>
        <w:rPr>
          <w:rFonts w:eastAsia="DengXian"/>
          <w:lang w:eastAsia="zh-CN"/>
        </w:rPr>
        <w:t>Testability of UE reported metrics</w:t>
      </w:r>
    </w:p>
    <w:p w14:paraId="1D432C82" w14:textId="77777777" w:rsidR="009D4508" w:rsidRDefault="00000000">
      <w:r>
        <w:t>Discussion may include the following aspects:</w:t>
      </w:r>
    </w:p>
    <w:p w14:paraId="350F31BF" w14:textId="77777777" w:rsidR="009D4508" w:rsidRDefault="00000000">
      <w:pPr>
        <w:pStyle w:val="ListParagraph"/>
        <w:numPr>
          <w:ilvl w:val="0"/>
          <w:numId w:val="141"/>
        </w:numPr>
      </w:pPr>
      <w:r>
        <w:lastRenderedPageBreak/>
        <w:t>Consideration of Options 1-5 and their sub-options for alleviating / resolving the issues related to inter-vendor training collaboration</w:t>
      </w:r>
    </w:p>
    <w:p w14:paraId="22F440E8" w14:textId="77777777" w:rsidR="009D4508" w:rsidRDefault="00000000">
      <w:pPr>
        <w:pStyle w:val="ListParagraph"/>
        <w:numPr>
          <w:ilvl w:val="0"/>
          <w:numId w:val="141"/>
        </w:numPr>
        <w:spacing w:after="0"/>
      </w:pPr>
      <w:r>
        <w:t>Temporal domain aspects of CSI compression</w:t>
      </w:r>
    </w:p>
    <w:p w14:paraId="0F6AD9ED" w14:textId="77777777" w:rsidR="009D4508" w:rsidRDefault="00000000">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000000">
      <w:r>
        <w:t>Note: for UE-side monitoring, the final reported monitoring output, if specified, may be different, e.g., be further derived based on the output of the above approaches.</w:t>
      </w:r>
    </w:p>
    <w:p w14:paraId="0B73AC57" w14:textId="77777777" w:rsidR="009D4508" w:rsidRDefault="00000000">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000000">
      <w:pPr>
        <w:rPr>
          <w:rFonts w:eastAsia="DengXian"/>
          <w:highlight w:val="green"/>
          <w:lang w:eastAsia="zh-CN"/>
        </w:rPr>
      </w:pPr>
      <w:r>
        <w:rPr>
          <w:rFonts w:eastAsia="DengXian"/>
          <w:highlight w:val="green"/>
          <w:lang w:eastAsia="zh-CN"/>
        </w:rPr>
        <w:t>Agreement</w:t>
      </w:r>
    </w:p>
    <w:p w14:paraId="2F4FC092" w14:textId="77777777" w:rsidR="009D4508"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000000">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000000">
      <w:pPr>
        <w:rPr>
          <w:rFonts w:eastAsia="DengXian"/>
          <w:highlight w:val="green"/>
          <w:lang w:eastAsia="zh-CN"/>
        </w:rPr>
      </w:pPr>
      <w:r>
        <w:rPr>
          <w:rFonts w:eastAsia="DengXian" w:hint="eastAsia"/>
          <w:highlight w:val="green"/>
          <w:lang w:eastAsia="zh-CN"/>
        </w:rPr>
        <w:t>Agreement</w:t>
      </w:r>
    </w:p>
    <w:p w14:paraId="78BEFBA4" w14:textId="77777777" w:rsidR="009D4508" w:rsidRDefault="00000000">
      <w:r>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000000">
      <w:pPr>
        <w:rPr>
          <w:rFonts w:eastAsia="DengXian"/>
          <w:highlight w:val="green"/>
          <w:lang w:eastAsia="zh-CN"/>
        </w:rPr>
      </w:pPr>
      <w:r>
        <w:rPr>
          <w:rFonts w:eastAsia="DengXian" w:hint="eastAsia"/>
          <w:highlight w:val="green"/>
          <w:lang w:eastAsia="zh-CN"/>
        </w:rPr>
        <w:t>Agreement</w:t>
      </w:r>
    </w:p>
    <w:p w14:paraId="07960876" w14:textId="77777777" w:rsidR="009D4508" w:rsidRDefault="00000000">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000000">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000000">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000000">
      <w:pPr>
        <w:pStyle w:val="ListParagraph"/>
        <w:numPr>
          <w:ilvl w:val="0"/>
          <w:numId w:val="75"/>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000000">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677E44E2" w14:textId="77777777" w:rsidR="009D4508" w:rsidRDefault="00000000">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72259094" w14:textId="77777777" w:rsidR="009D4508" w:rsidRDefault="00000000">
      <w:pPr>
        <w:pStyle w:val="ListParagraph"/>
        <w:numPr>
          <w:ilvl w:val="0"/>
          <w:numId w:val="75"/>
        </w:numPr>
        <w:rPr>
          <w:color w:val="FF0000"/>
        </w:rPr>
      </w:pPr>
      <w:r>
        <w:rPr>
          <w:rFonts w:eastAsia="SimSun"/>
          <w:color w:val="FF0000"/>
          <w:lang w:eastAsia="zh-CN"/>
        </w:rPr>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000000">
      <w:pPr>
        <w:rPr>
          <w:rFonts w:eastAsia="DengXian"/>
          <w:lang w:eastAsia="zh-CN"/>
        </w:rPr>
      </w:pPr>
      <w:r>
        <w:rPr>
          <w:rFonts w:eastAsia="DengXian" w:hint="eastAsia"/>
          <w:lang w:eastAsia="zh-CN"/>
        </w:rPr>
        <w:t>Observation</w:t>
      </w:r>
    </w:p>
    <w:p w14:paraId="5DA7B254" w14:textId="77777777" w:rsidR="009D4508"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000000">
      <w:pPr>
        <w:rPr>
          <w:rFonts w:eastAsia="DengXian"/>
          <w:color w:val="FF0000"/>
          <w:lang w:eastAsia="zh-CN"/>
        </w:rPr>
      </w:pPr>
      <w:r>
        <w:rPr>
          <w:color w:val="FF0000"/>
        </w:rPr>
        <w:t xml:space="preserve"> </w:t>
      </w:r>
    </w:p>
    <w:p w14:paraId="62BBBC4F" w14:textId="77777777" w:rsidR="009D4508" w:rsidRDefault="00000000">
      <w:pPr>
        <w:rPr>
          <w:rFonts w:eastAsia="DengXian"/>
          <w:highlight w:val="green"/>
          <w:lang w:eastAsia="zh-CN"/>
        </w:rPr>
      </w:pPr>
      <w:r>
        <w:rPr>
          <w:rFonts w:eastAsia="DengXian" w:hint="eastAsia"/>
          <w:highlight w:val="green"/>
          <w:lang w:eastAsia="zh-CN"/>
        </w:rPr>
        <w:t>Agreement</w:t>
      </w:r>
    </w:p>
    <w:p w14:paraId="57341976" w14:textId="77777777" w:rsidR="009D4508" w:rsidRDefault="00000000">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000000">
      <w:pPr>
        <w:numPr>
          <w:ilvl w:val="0"/>
          <w:numId w:val="143"/>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000000">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000000">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000000">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000000">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000000">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000000">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000000">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000000">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000000">
      <w:pPr>
        <w:numPr>
          <w:ilvl w:val="1"/>
          <w:numId w:val="143"/>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496CC0F8" w14:textId="77777777" w:rsidR="009D4508" w:rsidRDefault="00000000">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000000">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000000">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000000">
      <w:pPr>
        <w:numPr>
          <w:ilvl w:val="1"/>
          <w:numId w:val="143"/>
        </w:numPr>
        <w:suppressAutoHyphens w:val="0"/>
        <w:spacing w:after="0"/>
        <w:contextualSpacing/>
        <w:jc w:val="left"/>
      </w:pPr>
      <w:r>
        <w:t xml:space="preserve">Note: </w:t>
      </w:r>
    </w:p>
    <w:p w14:paraId="7C6EF0F5" w14:textId="77777777" w:rsidR="009D4508" w:rsidRDefault="00000000">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000000">
      <w:pPr>
        <w:numPr>
          <w:ilvl w:val="2"/>
          <w:numId w:val="143"/>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000000">
      <w:pPr>
        <w:numPr>
          <w:ilvl w:val="2"/>
          <w:numId w:val="143"/>
        </w:numPr>
        <w:suppressAutoHyphens w:val="0"/>
        <w:spacing w:after="0"/>
        <w:contextualSpacing/>
        <w:jc w:val="left"/>
      </w:pPr>
      <w:r>
        <w:lastRenderedPageBreak/>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000000">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000000">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000000">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000000">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000000">
      <w:pPr>
        <w:rPr>
          <w:rFonts w:eastAsia="DengXian"/>
          <w:highlight w:val="green"/>
          <w:lang w:eastAsia="zh-CN"/>
        </w:rPr>
      </w:pPr>
      <w:r>
        <w:rPr>
          <w:rFonts w:eastAsia="DengXian" w:hint="eastAsia"/>
          <w:highlight w:val="green"/>
          <w:lang w:eastAsia="zh-CN"/>
        </w:rPr>
        <w:t>Agreement</w:t>
      </w:r>
    </w:p>
    <w:p w14:paraId="034CD7B2" w14:textId="77777777" w:rsidR="009D4508" w:rsidRDefault="00000000">
      <w:pPr>
        <w:rPr>
          <w:rFonts w:eastAsia="DengXian"/>
          <w:lang w:eastAsia="zh-CN"/>
        </w:rPr>
      </w:pPr>
      <w:r>
        <w:rPr>
          <w:rFonts w:eastAsia="DengXian" w:hint="eastAsia"/>
          <w:lang w:eastAsia="zh-CN"/>
        </w:rPr>
        <w:t>Adopt all the observations in Section 2 of R1-2407499.</w:t>
      </w:r>
    </w:p>
    <w:p w14:paraId="35FB68DC" w14:textId="77777777" w:rsidR="009D4508" w:rsidRDefault="009D4508">
      <w:pPr>
        <w:rPr>
          <w:rFonts w:eastAsia="DengXian"/>
          <w:lang w:eastAsia="zh-CN"/>
        </w:rPr>
      </w:pPr>
    </w:p>
    <w:p w14:paraId="08F28550" w14:textId="77777777" w:rsidR="009D4508" w:rsidRDefault="00000000">
      <w:pPr>
        <w:rPr>
          <w:rFonts w:eastAsia="DengXian"/>
          <w:highlight w:val="green"/>
          <w:lang w:eastAsia="zh-CN"/>
        </w:rPr>
      </w:pPr>
      <w:r>
        <w:rPr>
          <w:rFonts w:eastAsia="DengXian" w:hint="eastAsia"/>
          <w:highlight w:val="green"/>
          <w:lang w:eastAsia="zh-CN"/>
        </w:rPr>
        <w:t>Agreement</w:t>
      </w:r>
    </w:p>
    <w:p w14:paraId="5AF0F9D2" w14:textId="77777777" w:rsidR="009D4508" w:rsidRDefault="00000000">
      <w:r>
        <w:t>For the evaluation of temporal domain aspects of AI/ML-based CSI compression using two-sided model in Release 19, for Case 2, study the performance impact resulting from non-ideal UCI feedback.</w:t>
      </w:r>
    </w:p>
    <w:p w14:paraId="69ACCA1F" w14:textId="77777777" w:rsidR="009D4508" w:rsidRDefault="00000000">
      <w:pPr>
        <w:pStyle w:val="ListParagraph"/>
        <w:numPr>
          <w:ilvl w:val="0"/>
          <w:numId w:val="22"/>
        </w:numPr>
      </w:pPr>
      <w:r>
        <w:t>Scenario A: no UCI loss</w:t>
      </w:r>
    </w:p>
    <w:p w14:paraId="24D3097D" w14:textId="77777777" w:rsidR="009D4508" w:rsidRDefault="00000000">
      <w:pPr>
        <w:pStyle w:val="ListParagraph"/>
        <w:numPr>
          <w:ilvl w:val="1"/>
          <w:numId w:val="22"/>
        </w:numPr>
      </w:pPr>
      <w:r>
        <w:t>Note: Corresponds to an upper bound or re-aligning missing historical CSI information</w:t>
      </w:r>
    </w:p>
    <w:p w14:paraId="4F1FCE69" w14:textId="77777777" w:rsidR="009D4508" w:rsidRDefault="00000000">
      <w:pPr>
        <w:pStyle w:val="ListParagraph"/>
        <w:numPr>
          <w:ilvl w:val="0"/>
          <w:numId w:val="22"/>
        </w:numPr>
      </w:pPr>
      <w:r>
        <w:t>Scenario B: UCI loss, known at NW and unknown at UE, with mitigation at NW</w:t>
      </w:r>
    </w:p>
    <w:p w14:paraId="123E6F5C" w14:textId="77777777" w:rsidR="009D4508" w:rsidRDefault="00000000">
      <w:pPr>
        <w:pStyle w:val="ListParagraph"/>
        <w:numPr>
          <w:ilvl w:val="1"/>
          <w:numId w:val="22"/>
        </w:numPr>
      </w:pPr>
      <w:r>
        <w:t>Note: Corresponds to implementation-based mitigation at NW but no signaling to UE.</w:t>
      </w:r>
    </w:p>
    <w:p w14:paraId="0042CE67" w14:textId="77777777" w:rsidR="009D4508" w:rsidRDefault="00000000">
      <w:pPr>
        <w:pStyle w:val="ListParagraph"/>
        <w:numPr>
          <w:ilvl w:val="0"/>
          <w:numId w:val="22"/>
        </w:numPr>
      </w:pPr>
      <w:r>
        <w:t>Scenario C: UCI loss, known at NW and UE, with mitigation at NW and UE</w:t>
      </w:r>
    </w:p>
    <w:p w14:paraId="1DF4FED1"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000000">
      <w:pPr>
        <w:pStyle w:val="ListParagraph"/>
        <w:numPr>
          <w:ilvl w:val="0"/>
          <w:numId w:val="22"/>
        </w:numPr>
      </w:pPr>
      <w:r>
        <w:t>UCI loss modeling</w:t>
      </w:r>
    </w:p>
    <w:p w14:paraId="6A82C56C" w14:textId="77777777" w:rsidR="009D4508" w:rsidRDefault="00000000">
      <w:pPr>
        <w:pStyle w:val="ListParagraph"/>
        <w:numPr>
          <w:ilvl w:val="1"/>
          <w:numId w:val="22"/>
        </w:numPr>
      </w:pPr>
      <w:r>
        <w:t>10% UCI loss probability on all UCI reports</w:t>
      </w:r>
    </w:p>
    <w:p w14:paraId="35DCA743"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000000">
      <w:pPr>
        <w:pStyle w:val="ListParagraph"/>
        <w:numPr>
          <w:ilvl w:val="1"/>
          <w:numId w:val="22"/>
        </w:numPr>
      </w:pPr>
      <w:r>
        <w:t>Other values for UCI loss probability are not precluded.</w:t>
      </w:r>
    </w:p>
    <w:p w14:paraId="215F598D" w14:textId="77777777" w:rsidR="009D4508" w:rsidRDefault="00000000">
      <w:pPr>
        <w:pStyle w:val="ListParagraph"/>
        <w:numPr>
          <w:ilvl w:val="0"/>
          <w:numId w:val="22"/>
        </w:numPr>
      </w:pPr>
      <w:r>
        <w:t>Note: The same UCI loss modeling shall be applied to the benchmark for fair comparison.</w:t>
      </w:r>
    </w:p>
    <w:p w14:paraId="61FB39BB" w14:textId="77777777" w:rsidR="009D4508" w:rsidRDefault="00000000">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000000">
      <w:pPr>
        <w:rPr>
          <w:rFonts w:eastAsia="DengXian"/>
          <w:highlight w:val="green"/>
          <w:lang w:eastAsia="zh-CN"/>
        </w:rPr>
      </w:pPr>
      <w:r>
        <w:rPr>
          <w:rFonts w:eastAsia="DengXian" w:hint="eastAsia"/>
          <w:highlight w:val="green"/>
          <w:lang w:eastAsia="zh-CN"/>
        </w:rPr>
        <w:t>Agreement</w:t>
      </w:r>
    </w:p>
    <w:p w14:paraId="7CFCEF8F" w14:textId="77777777" w:rsidR="009D4508" w:rsidRDefault="00000000">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000000">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000000">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000000">
            <w:pPr>
              <w:ind w:left="1440"/>
            </w:pPr>
            <w:r>
              <w:rPr>
                <w:bCs/>
              </w:rPr>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000000">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000000">
      <w:pPr>
        <w:pStyle w:val="Heading2"/>
      </w:pPr>
      <w:r>
        <w:t>Agreements from RAN1 #118bis</w:t>
      </w:r>
    </w:p>
    <w:p w14:paraId="1EFBE1BB" w14:textId="77777777" w:rsidR="009D4508" w:rsidRDefault="00000000">
      <w:pPr>
        <w:rPr>
          <w:rFonts w:eastAsia="DengXian"/>
          <w:b/>
          <w:bCs/>
          <w:lang w:eastAsia="zh-CN"/>
        </w:rPr>
      </w:pPr>
      <w:r>
        <w:rPr>
          <w:rFonts w:eastAsia="DengXian" w:hint="eastAsia"/>
          <w:b/>
          <w:bCs/>
          <w:lang w:eastAsia="zh-CN"/>
        </w:rPr>
        <w:t>Conclusion</w:t>
      </w:r>
    </w:p>
    <w:p w14:paraId="400F9701" w14:textId="77777777" w:rsidR="009D4508" w:rsidRDefault="00000000">
      <w:r>
        <w:t>For issues listed for inter-vendor collaboration Direction A, conclude the following</w:t>
      </w:r>
    </w:p>
    <w:p w14:paraId="3120D390" w14:textId="77777777" w:rsidR="009D4508" w:rsidRDefault="00000000">
      <w:pPr>
        <w:numPr>
          <w:ilvl w:val="0"/>
          <w:numId w:val="144"/>
        </w:numPr>
        <w:contextualSpacing/>
      </w:pPr>
      <w:r>
        <w:rPr>
          <w:rFonts w:eastAsia="DengXian" w:hint="eastAsia"/>
          <w:lang w:eastAsia="zh-CN"/>
        </w:rPr>
        <w:t xml:space="preserve">Answer to </w:t>
      </w:r>
      <w:r>
        <w:t xml:space="preserve">Issue 2: </w:t>
      </w:r>
      <w:r>
        <w:rPr>
          <w:rFonts w:eastAsia="DengXian" w:hint="eastAsia"/>
          <w:lang w:eastAsia="zh-CN"/>
        </w:rPr>
        <w:t xml:space="preserve">From RAN1 perspective, at least, </w:t>
      </w:r>
    </w:p>
    <w:p w14:paraId="5360F8C1" w14:textId="77777777" w:rsidR="009D4508" w:rsidRDefault="00000000">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000000">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000000">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30C36084" w14:textId="77777777" w:rsidR="009D4508" w:rsidRDefault="009D4508">
      <w:pPr>
        <w:rPr>
          <w:lang w:eastAsia="zh-CN"/>
        </w:rPr>
      </w:pPr>
    </w:p>
    <w:p w14:paraId="525A6BB0" w14:textId="77777777" w:rsidR="009D4508" w:rsidRDefault="00000000">
      <w:pPr>
        <w:rPr>
          <w:rFonts w:eastAsia="DengXian"/>
          <w:highlight w:val="green"/>
          <w:lang w:eastAsia="zh-CN"/>
        </w:rPr>
      </w:pPr>
      <w:r>
        <w:rPr>
          <w:rFonts w:eastAsia="DengXian" w:hint="eastAsia"/>
          <w:highlight w:val="green"/>
          <w:lang w:eastAsia="zh-CN"/>
        </w:rPr>
        <w:t>Agreement</w:t>
      </w:r>
    </w:p>
    <w:p w14:paraId="71E22091" w14:textId="77777777" w:rsidR="009D4508"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000000">
      <w:pPr>
        <w:rPr>
          <w:bCs/>
          <w:iCs/>
          <w:szCs w:val="20"/>
        </w:rPr>
      </w:pPr>
      <w:r>
        <w:rPr>
          <w:szCs w:val="20"/>
        </w:rPr>
        <w:t xml:space="preserve">For Directions of addressing inter-vendor collaboration complexity for two-sided CSI compression, </w:t>
      </w:r>
    </w:p>
    <w:p w14:paraId="4426EC52" w14:textId="77777777" w:rsidR="009D4508" w:rsidRDefault="00000000">
      <w:pPr>
        <w:numPr>
          <w:ilvl w:val="0"/>
          <w:numId w:val="145"/>
        </w:numPr>
        <w:spacing w:after="0"/>
        <w:rPr>
          <w:bCs/>
          <w:iCs/>
          <w:szCs w:val="20"/>
          <w:lang w:eastAsia="zh-CN"/>
        </w:rPr>
      </w:pPr>
      <w:r>
        <w:rPr>
          <w:bCs/>
          <w:iCs/>
          <w:szCs w:val="20"/>
          <w:lang w:eastAsia="zh-CN"/>
        </w:rPr>
        <w:t>For Direction A:</w:t>
      </w:r>
    </w:p>
    <w:p w14:paraId="2444D7EA" w14:textId="77777777" w:rsidR="009D4508" w:rsidRDefault="00000000">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000000">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000000">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000000">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000000">
      <w:pPr>
        <w:rPr>
          <w:szCs w:val="20"/>
          <w:highlight w:val="green"/>
          <w:lang w:eastAsia="ko-KR"/>
        </w:rPr>
      </w:pPr>
      <w:r>
        <w:rPr>
          <w:rFonts w:eastAsia="DengXian"/>
          <w:szCs w:val="20"/>
          <w:highlight w:val="green"/>
          <w:lang w:eastAsia="zh-CN"/>
        </w:rPr>
        <w:t>Agreement</w:t>
      </w:r>
    </w:p>
    <w:p w14:paraId="565ACA11" w14:textId="77777777" w:rsidR="009D4508" w:rsidRDefault="00000000">
      <w:pPr>
        <w:numPr>
          <w:ilvl w:val="0"/>
          <w:numId w:val="146"/>
        </w:numPr>
        <w:spacing w:after="0"/>
        <w:rPr>
          <w:szCs w:val="20"/>
          <w:lang w:eastAsia="zh-CN"/>
        </w:rPr>
      </w:pPr>
      <w:r>
        <w:rPr>
          <w:rFonts w:eastAsia="SimSun"/>
          <w:szCs w:val="20"/>
          <w:lang w:eastAsia="zh-CN"/>
        </w:rPr>
        <w:t>For Direction C:</w:t>
      </w:r>
    </w:p>
    <w:p w14:paraId="7406C876" w14:textId="77777777" w:rsidR="009D4508" w:rsidRDefault="00000000">
      <w:pPr>
        <w:numPr>
          <w:ilvl w:val="1"/>
          <w:numId w:val="14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43455259" w14:textId="77777777" w:rsidR="009D4508" w:rsidRDefault="00000000">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000000">
      <w:pPr>
        <w:numPr>
          <w:ilvl w:val="2"/>
          <w:numId w:val="14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000000">
      <w:pPr>
        <w:numPr>
          <w:ilvl w:val="2"/>
          <w:numId w:val="146"/>
        </w:numPr>
        <w:spacing w:after="0"/>
        <w:rPr>
          <w:strike/>
          <w:szCs w:val="20"/>
          <w:lang w:eastAsia="ko-KR"/>
        </w:rPr>
      </w:pPr>
      <w:r>
        <w:rPr>
          <w:szCs w:val="20"/>
          <w:lang w:eastAsia="ko-KR"/>
        </w:rPr>
        <w:lastRenderedPageBreak/>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000000">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000000">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000000">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000000">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000000">
      <w:pPr>
        <w:rPr>
          <w:bCs/>
          <w:iCs/>
          <w:szCs w:val="20"/>
        </w:rPr>
      </w:pPr>
      <w:r>
        <w:rPr>
          <w:szCs w:val="20"/>
        </w:rPr>
        <w:t>For the evaluation studies of Direction A,</w:t>
      </w:r>
    </w:p>
    <w:p w14:paraId="3AB45768" w14:textId="77777777" w:rsidR="009D4508" w:rsidRDefault="00000000">
      <w:pPr>
        <w:numPr>
          <w:ilvl w:val="0"/>
          <w:numId w:val="14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000000">
      <w:pPr>
        <w:numPr>
          <w:ilvl w:val="1"/>
          <w:numId w:val="147"/>
        </w:numPr>
        <w:spacing w:after="0"/>
        <w:rPr>
          <w:bCs/>
          <w:iCs/>
          <w:szCs w:val="20"/>
        </w:rPr>
      </w:pPr>
      <w:r>
        <w:rPr>
          <w:szCs w:val="20"/>
        </w:rPr>
        <w:t>Alt. 1: UE-side first trains a nominal decoder</w:t>
      </w:r>
    </w:p>
    <w:p w14:paraId="4EB86A9C" w14:textId="77777777" w:rsidR="009D4508" w:rsidRDefault="00000000">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000000">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000000">
      <w:pPr>
        <w:numPr>
          <w:ilvl w:val="1"/>
          <w:numId w:val="147"/>
        </w:numPr>
        <w:spacing w:after="0"/>
        <w:rPr>
          <w:bCs/>
          <w:iCs/>
          <w:szCs w:val="20"/>
        </w:rPr>
      </w:pPr>
      <w:r>
        <w:rPr>
          <w:szCs w:val="20"/>
        </w:rPr>
        <w:t>Alt. 2: UE-side directly develops and trains the actual encoder.</w:t>
      </w:r>
    </w:p>
    <w:p w14:paraId="3EC81F24" w14:textId="77777777" w:rsidR="009D4508" w:rsidRDefault="00000000">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000000">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000000">
      <w:pPr>
        <w:numPr>
          <w:ilvl w:val="1"/>
          <w:numId w:val="147"/>
        </w:numPr>
        <w:spacing w:after="0"/>
        <w:rPr>
          <w:bCs/>
          <w:iCs/>
          <w:szCs w:val="20"/>
        </w:rPr>
      </w:pPr>
      <w:r>
        <w:rPr>
          <w:szCs w:val="20"/>
        </w:rPr>
        <w:t>Alt. 1: UE-side first trains a nominal decoder</w:t>
      </w:r>
    </w:p>
    <w:p w14:paraId="3362625E" w14:textId="77777777" w:rsidR="009D4508" w:rsidRDefault="00000000">
      <w:pPr>
        <w:numPr>
          <w:ilvl w:val="2"/>
          <w:numId w:val="147"/>
        </w:numPr>
        <w:spacing w:after="0"/>
        <w:rPr>
          <w:bCs/>
          <w:iCs/>
          <w:szCs w:val="20"/>
        </w:rPr>
      </w:pPr>
      <w:r>
        <w:rPr>
          <w:szCs w:val="20"/>
        </w:rPr>
        <w:t>Step 1: UE-side develops a nominal decoder using the exchanged dataset.</w:t>
      </w:r>
    </w:p>
    <w:p w14:paraId="60647169" w14:textId="77777777" w:rsidR="009D4508" w:rsidRDefault="00000000">
      <w:pPr>
        <w:numPr>
          <w:ilvl w:val="2"/>
          <w:numId w:val="147"/>
        </w:numPr>
        <w:spacing w:after="0"/>
        <w:rPr>
          <w:bCs/>
          <w:iCs/>
          <w:szCs w:val="20"/>
        </w:rPr>
      </w:pPr>
      <w:r>
        <w:rPr>
          <w:szCs w:val="20"/>
        </w:rPr>
        <w:t>Step 2: UE-side develops an actual encoder against the nominal decoder.</w:t>
      </w:r>
    </w:p>
    <w:p w14:paraId="085FAB01" w14:textId="77777777" w:rsidR="009D4508" w:rsidRDefault="00000000">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000000">
      <w:pPr>
        <w:numPr>
          <w:ilvl w:val="0"/>
          <w:numId w:val="14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000000">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000000">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000000">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000000">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000000">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000000">
      <w:pPr>
        <w:numPr>
          <w:ilvl w:val="1"/>
          <w:numId w:val="14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000000">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000000">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000000">
      <w:pPr>
        <w:numPr>
          <w:ilvl w:val="0"/>
          <w:numId w:val="148"/>
        </w:numPr>
        <w:suppressAutoHyphens w:val="0"/>
        <w:spacing w:after="0"/>
        <w:jc w:val="left"/>
        <w:rPr>
          <w:rFonts w:eastAsia="SimSun"/>
          <w:color w:val="FF0000"/>
          <w:lang w:eastAsia="zh-CN"/>
        </w:rPr>
      </w:pPr>
      <w:r>
        <w:rPr>
          <w:rFonts w:eastAsia="SimSun" w:hint="eastAsia"/>
          <w:color w:val="FF0000"/>
          <w:lang w:eastAsia="zh-CN"/>
        </w:rPr>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000000">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000000">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000000">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000000">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5F9EFE3"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000000">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E23642B" w14:textId="41230E9B" w:rsidR="00422962" w:rsidRDefault="00422962" w:rsidP="00422962">
      <w:pPr>
        <w:pStyle w:val="Heading2"/>
      </w:pPr>
      <w:r>
        <w:t>Agreements from RAN1 #119</w:t>
      </w:r>
    </w:p>
    <w:p w14:paraId="7DF8994D" w14:textId="77777777" w:rsidR="00422962" w:rsidRDefault="00422962">
      <w:pPr>
        <w:rPr>
          <w:lang w:eastAsia="zh-CN"/>
        </w:rPr>
      </w:pPr>
    </w:p>
    <w:p w14:paraId="29D8EB7F" w14:textId="77777777" w:rsidR="00422962" w:rsidRDefault="00422962" w:rsidP="00422962">
      <w:pPr>
        <w:rPr>
          <w:rFonts w:eastAsia="DengXian"/>
          <w:lang w:val="en-US" w:eastAsia="zh-CN"/>
        </w:rPr>
      </w:pPr>
      <w:r>
        <w:rPr>
          <w:rFonts w:eastAsia="DengXian" w:hint="eastAsia"/>
          <w:lang w:val="en-US" w:eastAsia="zh-CN"/>
        </w:rPr>
        <w:t>Conclusion</w:t>
      </w:r>
    </w:p>
    <w:p w14:paraId="01CF32F8" w14:textId="77777777" w:rsidR="00422962" w:rsidRPr="006805BD" w:rsidRDefault="00422962" w:rsidP="00422962">
      <w:pPr>
        <w:numPr>
          <w:ilvl w:val="0"/>
          <w:numId w:val="150"/>
        </w:numPr>
        <w:suppressAutoHyphens w:val="0"/>
        <w:spacing w:after="0"/>
        <w:jc w:val="left"/>
      </w:pPr>
      <w:r>
        <w:t xml:space="preserve">For </w:t>
      </w:r>
      <w:r>
        <w:rPr>
          <w:rFonts w:eastAsia="DengXian" w:hint="eastAsia"/>
          <w:lang w:eastAsia="zh-CN"/>
        </w:rPr>
        <w:t>D</w:t>
      </w:r>
      <w:r>
        <w:t>irection A</w:t>
      </w:r>
      <w:r>
        <w:rPr>
          <w:rFonts w:eastAsia="DengXian" w:hint="eastAsia"/>
          <w:lang w:eastAsia="zh-CN"/>
        </w:rPr>
        <w:t xml:space="preserve"> 4-1 </w:t>
      </w:r>
      <w:r>
        <w:rPr>
          <w:rFonts w:eastAsia="DengXian"/>
          <w:lang w:eastAsia="zh-CN"/>
        </w:rPr>
        <w:t>and</w:t>
      </w:r>
      <w:r>
        <w:rPr>
          <w:rFonts w:eastAsia="DengXian" w:hint="eastAsia"/>
          <w:lang w:eastAsia="zh-CN"/>
        </w:rPr>
        <w:t xml:space="preserve"> 3a-1</w:t>
      </w:r>
      <w:r>
        <w:t xml:space="preserve">, send LS to RAN2 for the study of feasibility of parameter / dataset exchange </w:t>
      </w:r>
    </w:p>
    <w:p w14:paraId="139DC99D" w14:textId="77777777" w:rsidR="00422962" w:rsidRDefault="00422962" w:rsidP="00422962">
      <w:pPr>
        <w:rPr>
          <w:rFonts w:eastAsia="DengXian"/>
          <w:lang w:val="en-US" w:eastAsia="zh-CN"/>
        </w:rPr>
      </w:pPr>
    </w:p>
    <w:p w14:paraId="7B5E1C27" w14:textId="77777777" w:rsidR="00422962" w:rsidRDefault="00422962" w:rsidP="00422962">
      <w:pPr>
        <w:rPr>
          <w:rFonts w:eastAsia="DengXian"/>
          <w:lang w:val="en-US" w:eastAsia="zh-CN"/>
        </w:rPr>
      </w:pPr>
    </w:p>
    <w:p w14:paraId="274C5190" w14:textId="77777777" w:rsidR="00422962" w:rsidRPr="00CB1315" w:rsidRDefault="00422962" w:rsidP="00422962">
      <w:pPr>
        <w:rPr>
          <w:rFonts w:eastAsia="DengXian"/>
          <w:highlight w:val="green"/>
          <w:lang w:val="en-US" w:eastAsia="zh-CN"/>
        </w:rPr>
      </w:pPr>
      <w:r w:rsidRPr="00CB1315">
        <w:rPr>
          <w:rFonts w:eastAsia="DengXian" w:hint="eastAsia"/>
          <w:highlight w:val="green"/>
          <w:lang w:val="en-US" w:eastAsia="zh-CN"/>
        </w:rPr>
        <w:t>Agreement</w:t>
      </w:r>
    </w:p>
    <w:p w14:paraId="35E1BB1F" w14:textId="77777777" w:rsidR="00422962" w:rsidRPr="00F006D9" w:rsidRDefault="00422962" w:rsidP="00422962">
      <w:pPr>
        <w:pStyle w:val="ListParagraph"/>
        <w:numPr>
          <w:ilvl w:val="0"/>
          <w:numId w:val="150"/>
        </w:numPr>
        <w:tabs>
          <w:tab w:val="left" w:pos="0"/>
        </w:tabs>
        <w:ind w:left="360"/>
        <w:rPr>
          <w:bCs/>
          <w:iCs/>
        </w:rPr>
      </w:pPr>
      <w:r>
        <w:rPr>
          <w:rFonts w:eastAsia="DengXian" w:hint="eastAsia"/>
          <w:bCs/>
          <w:iCs/>
          <w:lang w:eastAsia="zh-CN"/>
        </w:rPr>
        <w:t xml:space="preserve">For Direction </w:t>
      </w:r>
      <w:proofErr w:type="spellStart"/>
      <w:proofErr w:type="gramStart"/>
      <w:r>
        <w:rPr>
          <w:rFonts w:eastAsia="DengXian" w:hint="eastAsia"/>
          <w:bCs/>
          <w:iCs/>
          <w:lang w:eastAsia="zh-CN"/>
        </w:rPr>
        <w:t>A</w:t>
      </w:r>
      <w:proofErr w:type="spellEnd"/>
      <w:proofErr w:type="gramEnd"/>
      <w:r>
        <w:rPr>
          <w:rFonts w:eastAsia="DengXian"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DengXian" w:hint="eastAsia"/>
          <w:bCs/>
          <w:iCs/>
          <w:lang w:eastAsia="zh-CN"/>
        </w:rPr>
        <w:t>, number of slots</w:t>
      </w:r>
      <w:r w:rsidRPr="00375BE8">
        <w:rPr>
          <w:bCs/>
          <w:iCs/>
        </w:rPr>
        <w:t>.</w:t>
      </w:r>
      <w:r>
        <w:rPr>
          <w:bCs/>
          <w:iCs/>
        </w:rPr>
        <w:t xml:space="preserve"> </w:t>
      </w:r>
    </w:p>
    <w:p w14:paraId="2FD46021" w14:textId="77777777" w:rsidR="00422962" w:rsidRPr="00F006D9" w:rsidRDefault="00422962" w:rsidP="00422962">
      <w:pPr>
        <w:pStyle w:val="ListParagraph"/>
        <w:numPr>
          <w:ilvl w:val="1"/>
          <w:numId w:val="150"/>
        </w:numPr>
        <w:tabs>
          <w:tab w:val="left" w:pos="0"/>
        </w:tabs>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01789547" w14:textId="77777777" w:rsidR="00422962" w:rsidRPr="00CB1315" w:rsidRDefault="00422962" w:rsidP="00422962">
      <w:pPr>
        <w:pStyle w:val="ListParagraph"/>
        <w:numPr>
          <w:ilvl w:val="1"/>
          <w:numId w:val="150"/>
        </w:numPr>
        <w:tabs>
          <w:tab w:val="left" w:pos="0"/>
        </w:tabs>
        <w:rPr>
          <w:bCs/>
          <w:iCs/>
        </w:rPr>
      </w:pPr>
      <w:r>
        <w:rPr>
          <w:bCs/>
          <w:iCs/>
        </w:rPr>
        <w:t>Feasibility of Direction C</w:t>
      </w:r>
      <w:r>
        <w:rPr>
          <w:rFonts w:eastAsia="DengXian" w:hint="eastAsia"/>
          <w:bCs/>
          <w:iCs/>
          <w:lang w:eastAsia="zh-CN"/>
        </w:rPr>
        <w:t xml:space="preserve"> is contingent on the feasibility of the scalable model structure specification and model parameters specification.</w:t>
      </w:r>
    </w:p>
    <w:p w14:paraId="0A037C9E" w14:textId="77777777" w:rsidR="00422962" w:rsidRPr="00422962" w:rsidRDefault="00422962" w:rsidP="00422962">
      <w:pPr>
        <w:pStyle w:val="ListParagraph"/>
        <w:numPr>
          <w:ilvl w:val="1"/>
          <w:numId w:val="150"/>
        </w:numPr>
        <w:tabs>
          <w:tab w:val="left" w:pos="0"/>
        </w:tabs>
        <w:rPr>
          <w:bCs/>
          <w:iCs/>
        </w:rPr>
      </w:pPr>
      <w:r>
        <w:rPr>
          <w:rFonts w:eastAsia="DengXian" w:hint="eastAsia"/>
          <w:bCs/>
          <w:iCs/>
          <w:lang w:eastAsia="zh-CN"/>
        </w:rPr>
        <w:t xml:space="preserve">Note: Angular/Delay/Doppler domain conversion and quantization </w:t>
      </w:r>
      <w:proofErr w:type="gramStart"/>
      <w:r>
        <w:rPr>
          <w:rFonts w:eastAsia="DengXian" w:hint="eastAsia"/>
          <w:bCs/>
          <w:iCs/>
          <w:lang w:eastAsia="zh-CN"/>
        </w:rPr>
        <w:t>are considered to be</w:t>
      </w:r>
      <w:proofErr w:type="gramEnd"/>
      <w:r>
        <w:rPr>
          <w:rFonts w:eastAsia="DengXian" w:hint="eastAsia"/>
          <w:bCs/>
          <w:iCs/>
          <w:lang w:eastAsia="zh-CN"/>
        </w:rPr>
        <w:t xml:space="preserve"> part of </w:t>
      </w:r>
      <w:r>
        <w:rPr>
          <w:rFonts w:eastAsia="DengXian"/>
          <w:bCs/>
          <w:iCs/>
          <w:lang w:eastAsia="zh-CN"/>
        </w:rPr>
        <w:t>feasibility</w:t>
      </w:r>
      <w:r>
        <w:rPr>
          <w:rFonts w:eastAsia="DengXian" w:hint="eastAsia"/>
          <w:bCs/>
          <w:iCs/>
          <w:lang w:eastAsia="zh-CN"/>
        </w:rPr>
        <w:t xml:space="preserve"> study</w:t>
      </w:r>
    </w:p>
    <w:p w14:paraId="48A03562" w14:textId="77777777" w:rsidR="00422962" w:rsidRPr="00422962" w:rsidRDefault="00422962" w:rsidP="00422962">
      <w:pPr>
        <w:tabs>
          <w:tab w:val="left" w:pos="0"/>
        </w:tabs>
        <w:rPr>
          <w:bCs/>
          <w:iCs/>
        </w:rPr>
      </w:pPr>
    </w:p>
    <w:p w14:paraId="42D0793D" w14:textId="77777777" w:rsidR="00422962" w:rsidRDefault="00422962" w:rsidP="00422962">
      <w:pPr>
        <w:pStyle w:val="ListParagraph"/>
        <w:tabs>
          <w:tab w:val="left" w:pos="0"/>
        </w:tabs>
        <w:ind w:left="0"/>
        <w:rPr>
          <w:rFonts w:eastAsia="DengXian"/>
          <w:bCs/>
          <w:iCs/>
          <w:highlight w:val="green"/>
          <w:lang w:eastAsia="zh-CN"/>
        </w:rPr>
      </w:pPr>
      <w:r>
        <w:rPr>
          <w:rFonts w:eastAsia="DengXian" w:hint="eastAsia"/>
          <w:bCs/>
          <w:iCs/>
          <w:highlight w:val="green"/>
          <w:lang w:eastAsia="zh-CN"/>
        </w:rPr>
        <w:t>Agreement</w:t>
      </w:r>
    </w:p>
    <w:p w14:paraId="52C7F535" w14:textId="77777777" w:rsidR="00422962" w:rsidRPr="00F9284A" w:rsidRDefault="00422962" w:rsidP="00422962">
      <w:pPr>
        <w:rPr>
          <w:bCs/>
          <w:iCs/>
        </w:rPr>
      </w:pPr>
      <w:r w:rsidRPr="00F9284A">
        <w:t>For studying the standardized model structure,</w:t>
      </w:r>
    </w:p>
    <w:p w14:paraId="5C16E4E5" w14:textId="77777777" w:rsidR="00422962" w:rsidRPr="00F9284A" w:rsidRDefault="00422962" w:rsidP="00422962">
      <w:pPr>
        <w:numPr>
          <w:ilvl w:val="0"/>
          <w:numId w:val="75"/>
        </w:numPr>
        <w:spacing w:after="0"/>
        <w:contextualSpacing/>
        <w:rPr>
          <w:bCs/>
          <w:iCs/>
          <w:lang w:eastAsia="ko-KR"/>
        </w:rPr>
      </w:pPr>
      <w:r w:rsidRPr="00F9284A">
        <w:rPr>
          <w:lang w:eastAsia="ko-KR"/>
        </w:rPr>
        <w:t xml:space="preserve">For temporal domain Case 0, </w:t>
      </w:r>
    </w:p>
    <w:p w14:paraId="7557FB95" w14:textId="77777777" w:rsidR="00422962" w:rsidRPr="00F9284A" w:rsidRDefault="00422962" w:rsidP="00422962">
      <w:pPr>
        <w:numPr>
          <w:ilvl w:val="1"/>
          <w:numId w:val="75"/>
        </w:numPr>
        <w:spacing w:after="0"/>
        <w:contextualSpacing/>
        <w:rPr>
          <w:bCs/>
          <w:iCs/>
          <w:lang w:eastAsia="ko-KR"/>
        </w:rPr>
      </w:pPr>
      <w:r w:rsidRPr="00F9284A">
        <w:rPr>
          <w:lang w:eastAsia="ko-KR"/>
        </w:rPr>
        <w:t>In case of spatial-frequency domain input,</w:t>
      </w:r>
      <w:r>
        <w:rPr>
          <w:rFonts w:eastAsia="DengXian" w:hint="eastAsia"/>
          <w:lang w:eastAsia="zh-CN"/>
        </w:rPr>
        <w:t xml:space="preserve"> </w:t>
      </w:r>
      <w:r w:rsidRPr="00F9284A">
        <w:rPr>
          <w:lang w:eastAsia="ko-KR"/>
        </w:rPr>
        <w:t>adopt Transformer as the backbone structure.</w:t>
      </w:r>
    </w:p>
    <w:p w14:paraId="4B5B6D87"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0D85AB3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2,</w:t>
      </w:r>
    </w:p>
    <w:p w14:paraId="5C050D6E"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8E10941" w14:textId="77777777" w:rsidR="00422962" w:rsidRPr="00F9284A" w:rsidRDefault="00422962" w:rsidP="00422962">
      <w:pPr>
        <w:numPr>
          <w:ilvl w:val="2"/>
          <w:numId w:val="75"/>
        </w:numPr>
        <w:spacing w:after="0"/>
        <w:contextualSpacing/>
        <w:rPr>
          <w:bCs/>
          <w:iCs/>
          <w:lang w:eastAsia="ko-KR"/>
        </w:rPr>
      </w:pPr>
      <w:r w:rsidRPr="00F9284A">
        <w:rPr>
          <w:lang w:eastAsia="ko-KR"/>
        </w:rPr>
        <w:t xml:space="preserve">Option 1: Input/output adaptation </w:t>
      </w:r>
      <w:r w:rsidRPr="00F9284A">
        <w:t>with additional layers</w:t>
      </w:r>
    </w:p>
    <w:p w14:paraId="7C2CE9B6" w14:textId="77777777" w:rsidR="00422962" w:rsidRPr="00F9284A" w:rsidRDefault="00422962" w:rsidP="00422962">
      <w:pPr>
        <w:numPr>
          <w:ilvl w:val="3"/>
          <w:numId w:val="75"/>
        </w:numPr>
        <w:spacing w:after="0"/>
        <w:contextualSpacing/>
        <w:rPr>
          <w:bCs/>
          <w:iCs/>
          <w:lang w:eastAsia="ko-KR"/>
        </w:rPr>
      </w:pPr>
      <w:r w:rsidRPr="00F9284A">
        <w:rPr>
          <w:lang w:eastAsia="ko-KR"/>
        </w:rPr>
        <w:t>Conv-LSTM</w:t>
      </w:r>
    </w:p>
    <w:p w14:paraId="620EE8EC" w14:textId="77777777" w:rsidR="00422962" w:rsidRPr="00F9284A" w:rsidRDefault="00422962" w:rsidP="00422962">
      <w:pPr>
        <w:numPr>
          <w:ilvl w:val="3"/>
          <w:numId w:val="75"/>
        </w:numPr>
        <w:spacing w:after="0"/>
        <w:contextualSpacing/>
        <w:rPr>
          <w:lang w:eastAsia="ko-KR"/>
        </w:rPr>
      </w:pPr>
      <w:r w:rsidRPr="00F9284A">
        <w:rPr>
          <w:lang w:eastAsia="ko-KR"/>
        </w:rPr>
        <w:t>LSTM</w:t>
      </w:r>
    </w:p>
    <w:p w14:paraId="710A7EAC"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 on top of Case 0 model structure</w:t>
      </w:r>
    </w:p>
    <w:p w14:paraId="3AAA7DA0" w14:textId="77777777" w:rsidR="00422962" w:rsidRPr="00F9284A" w:rsidRDefault="00422962" w:rsidP="00422962">
      <w:pPr>
        <w:numPr>
          <w:ilvl w:val="3"/>
          <w:numId w:val="75"/>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39A247C1" w14:textId="77777777" w:rsidR="00422962" w:rsidRPr="00C51340" w:rsidRDefault="00422962" w:rsidP="00422962">
      <w:pPr>
        <w:numPr>
          <w:ilvl w:val="2"/>
          <w:numId w:val="75"/>
        </w:numPr>
        <w:spacing w:after="0"/>
        <w:contextualSpacing/>
        <w:rPr>
          <w:lang w:eastAsia="ko-KR"/>
        </w:rPr>
      </w:pPr>
      <w:r w:rsidRPr="00C51340">
        <w:rPr>
          <w:rFonts w:eastAsia="SimSun" w:hint="eastAsia"/>
          <w:color w:val="FF0000"/>
          <w:lang w:eastAsia="zh-CN"/>
        </w:rPr>
        <w:t>Note: other options are not precluded</w:t>
      </w:r>
    </w:p>
    <w:p w14:paraId="21A78EC8"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and angular-delay domain input</w:t>
      </w:r>
    </w:p>
    <w:p w14:paraId="341D5610" w14:textId="77777777" w:rsidR="00422962" w:rsidRPr="00F9284A" w:rsidRDefault="00422962" w:rsidP="00422962">
      <w:pPr>
        <w:numPr>
          <w:ilvl w:val="0"/>
          <w:numId w:val="75"/>
        </w:numPr>
        <w:spacing w:after="0"/>
        <w:contextualSpacing/>
        <w:rPr>
          <w:bCs/>
          <w:iCs/>
          <w:lang w:eastAsia="ko-KR"/>
        </w:rPr>
      </w:pPr>
      <w:r w:rsidRPr="00F9284A">
        <w:rPr>
          <w:lang w:eastAsia="ko-KR"/>
        </w:rPr>
        <w:t>For temporal domain Case 3,</w:t>
      </w:r>
    </w:p>
    <w:p w14:paraId="647B819F" w14:textId="77777777" w:rsidR="00422962" w:rsidRPr="00F9284A" w:rsidRDefault="00422962" w:rsidP="00422962">
      <w:pPr>
        <w:numPr>
          <w:ilvl w:val="1"/>
          <w:numId w:val="75"/>
        </w:numPr>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71289A7C" w14:textId="77777777" w:rsidR="00422962" w:rsidRPr="00F9284A" w:rsidRDefault="00422962" w:rsidP="00422962">
      <w:pPr>
        <w:numPr>
          <w:ilvl w:val="2"/>
          <w:numId w:val="75"/>
        </w:numPr>
        <w:spacing w:after="0"/>
        <w:contextualSpacing/>
        <w:rPr>
          <w:bCs/>
          <w:iCs/>
          <w:lang w:eastAsia="ko-KR"/>
        </w:rPr>
      </w:pPr>
      <w:r w:rsidRPr="00F9284A">
        <w:rPr>
          <w:lang w:eastAsia="ko-KR"/>
        </w:rPr>
        <w:t>Option 1: Input/output adaptation</w:t>
      </w:r>
    </w:p>
    <w:p w14:paraId="3DBB6C33" w14:textId="77777777" w:rsidR="00422962" w:rsidRPr="00F9284A" w:rsidRDefault="00422962" w:rsidP="00422962">
      <w:pPr>
        <w:numPr>
          <w:ilvl w:val="2"/>
          <w:numId w:val="75"/>
        </w:numPr>
        <w:spacing w:after="0"/>
        <w:contextualSpacing/>
        <w:rPr>
          <w:bCs/>
          <w:iCs/>
          <w:lang w:eastAsia="ko-KR"/>
        </w:rPr>
      </w:pPr>
      <w:r w:rsidRPr="00F9284A">
        <w:rPr>
          <w:lang w:eastAsia="ko-KR"/>
        </w:rPr>
        <w:t>Option 2: Latent adaptation</w:t>
      </w:r>
    </w:p>
    <w:p w14:paraId="5A32C2C2" w14:textId="77777777" w:rsidR="00422962" w:rsidRPr="00F9284A" w:rsidRDefault="00422962" w:rsidP="00422962">
      <w:pPr>
        <w:numPr>
          <w:ilvl w:val="1"/>
          <w:numId w:val="75"/>
        </w:numPr>
        <w:spacing w:after="0"/>
        <w:contextualSpacing/>
        <w:rPr>
          <w:bCs/>
          <w:iCs/>
          <w:lang w:eastAsia="ko-KR"/>
        </w:rPr>
      </w:pPr>
      <w:r w:rsidRPr="00F9284A">
        <w:rPr>
          <w:lang w:eastAsia="ko-KR"/>
        </w:rPr>
        <w:t>Further study angular-frequency, angular-delay, and angular-delay-Doppler domain input.</w:t>
      </w:r>
    </w:p>
    <w:p w14:paraId="68666B55" w14:textId="77777777" w:rsidR="00422962" w:rsidRPr="00F9284A" w:rsidRDefault="00422962" w:rsidP="00422962">
      <w:pPr>
        <w:numPr>
          <w:ilvl w:val="0"/>
          <w:numId w:val="75"/>
        </w:numPr>
        <w:contextualSpacing/>
        <w:rPr>
          <w:bCs/>
          <w:iCs/>
          <w:szCs w:val="20"/>
          <w:lang w:eastAsia="ko-KR"/>
        </w:rPr>
      </w:pPr>
      <w:r w:rsidRPr="00F9284A">
        <w:rPr>
          <w:bCs/>
          <w:iCs/>
          <w:szCs w:val="20"/>
          <w:lang w:eastAsia="ko-KR"/>
        </w:rPr>
        <w:t xml:space="preserve">Take precoding matrix in the spatial-frequency domain in a </w:t>
      </w:r>
      <w:proofErr w:type="spellStart"/>
      <w:r w:rsidRPr="00F9284A">
        <w:rPr>
          <w:bCs/>
          <w:iCs/>
          <w:szCs w:val="20"/>
          <w:lang w:eastAsia="ko-KR"/>
        </w:rPr>
        <w:t>subband</w:t>
      </w:r>
      <w:proofErr w:type="spellEnd"/>
      <w:r w:rsidRPr="00F9284A">
        <w:rPr>
          <w:bCs/>
          <w:iCs/>
          <w:szCs w:val="20"/>
          <w:lang w:eastAsia="ko-KR"/>
        </w:rPr>
        <w:t xml:space="preserve"> granularity as the input, and the reconstructed precoding matrix in the spatial-frequency as the output, for the study of standardized model structure.</w:t>
      </w:r>
    </w:p>
    <w:p w14:paraId="3C309A6F"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 xml:space="preserve">Note: </w:t>
      </w:r>
      <w:r>
        <w:rPr>
          <w:rFonts w:eastAsia="DengXian"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gNB are considered. </w:t>
      </w:r>
    </w:p>
    <w:p w14:paraId="2FA16626" w14:textId="77777777" w:rsidR="00422962" w:rsidRPr="00F9284A" w:rsidRDefault="00422962" w:rsidP="00422962">
      <w:pPr>
        <w:numPr>
          <w:ilvl w:val="1"/>
          <w:numId w:val="75"/>
        </w:numPr>
        <w:contextualSpacing/>
        <w:rPr>
          <w:bCs/>
          <w:iCs/>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DD880C4" w14:textId="77777777" w:rsidR="00422962" w:rsidRPr="00422962" w:rsidRDefault="00422962" w:rsidP="00422962">
      <w:pPr>
        <w:tabs>
          <w:tab w:val="left" w:pos="0"/>
        </w:tabs>
        <w:rPr>
          <w:rFonts w:eastAsia="DengXian"/>
          <w:bCs/>
          <w:iCs/>
          <w:lang w:eastAsia="zh-CN"/>
        </w:rPr>
      </w:pPr>
    </w:p>
    <w:p w14:paraId="55D0CB8C" w14:textId="77777777" w:rsidR="00422962" w:rsidRPr="00422962" w:rsidRDefault="00422962" w:rsidP="00422962">
      <w:pPr>
        <w:tabs>
          <w:tab w:val="left" w:pos="0"/>
        </w:tabs>
        <w:rPr>
          <w:rFonts w:eastAsia="DengXian"/>
          <w:bCs/>
          <w:iCs/>
          <w:lang w:eastAsia="zh-CN"/>
        </w:rPr>
      </w:pPr>
    </w:p>
    <w:p w14:paraId="25ED72FA" w14:textId="77777777" w:rsidR="009D4508" w:rsidRDefault="009D4508"/>
    <w:p w14:paraId="2160A3CF" w14:textId="77777777" w:rsidR="009D4508" w:rsidRDefault="009D4508"/>
    <w:p w14:paraId="1378FE84" w14:textId="77777777" w:rsidR="009D4508" w:rsidRDefault="00000000">
      <w:pPr>
        <w:pStyle w:val="Heading1"/>
      </w:pPr>
      <w:r>
        <w:t>References</w:t>
      </w:r>
    </w:p>
    <w:p w14:paraId="23C8B7EA" w14:textId="77777777" w:rsidR="009D4508" w:rsidRDefault="00000000">
      <w:pPr>
        <w:pStyle w:val="ListParagraph"/>
        <w:numPr>
          <w:ilvl w:val="0"/>
          <w:numId w:val="149"/>
        </w:numPr>
      </w:pPr>
      <w:bookmarkStart w:id="175" w:name="_Ref158989170"/>
      <w:r>
        <w:t>TR 38.843 v18.0.0, “Study on Artificial Intelligence (AI)/Machine Learning (ML) for NR air interface” (Release 18), December 2023.</w:t>
      </w:r>
      <w:bookmarkEnd w:id="175"/>
    </w:p>
    <w:p w14:paraId="66445B0E" w14:textId="77777777" w:rsidR="009D4508" w:rsidRDefault="00000000">
      <w:pPr>
        <w:pStyle w:val="ListParagraph"/>
        <w:numPr>
          <w:ilvl w:val="0"/>
          <w:numId w:val="149"/>
        </w:numPr>
      </w:pPr>
      <w:bookmarkStart w:id="176" w:name="_Ref158971936"/>
      <w:r>
        <w:t>RP-234039, “New WID on Artificial Intelligence (AI)/Machine Learning (ML) for NR Air Interface”, Qualcomm (Moderator), 3GPP TSG RAN #102, December 2023.</w:t>
      </w:r>
      <w:bookmarkEnd w:id="176"/>
    </w:p>
    <w:p w14:paraId="67661A20" w14:textId="77777777" w:rsidR="009D4508" w:rsidRDefault="00000000">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000000">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000000">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000000">
      <w:pPr>
        <w:pStyle w:val="ListParagraph"/>
        <w:numPr>
          <w:ilvl w:val="0"/>
          <w:numId w:val="149"/>
        </w:numPr>
      </w:pPr>
      <w:bookmarkStart w:id="177" w:name="_Ref158821511"/>
      <w:r>
        <w:t>R1-2405419, “Final summary of Additional study on AI/ML for NR air interface: CSI compression”, Moderator (Qualcomm), 3GPP TSG RAN WG1 #117, May 2024</w:t>
      </w:r>
      <w:bookmarkEnd w:id="177"/>
    </w:p>
    <w:p w14:paraId="5E71F85F" w14:textId="77777777" w:rsidR="009D4508" w:rsidRDefault="00000000">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000000">
      <w:pPr>
        <w:pStyle w:val="ListParagraph"/>
        <w:numPr>
          <w:ilvl w:val="0"/>
          <w:numId w:val="149"/>
        </w:numPr>
      </w:pPr>
      <w:r>
        <w:t>RP-242399, “Revised WID on Artificial Intelligence (AI)/Machine Learning (ML) for NR Air Interface”, Qualcomm (Moderator), 3GPP TSG RAN #105, September 2024.</w:t>
      </w:r>
    </w:p>
    <w:p w14:paraId="4DA93A47" w14:textId="77777777" w:rsidR="009D4508" w:rsidRDefault="00000000">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D5D8D" w14:textId="77777777" w:rsidR="002F67E2" w:rsidRDefault="002F67E2">
      <w:pPr>
        <w:spacing w:after="0"/>
      </w:pPr>
      <w:r>
        <w:separator/>
      </w:r>
    </w:p>
  </w:endnote>
  <w:endnote w:type="continuationSeparator" w:id="0">
    <w:p w14:paraId="56E8B5FA" w14:textId="77777777" w:rsidR="002F67E2" w:rsidRDefault="002F6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default"/>
    <w:sig w:usb0="00000000" w:usb1="00000000"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77777777" w:rsidR="009D4508" w:rsidRDefault="00000000">
        <w:pPr>
          <w:pStyle w:val="Footer"/>
          <w:jc w:val="center"/>
        </w:pPr>
        <w:r>
          <w:fldChar w:fldCharType="begin"/>
        </w:r>
        <w:r>
          <w:instrText xml:space="preserve"> PAGE </w:instrText>
        </w:r>
        <w:r>
          <w:fldChar w:fldCharType="separate"/>
        </w:r>
        <w:r>
          <w:t>1</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6C93A" w14:textId="77777777" w:rsidR="002F67E2" w:rsidRDefault="002F67E2">
      <w:pPr>
        <w:spacing w:after="0"/>
      </w:pPr>
      <w:r>
        <w:separator/>
      </w:r>
    </w:p>
  </w:footnote>
  <w:footnote w:type="continuationSeparator" w:id="0">
    <w:p w14:paraId="21A47A54" w14:textId="77777777" w:rsidR="002F67E2" w:rsidRDefault="002F67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1"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8"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6"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0"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4"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1"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F56096F"/>
    <w:multiLevelType w:val="multilevel"/>
    <w:tmpl w:val="30244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6"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7"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1"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0"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1"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3"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4"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5"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7845125">
    <w:abstractNumId w:val="105"/>
  </w:num>
  <w:num w:numId="2" w16cid:durableId="1085228110">
    <w:abstractNumId w:val="82"/>
  </w:num>
  <w:num w:numId="3" w16cid:durableId="1798639680">
    <w:abstractNumId w:val="136"/>
  </w:num>
  <w:num w:numId="4" w16cid:durableId="1482768324">
    <w:abstractNumId w:val="66"/>
  </w:num>
  <w:num w:numId="5" w16cid:durableId="650407098">
    <w:abstractNumId w:val="130"/>
  </w:num>
  <w:num w:numId="6" w16cid:durableId="1769154697">
    <w:abstractNumId w:val="86"/>
  </w:num>
  <w:num w:numId="7" w16cid:durableId="1565095439">
    <w:abstractNumId w:val="149"/>
  </w:num>
  <w:num w:numId="8" w16cid:durableId="1157769481">
    <w:abstractNumId w:val="117"/>
  </w:num>
  <w:num w:numId="9" w16cid:durableId="1107385149">
    <w:abstractNumId w:val="105"/>
    <w:lvlOverride w:ilvl="0">
      <w:startOverride w:val="1"/>
    </w:lvlOverride>
  </w:num>
  <w:num w:numId="10" w16cid:durableId="717241756">
    <w:abstractNumId w:val="150"/>
  </w:num>
  <w:num w:numId="11" w16cid:durableId="1117288475">
    <w:abstractNumId w:val="101"/>
  </w:num>
  <w:num w:numId="12" w16cid:durableId="1340891780">
    <w:abstractNumId w:val="113"/>
  </w:num>
  <w:num w:numId="13" w16cid:durableId="385681887">
    <w:abstractNumId w:val="19"/>
  </w:num>
  <w:num w:numId="14" w16cid:durableId="1209219350">
    <w:abstractNumId w:val="27"/>
  </w:num>
  <w:num w:numId="15" w16cid:durableId="1632707991">
    <w:abstractNumId w:val="21"/>
  </w:num>
  <w:num w:numId="16" w16cid:durableId="892230031">
    <w:abstractNumId w:val="50"/>
  </w:num>
  <w:num w:numId="17" w16cid:durableId="265576347">
    <w:abstractNumId w:val="98"/>
  </w:num>
  <w:num w:numId="18" w16cid:durableId="1199047622">
    <w:abstractNumId w:val="134"/>
  </w:num>
  <w:num w:numId="19" w16cid:durableId="1417748386">
    <w:abstractNumId w:val="52"/>
  </w:num>
  <w:num w:numId="20" w16cid:durableId="1111439204">
    <w:abstractNumId w:val="112"/>
  </w:num>
  <w:num w:numId="21" w16cid:durableId="1900436600">
    <w:abstractNumId w:val="148"/>
  </w:num>
  <w:num w:numId="22" w16cid:durableId="1595818636">
    <w:abstractNumId w:val="35"/>
  </w:num>
  <w:num w:numId="23" w16cid:durableId="1893693648">
    <w:abstractNumId w:val="109"/>
  </w:num>
  <w:num w:numId="24" w16cid:durableId="755326639">
    <w:abstractNumId w:val="95"/>
  </w:num>
  <w:num w:numId="25" w16cid:durableId="1895576342">
    <w:abstractNumId w:val="107"/>
  </w:num>
  <w:num w:numId="26" w16cid:durableId="1767114129">
    <w:abstractNumId w:val="63"/>
  </w:num>
  <w:num w:numId="27" w16cid:durableId="599948328">
    <w:abstractNumId w:val="76"/>
  </w:num>
  <w:num w:numId="28" w16cid:durableId="2145343540">
    <w:abstractNumId w:val="78"/>
  </w:num>
  <w:num w:numId="29" w16cid:durableId="543562380">
    <w:abstractNumId w:val="24"/>
  </w:num>
  <w:num w:numId="30" w16cid:durableId="282657694">
    <w:abstractNumId w:val="7"/>
  </w:num>
  <w:num w:numId="31" w16cid:durableId="1722710965">
    <w:abstractNumId w:val="71"/>
  </w:num>
  <w:num w:numId="32" w16cid:durableId="1992755833">
    <w:abstractNumId w:val="57"/>
  </w:num>
  <w:num w:numId="33" w16cid:durableId="1062827737">
    <w:abstractNumId w:val="18"/>
  </w:num>
  <w:num w:numId="34" w16cid:durableId="24135158">
    <w:abstractNumId w:val="49"/>
  </w:num>
  <w:num w:numId="35" w16cid:durableId="1705669649">
    <w:abstractNumId w:val="123"/>
  </w:num>
  <w:num w:numId="36" w16cid:durableId="1226407424">
    <w:abstractNumId w:val="91"/>
  </w:num>
  <w:num w:numId="37" w16cid:durableId="1161040787">
    <w:abstractNumId w:val="138"/>
  </w:num>
  <w:num w:numId="38" w16cid:durableId="1457917518">
    <w:abstractNumId w:val="142"/>
  </w:num>
  <w:num w:numId="39" w16cid:durableId="2141727409">
    <w:abstractNumId w:val="100"/>
  </w:num>
  <w:num w:numId="40" w16cid:durableId="1567716857">
    <w:abstractNumId w:val="5"/>
  </w:num>
  <w:num w:numId="41" w16cid:durableId="1468207022">
    <w:abstractNumId w:val="77"/>
  </w:num>
  <w:num w:numId="42" w16cid:durableId="780995501">
    <w:abstractNumId w:val="153"/>
  </w:num>
  <w:num w:numId="43" w16cid:durableId="485587448">
    <w:abstractNumId w:val="139"/>
  </w:num>
  <w:num w:numId="44" w16cid:durableId="1435973622">
    <w:abstractNumId w:val="44"/>
  </w:num>
  <w:num w:numId="45" w16cid:durableId="962149601">
    <w:abstractNumId w:val="1"/>
  </w:num>
  <w:num w:numId="46" w16cid:durableId="1015156880">
    <w:abstractNumId w:val="32"/>
  </w:num>
  <w:num w:numId="47" w16cid:durableId="1285501576">
    <w:abstractNumId w:val="116"/>
  </w:num>
  <w:num w:numId="48" w16cid:durableId="1328510996">
    <w:abstractNumId w:val="54"/>
  </w:num>
  <w:num w:numId="49" w16cid:durableId="592591883">
    <w:abstractNumId w:val="108"/>
  </w:num>
  <w:num w:numId="50" w16cid:durableId="343290768">
    <w:abstractNumId w:val="147"/>
  </w:num>
  <w:num w:numId="51" w16cid:durableId="1323701734">
    <w:abstractNumId w:val="79"/>
  </w:num>
  <w:num w:numId="52" w16cid:durableId="213856401">
    <w:abstractNumId w:val="59"/>
  </w:num>
  <w:num w:numId="53" w16cid:durableId="1231574564">
    <w:abstractNumId w:val="56"/>
  </w:num>
  <w:num w:numId="54" w16cid:durableId="1935242537">
    <w:abstractNumId w:val="90"/>
  </w:num>
  <w:num w:numId="55" w16cid:durableId="1574117219">
    <w:abstractNumId w:val="15"/>
  </w:num>
  <w:num w:numId="56" w16cid:durableId="966860423">
    <w:abstractNumId w:val="81"/>
  </w:num>
  <w:num w:numId="57" w16cid:durableId="508104894">
    <w:abstractNumId w:val="99"/>
  </w:num>
  <w:num w:numId="58" w16cid:durableId="114445221">
    <w:abstractNumId w:val="6"/>
  </w:num>
  <w:num w:numId="59" w16cid:durableId="552889836">
    <w:abstractNumId w:val="30"/>
  </w:num>
  <w:num w:numId="60" w16cid:durableId="709261309">
    <w:abstractNumId w:val="40"/>
  </w:num>
  <w:num w:numId="61" w16cid:durableId="1237322390">
    <w:abstractNumId w:val="43"/>
  </w:num>
  <w:num w:numId="62" w16cid:durableId="1572421235">
    <w:abstractNumId w:val="122"/>
  </w:num>
  <w:num w:numId="63" w16cid:durableId="835924444">
    <w:abstractNumId w:val="131"/>
  </w:num>
  <w:num w:numId="64" w16cid:durableId="218059062">
    <w:abstractNumId w:val="23"/>
  </w:num>
  <w:num w:numId="65" w16cid:durableId="172038507">
    <w:abstractNumId w:val="46"/>
  </w:num>
  <w:num w:numId="66" w16cid:durableId="84957730">
    <w:abstractNumId w:val="37"/>
  </w:num>
  <w:num w:numId="67" w16cid:durableId="1695617351">
    <w:abstractNumId w:val="87"/>
  </w:num>
  <w:num w:numId="68" w16cid:durableId="1526746553">
    <w:abstractNumId w:val="20"/>
  </w:num>
  <w:num w:numId="69" w16cid:durableId="954560210">
    <w:abstractNumId w:val="124"/>
  </w:num>
  <w:num w:numId="70" w16cid:durableId="16350679">
    <w:abstractNumId w:val="155"/>
  </w:num>
  <w:num w:numId="71" w16cid:durableId="22832649">
    <w:abstractNumId w:val="60"/>
  </w:num>
  <w:num w:numId="72" w16cid:durableId="1325163890">
    <w:abstractNumId w:val="28"/>
  </w:num>
  <w:num w:numId="73" w16cid:durableId="1852068028">
    <w:abstractNumId w:val="8"/>
    <w:lvlOverride w:ilvl="0">
      <w:startOverride w:val="1"/>
    </w:lvlOverride>
  </w:num>
  <w:num w:numId="74" w16cid:durableId="1577784284">
    <w:abstractNumId w:val="53"/>
  </w:num>
  <w:num w:numId="75" w16cid:durableId="1619532757">
    <w:abstractNumId w:val="125"/>
  </w:num>
  <w:num w:numId="76" w16cid:durableId="958411605">
    <w:abstractNumId w:val="104"/>
  </w:num>
  <w:num w:numId="77" w16cid:durableId="919170118">
    <w:abstractNumId w:val="0"/>
  </w:num>
  <w:num w:numId="78" w16cid:durableId="996155094">
    <w:abstractNumId w:val="22"/>
  </w:num>
  <w:num w:numId="79" w16cid:durableId="1854294764">
    <w:abstractNumId w:val="83"/>
  </w:num>
  <w:num w:numId="80" w16cid:durableId="908419841">
    <w:abstractNumId w:val="4"/>
  </w:num>
  <w:num w:numId="81" w16cid:durableId="1252658730">
    <w:abstractNumId w:val="68"/>
  </w:num>
  <w:num w:numId="82" w16cid:durableId="602226235">
    <w:abstractNumId w:val="47"/>
  </w:num>
  <w:num w:numId="83" w16cid:durableId="2036810166">
    <w:abstractNumId w:val="72"/>
  </w:num>
  <w:num w:numId="84" w16cid:durableId="1927879986">
    <w:abstractNumId w:val="64"/>
  </w:num>
  <w:num w:numId="85" w16cid:durableId="419445701">
    <w:abstractNumId w:val="97"/>
  </w:num>
  <w:num w:numId="86" w16cid:durableId="645360199">
    <w:abstractNumId w:val="39"/>
  </w:num>
  <w:num w:numId="87" w16cid:durableId="1093085078">
    <w:abstractNumId w:val="11"/>
  </w:num>
  <w:num w:numId="88" w16cid:durableId="364407362">
    <w:abstractNumId w:val="151"/>
  </w:num>
  <w:num w:numId="89" w16cid:durableId="1795833199">
    <w:abstractNumId w:val="10"/>
  </w:num>
  <w:num w:numId="90" w16cid:durableId="466897680">
    <w:abstractNumId w:val="26"/>
  </w:num>
  <w:num w:numId="91" w16cid:durableId="1720278615">
    <w:abstractNumId w:val="13"/>
  </w:num>
  <w:num w:numId="92" w16cid:durableId="1996032675">
    <w:abstractNumId w:val="45"/>
  </w:num>
  <w:num w:numId="93" w16cid:durableId="574321371">
    <w:abstractNumId w:val="65"/>
  </w:num>
  <w:num w:numId="94" w16cid:durableId="1217356405">
    <w:abstractNumId w:val="118"/>
  </w:num>
  <w:num w:numId="95" w16cid:durableId="1440679306">
    <w:abstractNumId w:val="41"/>
  </w:num>
  <w:num w:numId="96" w16cid:durableId="904074345">
    <w:abstractNumId w:val="128"/>
  </w:num>
  <w:num w:numId="97" w16cid:durableId="1385449790">
    <w:abstractNumId w:val="92"/>
  </w:num>
  <w:num w:numId="98" w16cid:durableId="739013684">
    <w:abstractNumId w:val="120"/>
  </w:num>
  <w:num w:numId="99" w16cid:durableId="86924272">
    <w:abstractNumId w:val="154"/>
  </w:num>
  <w:num w:numId="100" w16cid:durableId="1188954661">
    <w:abstractNumId w:val="34"/>
  </w:num>
  <w:num w:numId="101" w16cid:durableId="818116469">
    <w:abstractNumId w:val="94"/>
  </w:num>
  <w:num w:numId="102" w16cid:durableId="1628777533">
    <w:abstractNumId w:val="2"/>
  </w:num>
  <w:num w:numId="103" w16cid:durableId="928393197">
    <w:abstractNumId w:val="75"/>
  </w:num>
  <w:num w:numId="104" w16cid:durableId="47150428">
    <w:abstractNumId w:val="137"/>
  </w:num>
  <w:num w:numId="105" w16cid:durableId="1986465828">
    <w:abstractNumId w:val="16"/>
  </w:num>
  <w:num w:numId="106" w16cid:durableId="1730029448">
    <w:abstractNumId w:val="33"/>
  </w:num>
  <w:num w:numId="107" w16cid:durableId="302975699">
    <w:abstractNumId w:val="74"/>
  </w:num>
  <w:num w:numId="108" w16cid:durableId="1600915813">
    <w:abstractNumId w:val="17"/>
  </w:num>
  <w:num w:numId="109" w16cid:durableId="37559474">
    <w:abstractNumId w:val="55"/>
  </w:num>
  <w:num w:numId="110" w16cid:durableId="723484316">
    <w:abstractNumId w:val="119"/>
  </w:num>
  <w:num w:numId="111" w16cid:durableId="1959794686">
    <w:abstractNumId w:val="61"/>
  </w:num>
  <w:num w:numId="112" w16cid:durableId="1286891531">
    <w:abstractNumId w:val="144"/>
  </w:num>
  <w:num w:numId="113" w16cid:durableId="1942103104">
    <w:abstractNumId w:val="69"/>
  </w:num>
  <w:num w:numId="114" w16cid:durableId="982468665">
    <w:abstractNumId w:val="89"/>
  </w:num>
  <w:num w:numId="115" w16cid:durableId="732703851">
    <w:abstractNumId w:val="31"/>
  </w:num>
  <w:num w:numId="116" w16cid:durableId="690112907">
    <w:abstractNumId w:val="84"/>
  </w:num>
  <w:num w:numId="117" w16cid:durableId="299187802">
    <w:abstractNumId w:val="111"/>
  </w:num>
  <w:num w:numId="118" w16cid:durableId="547258001">
    <w:abstractNumId w:val="110"/>
  </w:num>
  <w:num w:numId="119" w16cid:durableId="223370215">
    <w:abstractNumId w:val="114"/>
  </w:num>
  <w:num w:numId="120" w16cid:durableId="565065828">
    <w:abstractNumId w:val="141"/>
  </w:num>
  <w:num w:numId="121" w16cid:durableId="1195578584">
    <w:abstractNumId w:val="42"/>
  </w:num>
  <w:num w:numId="122" w16cid:durableId="1711223983">
    <w:abstractNumId w:val="62"/>
  </w:num>
  <w:num w:numId="123" w16cid:durableId="254869552">
    <w:abstractNumId w:val="14"/>
  </w:num>
  <w:num w:numId="124" w16cid:durableId="1868370047">
    <w:abstractNumId w:val="152"/>
  </w:num>
  <w:num w:numId="125" w16cid:durableId="333456036">
    <w:abstractNumId w:val="70"/>
  </w:num>
  <w:num w:numId="126" w16cid:durableId="1433358071">
    <w:abstractNumId w:val="135"/>
  </w:num>
  <w:num w:numId="127" w16cid:durableId="2082479487">
    <w:abstractNumId w:val="80"/>
  </w:num>
  <w:num w:numId="128" w16cid:durableId="629745589">
    <w:abstractNumId w:val="51"/>
  </w:num>
  <w:num w:numId="129" w16cid:durableId="245307530">
    <w:abstractNumId w:val="93"/>
  </w:num>
  <w:num w:numId="130" w16cid:durableId="510997255">
    <w:abstractNumId w:val="126"/>
  </w:num>
  <w:num w:numId="131" w16cid:durableId="1196036873">
    <w:abstractNumId w:val="58"/>
  </w:num>
  <w:num w:numId="132" w16cid:durableId="255596171">
    <w:abstractNumId w:val="29"/>
  </w:num>
  <w:num w:numId="133" w16cid:durableId="891883897">
    <w:abstractNumId w:val="88"/>
  </w:num>
  <w:num w:numId="134" w16cid:durableId="1295912059">
    <w:abstractNumId w:val="48"/>
  </w:num>
  <w:num w:numId="135" w16cid:durableId="467548337">
    <w:abstractNumId w:val="3"/>
  </w:num>
  <w:num w:numId="136" w16cid:durableId="1379862058">
    <w:abstractNumId w:val="36"/>
  </w:num>
  <w:num w:numId="137" w16cid:durableId="941911534">
    <w:abstractNumId w:val="9"/>
  </w:num>
  <w:num w:numId="138" w16cid:durableId="875393083">
    <w:abstractNumId w:val="140"/>
  </w:num>
  <w:num w:numId="139" w16cid:durableId="1221790295">
    <w:abstractNumId w:val="145"/>
  </w:num>
  <w:num w:numId="140" w16cid:durableId="287131154">
    <w:abstractNumId w:val="121"/>
  </w:num>
  <w:num w:numId="141" w16cid:durableId="137381087">
    <w:abstractNumId w:val="103"/>
  </w:num>
  <w:num w:numId="142" w16cid:durableId="1340229995">
    <w:abstractNumId w:val="146"/>
  </w:num>
  <w:num w:numId="143" w16cid:durableId="1783767523">
    <w:abstractNumId w:val="143"/>
  </w:num>
  <w:num w:numId="144" w16cid:durableId="1596981480">
    <w:abstractNumId w:val="129"/>
  </w:num>
  <w:num w:numId="145" w16cid:durableId="1091043898">
    <w:abstractNumId w:val="127"/>
  </w:num>
  <w:num w:numId="146" w16cid:durableId="2144811614">
    <w:abstractNumId w:val="38"/>
  </w:num>
  <w:num w:numId="147" w16cid:durableId="127482036">
    <w:abstractNumId w:val="67"/>
  </w:num>
  <w:num w:numId="148" w16cid:durableId="969439439">
    <w:abstractNumId w:val="85"/>
  </w:num>
  <w:num w:numId="149" w16cid:durableId="850142568">
    <w:abstractNumId w:val="115"/>
  </w:num>
  <w:num w:numId="150" w16cid:durableId="255216273">
    <w:abstractNumId w:val="106"/>
  </w:num>
  <w:num w:numId="151" w16cid:durableId="718094001">
    <w:abstractNumId w:val="133"/>
  </w:num>
  <w:num w:numId="152" w16cid:durableId="1624531829">
    <w:abstractNumId w:val="96"/>
  </w:num>
  <w:num w:numId="153" w16cid:durableId="1820731581">
    <w:abstractNumId w:val="73"/>
  </w:num>
  <w:num w:numId="154" w16cid:durableId="1875267916">
    <w:abstractNumId w:val="102"/>
  </w:num>
  <w:num w:numId="155" w16cid:durableId="1401781755">
    <w:abstractNumId w:val="12"/>
  </w:num>
  <w:num w:numId="156" w16cid:durableId="593438051">
    <w:abstractNumId w:val="25"/>
  </w:num>
  <w:num w:numId="157" w16cid:durableId="709377748">
    <w:abstractNumId w:val="73"/>
  </w:num>
  <w:num w:numId="158" w16cid:durableId="1650401759">
    <w:abstractNumId w:val="125"/>
  </w:num>
  <w:num w:numId="159" w16cid:durableId="1376271476">
    <w:abstractNumId w:val="1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3FD6"/>
    <w:rsid w:val="00004EEC"/>
    <w:rsid w:val="00005188"/>
    <w:rsid w:val="0000535C"/>
    <w:rsid w:val="0000585B"/>
    <w:rsid w:val="000076C9"/>
    <w:rsid w:val="000101BC"/>
    <w:rsid w:val="000110E9"/>
    <w:rsid w:val="00011250"/>
    <w:rsid w:val="000119B2"/>
    <w:rsid w:val="0001227A"/>
    <w:rsid w:val="000125E7"/>
    <w:rsid w:val="00012E54"/>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3D50"/>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706"/>
    <w:rsid w:val="00065DDF"/>
    <w:rsid w:val="00067FFA"/>
    <w:rsid w:val="000704DF"/>
    <w:rsid w:val="00070C59"/>
    <w:rsid w:val="00071D96"/>
    <w:rsid w:val="00072078"/>
    <w:rsid w:val="00073031"/>
    <w:rsid w:val="00073833"/>
    <w:rsid w:val="000749ED"/>
    <w:rsid w:val="000752DF"/>
    <w:rsid w:val="00075612"/>
    <w:rsid w:val="000766D1"/>
    <w:rsid w:val="00076879"/>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D7CA3"/>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CBD"/>
    <w:rsid w:val="00135023"/>
    <w:rsid w:val="001351A4"/>
    <w:rsid w:val="00135769"/>
    <w:rsid w:val="00136B93"/>
    <w:rsid w:val="00136FDB"/>
    <w:rsid w:val="00137066"/>
    <w:rsid w:val="00137AF1"/>
    <w:rsid w:val="00140D14"/>
    <w:rsid w:val="00141244"/>
    <w:rsid w:val="001416C1"/>
    <w:rsid w:val="001419D7"/>
    <w:rsid w:val="00142F0E"/>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41C6"/>
    <w:rsid w:val="001F48E3"/>
    <w:rsid w:val="001F4F5B"/>
    <w:rsid w:val="001F5041"/>
    <w:rsid w:val="001F50A1"/>
    <w:rsid w:val="001F61E4"/>
    <w:rsid w:val="001F6262"/>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4E0B"/>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7E2"/>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7E8"/>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2962"/>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BCC"/>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6E1F"/>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8C2"/>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8007A"/>
    <w:rsid w:val="00780098"/>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44"/>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182B"/>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478E"/>
    <w:rsid w:val="00895328"/>
    <w:rsid w:val="0089592E"/>
    <w:rsid w:val="00895B44"/>
    <w:rsid w:val="00895EEE"/>
    <w:rsid w:val="00896BF5"/>
    <w:rsid w:val="0089768F"/>
    <w:rsid w:val="008977A4"/>
    <w:rsid w:val="00897E69"/>
    <w:rsid w:val="00897ECE"/>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4F47"/>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279"/>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0071"/>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0B"/>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2BBE"/>
    <w:rsid w:val="00B530D6"/>
    <w:rsid w:val="00B53718"/>
    <w:rsid w:val="00B53A99"/>
    <w:rsid w:val="00B54CBF"/>
    <w:rsid w:val="00B55137"/>
    <w:rsid w:val="00B551E9"/>
    <w:rsid w:val="00B55E69"/>
    <w:rsid w:val="00B56099"/>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194"/>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BB9"/>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6410"/>
    <w:rsid w:val="00C8683A"/>
    <w:rsid w:val="00C9043A"/>
    <w:rsid w:val="00C90B93"/>
    <w:rsid w:val="00C90E24"/>
    <w:rsid w:val="00C92AD1"/>
    <w:rsid w:val="00C92B1C"/>
    <w:rsid w:val="00C936C5"/>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19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E5E"/>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60AD"/>
    <w:rsid w:val="00E06356"/>
    <w:rsid w:val="00E0675F"/>
    <w:rsid w:val="00E0676A"/>
    <w:rsid w:val="00E06F18"/>
    <w:rsid w:val="00E070C0"/>
    <w:rsid w:val="00E07276"/>
    <w:rsid w:val="00E073CC"/>
    <w:rsid w:val="00E1149E"/>
    <w:rsid w:val="00E116BA"/>
    <w:rsid w:val="00E11941"/>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8032D"/>
    <w:rsid w:val="00E80C06"/>
    <w:rsid w:val="00E80C32"/>
    <w:rsid w:val="00E816BA"/>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84A"/>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A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1645">
      <w:bodyDiv w:val="1"/>
      <w:marLeft w:val="0"/>
      <w:marRight w:val="0"/>
      <w:marTop w:val="0"/>
      <w:marBottom w:val="0"/>
      <w:divBdr>
        <w:top w:val="none" w:sz="0" w:space="0" w:color="auto"/>
        <w:left w:val="none" w:sz="0" w:space="0" w:color="auto"/>
        <w:bottom w:val="none" w:sz="0" w:space="0" w:color="auto"/>
        <w:right w:val="none" w:sz="0" w:space="0" w:color="auto"/>
      </w:divBdr>
    </w:div>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713893784">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362318473">
      <w:bodyDiv w:val="1"/>
      <w:marLeft w:val="0"/>
      <w:marRight w:val="0"/>
      <w:marTop w:val="0"/>
      <w:marBottom w:val="0"/>
      <w:divBdr>
        <w:top w:val="none" w:sz="0" w:space="0" w:color="auto"/>
        <w:left w:val="none" w:sz="0" w:space="0" w:color="auto"/>
        <w:bottom w:val="none" w:sz="0" w:space="0" w:color="auto"/>
        <w:right w:val="none" w:sz="0" w:space="0" w:color="auto"/>
      </w:divBdr>
    </w:div>
    <w:div w:id="1541281514">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 w:id="1976792527">
      <w:bodyDiv w:val="1"/>
      <w:marLeft w:val="0"/>
      <w:marRight w:val="0"/>
      <w:marTop w:val="0"/>
      <w:marBottom w:val="0"/>
      <w:divBdr>
        <w:top w:val="none" w:sz="0" w:space="0" w:color="auto"/>
        <w:left w:val="none" w:sz="0" w:space="0" w:color="auto"/>
        <w:bottom w:val="none" w:sz="0" w:space="0" w:color="auto"/>
        <w:right w:val="none" w:sz="0" w:space="0" w:color="auto"/>
      </w:divBdr>
    </w:div>
    <w:div w:id="2035615887">
      <w:bodyDiv w:val="1"/>
      <w:marLeft w:val="0"/>
      <w:marRight w:val="0"/>
      <w:marTop w:val="0"/>
      <w:marBottom w:val="0"/>
      <w:divBdr>
        <w:top w:val="none" w:sz="0" w:space="0" w:color="auto"/>
        <w:left w:val="none" w:sz="0" w:space="0" w:color="auto"/>
        <w:bottom w:val="none" w:sz="0" w:space="0" w:color="auto"/>
        <w:right w:val="none" w:sz="0" w:space="0" w:color="auto"/>
      </w:divBdr>
    </w:div>
    <w:div w:id="210353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hyperlink" Target="http://10.10.10.10/ftp/RAN/RAN1/Inbox/drafts/9.1(NR_AIML_Air)/9.1.4.1%20CSI%20compression/LS" TargetMode="Externa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3.xml><?xml version="1.0" encoding="utf-8"?>
<ds:datastoreItem xmlns:ds="http://schemas.openxmlformats.org/officeDocument/2006/customXml" ds:itemID="{E9DD85F0-18D1-433D-B0CA-D22E7483A94B}">
  <ds:schemaRefs>
    <ds:schemaRef ds:uri="http://schemas.openxmlformats.org/officeDocument/2006/bibliography"/>
  </ds:schemaRefs>
</ds:datastoreItem>
</file>

<file path=customXml/itemProps4.xml><?xml version="1.0" encoding="utf-8"?>
<ds:datastoreItem xmlns:ds="http://schemas.openxmlformats.org/officeDocument/2006/customXml" ds:itemID="{C5CC7220-20BE-4EF9-9EA4-637A1E18BA25}">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142</Pages>
  <Words>46911</Words>
  <Characters>267398</Characters>
  <Application>Microsoft Office Word</Application>
  <DocSecurity>0</DocSecurity>
  <Lines>2228</Lines>
  <Paragraphs>627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6</cp:revision>
  <dcterms:created xsi:type="dcterms:W3CDTF">2024-11-20T15:20:00Z</dcterms:created>
  <dcterms:modified xsi:type="dcterms:W3CDTF">2024-11-20T20:02:00Z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ies>
</file>