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CE0661" w14:textId="0724D89B" w:rsidR="00022C48" w:rsidRDefault="00022C48" w:rsidP="005F7E37">
      <w:pPr>
        <w:tabs>
          <w:tab w:val="center" w:pos="4536"/>
          <w:tab w:val="right" w:pos="8280"/>
          <w:tab w:val="right" w:pos="9639"/>
        </w:tabs>
        <w:spacing w:afterLines="50" w:after="120"/>
        <w:ind w:right="2"/>
        <w:jc w:val="both"/>
        <w:rPr>
          <w:rFonts w:ascii="Arial" w:hAnsi="Arial" w:cs="Arial"/>
          <w:b/>
          <w:bCs/>
          <w:sz w:val="28"/>
        </w:rPr>
      </w:pPr>
    </w:p>
    <w:p w14:paraId="327C13C9" w14:textId="3352B3E2" w:rsidR="00A800C7" w:rsidRPr="00572817" w:rsidRDefault="00A800C7" w:rsidP="005F7E37">
      <w:pPr>
        <w:tabs>
          <w:tab w:val="center" w:pos="4536"/>
          <w:tab w:val="right" w:pos="8280"/>
          <w:tab w:val="right" w:pos="9639"/>
        </w:tabs>
        <w:spacing w:afterLines="50" w:after="120"/>
        <w:ind w:right="2"/>
        <w:jc w:val="both"/>
        <w:rPr>
          <w:rFonts w:ascii="Arial" w:eastAsia="宋体" w:hAnsi="Arial" w:cs="Arial"/>
          <w:b/>
          <w:bCs/>
          <w:szCs w:val="24"/>
          <w:lang w:val="en-US" w:eastAsia="zh-CN"/>
        </w:rPr>
      </w:pPr>
      <w:r w:rsidRPr="00EF4A20">
        <w:rPr>
          <w:rFonts w:ascii="Arial" w:hAnsi="Arial" w:cs="Arial"/>
          <w:b/>
          <w:bCs/>
          <w:szCs w:val="24"/>
        </w:rPr>
        <w:t>3GPP TSG RAN WG1 #</w:t>
      </w:r>
      <w:r w:rsidR="005355C8" w:rsidRPr="00604165">
        <w:rPr>
          <w:rFonts w:asciiTheme="majorHAnsi" w:hAnsiTheme="majorHAnsi" w:cstheme="majorHAnsi"/>
          <w:b/>
          <w:bCs/>
          <w:szCs w:val="24"/>
        </w:rPr>
        <w:t>1</w:t>
      </w:r>
      <w:r w:rsidR="005355C8">
        <w:rPr>
          <w:rFonts w:asciiTheme="majorHAnsi" w:eastAsia="宋体" w:hAnsiTheme="majorHAnsi" w:cstheme="majorHAnsi"/>
          <w:b/>
          <w:bCs/>
          <w:szCs w:val="24"/>
          <w:lang w:eastAsia="zh-CN"/>
        </w:rPr>
        <w:t>1</w:t>
      </w:r>
      <w:r w:rsidR="005355C8">
        <w:rPr>
          <w:rFonts w:asciiTheme="majorHAnsi" w:eastAsia="宋体" w:hAnsiTheme="majorHAnsi" w:cstheme="majorHAnsi" w:hint="eastAsia"/>
          <w:b/>
          <w:bCs/>
          <w:szCs w:val="24"/>
          <w:lang w:eastAsia="zh-CN"/>
        </w:rPr>
        <w:t>9</w:t>
      </w:r>
      <w:r w:rsidRPr="00EF4A20">
        <w:rPr>
          <w:rFonts w:ascii="Arial" w:hAnsi="Arial" w:cs="Arial"/>
          <w:b/>
          <w:bCs/>
          <w:szCs w:val="24"/>
        </w:rPr>
        <w:tab/>
      </w:r>
      <w:r w:rsidRPr="00EF4A20">
        <w:rPr>
          <w:rFonts w:ascii="Arial" w:hAnsi="Arial" w:cs="Arial"/>
          <w:b/>
          <w:bCs/>
          <w:szCs w:val="24"/>
        </w:rPr>
        <w:tab/>
      </w:r>
      <w:r w:rsidRPr="00EF4A20">
        <w:rPr>
          <w:rFonts w:ascii="Arial" w:hAnsi="Arial" w:cs="Arial"/>
          <w:b/>
          <w:bCs/>
          <w:szCs w:val="24"/>
        </w:rPr>
        <w:tab/>
      </w:r>
      <w:r w:rsidR="00897FB7" w:rsidRPr="00897FB7">
        <w:rPr>
          <w:rFonts w:ascii="Arial" w:eastAsia="宋体" w:hAnsi="Arial" w:cs="Arial"/>
          <w:b/>
          <w:bCs/>
          <w:szCs w:val="24"/>
          <w:lang w:eastAsia="zh-CN"/>
        </w:rPr>
        <w:t>R1-2410393</w:t>
      </w:r>
    </w:p>
    <w:p w14:paraId="227D3F66" w14:textId="6C25FF0A" w:rsidR="00B07BC9" w:rsidRDefault="005355C8" w:rsidP="00B07BC9">
      <w:pPr>
        <w:pStyle w:val="a9"/>
        <w:spacing w:afterLines="50" w:after="120"/>
        <w:ind w:left="1800" w:hanging="1800"/>
        <w:jc w:val="both"/>
        <w:rPr>
          <w:rFonts w:eastAsia="宋体" w:cs="Arial"/>
          <w:bCs/>
          <w:noProof w:val="0"/>
          <w:sz w:val="24"/>
          <w:szCs w:val="24"/>
          <w:lang w:eastAsia="zh-CN"/>
        </w:rPr>
      </w:pPr>
      <w:r>
        <w:rPr>
          <w:rFonts w:eastAsia="宋体" w:cs="Arial" w:hint="eastAsia"/>
          <w:bCs/>
          <w:noProof w:val="0"/>
          <w:sz w:val="24"/>
          <w:szCs w:val="24"/>
          <w:lang w:eastAsia="zh-CN"/>
        </w:rPr>
        <w:t>Orlando</w:t>
      </w:r>
      <w:r w:rsidR="00B07BC9" w:rsidRPr="005102BD">
        <w:rPr>
          <w:rFonts w:eastAsia="宋体" w:cs="Arial"/>
          <w:bCs/>
          <w:noProof w:val="0"/>
          <w:sz w:val="24"/>
          <w:szCs w:val="24"/>
          <w:lang w:eastAsia="zh-CN"/>
        </w:rPr>
        <w:t>,</w:t>
      </w:r>
      <w:r>
        <w:rPr>
          <w:rFonts w:eastAsia="宋体" w:cs="Arial" w:hint="eastAsia"/>
          <w:bCs/>
          <w:noProof w:val="0"/>
          <w:sz w:val="24"/>
          <w:szCs w:val="24"/>
          <w:lang w:eastAsia="zh-CN"/>
        </w:rPr>
        <w:t xml:space="preserve"> US, </w:t>
      </w:r>
      <w:r w:rsidR="000F737E">
        <w:rPr>
          <w:rFonts w:eastAsia="宋体" w:cs="Arial" w:hint="eastAsia"/>
          <w:bCs/>
          <w:noProof w:val="0"/>
          <w:sz w:val="24"/>
          <w:szCs w:val="24"/>
          <w:lang w:eastAsia="zh-CN"/>
        </w:rPr>
        <w:t>November</w:t>
      </w:r>
      <w:r w:rsidR="00B07BC9" w:rsidRPr="005102BD">
        <w:rPr>
          <w:rFonts w:eastAsia="宋体" w:cs="Arial"/>
          <w:bCs/>
          <w:noProof w:val="0"/>
          <w:sz w:val="24"/>
          <w:szCs w:val="24"/>
          <w:lang w:eastAsia="zh-CN"/>
        </w:rPr>
        <w:t xml:space="preserve"> 1</w:t>
      </w:r>
      <w:r>
        <w:rPr>
          <w:rFonts w:eastAsia="宋体" w:cs="Arial" w:hint="eastAsia"/>
          <w:bCs/>
          <w:noProof w:val="0"/>
          <w:sz w:val="24"/>
          <w:szCs w:val="24"/>
          <w:lang w:eastAsia="zh-CN"/>
        </w:rPr>
        <w:t>8</w:t>
      </w:r>
      <w:r w:rsidRPr="005355C8">
        <w:rPr>
          <w:rFonts w:eastAsia="宋体" w:cs="Arial" w:hint="eastAsia"/>
          <w:bCs/>
          <w:noProof w:val="0"/>
          <w:sz w:val="24"/>
          <w:szCs w:val="24"/>
          <w:vertAlign w:val="superscript"/>
          <w:lang w:eastAsia="zh-CN"/>
        </w:rPr>
        <w:t>th</w:t>
      </w:r>
      <w:r w:rsidR="00B07BC9" w:rsidRPr="005102BD">
        <w:rPr>
          <w:rFonts w:eastAsia="宋体" w:cs="Arial"/>
          <w:bCs/>
          <w:noProof w:val="0"/>
          <w:sz w:val="24"/>
          <w:szCs w:val="24"/>
          <w:lang w:eastAsia="zh-CN"/>
        </w:rPr>
        <w:t xml:space="preserve"> – </w:t>
      </w:r>
      <w:r>
        <w:rPr>
          <w:rFonts w:eastAsia="宋体" w:cs="Arial" w:hint="eastAsia"/>
          <w:bCs/>
          <w:noProof w:val="0"/>
          <w:sz w:val="24"/>
          <w:szCs w:val="24"/>
          <w:lang w:eastAsia="zh-CN"/>
        </w:rPr>
        <w:t>22</w:t>
      </w:r>
      <w:r w:rsidRPr="005355C8">
        <w:rPr>
          <w:rFonts w:eastAsia="宋体" w:cs="Arial" w:hint="eastAsia"/>
          <w:bCs/>
          <w:noProof w:val="0"/>
          <w:sz w:val="24"/>
          <w:szCs w:val="24"/>
          <w:vertAlign w:val="superscript"/>
          <w:lang w:eastAsia="zh-CN"/>
        </w:rPr>
        <w:t>nd</w:t>
      </w:r>
      <w:r w:rsidR="00B07BC9" w:rsidRPr="005102BD">
        <w:rPr>
          <w:rFonts w:eastAsia="宋体" w:cs="Arial"/>
          <w:bCs/>
          <w:noProof w:val="0"/>
          <w:sz w:val="24"/>
          <w:szCs w:val="24"/>
          <w:lang w:eastAsia="zh-CN"/>
        </w:rPr>
        <w:t>, 2024</w:t>
      </w:r>
    </w:p>
    <w:p w14:paraId="07210D9E" w14:textId="17B1AC36" w:rsidR="003F1BAF" w:rsidRPr="00D83ECE" w:rsidRDefault="003F1BAF" w:rsidP="005F7E37">
      <w:pPr>
        <w:pStyle w:val="a9"/>
        <w:spacing w:afterLines="50" w:after="120"/>
        <w:ind w:left="1800" w:hanging="1800"/>
        <w:jc w:val="both"/>
        <w:rPr>
          <w:rFonts w:eastAsia="MS Gothic"/>
          <w:noProof w:val="0"/>
          <w:sz w:val="24"/>
          <w:szCs w:val="24"/>
        </w:rPr>
      </w:pPr>
    </w:p>
    <w:p w14:paraId="16354F5F" w14:textId="557370BA" w:rsidR="001640AD" w:rsidRPr="00EF4A20" w:rsidRDefault="001640AD" w:rsidP="005F7E37">
      <w:pPr>
        <w:pStyle w:val="a9"/>
        <w:spacing w:afterLines="50" w:after="120"/>
        <w:ind w:left="1800" w:hanging="1800"/>
        <w:jc w:val="both"/>
        <w:rPr>
          <w:rFonts w:eastAsia="MS Gothic"/>
          <w:noProof w:val="0"/>
          <w:sz w:val="24"/>
          <w:szCs w:val="24"/>
          <w:lang w:eastAsia="ja-JP"/>
        </w:rPr>
      </w:pPr>
      <w:r w:rsidRPr="00EF4A20">
        <w:rPr>
          <w:rFonts w:eastAsia="MS Gothic"/>
          <w:noProof w:val="0"/>
          <w:sz w:val="24"/>
          <w:szCs w:val="24"/>
        </w:rPr>
        <w:t>Source:</w:t>
      </w:r>
      <w:r w:rsidRPr="00EF4A20">
        <w:rPr>
          <w:rFonts w:eastAsia="MS Gothic"/>
          <w:noProof w:val="0"/>
          <w:sz w:val="24"/>
          <w:szCs w:val="24"/>
        </w:rPr>
        <w:tab/>
        <w:t xml:space="preserve">NTT </w:t>
      </w:r>
      <w:r w:rsidRPr="00EF4A20">
        <w:rPr>
          <w:rFonts w:eastAsia="MS Gothic" w:hint="eastAsia"/>
          <w:noProof w:val="0"/>
          <w:sz w:val="24"/>
          <w:szCs w:val="24"/>
        </w:rPr>
        <w:t>DOCOMO</w:t>
      </w:r>
      <w:r w:rsidRPr="00EF4A20">
        <w:rPr>
          <w:rFonts w:eastAsia="MS Gothic" w:hint="eastAsia"/>
          <w:noProof w:val="0"/>
          <w:sz w:val="24"/>
          <w:szCs w:val="24"/>
          <w:lang w:eastAsia="ja-JP"/>
        </w:rPr>
        <w:t>, INC.</w:t>
      </w:r>
    </w:p>
    <w:p w14:paraId="1632BD4A" w14:textId="1D3B77AE" w:rsidR="00900DAE" w:rsidRPr="00EF4A20" w:rsidRDefault="00D02352" w:rsidP="005F7E37">
      <w:pPr>
        <w:pStyle w:val="a9"/>
        <w:spacing w:afterLines="50" w:after="120"/>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2D4B61" w:rsidRPr="002D4B61">
        <w:rPr>
          <w:sz w:val="24"/>
          <w:szCs w:val="24"/>
          <w:lang w:val="en-US"/>
        </w:rPr>
        <w:t>Study on waveform characteristics of carrier-wave for Ambient IoT</w:t>
      </w:r>
    </w:p>
    <w:p w14:paraId="33948831" w14:textId="684F46C0" w:rsidR="00900DAE" w:rsidRPr="00EF4A20" w:rsidRDefault="00900DAE" w:rsidP="005F7E37">
      <w:pPr>
        <w:pStyle w:val="a9"/>
        <w:tabs>
          <w:tab w:val="left" w:pos="1800"/>
        </w:tabs>
        <w:spacing w:afterLines="50" w:after="120"/>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551D80">
        <w:rPr>
          <w:sz w:val="24"/>
          <w:szCs w:val="24"/>
          <w:lang w:val="en-US" w:eastAsia="ja-JP"/>
        </w:rPr>
        <w:t>9.4.2.4</w:t>
      </w:r>
    </w:p>
    <w:p w14:paraId="64397E24" w14:textId="6B6C7E88" w:rsidR="00900DAE" w:rsidRPr="00EF4A20" w:rsidRDefault="00900DAE" w:rsidP="005F7E37">
      <w:pPr>
        <w:pBdr>
          <w:bottom w:val="single" w:sz="6" w:space="1" w:color="auto"/>
        </w:pBdr>
        <w:spacing w:afterLines="50" w:after="120"/>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677CF427" w14:textId="168727C5" w:rsidR="006F75EC" w:rsidRPr="00B47A27" w:rsidRDefault="001D2A61" w:rsidP="005F7E37">
      <w:pPr>
        <w:pStyle w:val="1"/>
        <w:numPr>
          <w:ilvl w:val="0"/>
          <w:numId w:val="5"/>
        </w:numPr>
        <w:tabs>
          <w:tab w:val="num" w:pos="425"/>
        </w:tabs>
        <w:spacing w:before="180" w:afterLines="50" w:after="120"/>
        <w:ind w:left="0" w:firstLine="0"/>
        <w:jc w:val="both"/>
        <w:rPr>
          <w:rFonts w:eastAsia="MS Mincho"/>
          <w:b/>
          <w:bCs/>
          <w:szCs w:val="24"/>
          <w:lang w:val="en-US"/>
        </w:rPr>
      </w:pPr>
      <w:r w:rsidRPr="00EF4A20">
        <w:rPr>
          <w:rFonts w:eastAsia="MS Mincho" w:hint="eastAsia"/>
          <w:b/>
          <w:bCs/>
          <w:szCs w:val="24"/>
          <w:lang w:val="en-US"/>
        </w:rPr>
        <w:t>Introduction</w:t>
      </w:r>
    </w:p>
    <w:p w14:paraId="524EAC68" w14:textId="502C270E" w:rsidR="008D76F0" w:rsidRDefault="00147475" w:rsidP="005F7E37">
      <w:pPr>
        <w:spacing w:afterLines="50" w:after="120"/>
        <w:jc w:val="both"/>
        <w:rPr>
          <w:rFonts w:eastAsia="宋体"/>
          <w:sz w:val="22"/>
          <w:szCs w:val="22"/>
          <w:lang w:val="en-US" w:eastAsia="zh-CN"/>
        </w:rPr>
      </w:pPr>
      <w:r w:rsidRPr="00147475">
        <w:rPr>
          <w:rFonts w:eastAsia="宋体"/>
          <w:sz w:val="22"/>
          <w:szCs w:val="22"/>
          <w:lang w:val="en-US" w:eastAsia="zh-CN"/>
        </w:rPr>
        <w:t>In RAN#</w:t>
      </w:r>
      <w:r w:rsidR="00B05B67">
        <w:rPr>
          <w:rFonts w:eastAsia="宋体"/>
          <w:sz w:val="22"/>
          <w:szCs w:val="22"/>
          <w:lang w:val="en-US" w:eastAsia="zh-CN"/>
        </w:rPr>
        <w:t>102</w:t>
      </w:r>
      <w:r w:rsidRPr="00147475">
        <w:rPr>
          <w:rFonts w:eastAsia="宋体"/>
          <w:sz w:val="22"/>
          <w:szCs w:val="22"/>
          <w:lang w:val="en-US" w:eastAsia="zh-CN"/>
        </w:rPr>
        <w:t xml:space="preserve"> meeting, </w:t>
      </w:r>
      <w:r w:rsidR="00091F04">
        <w:rPr>
          <w:rFonts w:eastAsia="宋体"/>
          <w:sz w:val="22"/>
          <w:szCs w:val="22"/>
          <w:lang w:val="en-US" w:eastAsia="zh-CN"/>
        </w:rPr>
        <w:t>S</w:t>
      </w:r>
      <w:r w:rsidRPr="00147475">
        <w:rPr>
          <w:rFonts w:eastAsia="宋体"/>
          <w:sz w:val="22"/>
          <w:szCs w:val="22"/>
          <w:lang w:val="en-US" w:eastAsia="zh-CN"/>
        </w:rPr>
        <w:t xml:space="preserve">ID [1] </w:t>
      </w:r>
      <w:r w:rsidR="00185406">
        <w:rPr>
          <w:rFonts w:eastAsia="宋体"/>
          <w:sz w:val="22"/>
          <w:szCs w:val="22"/>
          <w:lang w:val="en-US" w:eastAsia="zh-CN"/>
        </w:rPr>
        <w:t>“</w:t>
      </w:r>
      <w:r w:rsidR="00091F04" w:rsidRPr="00091F04">
        <w:rPr>
          <w:rFonts w:eastAsia="宋体"/>
          <w:sz w:val="22"/>
          <w:szCs w:val="22"/>
          <w:lang w:val="en-US" w:eastAsia="zh-CN"/>
        </w:rPr>
        <w:t>Study on solutions for Ambient IoT (Internet of Things) in NR</w:t>
      </w:r>
      <w:r w:rsidR="00185406">
        <w:rPr>
          <w:rFonts w:eastAsia="宋体"/>
          <w:sz w:val="22"/>
          <w:szCs w:val="22"/>
          <w:lang w:val="en-US" w:eastAsia="zh-CN"/>
        </w:rPr>
        <w:t>”</w:t>
      </w:r>
      <w:r w:rsidRPr="00147475">
        <w:rPr>
          <w:rFonts w:eastAsia="宋体"/>
          <w:sz w:val="22"/>
          <w:szCs w:val="22"/>
          <w:lang w:val="en-US" w:eastAsia="zh-CN"/>
        </w:rPr>
        <w:t xml:space="preserve"> was approved. </w:t>
      </w:r>
      <w:r w:rsidR="00DF3114">
        <w:rPr>
          <w:rFonts w:eastAsia="宋体"/>
          <w:sz w:val="22"/>
          <w:szCs w:val="22"/>
          <w:lang w:val="en-US" w:eastAsia="zh-CN"/>
        </w:rPr>
        <w:t xml:space="preserve">One of the objectives is </w:t>
      </w:r>
      <w:r w:rsidR="0040058E">
        <w:rPr>
          <w:rFonts w:eastAsia="宋体"/>
          <w:sz w:val="22"/>
          <w:szCs w:val="22"/>
          <w:lang w:val="en-US" w:eastAsia="zh-CN"/>
        </w:rPr>
        <w:t>as follows.</w:t>
      </w:r>
    </w:p>
    <w:tbl>
      <w:tblPr>
        <w:tblStyle w:val="aff6"/>
        <w:tblW w:w="0" w:type="auto"/>
        <w:tblLook w:val="04A0" w:firstRow="1" w:lastRow="0" w:firstColumn="1" w:lastColumn="0" w:noHBand="0" w:noVBand="1"/>
      </w:tblPr>
      <w:tblGrid>
        <w:gridCol w:w="9962"/>
      </w:tblGrid>
      <w:tr w:rsidR="0040058E" w:rsidRPr="00295617" w14:paraId="32F33497" w14:textId="77777777" w:rsidTr="0040058E">
        <w:tc>
          <w:tcPr>
            <w:tcW w:w="9962" w:type="dxa"/>
          </w:tcPr>
          <w:p w14:paraId="527022C8" w14:textId="71B836E0" w:rsidR="0040058E" w:rsidRPr="00295617" w:rsidRDefault="00A2050E" w:rsidP="005F7E37">
            <w:pPr>
              <w:pStyle w:val="aff9"/>
              <w:snapToGrid w:val="0"/>
              <w:spacing w:afterLines="50" w:after="120"/>
              <w:ind w:leftChars="0" w:left="357"/>
              <w:rPr>
                <w:rFonts w:eastAsia="Times New Roman"/>
                <w:sz w:val="22"/>
                <w:szCs w:val="22"/>
                <w:lang w:val="en-US" w:eastAsia="en-US"/>
              </w:rPr>
            </w:pPr>
            <w:r w:rsidRPr="00A2050E">
              <w:rPr>
                <w:rFonts w:eastAsia="Times New Roman"/>
                <w:sz w:val="22"/>
                <w:szCs w:val="22"/>
                <w:lang w:val="en-US" w:eastAsia="en-US"/>
              </w:rPr>
              <w:t>Study necessary characteristics of carrier-wave waveform for a carrier wave provided externally to the Ambient IoT device, including for interference handling at Ambient IoT UL receiver, and at NR basestation.</w:t>
            </w:r>
          </w:p>
        </w:tc>
      </w:tr>
    </w:tbl>
    <w:p w14:paraId="0FD25CD7" w14:textId="77777777" w:rsidR="00BB3BE9" w:rsidRPr="00537BFB" w:rsidRDefault="00BB3BE9" w:rsidP="00BB3BE9">
      <w:pPr>
        <w:spacing w:after="120"/>
        <w:jc w:val="both"/>
        <w:rPr>
          <w:rFonts w:eastAsia="宋体"/>
          <w:sz w:val="22"/>
          <w:szCs w:val="18"/>
          <w:lang w:val="en-US" w:eastAsia="zh-CN"/>
        </w:rPr>
      </w:pPr>
      <w:r w:rsidRPr="00537BFB">
        <w:rPr>
          <w:rFonts w:eastAsia="宋体" w:hint="eastAsia"/>
          <w:sz w:val="22"/>
          <w:szCs w:val="18"/>
          <w:lang w:val="en-US" w:eastAsia="zh-CN"/>
        </w:rPr>
        <w:t>I</w:t>
      </w:r>
      <w:r w:rsidRPr="00537BFB">
        <w:rPr>
          <w:rFonts w:eastAsia="宋体"/>
          <w:sz w:val="22"/>
          <w:szCs w:val="18"/>
          <w:lang w:val="en-US" w:eastAsia="zh-CN"/>
        </w:rPr>
        <w:t>n Rel-19 A-IoT, following types of devices are studied.</w:t>
      </w:r>
    </w:p>
    <w:p w14:paraId="14406D04" w14:textId="77777777" w:rsidR="00BB3BE9" w:rsidRPr="00537BFB" w:rsidRDefault="00BB3BE9" w:rsidP="00BB3BE9">
      <w:pPr>
        <w:numPr>
          <w:ilvl w:val="0"/>
          <w:numId w:val="24"/>
        </w:numPr>
        <w:overflowPunct w:val="0"/>
        <w:autoSpaceDE w:val="0"/>
        <w:autoSpaceDN w:val="0"/>
        <w:adjustRightInd w:val="0"/>
        <w:spacing w:after="120"/>
        <w:ind w:right="-96" w:hanging="226"/>
        <w:jc w:val="both"/>
        <w:textAlignment w:val="baseline"/>
        <w:rPr>
          <w:rFonts w:eastAsia="宋体"/>
          <w:sz w:val="22"/>
          <w:szCs w:val="18"/>
          <w:lang w:val="en-US"/>
        </w:rPr>
      </w:pPr>
      <w:r w:rsidRPr="00537BFB">
        <w:rPr>
          <w:rFonts w:eastAsia="宋体"/>
          <w:sz w:val="22"/>
          <w:szCs w:val="18"/>
          <w:lang w:val="en-US"/>
        </w:rPr>
        <w:t>~1 µW peak power consumption, has energy storage, initial sampling frequency offset (SFO) up to 10X ppm, neither DL nor UL amplification in the device. The device’s UL transmission is backscattered on a carrier wave provided externally.</w:t>
      </w:r>
    </w:p>
    <w:p w14:paraId="06A2DBD1" w14:textId="77777777" w:rsidR="00BB3BE9" w:rsidRPr="00537BFB" w:rsidRDefault="00BB3BE9" w:rsidP="00BB3BE9">
      <w:pPr>
        <w:numPr>
          <w:ilvl w:val="0"/>
          <w:numId w:val="24"/>
        </w:numPr>
        <w:overflowPunct w:val="0"/>
        <w:autoSpaceDE w:val="0"/>
        <w:autoSpaceDN w:val="0"/>
        <w:adjustRightInd w:val="0"/>
        <w:spacing w:after="120"/>
        <w:ind w:right="-96" w:hanging="226"/>
        <w:jc w:val="both"/>
        <w:textAlignment w:val="baseline"/>
        <w:rPr>
          <w:rFonts w:eastAsia="宋体"/>
          <w:sz w:val="22"/>
          <w:szCs w:val="18"/>
          <w:lang w:val="en-US"/>
        </w:rPr>
      </w:pPr>
      <w:r w:rsidRPr="00537BFB">
        <w:rPr>
          <w:rFonts w:eastAsia="宋体"/>
          <w:sz w:val="22"/>
          <w:szCs w:val="18"/>
          <w:lang w:val="en-US"/>
        </w:rPr>
        <w:t xml:space="preserve">≤ a few hundred </w:t>
      </w:r>
      <w:r w:rsidRPr="00537BFB">
        <w:rPr>
          <w:rFonts w:eastAsia="宋体"/>
          <w:i/>
          <w:sz w:val="22"/>
          <w:szCs w:val="18"/>
          <w:lang w:val="en-US"/>
        </w:rPr>
        <w:t>µ</w:t>
      </w:r>
      <w:r w:rsidRPr="00537BFB">
        <w:rPr>
          <w:rFonts w:eastAsia="宋体"/>
          <w:sz w:val="22"/>
          <w:szCs w:val="18"/>
          <w:lang w:val="en-US"/>
        </w:rPr>
        <w:t>W peak power consumption, has energy storage, initial sampling frequency offset (SFO) up to 10</w:t>
      </w:r>
      <w:r w:rsidRPr="00537BFB">
        <w:rPr>
          <w:rFonts w:eastAsia="宋体"/>
          <w:i/>
          <w:sz w:val="22"/>
          <w:szCs w:val="18"/>
          <w:vertAlign w:val="superscript"/>
          <w:lang w:val="en-US"/>
        </w:rPr>
        <w:t>X</w:t>
      </w:r>
      <w:r w:rsidRPr="00537BFB">
        <w:rPr>
          <w:rFonts w:eastAsia="宋体"/>
          <w:sz w:val="22"/>
          <w:szCs w:val="18"/>
          <w:lang w:val="en-US"/>
        </w:rPr>
        <w:t xml:space="preserve"> ppm, both DL and/or UL amplification in the device. The device’s UL transmission may be generated internally by the device, or be backscattered on a carrier wave provided externally.</w:t>
      </w:r>
    </w:p>
    <w:p w14:paraId="30D79E98" w14:textId="0F2E5FEC" w:rsidR="00BB3BE9" w:rsidRPr="00537BFB" w:rsidRDefault="00BB3BE9" w:rsidP="00BB3BE9">
      <w:pPr>
        <w:spacing w:after="50"/>
        <w:jc w:val="both"/>
        <w:rPr>
          <w:sz w:val="22"/>
          <w:szCs w:val="18"/>
          <w:lang w:val="en-US"/>
        </w:rPr>
      </w:pPr>
      <w:r w:rsidRPr="00537BFB">
        <w:rPr>
          <w:rFonts w:eastAsia="宋体" w:hint="eastAsia"/>
          <w:sz w:val="22"/>
          <w:szCs w:val="18"/>
          <w:lang w:val="en-US" w:eastAsia="zh-CN"/>
        </w:rPr>
        <w:t>F</w:t>
      </w:r>
      <w:r w:rsidRPr="00537BFB">
        <w:rPr>
          <w:rFonts w:eastAsia="宋体"/>
          <w:sz w:val="22"/>
          <w:szCs w:val="18"/>
          <w:lang w:val="en-US" w:eastAsia="zh-CN"/>
        </w:rPr>
        <w:t xml:space="preserve">or backscattered </w:t>
      </w:r>
      <w:r w:rsidR="000E246B">
        <w:rPr>
          <w:rFonts w:eastAsia="宋体" w:hint="eastAsia"/>
          <w:sz w:val="22"/>
          <w:szCs w:val="18"/>
          <w:lang w:val="en-US" w:eastAsia="zh-CN"/>
        </w:rPr>
        <w:t>D2R</w:t>
      </w:r>
      <w:r w:rsidRPr="00537BFB">
        <w:rPr>
          <w:rFonts w:eastAsia="宋体"/>
          <w:sz w:val="22"/>
          <w:szCs w:val="18"/>
          <w:lang w:val="en-US" w:eastAsia="zh-CN"/>
        </w:rPr>
        <w:t xml:space="preserve"> transmission, carrier</w:t>
      </w:r>
      <w:r w:rsidRPr="00537BFB">
        <w:rPr>
          <w:sz w:val="22"/>
          <w:szCs w:val="18"/>
          <w:lang w:val="en-US"/>
        </w:rPr>
        <w:t xml:space="preserve"> wave is provided to A-IoT UE, </w:t>
      </w:r>
      <w:r>
        <w:rPr>
          <w:sz w:val="22"/>
          <w:szCs w:val="18"/>
          <w:lang w:val="en-US"/>
        </w:rPr>
        <w:t xml:space="preserve">and </w:t>
      </w:r>
      <w:r w:rsidRPr="00537BFB">
        <w:rPr>
          <w:sz w:val="22"/>
          <w:szCs w:val="18"/>
          <w:lang w:val="en-US"/>
        </w:rPr>
        <w:t xml:space="preserve">A-IoT backscatters its </w:t>
      </w:r>
      <w:r w:rsidR="000E246B">
        <w:rPr>
          <w:rFonts w:eastAsia="宋体" w:hint="eastAsia"/>
          <w:sz w:val="22"/>
          <w:szCs w:val="18"/>
          <w:lang w:val="en-US" w:eastAsia="zh-CN"/>
        </w:rPr>
        <w:t>D2R</w:t>
      </w:r>
      <w:r w:rsidRPr="00537BFB">
        <w:rPr>
          <w:sz w:val="22"/>
          <w:szCs w:val="18"/>
          <w:lang w:val="en-US"/>
        </w:rPr>
        <w:t xml:space="preserve"> transmission on the carrier wave.</w:t>
      </w:r>
    </w:p>
    <w:p w14:paraId="5AEBF380" w14:textId="5BD65828" w:rsidR="00BB3BE9" w:rsidRPr="000E246B" w:rsidRDefault="000E246B" w:rsidP="00BB3BE9">
      <w:pPr>
        <w:spacing w:after="50"/>
        <w:jc w:val="center"/>
        <w:rPr>
          <w:lang w:val="en-US"/>
        </w:rPr>
      </w:pPr>
      <w:r>
        <w:rPr>
          <w:noProof/>
          <w:lang w:val="en-US"/>
        </w:rPr>
        <w:drawing>
          <wp:inline distT="0" distB="0" distL="0" distR="0" wp14:anchorId="799ABBD3" wp14:editId="410B67E0">
            <wp:extent cx="3188550" cy="1036646"/>
            <wp:effectExtent l="0" t="0" r="0" b="0"/>
            <wp:docPr id="190566934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95679" cy="1038964"/>
                    </a:xfrm>
                    <a:prstGeom prst="rect">
                      <a:avLst/>
                    </a:prstGeom>
                    <a:noFill/>
                  </pic:spPr>
                </pic:pic>
              </a:graphicData>
            </a:graphic>
          </wp:inline>
        </w:drawing>
      </w:r>
    </w:p>
    <w:p w14:paraId="28E95DE0" w14:textId="75FDDE56" w:rsidR="00BB3BE9" w:rsidRPr="008F0B20" w:rsidRDefault="00BB3BE9" w:rsidP="00BB3BE9">
      <w:pPr>
        <w:spacing w:after="50"/>
        <w:jc w:val="center"/>
        <w:rPr>
          <w:rFonts w:eastAsia="宋体"/>
          <w:sz w:val="22"/>
          <w:szCs w:val="18"/>
          <w:lang w:val="en-US" w:eastAsia="zh-CN"/>
        </w:rPr>
      </w:pPr>
      <w:r w:rsidRPr="008F0B20">
        <w:rPr>
          <w:rFonts w:eastAsia="宋体" w:hint="eastAsia"/>
          <w:sz w:val="22"/>
          <w:szCs w:val="18"/>
          <w:lang w:val="en-US" w:eastAsia="zh-CN"/>
        </w:rPr>
        <w:t>F</w:t>
      </w:r>
      <w:r w:rsidRPr="008F0B20">
        <w:rPr>
          <w:rFonts w:eastAsia="宋体"/>
          <w:sz w:val="22"/>
          <w:szCs w:val="18"/>
          <w:lang w:val="en-US" w:eastAsia="zh-CN"/>
        </w:rPr>
        <w:t xml:space="preserve">igure 1: Illustration of carrier wave and backscattered </w:t>
      </w:r>
      <w:r w:rsidR="00A52495">
        <w:rPr>
          <w:rFonts w:eastAsia="宋体"/>
          <w:sz w:val="22"/>
          <w:szCs w:val="18"/>
          <w:lang w:val="en-US" w:eastAsia="zh-CN"/>
        </w:rPr>
        <w:t>D2R</w:t>
      </w:r>
      <w:r w:rsidRPr="008F0B20">
        <w:rPr>
          <w:rFonts w:eastAsia="宋体"/>
          <w:sz w:val="22"/>
          <w:szCs w:val="18"/>
          <w:lang w:val="en-US" w:eastAsia="zh-CN"/>
        </w:rPr>
        <w:t xml:space="preserve"> transmission</w:t>
      </w:r>
    </w:p>
    <w:p w14:paraId="28A65332" w14:textId="74EDA59A" w:rsidR="00BB3BE9" w:rsidRDefault="00BB3BE9" w:rsidP="00BB3BE9">
      <w:pPr>
        <w:spacing w:after="50"/>
        <w:jc w:val="both"/>
        <w:rPr>
          <w:rFonts w:eastAsia="宋体"/>
          <w:sz w:val="22"/>
          <w:szCs w:val="18"/>
          <w:lang w:val="en-US" w:eastAsia="zh-CN"/>
        </w:rPr>
      </w:pPr>
      <w:r>
        <w:rPr>
          <w:rFonts w:eastAsiaTheme="minorEastAsia"/>
          <w:sz w:val="22"/>
          <w:szCs w:val="18"/>
          <w:lang w:val="en-US"/>
        </w:rPr>
        <w:t xml:space="preserve">The </w:t>
      </w:r>
      <w:r w:rsidRPr="002F5C59">
        <w:rPr>
          <w:rFonts w:eastAsiaTheme="minorEastAsia"/>
          <w:sz w:val="22"/>
          <w:szCs w:val="18"/>
          <w:lang w:val="en-US"/>
        </w:rPr>
        <w:t>carrier wave can be transmitted by int</w:t>
      </w:r>
      <w:r>
        <w:rPr>
          <w:rFonts w:eastAsiaTheme="minorEastAsia"/>
          <w:sz w:val="22"/>
          <w:szCs w:val="18"/>
          <w:lang w:val="en-US"/>
        </w:rPr>
        <w:t xml:space="preserve">ermediate </w:t>
      </w:r>
      <w:r w:rsidRPr="002F5C59">
        <w:rPr>
          <w:rFonts w:eastAsiaTheme="minorEastAsia"/>
          <w:sz w:val="22"/>
          <w:szCs w:val="18"/>
          <w:lang w:val="en-US"/>
        </w:rPr>
        <w:t>UE as well as gNB</w:t>
      </w:r>
      <w:r>
        <w:rPr>
          <w:rFonts w:eastAsiaTheme="minorEastAsia"/>
          <w:sz w:val="22"/>
          <w:szCs w:val="18"/>
          <w:lang w:val="en-US"/>
        </w:rPr>
        <w:t>. In addition, t</w:t>
      </w:r>
      <w:r w:rsidRPr="002F5C59">
        <w:rPr>
          <w:rFonts w:eastAsiaTheme="minorEastAsia"/>
          <w:sz w:val="22"/>
          <w:szCs w:val="18"/>
          <w:lang w:val="en-US"/>
        </w:rPr>
        <w:t xml:space="preserve">o ensure a certain level of </w:t>
      </w:r>
      <w:r>
        <w:rPr>
          <w:rFonts w:eastAsiaTheme="minorEastAsia"/>
          <w:sz w:val="22"/>
          <w:szCs w:val="18"/>
          <w:lang w:val="en-US"/>
        </w:rPr>
        <w:t>coverage</w:t>
      </w:r>
      <w:r w:rsidRPr="002F5C59">
        <w:rPr>
          <w:rFonts w:eastAsiaTheme="minorEastAsia"/>
          <w:sz w:val="22"/>
          <w:szCs w:val="18"/>
          <w:lang w:val="en-US"/>
        </w:rPr>
        <w:t xml:space="preserve"> of carrier wave reception at A-IoT UE and backscattered wave reception at gNB/int</w:t>
      </w:r>
      <w:r>
        <w:rPr>
          <w:rFonts w:eastAsiaTheme="minorEastAsia"/>
          <w:sz w:val="22"/>
          <w:szCs w:val="18"/>
          <w:lang w:val="en-US"/>
        </w:rPr>
        <w:t>ermediate UE,</w:t>
      </w:r>
      <w:r w:rsidRPr="002F5C59">
        <w:rPr>
          <w:rFonts w:eastAsiaTheme="minorEastAsia"/>
          <w:sz w:val="22"/>
          <w:szCs w:val="18"/>
          <w:lang w:val="en-US"/>
        </w:rPr>
        <w:t xml:space="preserve"> </w:t>
      </w:r>
      <w:r>
        <w:rPr>
          <w:rFonts w:eastAsiaTheme="minorEastAsia"/>
          <w:sz w:val="22"/>
          <w:szCs w:val="18"/>
          <w:lang w:val="en-US"/>
        </w:rPr>
        <w:t xml:space="preserve">potential impacts on specification such as its waveform, transmission timing at intermediated UE etc. </w:t>
      </w:r>
      <w:r w:rsidRPr="002F5C59">
        <w:rPr>
          <w:rFonts w:eastAsiaTheme="minorEastAsia"/>
          <w:sz w:val="22"/>
          <w:szCs w:val="18"/>
          <w:lang w:val="en-US"/>
        </w:rPr>
        <w:t xml:space="preserve">should be </w:t>
      </w:r>
      <w:r>
        <w:rPr>
          <w:rFonts w:eastAsiaTheme="minorEastAsia"/>
          <w:sz w:val="22"/>
          <w:szCs w:val="18"/>
          <w:lang w:val="en-US"/>
        </w:rPr>
        <w:t>studied</w:t>
      </w:r>
      <w:r w:rsidRPr="002F5C59">
        <w:rPr>
          <w:rFonts w:eastAsiaTheme="minorEastAsia"/>
          <w:sz w:val="22"/>
          <w:szCs w:val="18"/>
          <w:lang w:val="en-US"/>
        </w:rPr>
        <w:t>.</w:t>
      </w:r>
    </w:p>
    <w:p w14:paraId="675608E6" w14:textId="7D59A647" w:rsidR="00404B67" w:rsidRPr="00404B67" w:rsidRDefault="00404B67" w:rsidP="00404B67">
      <w:pPr>
        <w:spacing w:beforeLines="50" w:before="120" w:afterLines="50" w:after="120"/>
        <w:jc w:val="both"/>
        <w:rPr>
          <w:rFonts w:eastAsia="宋体"/>
          <w:sz w:val="22"/>
          <w:szCs w:val="22"/>
          <w:lang w:val="en-US" w:eastAsia="zh-CN"/>
        </w:rPr>
      </w:pPr>
      <w:r>
        <w:rPr>
          <w:rFonts w:eastAsia="宋体" w:hint="eastAsia"/>
          <w:sz w:val="22"/>
          <w:szCs w:val="22"/>
          <w:lang w:val="en-US" w:eastAsia="zh-CN"/>
        </w:rPr>
        <w:t>I</w:t>
      </w:r>
      <w:r>
        <w:rPr>
          <w:rFonts w:eastAsia="宋体"/>
          <w:sz w:val="22"/>
          <w:szCs w:val="22"/>
          <w:lang w:val="en-US" w:eastAsia="zh-CN"/>
        </w:rPr>
        <w:t>n this contribution, we discuss characteristics of carrier wave provided to A-IoT device.</w:t>
      </w:r>
    </w:p>
    <w:p w14:paraId="47A9BAF7" w14:textId="46D21579" w:rsidR="002068DD" w:rsidRDefault="00997E25" w:rsidP="005F7E37">
      <w:pPr>
        <w:pStyle w:val="1"/>
        <w:numPr>
          <w:ilvl w:val="0"/>
          <w:numId w:val="5"/>
        </w:numPr>
        <w:spacing w:before="180" w:afterLines="50" w:after="120"/>
        <w:jc w:val="both"/>
        <w:rPr>
          <w:rFonts w:eastAsia="MS Mincho"/>
          <w:b/>
          <w:bCs/>
          <w:szCs w:val="24"/>
          <w:lang w:val="en-US"/>
        </w:rPr>
      </w:pPr>
      <w:r w:rsidRPr="00997E25">
        <w:rPr>
          <w:rFonts w:eastAsia="MS Mincho"/>
          <w:b/>
          <w:bCs/>
          <w:szCs w:val="24"/>
          <w:lang w:val="en-US"/>
        </w:rPr>
        <w:t>Discussion</w:t>
      </w:r>
      <w:r w:rsidR="000913BD">
        <w:rPr>
          <w:rFonts w:eastAsia="MS Mincho"/>
          <w:b/>
          <w:bCs/>
          <w:szCs w:val="24"/>
          <w:lang w:val="en-US"/>
        </w:rPr>
        <w:t xml:space="preserve"> </w:t>
      </w:r>
    </w:p>
    <w:p w14:paraId="5CB73B96" w14:textId="43808BF6" w:rsidR="009C0682" w:rsidRPr="006D08A5" w:rsidRDefault="009C0682" w:rsidP="00CC1474">
      <w:pPr>
        <w:pStyle w:val="2"/>
        <w:numPr>
          <w:ilvl w:val="1"/>
          <w:numId w:val="32"/>
        </w:numPr>
        <w:spacing w:before="180" w:afterLines="50" w:after="120"/>
        <w:jc w:val="both"/>
        <w:rPr>
          <w:rFonts w:eastAsia="宋体"/>
          <w:b/>
          <w:bCs/>
          <w:sz w:val="22"/>
          <w:szCs w:val="22"/>
          <w:lang w:val="en-US" w:eastAsia="zh-CN"/>
        </w:rPr>
      </w:pPr>
      <w:r>
        <w:rPr>
          <w:rFonts w:eastAsia="宋体" w:hint="eastAsia"/>
          <w:b/>
          <w:bCs/>
          <w:sz w:val="22"/>
          <w:szCs w:val="22"/>
          <w:lang w:val="en-US" w:eastAsia="zh-CN"/>
        </w:rPr>
        <w:t xml:space="preserve">CW </w:t>
      </w:r>
      <w:r>
        <w:rPr>
          <w:rFonts w:eastAsia="宋体"/>
          <w:b/>
          <w:bCs/>
          <w:sz w:val="22"/>
          <w:szCs w:val="22"/>
          <w:lang w:val="en-US" w:eastAsia="zh-CN"/>
        </w:rPr>
        <w:t>transmission</w:t>
      </w:r>
      <w:r>
        <w:rPr>
          <w:rFonts w:eastAsia="宋体" w:hint="eastAsia"/>
          <w:b/>
          <w:bCs/>
          <w:sz w:val="22"/>
          <w:szCs w:val="22"/>
          <w:lang w:val="en-US" w:eastAsia="zh-CN"/>
        </w:rPr>
        <w:t xml:space="preserve"> cases</w:t>
      </w:r>
      <w:r w:rsidRPr="006D08A5">
        <w:rPr>
          <w:rFonts w:eastAsia="MS Mincho"/>
          <w:b/>
          <w:bCs/>
          <w:sz w:val="22"/>
          <w:szCs w:val="22"/>
          <w:lang w:val="en-US"/>
        </w:rPr>
        <w:t xml:space="preserve"> </w:t>
      </w:r>
    </w:p>
    <w:p w14:paraId="7C75DF5A" w14:textId="08B62323" w:rsidR="009C0682" w:rsidRPr="006D08A5" w:rsidRDefault="009C0682" w:rsidP="009C0682">
      <w:pPr>
        <w:rPr>
          <w:rFonts w:eastAsia="宋体"/>
          <w:sz w:val="22"/>
          <w:szCs w:val="22"/>
          <w:lang w:val="en-US" w:eastAsia="zh-CN"/>
        </w:rPr>
      </w:pPr>
      <w:r>
        <w:rPr>
          <w:rFonts w:eastAsia="宋体" w:hint="eastAsia"/>
          <w:sz w:val="22"/>
          <w:szCs w:val="22"/>
          <w:lang w:val="en-US" w:eastAsia="zh-CN"/>
        </w:rPr>
        <w:t>F</w:t>
      </w:r>
      <w:r w:rsidRPr="006D08A5">
        <w:rPr>
          <w:rFonts w:eastAsia="宋体" w:hint="eastAsia"/>
          <w:sz w:val="22"/>
          <w:szCs w:val="22"/>
          <w:lang w:val="en-US" w:eastAsia="zh-CN"/>
        </w:rPr>
        <w:t>ollowing agreements were made</w:t>
      </w:r>
      <w:r>
        <w:rPr>
          <w:rFonts w:eastAsia="宋体" w:hint="eastAsia"/>
          <w:sz w:val="22"/>
          <w:szCs w:val="22"/>
          <w:lang w:val="en-US" w:eastAsia="zh-CN"/>
        </w:rPr>
        <w:t xml:space="preserve"> for </w:t>
      </w:r>
      <w:r w:rsidR="00961004">
        <w:rPr>
          <w:rFonts w:eastAsia="宋体" w:hint="eastAsia"/>
          <w:sz w:val="22"/>
          <w:szCs w:val="22"/>
          <w:lang w:val="en-US" w:eastAsia="zh-CN"/>
        </w:rPr>
        <w:t xml:space="preserve">the </w:t>
      </w:r>
      <w:r>
        <w:rPr>
          <w:rFonts w:eastAsia="宋体" w:hint="eastAsia"/>
          <w:sz w:val="22"/>
          <w:szCs w:val="22"/>
          <w:lang w:val="en-US" w:eastAsia="zh-CN"/>
        </w:rPr>
        <w:t>CW transmission cases</w:t>
      </w:r>
      <w:r w:rsidR="00961004">
        <w:rPr>
          <w:rFonts w:eastAsia="宋体" w:hint="eastAsia"/>
          <w:sz w:val="22"/>
          <w:szCs w:val="22"/>
          <w:lang w:val="en-US" w:eastAsia="zh-CN"/>
        </w:rPr>
        <w:t xml:space="preserve"> that D2R </w:t>
      </w:r>
      <w:r w:rsidR="00961004">
        <w:rPr>
          <w:rFonts w:eastAsia="宋体"/>
          <w:sz w:val="22"/>
          <w:szCs w:val="22"/>
          <w:lang w:val="en-US" w:eastAsia="zh-CN"/>
        </w:rPr>
        <w:t>backscattering</w:t>
      </w:r>
      <w:r w:rsidR="00961004">
        <w:rPr>
          <w:rFonts w:eastAsia="宋体" w:hint="eastAsia"/>
          <w:sz w:val="22"/>
          <w:szCs w:val="22"/>
          <w:lang w:val="en-US" w:eastAsia="zh-CN"/>
        </w:rPr>
        <w:t xml:space="preserve"> is transmitted in the same carrier as CW.</w:t>
      </w:r>
    </w:p>
    <w:tbl>
      <w:tblPr>
        <w:tblStyle w:val="aff6"/>
        <w:tblW w:w="0" w:type="auto"/>
        <w:tblLook w:val="04A0" w:firstRow="1" w:lastRow="0" w:firstColumn="1" w:lastColumn="0" w:noHBand="0" w:noVBand="1"/>
      </w:tblPr>
      <w:tblGrid>
        <w:gridCol w:w="9962"/>
      </w:tblGrid>
      <w:tr w:rsidR="00FA384C" w:rsidRPr="00FF59D8" w14:paraId="5B069E57" w14:textId="77777777" w:rsidTr="003F7BA8">
        <w:tc>
          <w:tcPr>
            <w:tcW w:w="9962" w:type="dxa"/>
          </w:tcPr>
          <w:p w14:paraId="3EAD1850" w14:textId="77777777" w:rsidR="00FA384C" w:rsidRPr="00DA762B" w:rsidRDefault="00FA384C" w:rsidP="003F7BA8">
            <w:pPr>
              <w:spacing w:afterLines="50" w:after="120"/>
              <w:rPr>
                <w:rFonts w:ascii="Times" w:eastAsia="Batang" w:hAnsi="Times"/>
                <w:b/>
                <w:sz w:val="20"/>
                <w:highlight w:val="green"/>
                <w:lang w:eastAsia="en-US"/>
              </w:rPr>
            </w:pPr>
            <w:r w:rsidRPr="00DA762B">
              <w:rPr>
                <w:rFonts w:ascii="Times" w:eastAsia="Batang" w:hAnsi="Times"/>
                <w:b/>
                <w:sz w:val="20"/>
                <w:highlight w:val="green"/>
                <w:lang w:eastAsia="en-US"/>
              </w:rPr>
              <w:t>Agreement</w:t>
            </w:r>
          </w:p>
          <w:p w14:paraId="118A7BF3" w14:textId="77777777" w:rsidR="00FA384C" w:rsidRPr="00DA762B" w:rsidRDefault="00FA384C" w:rsidP="003F7BA8">
            <w:pPr>
              <w:spacing w:afterLines="50" w:after="120"/>
              <w:rPr>
                <w:rFonts w:ascii="Times" w:eastAsia="Batang" w:hAnsi="Times"/>
                <w:bCs/>
                <w:sz w:val="20"/>
                <w:highlight w:val="yellow"/>
                <w:lang w:eastAsia="en-US"/>
              </w:rPr>
            </w:pPr>
            <w:r w:rsidRPr="00DA762B">
              <w:rPr>
                <w:rFonts w:ascii="Times" w:eastAsia="Batang" w:hAnsi="Times"/>
                <w:bCs/>
                <w:sz w:val="20"/>
                <w:lang w:eastAsia="en-US"/>
              </w:rPr>
              <w:lastRenderedPageBreak/>
              <w:t xml:space="preserve">For the case that D2R backscattering is transmitted in the same carrier as CW for D2R backscattering, and for topology 1, the following cases for CW transmission </w:t>
            </w:r>
            <w:r w:rsidRPr="00DA762B">
              <w:rPr>
                <w:rFonts w:ascii="Times" w:eastAsia="Batang" w:hAnsi="Times"/>
                <w:bCs/>
                <w:sz w:val="20"/>
                <w:lang w:eastAsia="zh-CN"/>
              </w:rPr>
              <w:t>are</w:t>
            </w:r>
            <w:r w:rsidRPr="00DA762B">
              <w:rPr>
                <w:rFonts w:ascii="Times" w:eastAsia="Batang" w:hAnsi="Times"/>
                <w:bCs/>
                <w:sz w:val="20"/>
                <w:lang w:eastAsia="en-US"/>
              </w:rPr>
              <w:t xml:space="preserve"> studied.</w:t>
            </w:r>
          </w:p>
          <w:p w14:paraId="08C1C650" w14:textId="77777777" w:rsidR="00FA384C" w:rsidRPr="00DA762B" w:rsidRDefault="00FA384C" w:rsidP="00CC1474">
            <w:pPr>
              <w:widowControl w:val="0"/>
              <w:numPr>
                <w:ilvl w:val="0"/>
                <w:numId w:val="28"/>
              </w:numPr>
              <w:snapToGrid w:val="0"/>
              <w:spacing w:afterLines="50" w:after="120"/>
              <w:contextualSpacing/>
              <w:jc w:val="both"/>
              <w:rPr>
                <w:rFonts w:ascii="Times" w:eastAsia="Batang" w:hAnsi="Times" w:cs="Times"/>
                <w:kern w:val="2"/>
                <w:sz w:val="20"/>
                <w:lang w:eastAsia="x-none"/>
              </w:rPr>
            </w:pPr>
            <w:r w:rsidRPr="00DA762B">
              <w:rPr>
                <w:rFonts w:ascii="Times" w:eastAsia="Batang" w:hAnsi="Times" w:cs="Times"/>
                <w:kern w:val="2"/>
                <w:sz w:val="20"/>
                <w:lang w:eastAsia="x-none"/>
              </w:rPr>
              <w:t>Case 1-1: CW is transmitted from inside the topology, transmitted in DL spectrum</w:t>
            </w:r>
          </w:p>
          <w:p w14:paraId="0CE1A4E9" w14:textId="77777777" w:rsidR="00FA384C" w:rsidRPr="00DA762B" w:rsidRDefault="00FA384C" w:rsidP="00CC1474">
            <w:pPr>
              <w:widowControl w:val="0"/>
              <w:numPr>
                <w:ilvl w:val="0"/>
                <w:numId w:val="28"/>
              </w:numPr>
              <w:snapToGrid w:val="0"/>
              <w:spacing w:afterLines="50" w:after="120"/>
              <w:contextualSpacing/>
              <w:jc w:val="both"/>
              <w:rPr>
                <w:rFonts w:ascii="Times" w:eastAsia="Batang" w:hAnsi="Times" w:cs="Times"/>
                <w:kern w:val="2"/>
                <w:sz w:val="20"/>
                <w:lang w:eastAsia="x-none"/>
              </w:rPr>
            </w:pPr>
            <w:r w:rsidRPr="00DA762B">
              <w:rPr>
                <w:rFonts w:ascii="Times" w:eastAsia="Batang" w:hAnsi="Times" w:cs="Times"/>
                <w:kern w:val="2"/>
                <w:sz w:val="20"/>
                <w:lang w:eastAsia="x-none"/>
              </w:rPr>
              <w:t>Case 1-2: CW is transmitted from inside the topology, transmitted in UL spectrum</w:t>
            </w:r>
          </w:p>
          <w:p w14:paraId="47803AD0" w14:textId="77777777" w:rsidR="00FA384C" w:rsidRPr="00DA762B" w:rsidRDefault="00FA384C" w:rsidP="00CC1474">
            <w:pPr>
              <w:widowControl w:val="0"/>
              <w:numPr>
                <w:ilvl w:val="0"/>
                <w:numId w:val="28"/>
              </w:numPr>
              <w:snapToGrid w:val="0"/>
              <w:spacing w:afterLines="50" w:after="120"/>
              <w:contextualSpacing/>
              <w:jc w:val="both"/>
              <w:rPr>
                <w:rFonts w:ascii="Times" w:eastAsia="Batang" w:hAnsi="Times" w:cs="Times"/>
                <w:kern w:val="2"/>
                <w:sz w:val="20"/>
                <w:lang w:eastAsia="x-none"/>
              </w:rPr>
            </w:pPr>
            <w:r w:rsidRPr="00DA762B">
              <w:rPr>
                <w:rFonts w:ascii="Times" w:eastAsia="Batang" w:hAnsi="Times" w:cs="Times"/>
                <w:kern w:val="2"/>
                <w:sz w:val="20"/>
                <w:lang w:eastAsia="x-none"/>
              </w:rPr>
              <w:t>Case 1-4: CW is transmitted from outside the topology, transmitted in UL spectrum</w:t>
            </w:r>
          </w:p>
          <w:p w14:paraId="1D5D11EF" w14:textId="77777777" w:rsidR="00FA384C" w:rsidRPr="009C0682" w:rsidRDefault="00FA384C" w:rsidP="003F7BA8">
            <w:pPr>
              <w:spacing w:afterLines="50" w:after="120"/>
              <w:rPr>
                <w:rFonts w:ascii="Times" w:eastAsia="Batang" w:hAnsi="Times"/>
                <w:b/>
                <w:sz w:val="20"/>
                <w:highlight w:val="green"/>
                <w:lang w:eastAsia="en-US"/>
              </w:rPr>
            </w:pPr>
            <w:r w:rsidRPr="009C0682">
              <w:rPr>
                <w:rFonts w:ascii="Times" w:eastAsia="Batang" w:hAnsi="Times"/>
                <w:b/>
                <w:sz w:val="20"/>
                <w:highlight w:val="green"/>
                <w:lang w:eastAsia="en-US"/>
              </w:rPr>
              <w:t>Agreement</w:t>
            </w:r>
          </w:p>
          <w:p w14:paraId="1685C589" w14:textId="77777777" w:rsidR="00FA384C" w:rsidRPr="00FF59D8" w:rsidRDefault="00FA384C" w:rsidP="003F7BA8">
            <w:pPr>
              <w:spacing w:afterLines="50" w:after="120"/>
              <w:rPr>
                <w:rFonts w:ascii="Times" w:eastAsia="Batang" w:hAnsi="Times"/>
                <w:bCs/>
                <w:sz w:val="20"/>
                <w:highlight w:val="yellow"/>
                <w:lang w:eastAsia="en-US"/>
              </w:rPr>
            </w:pPr>
            <w:r w:rsidRPr="00FF59D8">
              <w:rPr>
                <w:rFonts w:ascii="Times" w:eastAsia="Batang" w:hAnsi="Times"/>
                <w:bCs/>
                <w:sz w:val="20"/>
                <w:lang w:eastAsia="en-US"/>
              </w:rPr>
              <w:t>For the case that D2R backscattering is transmitted in the same carrier as CW for D2R backscattering, and for topology 2, the following cases for CW transmission are studied.</w:t>
            </w:r>
          </w:p>
          <w:p w14:paraId="24F7C5BA" w14:textId="77777777" w:rsidR="00FA384C" w:rsidRPr="00FF59D8" w:rsidRDefault="00FA384C" w:rsidP="00CC1474">
            <w:pPr>
              <w:numPr>
                <w:ilvl w:val="0"/>
                <w:numId w:val="28"/>
              </w:numPr>
              <w:snapToGrid w:val="0"/>
              <w:spacing w:afterLines="50" w:after="120"/>
              <w:contextualSpacing/>
              <w:rPr>
                <w:rFonts w:ascii="Times" w:eastAsia="Batang" w:hAnsi="Times" w:cs="Times"/>
                <w:sz w:val="20"/>
                <w:lang w:eastAsia="x-none"/>
              </w:rPr>
            </w:pPr>
            <w:r w:rsidRPr="00FF59D8">
              <w:rPr>
                <w:rFonts w:ascii="Times" w:eastAsia="Batang" w:hAnsi="Times" w:cs="Times"/>
                <w:sz w:val="20"/>
                <w:lang w:eastAsia="x-none"/>
              </w:rPr>
              <w:t>Case 2-2: CW is transmitted from inside the topology (i.e., intermediate UE), transmitted in UL spectrum</w:t>
            </w:r>
          </w:p>
          <w:p w14:paraId="506949CF" w14:textId="77777777" w:rsidR="00FA384C" w:rsidRPr="00FF59D8" w:rsidRDefault="00FA384C" w:rsidP="00CC1474">
            <w:pPr>
              <w:numPr>
                <w:ilvl w:val="0"/>
                <w:numId w:val="28"/>
              </w:numPr>
              <w:snapToGrid w:val="0"/>
              <w:spacing w:afterLines="50" w:after="120"/>
              <w:contextualSpacing/>
              <w:rPr>
                <w:rFonts w:ascii="Times" w:eastAsia="Batang" w:hAnsi="Times" w:cs="Times"/>
                <w:sz w:val="20"/>
                <w:lang w:eastAsia="x-none"/>
              </w:rPr>
            </w:pPr>
            <w:r w:rsidRPr="00FF59D8">
              <w:rPr>
                <w:rFonts w:ascii="Times" w:eastAsia="Batang" w:hAnsi="Times" w:cs="Times"/>
                <w:sz w:val="20"/>
                <w:lang w:eastAsia="x-none"/>
              </w:rPr>
              <w:t xml:space="preserve">Case 2-3: CW is transmitted from outside the topology, transmitted in DL spectrum </w:t>
            </w:r>
          </w:p>
          <w:p w14:paraId="724170D9" w14:textId="77777777" w:rsidR="00FA384C" w:rsidRPr="00FF59D8" w:rsidRDefault="00FA384C" w:rsidP="00CC1474">
            <w:pPr>
              <w:numPr>
                <w:ilvl w:val="0"/>
                <w:numId w:val="28"/>
              </w:numPr>
              <w:snapToGrid w:val="0"/>
              <w:spacing w:afterLines="50" w:after="120"/>
              <w:contextualSpacing/>
              <w:rPr>
                <w:rFonts w:ascii="Times" w:eastAsia="Batang" w:hAnsi="Times" w:cs="Times"/>
                <w:sz w:val="20"/>
                <w:lang w:eastAsia="x-none"/>
              </w:rPr>
            </w:pPr>
            <w:r w:rsidRPr="00FF59D8">
              <w:rPr>
                <w:rFonts w:ascii="Times" w:eastAsia="Batang" w:hAnsi="Times" w:cs="Times"/>
                <w:sz w:val="20"/>
                <w:lang w:eastAsia="x-none"/>
              </w:rPr>
              <w:t>Case 2-4: CW is transmitted from outside the topology, transmitted in UL spectrum</w:t>
            </w:r>
          </w:p>
          <w:p w14:paraId="53932F30" w14:textId="77777777" w:rsidR="00FA384C" w:rsidRPr="00120445" w:rsidRDefault="00FA384C" w:rsidP="003F7BA8">
            <w:pPr>
              <w:spacing w:afterLines="50" w:after="120"/>
              <w:rPr>
                <w:rFonts w:ascii="Times" w:eastAsia="Batang" w:hAnsi="Times"/>
                <w:b/>
                <w:color w:val="000000"/>
                <w:sz w:val="20"/>
                <w:highlight w:val="green"/>
                <w:lang w:eastAsia="zh-CN"/>
              </w:rPr>
            </w:pPr>
            <w:r w:rsidRPr="00120445">
              <w:rPr>
                <w:rFonts w:ascii="Times" w:eastAsia="Batang" w:hAnsi="Times"/>
                <w:b/>
                <w:color w:val="000000"/>
                <w:sz w:val="20"/>
                <w:highlight w:val="green"/>
                <w:lang w:eastAsia="zh-CN"/>
              </w:rPr>
              <w:t>Agreement</w:t>
            </w:r>
          </w:p>
          <w:p w14:paraId="5086361A" w14:textId="77777777" w:rsidR="00FA384C" w:rsidRPr="00120445" w:rsidRDefault="00FA384C" w:rsidP="003F7BA8">
            <w:pPr>
              <w:spacing w:afterLines="50" w:after="120"/>
              <w:rPr>
                <w:rFonts w:ascii="Times" w:eastAsia="Batang" w:hAnsi="Times"/>
                <w:bCs/>
                <w:sz w:val="20"/>
                <w:lang w:eastAsia="zh-CN"/>
              </w:rPr>
            </w:pPr>
            <w:r w:rsidRPr="00120445">
              <w:rPr>
                <w:rFonts w:ascii="Times" w:eastAsia="Batang" w:hAnsi="Times"/>
                <w:bCs/>
                <w:sz w:val="20"/>
                <w:lang w:eastAsia="zh-CN"/>
              </w:rPr>
              <w:t>F</w:t>
            </w:r>
            <w:r w:rsidRPr="00120445">
              <w:rPr>
                <w:rFonts w:ascii="Times" w:eastAsia="Batang" w:hAnsi="Times"/>
                <w:bCs/>
                <w:sz w:val="20"/>
                <w:lang w:eastAsia="en-US"/>
              </w:rPr>
              <w:t>or the cases that D2R backscattering is transmitted in the same carrier as CW for D2R backscattering, and for topology 1, c</w:t>
            </w:r>
            <w:r w:rsidRPr="00120445">
              <w:rPr>
                <w:rFonts w:ascii="Times" w:eastAsia="Batang" w:hAnsi="Times"/>
                <w:bCs/>
                <w:sz w:val="20"/>
                <w:lang w:eastAsia="zh-CN"/>
              </w:rPr>
              <w:t>apture the following table in the TR.</w:t>
            </w:r>
          </w:p>
          <w:p w14:paraId="47D67257" w14:textId="77777777" w:rsidR="00FA384C" w:rsidRPr="00120445" w:rsidRDefault="00FA384C" w:rsidP="00CC1474">
            <w:pPr>
              <w:widowControl w:val="0"/>
              <w:numPr>
                <w:ilvl w:val="0"/>
                <w:numId w:val="31"/>
              </w:numPr>
              <w:spacing w:afterLines="50" w:after="120"/>
              <w:jc w:val="both"/>
              <w:rPr>
                <w:rFonts w:ascii="Times" w:eastAsia="等线" w:hAnsi="Times"/>
                <w:bCs/>
                <w:sz w:val="20"/>
                <w:lang w:eastAsia="zh-CN"/>
              </w:rPr>
            </w:pPr>
            <w:r w:rsidRPr="00120445">
              <w:rPr>
                <w:rFonts w:ascii="Times" w:eastAsia="等线" w:hAnsi="Times" w:hint="eastAsia"/>
                <w:bCs/>
                <w:sz w:val="20"/>
                <w:lang w:eastAsia="zh-CN"/>
              </w:rPr>
              <w:t>F</w:t>
            </w:r>
            <w:r w:rsidRPr="00120445">
              <w:rPr>
                <w:rFonts w:ascii="Times" w:eastAsia="等线" w:hAnsi="Times"/>
                <w:bCs/>
                <w:sz w:val="20"/>
                <w:lang w:eastAsia="zh-CN"/>
              </w:rPr>
              <w:t>urther observations (if any) on these CW transmission cases are not precluded</w:t>
            </w:r>
          </w:p>
          <w:tbl>
            <w:tblPr>
              <w:tblW w:w="939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417"/>
              <w:gridCol w:w="7977"/>
            </w:tblGrid>
            <w:tr w:rsidR="00FA384C" w:rsidRPr="00120445" w14:paraId="242D1F01" w14:textId="77777777" w:rsidTr="003F7BA8">
              <w:trPr>
                <w:trHeight w:val="131"/>
              </w:trPr>
              <w:tc>
                <w:tcPr>
                  <w:tcW w:w="1417" w:type="dxa"/>
                  <w:shd w:val="clear" w:color="auto" w:fill="D9D9D9"/>
                  <w:vAlign w:val="center"/>
                </w:tcPr>
                <w:p w14:paraId="08ED46DB" w14:textId="77777777" w:rsidR="00FA384C" w:rsidRPr="00120445" w:rsidRDefault="00FA384C" w:rsidP="003F7BA8">
                  <w:pPr>
                    <w:spacing w:afterLines="50" w:after="120"/>
                    <w:jc w:val="center"/>
                    <w:rPr>
                      <w:rFonts w:ascii="Times" w:eastAsia="Batang" w:hAnsi="Times"/>
                      <w:b/>
                      <w:sz w:val="20"/>
                      <w:lang w:eastAsia="en-US"/>
                    </w:rPr>
                  </w:pPr>
                  <w:r w:rsidRPr="00120445">
                    <w:rPr>
                      <w:rFonts w:ascii="Times" w:eastAsia="Batang" w:hAnsi="Times"/>
                      <w:b/>
                      <w:sz w:val="20"/>
                      <w:lang w:eastAsia="en-US"/>
                    </w:rPr>
                    <w:t>CW Transmission case</w:t>
                  </w:r>
                </w:p>
              </w:tc>
              <w:tc>
                <w:tcPr>
                  <w:tcW w:w="7977" w:type="dxa"/>
                  <w:shd w:val="clear" w:color="auto" w:fill="D9D9D9"/>
                  <w:vAlign w:val="center"/>
                </w:tcPr>
                <w:p w14:paraId="11C3EB78" w14:textId="77777777" w:rsidR="00FA384C" w:rsidRPr="00120445" w:rsidRDefault="00FA384C" w:rsidP="003F7BA8">
                  <w:pPr>
                    <w:spacing w:afterLines="50" w:after="120"/>
                    <w:jc w:val="center"/>
                    <w:rPr>
                      <w:rFonts w:ascii="Times" w:eastAsia="Batang" w:hAnsi="Times"/>
                      <w:b/>
                      <w:sz w:val="20"/>
                      <w:lang w:eastAsia="en-US"/>
                    </w:rPr>
                  </w:pPr>
                  <w:r w:rsidRPr="00120445">
                    <w:rPr>
                      <w:rFonts w:ascii="Times" w:eastAsia="Batang" w:hAnsi="Times"/>
                      <w:b/>
                      <w:sz w:val="20"/>
                      <w:lang w:eastAsia="en-US"/>
                    </w:rPr>
                    <w:t>observations</w:t>
                  </w:r>
                </w:p>
              </w:tc>
            </w:tr>
            <w:tr w:rsidR="00FA384C" w:rsidRPr="00120445" w14:paraId="6E7162DF" w14:textId="77777777" w:rsidTr="003F7BA8">
              <w:trPr>
                <w:trHeight w:val="1497"/>
              </w:trPr>
              <w:tc>
                <w:tcPr>
                  <w:tcW w:w="1417" w:type="dxa"/>
                  <w:shd w:val="clear" w:color="auto" w:fill="auto"/>
                  <w:vAlign w:val="center"/>
                </w:tcPr>
                <w:p w14:paraId="720B3CFB" w14:textId="77777777" w:rsidR="00FA384C" w:rsidRPr="00120445" w:rsidRDefault="00FA384C" w:rsidP="003F7BA8">
                  <w:pPr>
                    <w:spacing w:afterLines="50" w:after="120"/>
                    <w:jc w:val="center"/>
                    <w:rPr>
                      <w:rFonts w:ascii="Times" w:eastAsia="Batang" w:hAnsi="Times"/>
                      <w:sz w:val="20"/>
                      <w:lang w:eastAsia="en-US"/>
                    </w:rPr>
                  </w:pPr>
                  <w:r w:rsidRPr="00120445">
                    <w:rPr>
                      <w:rFonts w:ascii="Times" w:eastAsia="Batang" w:hAnsi="Times"/>
                      <w:sz w:val="20"/>
                      <w:lang w:eastAsia="en-US"/>
                    </w:rPr>
                    <w:t>Case 1-1</w:t>
                  </w:r>
                </w:p>
              </w:tc>
              <w:tc>
                <w:tcPr>
                  <w:tcW w:w="7977" w:type="dxa"/>
                  <w:shd w:val="clear" w:color="auto" w:fill="auto"/>
                  <w:vAlign w:val="center"/>
                </w:tcPr>
                <w:p w14:paraId="342F5E4C" w14:textId="77777777" w:rsidR="00FA384C" w:rsidRPr="00120445" w:rsidRDefault="00FA384C" w:rsidP="00CC1474">
                  <w:pPr>
                    <w:widowControl w:val="0"/>
                    <w:numPr>
                      <w:ilvl w:val="0"/>
                      <w:numId w:val="29"/>
                    </w:numPr>
                    <w:autoSpaceDE w:val="0"/>
                    <w:autoSpaceDN w:val="0"/>
                    <w:adjustRightInd w:val="0"/>
                    <w:snapToGrid w:val="0"/>
                    <w:spacing w:afterLines="50" w:after="120"/>
                    <w:ind w:left="204" w:hanging="204"/>
                    <w:jc w:val="both"/>
                    <w:rPr>
                      <w:rFonts w:ascii="Times" w:eastAsia="Batang" w:hAnsi="Times"/>
                      <w:sz w:val="20"/>
                      <w:lang w:eastAsia="x-none"/>
                    </w:rPr>
                  </w:pPr>
                  <w:r w:rsidRPr="00120445">
                    <w:rPr>
                      <w:rFonts w:ascii="Times" w:eastAsia="Batang" w:hAnsi="Times"/>
                      <w:sz w:val="20"/>
                      <w:lang w:eastAsia="x-none"/>
                    </w:rPr>
                    <w:t xml:space="preserve">NO need for </w:t>
                  </w:r>
                  <w:r w:rsidRPr="00120445">
                    <w:rPr>
                      <w:rFonts w:ascii="Times" w:eastAsia="Batang" w:hAnsi="Times"/>
                      <w:sz w:val="20"/>
                      <w:lang w:eastAsia="zh-CN"/>
                    </w:rPr>
                    <w:t>BS</w:t>
                  </w:r>
                  <w:r w:rsidRPr="00120445">
                    <w:rPr>
                      <w:rFonts w:ascii="Times" w:eastAsia="Batang" w:hAnsi="Times"/>
                      <w:sz w:val="20"/>
                      <w:lang w:eastAsia="x-none"/>
                    </w:rPr>
                    <w:t xml:space="preserve"> to support full-duplex capability in DL spectrum for s</w:t>
                  </w:r>
                  <w:r w:rsidRPr="00120445">
                    <w:rPr>
                      <w:rFonts w:ascii="Times" w:eastAsia="Batang" w:hAnsi="Times" w:hint="eastAsia"/>
                      <w:sz w:val="20"/>
                      <w:lang w:eastAsia="x-none"/>
                    </w:rPr>
                    <w:t>cenario</w:t>
                  </w:r>
                  <w:r w:rsidRPr="00120445">
                    <w:rPr>
                      <w:rFonts w:ascii="Times" w:eastAsia="Batang" w:hAnsi="Times"/>
                      <w:sz w:val="20"/>
                      <w:lang w:eastAsia="x-none"/>
                    </w:rPr>
                    <w:t xml:space="preserve"> </w:t>
                  </w:r>
                  <w:r w:rsidRPr="00120445">
                    <w:rPr>
                      <w:rFonts w:ascii="Times" w:eastAsia="Batang" w:hAnsi="Times"/>
                      <w:sz w:val="20"/>
                      <w:lang w:eastAsia="zh-CN"/>
                    </w:rPr>
                    <w:t>‘</w:t>
                  </w:r>
                  <w:r w:rsidRPr="00120445">
                    <w:rPr>
                      <w:rFonts w:ascii="Times" w:eastAsia="Batang" w:hAnsi="Times"/>
                      <w:sz w:val="20"/>
                      <w:lang w:eastAsia="x-none"/>
                    </w:rPr>
                    <w:t>A1’</w:t>
                  </w:r>
                </w:p>
                <w:p w14:paraId="18415FDB" w14:textId="77777777" w:rsidR="00FA384C" w:rsidRPr="00120445" w:rsidRDefault="00FA384C" w:rsidP="00CC1474">
                  <w:pPr>
                    <w:widowControl w:val="0"/>
                    <w:numPr>
                      <w:ilvl w:val="0"/>
                      <w:numId w:val="30"/>
                    </w:numPr>
                    <w:autoSpaceDE w:val="0"/>
                    <w:autoSpaceDN w:val="0"/>
                    <w:adjustRightInd w:val="0"/>
                    <w:snapToGrid w:val="0"/>
                    <w:spacing w:afterLines="50" w:after="120"/>
                    <w:jc w:val="both"/>
                    <w:rPr>
                      <w:rFonts w:ascii="Times" w:eastAsia="Batang" w:hAnsi="Times"/>
                      <w:sz w:val="20"/>
                      <w:lang w:eastAsia="x-none"/>
                    </w:rPr>
                  </w:pPr>
                  <w:r w:rsidRPr="00120445">
                    <w:rPr>
                      <w:rFonts w:ascii="Times" w:eastAsia="Batang" w:hAnsi="Times"/>
                      <w:sz w:val="20"/>
                      <w:lang w:eastAsia="x-none"/>
                    </w:rPr>
                    <w:t xml:space="preserve">Spatial isolation is possible </w:t>
                  </w:r>
                  <w:r w:rsidRPr="00120445">
                    <w:rPr>
                      <w:rFonts w:ascii="Times" w:eastAsia="Batang" w:hAnsi="Times" w:hint="eastAsia"/>
                      <w:sz w:val="20"/>
                      <w:lang w:eastAsia="zh-CN"/>
                    </w:rPr>
                    <w:t>for</w:t>
                  </w:r>
                  <w:r w:rsidRPr="00120445">
                    <w:rPr>
                      <w:rFonts w:ascii="Times" w:eastAsia="Batang" w:hAnsi="Times"/>
                      <w:sz w:val="20"/>
                      <w:lang w:eastAsia="x-none"/>
                    </w:rPr>
                    <w:t xml:space="preserve"> s</w:t>
                  </w:r>
                  <w:r w:rsidRPr="00120445">
                    <w:rPr>
                      <w:rFonts w:ascii="Times" w:eastAsia="Batang" w:hAnsi="Times" w:hint="eastAsia"/>
                      <w:sz w:val="20"/>
                      <w:lang w:eastAsia="x-none"/>
                    </w:rPr>
                    <w:t>cenario</w:t>
                  </w:r>
                  <w:r w:rsidRPr="00120445">
                    <w:rPr>
                      <w:rFonts w:ascii="Times" w:eastAsia="Batang" w:hAnsi="Times"/>
                      <w:sz w:val="20"/>
                      <w:lang w:eastAsia="x-none"/>
                    </w:rPr>
                    <w:t xml:space="preserve"> </w:t>
                  </w:r>
                  <w:r w:rsidRPr="00120445">
                    <w:rPr>
                      <w:rFonts w:ascii="Times" w:eastAsia="Batang" w:hAnsi="Times"/>
                      <w:sz w:val="20"/>
                      <w:lang w:eastAsia="zh-CN"/>
                    </w:rPr>
                    <w:t>‘</w:t>
                  </w:r>
                  <w:r w:rsidRPr="00120445">
                    <w:rPr>
                      <w:rFonts w:ascii="Times" w:eastAsia="Batang" w:hAnsi="Times"/>
                      <w:sz w:val="20"/>
                      <w:lang w:eastAsia="x-none"/>
                    </w:rPr>
                    <w:t xml:space="preserve">A1’, reducing the received CW interference power </w:t>
                  </w:r>
                  <w:r w:rsidRPr="00120445">
                    <w:rPr>
                      <w:rFonts w:ascii="Times" w:eastAsia="Batang" w:hAnsi="Times"/>
                      <w:sz w:val="20"/>
                      <w:lang w:eastAsia="zh-CN"/>
                    </w:rPr>
                    <w:t>at BS side</w:t>
                  </w:r>
                  <w:r w:rsidRPr="00120445">
                    <w:rPr>
                      <w:rFonts w:ascii="Times" w:eastAsia="Batang" w:hAnsi="Times"/>
                      <w:sz w:val="20"/>
                      <w:lang w:eastAsia="x-none"/>
                    </w:rPr>
                    <w:t xml:space="preserve">. </w:t>
                  </w:r>
                </w:p>
                <w:p w14:paraId="1F070AA9" w14:textId="77777777" w:rsidR="00FA384C" w:rsidRPr="00120445" w:rsidRDefault="00FA384C" w:rsidP="00CC1474">
                  <w:pPr>
                    <w:widowControl w:val="0"/>
                    <w:numPr>
                      <w:ilvl w:val="0"/>
                      <w:numId w:val="30"/>
                    </w:numPr>
                    <w:autoSpaceDE w:val="0"/>
                    <w:autoSpaceDN w:val="0"/>
                    <w:adjustRightInd w:val="0"/>
                    <w:snapToGrid w:val="0"/>
                    <w:spacing w:afterLines="50" w:after="120"/>
                    <w:jc w:val="both"/>
                    <w:rPr>
                      <w:rFonts w:ascii="Times" w:eastAsia="Batang" w:hAnsi="Times"/>
                      <w:sz w:val="20"/>
                      <w:lang w:eastAsia="x-none"/>
                    </w:rPr>
                  </w:pPr>
                  <w:r w:rsidRPr="00120445">
                    <w:rPr>
                      <w:rFonts w:ascii="Times" w:eastAsia="Batang" w:hAnsi="Times"/>
                      <w:sz w:val="20"/>
                      <w:lang w:eastAsia="zh-CN"/>
                    </w:rPr>
                    <w:t xml:space="preserve">Cross-link interference handing for CW at BS side for </w:t>
                  </w:r>
                  <w:r w:rsidRPr="00120445">
                    <w:rPr>
                      <w:rFonts w:ascii="Times" w:eastAsia="Batang" w:hAnsi="Times"/>
                      <w:sz w:val="20"/>
                      <w:lang w:eastAsia="x-none"/>
                    </w:rPr>
                    <w:t>s</w:t>
                  </w:r>
                  <w:r w:rsidRPr="00120445">
                    <w:rPr>
                      <w:rFonts w:ascii="Times" w:eastAsia="Batang" w:hAnsi="Times" w:hint="eastAsia"/>
                      <w:sz w:val="20"/>
                      <w:lang w:eastAsia="x-none"/>
                    </w:rPr>
                    <w:t>cenario</w:t>
                  </w:r>
                  <w:r w:rsidRPr="00120445">
                    <w:rPr>
                      <w:rFonts w:ascii="Times" w:eastAsia="Batang" w:hAnsi="Times"/>
                      <w:sz w:val="20"/>
                      <w:lang w:eastAsia="x-none"/>
                    </w:rPr>
                    <w:t xml:space="preserve"> </w:t>
                  </w:r>
                  <w:r w:rsidRPr="00120445">
                    <w:rPr>
                      <w:rFonts w:ascii="Times" w:eastAsia="Batang" w:hAnsi="Times"/>
                      <w:sz w:val="20"/>
                      <w:lang w:eastAsia="zh-CN"/>
                    </w:rPr>
                    <w:t>‘</w:t>
                  </w:r>
                  <w:r w:rsidRPr="00120445">
                    <w:rPr>
                      <w:rFonts w:ascii="Times" w:eastAsia="Batang" w:hAnsi="Times"/>
                      <w:sz w:val="20"/>
                      <w:lang w:eastAsia="x-none"/>
                    </w:rPr>
                    <w:t>A1’</w:t>
                  </w:r>
                  <w:r w:rsidRPr="00120445">
                    <w:rPr>
                      <w:rFonts w:ascii="Times" w:eastAsia="Batang" w:hAnsi="Times"/>
                      <w:sz w:val="20"/>
                      <w:lang w:eastAsia="zh-CN"/>
                    </w:rPr>
                    <w:t>.</w:t>
                  </w:r>
                </w:p>
                <w:p w14:paraId="6C30AE6A" w14:textId="77777777" w:rsidR="00FA384C" w:rsidRPr="00120445" w:rsidRDefault="00FA384C" w:rsidP="00CC1474">
                  <w:pPr>
                    <w:widowControl w:val="0"/>
                    <w:numPr>
                      <w:ilvl w:val="0"/>
                      <w:numId w:val="29"/>
                    </w:numPr>
                    <w:autoSpaceDE w:val="0"/>
                    <w:autoSpaceDN w:val="0"/>
                    <w:adjustRightInd w:val="0"/>
                    <w:snapToGrid w:val="0"/>
                    <w:spacing w:afterLines="50" w:after="120"/>
                    <w:ind w:left="204" w:hanging="204"/>
                    <w:jc w:val="both"/>
                    <w:rPr>
                      <w:rFonts w:ascii="Times" w:eastAsia="Batang" w:hAnsi="Times"/>
                      <w:sz w:val="20"/>
                      <w:lang w:eastAsia="x-none"/>
                    </w:rPr>
                  </w:pPr>
                  <w:r w:rsidRPr="00120445">
                    <w:rPr>
                      <w:rFonts w:ascii="Times" w:eastAsia="Batang" w:hAnsi="Times"/>
                      <w:sz w:val="20"/>
                      <w:lang w:eastAsia="zh-CN"/>
                    </w:rPr>
                    <w:t>BS</w:t>
                  </w:r>
                  <w:r w:rsidRPr="00120445">
                    <w:rPr>
                      <w:rFonts w:ascii="Times" w:eastAsia="Batang" w:hAnsi="Times"/>
                      <w:sz w:val="20"/>
                      <w:lang w:eastAsia="x-none"/>
                    </w:rPr>
                    <w:t xml:space="preserve"> needs to support full-duplex capability (including </w:t>
                  </w:r>
                  <w:r w:rsidRPr="00120445">
                    <w:rPr>
                      <w:rFonts w:ascii="Times" w:eastAsia="Batang" w:hAnsi="Times"/>
                      <w:sz w:val="20"/>
                      <w:lang w:eastAsia="zh-CN"/>
                    </w:rPr>
                    <w:t>self-interference suppression for CW</w:t>
                  </w:r>
                  <w:r w:rsidRPr="00120445">
                    <w:rPr>
                      <w:rFonts w:ascii="Times" w:eastAsia="Batang" w:hAnsi="Times"/>
                      <w:sz w:val="20"/>
                      <w:lang w:eastAsia="x-none"/>
                    </w:rPr>
                    <w:t>) in DL spectrum for s</w:t>
                  </w:r>
                  <w:r w:rsidRPr="00120445">
                    <w:rPr>
                      <w:rFonts w:ascii="Times" w:eastAsia="Batang" w:hAnsi="Times" w:hint="eastAsia"/>
                      <w:sz w:val="20"/>
                      <w:lang w:eastAsia="x-none"/>
                    </w:rPr>
                    <w:t>cenario</w:t>
                  </w:r>
                  <w:r w:rsidRPr="00120445">
                    <w:rPr>
                      <w:rFonts w:ascii="Times" w:eastAsia="Batang" w:hAnsi="Times"/>
                      <w:sz w:val="20"/>
                      <w:lang w:eastAsia="x-none"/>
                    </w:rPr>
                    <w:t xml:space="preserve"> </w:t>
                  </w:r>
                  <w:r w:rsidRPr="00120445">
                    <w:rPr>
                      <w:rFonts w:ascii="Times" w:eastAsia="Batang" w:hAnsi="Times"/>
                      <w:sz w:val="20"/>
                      <w:lang w:eastAsia="zh-CN"/>
                    </w:rPr>
                    <w:t>‘</w:t>
                  </w:r>
                  <w:r w:rsidRPr="00120445">
                    <w:rPr>
                      <w:rFonts w:ascii="Times" w:eastAsia="Batang" w:hAnsi="Times"/>
                      <w:sz w:val="20"/>
                      <w:lang w:eastAsia="x-none"/>
                    </w:rPr>
                    <w:t>A2’.</w:t>
                  </w:r>
                </w:p>
                <w:p w14:paraId="229FFB1E" w14:textId="77777777" w:rsidR="00FA384C" w:rsidRPr="00120445" w:rsidRDefault="00FA384C" w:rsidP="00CC1474">
                  <w:pPr>
                    <w:widowControl w:val="0"/>
                    <w:numPr>
                      <w:ilvl w:val="0"/>
                      <w:numId w:val="29"/>
                    </w:numPr>
                    <w:autoSpaceDE w:val="0"/>
                    <w:autoSpaceDN w:val="0"/>
                    <w:adjustRightInd w:val="0"/>
                    <w:snapToGrid w:val="0"/>
                    <w:spacing w:afterLines="50" w:after="120"/>
                    <w:ind w:left="204" w:hanging="204"/>
                    <w:jc w:val="both"/>
                    <w:rPr>
                      <w:rFonts w:ascii="Times" w:eastAsia="Batang" w:hAnsi="Times"/>
                      <w:sz w:val="20"/>
                      <w:lang w:eastAsia="x-none"/>
                    </w:rPr>
                  </w:pPr>
                  <w:r w:rsidRPr="00120445">
                    <w:rPr>
                      <w:rFonts w:ascii="Times" w:eastAsia="Batang" w:hAnsi="Times"/>
                      <w:sz w:val="20"/>
                      <w:lang w:eastAsia="x-none"/>
                    </w:rPr>
                    <w:t>Higher CW transmission power can be assumed in the DL spectrum than that of in the UL spectrum.</w:t>
                  </w:r>
                </w:p>
              </w:tc>
            </w:tr>
            <w:tr w:rsidR="00FA384C" w:rsidRPr="00120445" w14:paraId="644FD28E" w14:textId="77777777" w:rsidTr="003F7BA8">
              <w:trPr>
                <w:trHeight w:val="1418"/>
              </w:trPr>
              <w:tc>
                <w:tcPr>
                  <w:tcW w:w="1417" w:type="dxa"/>
                  <w:shd w:val="clear" w:color="auto" w:fill="auto"/>
                  <w:vAlign w:val="center"/>
                </w:tcPr>
                <w:p w14:paraId="0EEAEEF7" w14:textId="77777777" w:rsidR="00FA384C" w:rsidRPr="00120445" w:rsidRDefault="00FA384C" w:rsidP="003F7BA8">
                  <w:pPr>
                    <w:spacing w:afterLines="50" w:after="120"/>
                    <w:jc w:val="center"/>
                    <w:rPr>
                      <w:rFonts w:ascii="Times" w:eastAsia="Batang" w:hAnsi="Times"/>
                      <w:sz w:val="20"/>
                      <w:lang w:eastAsia="en-US"/>
                    </w:rPr>
                  </w:pPr>
                  <w:r w:rsidRPr="00120445">
                    <w:rPr>
                      <w:rFonts w:ascii="Times" w:eastAsia="Batang" w:hAnsi="Times"/>
                      <w:sz w:val="20"/>
                      <w:lang w:eastAsia="en-US"/>
                    </w:rPr>
                    <w:t>Case 1-2</w:t>
                  </w:r>
                </w:p>
              </w:tc>
              <w:tc>
                <w:tcPr>
                  <w:tcW w:w="7977" w:type="dxa"/>
                  <w:shd w:val="clear" w:color="auto" w:fill="auto"/>
                  <w:vAlign w:val="center"/>
                </w:tcPr>
                <w:p w14:paraId="65DE2736" w14:textId="77777777" w:rsidR="00FA384C" w:rsidRPr="00120445" w:rsidRDefault="00FA384C" w:rsidP="00CC1474">
                  <w:pPr>
                    <w:widowControl w:val="0"/>
                    <w:numPr>
                      <w:ilvl w:val="0"/>
                      <w:numId w:val="29"/>
                    </w:numPr>
                    <w:autoSpaceDE w:val="0"/>
                    <w:autoSpaceDN w:val="0"/>
                    <w:adjustRightInd w:val="0"/>
                    <w:snapToGrid w:val="0"/>
                    <w:spacing w:afterLines="50" w:after="120"/>
                    <w:ind w:left="204" w:hanging="204"/>
                    <w:jc w:val="both"/>
                    <w:rPr>
                      <w:rFonts w:ascii="Times" w:eastAsia="Batang" w:hAnsi="Times"/>
                      <w:sz w:val="20"/>
                      <w:lang w:eastAsia="x-none"/>
                    </w:rPr>
                  </w:pPr>
                  <w:r w:rsidRPr="00120445">
                    <w:rPr>
                      <w:rFonts w:ascii="Times" w:eastAsia="Batang" w:hAnsi="Times"/>
                      <w:sz w:val="20"/>
                      <w:lang w:eastAsia="x-none"/>
                    </w:rPr>
                    <w:t xml:space="preserve">NO need for </w:t>
                  </w:r>
                  <w:r w:rsidRPr="00120445">
                    <w:rPr>
                      <w:rFonts w:ascii="Times" w:eastAsia="Batang" w:hAnsi="Times"/>
                      <w:sz w:val="20"/>
                      <w:lang w:eastAsia="zh-CN"/>
                    </w:rPr>
                    <w:t>BS</w:t>
                  </w:r>
                  <w:r w:rsidRPr="00120445">
                    <w:rPr>
                      <w:rFonts w:ascii="Times" w:eastAsia="Batang" w:hAnsi="Times"/>
                      <w:sz w:val="20"/>
                      <w:lang w:eastAsia="x-none"/>
                    </w:rPr>
                    <w:t xml:space="preserve"> to support full-duplex capability in UL spectrum for s</w:t>
                  </w:r>
                  <w:r w:rsidRPr="00120445">
                    <w:rPr>
                      <w:rFonts w:ascii="Times" w:eastAsia="Batang" w:hAnsi="Times" w:hint="eastAsia"/>
                      <w:sz w:val="20"/>
                      <w:lang w:eastAsia="x-none"/>
                    </w:rPr>
                    <w:t>cenario</w:t>
                  </w:r>
                  <w:r w:rsidRPr="00120445">
                    <w:rPr>
                      <w:rFonts w:ascii="Times" w:eastAsia="Batang" w:hAnsi="Times"/>
                      <w:sz w:val="20"/>
                      <w:lang w:eastAsia="x-none"/>
                    </w:rPr>
                    <w:t xml:space="preserve"> </w:t>
                  </w:r>
                  <w:r w:rsidRPr="00120445">
                    <w:rPr>
                      <w:rFonts w:ascii="Times" w:eastAsia="Batang" w:hAnsi="Times"/>
                      <w:sz w:val="20"/>
                      <w:lang w:eastAsia="zh-CN"/>
                    </w:rPr>
                    <w:t>‘</w:t>
                  </w:r>
                  <w:r w:rsidRPr="00120445">
                    <w:rPr>
                      <w:rFonts w:ascii="Times" w:eastAsia="Batang" w:hAnsi="Times"/>
                      <w:sz w:val="20"/>
                      <w:lang w:eastAsia="x-none"/>
                    </w:rPr>
                    <w:t>A1’</w:t>
                  </w:r>
                </w:p>
                <w:p w14:paraId="16932646" w14:textId="77777777" w:rsidR="00FA384C" w:rsidRPr="00120445" w:rsidRDefault="00FA384C" w:rsidP="00CC1474">
                  <w:pPr>
                    <w:widowControl w:val="0"/>
                    <w:numPr>
                      <w:ilvl w:val="0"/>
                      <w:numId w:val="30"/>
                    </w:numPr>
                    <w:autoSpaceDE w:val="0"/>
                    <w:autoSpaceDN w:val="0"/>
                    <w:adjustRightInd w:val="0"/>
                    <w:snapToGrid w:val="0"/>
                    <w:spacing w:afterLines="50" w:after="120"/>
                    <w:jc w:val="both"/>
                    <w:rPr>
                      <w:rFonts w:ascii="Times" w:eastAsia="Batang" w:hAnsi="Times"/>
                      <w:sz w:val="20"/>
                      <w:lang w:eastAsia="x-none"/>
                    </w:rPr>
                  </w:pPr>
                  <w:r w:rsidRPr="00120445">
                    <w:rPr>
                      <w:rFonts w:ascii="Times" w:eastAsia="Batang" w:hAnsi="Times"/>
                      <w:sz w:val="20"/>
                      <w:lang w:eastAsia="x-none"/>
                    </w:rPr>
                    <w:t xml:space="preserve">Spatial isolation is possible </w:t>
                  </w:r>
                  <w:r w:rsidRPr="00120445">
                    <w:rPr>
                      <w:rFonts w:ascii="Times" w:eastAsia="Batang" w:hAnsi="Times" w:hint="eastAsia"/>
                      <w:sz w:val="20"/>
                      <w:lang w:eastAsia="zh-CN"/>
                    </w:rPr>
                    <w:t>for</w:t>
                  </w:r>
                  <w:r w:rsidRPr="00120445">
                    <w:rPr>
                      <w:rFonts w:ascii="Times" w:eastAsia="Batang" w:hAnsi="Times"/>
                      <w:sz w:val="20"/>
                      <w:lang w:eastAsia="x-none"/>
                    </w:rPr>
                    <w:t xml:space="preserve"> s</w:t>
                  </w:r>
                  <w:r w:rsidRPr="00120445">
                    <w:rPr>
                      <w:rFonts w:ascii="Times" w:eastAsia="Batang" w:hAnsi="Times" w:hint="eastAsia"/>
                      <w:sz w:val="20"/>
                      <w:lang w:eastAsia="x-none"/>
                    </w:rPr>
                    <w:t>cenario</w:t>
                  </w:r>
                  <w:r w:rsidRPr="00120445">
                    <w:rPr>
                      <w:rFonts w:ascii="Times" w:eastAsia="Batang" w:hAnsi="Times"/>
                      <w:sz w:val="20"/>
                      <w:lang w:eastAsia="x-none"/>
                    </w:rPr>
                    <w:t xml:space="preserve"> </w:t>
                  </w:r>
                  <w:r w:rsidRPr="00120445">
                    <w:rPr>
                      <w:rFonts w:ascii="Times" w:eastAsia="Batang" w:hAnsi="Times"/>
                      <w:sz w:val="20"/>
                      <w:lang w:eastAsia="zh-CN"/>
                    </w:rPr>
                    <w:t>‘</w:t>
                  </w:r>
                  <w:r w:rsidRPr="00120445">
                    <w:rPr>
                      <w:rFonts w:ascii="Times" w:eastAsia="Batang" w:hAnsi="Times"/>
                      <w:sz w:val="20"/>
                      <w:lang w:eastAsia="x-none"/>
                    </w:rPr>
                    <w:t>A1’, reducing the received CW interference power</w:t>
                  </w:r>
                  <w:r w:rsidRPr="00120445">
                    <w:rPr>
                      <w:rFonts w:ascii="Times" w:eastAsia="Batang" w:hAnsi="Times"/>
                      <w:sz w:val="20"/>
                      <w:lang w:eastAsia="zh-CN"/>
                    </w:rPr>
                    <w:t xml:space="preserve"> at BS side</w:t>
                  </w:r>
                  <w:r w:rsidRPr="00120445">
                    <w:rPr>
                      <w:rFonts w:ascii="Times" w:eastAsia="Batang" w:hAnsi="Times"/>
                      <w:sz w:val="20"/>
                      <w:lang w:eastAsia="x-none"/>
                    </w:rPr>
                    <w:t>.</w:t>
                  </w:r>
                </w:p>
                <w:p w14:paraId="2630153C" w14:textId="77777777" w:rsidR="00FA384C" w:rsidRPr="00120445" w:rsidRDefault="00FA384C" w:rsidP="00CC1474">
                  <w:pPr>
                    <w:widowControl w:val="0"/>
                    <w:numPr>
                      <w:ilvl w:val="0"/>
                      <w:numId w:val="30"/>
                    </w:numPr>
                    <w:autoSpaceDE w:val="0"/>
                    <w:autoSpaceDN w:val="0"/>
                    <w:adjustRightInd w:val="0"/>
                    <w:snapToGrid w:val="0"/>
                    <w:spacing w:afterLines="50" w:after="120"/>
                    <w:jc w:val="both"/>
                    <w:rPr>
                      <w:rFonts w:ascii="Times" w:eastAsia="Batang" w:hAnsi="Times"/>
                      <w:sz w:val="20"/>
                      <w:lang w:eastAsia="x-none"/>
                    </w:rPr>
                  </w:pPr>
                  <w:r w:rsidRPr="00120445">
                    <w:rPr>
                      <w:rFonts w:ascii="Times" w:eastAsia="Batang" w:hAnsi="Times"/>
                      <w:sz w:val="20"/>
                      <w:lang w:eastAsia="zh-CN"/>
                    </w:rPr>
                    <w:t xml:space="preserve">Cross-link interference handing for CW at BS side for </w:t>
                  </w:r>
                  <w:r w:rsidRPr="00120445">
                    <w:rPr>
                      <w:rFonts w:ascii="Times" w:eastAsia="Batang" w:hAnsi="Times"/>
                      <w:sz w:val="20"/>
                      <w:lang w:eastAsia="x-none"/>
                    </w:rPr>
                    <w:t>s</w:t>
                  </w:r>
                  <w:r w:rsidRPr="00120445">
                    <w:rPr>
                      <w:rFonts w:ascii="Times" w:eastAsia="Batang" w:hAnsi="Times" w:hint="eastAsia"/>
                      <w:sz w:val="20"/>
                      <w:lang w:eastAsia="x-none"/>
                    </w:rPr>
                    <w:t>cenario</w:t>
                  </w:r>
                  <w:r w:rsidRPr="00120445">
                    <w:rPr>
                      <w:rFonts w:ascii="Times" w:eastAsia="Batang" w:hAnsi="Times"/>
                      <w:sz w:val="20"/>
                      <w:lang w:eastAsia="x-none"/>
                    </w:rPr>
                    <w:t xml:space="preserve"> </w:t>
                  </w:r>
                  <w:r w:rsidRPr="00120445">
                    <w:rPr>
                      <w:rFonts w:ascii="Times" w:eastAsia="Batang" w:hAnsi="Times"/>
                      <w:sz w:val="20"/>
                      <w:lang w:eastAsia="zh-CN"/>
                    </w:rPr>
                    <w:t>‘</w:t>
                  </w:r>
                  <w:r w:rsidRPr="00120445">
                    <w:rPr>
                      <w:rFonts w:ascii="Times" w:eastAsia="Batang" w:hAnsi="Times"/>
                      <w:sz w:val="20"/>
                      <w:lang w:eastAsia="x-none"/>
                    </w:rPr>
                    <w:t>A1’</w:t>
                  </w:r>
                  <w:r w:rsidRPr="00120445">
                    <w:rPr>
                      <w:rFonts w:ascii="Times" w:eastAsia="Batang" w:hAnsi="Times" w:hint="eastAsia"/>
                      <w:sz w:val="20"/>
                      <w:lang w:eastAsia="zh-CN"/>
                    </w:rPr>
                    <w:t>.</w:t>
                  </w:r>
                </w:p>
                <w:p w14:paraId="1DAB756B" w14:textId="77777777" w:rsidR="00FA384C" w:rsidRPr="00120445" w:rsidRDefault="00FA384C" w:rsidP="00CC1474">
                  <w:pPr>
                    <w:widowControl w:val="0"/>
                    <w:numPr>
                      <w:ilvl w:val="0"/>
                      <w:numId w:val="29"/>
                    </w:numPr>
                    <w:autoSpaceDE w:val="0"/>
                    <w:autoSpaceDN w:val="0"/>
                    <w:adjustRightInd w:val="0"/>
                    <w:snapToGrid w:val="0"/>
                    <w:spacing w:afterLines="50" w:after="120"/>
                    <w:ind w:left="204" w:hanging="204"/>
                    <w:jc w:val="both"/>
                    <w:rPr>
                      <w:rFonts w:ascii="Times" w:eastAsia="Batang" w:hAnsi="Times"/>
                      <w:sz w:val="20"/>
                      <w:lang w:eastAsia="x-none"/>
                    </w:rPr>
                  </w:pPr>
                  <w:r w:rsidRPr="00120445">
                    <w:rPr>
                      <w:rFonts w:ascii="Times" w:eastAsia="Batang" w:hAnsi="Times"/>
                      <w:sz w:val="20"/>
                      <w:lang w:eastAsia="zh-CN"/>
                    </w:rPr>
                    <w:t>BS</w:t>
                  </w:r>
                  <w:r w:rsidRPr="00120445">
                    <w:rPr>
                      <w:rFonts w:ascii="Times" w:eastAsia="Batang" w:hAnsi="Times"/>
                      <w:sz w:val="20"/>
                      <w:lang w:eastAsia="x-none"/>
                    </w:rPr>
                    <w:t xml:space="preserve"> needs to support full-duplex capability (including </w:t>
                  </w:r>
                  <w:r w:rsidRPr="00120445">
                    <w:rPr>
                      <w:rFonts w:ascii="Times" w:eastAsia="Batang" w:hAnsi="Times"/>
                      <w:sz w:val="20"/>
                      <w:lang w:eastAsia="zh-CN"/>
                    </w:rPr>
                    <w:t>self-interference suppression for CW</w:t>
                  </w:r>
                  <w:r w:rsidRPr="00120445">
                    <w:rPr>
                      <w:rFonts w:ascii="Times" w:eastAsia="Batang" w:hAnsi="Times"/>
                      <w:sz w:val="20"/>
                      <w:lang w:eastAsia="x-none"/>
                    </w:rPr>
                    <w:t>) in UL spectrum for s</w:t>
                  </w:r>
                  <w:r w:rsidRPr="00120445">
                    <w:rPr>
                      <w:rFonts w:ascii="Times" w:eastAsia="Batang" w:hAnsi="Times" w:hint="eastAsia"/>
                      <w:sz w:val="20"/>
                      <w:lang w:eastAsia="x-none"/>
                    </w:rPr>
                    <w:t>cenario</w:t>
                  </w:r>
                  <w:r w:rsidRPr="00120445">
                    <w:rPr>
                      <w:rFonts w:ascii="Times" w:eastAsia="Batang" w:hAnsi="Times"/>
                      <w:sz w:val="20"/>
                      <w:lang w:eastAsia="x-none"/>
                    </w:rPr>
                    <w:t xml:space="preserve"> </w:t>
                  </w:r>
                  <w:r w:rsidRPr="00120445">
                    <w:rPr>
                      <w:rFonts w:ascii="Times" w:eastAsia="Batang" w:hAnsi="Times"/>
                      <w:sz w:val="20"/>
                      <w:lang w:eastAsia="zh-CN"/>
                    </w:rPr>
                    <w:t>‘</w:t>
                  </w:r>
                  <w:r w:rsidRPr="00120445">
                    <w:rPr>
                      <w:rFonts w:ascii="Times" w:eastAsia="Batang" w:hAnsi="Times"/>
                      <w:sz w:val="20"/>
                      <w:lang w:eastAsia="x-none"/>
                    </w:rPr>
                    <w:t xml:space="preserve">A2’. </w:t>
                  </w:r>
                </w:p>
                <w:p w14:paraId="55C43C72" w14:textId="77777777" w:rsidR="00FA384C" w:rsidRPr="00120445" w:rsidRDefault="00FA384C" w:rsidP="00CC1474">
                  <w:pPr>
                    <w:widowControl w:val="0"/>
                    <w:numPr>
                      <w:ilvl w:val="0"/>
                      <w:numId w:val="29"/>
                    </w:numPr>
                    <w:autoSpaceDE w:val="0"/>
                    <w:autoSpaceDN w:val="0"/>
                    <w:adjustRightInd w:val="0"/>
                    <w:snapToGrid w:val="0"/>
                    <w:spacing w:afterLines="50" w:after="120"/>
                    <w:ind w:left="204" w:hanging="204"/>
                    <w:jc w:val="both"/>
                    <w:rPr>
                      <w:rFonts w:ascii="Times" w:eastAsia="Batang" w:hAnsi="Times"/>
                      <w:sz w:val="20"/>
                      <w:lang w:eastAsia="x-none"/>
                    </w:rPr>
                  </w:pPr>
                  <w:r w:rsidRPr="00120445">
                    <w:rPr>
                      <w:rFonts w:ascii="Times" w:eastAsia="Batang" w:hAnsi="Times"/>
                      <w:sz w:val="20"/>
                      <w:lang w:eastAsia="x-none"/>
                    </w:rPr>
                    <w:t>Lower CW transmission power can be assumed in the UL spectrum than that of in the DL spectrum.</w:t>
                  </w:r>
                </w:p>
              </w:tc>
            </w:tr>
            <w:tr w:rsidR="00FA384C" w:rsidRPr="00120445" w14:paraId="455B7F9B" w14:textId="77777777" w:rsidTr="003F7BA8">
              <w:trPr>
                <w:trHeight w:val="1196"/>
              </w:trPr>
              <w:tc>
                <w:tcPr>
                  <w:tcW w:w="1417" w:type="dxa"/>
                  <w:shd w:val="clear" w:color="auto" w:fill="auto"/>
                  <w:vAlign w:val="center"/>
                </w:tcPr>
                <w:p w14:paraId="654D7610" w14:textId="77777777" w:rsidR="00FA384C" w:rsidRPr="00120445" w:rsidRDefault="00FA384C" w:rsidP="003F7BA8">
                  <w:pPr>
                    <w:spacing w:afterLines="50" w:after="120"/>
                    <w:jc w:val="center"/>
                    <w:rPr>
                      <w:rFonts w:ascii="Times" w:eastAsia="Batang" w:hAnsi="Times"/>
                      <w:sz w:val="20"/>
                      <w:lang w:eastAsia="en-US"/>
                    </w:rPr>
                  </w:pPr>
                  <w:r w:rsidRPr="00120445">
                    <w:rPr>
                      <w:rFonts w:ascii="Times" w:eastAsia="Batang" w:hAnsi="Times"/>
                      <w:sz w:val="20"/>
                      <w:lang w:eastAsia="en-US"/>
                    </w:rPr>
                    <w:t>Case 1-4</w:t>
                  </w:r>
                </w:p>
              </w:tc>
              <w:tc>
                <w:tcPr>
                  <w:tcW w:w="7977" w:type="dxa"/>
                  <w:shd w:val="clear" w:color="auto" w:fill="auto"/>
                  <w:vAlign w:val="center"/>
                </w:tcPr>
                <w:p w14:paraId="67B733E7" w14:textId="77777777" w:rsidR="00FA384C" w:rsidRPr="00120445" w:rsidRDefault="00FA384C" w:rsidP="00CC1474">
                  <w:pPr>
                    <w:widowControl w:val="0"/>
                    <w:numPr>
                      <w:ilvl w:val="0"/>
                      <w:numId w:val="29"/>
                    </w:numPr>
                    <w:autoSpaceDE w:val="0"/>
                    <w:autoSpaceDN w:val="0"/>
                    <w:adjustRightInd w:val="0"/>
                    <w:snapToGrid w:val="0"/>
                    <w:spacing w:afterLines="50" w:after="120"/>
                    <w:ind w:left="204" w:hanging="204"/>
                    <w:jc w:val="both"/>
                    <w:rPr>
                      <w:rFonts w:ascii="Times" w:eastAsia="Batang" w:hAnsi="Times"/>
                      <w:sz w:val="20"/>
                      <w:lang w:eastAsia="x-none"/>
                    </w:rPr>
                  </w:pPr>
                  <w:r w:rsidRPr="00120445">
                    <w:rPr>
                      <w:rFonts w:ascii="Times" w:eastAsia="Batang" w:hAnsi="Times"/>
                      <w:sz w:val="20"/>
                      <w:lang w:eastAsia="x-none"/>
                    </w:rPr>
                    <w:t xml:space="preserve">NO need for </w:t>
                  </w:r>
                  <w:r w:rsidRPr="00120445">
                    <w:rPr>
                      <w:rFonts w:ascii="Times" w:eastAsia="Batang" w:hAnsi="Times"/>
                      <w:sz w:val="20"/>
                      <w:lang w:eastAsia="zh-CN"/>
                    </w:rPr>
                    <w:t>BS</w:t>
                  </w:r>
                  <w:r w:rsidRPr="00120445">
                    <w:rPr>
                      <w:rFonts w:ascii="Times" w:eastAsia="Batang" w:hAnsi="Times"/>
                      <w:sz w:val="20"/>
                      <w:lang w:eastAsia="x-none"/>
                    </w:rPr>
                    <w:t xml:space="preserve"> to support full-duplex capability in UL spectrum </w:t>
                  </w:r>
                </w:p>
                <w:p w14:paraId="7A4F1AED" w14:textId="77777777" w:rsidR="00FA384C" w:rsidRPr="00120445" w:rsidRDefault="00FA384C" w:rsidP="00CC1474">
                  <w:pPr>
                    <w:widowControl w:val="0"/>
                    <w:numPr>
                      <w:ilvl w:val="0"/>
                      <w:numId w:val="30"/>
                    </w:numPr>
                    <w:autoSpaceDE w:val="0"/>
                    <w:autoSpaceDN w:val="0"/>
                    <w:adjustRightInd w:val="0"/>
                    <w:snapToGrid w:val="0"/>
                    <w:spacing w:afterLines="50" w:after="120"/>
                    <w:jc w:val="both"/>
                    <w:rPr>
                      <w:rFonts w:ascii="Times" w:eastAsia="Batang" w:hAnsi="Times"/>
                      <w:sz w:val="20"/>
                      <w:lang w:eastAsia="x-none"/>
                    </w:rPr>
                  </w:pPr>
                  <w:r w:rsidRPr="00120445">
                    <w:rPr>
                      <w:rFonts w:ascii="Times" w:eastAsia="Batang" w:hAnsi="Times"/>
                      <w:sz w:val="20"/>
                      <w:lang w:eastAsia="x-none"/>
                    </w:rPr>
                    <w:t xml:space="preserve">Spatial isolation is possible, reducing the received CW interference power </w:t>
                  </w:r>
                  <w:r w:rsidRPr="00120445">
                    <w:rPr>
                      <w:rFonts w:ascii="Times" w:eastAsia="Batang" w:hAnsi="Times"/>
                      <w:sz w:val="20"/>
                      <w:lang w:eastAsia="zh-CN"/>
                    </w:rPr>
                    <w:t>at BS side</w:t>
                  </w:r>
                  <w:r w:rsidRPr="00120445">
                    <w:rPr>
                      <w:rFonts w:ascii="Times" w:eastAsia="Batang" w:hAnsi="Times"/>
                      <w:sz w:val="20"/>
                      <w:lang w:eastAsia="x-none"/>
                    </w:rPr>
                    <w:t xml:space="preserve">. </w:t>
                  </w:r>
                </w:p>
                <w:p w14:paraId="47C8F986" w14:textId="77777777" w:rsidR="00FA384C" w:rsidRPr="00120445" w:rsidRDefault="00FA384C" w:rsidP="00CC1474">
                  <w:pPr>
                    <w:widowControl w:val="0"/>
                    <w:numPr>
                      <w:ilvl w:val="0"/>
                      <w:numId w:val="30"/>
                    </w:numPr>
                    <w:autoSpaceDE w:val="0"/>
                    <w:autoSpaceDN w:val="0"/>
                    <w:adjustRightInd w:val="0"/>
                    <w:snapToGrid w:val="0"/>
                    <w:spacing w:afterLines="50" w:after="120"/>
                    <w:jc w:val="both"/>
                    <w:rPr>
                      <w:rFonts w:ascii="Times" w:eastAsia="Batang" w:hAnsi="Times"/>
                      <w:sz w:val="20"/>
                      <w:lang w:eastAsia="x-none"/>
                    </w:rPr>
                  </w:pPr>
                  <w:r w:rsidRPr="00120445">
                    <w:rPr>
                      <w:rFonts w:ascii="Times" w:eastAsia="Batang" w:hAnsi="Times"/>
                      <w:sz w:val="20"/>
                      <w:lang w:eastAsia="zh-CN"/>
                    </w:rPr>
                    <w:t>Cross-link interference handing for CW at BS side.</w:t>
                  </w:r>
                </w:p>
                <w:p w14:paraId="0419543D" w14:textId="77777777" w:rsidR="00FA384C" w:rsidRPr="00120445" w:rsidRDefault="00FA384C" w:rsidP="00CC1474">
                  <w:pPr>
                    <w:widowControl w:val="0"/>
                    <w:numPr>
                      <w:ilvl w:val="0"/>
                      <w:numId w:val="29"/>
                    </w:numPr>
                    <w:autoSpaceDE w:val="0"/>
                    <w:autoSpaceDN w:val="0"/>
                    <w:adjustRightInd w:val="0"/>
                    <w:snapToGrid w:val="0"/>
                    <w:spacing w:afterLines="50" w:after="120"/>
                    <w:ind w:left="204" w:hanging="204"/>
                    <w:jc w:val="both"/>
                    <w:rPr>
                      <w:rFonts w:ascii="Times" w:eastAsia="Batang" w:hAnsi="Times"/>
                      <w:sz w:val="20"/>
                      <w:lang w:eastAsia="x-none"/>
                    </w:rPr>
                  </w:pPr>
                  <w:r w:rsidRPr="00120445">
                    <w:rPr>
                      <w:rFonts w:ascii="Times" w:eastAsia="Batang" w:hAnsi="Times"/>
                      <w:sz w:val="20"/>
                      <w:lang w:eastAsia="x-none"/>
                    </w:rPr>
                    <w:t xml:space="preserve">Estimation of CW interference may be needed for successful D2R reception </w:t>
                  </w:r>
                  <w:r w:rsidRPr="00120445">
                    <w:rPr>
                      <w:rFonts w:ascii="Times" w:eastAsia="Batang" w:hAnsi="Times" w:hint="eastAsia"/>
                      <w:sz w:val="20"/>
                      <w:lang w:eastAsia="zh-CN"/>
                    </w:rPr>
                    <w:t>(</w:t>
                  </w:r>
                  <w:r w:rsidRPr="00120445">
                    <w:rPr>
                      <w:rFonts w:ascii="Times" w:eastAsia="Batang" w:hAnsi="Times"/>
                      <w:sz w:val="20"/>
                      <w:lang w:eastAsia="zh-CN"/>
                    </w:rPr>
                    <w:t xml:space="preserve">i.e., at </w:t>
                  </w:r>
                  <w:r w:rsidRPr="00120445">
                    <w:rPr>
                      <w:rFonts w:ascii="Times" w:eastAsia="Batang" w:hAnsi="Times"/>
                      <w:color w:val="000000"/>
                      <w:sz w:val="20"/>
                      <w:lang w:eastAsia="x-none"/>
                    </w:rPr>
                    <w:t>BS</w:t>
                  </w:r>
                  <w:r w:rsidRPr="00120445">
                    <w:rPr>
                      <w:rFonts w:ascii="Times" w:eastAsia="Batang" w:hAnsi="Times"/>
                      <w:sz w:val="20"/>
                      <w:lang w:eastAsia="zh-CN"/>
                    </w:rPr>
                    <w:t>)</w:t>
                  </w:r>
                  <w:r w:rsidRPr="00120445">
                    <w:rPr>
                      <w:rFonts w:ascii="Times" w:eastAsia="Batang" w:hAnsi="Times"/>
                      <w:sz w:val="20"/>
                      <w:lang w:eastAsia="x-none"/>
                    </w:rPr>
                    <w:t xml:space="preserve">. </w:t>
                  </w:r>
                </w:p>
                <w:p w14:paraId="5AC1515F" w14:textId="77777777" w:rsidR="00FA384C" w:rsidRPr="00120445" w:rsidRDefault="00FA384C" w:rsidP="00CC1474">
                  <w:pPr>
                    <w:widowControl w:val="0"/>
                    <w:numPr>
                      <w:ilvl w:val="0"/>
                      <w:numId w:val="29"/>
                    </w:numPr>
                    <w:autoSpaceDE w:val="0"/>
                    <w:autoSpaceDN w:val="0"/>
                    <w:adjustRightInd w:val="0"/>
                    <w:snapToGrid w:val="0"/>
                    <w:spacing w:afterLines="50" w:after="120"/>
                    <w:ind w:left="204" w:hanging="204"/>
                    <w:jc w:val="both"/>
                    <w:rPr>
                      <w:rFonts w:ascii="Times" w:eastAsia="Batang" w:hAnsi="Times"/>
                      <w:sz w:val="20"/>
                      <w:lang w:eastAsia="x-none"/>
                    </w:rPr>
                  </w:pPr>
                  <w:r w:rsidRPr="00120445">
                    <w:rPr>
                      <w:rFonts w:ascii="Times" w:eastAsia="Batang" w:hAnsi="Times"/>
                      <w:sz w:val="20"/>
                      <w:lang w:eastAsia="x-none"/>
                    </w:rPr>
                    <w:t>Lower CW transmission power can be assumed in the UL spectrum than that of in the DL spectrum.</w:t>
                  </w:r>
                </w:p>
              </w:tc>
            </w:tr>
          </w:tbl>
          <w:p w14:paraId="623B2BD5" w14:textId="77777777" w:rsidR="00FA384C" w:rsidRDefault="00FA384C" w:rsidP="003F7BA8">
            <w:pPr>
              <w:snapToGrid w:val="0"/>
              <w:spacing w:afterLines="50" w:after="120"/>
              <w:rPr>
                <w:rFonts w:ascii="Times" w:eastAsia="宋体" w:hAnsi="Times"/>
                <w:sz w:val="20"/>
                <w:lang w:val="en-US" w:eastAsia="zh-CN"/>
              </w:rPr>
            </w:pPr>
          </w:p>
          <w:p w14:paraId="130D7202" w14:textId="77777777" w:rsidR="00FA384C" w:rsidRPr="009C0682" w:rsidRDefault="00FA384C" w:rsidP="003F7BA8">
            <w:pPr>
              <w:spacing w:afterLines="50" w:after="120"/>
              <w:rPr>
                <w:rFonts w:ascii="Times" w:eastAsia="Batang" w:hAnsi="Times"/>
                <w:b/>
                <w:color w:val="000000"/>
                <w:sz w:val="20"/>
                <w:highlight w:val="green"/>
                <w:lang w:eastAsia="zh-CN"/>
              </w:rPr>
            </w:pPr>
            <w:r w:rsidRPr="009C0682">
              <w:rPr>
                <w:rFonts w:ascii="Times" w:eastAsia="Batang" w:hAnsi="Times"/>
                <w:b/>
                <w:color w:val="000000"/>
                <w:sz w:val="20"/>
                <w:highlight w:val="green"/>
                <w:lang w:eastAsia="zh-CN"/>
              </w:rPr>
              <w:t>Agreement</w:t>
            </w:r>
          </w:p>
          <w:p w14:paraId="05DB7239" w14:textId="77777777" w:rsidR="00FA384C" w:rsidRPr="009C0682" w:rsidRDefault="00FA384C" w:rsidP="003F7BA8">
            <w:pPr>
              <w:spacing w:afterLines="50" w:after="120"/>
              <w:rPr>
                <w:rFonts w:ascii="Times" w:eastAsia="Batang" w:hAnsi="Times"/>
                <w:bCs/>
                <w:color w:val="000000"/>
                <w:sz w:val="20"/>
                <w:lang w:eastAsia="zh-CN"/>
              </w:rPr>
            </w:pPr>
            <w:r w:rsidRPr="009C0682">
              <w:rPr>
                <w:rFonts w:ascii="Times" w:eastAsia="Batang" w:hAnsi="Times"/>
                <w:bCs/>
                <w:color w:val="000000"/>
                <w:sz w:val="20"/>
                <w:lang w:eastAsia="zh-CN"/>
              </w:rPr>
              <w:lastRenderedPageBreak/>
              <w:t>F</w:t>
            </w:r>
            <w:r w:rsidRPr="009C0682">
              <w:rPr>
                <w:rFonts w:ascii="Times" w:eastAsia="Batang" w:hAnsi="Times"/>
                <w:bCs/>
                <w:sz w:val="20"/>
                <w:lang w:eastAsia="en-US"/>
              </w:rPr>
              <w:t>or the cases that D2R backscattering is transmitted in the same carrier as CW for D2R backscattering, and for topology 2, c</w:t>
            </w:r>
            <w:r w:rsidRPr="009C0682">
              <w:rPr>
                <w:rFonts w:ascii="Times" w:eastAsia="Batang" w:hAnsi="Times"/>
                <w:bCs/>
                <w:color w:val="000000"/>
                <w:sz w:val="20"/>
                <w:lang w:eastAsia="zh-CN"/>
              </w:rPr>
              <w:t>apture the following table in the TR.</w:t>
            </w:r>
          </w:p>
          <w:p w14:paraId="4EB9B0B9" w14:textId="77777777" w:rsidR="00FA384C" w:rsidRPr="009C0682" w:rsidRDefault="00FA384C" w:rsidP="00CC1474">
            <w:pPr>
              <w:widowControl w:val="0"/>
              <w:numPr>
                <w:ilvl w:val="0"/>
                <w:numId w:val="31"/>
              </w:numPr>
              <w:spacing w:afterLines="50" w:after="120"/>
              <w:jc w:val="both"/>
              <w:rPr>
                <w:rFonts w:ascii="Times" w:eastAsia="等线" w:hAnsi="Times"/>
                <w:bCs/>
                <w:sz w:val="20"/>
                <w:lang w:eastAsia="zh-CN"/>
              </w:rPr>
            </w:pPr>
            <w:r w:rsidRPr="009C0682">
              <w:rPr>
                <w:rFonts w:ascii="Times" w:eastAsia="等线" w:hAnsi="Times" w:hint="eastAsia"/>
                <w:bCs/>
                <w:sz w:val="20"/>
                <w:lang w:eastAsia="zh-CN"/>
              </w:rPr>
              <w:t>F</w:t>
            </w:r>
            <w:r w:rsidRPr="009C0682">
              <w:rPr>
                <w:rFonts w:ascii="Times" w:eastAsia="等线" w:hAnsi="Times"/>
                <w:bCs/>
                <w:sz w:val="20"/>
                <w:lang w:eastAsia="zh-CN"/>
              </w:rPr>
              <w:t>urther observations (if any) on these CW transmission cases are not precluded</w:t>
            </w:r>
          </w:p>
          <w:tbl>
            <w:tblPr>
              <w:tblW w:w="9351"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413"/>
              <w:gridCol w:w="7938"/>
            </w:tblGrid>
            <w:tr w:rsidR="00FA384C" w:rsidRPr="009C0682" w14:paraId="35EAF3A2" w14:textId="77777777" w:rsidTr="003F7BA8">
              <w:trPr>
                <w:trHeight w:val="138"/>
              </w:trPr>
              <w:tc>
                <w:tcPr>
                  <w:tcW w:w="1413" w:type="dxa"/>
                  <w:shd w:val="clear" w:color="auto" w:fill="D9D9D9"/>
                  <w:vAlign w:val="center"/>
                </w:tcPr>
                <w:p w14:paraId="44BD9601" w14:textId="77777777" w:rsidR="00FA384C" w:rsidRPr="009C0682" w:rsidRDefault="00FA384C" w:rsidP="003F7BA8">
                  <w:pPr>
                    <w:spacing w:afterLines="50" w:after="120"/>
                    <w:jc w:val="center"/>
                    <w:rPr>
                      <w:rFonts w:ascii="Times" w:eastAsia="Batang" w:hAnsi="Times"/>
                      <w:b/>
                      <w:color w:val="000000"/>
                      <w:sz w:val="20"/>
                      <w:lang w:eastAsia="en-US"/>
                    </w:rPr>
                  </w:pPr>
                  <w:r w:rsidRPr="009C0682">
                    <w:rPr>
                      <w:rFonts w:ascii="Times" w:eastAsia="Batang" w:hAnsi="Times"/>
                      <w:b/>
                      <w:color w:val="000000"/>
                      <w:sz w:val="20"/>
                      <w:lang w:eastAsia="en-US"/>
                    </w:rPr>
                    <w:t>CW Transmission case</w:t>
                  </w:r>
                </w:p>
              </w:tc>
              <w:tc>
                <w:tcPr>
                  <w:tcW w:w="7938" w:type="dxa"/>
                  <w:shd w:val="clear" w:color="auto" w:fill="D9D9D9"/>
                  <w:vAlign w:val="center"/>
                </w:tcPr>
                <w:p w14:paraId="38307450" w14:textId="77777777" w:rsidR="00FA384C" w:rsidRPr="009C0682" w:rsidRDefault="00FA384C" w:rsidP="003F7BA8">
                  <w:pPr>
                    <w:spacing w:afterLines="50" w:after="120"/>
                    <w:jc w:val="center"/>
                    <w:rPr>
                      <w:rFonts w:ascii="Times" w:eastAsia="Batang" w:hAnsi="Times"/>
                      <w:b/>
                      <w:color w:val="000000"/>
                      <w:sz w:val="20"/>
                      <w:lang w:eastAsia="en-US"/>
                    </w:rPr>
                  </w:pPr>
                  <w:r w:rsidRPr="009C0682">
                    <w:rPr>
                      <w:rFonts w:ascii="Times" w:eastAsia="Batang" w:hAnsi="Times"/>
                      <w:b/>
                      <w:color w:val="000000"/>
                      <w:sz w:val="20"/>
                      <w:lang w:eastAsia="en-US"/>
                    </w:rPr>
                    <w:t>Observations</w:t>
                  </w:r>
                </w:p>
              </w:tc>
            </w:tr>
            <w:tr w:rsidR="00FA384C" w:rsidRPr="009C0682" w14:paraId="4B3385D0" w14:textId="77777777" w:rsidTr="003F7BA8">
              <w:trPr>
                <w:trHeight w:val="1593"/>
              </w:trPr>
              <w:tc>
                <w:tcPr>
                  <w:tcW w:w="1413" w:type="dxa"/>
                  <w:shd w:val="clear" w:color="auto" w:fill="auto"/>
                  <w:vAlign w:val="center"/>
                </w:tcPr>
                <w:p w14:paraId="11916E23" w14:textId="77777777" w:rsidR="00FA384C" w:rsidRPr="009C0682" w:rsidRDefault="00FA384C" w:rsidP="003F7BA8">
                  <w:pPr>
                    <w:spacing w:afterLines="50" w:after="120"/>
                    <w:jc w:val="center"/>
                    <w:rPr>
                      <w:rFonts w:ascii="Times" w:eastAsia="Batang" w:hAnsi="Times"/>
                      <w:color w:val="BFBFBF"/>
                      <w:sz w:val="20"/>
                      <w:lang w:eastAsia="en-US"/>
                    </w:rPr>
                  </w:pPr>
                  <w:r w:rsidRPr="009C0682">
                    <w:rPr>
                      <w:rFonts w:ascii="Times" w:eastAsia="Batang" w:hAnsi="Times"/>
                      <w:color w:val="000000"/>
                      <w:sz w:val="20"/>
                      <w:lang w:eastAsia="en-US"/>
                    </w:rPr>
                    <w:t>Case 2-2</w:t>
                  </w:r>
                </w:p>
              </w:tc>
              <w:tc>
                <w:tcPr>
                  <w:tcW w:w="7938" w:type="dxa"/>
                  <w:shd w:val="clear" w:color="auto" w:fill="auto"/>
                  <w:vAlign w:val="center"/>
                </w:tcPr>
                <w:p w14:paraId="133AF7DB" w14:textId="77777777" w:rsidR="00FA384C" w:rsidRPr="009C0682" w:rsidRDefault="00FA384C" w:rsidP="00CC1474">
                  <w:pPr>
                    <w:widowControl w:val="0"/>
                    <w:numPr>
                      <w:ilvl w:val="0"/>
                      <w:numId w:val="29"/>
                    </w:numPr>
                    <w:autoSpaceDE w:val="0"/>
                    <w:autoSpaceDN w:val="0"/>
                    <w:adjustRightInd w:val="0"/>
                    <w:snapToGrid w:val="0"/>
                    <w:spacing w:afterLines="50" w:after="120"/>
                    <w:ind w:left="204" w:hanging="204"/>
                    <w:jc w:val="both"/>
                    <w:rPr>
                      <w:rFonts w:ascii="Times" w:eastAsia="Batang" w:hAnsi="Times"/>
                      <w:color w:val="000000"/>
                      <w:sz w:val="20"/>
                      <w:lang w:eastAsia="x-none"/>
                    </w:rPr>
                  </w:pPr>
                  <w:r w:rsidRPr="009C0682">
                    <w:rPr>
                      <w:rFonts w:ascii="Times" w:eastAsia="Batang" w:hAnsi="Times"/>
                      <w:color w:val="000000"/>
                      <w:sz w:val="20"/>
                      <w:lang w:eastAsia="x-none"/>
                    </w:rPr>
                    <w:t>NO need for intermediate UE to support full-duplex capability in UL spectrum for s</w:t>
                  </w:r>
                  <w:r w:rsidRPr="009C0682">
                    <w:rPr>
                      <w:rFonts w:ascii="Times" w:eastAsia="Batang" w:hAnsi="Times" w:hint="eastAsia"/>
                      <w:color w:val="000000"/>
                      <w:sz w:val="20"/>
                      <w:lang w:eastAsia="x-none"/>
                    </w:rPr>
                    <w:t>cenario</w:t>
                  </w:r>
                  <w:r w:rsidRPr="009C0682">
                    <w:rPr>
                      <w:rFonts w:ascii="Times" w:eastAsia="Batang" w:hAnsi="Times"/>
                      <w:color w:val="000000"/>
                      <w:sz w:val="20"/>
                      <w:lang w:eastAsia="x-none"/>
                    </w:rPr>
                    <w:t xml:space="preserve"> </w:t>
                  </w:r>
                  <w:r w:rsidRPr="009C0682">
                    <w:rPr>
                      <w:rFonts w:ascii="Times" w:eastAsia="Batang" w:hAnsi="Times"/>
                      <w:color w:val="000000"/>
                      <w:sz w:val="20"/>
                      <w:lang w:eastAsia="zh-CN"/>
                    </w:rPr>
                    <w:t>‘</w:t>
                  </w:r>
                  <w:r w:rsidRPr="009C0682">
                    <w:rPr>
                      <w:rFonts w:ascii="Times" w:eastAsia="Batang" w:hAnsi="Times"/>
                      <w:color w:val="000000"/>
                      <w:sz w:val="20"/>
                      <w:lang w:eastAsia="x-none"/>
                    </w:rPr>
                    <w:t>A1’</w:t>
                  </w:r>
                </w:p>
                <w:p w14:paraId="58433671" w14:textId="77777777" w:rsidR="00FA384C" w:rsidRPr="009C0682" w:rsidRDefault="00FA384C" w:rsidP="00CC1474">
                  <w:pPr>
                    <w:widowControl w:val="0"/>
                    <w:numPr>
                      <w:ilvl w:val="0"/>
                      <w:numId w:val="30"/>
                    </w:numPr>
                    <w:autoSpaceDE w:val="0"/>
                    <w:autoSpaceDN w:val="0"/>
                    <w:adjustRightInd w:val="0"/>
                    <w:snapToGrid w:val="0"/>
                    <w:spacing w:afterLines="50" w:after="120"/>
                    <w:jc w:val="both"/>
                    <w:rPr>
                      <w:rFonts w:ascii="Times" w:eastAsia="Batang" w:hAnsi="Times"/>
                      <w:color w:val="000000"/>
                      <w:sz w:val="20"/>
                      <w:lang w:eastAsia="x-none"/>
                    </w:rPr>
                  </w:pPr>
                  <w:r w:rsidRPr="009C0682">
                    <w:rPr>
                      <w:rFonts w:ascii="Times" w:eastAsia="Batang" w:hAnsi="Times"/>
                      <w:color w:val="000000"/>
                      <w:sz w:val="20"/>
                      <w:lang w:eastAsia="x-none"/>
                    </w:rPr>
                    <w:t>Spatial isolation is possible for s</w:t>
                  </w:r>
                  <w:r w:rsidRPr="009C0682">
                    <w:rPr>
                      <w:rFonts w:ascii="Times" w:eastAsia="Batang" w:hAnsi="Times" w:hint="eastAsia"/>
                      <w:color w:val="000000"/>
                      <w:sz w:val="20"/>
                      <w:lang w:eastAsia="x-none"/>
                    </w:rPr>
                    <w:t>cenario</w:t>
                  </w:r>
                  <w:r w:rsidRPr="009C0682">
                    <w:rPr>
                      <w:rFonts w:ascii="Times" w:eastAsia="Batang" w:hAnsi="Times"/>
                      <w:color w:val="000000"/>
                      <w:sz w:val="20"/>
                      <w:lang w:eastAsia="x-none"/>
                    </w:rPr>
                    <w:t xml:space="preserve"> </w:t>
                  </w:r>
                  <w:r w:rsidRPr="009C0682">
                    <w:rPr>
                      <w:rFonts w:ascii="Times" w:eastAsia="Batang" w:hAnsi="Times"/>
                      <w:color w:val="000000"/>
                      <w:sz w:val="20"/>
                      <w:lang w:eastAsia="zh-CN"/>
                    </w:rPr>
                    <w:t>‘</w:t>
                  </w:r>
                  <w:r w:rsidRPr="009C0682">
                    <w:rPr>
                      <w:rFonts w:ascii="Times" w:eastAsia="Batang" w:hAnsi="Times"/>
                      <w:color w:val="000000"/>
                      <w:sz w:val="20"/>
                      <w:lang w:eastAsia="x-none"/>
                    </w:rPr>
                    <w:t xml:space="preserve">A1’, reducing the received CW interference power at intermediate UE </w:t>
                  </w:r>
                  <w:r w:rsidRPr="009C0682">
                    <w:rPr>
                      <w:rFonts w:ascii="Times" w:eastAsia="Batang" w:hAnsi="Times" w:hint="eastAsia"/>
                      <w:color w:val="000000"/>
                      <w:sz w:val="20"/>
                      <w:lang w:eastAsia="zh-CN"/>
                    </w:rPr>
                    <w:t>side</w:t>
                  </w:r>
                  <w:r w:rsidRPr="009C0682">
                    <w:rPr>
                      <w:rFonts w:ascii="Times" w:eastAsia="Batang" w:hAnsi="Times"/>
                      <w:color w:val="000000"/>
                      <w:sz w:val="20"/>
                      <w:lang w:eastAsia="x-none"/>
                    </w:rPr>
                    <w:t>.</w:t>
                  </w:r>
                </w:p>
                <w:p w14:paraId="258C7B7F" w14:textId="77777777" w:rsidR="00FA384C" w:rsidRPr="009C0682" w:rsidRDefault="00FA384C" w:rsidP="00CC1474">
                  <w:pPr>
                    <w:widowControl w:val="0"/>
                    <w:numPr>
                      <w:ilvl w:val="0"/>
                      <w:numId w:val="30"/>
                    </w:numPr>
                    <w:autoSpaceDE w:val="0"/>
                    <w:autoSpaceDN w:val="0"/>
                    <w:adjustRightInd w:val="0"/>
                    <w:snapToGrid w:val="0"/>
                    <w:spacing w:afterLines="50" w:after="120"/>
                    <w:jc w:val="both"/>
                    <w:rPr>
                      <w:rFonts w:ascii="Times" w:eastAsia="Batang" w:hAnsi="Times"/>
                      <w:color w:val="000000"/>
                      <w:sz w:val="20"/>
                      <w:lang w:eastAsia="x-none"/>
                    </w:rPr>
                  </w:pPr>
                  <w:r w:rsidRPr="009C0682">
                    <w:rPr>
                      <w:rFonts w:ascii="Times" w:eastAsia="Batang" w:hAnsi="Times"/>
                      <w:color w:val="000000"/>
                      <w:sz w:val="20"/>
                      <w:lang w:eastAsia="x-none"/>
                    </w:rPr>
                    <w:t>Cross-link interference handling</w:t>
                  </w:r>
                  <w:r w:rsidRPr="009C0682">
                    <w:rPr>
                      <w:rFonts w:ascii="Times" w:eastAsia="Batang" w:hAnsi="Times"/>
                      <w:color w:val="000000"/>
                      <w:sz w:val="20"/>
                      <w:lang w:eastAsia="zh-CN"/>
                    </w:rPr>
                    <w:t xml:space="preserve"> for CW</w:t>
                  </w:r>
                  <w:r w:rsidRPr="009C0682">
                    <w:rPr>
                      <w:rFonts w:ascii="Times" w:eastAsia="Batang" w:hAnsi="Times"/>
                      <w:color w:val="000000"/>
                      <w:sz w:val="20"/>
                      <w:lang w:eastAsia="x-none"/>
                    </w:rPr>
                    <w:t xml:space="preserve"> at intermediate UE </w:t>
                  </w:r>
                  <w:r w:rsidRPr="009C0682">
                    <w:rPr>
                      <w:rFonts w:ascii="Times" w:eastAsia="Batang" w:hAnsi="Times" w:hint="eastAsia"/>
                      <w:color w:val="000000"/>
                      <w:sz w:val="20"/>
                      <w:lang w:eastAsia="zh-CN"/>
                    </w:rPr>
                    <w:t>side</w:t>
                  </w:r>
                  <w:r w:rsidRPr="009C0682">
                    <w:rPr>
                      <w:rFonts w:ascii="Times" w:eastAsia="Batang" w:hAnsi="Times"/>
                      <w:color w:val="000000"/>
                      <w:sz w:val="20"/>
                      <w:lang w:eastAsia="x-none"/>
                    </w:rPr>
                    <w:t xml:space="preserve"> for s</w:t>
                  </w:r>
                  <w:r w:rsidRPr="009C0682">
                    <w:rPr>
                      <w:rFonts w:ascii="Times" w:eastAsia="Batang" w:hAnsi="Times" w:hint="eastAsia"/>
                      <w:color w:val="000000"/>
                      <w:sz w:val="20"/>
                      <w:lang w:eastAsia="x-none"/>
                    </w:rPr>
                    <w:t>cenario</w:t>
                  </w:r>
                  <w:r w:rsidRPr="009C0682">
                    <w:rPr>
                      <w:rFonts w:ascii="Times" w:eastAsia="Batang" w:hAnsi="Times"/>
                      <w:color w:val="000000"/>
                      <w:sz w:val="20"/>
                      <w:lang w:eastAsia="x-none"/>
                    </w:rPr>
                    <w:t xml:space="preserve"> </w:t>
                  </w:r>
                  <w:r w:rsidRPr="009C0682">
                    <w:rPr>
                      <w:rFonts w:ascii="Times" w:eastAsia="Batang" w:hAnsi="Times"/>
                      <w:color w:val="000000"/>
                      <w:sz w:val="20"/>
                      <w:lang w:eastAsia="zh-CN"/>
                    </w:rPr>
                    <w:t>‘</w:t>
                  </w:r>
                  <w:r w:rsidRPr="009C0682">
                    <w:rPr>
                      <w:rFonts w:ascii="Times" w:eastAsia="Batang" w:hAnsi="Times"/>
                      <w:color w:val="000000"/>
                      <w:sz w:val="20"/>
                      <w:lang w:eastAsia="x-none"/>
                    </w:rPr>
                    <w:t>A1’.</w:t>
                  </w:r>
                </w:p>
                <w:p w14:paraId="196A86F0" w14:textId="77777777" w:rsidR="00FA384C" w:rsidRPr="009C0682" w:rsidRDefault="00FA384C" w:rsidP="00CC1474">
                  <w:pPr>
                    <w:widowControl w:val="0"/>
                    <w:numPr>
                      <w:ilvl w:val="0"/>
                      <w:numId w:val="29"/>
                    </w:numPr>
                    <w:snapToGrid w:val="0"/>
                    <w:spacing w:afterLines="50" w:after="120"/>
                    <w:ind w:left="204" w:hanging="204"/>
                    <w:jc w:val="both"/>
                    <w:rPr>
                      <w:rFonts w:ascii="Times" w:eastAsia="Batang" w:hAnsi="Times"/>
                      <w:color w:val="BFBFBF"/>
                      <w:sz w:val="20"/>
                      <w:lang w:eastAsia="x-none"/>
                    </w:rPr>
                  </w:pPr>
                  <w:r w:rsidRPr="009C0682">
                    <w:rPr>
                      <w:rFonts w:ascii="Times" w:eastAsia="Batang" w:hAnsi="Times"/>
                      <w:color w:val="000000"/>
                      <w:sz w:val="20"/>
                      <w:lang w:eastAsia="x-none"/>
                    </w:rPr>
                    <w:t xml:space="preserve">Intermediate UE needs to support full-duplex capability (including </w:t>
                  </w:r>
                  <w:r w:rsidRPr="009C0682">
                    <w:rPr>
                      <w:rFonts w:ascii="Times" w:eastAsia="Batang" w:hAnsi="Times"/>
                      <w:color w:val="000000"/>
                      <w:sz w:val="20"/>
                      <w:lang w:eastAsia="zh-CN"/>
                    </w:rPr>
                    <w:t>self-interference suppression for CW)</w:t>
                  </w:r>
                  <w:r w:rsidRPr="009C0682">
                    <w:rPr>
                      <w:rFonts w:ascii="Times" w:eastAsia="Batang" w:hAnsi="Times"/>
                      <w:color w:val="000000"/>
                      <w:sz w:val="20"/>
                      <w:lang w:eastAsia="x-none"/>
                    </w:rPr>
                    <w:t xml:space="preserve"> </w:t>
                  </w:r>
                  <w:r w:rsidRPr="009C0682">
                    <w:rPr>
                      <w:rFonts w:ascii="Times" w:eastAsia="Batang" w:hAnsi="Times"/>
                      <w:color w:val="000000"/>
                      <w:sz w:val="20"/>
                      <w:lang w:eastAsia="zh-CN"/>
                    </w:rPr>
                    <w:t xml:space="preserve">in UL </w:t>
                  </w:r>
                  <w:r w:rsidRPr="009C0682">
                    <w:rPr>
                      <w:rFonts w:ascii="Times" w:eastAsia="Batang" w:hAnsi="Times"/>
                      <w:color w:val="000000"/>
                      <w:sz w:val="20"/>
                      <w:lang w:eastAsia="x-none"/>
                    </w:rPr>
                    <w:t xml:space="preserve">spectrum </w:t>
                  </w:r>
                  <w:r w:rsidRPr="009C0682">
                    <w:rPr>
                      <w:rFonts w:ascii="Times" w:eastAsia="Batang" w:hAnsi="Times"/>
                      <w:color w:val="000000"/>
                      <w:sz w:val="20"/>
                      <w:lang w:eastAsia="zh-CN"/>
                    </w:rPr>
                    <w:t>f</w:t>
                  </w:r>
                  <w:r w:rsidRPr="009C0682">
                    <w:rPr>
                      <w:rFonts w:ascii="Times" w:eastAsia="Batang" w:hAnsi="Times"/>
                      <w:color w:val="000000"/>
                      <w:sz w:val="20"/>
                      <w:lang w:eastAsia="x-none"/>
                    </w:rPr>
                    <w:t>or s</w:t>
                  </w:r>
                  <w:r w:rsidRPr="009C0682">
                    <w:rPr>
                      <w:rFonts w:ascii="Times" w:eastAsia="Batang" w:hAnsi="Times" w:hint="eastAsia"/>
                      <w:color w:val="000000"/>
                      <w:sz w:val="20"/>
                      <w:lang w:eastAsia="x-none"/>
                    </w:rPr>
                    <w:t>cenario</w:t>
                  </w:r>
                  <w:r w:rsidRPr="009C0682">
                    <w:rPr>
                      <w:rFonts w:ascii="Times" w:eastAsia="Batang" w:hAnsi="Times"/>
                      <w:color w:val="000000"/>
                      <w:sz w:val="20"/>
                      <w:lang w:eastAsia="x-none"/>
                    </w:rPr>
                    <w:t xml:space="preserve"> </w:t>
                  </w:r>
                  <w:r w:rsidRPr="009C0682">
                    <w:rPr>
                      <w:rFonts w:ascii="Times" w:eastAsia="Batang" w:hAnsi="Times"/>
                      <w:color w:val="000000"/>
                      <w:sz w:val="20"/>
                      <w:lang w:eastAsia="zh-CN"/>
                    </w:rPr>
                    <w:t>‘</w:t>
                  </w:r>
                  <w:r w:rsidRPr="009C0682">
                    <w:rPr>
                      <w:rFonts w:ascii="Times" w:eastAsia="Batang" w:hAnsi="Times"/>
                      <w:color w:val="000000"/>
                      <w:sz w:val="20"/>
                      <w:lang w:eastAsia="x-none"/>
                    </w:rPr>
                    <w:t xml:space="preserve">A2’. </w:t>
                  </w:r>
                </w:p>
                <w:p w14:paraId="26C769D3" w14:textId="77777777" w:rsidR="00FA384C" w:rsidRPr="009C0682" w:rsidRDefault="00FA384C" w:rsidP="00CC1474">
                  <w:pPr>
                    <w:widowControl w:val="0"/>
                    <w:numPr>
                      <w:ilvl w:val="0"/>
                      <w:numId w:val="29"/>
                    </w:numPr>
                    <w:snapToGrid w:val="0"/>
                    <w:spacing w:afterLines="50" w:after="120"/>
                    <w:ind w:left="204" w:hanging="204"/>
                    <w:jc w:val="both"/>
                    <w:rPr>
                      <w:rFonts w:ascii="Times" w:eastAsia="Batang" w:hAnsi="Times"/>
                      <w:color w:val="BFBFBF"/>
                      <w:sz w:val="20"/>
                      <w:lang w:eastAsia="x-none"/>
                    </w:rPr>
                  </w:pPr>
                  <w:r w:rsidRPr="009C0682">
                    <w:rPr>
                      <w:rFonts w:ascii="Times" w:eastAsia="Batang" w:hAnsi="Times"/>
                      <w:sz w:val="20"/>
                      <w:lang w:eastAsia="x-none"/>
                    </w:rPr>
                    <w:t>Lower CW</w:t>
                  </w:r>
                  <w:r w:rsidRPr="009C0682">
                    <w:rPr>
                      <w:rFonts w:ascii="Times" w:eastAsia="Batang" w:hAnsi="Times"/>
                      <w:color w:val="000000"/>
                      <w:sz w:val="20"/>
                      <w:lang w:eastAsia="x-none"/>
                    </w:rPr>
                    <w:t xml:space="preserve"> transmission</w:t>
                  </w:r>
                  <w:r w:rsidRPr="009C0682">
                    <w:rPr>
                      <w:rFonts w:ascii="Times" w:eastAsia="Batang" w:hAnsi="Times"/>
                      <w:sz w:val="20"/>
                      <w:lang w:eastAsia="x-none"/>
                    </w:rPr>
                    <w:t xml:space="preserve"> power can be assumed in the UL spectrum than that of in the DL</w:t>
                  </w:r>
                  <w:r w:rsidRPr="009C0682">
                    <w:rPr>
                      <w:rFonts w:ascii="Times" w:eastAsia="Batang" w:hAnsi="Times"/>
                      <w:color w:val="000000"/>
                      <w:sz w:val="20"/>
                      <w:lang w:eastAsia="x-none"/>
                    </w:rPr>
                    <w:t xml:space="preserve"> spectrum</w:t>
                  </w:r>
                  <w:r w:rsidRPr="009C0682">
                    <w:rPr>
                      <w:rFonts w:ascii="Times" w:eastAsia="Batang" w:hAnsi="Times"/>
                      <w:sz w:val="20"/>
                      <w:lang w:eastAsia="x-none"/>
                    </w:rPr>
                    <w:t>.</w:t>
                  </w:r>
                </w:p>
              </w:tc>
            </w:tr>
            <w:tr w:rsidR="00FA384C" w:rsidRPr="009C0682" w14:paraId="386C870B" w14:textId="77777777" w:rsidTr="003F7BA8">
              <w:trPr>
                <w:trHeight w:val="1301"/>
              </w:trPr>
              <w:tc>
                <w:tcPr>
                  <w:tcW w:w="1413" w:type="dxa"/>
                  <w:shd w:val="clear" w:color="auto" w:fill="auto"/>
                  <w:vAlign w:val="center"/>
                </w:tcPr>
                <w:p w14:paraId="12A16551" w14:textId="77777777" w:rsidR="00FA384C" w:rsidRPr="009C0682" w:rsidRDefault="00FA384C" w:rsidP="003F7BA8">
                  <w:pPr>
                    <w:spacing w:afterLines="50" w:after="120"/>
                    <w:jc w:val="center"/>
                    <w:rPr>
                      <w:rFonts w:ascii="Times" w:eastAsia="Batang" w:hAnsi="Times"/>
                      <w:color w:val="000000"/>
                      <w:sz w:val="20"/>
                      <w:lang w:eastAsia="en-US"/>
                    </w:rPr>
                  </w:pPr>
                  <w:r w:rsidRPr="009C0682">
                    <w:rPr>
                      <w:rFonts w:ascii="Times" w:eastAsia="Batang" w:hAnsi="Times"/>
                      <w:color w:val="000000"/>
                      <w:sz w:val="20"/>
                      <w:lang w:eastAsia="en-US"/>
                    </w:rPr>
                    <w:t>Case 2-3</w:t>
                  </w:r>
                </w:p>
              </w:tc>
              <w:tc>
                <w:tcPr>
                  <w:tcW w:w="7938" w:type="dxa"/>
                  <w:shd w:val="clear" w:color="auto" w:fill="auto"/>
                  <w:vAlign w:val="center"/>
                </w:tcPr>
                <w:p w14:paraId="54B8855A" w14:textId="77777777" w:rsidR="00FA384C" w:rsidRPr="009C0682" w:rsidRDefault="00FA384C" w:rsidP="00CC1474">
                  <w:pPr>
                    <w:widowControl w:val="0"/>
                    <w:numPr>
                      <w:ilvl w:val="0"/>
                      <w:numId w:val="29"/>
                    </w:numPr>
                    <w:autoSpaceDE w:val="0"/>
                    <w:autoSpaceDN w:val="0"/>
                    <w:adjustRightInd w:val="0"/>
                    <w:snapToGrid w:val="0"/>
                    <w:spacing w:afterLines="50" w:after="120"/>
                    <w:ind w:left="204" w:hanging="204"/>
                    <w:jc w:val="both"/>
                    <w:rPr>
                      <w:rFonts w:ascii="Times" w:eastAsia="Batang" w:hAnsi="Times"/>
                      <w:color w:val="000000"/>
                      <w:sz w:val="20"/>
                      <w:lang w:eastAsia="x-none"/>
                    </w:rPr>
                  </w:pPr>
                  <w:r w:rsidRPr="009C0682">
                    <w:rPr>
                      <w:rFonts w:ascii="Times" w:eastAsia="Batang" w:hAnsi="Times"/>
                      <w:color w:val="000000"/>
                      <w:sz w:val="20"/>
                      <w:lang w:eastAsia="x-none"/>
                    </w:rPr>
                    <w:t>NO need for intermediate UE to support full-duplex capability in DL spectrum</w:t>
                  </w:r>
                </w:p>
                <w:p w14:paraId="45E0BEFD" w14:textId="77777777" w:rsidR="00FA384C" w:rsidRPr="009C0682" w:rsidRDefault="00FA384C" w:rsidP="00CC1474">
                  <w:pPr>
                    <w:widowControl w:val="0"/>
                    <w:numPr>
                      <w:ilvl w:val="0"/>
                      <w:numId w:val="30"/>
                    </w:numPr>
                    <w:autoSpaceDE w:val="0"/>
                    <w:autoSpaceDN w:val="0"/>
                    <w:adjustRightInd w:val="0"/>
                    <w:snapToGrid w:val="0"/>
                    <w:spacing w:afterLines="50" w:after="120"/>
                    <w:jc w:val="both"/>
                    <w:rPr>
                      <w:rFonts w:ascii="Times" w:eastAsia="Batang" w:hAnsi="Times"/>
                      <w:color w:val="000000"/>
                      <w:sz w:val="20"/>
                      <w:lang w:eastAsia="x-none"/>
                    </w:rPr>
                  </w:pPr>
                  <w:r w:rsidRPr="009C0682">
                    <w:rPr>
                      <w:rFonts w:ascii="Times" w:eastAsia="Batang" w:hAnsi="Times"/>
                      <w:color w:val="000000"/>
                      <w:sz w:val="20"/>
                      <w:lang w:eastAsia="x-none"/>
                    </w:rPr>
                    <w:t xml:space="preserve">Spatial isolation is possible, reducing the received CW interference power at intermediate UE </w:t>
                  </w:r>
                  <w:r w:rsidRPr="009C0682">
                    <w:rPr>
                      <w:rFonts w:ascii="Times" w:eastAsia="Batang" w:hAnsi="Times" w:hint="eastAsia"/>
                      <w:color w:val="000000"/>
                      <w:sz w:val="20"/>
                      <w:lang w:eastAsia="zh-CN"/>
                    </w:rPr>
                    <w:t>side</w:t>
                  </w:r>
                  <w:r w:rsidRPr="009C0682">
                    <w:rPr>
                      <w:rFonts w:ascii="Times" w:eastAsia="Batang" w:hAnsi="Times"/>
                      <w:color w:val="000000"/>
                      <w:sz w:val="20"/>
                      <w:lang w:eastAsia="x-none"/>
                    </w:rPr>
                    <w:t>.</w:t>
                  </w:r>
                </w:p>
                <w:p w14:paraId="5A0BBBF6" w14:textId="77777777" w:rsidR="00FA384C" w:rsidRPr="009C0682" w:rsidRDefault="00FA384C" w:rsidP="00CC1474">
                  <w:pPr>
                    <w:widowControl w:val="0"/>
                    <w:numPr>
                      <w:ilvl w:val="0"/>
                      <w:numId w:val="30"/>
                    </w:numPr>
                    <w:autoSpaceDE w:val="0"/>
                    <w:autoSpaceDN w:val="0"/>
                    <w:adjustRightInd w:val="0"/>
                    <w:snapToGrid w:val="0"/>
                    <w:spacing w:afterLines="50" w:after="120"/>
                    <w:jc w:val="both"/>
                    <w:rPr>
                      <w:rFonts w:ascii="Times" w:eastAsia="Batang" w:hAnsi="Times"/>
                      <w:color w:val="000000"/>
                      <w:sz w:val="20"/>
                      <w:lang w:eastAsia="x-none"/>
                    </w:rPr>
                  </w:pPr>
                  <w:r w:rsidRPr="009C0682">
                    <w:rPr>
                      <w:rFonts w:ascii="Times" w:eastAsia="Batang" w:hAnsi="Times"/>
                      <w:color w:val="000000"/>
                      <w:sz w:val="20"/>
                      <w:lang w:eastAsia="x-none"/>
                    </w:rPr>
                    <w:t>Cross-link interference handling</w:t>
                  </w:r>
                  <w:r w:rsidRPr="009C0682">
                    <w:rPr>
                      <w:rFonts w:ascii="Times" w:eastAsia="Batang" w:hAnsi="Times"/>
                      <w:color w:val="000000"/>
                      <w:sz w:val="20"/>
                      <w:lang w:eastAsia="zh-CN"/>
                    </w:rPr>
                    <w:t xml:space="preserve"> for CW</w:t>
                  </w:r>
                  <w:r w:rsidRPr="009C0682">
                    <w:rPr>
                      <w:rFonts w:ascii="Times" w:eastAsia="Batang" w:hAnsi="Times"/>
                      <w:color w:val="000000"/>
                      <w:sz w:val="20"/>
                      <w:lang w:eastAsia="x-none"/>
                    </w:rPr>
                    <w:t xml:space="preserve"> at intermediate UE side.</w:t>
                  </w:r>
                </w:p>
                <w:p w14:paraId="0F36B439" w14:textId="77777777" w:rsidR="00FA384C" w:rsidRPr="009C0682" w:rsidRDefault="00FA384C" w:rsidP="00CC1474">
                  <w:pPr>
                    <w:widowControl w:val="0"/>
                    <w:numPr>
                      <w:ilvl w:val="0"/>
                      <w:numId w:val="29"/>
                    </w:numPr>
                    <w:snapToGrid w:val="0"/>
                    <w:spacing w:afterLines="50" w:after="120"/>
                    <w:ind w:left="204" w:hanging="204"/>
                    <w:jc w:val="both"/>
                    <w:rPr>
                      <w:rFonts w:ascii="Times" w:eastAsia="Batang" w:hAnsi="Times"/>
                      <w:color w:val="BFBFBF"/>
                      <w:sz w:val="20"/>
                      <w:lang w:eastAsia="x-none"/>
                    </w:rPr>
                  </w:pPr>
                  <w:r w:rsidRPr="009C0682">
                    <w:rPr>
                      <w:rFonts w:ascii="Times" w:eastAsia="Batang" w:hAnsi="Times"/>
                      <w:sz w:val="20"/>
                      <w:lang w:eastAsia="x-none"/>
                    </w:rPr>
                    <w:t xml:space="preserve">Estimation of CW interference may be needed for successful D2R reception </w:t>
                  </w:r>
                  <w:r w:rsidRPr="009C0682">
                    <w:rPr>
                      <w:rFonts w:ascii="Times" w:eastAsia="Batang" w:hAnsi="Times" w:hint="eastAsia"/>
                      <w:sz w:val="20"/>
                      <w:lang w:eastAsia="zh-CN"/>
                    </w:rPr>
                    <w:t>(</w:t>
                  </w:r>
                  <w:r w:rsidRPr="009C0682">
                    <w:rPr>
                      <w:rFonts w:ascii="Times" w:eastAsia="Batang" w:hAnsi="Times"/>
                      <w:sz w:val="20"/>
                      <w:lang w:eastAsia="zh-CN"/>
                    </w:rPr>
                    <w:t xml:space="preserve">i.e., at </w:t>
                  </w:r>
                  <w:r w:rsidRPr="009C0682">
                    <w:rPr>
                      <w:rFonts w:ascii="Times" w:eastAsia="Batang" w:hAnsi="Times"/>
                      <w:color w:val="000000"/>
                      <w:sz w:val="20"/>
                      <w:lang w:eastAsia="x-none"/>
                    </w:rPr>
                    <w:t>intermediate UE</w:t>
                  </w:r>
                  <w:r w:rsidRPr="009C0682">
                    <w:rPr>
                      <w:rFonts w:ascii="Times" w:eastAsia="Batang" w:hAnsi="Times"/>
                      <w:sz w:val="20"/>
                      <w:lang w:eastAsia="zh-CN"/>
                    </w:rPr>
                    <w:t>)</w:t>
                  </w:r>
                  <w:r w:rsidRPr="009C0682">
                    <w:rPr>
                      <w:rFonts w:ascii="Times" w:eastAsia="Batang" w:hAnsi="Times"/>
                      <w:sz w:val="20"/>
                      <w:lang w:eastAsia="x-none"/>
                    </w:rPr>
                    <w:t>.</w:t>
                  </w:r>
                </w:p>
                <w:p w14:paraId="40AC98BE" w14:textId="77777777" w:rsidR="00FA384C" w:rsidRPr="009C0682" w:rsidRDefault="00FA384C" w:rsidP="00CC1474">
                  <w:pPr>
                    <w:widowControl w:val="0"/>
                    <w:numPr>
                      <w:ilvl w:val="0"/>
                      <w:numId w:val="29"/>
                    </w:numPr>
                    <w:snapToGrid w:val="0"/>
                    <w:spacing w:afterLines="50" w:after="120"/>
                    <w:ind w:left="204" w:hanging="204"/>
                    <w:jc w:val="both"/>
                    <w:rPr>
                      <w:rFonts w:ascii="Times" w:eastAsia="Batang" w:hAnsi="Times"/>
                      <w:color w:val="BFBFBF"/>
                      <w:sz w:val="20"/>
                      <w:lang w:eastAsia="x-none"/>
                    </w:rPr>
                  </w:pPr>
                  <w:r w:rsidRPr="009C0682">
                    <w:rPr>
                      <w:rFonts w:ascii="Times" w:eastAsia="Batang" w:hAnsi="Times"/>
                      <w:sz w:val="20"/>
                      <w:lang w:eastAsia="x-none"/>
                    </w:rPr>
                    <w:t xml:space="preserve">Higher CW transmission power can be assumed in the DL spectrum than that of in the UL spectrum.  </w:t>
                  </w:r>
                </w:p>
              </w:tc>
            </w:tr>
            <w:tr w:rsidR="00FA384C" w:rsidRPr="009C0682" w14:paraId="59125175" w14:textId="77777777" w:rsidTr="003F7BA8">
              <w:trPr>
                <w:trHeight w:val="221"/>
              </w:trPr>
              <w:tc>
                <w:tcPr>
                  <w:tcW w:w="1413" w:type="dxa"/>
                  <w:shd w:val="clear" w:color="auto" w:fill="auto"/>
                  <w:vAlign w:val="center"/>
                </w:tcPr>
                <w:p w14:paraId="3685788E" w14:textId="77777777" w:rsidR="00FA384C" w:rsidRPr="009C0682" w:rsidRDefault="00FA384C" w:rsidP="003F7BA8">
                  <w:pPr>
                    <w:spacing w:afterLines="50" w:after="120"/>
                    <w:jc w:val="center"/>
                    <w:rPr>
                      <w:rFonts w:ascii="Times" w:eastAsia="Batang" w:hAnsi="Times"/>
                      <w:color w:val="000000"/>
                      <w:sz w:val="20"/>
                      <w:lang w:eastAsia="en-US"/>
                    </w:rPr>
                  </w:pPr>
                  <w:r w:rsidRPr="009C0682">
                    <w:rPr>
                      <w:rFonts w:ascii="Times" w:eastAsia="Batang" w:hAnsi="Times"/>
                      <w:color w:val="000000"/>
                      <w:sz w:val="20"/>
                      <w:lang w:eastAsia="en-US"/>
                    </w:rPr>
                    <w:t>Case 2-4</w:t>
                  </w:r>
                </w:p>
              </w:tc>
              <w:tc>
                <w:tcPr>
                  <w:tcW w:w="7938" w:type="dxa"/>
                  <w:shd w:val="clear" w:color="auto" w:fill="auto"/>
                  <w:vAlign w:val="center"/>
                </w:tcPr>
                <w:p w14:paraId="396EA4F8" w14:textId="77777777" w:rsidR="00FA384C" w:rsidRPr="009C0682" w:rsidRDefault="00FA384C" w:rsidP="00CC1474">
                  <w:pPr>
                    <w:widowControl w:val="0"/>
                    <w:numPr>
                      <w:ilvl w:val="0"/>
                      <w:numId w:val="29"/>
                    </w:numPr>
                    <w:autoSpaceDE w:val="0"/>
                    <w:autoSpaceDN w:val="0"/>
                    <w:adjustRightInd w:val="0"/>
                    <w:snapToGrid w:val="0"/>
                    <w:spacing w:afterLines="50" w:after="120"/>
                    <w:ind w:left="204" w:hanging="204"/>
                    <w:jc w:val="both"/>
                    <w:rPr>
                      <w:rFonts w:ascii="Times" w:eastAsia="Batang" w:hAnsi="Times"/>
                      <w:color w:val="000000"/>
                      <w:sz w:val="20"/>
                      <w:lang w:eastAsia="x-none"/>
                    </w:rPr>
                  </w:pPr>
                  <w:r w:rsidRPr="009C0682">
                    <w:rPr>
                      <w:rFonts w:ascii="Times" w:eastAsia="Batang" w:hAnsi="Times"/>
                      <w:color w:val="000000"/>
                      <w:sz w:val="20"/>
                      <w:lang w:eastAsia="x-none"/>
                    </w:rPr>
                    <w:t>NO need for intermediate UE to support full-duplex capability in UL spectrum</w:t>
                  </w:r>
                </w:p>
                <w:p w14:paraId="64BB9F93" w14:textId="77777777" w:rsidR="00FA384C" w:rsidRPr="009C0682" w:rsidRDefault="00FA384C" w:rsidP="00CC1474">
                  <w:pPr>
                    <w:widowControl w:val="0"/>
                    <w:numPr>
                      <w:ilvl w:val="0"/>
                      <w:numId w:val="30"/>
                    </w:numPr>
                    <w:autoSpaceDE w:val="0"/>
                    <w:autoSpaceDN w:val="0"/>
                    <w:adjustRightInd w:val="0"/>
                    <w:snapToGrid w:val="0"/>
                    <w:spacing w:afterLines="50" w:after="120"/>
                    <w:jc w:val="both"/>
                    <w:rPr>
                      <w:rFonts w:ascii="Times" w:eastAsia="Batang" w:hAnsi="Times"/>
                      <w:color w:val="000000"/>
                      <w:sz w:val="20"/>
                      <w:lang w:eastAsia="x-none"/>
                    </w:rPr>
                  </w:pPr>
                  <w:r w:rsidRPr="009C0682">
                    <w:rPr>
                      <w:rFonts w:ascii="Times" w:eastAsia="Batang" w:hAnsi="Times"/>
                      <w:color w:val="000000"/>
                      <w:sz w:val="20"/>
                      <w:lang w:eastAsia="x-none"/>
                    </w:rPr>
                    <w:t xml:space="preserve">Spatial isolation is possible, reducing the received CW interference power at intermediate UE </w:t>
                  </w:r>
                  <w:r w:rsidRPr="009C0682">
                    <w:rPr>
                      <w:rFonts w:ascii="Times" w:eastAsia="Batang" w:hAnsi="Times" w:hint="eastAsia"/>
                      <w:color w:val="000000"/>
                      <w:sz w:val="20"/>
                      <w:lang w:eastAsia="zh-CN"/>
                    </w:rPr>
                    <w:t>side</w:t>
                  </w:r>
                  <w:r w:rsidRPr="009C0682">
                    <w:rPr>
                      <w:rFonts w:ascii="Times" w:eastAsia="Batang" w:hAnsi="Times"/>
                      <w:color w:val="000000"/>
                      <w:sz w:val="20"/>
                      <w:lang w:eastAsia="x-none"/>
                    </w:rPr>
                    <w:t xml:space="preserve">. </w:t>
                  </w:r>
                </w:p>
                <w:p w14:paraId="0CE5B04F" w14:textId="77777777" w:rsidR="00FA384C" w:rsidRPr="009C0682" w:rsidRDefault="00FA384C" w:rsidP="00CC1474">
                  <w:pPr>
                    <w:widowControl w:val="0"/>
                    <w:numPr>
                      <w:ilvl w:val="0"/>
                      <w:numId w:val="30"/>
                    </w:numPr>
                    <w:autoSpaceDE w:val="0"/>
                    <w:autoSpaceDN w:val="0"/>
                    <w:adjustRightInd w:val="0"/>
                    <w:snapToGrid w:val="0"/>
                    <w:spacing w:afterLines="50" w:after="120"/>
                    <w:jc w:val="both"/>
                    <w:rPr>
                      <w:rFonts w:ascii="Times" w:eastAsia="Batang" w:hAnsi="Times"/>
                      <w:color w:val="000000"/>
                      <w:sz w:val="20"/>
                      <w:lang w:eastAsia="x-none"/>
                    </w:rPr>
                  </w:pPr>
                  <w:r w:rsidRPr="009C0682">
                    <w:rPr>
                      <w:rFonts w:ascii="Times" w:eastAsia="Batang" w:hAnsi="Times"/>
                      <w:color w:val="000000"/>
                      <w:sz w:val="20"/>
                      <w:lang w:eastAsia="x-none"/>
                    </w:rPr>
                    <w:t>Cross-link interference handling</w:t>
                  </w:r>
                  <w:r w:rsidRPr="009C0682">
                    <w:rPr>
                      <w:rFonts w:ascii="Times" w:eastAsia="Batang" w:hAnsi="Times"/>
                      <w:color w:val="000000"/>
                      <w:sz w:val="20"/>
                      <w:lang w:eastAsia="zh-CN"/>
                    </w:rPr>
                    <w:t xml:space="preserve"> for CW</w:t>
                  </w:r>
                  <w:r w:rsidRPr="009C0682">
                    <w:rPr>
                      <w:rFonts w:ascii="Times" w:eastAsia="Batang" w:hAnsi="Times"/>
                      <w:color w:val="000000"/>
                      <w:sz w:val="20"/>
                      <w:lang w:eastAsia="x-none"/>
                    </w:rPr>
                    <w:t xml:space="preserve"> at intermediate UE side.</w:t>
                  </w:r>
                </w:p>
                <w:p w14:paraId="62A97B5F" w14:textId="77777777" w:rsidR="00FA384C" w:rsidRPr="009C0682" w:rsidRDefault="00FA384C" w:rsidP="00CC1474">
                  <w:pPr>
                    <w:widowControl w:val="0"/>
                    <w:numPr>
                      <w:ilvl w:val="0"/>
                      <w:numId w:val="29"/>
                    </w:numPr>
                    <w:snapToGrid w:val="0"/>
                    <w:spacing w:afterLines="50" w:after="120"/>
                    <w:ind w:left="204" w:hanging="204"/>
                    <w:jc w:val="both"/>
                    <w:rPr>
                      <w:rFonts w:ascii="Times" w:eastAsia="Batang" w:hAnsi="Times"/>
                      <w:color w:val="BFBFBF"/>
                      <w:sz w:val="20"/>
                      <w:lang w:eastAsia="x-none"/>
                    </w:rPr>
                  </w:pPr>
                  <w:r w:rsidRPr="009C0682">
                    <w:rPr>
                      <w:rFonts w:ascii="Times" w:eastAsia="Batang" w:hAnsi="Times"/>
                      <w:sz w:val="20"/>
                      <w:lang w:eastAsia="x-none"/>
                    </w:rPr>
                    <w:t xml:space="preserve">Estimation of CW interference may be needed for successful D2R reception </w:t>
                  </w:r>
                  <w:r w:rsidRPr="009C0682">
                    <w:rPr>
                      <w:rFonts w:ascii="Times" w:eastAsia="Batang" w:hAnsi="Times" w:hint="eastAsia"/>
                      <w:sz w:val="20"/>
                      <w:lang w:eastAsia="zh-CN"/>
                    </w:rPr>
                    <w:t>(</w:t>
                  </w:r>
                  <w:r w:rsidRPr="009C0682">
                    <w:rPr>
                      <w:rFonts w:ascii="Times" w:eastAsia="Batang" w:hAnsi="Times"/>
                      <w:sz w:val="20"/>
                      <w:lang w:eastAsia="zh-CN"/>
                    </w:rPr>
                    <w:t xml:space="preserve">i.e., at </w:t>
                  </w:r>
                  <w:r w:rsidRPr="009C0682">
                    <w:rPr>
                      <w:rFonts w:ascii="Times" w:eastAsia="Batang" w:hAnsi="Times"/>
                      <w:color w:val="000000"/>
                      <w:sz w:val="20"/>
                      <w:lang w:eastAsia="x-none"/>
                    </w:rPr>
                    <w:t>intermediate UE</w:t>
                  </w:r>
                  <w:r w:rsidRPr="009C0682">
                    <w:rPr>
                      <w:rFonts w:ascii="Times" w:eastAsia="Batang" w:hAnsi="Times"/>
                      <w:sz w:val="20"/>
                      <w:lang w:eastAsia="zh-CN"/>
                    </w:rPr>
                    <w:t>)</w:t>
                  </w:r>
                  <w:r w:rsidRPr="009C0682">
                    <w:rPr>
                      <w:rFonts w:ascii="Times" w:eastAsia="Batang" w:hAnsi="Times"/>
                      <w:sz w:val="20"/>
                      <w:lang w:eastAsia="x-none"/>
                    </w:rPr>
                    <w:t xml:space="preserve">. </w:t>
                  </w:r>
                </w:p>
                <w:p w14:paraId="1AEEDFF4" w14:textId="77777777" w:rsidR="00FA384C" w:rsidRPr="009C0682" w:rsidRDefault="00FA384C" w:rsidP="00CC1474">
                  <w:pPr>
                    <w:widowControl w:val="0"/>
                    <w:numPr>
                      <w:ilvl w:val="0"/>
                      <w:numId w:val="29"/>
                    </w:numPr>
                    <w:snapToGrid w:val="0"/>
                    <w:spacing w:afterLines="50" w:after="120"/>
                    <w:ind w:left="204" w:hanging="204"/>
                    <w:jc w:val="both"/>
                    <w:rPr>
                      <w:rFonts w:ascii="Times" w:eastAsia="Batang" w:hAnsi="Times"/>
                      <w:color w:val="BFBFBF"/>
                      <w:sz w:val="20"/>
                      <w:lang w:eastAsia="x-none"/>
                    </w:rPr>
                  </w:pPr>
                  <w:r w:rsidRPr="009C0682">
                    <w:rPr>
                      <w:rFonts w:ascii="Times" w:eastAsia="Batang" w:hAnsi="Times"/>
                      <w:sz w:val="20"/>
                      <w:lang w:eastAsia="x-none"/>
                    </w:rPr>
                    <w:t>Lower CW</w:t>
                  </w:r>
                  <w:r w:rsidRPr="009C0682">
                    <w:rPr>
                      <w:rFonts w:ascii="Times" w:eastAsia="Batang" w:hAnsi="Times"/>
                      <w:color w:val="000000"/>
                      <w:sz w:val="20"/>
                      <w:lang w:eastAsia="x-none"/>
                    </w:rPr>
                    <w:t xml:space="preserve"> transmission</w:t>
                  </w:r>
                  <w:r w:rsidRPr="009C0682">
                    <w:rPr>
                      <w:rFonts w:ascii="Times" w:eastAsia="Batang" w:hAnsi="Times"/>
                      <w:sz w:val="20"/>
                      <w:lang w:eastAsia="x-none"/>
                    </w:rPr>
                    <w:t xml:space="preserve"> power can be assumed in the UL spectrum than that of in the DL</w:t>
                  </w:r>
                  <w:r w:rsidRPr="009C0682">
                    <w:rPr>
                      <w:rFonts w:ascii="Times" w:eastAsia="Batang" w:hAnsi="Times"/>
                      <w:color w:val="000000"/>
                      <w:sz w:val="20"/>
                      <w:lang w:eastAsia="x-none"/>
                    </w:rPr>
                    <w:t xml:space="preserve"> spectrum</w:t>
                  </w:r>
                  <w:r w:rsidRPr="009C0682">
                    <w:rPr>
                      <w:rFonts w:ascii="Times" w:eastAsia="Batang" w:hAnsi="Times"/>
                      <w:sz w:val="20"/>
                      <w:lang w:eastAsia="x-none"/>
                    </w:rPr>
                    <w:t xml:space="preserve">. </w:t>
                  </w:r>
                </w:p>
              </w:tc>
            </w:tr>
          </w:tbl>
          <w:p w14:paraId="2ECBC9BA" w14:textId="77777777" w:rsidR="00FA384C" w:rsidRPr="009C0682" w:rsidRDefault="00FA384C" w:rsidP="003F7BA8">
            <w:pPr>
              <w:snapToGrid w:val="0"/>
              <w:spacing w:afterLines="50" w:after="120"/>
              <w:rPr>
                <w:rFonts w:ascii="Times" w:eastAsia="宋体" w:hAnsi="Times"/>
                <w:sz w:val="20"/>
                <w:lang w:val="en-US" w:eastAsia="zh-CN"/>
              </w:rPr>
            </w:pPr>
          </w:p>
        </w:tc>
      </w:tr>
    </w:tbl>
    <w:p w14:paraId="306247E7" w14:textId="789A8716" w:rsidR="00A44132" w:rsidRDefault="00961004" w:rsidP="00C00913">
      <w:pPr>
        <w:jc w:val="both"/>
        <w:rPr>
          <w:rFonts w:eastAsia="宋体"/>
          <w:sz w:val="22"/>
          <w:szCs w:val="18"/>
          <w:lang w:val="en-US" w:eastAsia="zh-CN"/>
        </w:rPr>
      </w:pPr>
      <w:r>
        <w:rPr>
          <w:rFonts w:eastAsia="宋体" w:hint="eastAsia"/>
          <w:sz w:val="22"/>
          <w:szCs w:val="22"/>
          <w:lang w:eastAsia="zh-CN"/>
        </w:rPr>
        <w:lastRenderedPageBreak/>
        <w:t>D2R backscattering with large frequency shift was discussed.</w:t>
      </w:r>
      <w:r w:rsidRPr="00961004">
        <w:rPr>
          <w:rFonts w:eastAsia="宋体" w:hint="eastAsia"/>
          <w:sz w:val="22"/>
          <w:szCs w:val="22"/>
          <w:lang w:eastAsia="zh-CN"/>
        </w:rPr>
        <w:t xml:space="preserve"> </w:t>
      </w:r>
      <w:r w:rsidR="00195DF9" w:rsidRPr="00961004">
        <w:rPr>
          <w:rFonts w:eastAsia="宋体" w:hint="eastAsia"/>
          <w:sz w:val="22"/>
          <w:szCs w:val="22"/>
          <w:lang w:val="en-US" w:eastAsia="zh-CN"/>
        </w:rPr>
        <w:t>In t</w:t>
      </w:r>
      <w:r w:rsidR="00195DF9">
        <w:rPr>
          <w:rFonts w:eastAsia="宋体" w:hint="eastAsia"/>
          <w:sz w:val="22"/>
          <w:szCs w:val="18"/>
          <w:lang w:val="en-US" w:eastAsia="zh-CN"/>
        </w:rPr>
        <w:t>he last meeting</w:t>
      </w:r>
      <w:r w:rsidR="005E5016">
        <w:rPr>
          <w:rFonts w:eastAsia="宋体" w:hint="eastAsia"/>
          <w:sz w:val="22"/>
          <w:szCs w:val="18"/>
          <w:lang w:val="en-US" w:eastAsia="zh-CN"/>
        </w:rPr>
        <w:t>s</w:t>
      </w:r>
      <w:r w:rsidR="00195DF9">
        <w:rPr>
          <w:rFonts w:eastAsia="宋体" w:hint="eastAsia"/>
          <w:sz w:val="22"/>
          <w:szCs w:val="18"/>
          <w:lang w:val="en-US" w:eastAsia="zh-CN"/>
        </w:rPr>
        <w:t xml:space="preserve">, it was agreed </w:t>
      </w:r>
      <w:r w:rsidR="00BA31DA">
        <w:rPr>
          <w:rFonts w:eastAsia="宋体" w:hint="eastAsia"/>
          <w:sz w:val="22"/>
          <w:szCs w:val="18"/>
          <w:lang w:val="en-US" w:eastAsia="zh-CN"/>
        </w:rPr>
        <w:t xml:space="preserve">in </w:t>
      </w:r>
      <w:r w:rsidR="00AA7F40">
        <w:rPr>
          <w:rFonts w:eastAsia="宋体" w:hint="eastAsia"/>
          <w:sz w:val="22"/>
          <w:szCs w:val="18"/>
          <w:lang w:val="en-US" w:eastAsia="zh-CN"/>
        </w:rPr>
        <w:t xml:space="preserve">9.4.1.2 that large frequency shift is </w:t>
      </w:r>
      <w:r w:rsidR="00CB5DC3">
        <w:rPr>
          <w:rFonts w:eastAsia="宋体"/>
          <w:sz w:val="22"/>
          <w:szCs w:val="18"/>
          <w:lang w:val="en-US" w:eastAsia="zh-CN"/>
        </w:rPr>
        <w:t>technical</w:t>
      </w:r>
      <w:r w:rsidR="00CB5DC3">
        <w:rPr>
          <w:rFonts w:eastAsia="宋体" w:hint="eastAsia"/>
          <w:sz w:val="22"/>
          <w:szCs w:val="18"/>
          <w:lang w:val="en-US" w:eastAsia="zh-CN"/>
        </w:rPr>
        <w:t>ly feasible</w:t>
      </w:r>
      <w:r w:rsidR="005E5016">
        <w:rPr>
          <w:rFonts w:eastAsia="宋体" w:hint="eastAsia"/>
          <w:sz w:val="22"/>
          <w:szCs w:val="18"/>
          <w:lang w:val="en-US" w:eastAsia="zh-CN"/>
        </w:rPr>
        <w:t xml:space="preserve"> and o</w:t>
      </w:r>
      <w:r w:rsidR="00D11AD5">
        <w:rPr>
          <w:rFonts w:eastAsia="宋体" w:hint="eastAsia"/>
          <w:sz w:val="22"/>
          <w:szCs w:val="18"/>
          <w:lang w:val="en-US" w:eastAsia="zh-CN"/>
        </w:rPr>
        <w:t>bservation was made that l</w:t>
      </w:r>
      <w:r w:rsidR="005336F1">
        <w:rPr>
          <w:rFonts w:eastAsia="宋体" w:hint="eastAsia"/>
          <w:sz w:val="22"/>
          <w:szCs w:val="18"/>
          <w:lang w:val="en-US" w:eastAsia="zh-CN"/>
        </w:rPr>
        <w:t>arge frequency</w:t>
      </w:r>
      <w:r w:rsidR="008005F2">
        <w:rPr>
          <w:rFonts w:eastAsia="宋体" w:hint="eastAsia"/>
          <w:sz w:val="22"/>
          <w:szCs w:val="18"/>
          <w:lang w:val="en-US" w:eastAsia="zh-CN"/>
        </w:rPr>
        <w:t xml:space="preserve"> shift</w:t>
      </w:r>
      <w:r w:rsidR="005336F1">
        <w:rPr>
          <w:rFonts w:eastAsia="宋体" w:hint="eastAsia"/>
          <w:sz w:val="22"/>
          <w:szCs w:val="18"/>
          <w:lang w:val="en-US" w:eastAsia="zh-CN"/>
        </w:rPr>
        <w:t xml:space="preserve"> </w:t>
      </w:r>
      <w:r w:rsidR="00D11AD5" w:rsidRPr="00D11AD5">
        <w:rPr>
          <w:rFonts w:eastAsia="宋体"/>
          <w:sz w:val="22"/>
          <w:szCs w:val="18"/>
          <w:lang w:val="en-US" w:eastAsia="zh-CN"/>
        </w:rPr>
        <w:t xml:space="preserve">may allow the reader to avoid implementing in-band full duplex capability </w:t>
      </w:r>
      <w:r w:rsidR="0098600D">
        <w:rPr>
          <w:rFonts w:eastAsiaTheme="minorEastAsia" w:hint="eastAsia"/>
          <w:sz w:val="22"/>
          <w:szCs w:val="18"/>
          <w:lang w:val="en-US"/>
        </w:rPr>
        <w:t xml:space="preserve">e.g., for </w:t>
      </w:r>
      <w:r w:rsidR="00D11AD5" w:rsidRPr="00D11AD5">
        <w:rPr>
          <w:rFonts w:eastAsia="宋体"/>
          <w:sz w:val="22"/>
          <w:szCs w:val="18"/>
          <w:lang w:val="en-US" w:eastAsia="zh-CN"/>
        </w:rPr>
        <w:t>D1T1-A2 and D2T2-A2</w:t>
      </w:r>
      <w:r w:rsidR="008005F2">
        <w:rPr>
          <w:rFonts w:eastAsia="宋体" w:hint="eastAsia"/>
          <w:sz w:val="22"/>
          <w:szCs w:val="18"/>
          <w:lang w:val="en-US" w:eastAsia="zh-CN"/>
        </w:rPr>
        <w:t xml:space="preserve">. </w:t>
      </w:r>
    </w:p>
    <w:tbl>
      <w:tblPr>
        <w:tblStyle w:val="aff6"/>
        <w:tblW w:w="0" w:type="auto"/>
        <w:tblLook w:val="04A0" w:firstRow="1" w:lastRow="0" w:firstColumn="1" w:lastColumn="0" w:noHBand="0" w:noVBand="1"/>
      </w:tblPr>
      <w:tblGrid>
        <w:gridCol w:w="9962"/>
      </w:tblGrid>
      <w:tr w:rsidR="00A44132" w:rsidRPr="00961004" w14:paraId="7E1E1702" w14:textId="77777777" w:rsidTr="00A44132">
        <w:tc>
          <w:tcPr>
            <w:tcW w:w="9962" w:type="dxa"/>
          </w:tcPr>
          <w:p w14:paraId="0DBFB08B" w14:textId="77777777" w:rsidR="009F651F" w:rsidRPr="009F651F" w:rsidRDefault="009F651F" w:rsidP="00961004">
            <w:pPr>
              <w:spacing w:after="0"/>
              <w:rPr>
                <w:rFonts w:ascii="Times" w:eastAsia="Batang" w:hAnsi="Times" w:cs="Times"/>
                <w:b/>
                <w:bCs/>
                <w:sz w:val="20"/>
                <w:lang w:eastAsia="ko-KR"/>
              </w:rPr>
            </w:pPr>
            <w:r w:rsidRPr="009F651F">
              <w:rPr>
                <w:rFonts w:ascii="Times" w:eastAsia="Batang" w:hAnsi="Times" w:cs="Times"/>
                <w:b/>
                <w:bCs/>
                <w:sz w:val="20"/>
                <w:highlight w:val="green"/>
                <w:lang w:eastAsia="en-US"/>
              </w:rPr>
              <w:t>Agreement</w:t>
            </w:r>
          </w:p>
          <w:p w14:paraId="0DE47A5F" w14:textId="77777777" w:rsidR="009F651F" w:rsidRPr="009F651F" w:rsidRDefault="009F651F" w:rsidP="00961004">
            <w:pPr>
              <w:spacing w:after="0"/>
              <w:rPr>
                <w:rFonts w:ascii="Times" w:eastAsia="Batang" w:hAnsi="Times" w:cs="Times"/>
                <w:sz w:val="20"/>
                <w:lang w:eastAsia="en-US"/>
              </w:rPr>
            </w:pPr>
            <w:r w:rsidRPr="009F651F">
              <w:rPr>
                <w:rFonts w:ascii="Times" w:eastAsia="Batang" w:hAnsi="Times" w:cs="Times"/>
                <w:sz w:val="20"/>
                <w:lang w:eastAsia="en-US"/>
              </w:rPr>
              <w:t>Add following additional observations for large frequency shifter for device 2a.</w:t>
            </w:r>
          </w:p>
          <w:p w14:paraId="113758FE" w14:textId="5B3D401E" w:rsidR="009F651F" w:rsidRPr="00961004" w:rsidRDefault="009F651F" w:rsidP="00961004">
            <w:pPr>
              <w:numPr>
                <w:ilvl w:val="0"/>
                <w:numId w:val="41"/>
              </w:numPr>
              <w:snapToGrid w:val="0"/>
              <w:spacing w:after="0"/>
              <w:rPr>
                <w:rFonts w:ascii="Times" w:eastAsia="Batang" w:hAnsi="Times" w:cs="Times"/>
                <w:sz w:val="20"/>
                <w:lang w:eastAsia="x-none"/>
              </w:rPr>
            </w:pPr>
            <w:r w:rsidRPr="00961004">
              <w:rPr>
                <w:rFonts w:ascii="Times" w:eastAsia="Batang" w:hAnsi="Times" w:cs="Times"/>
                <w:sz w:val="20"/>
                <w:lang w:eastAsia="x-none"/>
              </w:rPr>
              <w:t xml:space="preserve">Large frequency shift may allow the reader to avoid implementing in-band full duplex capability for scenario e.g., D1T1-A2 and D2T2-A2 </w:t>
            </w:r>
          </w:p>
          <w:p w14:paraId="7D46718F" w14:textId="1DF766AE" w:rsidR="009F651F" w:rsidRPr="00961004" w:rsidRDefault="009F651F" w:rsidP="00961004">
            <w:pPr>
              <w:numPr>
                <w:ilvl w:val="0"/>
                <w:numId w:val="41"/>
              </w:numPr>
              <w:snapToGrid w:val="0"/>
              <w:spacing w:after="0"/>
              <w:rPr>
                <w:rFonts w:ascii="Times" w:eastAsia="Batang" w:hAnsi="Times" w:cs="Times"/>
                <w:sz w:val="20"/>
                <w:lang w:eastAsia="x-none"/>
              </w:rPr>
            </w:pPr>
            <w:r w:rsidRPr="00961004">
              <w:rPr>
                <w:rFonts w:ascii="Times" w:eastAsia="Batang" w:hAnsi="Times" w:cs="Times"/>
                <w:sz w:val="20"/>
                <w:lang w:eastAsia="x-none"/>
              </w:rPr>
              <w:t>Large frequency shift may result in [e.g., 5kHz~50kHz] of frequency uncertainty in target frequency for clock accuracy of [e.g., 0.01%~0.1%] assuming the large frequency shift range is 50MHz</w:t>
            </w:r>
          </w:p>
          <w:p w14:paraId="197140BE" w14:textId="7433AB7B" w:rsidR="00A44132" w:rsidRPr="00961004" w:rsidRDefault="00A44132" w:rsidP="00961004">
            <w:pPr>
              <w:spacing w:after="0"/>
              <w:rPr>
                <w:rFonts w:ascii="Times" w:eastAsia="Batang" w:hAnsi="Times" w:cs="Times"/>
                <w:sz w:val="20"/>
                <w:highlight w:val="green"/>
                <w:lang w:eastAsia="en-US"/>
              </w:rPr>
            </w:pPr>
            <w:r w:rsidRPr="00961004">
              <w:rPr>
                <w:rFonts w:ascii="Times" w:eastAsia="Batang" w:hAnsi="Times" w:cs="Times"/>
                <w:sz w:val="20"/>
                <w:highlight w:val="green"/>
                <w:lang w:eastAsia="en-US"/>
              </w:rPr>
              <w:t>Agreement</w:t>
            </w:r>
          </w:p>
          <w:p w14:paraId="28CD677B" w14:textId="77777777" w:rsidR="00A44132" w:rsidRPr="00961004" w:rsidRDefault="00A44132" w:rsidP="00961004">
            <w:pPr>
              <w:spacing w:after="0"/>
              <w:rPr>
                <w:rFonts w:ascii="Times" w:eastAsia="Batang" w:hAnsi="Times" w:cs="Times"/>
                <w:sz w:val="20"/>
                <w:lang w:eastAsia="en-US"/>
              </w:rPr>
            </w:pPr>
            <w:r w:rsidRPr="00961004">
              <w:rPr>
                <w:rFonts w:ascii="Times" w:eastAsia="Batang" w:hAnsi="Times" w:cs="Times"/>
                <w:sz w:val="20"/>
                <w:lang w:eastAsia="en-US"/>
              </w:rPr>
              <w:t>TR captures following descriptions for large frequency shift for device 2a.</w:t>
            </w:r>
          </w:p>
          <w:p w14:paraId="6B07A4D6" w14:textId="77777777" w:rsidR="00A44132" w:rsidRPr="00961004" w:rsidRDefault="00A44132" w:rsidP="00961004">
            <w:pPr>
              <w:numPr>
                <w:ilvl w:val="0"/>
                <w:numId w:val="41"/>
              </w:numPr>
              <w:snapToGrid w:val="0"/>
              <w:spacing w:after="0"/>
              <w:rPr>
                <w:rFonts w:ascii="Times" w:eastAsia="Batang" w:hAnsi="Times" w:cs="Times"/>
                <w:sz w:val="20"/>
                <w:lang w:eastAsia="x-none"/>
              </w:rPr>
            </w:pPr>
            <w:r w:rsidRPr="00961004">
              <w:rPr>
                <w:rFonts w:ascii="Times" w:eastAsia="Batang" w:hAnsi="Times" w:cs="Times"/>
                <w:sz w:val="20"/>
                <w:lang w:eastAsia="x-none"/>
              </w:rPr>
              <w:t>Large frequency shift may be technically feasible in terms of power consumption, and device complexity.</w:t>
            </w:r>
          </w:p>
          <w:p w14:paraId="1F4B86B4" w14:textId="77777777" w:rsidR="00A44132" w:rsidRPr="00961004" w:rsidRDefault="00A44132" w:rsidP="00961004">
            <w:pPr>
              <w:numPr>
                <w:ilvl w:val="0"/>
                <w:numId w:val="41"/>
              </w:numPr>
              <w:snapToGrid w:val="0"/>
              <w:spacing w:after="0"/>
              <w:rPr>
                <w:rFonts w:ascii="Times" w:eastAsia="Batang" w:hAnsi="Times" w:cs="Times"/>
                <w:sz w:val="20"/>
                <w:lang w:eastAsia="x-none"/>
              </w:rPr>
            </w:pPr>
            <w:r w:rsidRPr="00961004">
              <w:rPr>
                <w:rFonts w:ascii="Times" w:eastAsia="Batang" w:hAnsi="Times" w:cs="Times"/>
                <w:sz w:val="20"/>
                <w:lang w:eastAsia="x-none"/>
              </w:rPr>
              <w:t>Remaining technical feasibility of large frequency shift in terms of image suppression, harmonics suppression may be relevant to device emission requirement, spectrum usage. Additional complexity and power consumption may be needed to achieve image suppression and harmonics suppression.</w:t>
            </w:r>
          </w:p>
          <w:p w14:paraId="2F7B5CAA" w14:textId="77777777" w:rsidR="00A44132" w:rsidRPr="00961004" w:rsidRDefault="00A44132" w:rsidP="00961004">
            <w:pPr>
              <w:numPr>
                <w:ilvl w:val="0"/>
                <w:numId w:val="41"/>
              </w:numPr>
              <w:snapToGrid w:val="0"/>
              <w:spacing w:after="0"/>
              <w:rPr>
                <w:rFonts w:ascii="Times" w:eastAsia="Batang" w:hAnsi="Times" w:cs="Times"/>
                <w:sz w:val="20"/>
                <w:lang w:eastAsia="x-none"/>
              </w:rPr>
            </w:pPr>
            <w:r w:rsidRPr="00961004">
              <w:rPr>
                <w:rFonts w:ascii="Times" w:eastAsia="Batang" w:hAnsi="Times" w:cs="Times"/>
                <w:sz w:val="20"/>
                <w:lang w:eastAsia="x-none"/>
              </w:rPr>
              <w:lastRenderedPageBreak/>
              <w:t>The necessity or effectiveness of large frequency shift may depend on spectrum for R2D/CW2D/D2R, full duplex capability of reader, whether device 1 and 2a are supported by a single reader, spectrum regulation/usage, frequency error, coverage, etc.</w:t>
            </w:r>
          </w:p>
          <w:p w14:paraId="14759692" w14:textId="77777777" w:rsidR="00A44132" w:rsidRPr="00961004" w:rsidRDefault="00A44132" w:rsidP="00961004">
            <w:pPr>
              <w:spacing w:after="0"/>
              <w:jc w:val="both"/>
              <w:rPr>
                <w:rFonts w:ascii="Times" w:eastAsia="宋体" w:hAnsi="Times" w:cs="Times"/>
                <w:sz w:val="20"/>
                <w:lang w:eastAsia="zh-CN"/>
              </w:rPr>
            </w:pPr>
          </w:p>
        </w:tc>
      </w:tr>
    </w:tbl>
    <w:p w14:paraId="7233799C" w14:textId="77777777" w:rsidR="00A44132" w:rsidRDefault="00A44132" w:rsidP="00C00913">
      <w:pPr>
        <w:jc w:val="both"/>
        <w:rPr>
          <w:rFonts w:eastAsia="宋体"/>
          <w:sz w:val="22"/>
          <w:szCs w:val="18"/>
          <w:lang w:val="en-US" w:eastAsia="zh-CN"/>
        </w:rPr>
      </w:pPr>
    </w:p>
    <w:p w14:paraId="29353795" w14:textId="55440C3E" w:rsidR="009C0682" w:rsidRDefault="00534B6B" w:rsidP="00C00913">
      <w:pPr>
        <w:jc w:val="both"/>
        <w:rPr>
          <w:rFonts w:eastAsia="宋体"/>
          <w:sz w:val="22"/>
          <w:szCs w:val="18"/>
          <w:lang w:val="en-US" w:eastAsia="zh-CN"/>
        </w:rPr>
      </w:pPr>
      <w:r>
        <w:rPr>
          <w:rFonts w:eastAsia="宋体" w:hint="eastAsia"/>
          <w:sz w:val="22"/>
          <w:szCs w:val="18"/>
          <w:lang w:val="en-US" w:eastAsia="zh-CN"/>
        </w:rPr>
        <w:t>In addition to the benefit o</w:t>
      </w:r>
      <w:r>
        <w:rPr>
          <w:rFonts w:eastAsia="宋体" w:hint="eastAsia"/>
          <w:sz w:val="22"/>
          <w:szCs w:val="18"/>
          <w:lang w:val="en-US" w:eastAsia="zh-CN"/>
        </w:rPr>
        <w:t xml:space="preserve">f avoiding full duplex </w:t>
      </w:r>
      <w:r>
        <w:rPr>
          <w:rFonts w:eastAsia="宋体"/>
          <w:sz w:val="22"/>
          <w:szCs w:val="18"/>
          <w:lang w:val="en-US" w:eastAsia="zh-CN"/>
        </w:rPr>
        <w:t>capability</w:t>
      </w:r>
      <w:r>
        <w:rPr>
          <w:rFonts w:eastAsia="宋体" w:hint="eastAsia"/>
          <w:sz w:val="22"/>
          <w:szCs w:val="18"/>
          <w:lang w:val="en-US" w:eastAsia="zh-CN"/>
        </w:rPr>
        <w:t>, l</w:t>
      </w:r>
      <w:r w:rsidR="00614BA5">
        <w:rPr>
          <w:rFonts w:eastAsia="宋体" w:hint="eastAsia"/>
          <w:sz w:val="22"/>
          <w:szCs w:val="18"/>
          <w:lang w:val="en-US" w:eastAsia="zh-CN"/>
        </w:rPr>
        <w:t>arge frequency shift</w:t>
      </w:r>
      <w:r w:rsidR="008005F2">
        <w:rPr>
          <w:rFonts w:eastAsia="宋体" w:hint="eastAsia"/>
          <w:sz w:val="22"/>
          <w:szCs w:val="18"/>
          <w:lang w:val="en-US" w:eastAsia="zh-CN"/>
        </w:rPr>
        <w:t xml:space="preserve"> may </w:t>
      </w:r>
      <w:r w:rsidR="00F76A8A">
        <w:rPr>
          <w:rFonts w:eastAsia="宋体" w:hint="eastAsia"/>
          <w:sz w:val="22"/>
          <w:szCs w:val="18"/>
          <w:lang w:val="en-US" w:eastAsia="zh-CN"/>
        </w:rPr>
        <w:t xml:space="preserve">be benefit for </w:t>
      </w:r>
      <w:r w:rsidR="008005F2">
        <w:rPr>
          <w:rFonts w:eastAsia="宋体" w:hint="eastAsia"/>
          <w:sz w:val="22"/>
          <w:szCs w:val="18"/>
          <w:lang w:val="en-US" w:eastAsia="zh-CN"/>
        </w:rPr>
        <w:t>avoid</w:t>
      </w:r>
      <w:r w:rsidR="00F76A8A">
        <w:rPr>
          <w:rFonts w:eastAsia="宋体" w:hint="eastAsia"/>
          <w:sz w:val="22"/>
          <w:szCs w:val="18"/>
          <w:lang w:val="en-US" w:eastAsia="zh-CN"/>
        </w:rPr>
        <w:t>ing</w:t>
      </w:r>
      <w:r w:rsidR="00614BA5">
        <w:rPr>
          <w:rFonts w:eastAsia="宋体" w:hint="eastAsia"/>
          <w:sz w:val="22"/>
          <w:szCs w:val="18"/>
          <w:lang w:val="en-US" w:eastAsia="zh-CN"/>
        </w:rPr>
        <w:t xml:space="preserve"> </w:t>
      </w:r>
      <w:r w:rsidR="00F62F6E">
        <w:rPr>
          <w:rFonts w:eastAsia="宋体" w:hint="eastAsia"/>
          <w:sz w:val="22"/>
          <w:szCs w:val="18"/>
          <w:lang w:val="en-US" w:eastAsia="zh-CN"/>
        </w:rPr>
        <w:t>interference from CW to D2R reception</w:t>
      </w:r>
      <w:r w:rsidR="007B477E">
        <w:rPr>
          <w:rFonts w:eastAsiaTheme="minorEastAsia" w:hint="eastAsia"/>
          <w:sz w:val="22"/>
          <w:szCs w:val="18"/>
          <w:lang w:val="en-US"/>
        </w:rPr>
        <w:t xml:space="preserve"> and/or</w:t>
      </w:r>
      <w:r w:rsidR="008005F2">
        <w:rPr>
          <w:rFonts w:eastAsia="宋体" w:hint="eastAsia"/>
          <w:sz w:val="22"/>
          <w:szCs w:val="18"/>
          <w:lang w:val="en-US" w:eastAsia="zh-CN"/>
        </w:rPr>
        <w:t xml:space="preserve"> </w:t>
      </w:r>
      <w:r w:rsidR="007B477E" w:rsidRPr="007B477E">
        <w:rPr>
          <w:rFonts w:eastAsia="宋体"/>
          <w:sz w:val="22"/>
          <w:szCs w:val="18"/>
          <w:lang w:val="en-US" w:eastAsia="zh-CN"/>
        </w:rPr>
        <w:t>spectrum regulation/usage</w:t>
      </w:r>
      <w:r w:rsidR="007B477E" w:rsidRPr="007B477E">
        <w:rPr>
          <w:rFonts w:eastAsia="宋体" w:hint="eastAsia"/>
          <w:sz w:val="22"/>
          <w:szCs w:val="18"/>
          <w:lang w:val="en-US" w:eastAsia="zh-CN"/>
        </w:rPr>
        <w:t xml:space="preserve"> </w:t>
      </w:r>
      <w:r w:rsidR="008005F2">
        <w:rPr>
          <w:rFonts w:eastAsia="宋体" w:hint="eastAsia"/>
          <w:sz w:val="22"/>
          <w:szCs w:val="18"/>
          <w:lang w:val="en-US" w:eastAsia="zh-CN"/>
        </w:rPr>
        <w:t xml:space="preserve">as </w:t>
      </w:r>
      <w:r w:rsidR="007B477E">
        <w:rPr>
          <w:rFonts w:eastAsiaTheme="minorEastAsia" w:hint="eastAsia"/>
          <w:sz w:val="22"/>
          <w:szCs w:val="18"/>
          <w:lang w:val="en-US"/>
        </w:rPr>
        <w:t>identified in the above agreement</w:t>
      </w:r>
      <w:r w:rsidR="008005F2">
        <w:rPr>
          <w:rFonts w:eastAsia="宋体" w:hint="eastAsia"/>
          <w:sz w:val="22"/>
          <w:szCs w:val="18"/>
          <w:lang w:val="en-US" w:eastAsia="zh-CN"/>
        </w:rPr>
        <w:t>.</w:t>
      </w:r>
      <w:r w:rsidR="009C0682">
        <w:rPr>
          <w:rFonts w:eastAsiaTheme="minorEastAsia"/>
          <w:sz w:val="22"/>
          <w:szCs w:val="18"/>
          <w:lang w:val="en-US"/>
        </w:rPr>
        <w:t xml:space="preserve"> </w:t>
      </w:r>
      <w:r w:rsidR="00EB452C">
        <w:rPr>
          <w:rFonts w:eastAsia="宋体" w:hint="eastAsia"/>
          <w:sz w:val="22"/>
          <w:szCs w:val="18"/>
          <w:lang w:val="en-US" w:eastAsia="zh-CN"/>
        </w:rPr>
        <w:t>Thus, in addition to the agreed cases</w:t>
      </w:r>
      <w:r w:rsidR="00F76A8A">
        <w:rPr>
          <w:rFonts w:eastAsia="宋体" w:hint="eastAsia"/>
          <w:sz w:val="22"/>
          <w:szCs w:val="18"/>
          <w:lang w:val="en-US" w:eastAsia="zh-CN"/>
        </w:rPr>
        <w:t xml:space="preserve"> that D2R </w:t>
      </w:r>
      <w:r w:rsidR="00C8033A">
        <w:rPr>
          <w:rFonts w:eastAsia="宋体" w:hint="eastAsia"/>
          <w:sz w:val="22"/>
          <w:szCs w:val="18"/>
          <w:lang w:val="en-US" w:eastAsia="zh-CN"/>
        </w:rPr>
        <w:t xml:space="preserve">is </w:t>
      </w:r>
      <w:r w:rsidR="00C8033A">
        <w:rPr>
          <w:rFonts w:eastAsia="宋体"/>
          <w:sz w:val="22"/>
          <w:szCs w:val="18"/>
          <w:lang w:val="en-US" w:eastAsia="zh-CN"/>
        </w:rPr>
        <w:t>transmitted</w:t>
      </w:r>
      <w:r w:rsidR="00C8033A">
        <w:rPr>
          <w:rFonts w:eastAsia="宋体" w:hint="eastAsia"/>
          <w:sz w:val="22"/>
          <w:szCs w:val="18"/>
          <w:lang w:val="en-US" w:eastAsia="zh-CN"/>
        </w:rPr>
        <w:t xml:space="preserve"> in same carrier as CW</w:t>
      </w:r>
      <w:r w:rsidR="00EB452C">
        <w:rPr>
          <w:rFonts w:eastAsia="宋体" w:hint="eastAsia"/>
          <w:sz w:val="22"/>
          <w:szCs w:val="18"/>
          <w:lang w:val="en-US" w:eastAsia="zh-CN"/>
        </w:rPr>
        <w:t xml:space="preserve">, </w:t>
      </w:r>
      <w:r w:rsidR="004B051F">
        <w:rPr>
          <w:rFonts w:eastAsia="宋体" w:hint="eastAsia"/>
          <w:sz w:val="22"/>
          <w:szCs w:val="18"/>
          <w:lang w:val="en-US" w:eastAsia="zh-CN"/>
        </w:rPr>
        <w:t xml:space="preserve">CW </w:t>
      </w:r>
      <w:r w:rsidR="004B051F">
        <w:rPr>
          <w:rFonts w:eastAsia="宋体"/>
          <w:sz w:val="22"/>
          <w:szCs w:val="18"/>
          <w:lang w:val="en-US" w:eastAsia="zh-CN"/>
        </w:rPr>
        <w:t>transmission</w:t>
      </w:r>
      <w:r w:rsidR="004B051F">
        <w:rPr>
          <w:rFonts w:eastAsia="宋体" w:hint="eastAsia"/>
          <w:sz w:val="22"/>
          <w:szCs w:val="18"/>
          <w:lang w:val="en-US" w:eastAsia="zh-CN"/>
        </w:rPr>
        <w:t xml:space="preserve"> cases </w:t>
      </w:r>
      <w:r w:rsidR="009C0682" w:rsidRPr="00FF41DA">
        <w:rPr>
          <w:rFonts w:eastAsia="宋体"/>
          <w:sz w:val="22"/>
          <w:szCs w:val="18"/>
          <w:lang w:val="en-US" w:eastAsia="zh-CN"/>
        </w:rPr>
        <w:t xml:space="preserve">where D2R backscattering is transmitted in the </w:t>
      </w:r>
      <w:r w:rsidR="009C0682">
        <w:rPr>
          <w:rFonts w:eastAsia="宋体"/>
          <w:sz w:val="22"/>
          <w:szCs w:val="18"/>
          <w:lang w:val="en-US" w:eastAsia="zh-CN"/>
        </w:rPr>
        <w:t>different</w:t>
      </w:r>
      <w:r w:rsidR="00C00913">
        <w:rPr>
          <w:rFonts w:eastAsia="宋体" w:hint="eastAsia"/>
          <w:sz w:val="22"/>
          <w:szCs w:val="18"/>
          <w:lang w:val="en-US" w:eastAsia="zh-CN"/>
        </w:rPr>
        <w:t xml:space="preserve"> spectrum</w:t>
      </w:r>
      <w:r w:rsidR="009C0682" w:rsidRPr="00FF41DA">
        <w:rPr>
          <w:rFonts w:eastAsia="宋体"/>
          <w:sz w:val="22"/>
          <w:szCs w:val="18"/>
          <w:lang w:val="en-US" w:eastAsia="zh-CN"/>
        </w:rPr>
        <w:t xml:space="preserve"> </w:t>
      </w:r>
      <w:r w:rsidR="009C0682">
        <w:rPr>
          <w:rFonts w:eastAsia="宋体" w:hint="eastAsia"/>
          <w:sz w:val="22"/>
          <w:szCs w:val="18"/>
          <w:lang w:val="en-US" w:eastAsia="zh-CN"/>
        </w:rPr>
        <w:t>from</w:t>
      </w:r>
      <w:r w:rsidR="009C0682" w:rsidRPr="00FF41DA">
        <w:rPr>
          <w:rFonts w:eastAsia="宋体"/>
          <w:sz w:val="22"/>
          <w:szCs w:val="18"/>
          <w:lang w:val="en-US" w:eastAsia="zh-CN"/>
        </w:rPr>
        <w:t xml:space="preserve"> CW</w:t>
      </w:r>
      <w:r w:rsidR="00C00913">
        <w:rPr>
          <w:rFonts w:eastAsia="宋体" w:hint="eastAsia"/>
          <w:sz w:val="22"/>
          <w:szCs w:val="18"/>
          <w:lang w:val="en-US" w:eastAsia="zh-CN"/>
        </w:rPr>
        <w:t xml:space="preserve"> </w:t>
      </w:r>
      <w:r w:rsidR="0098600D">
        <w:rPr>
          <w:rFonts w:eastAsiaTheme="minorEastAsia" w:hint="eastAsia"/>
          <w:sz w:val="22"/>
          <w:szCs w:val="18"/>
          <w:lang w:val="en-US"/>
        </w:rPr>
        <w:t>should</w:t>
      </w:r>
      <w:r w:rsidR="00C00913">
        <w:rPr>
          <w:rFonts w:eastAsia="宋体" w:hint="eastAsia"/>
          <w:sz w:val="22"/>
          <w:szCs w:val="18"/>
          <w:lang w:val="en-US" w:eastAsia="zh-CN"/>
        </w:rPr>
        <w:t xml:space="preserve"> be studied.</w:t>
      </w:r>
      <w:r w:rsidR="00CC2A3E">
        <w:rPr>
          <w:rFonts w:eastAsia="宋体" w:hint="eastAsia"/>
          <w:sz w:val="22"/>
          <w:szCs w:val="18"/>
          <w:lang w:val="en-US" w:eastAsia="zh-CN"/>
        </w:rPr>
        <w:t xml:space="preserve"> </w:t>
      </w:r>
    </w:p>
    <w:p w14:paraId="2A436118" w14:textId="2EFCACE8" w:rsidR="00EB452C" w:rsidRDefault="00EB452C" w:rsidP="00C00913">
      <w:pPr>
        <w:jc w:val="both"/>
        <w:rPr>
          <w:rFonts w:eastAsia="宋体"/>
          <w:sz w:val="22"/>
          <w:szCs w:val="18"/>
          <w:lang w:val="en-US" w:eastAsia="zh-CN"/>
        </w:rPr>
      </w:pPr>
      <w:r>
        <w:rPr>
          <w:rFonts w:eastAsia="宋体" w:hint="eastAsia"/>
          <w:sz w:val="22"/>
          <w:szCs w:val="18"/>
          <w:lang w:val="en-US" w:eastAsia="zh-CN"/>
        </w:rPr>
        <w:t>For topology 1</w:t>
      </w:r>
      <w:r w:rsidR="00F241BA">
        <w:rPr>
          <w:rFonts w:eastAsia="宋体" w:hint="eastAsia"/>
          <w:sz w:val="22"/>
          <w:szCs w:val="18"/>
          <w:lang w:val="en-US" w:eastAsia="zh-CN"/>
        </w:rPr>
        <w:t xml:space="preserve">, following </w:t>
      </w:r>
      <w:r w:rsidR="00B95C64">
        <w:rPr>
          <w:rFonts w:eastAsia="宋体"/>
          <w:sz w:val="22"/>
          <w:szCs w:val="18"/>
          <w:lang w:val="en-US" w:eastAsia="zh-CN"/>
        </w:rPr>
        <w:t>transmission</w:t>
      </w:r>
      <w:r w:rsidR="00B95C64">
        <w:rPr>
          <w:rFonts w:eastAsia="宋体" w:hint="eastAsia"/>
          <w:sz w:val="22"/>
          <w:szCs w:val="18"/>
          <w:lang w:val="en-US" w:eastAsia="zh-CN"/>
        </w:rPr>
        <w:t xml:space="preserve"> </w:t>
      </w:r>
      <w:r w:rsidR="00F241BA">
        <w:rPr>
          <w:rFonts w:eastAsia="宋体" w:hint="eastAsia"/>
          <w:sz w:val="22"/>
          <w:szCs w:val="18"/>
          <w:lang w:val="en-US" w:eastAsia="zh-CN"/>
        </w:rPr>
        <w:t>cases can be studied.</w:t>
      </w:r>
    </w:p>
    <w:p w14:paraId="79A21841" w14:textId="77777777" w:rsidR="009C0682" w:rsidRPr="00B0773C" w:rsidRDefault="009C0682" w:rsidP="00CC1474">
      <w:pPr>
        <w:pStyle w:val="aff9"/>
        <w:numPr>
          <w:ilvl w:val="0"/>
          <w:numId w:val="33"/>
        </w:numPr>
        <w:ind w:leftChars="0"/>
        <w:jc w:val="both"/>
        <w:rPr>
          <w:rFonts w:eastAsia="宋体"/>
          <w:sz w:val="22"/>
          <w:szCs w:val="18"/>
          <w:lang w:val="en-US" w:eastAsia="zh-CN"/>
        </w:rPr>
      </w:pPr>
      <w:r w:rsidRPr="00B0773C">
        <w:rPr>
          <w:rFonts w:eastAsia="宋体"/>
          <w:sz w:val="22"/>
          <w:szCs w:val="18"/>
          <w:lang w:eastAsia="zh-CN"/>
        </w:rPr>
        <w:t xml:space="preserve">Case 3-1: CW is transmitted from inside the topology, transmitted in DL spectrum.  </w:t>
      </w:r>
    </w:p>
    <w:p w14:paraId="5A89809B" w14:textId="77777777" w:rsidR="009C0682" w:rsidRPr="000116D0" w:rsidRDefault="009C0682" w:rsidP="00CC1474">
      <w:pPr>
        <w:numPr>
          <w:ilvl w:val="0"/>
          <w:numId w:val="33"/>
        </w:numPr>
        <w:jc w:val="both"/>
        <w:rPr>
          <w:rFonts w:eastAsia="宋体"/>
          <w:sz w:val="22"/>
          <w:szCs w:val="18"/>
          <w:lang w:val="en-US" w:eastAsia="zh-CN"/>
        </w:rPr>
      </w:pPr>
      <w:r w:rsidRPr="000116D0">
        <w:rPr>
          <w:rFonts w:eastAsia="宋体"/>
          <w:sz w:val="22"/>
          <w:szCs w:val="18"/>
          <w:lang w:eastAsia="zh-CN"/>
        </w:rPr>
        <w:t xml:space="preserve">Case 3-2: CW is transmitted from inside the topology, transmitted in UL spectrum. </w:t>
      </w:r>
      <w:r w:rsidRPr="000116D0">
        <w:rPr>
          <w:rFonts w:eastAsia="宋体"/>
          <w:sz w:val="22"/>
          <w:szCs w:val="18"/>
          <w:lang w:val="en-US" w:eastAsia="zh-CN"/>
        </w:rPr>
        <w:t xml:space="preserve"> </w:t>
      </w:r>
    </w:p>
    <w:p w14:paraId="6817920C" w14:textId="77777777" w:rsidR="009C0682" w:rsidRPr="000116D0" w:rsidRDefault="009C0682" w:rsidP="00CC1474">
      <w:pPr>
        <w:numPr>
          <w:ilvl w:val="0"/>
          <w:numId w:val="33"/>
        </w:numPr>
        <w:jc w:val="both"/>
        <w:rPr>
          <w:rFonts w:eastAsia="宋体"/>
          <w:sz w:val="22"/>
          <w:szCs w:val="18"/>
          <w:lang w:val="en-US" w:eastAsia="zh-CN"/>
        </w:rPr>
      </w:pPr>
      <w:r w:rsidRPr="000116D0">
        <w:rPr>
          <w:rFonts w:eastAsia="宋体"/>
          <w:sz w:val="22"/>
          <w:szCs w:val="18"/>
          <w:lang w:eastAsia="zh-CN"/>
        </w:rPr>
        <w:t xml:space="preserve">Case 3-3: CW is transmitted from outside the topology, transmitted in DL spectrum.  </w:t>
      </w:r>
    </w:p>
    <w:p w14:paraId="6B4ACB18" w14:textId="77777777" w:rsidR="009C0682" w:rsidRPr="000116D0" w:rsidRDefault="009C0682" w:rsidP="00CC1474">
      <w:pPr>
        <w:pStyle w:val="aff9"/>
        <w:numPr>
          <w:ilvl w:val="0"/>
          <w:numId w:val="33"/>
        </w:numPr>
        <w:ind w:leftChars="0"/>
        <w:jc w:val="both"/>
        <w:rPr>
          <w:rFonts w:eastAsia="宋体"/>
          <w:sz w:val="22"/>
          <w:szCs w:val="18"/>
          <w:lang w:val="en-US" w:eastAsia="zh-CN"/>
        </w:rPr>
      </w:pPr>
      <w:r w:rsidRPr="000116D0">
        <w:rPr>
          <w:rFonts w:eastAsia="宋体"/>
          <w:sz w:val="22"/>
          <w:szCs w:val="18"/>
          <w:lang w:eastAsia="zh-CN"/>
        </w:rPr>
        <w:t>Case 3-4: CW is transmitted from outside the topology, transmitted in UL spectrum</w:t>
      </w:r>
      <w:r w:rsidRPr="000116D0">
        <w:rPr>
          <w:rFonts w:eastAsia="宋体" w:hint="eastAsia"/>
          <w:sz w:val="22"/>
          <w:szCs w:val="18"/>
          <w:lang w:eastAsia="zh-CN"/>
        </w:rPr>
        <w:t>.</w:t>
      </w:r>
    </w:p>
    <w:p w14:paraId="7CFBC2AF" w14:textId="2B5605BD" w:rsidR="007906A1" w:rsidRPr="000116D0" w:rsidRDefault="00F241BA" w:rsidP="00B95C64">
      <w:pPr>
        <w:ind w:left="57"/>
        <w:jc w:val="both"/>
        <w:rPr>
          <w:rFonts w:eastAsia="宋体"/>
          <w:sz w:val="22"/>
          <w:szCs w:val="18"/>
          <w:lang w:val="en-US" w:eastAsia="zh-CN"/>
        </w:rPr>
      </w:pPr>
      <w:r w:rsidRPr="000116D0">
        <w:rPr>
          <w:rFonts w:eastAsia="宋体" w:hint="eastAsia"/>
          <w:sz w:val="22"/>
          <w:szCs w:val="18"/>
          <w:lang w:val="en-US" w:eastAsia="zh-CN"/>
        </w:rPr>
        <w:t xml:space="preserve">For </w:t>
      </w:r>
      <w:r w:rsidR="007906A1" w:rsidRPr="000116D0">
        <w:rPr>
          <w:rFonts w:eastAsia="宋体"/>
          <w:sz w:val="22"/>
          <w:szCs w:val="18"/>
          <w:lang w:val="en-US" w:eastAsia="zh-CN"/>
        </w:rPr>
        <w:t>topology</w:t>
      </w:r>
      <w:r w:rsidR="007906A1" w:rsidRPr="000116D0">
        <w:rPr>
          <w:rFonts w:eastAsia="宋体" w:hint="eastAsia"/>
          <w:sz w:val="22"/>
          <w:szCs w:val="18"/>
          <w:lang w:val="en-US" w:eastAsia="zh-CN"/>
        </w:rPr>
        <w:t xml:space="preserve"> 2, </w:t>
      </w:r>
      <w:r w:rsidR="007906A1" w:rsidRPr="000116D0">
        <w:rPr>
          <w:rFonts w:eastAsia="宋体"/>
          <w:sz w:val="22"/>
          <w:szCs w:val="18"/>
          <w:lang w:val="en-US" w:eastAsia="zh-CN"/>
        </w:rPr>
        <w:t>similar</w:t>
      </w:r>
      <w:r w:rsidR="007906A1" w:rsidRPr="000116D0">
        <w:rPr>
          <w:rFonts w:eastAsia="宋体" w:hint="eastAsia"/>
          <w:sz w:val="22"/>
          <w:szCs w:val="18"/>
          <w:lang w:val="en-US" w:eastAsia="zh-CN"/>
        </w:rPr>
        <w:t xml:space="preserve"> </w:t>
      </w:r>
      <w:r w:rsidR="00B95C64" w:rsidRPr="000116D0">
        <w:rPr>
          <w:rFonts w:eastAsia="宋体"/>
          <w:sz w:val="22"/>
          <w:szCs w:val="18"/>
          <w:lang w:val="en-US" w:eastAsia="zh-CN"/>
        </w:rPr>
        <w:t>transmission</w:t>
      </w:r>
      <w:r w:rsidR="00B95C64" w:rsidRPr="000116D0">
        <w:rPr>
          <w:rFonts w:eastAsia="宋体" w:hint="eastAsia"/>
          <w:sz w:val="22"/>
          <w:szCs w:val="18"/>
          <w:lang w:val="en-US" w:eastAsia="zh-CN"/>
        </w:rPr>
        <w:t xml:space="preserve"> </w:t>
      </w:r>
      <w:r w:rsidR="007906A1" w:rsidRPr="000116D0">
        <w:rPr>
          <w:rFonts w:eastAsia="宋体" w:hint="eastAsia"/>
          <w:sz w:val="22"/>
          <w:szCs w:val="18"/>
          <w:lang w:val="en-US" w:eastAsia="zh-CN"/>
        </w:rPr>
        <w:t xml:space="preserve">cases can be studied. </w:t>
      </w:r>
    </w:p>
    <w:p w14:paraId="3E83EB26" w14:textId="5D7F69D6" w:rsidR="00B95C64" w:rsidRPr="000116D0" w:rsidRDefault="00B95C64" w:rsidP="00CC1474">
      <w:pPr>
        <w:pStyle w:val="aff9"/>
        <w:numPr>
          <w:ilvl w:val="0"/>
          <w:numId w:val="34"/>
        </w:numPr>
        <w:ind w:leftChars="0"/>
        <w:jc w:val="both"/>
        <w:rPr>
          <w:rFonts w:eastAsia="宋体"/>
          <w:sz w:val="22"/>
          <w:szCs w:val="18"/>
          <w:lang w:val="en-US" w:eastAsia="zh-CN"/>
        </w:rPr>
      </w:pPr>
      <w:r w:rsidRPr="000116D0">
        <w:rPr>
          <w:rFonts w:eastAsia="宋体"/>
          <w:sz w:val="22"/>
          <w:szCs w:val="18"/>
          <w:lang w:eastAsia="zh-CN"/>
        </w:rPr>
        <w:t xml:space="preserve">Case </w:t>
      </w:r>
      <w:r w:rsidRPr="000116D0">
        <w:rPr>
          <w:rFonts w:eastAsia="宋体" w:hint="eastAsia"/>
          <w:sz w:val="22"/>
          <w:szCs w:val="18"/>
          <w:lang w:eastAsia="zh-CN"/>
        </w:rPr>
        <w:t>4</w:t>
      </w:r>
      <w:r w:rsidRPr="000116D0">
        <w:rPr>
          <w:rFonts w:eastAsia="宋体"/>
          <w:sz w:val="22"/>
          <w:szCs w:val="18"/>
          <w:lang w:eastAsia="zh-CN"/>
        </w:rPr>
        <w:t xml:space="preserve">-1: CW is transmitted from inside the topology, transmitted in DL spectrum.  </w:t>
      </w:r>
    </w:p>
    <w:p w14:paraId="65E0D9DC" w14:textId="79548E39" w:rsidR="00B95C64" w:rsidRPr="000116D0" w:rsidRDefault="00B95C64" w:rsidP="00CC1474">
      <w:pPr>
        <w:numPr>
          <w:ilvl w:val="0"/>
          <w:numId w:val="34"/>
        </w:numPr>
        <w:jc w:val="both"/>
        <w:rPr>
          <w:rFonts w:eastAsia="宋体"/>
          <w:sz w:val="22"/>
          <w:szCs w:val="18"/>
          <w:lang w:val="en-US" w:eastAsia="zh-CN"/>
        </w:rPr>
      </w:pPr>
      <w:r w:rsidRPr="000116D0">
        <w:rPr>
          <w:rFonts w:eastAsia="宋体"/>
          <w:sz w:val="22"/>
          <w:szCs w:val="18"/>
          <w:lang w:eastAsia="zh-CN"/>
        </w:rPr>
        <w:t xml:space="preserve">Case </w:t>
      </w:r>
      <w:r w:rsidRPr="000116D0">
        <w:rPr>
          <w:rFonts w:eastAsia="宋体" w:hint="eastAsia"/>
          <w:sz w:val="22"/>
          <w:szCs w:val="18"/>
          <w:lang w:eastAsia="zh-CN"/>
        </w:rPr>
        <w:t>4</w:t>
      </w:r>
      <w:r w:rsidRPr="000116D0">
        <w:rPr>
          <w:rFonts w:eastAsia="宋体"/>
          <w:sz w:val="22"/>
          <w:szCs w:val="18"/>
          <w:lang w:eastAsia="zh-CN"/>
        </w:rPr>
        <w:t xml:space="preserve">-2: CW is transmitted from inside the topology, transmitted in UL spectrum. </w:t>
      </w:r>
      <w:r w:rsidRPr="000116D0">
        <w:rPr>
          <w:rFonts w:eastAsia="宋体"/>
          <w:sz w:val="22"/>
          <w:szCs w:val="18"/>
          <w:lang w:val="en-US" w:eastAsia="zh-CN"/>
        </w:rPr>
        <w:t xml:space="preserve"> </w:t>
      </w:r>
    </w:p>
    <w:p w14:paraId="7E12AA94" w14:textId="4764D4A2" w:rsidR="00B95C64" w:rsidRPr="00CA2E14" w:rsidRDefault="00B95C64" w:rsidP="00CC1474">
      <w:pPr>
        <w:numPr>
          <w:ilvl w:val="0"/>
          <w:numId w:val="34"/>
        </w:numPr>
        <w:jc w:val="both"/>
        <w:rPr>
          <w:rFonts w:eastAsia="宋体"/>
          <w:sz w:val="22"/>
          <w:szCs w:val="18"/>
          <w:lang w:val="en-US" w:eastAsia="zh-CN"/>
        </w:rPr>
      </w:pPr>
      <w:r w:rsidRPr="00AE1989">
        <w:rPr>
          <w:rFonts w:eastAsia="宋体"/>
          <w:sz w:val="22"/>
          <w:szCs w:val="18"/>
          <w:lang w:eastAsia="zh-CN"/>
        </w:rPr>
        <w:t xml:space="preserve">Case </w:t>
      </w:r>
      <w:r w:rsidRPr="00AE1989">
        <w:rPr>
          <w:rFonts w:eastAsia="宋体" w:hint="eastAsia"/>
          <w:sz w:val="22"/>
          <w:szCs w:val="18"/>
          <w:lang w:eastAsia="zh-CN"/>
        </w:rPr>
        <w:t>4</w:t>
      </w:r>
      <w:r w:rsidRPr="00AE1989">
        <w:rPr>
          <w:rFonts w:eastAsia="宋体"/>
          <w:sz w:val="22"/>
          <w:szCs w:val="18"/>
          <w:lang w:eastAsia="zh-CN"/>
        </w:rPr>
        <w:t>-3: CW is transmitted from outside the topology, transmitted in DL spectrum</w:t>
      </w:r>
      <w:r w:rsidRPr="00CA2E14">
        <w:rPr>
          <w:rFonts w:eastAsia="宋体"/>
          <w:sz w:val="22"/>
          <w:szCs w:val="18"/>
          <w:lang w:eastAsia="zh-CN"/>
        </w:rPr>
        <w:t xml:space="preserve">.  </w:t>
      </w:r>
    </w:p>
    <w:p w14:paraId="2D26F1EB" w14:textId="11FCB645" w:rsidR="00B95C64" w:rsidRPr="00F241BA" w:rsidRDefault="00B95C64" w:rsidP="00CC1474">
      <w:pPr>
        <w:pStyle w:val="aff9"/>
        <w:numPr>
          <w:ilvl w:val="0"/>
          <w:numId w:val="34"/>
        </w:numPr>
        <w:ind w:leftChars="0"/>
        <w:jc w:val="both"/>
        <w:rPr>
          <w:rFonts w:eastAsia="宋体"/>
          <w:sz w:val="22"/>
          <w:szCs w:val="18"/>
          <w:lang w:val="en-US" w:eastAsia="zh-CN"/>
        </w:rPr>
      </w:pPr>
      <w:r w:rsidRPr="00B0773C">
        <w:rPr>
          <w:rFonts w:eastAsia="宋体"/>
          <w:sz w:val="22"/>
          <w:szCs w:val="18"/>
          <w:lang w:eastAsia="zh-CN"/>
        </w:rPr>
        <w:t>Case</w:t>
      </w:r>
      <w:r>
        <w:rPr>
          <w:rFonts w:eastAsia="宋体" w:hint="eastAsia"/>
          <w:sz w:val="22"/>
          <w:szCs w:val="18"/>
          <w:lang w:eastAsia="zh-CN"/>
        </w:rPr>
        <w:t xml:space="preserve"> 4</w:t>
      </w:r>
      <w:r w:rsidRPr="00B0773C">
        <w:rPr>
          <w:rFonts w:eastAsia="宋体"/>
          <w:sz w:val="22"/>
          <w:szCs w:val="18"/>
          <w:lang w:eastAsia="zh-CN"/>
        </w:rPr>
        <w:t>-4: CW is transmitted fro</w:t>
      </w:r>
      <w:r w:rsidRPr="00B02642">
        <w:rPr>
          <w:rFonts w:eastAsia="宋体"/>
          <w:sz w:val="22"/>
          <w:szCs w:val="18"/>
          <w:lang w:eastAsia="zh-CN"/>
        </w:rPr>
        <w:t>m outside the topology, transmitted in UL spectrum</w:t>
      </w:r>
      <w:r w:rsidRPr="00B02642">
        <w:rPr>
          <w:rFonts w:eastAsia="宋体" w:hint="eastAsia"/>
          <w:sz w:val="22"/>
          <w:szCs w:val="18"/>
          <w:lang w:eastAsia="zh-CN"/>
        </w:rPr>
        <w:t>.</w:t>
      </w:r>
    </w:p>
    <w:p w14:paraId="1C237DF1" w14:textId="34D3E1DC" w:rsidR="009D7928" w:rsidRDefault="000116D0" w:rsidP="009D7928">
      <w:pPr>
        <w:ind w:left="57"/>
        <w:jc w:val="both"/>
        <w:rPr>
          <w:rFonts w:eastAsia="宋体"/>
          <w:sz w:val="22"/>
          <w:szCs w:val="18"/>
          <w:lang w:val="en-US" w:eastAsia="zh-CN"/>
        </w:rPr>
      </w:pPr>
      <w:r>
        <w:rPr>
          <w:rFonts w:eastAsia="宋体" w:hint="eastAsia"/>
          <w:sz w:val="22"/>
          <w:szCs w:val="18"/>
          <w:lang w:val="en-US" w:eastAsia="zh-CN"/>
        </w:rPr>
        <w:t>From our perspective, all these cases can be studied. On the other hand, if down-</w:t>
      </w:r>
      <w:r>
        <w:rPr>
          <w:rFonts w:eastAsia="宋体"/>
          <w:sz w:val="22"/>
          <w:szCs w:val="18"/>
          <w:lang w:val="en-US" w:eastAsia="zh-CN"/>
        </w:rPr>
        <w:t>selection</w:t>
      </w:r>
      <w:r>
        <w:rPr>
          <w:rFonts w:eastAsia="宋体" w:hint="eastAsia"/>
          <w:sz w:val="22"/>
          <w:szCs w:val="18"/>
          <w:lang w:val="en-US" w:eastAsia="zh-CN"/>
        </w:rPr>
        <w:t xml:space="preserve"> is needed, </w:t>
      </w:r>
      <w:r w:rsidR="009D7928">
        <w:rPr>
          <w:rFonts w:eastAsia="宋体" w:hint="eastAsia"/>
          <w:sz w:val="22"/>
          <w:szCs w:val="18"/>
          <w:lang w:val="en-US" w:eastAsia="zh-CN"/>
        </w:rPr>
        <w:t xml:space="preserve">we think case 3-2, which requires BS to Tx in UL band, and case 4-1, which requires UE to transmit in DL band, can have lower priority. </w:t>
      </w:r>
    </w:p>
    <w:p w14:paraId="176E023E" w14:textId="77777777" w:rsidR="009D7928" w:rsidRPr="000116D0" w:rsidRDefault="009D7928" w:rsidP="009D7928">
      <w:pPr>
        <w:ind w:left="57"/>
        <w:jc w:val="both"/>
        <w:rPr>
          <w:rFonts w:eastAsia="宋体"/>
          <w:sz w:val="22"/>
          <w:szCs w:val="18"/>
          <w:lang w:val="en-US" w:eastAsia="zh-CN"/>
        </w:rPr>
      </w:pPr>
    </w:p>
    <w:p w14:paraId="6EF26D01" w14:textId="3C24C39C" w:rsidR="00B95C64" w:rsidRPr="00710D46" w:rsidRDefault="00B95C64" w:rsidP="00B95C64">
      <w:pPr>
        <w:spacing w:after="50"/>
        <w:jc w:val="both"/>
        <w:rPr>
          <w:rFonts w:eastAsia="宋体"/>
          <w:b/>
          <w:bCs/>
          <w:sz w:val="22"/>
          <w:szCs w:val="22"/>
          <w:u w:val="single"/>
          <w:lang w:val="en-US" w:eastAsia="zh-CN"/>
        </w:rPr>
      </w:pPr>
      <w:r w:rsidRPr="00710D46">
        <w:rPr>
          <w:rFonts w:eastAsia="宋体" w:hint="eastAsia"/>
          <w:b/>
          <w:bCs/>
          <w:sz w:val="22"/>
          <w:szCs w:val="22"/>
          <w:u w:val="single"/>
          <w:lang w:val="en-US" w:eastAsia="zh-CN"/>
        </w:rPr>
        <w:t>P</w:t>
      </w:r>
      <w:r w:rsidRPr="00710D46">
        <w:rPr>
          <w:rFonts w:eastAsia="宋体"/>
          <w:b/>
          <w:bCs/>
          <w:sz w:val="22"/>
          <w:szCs w:val="22"/>
          <w:u w:val="single"/>
          <w:lang w:val="en-US" w:eastAsia="zh-CN"/>
        </w:rPr>
        <w:t xml:space="preserve">roposal </w:t>
      </w:r>
      <w:r>
        <w:rPr>
          <w:rFonts w:eastAsia="宋体" w:hint="eastAsia"/>
          <w:b/>
          <w:bCs/>
          <w:sz w:val="22"/>
          <w:szCs w:val="22"/>
          <w:u w:val="single"/>
          <w:lang w:val="en-US" w:eastAsia="zh-CN"/>
        </w:rPr>
        <w:t>1</w:t>
      </w:r>
      <w:r w:rsidRPr="00710D46">
        <w:rPr>
          <w:rFonts w:eastAsia="宋体"/>
          <w:b/>
          <w:bCs/>
          <w:sz w:val="22"/>
          <w:szCs w:val="22"/>
          <w:u w:val="single"/>
          <w:lang w:val="en-US" w:eastAsia="zh-CN"/>
        </w:rPr>
        <w:t>:</w:t>
      </w:r>
    </w:p>
    <w:p w14:paraId="654CA809" w14:textId="4D44C917" w:rsidR="00B95C64" w:rsidRPr="00F37FE3" w:rsidRDefault="00B95C64" w:rsidP="00B95C64">
      <w:pPr>
        <w:pStyle w:val="aff9"/>
        <w:numPr>
          <w:ilvl w:val="0"/>
          <w:numId w:val="25"/>
        </w:numPr>
        <w:ind w:leftChars="0"/>
        <w:jc w:val="both"/>
        <w:rPr>
          <w:rFonts w:eastAsia="宋体"/>
          <w:b/>
          <w:bCs/>
          <w:sz w:val="22"/>
          <w:szCs w:val="22"/>
          <w:lang w:val="en-US" w:eastAsia="zh-CN"/>
        </w:rPr>
      </w:pPr>
      <w:r>
        <w:rPr>
          <w:rFonts w:eastAsia="宋体" w:hint="eastAsia"/>
          <w:b/>
          <w:bCs/>
          <w:sz w:val="22"/>
          <w:szCs w:val="22"/>
          <w:lang w:eastAsia="zh-CN"/>
        </w:rPr>
        <w:t>S</w:t>
      </w:r>
      <w:r w:rsidRPr="00AF6840">
        <w:rPr>
          <w:rFonts w:eastAsia="宋体"/>
          <w:b/>
          <w:bCs/>
          <w:sz w:val="22"/>
          <w:szCs w:val="22"/>
          <w:lang w:eastAsia="zh-CN"/>
        </w:rPr>
        <w:t xml:space="preserve">tudy </w:t>
      </w:r>
      <w:r>
        <w:rPr>
          <w:rFonts w:eastAsia="宋体" w:hint="eastAsia"/>
          <w:b/>
          <w:bCs/>
          <w:sz w:val="22"/>
          <w:szCs w:val="22"/>
          <w:lang w:eastAsia="zh-CN"/>
        </w:rPr>
        <w:t xml:space="preserve">following </w:t>
      </w:r>
      <w:r>
        <w:rPr>
          <w:rFonts w:eastAsia="宋体"/>
          <w:b/>
          <w:bCs/>
          <w:sz w:val="22"/>
          <w:szCs w:val="22"/>
          <w:lang w:eastAsia="zh-CN"/>
        </w:rPr>
        <w:t>transmission</w:t>
      </w:r>
      <w:r>
        <w:rPr>
          <w:rFonts w:eastAsia="宋体" w:hint="eastAsia"/>
          <w:b/>
          <w:bCs/>
          <w:sz w:val="22"/>
          <w:szCs w:val="22"/>
          <w:lang w:eastAsia="zh-CN"/>
        </w:rPr>
        <w:t xml:space="preserve"> cases of </w:t>
      </w:r>
      <w:r>
        <w:rPr>
          <w:rFonts w:eastAsia="宋体"/>
          <w:b/>
          <w:bCs/>
          <w:sz w:val="22"/>
          <w:szCs w:val="22"/>
          <w:lang w:eastAsia="zh-CN"/>
        </w:rPr>
        <w:t>carrie</w:t>
      </w:r>
      <w:r>
        <w:rPr>
          <w:rFonts w:eastAsia="宋体" w:hint="eastAsia"/>
          <w:b/>
          <w:bCs/>
          <w:sz w:val="22"/>
          <w:szCs w:val="22"/>
          <w:lang w:eastAsia="zh-CN"/>
        </w:rPr>
        <w:t xml:space="preserve">r wave for topology 1 when D2R </w:t>
      </w:r>
      <w:r>
        <w:rPr>
          <w:rFonts w:eastAsia="宋体"/>
          <w:b/>
          <w:bCs/>
          <w:sz w:val="22"/>
          <w:szCs w:val="22"/>
          <w:lang w:eastAsia="zh-CN"/>
        </w:rPr>
        <w:t>backscattering</w:t>
      </w:r>
      <w:r>
        <w:rPr>
          <w:rFonts w:eastAsia="宋体" w:hint="eastAsia"/>
          <w:b/>
          <w:bCs/>
          <w:sz w:val="22"/>
          <w:szCs w:val="22"/>
          <w:lang w:eastAsia="zh-CN"/>
        </w:rPr>
        <w:t xml:space="preserve"> is transmitted in </w:t>
      </w:r>
      <w:r>
        <w:rPr>
          <w:rFonts w:eastAsia="宋体"/>
          <w:b/>
          <w:bCs/>
          <w:sz w:val="22"/>
          <w:szCs w:val="22"/>
          <w:lang w:eastAsia="zh-CN"/>
        </w:rPr>
        <w:t>different</w:t>
      </w:r>
      <w:r>
        <w:rPr>
          <w:rFonts w:eastAsia="宋体" w:hint="eastAsia"/>
          <w:b/>
          <w:bCs/>
          <w:sz w:val="22"/>
          <w:szCs w:val="22"/>
          <w:lang w:eastAsia="zh-CN"/>
        </w:rPr>
        <w:t xml:space="preserve"> spectrum from CW.  </w:t>
      </w:r>
    </w:p>
    <w:p w14:paraId="48D75808" w14:textId="77777777" w:rsidR="00B95C64" w:rsidRPr="00B928BA" w:rsidRDefault="00B95C64" w:rsidP="00B95C64">
      <w:pPr>
        <w:pStyle w:val="aff9"/>
        <w:numPr>
          <w:ilvl w:val="1"/>
          <w:numId w:val="25"/>
        </w:numPr>
        <w:ind w:leftChars="0"/>
        <w:jc w:val="both"/>
        <w:rPr>
          <w:rFonts w:eastAsia="宋体"/>
          <w:b/>
          <w:bCs/>
          <w:sz w:val="22"/>
          <w:szCs w:val="22"/>
          <w:lang w:eastAsia="zh-CN"/>
        </w:rPr>
      </w:pPr>
      <w:r w:rsidRPr="00B928BA">
        <w:rPr>
          <w:rFonts w:eastAsia="宋体"/>
          <w:b/>
          <w:bCs/>
          <w:sz w:val="22"/>
          <w:szCs w:val="22"/>
          <w:lang w:eastAsia="zh-CN"/>
        </w:rPr>
        <w:t xml:space="preserve">Case 3-1: CW is transmitted from inside the topology, transmitted in DL spectrum.  </w:t>
      </w:r>
    </w:p>
    <w:p w14:paraId="085900ED" w14:textId="77777777" w:rsidR="00B95C64" w:rsidRPr="00B928BA" w:rsidRDefault="00B95C64" w:rsidP="00B95C64">
      <w:pPr>
        <w:pStyle w:val="aff9"/>
        <w:numPr>
          <w:ilvl w:val="1"/>
          <w:numId w:val="25"/>
        </w:numPr>
        <w:ind w:leftChars="0"/>
        <w:jc w:val="both"/>
        <w:rPr>
          <w:rFonts w:eastAsia="宋体"/>
          <w:b/>
          <w:bCs/>
          <w:sz w:val="22"/>
          <w:szCs w:val="22"/>
          <w:lang w:eastAsia="zh-CN"/>
        </w:rPr>
      </w:pPr>
      <w:r w:rsidRPr="00B928BA">
        <w:rPr>
          <w:rFonts w:eastAsia="宋体"/>
          <w:b/>
          <w:bCs/>
          <w:sz w:val="22"/>
          <w:szCs w:val="22"/>
          <w:lang w:eastAsia="zh-CN"/>
        </w:rPr>
        <w:t xml:space="preserve">Case 3-2: CW is transmitted from inside the topology, transmitted in UL spectrum.  </w:t>
      </w:r>
    </w:p>
    <w:p w14:paraId="59854BA7" w14:textId="77777777" w:rsidR="00B95C64" w:rsidRPr="00B928BA" w:rsidRDefault="00B95C64" w:rsidP="00B95C64">
      <w:pPr>
        <w:pStyle w:val="aff9"/>
        <w:numPr>
          <w:ilvl w:val="1"/>
          <w:numId w:val="25"/>
        </w:numPr>
        <w:ind w:leftChars="0"/>
        <w:jc w:val="both"/>
        <w:rPr>
          <w:rFonts w:eastAsia="宋体"/>
          <w:b/>
          <w:bCs/>
          <w:sz w:val="22"/>
          <w:szCs w:val="22"/>
          <w:lang w:eastAsia="zh-CN"/>
        </w:rPr>
      </w:pPr>
      <w:r w:rsidRPr="00B928BA">
        <w:rPr>
          <w:rFonts w:eastAsia="宋体"/>
          <w:b/>
          <w:bCs/>
          <w:sz w:val="22"/>
          <w:szCs w:val="22"/>
          <w:lang w:eastAsia="zh-CN"/>
        </w:rPr>
        <w:t xml:space="preserve">Case 3-3: CW is transmitted from outside the topology, transmitted in DL spectrum.  </w:t>
      </w:r>
    </w:p>
    <w:p w14:paraId="69B4316A" w14:textId="77777777" w:rsidR="00B95C64" w:rsidRPr="00B928BA" w:rsidRDefault="00B95C64" w:rsidP="00B95C64">
      <w:pPr>
        <w:pStyle w:val="aff9"/>
        <w:numPr>
          <w:ilvl w:val="1"/>
          <w:numId w:val="25"/>
        </w:numPr>
        <w:ind w:leftChars="0"/>
        <w:jc w:val="both"/>
        <w:rPr>
          <w:rFonts w:eastAsia="宋体"/>
          <w:b/>
          <w:bCs/>
          <w:sz w:val="22"/>
          <w:szCs w:val="22"/>
          <w:lang w:eastAsia="zh-CN"/>
        </w:rPr>
      </w:pPr>
      <w:r w:rsidRPr="00B928BA">
        <w:rPr>
          <w:rFonts w:eastAsia="宋体"/>
          <w:b/>
          <w:bCs/>
          <w:sz w:val="22"/>
          <w:szCs w:val="22"/>
          <w:lang w:eastAsia="zh-CN"/>
        </w:rPr>
        <w:t>Case 3-4: CW is transmitted from outside the topology, transmitted in UL spectrum.</w:t>
      </w:r>
    </w:p>
    <w:p w14:paraId="06D42219" w14:textId="77777777" w:rsidR="007906A1" w:rsidRPr="00B95C64" w:rsidRDefault="007906A1" w:rsidP="00F241BA">
      <w:pPr>
        <w:ind w:left="57"/>
        <w:jc w:val="both"/>
        <w:rPr>
          <w:rFonts w:eastAsia="宋体"/>
          <w:sz w:val="22"/>
          <w:szCs w:val="18"/>
          <w:lang w:eastAsia="zh-CN"/>
        </w:rPr>
      </w:pPr>
    </w:p>
    <w:p w14:paraId="6CB172A2" w14:textId="58C93444" w:rsidR="00B95C64" w:rsidRPr="00710D46" w:rsidRDefault="00B95C64" w:rsidP="00B95C64">
      <w:pPr>
        <w:spacing w:after="50"/>
        <w:jc w:val="both"/>
        <w:rPr>
          <w:rFonts w:eastAsia="宋体"/>
          <w:b/>
          <w:bCs/>
          <w:sz w:val="22"/>
          <w:szCs w:val="22"/>
          <w:u w:val="single"/>
          <w:lang w:val="en-US" w:eastAsia="zh-CN"/>
        </w:rPr>
      </w:pPr>
      <w:r w:rsidRPr="00710D46">
        <w:rPr>
          <w:rFonts w:eastAsia="宋体" w:hint="eastAsia"/>
          <w:b/>
          <w:bCs/>
          <w:sz w:val="22"/>
          <w:szCs w:val="22"/>
          <w:u w:val="single"/>
          <w:lang w:val="en-US" w:eastAsia="zh-CN"/>
        </w:rPr>
        <w:t>P</w:t>
      </w:r>
      <w:r w:rsidRPr="00710D46">
        <w:rPr>
          <w:rFonts w:eastAsia="宋体"/>
          <w:b/>
          <w:bCs/>
          <w:sz w:val="22"/>
          <w:szCs w:val="22"/>
          <w:u w:val="single"/>
          <w:lang w:val="en-US" w:eastAsia="zh-CN"/>
        </w:rPr>
        <w:t xml:space="preserve">roposal </w:t>
      </w:r>
      <w:r>
        <w:rPr>
          <w:rFonts w:eastAsia="宋体" w:hint="eastAsia"/>
          <w:b/>
          <w:bCs/>
          <w:sz w:val="22"/>
          <w:szCs w:val="22"/>
          <w:u w:val="single"/>
          <w:lang w:val="en-US" w:eastAsia="zh-CN"/>
        </w:rPr>
        <w:t>2</w:t>
      </w:r>
      <w:r w:rsidRPr="00710D46">
        <w:rPr>
          <w:rFonts w:eastAsia="宋体"/>
          <w:b/>
          <w:bCs/>
          <w:sz w:val="22"/>
          <w:szCs w:val="22"/>
          <w:u w:val="single"/>
          <w:lang w:val="en-US" w:eastAsia="zh-CN"/>
        </w:rPr>
        <w:t>:</w:t>
      </w:r>
    </w:p>
    <w:p w14:paraId="6E87AAD5" w14:textId="290283EF" w:rsidR="00B95C64" w:rsidRPr="00F37FE3" w:rsidRDefault="00B95C64" w:rsidP="00B95C64">
      <w:pPr>
        <w:pStyle w:val="aff9"/>
        <w:numPr>
          <w:ilvl w:val="0"/>
          <w:numId w:val="25"/>
        </w:numPr>
        <w:ind w:leftChars="0"/>
        <w:jc w:val="both"/>
        <w:rPr>
          <w:rFonts w:eastAsia="宋体"/>
          <w:b/>
          <w:bCs/>
          <w:sz w:val="22"/>
          <w:szCs w:val="22"/>
          <w:lang w:val="en-US" w:eastAsia="zh-CN"/>
        </w:rPr>
      </w:pPr>
      <w:r>
        <w:rPr>
          <w:rFonts w:eastAsia="宋体" w:hint="eastAsia"/>
          <w:b/>
          <w:bCs/>
          <w:sz w:val="22"/>
          <w:szCs w:val="22"/>
          <w:lang w:eastAsia="zh-CN"/>
        </w:rPr>
        <w:t>S</w:t>
      </w:r>
      <w:r w:rsidRPr="00AF6840">
        <w:rPr>
          <w:rFonts w:eastAsia="宋体"/>
          <w:b/>
          <w:bCs/>
          <w:sz w:val="22"/>
          <w:szCs w:val="22"/>
          <w:lang w:eastAsia="zh-CN"/>
        </w:rPr>
        <w:t xml:space="preserve">tudy </w:t>
      </w:r>
      <w:r>
        <w:rPr>
          <w:rFonts w:eastAsia="宋体" w:hint="eastAsia"/>
          <w:b/>
          <w:bCs/>
          <w:sz w:val="22"/>
          <w:szCs w:val="22"/>
          <w:lang w:eastAsia="zh-CN"/>
        </w:rPr>
        <w:t xml:space="preserve">following </w:t>
      </w:r>
      <w:r>
        <w:rPr>
          <w:rFonts w:eastAsia="宋体"/>
          <w:b/>
          <w:bCs/>
          <w:sz w:val="22"/>
          <w:szCs w:val="22"/>
          <w:lang w:eastAsia="zh-CN"/>
        </w:rPr>
        <w:t>transmission</w:t>
      </w:r>
      <w:r>
        <w:rPr>
          <w:rFonts w:eastAsia="宋体" w:hint="eastAsia"/>
          <w:b/>
          <w:bCs/>
          <w:sz w:val="22"/>
          <w:szCs w:val="22"/>
          <w:lang w:eastAsia="zh-CN"/>
        </w:rPr>
        <w:t xml:space="preserve"> cases of </w:t>
      </w:r>
      <w:r>
        <w:rPr>
          <w:rFonts w:eastAsia="宋体"/>
          <w:b/>
          <w:bCs/>
          <w:sz w:val="22"/>
          <w:szCs w:val="22"/>
          <w:lang w:eastAsia="zh-CN"/>
        </w:rPr>
        <w:t>carrie</w:t>
      </w:r>
      <w:r>
        <w:rPr>
          <w:rFonts w:eastAsia="宋体" w:hint="eastAsia"/>
          <w:b/>
          <w:bCs/>
          <w:sz w:val="22"/>
          <w:szCs w:val="22"/>
          <w:lang w:eastAsia="zh-CN"/>
        </w:rPr>
        <w:t xml:space="preserve">r wave for topology 2 when D2R </w:t>
      </w:r>
      <w:r>
        <w:rPr>
          <w:rFonts w:eastAsia="宋体"/>
          <w:b/>
          <w:bCs/>
          <w:sz w:val="22"/>
          <w:szCs w:val="22"/>
          <w:lang w:eastAsia="zh-CN"/>
        </w:rPr>
        <w:t>backscattering</w:t>
      </w:r>
      <w:r>
        <w:rPr>
          <w:rFonts w:eastAsia="宋体" w:hint="eastAsia"/>
          <w:b/>
          <w:bCs/>
          <w:sz w:val="22"/>
          <w:szCs w:val="22"/>
          <w:lang w:eastAsia="zh-CN"/>
        </w:rPr>
        <w:t xml:space="preserve"> is transmitted in </w:t>
      </w:r>
      <w:r>
        <w:rPr>
          <w:rFonts w:eastAsia="宋体"/>
          <w:b/>
          <w:bCs/>
          <w:sz w:val="22"/>
          <w:szCs w:val="22"/>
          <w:lang w:eastAsia="zh-CN"/>
        </w:rPr>
        <w:t>different</w:t>
      </w:r>
      <w:r>
        <w:rPr>
          <w:rFonts w:eastAsia="宋体" w:hint="eastAsia"/>
          <w:b/>
          <w:bCs/>
          <w:sz w:val="22"/>
          <w:szCs w:val="22"/>
          <w:lang w:eastAsia="zh-CN"/>
        </w:rPr>
        <w:t xml:space="preserve"> spectrum from CW.  </w:t>
      </w:r>
    </w:p>
    <w:p w14:paraId="65B1A27D" w14:textId="77777777" w:rsidR="00B95C64" w:rsidRPr="0032289D" w:rsidRDefault="00B95C64" w:rsidP="00B95C64">
      <w:pPr>
        <w:pStyle w:val="aff9"/>
        <w:numPr>
          <w:ilvl w:val="1"/>
          <w:numId w:val="25"/>
        </w:numPr>
        <w:ind w:leftChars="0"/>
        <w:jc w:val="both"/>
        <w:rPr>
          <w:rFonts w:eastAsia="宋体"/>
          <w:b/>
          <w:bCs/>
          <w:sz w:val="22"/>
          <w:szCs w:val="22"/>
          <w:lang w:eastAsia="zh-CN"/>
        </w:rPr>
      </w:pPr>
      <w:r w:rsidRPr="0032289D">
        <w:rPr>
          <w:rFonts w:eastAsia="宋体"/>
          <w:b/>
          <w:bCs/>
          <w:sz w:val="22"/>
          <w:szCs w:val="22"/>
          <w:lang w:eastAsia="zh-CN"/>
        </w:rPr>
        <w:t xml:space="preserve">Case </w:t>
      </w:r>
      <w:r w:rsidRPr="0032289D">
        <w:rPr>
          <w:rFonts w:eastAsia="宋体" w:hint="eastAsia"/>
          <w:b/>
          <w:bCs/>
          <w:sz w:val="22"/>
          <w:szCs w:val="22"/>
          <w:lang w:eastAsia="zh-CN"/>
        </w:rPr>
        <w:t>4</w:t>
      </w:r>
      <w:r w:rsidRPr="0032289D">
        <w:rPr>
          <w:rFonts w:eastAsia="宋体"/>
          <w:b/>
          <w:bCs/>
          <w:sz w:val="22"/>
          <w:szCs w:val="22"/>
          <w:lang w:eastAsia="zh-CN"/>
        </w:rPr>
        <w:t xml:space="preserve">-1: CW is transmitted from inside the topology, transmitted in DL spectrum.  </w:t>
      </w:r>
    </w:p>
    <w:p w14:paraId="6AB39203" w14:textId="77777777" w:rsidR="00B95C64" w:rsidRPr="0032289D" w:rsidRDefault="00B95C64" w:rsidP="00B95C64">
      <w:pPr>
        <w:pStyle w:val="aff9"/>
        <w:numPr>
          <w:ilvl w:val="1"/>
          <w:numId w:val="25"/>
        </w:numPr>
        <w:ind w:leftChars="0"/>
        <w:jc w:val="both"/>
        <w:rPr>
          <w:rFonts w:eastAsia="宋体"/>
          <w:b/>
          <w:bCs/>
          <w:sz w:val="22"/>
          <w:szCs w:val="22"/>
          <w:lang w:eastAsia="zh-CN"/>
        </w:rPr>
      </w:pPr>
      <w:r w:rsidRPr="0032289D">
        <w:rPr>
          <w:rFonts w:eastAsia="宋体"/>
          <w:b/>
          <w:bCs/>
          <w:sz w:val="22"/>
          <w:szCs w:val="22"/>
          <w:lang w:eastAsia="zh-CN"/>
        </w:rPr>
        <w:t xml:space="preserve">Case </w:t>
      </w:r>
      <w:r w:rsidRPr="0032289D">
        <w:rPr>
          <w:rFonts w:eastAsia="宋体" w:hint="eastAsia"/>
          <w:b/>
          <w:bCs/>
          <w:sz w:val="22"/>
          <w:szCs w:val="22"/>
          <w:lang w:eastAsia="zh-CN"/>
        </w:rPr>
        <w:t>4</w:t>
      </w:r>
      <w:r w:rsidRPr="0032289D">
        <w:rPr>
          <w:rFonts w:eastAsia="宋体"/>
          <w:b/>
          <w:bCs/>
          <w:sz w:val="22"/>
          <w:szCs w:val="22"/>
          <w:lang w:eastAsia="zh-CN"/>
        </w:rPr>
        <w:t xml:space="preserve">-2: CW is transmitted from inside the topology, transmitted in UL spectrum.  </w:t>
      </w:r>
    </w:p>
    <w:p w14:paraId="05F57FEB" w14:textId="77777777" w:rsidR="00B95C64" w:rsidRPr="0032289D" w:rsidRDefault="00B95C64" w:rsidP="00B95C64">
      <w:pPr>
        <w:pStyle w:val="aff9"/>
        <w:numPr>
          <w:ilvl w:val="1"/>
          <w:numId w:val="25"/>
        </w:numPr>
        <w:ind w:leftChars="0"/>
        <w:jc w:val="both"/>
        <w:rPr>
          <w:rFonts w:eastAsia="宋体"/>
          <w:b/>
          <w:bCs/>
          <w:sz w:val="22"/>
          <w:szCs w:val="22"/>
          <w:lang w:eastAsia="zh-CN"/>
        </w:rPr>
      </w:pPr>
      <w:r w:rsidRPr="0032289D">
        <w:rPr>
          <w:rFonts w:eastAsia="宋体"/>
          <w:b/>
          <w:bCs/>
          <w:sz w:val="22"/>
          <w:szCs w:val="22"/>
          <w:lang w:eastAsia="zh-CN"/>
        </w:rPr>
        <w:t xml:space="preserve">Case </w:t>
      </w:r>
      <w:r w:rsidRPr="0032289D">
        <w:rPr>
          <w:rFonts w:eastAsia="宋体" w:hint="eastAsia"/>
          <w:b/>
          <w:bCs/>
          <w:sz w:val="22"/>
          <w:szCs w:val="22"/>
          <w:lang w:eastAsia="zh-CN"/>
        </w:rPr>
        <w:t>4</w:t>
      </w:r>
      <w:r w:rsidRPr="0032289D">
        <w:rPr>
          <w:rFonts w:eastAsia="宋体"/>
          <w:b/>
          <w:bCs/>
          <w:sz w:val="22"/>
          <w:szCs w:val="22"/>
          <w:lang w:eastAsia="zh-CN"/>
        </w:rPr>
        <w:t xml:space="preserve">-3: CW is transmitted from outside the topology, transmitted in DL spectrum.  </w:t>
      </w:r>
    </w:p>
    <w:p w14:paraId="36391364" w14:textId="77777777" w:rsidR="00B95C64" w:rsidRPr="0032289D" w:rsidRDefault="00B95C64" w:rsidP="00B95C64">
      <w:pPr>
        <w:pStyle w:val="aff9"/>
        <w:numPr>
          <w:ilvl w:val="1"/>
          <w:numId w:val="25"/>
        </w:numPr>
        <w:ind w:leftChars="0"/>
        <w:jc w:val="both"/>
        <w:rPr>
          <w:rFonts w:eastAsia="宋体"/>
          <w:b/>
          <w:bCs/>
          <w:sz w:val="22"/>
          <w:szCs w:val="22"/>
          <w:lang w:eastAsia="zh-CN"/>
        </w:rPr>
      </w:pPr>
      <w:r w:rsidRPr="0032289D">
        <w:rPr>
          <w:rFonts w:eastAsia="宋体"/>
          <w:b/>
          <w:bCs/>
          <w:sz w:val="22"/>
          <w:szCs w:val="22"/>
          <w:lang w:eastAsia="zh-CN"/>
        </w:rPr>
        <w:t xml:space="preserve">Case </w:t>
      </w:r>
      <w:r w:rsidRPr="0032289D">
        <w:rPr>
          <w:rFonts w:eastAsia="宋体" w:hint="eastAsia"/>
          <w:b/>
          <w:bCs/>
          <w:sz w:val="22"/>
          <w:szCs w:val="22"/>
          <w:lang w:eastAsia="zh-CN"/>
        </w:rPr>
        <w:t>4</w:t>
      </w:r>
      <w:r w:rsidRPr="0032289D">
        <w:rPr>
          <w:rFonts w:eastAsia="宋体"/>
          <w:b/>
          <w:bCs/>
          <w:sz w:val="22"/>
          <w:szCs w:val="22"/>
          <w:lang w:eastAsia="zh-CN"/>
        </w:rPr>
        <w:t>-4: CW is transmitted from outside the topology, transmitted in UL spectrum</w:t>
      </w:r>
      <w:r w:rsidRPr="0032289D">
        <w:rPr>
          <w:rFonts w:eastAsia="宋体" w:hint="eastAsia"/>
          <w:b/>
          <w:bCs/>
          <w:sz w:val="22"/>
          <w:szCs w:val="22"/>
          <w:lang w:eastAsia="zh-CN"/>
        </w:rPr>
        <w:t>.</w:t>
      </w:r>
    </w:p>
    <w:p w14:paraId="3682B4B6" w14:textId="77777777" w:rsidR="007906A1" w:rsidRPr="00B95C64" w:rsidRDefault="007906A1" w:rsidP="00F241BA">
      <w:pPr>
        <w:ind w:left="57"/>
        <w:jc w:val="both"/>
        <w:rPr>
          <w:rFonts w:eastAsia="宋体"/>
          <w:sz w:val="22"/>
          <w:szCs w:val="18"/>
          <w:lang w:eastAsia="zh-CN"/>
        </w:rPr>
      </w:pPr>
    </w:p>
    <w:p w14:paraId="03E52B0F" w14:textId="00C27456" w:rsidR="007906A1" w:rsidRDefault="008A1C85" w:rsidP="008A1C85">
      <w:pPr>
        <w:jc w:val="both"/>
        <w:rPr>
          <w:rFonts w:eastAsia="宋体"/>
          <w:sz w:val="22"/>
          <w:szCs w:val="18"/>
          <w:lang w:val="en-US" w:eastAsia="zh-CN"/>
        </w:rPr>
      </w:pPr>
      <w:r>
        <w:rPr>
          <w:rFonts w:eastAsia="宋体" w:hint="eastAsia"/>
          <w:sz w:val="22"/>
          <w:szCs w:val="18"/>
          <w:lang w:val="en-US" w:eastAsia="zh-CN"/>
        </w:rPr>
        <w:t xml:space="preserve">In the last meeting, </w:t>
      </w:r>
      <w:r w:rsidR="00CD02C8">
        <w:rPr>
          <w:rFonts w:eastAsia="宋体" w:hint="eastAsia"/>
          <w:sz w:val="22"/>
          <w:szCs w:val="18"/>
          <w:lang w:val="en-US" w:eastAsia="zh-CN"/>
        </w:rPr>
        <w:t xml:space="preserve">observations were made </w:t>
      </w:r>
      <w:r w:rsidR="00621256">
        <w:rPr>
          <w:rFonts w:eastAsia="宋体" w:hint="eastAsia"/>
          <w:sz w:val="22"/>
          <w:szCs w:val="18"/>
          <w:lang w:val="en-US" w:eastAsia="zh-CN"/>
        </w:rPr>
        <w:t xml:space="preserve">for </w:t>
      </w:r>
      <w:r w:rsidR="00CD02C8">
        <w:rPr>
          <w:rFonts w:eastAsia="宋体"/>
          <w:sz w:val="22"/>
          <w:szCs w:val="18"/>
          <w:lang w:val="en-US" w:eastAsia="zh-CN"/>
        </w:rPr>
        <w:t>transmission</w:t>
      </w:r>
      <w:r w:rsidR="00CD02C8">
        <w:rPr>
          <w:rFonts w:eastAsia="宋体" w:hint="eastAsia"/>
          <w:sz w:val="22"/>
          <w:szCs w:val="18"/>
          <w:lang w:val="en-US" w:eastAsia="zh-CN"/>
        </w:rPr>
        <w:t xml:space="preserve"> case 1-x/2-x </w:t>
      </w:r>
      <w:r w:rsidR="003B4677">
        <w:rPr>
          <w:rFonts w:eastAsia="宋体" w:hint="eastAsia"/>
          <w:sz w:val="22"/>
          <w:szCs w:val="18"/>
          <w:lang w:val="en-US" w:eastAsia="zh-CN"/>
        </w:rPr>
        <w:t xml:space="preserve">mainly </w:t>
      </w:r>
      <w:r w:rsidR="00621256">
        <w:rPr>
          <w:rFonts w:eastAsia="宋体" w:hint="eastAsia"/>
          <w:sz w:val="22"/>
          <w:szCs w:val="18"/>
          <w:lang w:val="en-US" w:eastAsia="zh-CN"/>
        </w:rPr>
        <w:t xml:space="preserve">from </w:t>
      </w:r>
      <w:r w:rsidR="003B4677">
        <w:rPr>
          <w:rFonts w:eastAsia="宋体"/>
          <w:sz w:val="22"/>
          <w:szCs w:val="18"/>
          <w:lang w:val="en-US" w:eastAsia="zh-CN"/>
        </w:rPr>
        <w:t>following</w:t>
      </w:r>
      <w:r w:rsidR="003B4677">
        <w:rPr>
          <w:rFonts w:eastAsia="宋体" w:hint="eastAsia"/>
          <w:sz w:val="22"/>
          <w:szCs w:val="18"/>
          <w:lang w:val="en-US" w:eastAsia="zh-CN"/>
        </w:rPr>
        <w:t xml:space="preserve"> aspects.</w:t>
      </w:r>
    </w:p>
    <w:p w14:paraId="092AFBF2" w14:textId="168D6931" w:rsidR="0024490C" w:rsidRPr="00503312" w:rsidRDefault="0024490C" w:rsidP="00CC1474">
      <w:pPr>
        <w:pStyle w:val="aff9"/>
        <w:numPr>
          <w:ilvl w:val="0"/>
          <w:numId w:val="34"/>
        </w:numPr>
        <w:ind w:leftChars="0"/>
        <w:jc w:val="both"/>
        <w:rPr>
          <w:rFonts w:eastAsia="宋体"/>
          <w:sz w:val="22"/>
          <w:szCs w:val="18"/>
          <w:lang w:eastAsia="zh-CN"/>
        </w:rPr>
      </w:pPr>
      <w:r w:rsidRPr="00503312">
        <w:rPr>
          <w:rFonts w:eastAsia="宋体" w:hint="eastAsia"/>
          <w:sz w:val="22"/>
          <w:szCs w:val="18"/>
          <w:lang w:eastAsia="zh-CN"/>
        </w:rPr>
        <w:t xml:space="preserve">full duplex </w:t>
      </w:r>
      <w:r w:rsidRPr="00503312">
        <w:rPr>
          <w:rFonts w:eastAsia="宋体"/>
          <w:sz w:val="22"/>
          <w:szCs w:val="18"/>
          <w:lang w:eastAsia="zh-CN"/>
        </w:rPr>
        <w:t>capability</w:t>
      </w:r>
      <w:r w:rsidRPr="00503312">
        <w:rPr>
          <w:rFonts w:eastAsia="宋体" w:hint="eastAsia"/>
          <w:sz w:val="22"/>
          <w:szCs w:val="18"/>
          <w:lang w:eastAsia="zh-CN"/>
        </w:rPr>
        <w:t xml:space="preserve"> at reader</w:t>
      </w:r>
    </w:p>
    <w:p w14:paraId="11C539F8" w14:textId="4A092F4D" w:rsidR="0024490C" w:rsidRPr="00503312" w:rsidRDefault="004B3F58" w:rsidP="00CC1474">
      <w:pPr>
        <w:pStyle w:val="aff9"/>
        <w:numPr>
          <w:ilvl w:val="0"/>
          <w:numId w:val="34"/>
        </w:numPr>
        <w:ind w:leftChars="0"/>
        <w:jc w:val="both"/>
        <w:rPr>
          <w:rFonts w:eastAsia="宋体"/>
          <w:sz w:val="22"/>
          <w:szCs w:val="18"/>
          <w:lang w:eastAsia="zh-CN"/>
        </w:rPr>
      </w:pPr>
      <w:r w:rsidRPr="00503312">
        <w:rPr>
          <w:rFonts w:eastAsia="宋体" w:hint="eastAsia"/>
          <w:sz w:val="22"/>
          <w:szCs w:val="18"/>
          <w:lang w:eastAsia="zh-CN"/>
        </w:rPr>
        <w:t>CW interference cancellation</w:t>
      </w:r>
    </w:p>
    <w:p w14:paraId="3CCB8071" w14:textId="5D688725" w:rsidR="004B3F58" w:rsidRPr="00503312" w:rsidRDefault="004B3F58" w:rsidP="00CC1474">
      <w:pPr>
        <w:pStyle w:val="aff9"/>
        <w:numPr>
          <w:ilvl w:val="0"/>
          <w:numId w:val="34"/>
        </w:numPr>
        <w:ind w:leftChars="0"/>
        <w:jc w:val="both"/>
        <w:rPr>
          <w:rFonts w:eastAsia="宋体"/>
          <w:sz w:val="22"/>
          <w:szCs w:val="18"/>
          <w:lang w:eastAsia="zh-CN"/>
        </w:rPr>
      </w:pPr>
      <w:r w:rsidRPr="00503312">
        <w:rPr>
          <w:rFonts w:eastAsia="宋体" w:hint="eastAsia"/>
          <w:sz w:val="22"/>
          <w:szCs w:val="18"/>
          <w:lang w:eastAsia="zh-CN"/>
        </w:rPr>
        <w:t>CW transmission power</w:t>
      </w:r>
    </w:p>
    <w:p w14:paraId="5456E10E" w14:textId="7647DCA6" w:rsidR="003B4677" w:rsidRDefault="00AF26F6" w:rsidP="008A1C85">
      <w:pPr>
        <w:jc w:val="both"/>
        <w:rPr>
          <w:rFonts w:eastAsia="宋体"/>
          <w:sz w:val="22"/>
          <w:szCs w:val="18"/>
          <w:lang w:val="en-US" w:eastAsia="zh-CN"/>
        </w:rPr>
      </w:pPr>
      <w:r>
        <w:rPr>
          <w:rFonts w:eastAsia="宋体" w:hint="eastAsia"/>
          <w:sz w:val="22"/>
          <w:szCs w:val="18"/>
          <w:lang w:val="en-US" w:eastAsia="zh-CN"/>
        </w:rPr>
        <w:t xml:space="preserve">Observations can be made </w:t>
      </w:r>
      <w:r w:rsidR="00621256">
        <w:rPr>
          <w:rFonts w:eastAsia="宋体" w:hint="eastAsia"/>
          <w:sz w:val="22"/>
          <w:szCs w:val="18"/>
          <w:lang w:val="en-US" w:eastAsia="zh-CN"/>
        </w:rPr>
        <w:t xml:space="preserve">for </w:t>
      </w:r>
      <w:r>
        <w:rPr>
          <w:rFonts w:eastAsia="宋体"/>
          <w:sz w:val="22"/>
          <w:szCs w:val="18"/>
          <w:lang w:val="en-US" w:eastAsia="zh-CN"/>
        </w:rPr>
        <w:t>transmission</w:t>
      </w:r>
      <w:r>
        <w:rPr>
          <w:rFonts w:eastAsia="宋体" w:hint="eastAsia"/>
          <w:sz w:val="22"/>
          <w:szCs w:val="18"/>
          <w:lang w:val="en-US" w:eastAsia="zh-CN"/>
        </w:rPr>
        <w:t xml:space="preserve"> case 3-x/4-x </w:t>
      </w:r>
      <w:r w:rsidR="00621256">
        <w:rPr>
          <w:rFonts w:eastAsia="宋体" w:hint="eastAsia"/>
          <w:sz w:val="22"/>
          <w:szCs w:val="18"/>
          <w:lang w:val="en-US" w:eastAsia="zh-CN"/>
        </w:rPr>
        <w:t xml:space="preserve">from </w:t>
      </w:r>
      <w:r>
        <w:rPr>
          <w:rFonts w:eastAsia="宋体"/>
          <w:sz w:val="22"/>
          <w:szCs w:val="18"/>
          <w:lang w:val="en-US" w:eastAsia="zh-CN"/>
        </w:rPr>
        <w:t>similar</w:t>
      </w:r>
      <w:r>
        <w:rPr>
          <w:rFonts w:eastAsia="宋体" w:hint="eastAsia"/>
          <w:sz w:val="22"/>
          <w:szCs w:val="18"/>
          <w:lang w:val="en-US" w:eastAsia="zh-CN"/>
        </w:rPr>
        <w:t xml:space="preserve"> aspects. In general, with large frequency shift, </w:t>
      </w:r>
      <w:r w:rsidR="00797BFA">
        <w:rPr>
          <w:rFonts w:eastAsia="宋体" w:hint="eastAsia"/>
          <w:sz w:val="22"/>
          <w:szCs w:val="18"/>
          <w:lang w:val="en-US" w:eastAsia="zh-CN"/>
        </w:rPr>
        <w:t xml:space="preserve">there is no need for reader to support full duplex </w:t>
      </w:r>
      <w:r w:rsidR="00797BFA">
        <w:rPr>
          <w:rFonts w:eastAsia="宋体"/>
          <w:sz w:val="22"/>
          <w:szCs w:val="18"/>
          <w:lang w:val="en-US" w:eastAsia="zh-CN"/>
        </w:rPr>
        <w:t>capability</w:t>
      </w:r>
      <w:r w:rsidR="00797BFA">
        <w:rPr>
          <w:rFonts w:eastAsia="宋体" w:hint="eastAsia"/>
          <w:sz w:val="22"/>
          <w:szCs w:val="18"/>
          <w:lang w:val="en-US" w:eastAsia="zh-CN"/>
        </w:rPr>
        <w:t>, and there is no</w:t>
      </w:r>
      <w:r w:rsidR="00101D8B">
        <w:rPr>
          <w:rFonts w:eastAsiaTheme="minorEastAsia" w:hint="eastAsia"/>
          <w:sz w:val="22"/>
          <w:szCs w:val="18"/>
          <w:lang w:val="en-US"/>
        </w:rPr>
        <w:t>/less</w:t>
      </w:r>
      <w:r w:rsidR="00797BFA">
        <w:rPr>
          <w:rFonts w:eastAsia="宋体" w:hint="eastAsia"/>
          <w:sz w:val="22"/>
          <w:szCs w:val="18"/>
          <w:lang w:val="en-US" w:eastAsia="zh-CN"/>
        </w:rPr>
        <w:t xml:space="preserve"> interference from CW</w:t>
      </w:r>
      <w:r w:rsidR="00C71060">
        <w:rPr>
          <w:rFonts w:eastAsia="宋体" w:hint="eastAsia"/>
          <w:sz w:val="22"/>
          <w:szCs w:val="18"/>
          <w:lang w:val="en-US" w:eastAsia="zh-CN"/>
        </w:rPr>
        <w:t xml:space="preserve"> to D2R reception</w:t>
      </w:r>
      <w:r w:rsidR="00797BFA">
        <w:rPr>
          <w:rFonts w:eastAsia="宋体" w:hint="eastAsia"/>
          <w:sz w:val="22"/>
          <w:szCs w:val="18"/>
          <w:lang w:val="en-US" w:eastAsia="zh-CN"/>
        </w:rPr>
        <w:t xml:space="preserve">. </w:t>
      </w:r>
    </w:p>
    <w:p w14:paraId="6E1A3EA8" w14:textId="77777777" w:rsidR="009219C5" w:rsidRDefault="009219C5" w:rsidP="009219C5">
      <w:pPr>
        <w:spacing w:after="50"/>
        <w:jc w:val="both"/>
        <w:rPr>
          <w:rFonts w:eastAsia="宋体"/>
          <w:b/>
          <w:bCs/>
          <w:sz w:val="22"/>
          <w:szCs w:val="22"/>
          <w:u w:val="single"/>
          <w:lang w:val="en-US" w:eastAsia="zh-CN"/>
        </w:rPr>
      </w:pPr>
    </w:p>
    <w:p w14:paraId="59BC87A4" w14:textId="5CF9E680" w:rsidR="009219C5" w:rsidRPr="00101D8B" w:rsidRDefault="009219C5" w:rsidP="009219C5">
      <w:pPr>
        <w:spacing w:after="50"/>
        <w:jc w:val="both"/>
        <w:rPr>
          <w:rFonts w:eastAsiaTheme="minorEastAsia"/>
          <w:b/>
          <w:bCs/>
          <w:sz w:val="22"/>
          <w:szCs w:val="22"/>
          <w:u w:val="single"/>
          <w:lang w:val="en-US"/>
        </w:rPr>
      </w:pPr>
      <w:r w:rsidRPr="00710D46">
        <w:rPr>
          <w:rFonts w:eastAsia="宋体" w:hint="eastAsia"/>
          <w:b/>
          <w:bCs/>
          <w:sz w:val="22"/>
          <w:szCs w:val="22"/>
          <w:u w:val="single"/>
          <w:lang w:val="en-US" w:eastAsia="zh-CN"/>
        </w:rPr>
        <w:t>P</w:t>
      </w:r>
      <w:r w:rsidRPr="00710D46">
        <w:rPr>
          <w:rFonts w:eastAsia="宋体"/>
          <w:b/>
          <w:bCs/>
          <w:sz w:val="22"/>
          <w:szCs w:val="22"/>
          <w:u w:val="single"/>
          <w:lang w:val="en-US" w:eastAsia="zh-CN"/>
        </w:rPr>
        <w:t xml:space="preserve">roposal </w:t>
      </w:r>
      <w:r>
        <w:rPr>
          <w:rFonts w:eastAsia="宋体" w:hint="eastAsia"/>
          <w:b/>
          <w:bCs/>
          <w:sz w:val="22"/>
          <w:szCs w:val="22"/>
          <w:u w:val="single"/>
          <w:lang w:val="en-US" w:eastAsia="zh-CN"/>
        </w:rPr>
        <w:t>3</w:t>
      </w:r>
      <w:r w:rsidR="00101D8B">
        <w:rPr>
          <w:rFonts w:eastAsiaTheme="minorEastAsia" w:hint="eastAsia"/>
          <w:b/>
          <w:bCs/>
          <w:sz w:val="22"/>
          <w:szCs w:val="22"/>
          <w:u w:val="single"/>
          <w:lang w:val="en-US"/>
        </w:rPr>
        <w:t>:</w:t>
      </w:r>
    </w:p>
    <w:p w14:paraId="7BEC3062" w14:textId="169B0B88" w:rsidR="002B0280" w:rsidRPr="00CC01CC" w:rsidRDefault="00B9779C" w:rsidP="00890737">
      <w:pPr>
        <w:pStyle w:val="aff9"/>
        <w:numPr>
          <w:ilvl w:val="0"/>
          <w:numId w:val="25"/>
        </w:numPr>
        <w:ind w:leftChars="0"/>
        <w:jc w:val="both"/>
        <w:rPr>
          <w:rFonts w:eastAsia="宋体"/>
          <w:b/>
          <w:bCs/>
          <w:sz w:val="22"/>
          <w:szCs w:val="22"/>
          <w:lang w:val="en-US" w:eastAsia="zh-CN"/>
        </w:rPr>
      </w:pPr>
      <w:r>
        <w:rPr>
          <w:rFonts w:eastAsia="宋体" w:hint="eastAsia"/>
          <w:b/>
          <w:bCs/>
          <w:sz w:val="22"/>
          <w:szCs w:val="22"/>
          <w:lang w:eastAsia="zh-CN"/>
        </w:rPr>
        <w:t xml:space="preserve">For </w:t>
      </w:r>
      <w:r w:rsidR="009219C5">
        <w:rPr>
          <w:rFonts w:eastAsia="宋体" w:hint="eastAsia"/>
          <w:b/>
          <w:bCs/>
          <w:sz w:val="22"/>
          <w:szCs w:val="22"/>
          <w:lang w:eastAsia="zh-CN"/>
        </w:rPr>
        <w:t>cases whe</w:t>
      </w:r>
      <w:r>
        <w:rPr>
          <w:rFonts w:eastAsia="宋体" w:hint="eastAsia"/>
          <w:b/>
          <w:bCs/>
          <w:sz w:val="22"/>
          <w:szCs w:val="22"/>
          <w:lang w:eastAsia="zh-CN"/>
        </w:rPr>
        <w:t xml:space="preserve">re </w:t>
      </w:r>
      <w:r w:rsidR="009219C5">
        <w:rPr>
          <w:rFonts w:eastAsia="宋体" w:hint="eastAsia"/>
          <w:b/>
          <w:bCs/>
          <w:sz w:val="22"/>
          <w:szCs w:val="22"/>
          <w:lang w:eastAsia="zh-CN"/>
        </w:rPr>
        <w:t xml:space="preserve">D2R </w:t>
      </w:r>
      <w:r w:rsidR="009219C5">
        <w:rPr>
          <w:rFonts w:eastAsia="宋体"/>
          <w:b/>
          <w:bCs/>
          <w:sz w:val="22"/>
          <w:szCs w:val="22"/>
          <w:lang w:eastAsia="zh-CN"/>
        </w:rPr>
        <w:t>backscattering</w:t>
      </w:r>
      <w:r w:rsidR="009219C5">
        <w:rPr>
          <w:rFonts w:eastAsia="宋体" w:hint="eastAsia"/>
          <w:b/>
          <w:bCs/>
          <w:sz w:val="22"/>
          <w:szCs w:val="22"/>
          <w:lang w:eastAsia="zh-CN"/>
        </w:rPr>
        <w:t xml:space="preserve"> is transmitted in </w:t>
      </w:r>
      <w:r w:rsidR="009219C5">
        <w:rPr>
          <w:rFonts w:eastAsia="宋体"/>
          <w:b/>
          <w:bCs/>
          <w:sz w:val="22"/>
          <w:szCs w:val="22"/>
          <w:lang w:eastAsia="zh-CN"/>
        </w:rPr>
        <w:t>different</w:t>
      </w:r>
      <w:r w:rsidR="009219C5">
        <w:rPr>
          <w:rFonts w:eastAsia="宋体" w:hint="eastAsia"/>
          <w:b/>
          <w:bCs/>
          <w:sz w:val="22"/>
          <w:szCs w:val="22"/>
          <w:lang w:eastAsia="zh-CN"/>
        </w:rPr>
        <w:t xml:space="preserve"> spectrum from CW</w:t>
      </w:r>
      <w:r>
        <w:rPr>
          <w:rFonts w:eastAsia="宋体" w:hint="eastAsia"/>
          <w:b/>
          <w:bCs/>
          <w:sz w:val="22"/>
          <w:szCs w:val="22"/>
          <w:lang w:eastAsia="zh-CN"/>
        </w:rPr>
        <w:t xml:space="preserve">, and for topology 1, capture the </w:t>
      </w:r>
      <w:r>
        <w:rPr>
          <w:rFonts w:eastAsia="宋体"/>
          <w:b/>
          <w:bCs/>
          <w:sz w:val="22"/>
          <w:szCs w:val="22"/>
          <w:lang w:eastAsia="zh-CN"/>
        </w:rPr>
        <w:t>following</w:t>
      </w:r>
      <w:r>
        <w:rPr>
          <w:rFonts w:eastAsia="宋体" w:hint="eastAsia"/>
          <w:b/>
          <w:bCs/>
          <w:sz w:val="22"/>
          <w:szCs w:val="22"/>
          <w:lang w:eastAsia="zh-CN"/>
        </w:rPr>
        <w:t xml:space="preserve"> observations in TR.</w:t>
      </w:r>
    </w:p>
    <w:p w14:paraId="41E6205E" w14:textId="77777777" w:rsidR="00CC01CC" w:rsidRPr="00890737" w:rsidRDefault="00CC01CC" w:rsidP="00CC01CC">
      <w:pPr>
        <w:pStyle w:val="aff9"/>
        <w:ind w:leftChars="0" w:left="440"/>
        <w:jc w:val="both"/>
        <w:rPr>
          <w:rFonts w:eastAsia="宋体"/>
          <w:b/>
          <w:bCs/>
          <w:sz w:val="22"/>
          <w:szCs w:val="22"/>
          <w:lang w:val="en-US" w:eastAsia="zh-CN"/>
        </w:rPr>
      </w:pPr>
    </w:p>
    <w:tbl>
      <w:tblPr>
        <w:tblW w:w="10088" w:type="dxa"/>
        <w:tblCellMar>
          <w:left w:w="0" w:type="dxa"/>
          <w:right w:w="0" w:type="dxa"/>
        </w:tblCellMar>
        <w:tblLook w:val="04A0" w:firstRow="1" w:lastRow="0" w:firstColumn="1" w:lastColumn="0" w:noHBand="0" w:noVBand="1"/>
      </w:tblPr>
      <w:tblGrid>
        <w:gridCol w:w="1828"/>
        <w:gridCol w:w="8260"/>
      </w:tblGrid>
      <w:tr w:rsidR="002B0280" w:rsidRPr="002B0280" w14:paraId="7AC49779" w14:textId="77777777" w:rsidTr="002B0280">
        <w:trPr>
          <w:trHeight w:val="670"/>
        </w:trPr>
        <w:tc>
          <w:tcPr>
            <w:tcW w:w="1828" w:type="dxa"/>
            <w:tcBorders>
              <w:top w:val="double" w:sz="4" w:space="0" w:color="A5A5A5"/>
              <w:left w:val="double" w:sz="4" w:space="0" w:color="A5A5A5"/>
              <w:bottom w:val="double" w:sz="4" w:space="0" w:color="A5A5A5"/>
              <w:right w:val="double" w:sz="4" w:space="0" w:color="A5A5A5"/>
            </w:tcBorders>
            <w:shd w:val="clear" w:color="auto" w:fill="D9D9D9"/>
            <w:tcMar>
              <w:top w:w="15" w:type="dxa"/>
              <w:left w:w="24" w:type="dxa"/>
              <w:bottom w:w="0" w:type="dxa"/>
              <w:right w:w="24" w:type="dxa"/>
            </w:tcMar>
            <w:vAlign w:val="center"/>
            <w:hideMark/>
          </w:tcPr>
          <w:p w14:paraId="2F090CA0" w14:textId="77777777" w:rsidR="002B0280" w:rsidRPr="002B0280" w:rsidRDefault="002B0280" w:rsidP="002B0280">
            <w:pPr>
              <w:spacing w:afterLines="50" w:after="120"/>
              <w:jc w:val="center"/>
              <w:rPr>
                <w:rFonts w:ascii="Times" w:eastAsia="宋体" w:hAnsi="Times"/>
                <w:b/>
                <w:bCs/>
                <w:color w:val="000000"/>
                <w:sz w:val="20"/>
                <w:lang w:val="en-US" w:eastAsia="zh-CN"/>
              </w:rPr>
            </w:pPr>
            <w:r w:rsidRPr="002B0280">
              <w:rPr>
                <w:rFonts w:ascii="Times" w:eastAsia="宋体" w:hAnsi="Times"/>
                <w:b/>
                <w:bCs/>
                <w:color w:val="000000"/>
                <w:sz w:val="20"/>
                <w:lang w:eastAsia="zh-CN"/>
              </w:rPr>
              <w:lastRenderedPageBreak/>
              <w:t>CW Transmission case</w:t>
            </w:r>
          </w:p>
        </w:tc>
        <w:tc>
          <w:tcPr>
            <w:tcW w:w="8260" w:type="dxa"/>
            <w:tcBorders>
              <w:top w:val="double" w:sz="4" w:space="0" w:color="A5A5A5"/>
              <w:left w:val="double" w:sz="4" w:space="0" w:color="A5A5A5"/>
              <w:bottom w:val="double" w:sz="4" w:space="0" w:color="A5A5A5"/>
              <w:right w:val="double" w:sz="4" w:space="0" w:color="A5A5A5"/>
            </w:tcBorders>
            <w:shd w:val="clear" w:color="auto" w:fill="D9D9D9"/>
            <w:tcMar>
              <w:top w:w="15" w:type="dxa"/>
              <w:left w:w="24" w:type="dxa"/>
              <w:bottom w:w="0" w:type="dxa"/>
              <w:right w:w="24" w:type="dxa"/>
            </w:tcMar>
            <w:vAlign w:val="center"/>
            <w:hideMark/>
          </w:tcPr>
          <w:p w14:paraId="093614B2" w14:textId="6C6AA164" w:rsidR="002B0280" w:rsidRPr="002B0280" w:rsidRDefault="002B0280" w:rsidP="002B0280">
            <w:pPr>
              <w:spacing w:afterLines="50" w:after="120"/>
              <w:jc w:val="center"/>
              <w:rPr>
                <w:rFonts w:ascii="Times" w:eastAsia="宋体" w:hAnsi="Times"/>
                <w:b/>
                <w:bCs/>
                <w:color w:val="000000"/>
                <w:sz w:val="20"/>
                <w:lang w:val="en-US" w:eastAsia="zh-CN"/>
              </w:rPr>
            </w:pPr>
            <w:r>
              <w:rPr>
                <w:rFonts w:ascii="Times" w:eastAsia="宋体" w:hAnsi="Times" w:hint="eastAsia"/>
                <w:b/>
                <w:bCs/>
                <w:color w:val="000000"/>
                <w:sz w:val="20"/>
                <w:lang w:eastAsia="zh-CN"/>
              </w:rPr>
              <w:t>Ob</w:t>
            </w:r>
            <w:r w:rsidRPr="002B0280">
              <w:rPr>
                <w:rFonts w:ascii="Times" w:eastAsia="宋体" w:hAnsi="Times"/>
                <w:b/>
                <w:bCs/>
                <w:color w:val="000000"/>
                <w:sz w:val="20"/>
                <w:lang w:eastAsia="zh-CN"/>
              </w:rPr>
              <w:t>servations</w:t>
            </w:r>
          </w:p>
        </w:tc>
      </w:tr>
      <w:tr w:rsidR="002B0280" w:rsidRPr="002B0280" w14:paraId="7D81089E" w14:textId="77777777" w:rsidTr="002B0280">
        <w:trPr>
          <w:trHeight w:val="670"/>
        </w:trPr>
        <w:tc>
          <w:tcPr>
            <w:tcW w:w="1828"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62F4009B" w14:textId="0360FA14" w:rsidR="002B0280" w:rsidRPr="002B0280" w:rsidRDefault="002B0280" w:rsidP="002B0280">
            <w:pPr>
              <w:spacing w:afterLines="50" w:after="120"/>
              <w:jc w:val="center"/>
              <w:rPr>
                <w:rFonts w:ascii="Times" w:eastAsia="宋体" w:hAnsi="Times"/>
                <w:color w:val="000000"/>
                <w:sz w:val="20"/>
                <w:lang w:val="en-US" w:eastAsia="zh-CN"/>
              </w:rPr>
            </w:pPr>
            <w:r w:rsidRPr="002B0280">
              <w:rPr>
                <w:rFonts w:ascii="Times" w:eastAsia="宋体" w:hAnsi="Times"/>
                <w:color w:val="000000"/>
                <w:sz w:val="20"/>
                <w:lang w:eastAsia="zh-CN"/>
              </w:rPr>
              <w:t>Case 3-1</w:t>
            </w:r>
          </w:p>
        </w:tc>
        <w:tc>
          <w:tcPr>
            <w:tcW w:w="8260"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45C819B1" w14:textId="00E6CE03" w:rsidR="002B0280" w:rsidRPr="00E16D6F" w:rsidRDefault="002B0280" w:rsidP="00CC1474">
            <w:pPr>
              <w:numPr>
                <w:ilvl w:val="0"/>
                <w:numId w:val="35"/>
              </w:numPr>
              <w:spacing w:afterLines="50" w:after="120"/>
              <w:rPr>
                <w:rFonts w:ascii="Times" w:eastAsia="宋体" w:hAnsi="Times"/>
                <w:color w:val="000000"/>
                <w:sz w:val="20"/>
                <w:lang w:val="en-US" w:eastAsia="zh-CN"/>
              </w:rPr>
            </w:pPr>
            <w:r w:rsidRPr="002B0280">
              <w:rPr>
                <w:rFonts w:ascii="Times" w:eastAsia="宋体" w:hAnsi="Times"/>
                <w:color w:val="000000"/>
                <w:sz w:val="20"/>
                <w:lang w:eastAsia="zh-CN"/>
              </w:rPr>
              <w:t>NO need for BS to support full-duplex capability</w:t>
            </w:r>
            <w:r w:rsidR="00E16D6F">
              <w:rPr>
                <w:rFonts w:ascii="Times" w:eastAsia="宋体" w:hAnsi="Times" w:hint="eastAsia"/>
                <w:color w:val="000000"/>
                <w:sz w:val="20"/>
                <w:lang w:eastAsia="zh-CN"/>
              </w:rPr>
              <w:t>.</w:t>
            </w:r>
          </w:p>
          <w:p w14:paraId="759304E1" w14:textId="310B0322" w:rsidR="002B0280" w:rsidRPr="002B0280" w:rsidRDefault="00E16D6F" w:rsidP="00CC1474">
            <w:pPr>
              <w:numPr>
                <w:ilvl w:val="0"/>
                <w:numId w:val="35"/>
              </w:numPr>
              <w:spacing w:afterLines="50" w:after="120"/>
              <w:rPr>
                <w:rFonts w:ascii="Times" w:eastAsia="宋体" w:hAnsi="Times"/>
                <w:color w:val="000000"/>
                <w:sz w:val="20"/>
                <w:lang w:val="en-US" w:eastAsia="zh-CN"/>
              </w:rPr>
            </w:pPr>
            <w:r>
              <w:rPr>
                <w:rFonts w:ascii="Times" w:eastAsia="宋体" w:hAnsi="Times" w:hint="eastAsia"/>
                <w:color w:val="000000"/>
                <w:sz w:val="20"/>
                <w:lang w:eastAsia="zh-CN"/>
              </w:rPr>
              <w:t>No interference from CW</w:t>
            </w:r>
            <w:r w:rsidR="00491DB7">
              <w:rPr>
                <w:rFonts w:ascii="Times" w:eastAsia="宋体" w:hAnsi="Times" w:hint="eastAsia"/>
                <w:color w:val="000000"/>
                <w:sz w:val="20"/>
                <w:lang w:eastAsia="zh-CN"/>
              </w:rPr>
              <w:t xml:space="preserve"> to </w:t>
            </w:r>
            <w:r w:rsidR="00817AFD">
              <w:rPr>
                <w:rFonts w:ascii="Times" w:eastAsia="宋体" w:hAnsi="Times" w:hint="eastAsia"/>
                <w:color w:val="000000"/>
                <w:sz w:val="20"/>
                <w:lang w:eastAsia="zh-CN"/>
              </w:rPr>
              <w:t>D2R reception.</w:t>
            </w:r>
          </w:p>
          <w:p w14:paraId="288E7DE8" w14:textId="77777777" w:rsidR="002B0280" w:rsidRPr="002B0280" w:rsidRDefault="002B0280" w:rsidP="00CC1474">
            <w:pPr>
              <w:numPr>
                <w:ilvl w:val="0"/>
                <w:numId w:val="35"/>
              </w:numPr>
              <w:spacing w:afterLines="50" w:after="120"/>
              <w:rPr>
                <w:rFonts w:ascii="Times" w:eastAsia="宋体" w:hAnsi="Times"/>
                <w:color w:val="000000"/>
                <w:sz w:val="20"/>
                <w:lang w:val="en-US" w:eastAsia="zh-CN"/>
              </w:rPr>
            </w:pPr>
            <w:r w:rsidRPr="002B0280">
              <w:rPr>
                <w:rFonts w:ascii="Times" w:eastAsia="宋体" w:hAnsi="Times"/>
                <w:color w:val="000000"/>
                <w:sz w:val="20"/>
                <w:lang w:eastAsia="zh-CN"/>
              </w:rPr>
              <w:t>Higher CW transmission power can be assumed in the DL spectrum than that of in the UL spectrum.</w:t>
            </w:r>
          </w:p>
        </w:tc>
      </w:tr>
      <w:tr w:rsidR="002B0280" w:rsidRPr="002B0280" w14:paraId="3D063F2B" w14:textId="77777777" w:rsidTr="002B0280">
        <w:trPr>
          <w:trHeight w:val="670"/>
        </w:trPr>
        <w:tc>
          <w:tcPr>
            <w:tcW w:w="1828"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5A347F59" w14:textId="3A668F28" w:rsidR="002B0280" w:rsidRPr="002B0280" w:rsidRDefault="002B0280" w:rsidP="002B0280">
            <w:pPr>
              <w:spacing w:afterLines="50" w:after="120"/>
              <w:jc w:val="center"/>
              <w:rPr>
                <w:rFonts w:ascii="Times" w:eastAsia="宋体" w:hAnsi="Times"/>
                <w:color w:val="000000"/>
                <w:sz w:val="20"/>
                <w:lang w:val="en-US" w:eastAsia="zh-CN"/>
              </w:rPr>
            </w:pPr>
            <w:r w:rsidRPr="002B0280">
              <w:rPr>
                <w:rFonts w:ascii="Times" w:eastAsia="宋体" w:hAnsi="Times"/>
                <w:color w:val="000000"/>
                <w:sz w:val="20"/>
                <w:lang w:eastAsia="zh-CN"/>
              </w:rPr>
              <w:t>Case 3-2</w:t>
            </w:r>
          </w:p>
        </w:tc>
        <w:tc>
          <w:tcPr>
            <w:tcW w:w="8260"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5E0B443C" w14:textId="77777777" w:rsidR="00817AFD" w:rsidRPr="00E16D6F" w:rsidRDefault="002B0280" w:rsidP="00CC1474">
            <w:pPr>
              <w:numPr>
                <w:ilvl w:val="0"/>
                <w:numId w:val="36"/>
              </w:numPr>
              <w:spacing w:afterLines="50" w:after="120"/>
              <w:rPr>
                <w:rFonts w:ascii="Times" w:eastAsia="宋体" w:hAnsi="Times"/>
                <w:color w:val="000000"/>
                <w:sz w:val="20"/>
                <w:lang w:val="en-US" w:eastAsia="zh-CN"/>
              </w:rPr>
            </w:pPr>
            <w:r w:rsidRPr="002B0280">
              <w:rPr>
                <w:rFonts w:ascii="Times" w:eastAsia="宋体" w:hAnsi="Times"/>
                <w:color w:val="000000"/>
                <w:sz w:val="20"/>
                <w:lang w:eastAsia="zh-CN"/>
              </w:rPr>
              <w:t>NO need for BS to support full-duplex capability</w:t>
            </w:r>
            <w:r w:rsidR="00817AFD">
              <w:rPr>
                <w:rFonts w:ascii="Times" w:eastAsia="宋体" w:hAnsi="Times" w:hint="eastAsia"/>
                <w:color w:val="000000"/>
                <w:sz w:val="20"/>
                <w:lang w:eastAsia="zh-CN"/>
              </w:rPr>
              <w:t>.</w:t>
            </w:r>
          </w:p>
          <w:p w14:paraId="7145A8A1" w14:textId="77777777" w:rsidR="002B0280" w:rsidRPr="002B0280" w:rsidRDefault="00817AFD" w:rsidP="00CC1474">
            <w:pPr>
              <w:numPr>
                <w:ilvl w:val="0"/>
                <w:numId w:val="36"/>
              </w:numPr>
              <w:spacing w:afterLines="50" w:after="120"/>
              <w:rPr>
                <w:rFonts w:ascii="Times" w:eastAsia="宋体" w:hAnsi="Times"/>
                <w:color w:val="000000"/>
                <w:sz w:val="20"/>
                <w:lang w:val="en-US" w:eastAsia="zh-CN"/>
              </w:rPr>
            </w:pPr>
            <w:r>
              <w:rPr>
                <w:rFonts w:ascii="Times" w:eastAsia="宋体" w:hAnsi="Times" w:hint="eastAsia"/>
                <w:color w:val="000000"/>
                <w:sz w:val="20"/>
                <w:lang w:eastAsia="zh-CN"/>
              </w:rPr>
              <w:t>No interference from CW to D2R reception.</w:t>
            </w:r>
          </w:p>
          <w:p w14:paraId="2BCB9B01" w14:textId="77777777" w:rsidR="002B0280" w:rsidRPr="002B0280" w:rsidRDefault="002B0280" w:rsidP="00CC1474">
            <w:pPr>
              <w:numPr>
                <w:ilvl w:val="0"/>
                <w:numId w:val="36"/>
              </w:numPr>
              <w:spacing w:afterLines="50" w:after="120"/>
              <w:rPr>
                <w:rFonts w:ascii="Times" w:eastAsia="宋体" w:hAnsi="Times"/>
                <w:color w:val="000000"/>
                <w:sz w:val="20"/>
                <w:lang w:val="en-US" w:eastAsia="zh-CN"/>
              </w:rPr>
            </w:pPr>
            <w:r w:rsidRPr="002B0280">
              <w:rPr>
                <w:rFonts w:ascii="Times" w:eastAsia="宋体" w:hAnsi="Times"/>
                <w:color w:val="000000"/>
                <w:sz w:val="20"/>
                <w:lang w:eastAsia="zh-CN"/>
              </w:rPr>
              <w:t>Lower CW transmission power can be assumed in the UL spectrum than that of in the DL spectrum.</w:t>
            </w:r>
          </w:p>
        </w:tc>
      </w:tr>
      <w:tr w:rsidR="002B0280" w:rsidRPr="002B0280" w14:paraId="5264DB2F" w14:textId="77777777" w:rsidTr="002B0280">
        <w:trPr>
          <w:trHeight w:val="670"/>
        </w:trPr>
        <w:tc>
          <w:tcPr>
            <w:tcW w:w="1828"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33B22B3D" w14:textId="74393506" w:rsidR="002B0280" w:rsidRPr="002B0280" w:rsidRDefault="002B0280" w:rsidP="002B0280">
            <w:pPr>
              <w:spacing w:afterLines="50" w:after="120"/>
              <w:jc w:val="center"/>
              <w:rPr>
                <w:rFonts w:ascii="Times" w:eastAsia="宋体" w:hAnsi="Times"/>
                <w:color w:val="000000"/>
                <w:sz w:val="20"/>
                <w:lang w:val="en-US" w:eastAsia="zh-CN"/>
              </w:rPr>
            </w:pPr>
            <w:r w:rsidRPr="002B0280">
              <w:rPr>
                <w:rFonts w:ascii="Times" w:eastAsia="宋体" w:hAnsi="Times"/>
                <w:color w:val="000000"/>
                <w:sz w:val="20"/>
                <w:lang w:eastAsia="zh-CN"/>
              </w:rPr>
              <w:t>Case 3-3</w:t>
            </w:r>
          </w:p>
        </w:tc>
        <w:tc>
          <w:tcPr>
            <w:tcW w:w="8260"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43C06E4F" w14:textId="77777777" w:rsidR="00817AFD" w:rsidRPr="00E16D6F" w:rsidRDefault="002B0280" w:rsidP="00CC1474">
            <w:pPr>
              <w:numPr>
                <w:ilvl w:val="0"/>
                <w:numId w:val="37"/>
              </w:numPr>
              <w:spacing w:afterLines="50" w:after="120"/>
              <w:rPr>
                <w:rFonts w:ascii="Times" w:eastAsia="宋体" w:hAnsi="Times"/>
                <w:color w:val="000000"/>
                <w:sz w:val="20"/>
                <w:lang w:val="en-US" w:eastAsia="zh-CN"/>
              </w:rPr>
            </w:pPr>
            <w:r w:rsidRPr="002B0280">
              <w:rPr>
                <w:rFonts w:ascii="Times" w:eastAsia="宋体" w:hAnsi="Times"/>
                <w:color w:val="000000"/>
                <w:sz w:val="20"/>
                <w:lang w:eastAsia="zh-CN"/>
              </w:rPr>
              <w:t>NO need for BS to support full-duplex capability</w:t>
            </w:r>
            <w:r w:rsidR="00817AFD">
              <w:rPr>
                <w:rFonts w:ascii="Times" w:eastAsia="宋体" w:hAnsi="Times" w:hint="eastAsia"/>
                <w:color w:val="000000"/>
                <w:sz w:val="20"/>
                <w:lang w:eastAsia="zh-CN"/>
              </w:rPr>
              <w:t>.</w:t>
            </w:r>
          </w:p>
          <w:p w14:paraId="48549AED" w14:textId="77777777" w:rsidR="002B0280" w:rsidRPr="002B0280" w:rsidRDefault="00817AFD" w:rsidP="00CC1474">
            <w:pPr>
              <w:numPr>
                <w:ilvl w:val="0"/>
                <w:numId w:val="37"/>
              </w:numPr>
              <w:spacing w:afterLines="50" w:after="120"/>
              <w:rPr>
                <w:rFonts w:ascii="Times" w:eastAsia="宋体" w:hAnsi="Times"/>
                <w:color w:val="000000"/>
                <w:sz w:val="20"/>
                <w:lang w:val="en-US" w:eastAsia="zh-CN"/>
              </w:rPr>
            </w:pPr>
            <w:r>
              <w:rPr>
                <w:rFonts w:ascii="Times" w:eastAsia="宋体" w:hAnsi="Times" w:hint="eastAsia"/>
                <w:color w:val="000000"/>
                <w:sz w:val="20"/>
                <w:lang w:eastAsia="zh-CN"/>
              </w:rPr>
              <w:t>No interference from CW to D2R reception.</w:t>
            </w:r>
          </w:p>
          <w:p w14:paraId="6B3E5C39" w14:textId="77777777" w:rsidR="002B0280" w:rsidRPr="002B0280" w:rsidRDefault="002B0280" w:rsidP="00CC1474">
            <w:pPr>
              <w:numPr>
                <w:ilvl w:val="0"/>
                <w:numId w:val="37"/>
              </w:numPr>
              <w:spacing w:afterLines="50" w:after="120"/>
              <w:rPr>
                <w:rFonts w:ascii="Times" w:eastAsia="宋体" w:hAnsi="Times"/>
                <w:color w:val="000000"/>
                <w:sz w:val="20"/>
                <w:lang w:val="en-US" w:eastAsia="zh-CN"/>
              </w:rPr>
            </w:pPr>
            <w:r w:rsidRPr="002B0280">
              <w:rPr>
                <w:rFonts w:ascii="Times" w:eastAsia="宋体" w:hAnsi="Times"/>
                <w:color w:val="000000"/>
                <w:sz w:val="20"/>
                <w:lang w:eastAsia="zh-CN"/>
              </w:rPr>
              <w:t>Higher CW transmission power can be assumed in the DL spectrum than that of in the UL spectrum.</w:t>
            </w:r>
          </w:p>
        </w:tc>
      </w:tr>
      <w:tr w:rsidR="002B0280" w:rsidRPr="002B0280" w14:paraId="1C8EC29A" w14:textId="77777777" w:rsidTr="002B0280">
        <w:trPr>
          <w:trHeight w:val="670"/>
        </w:trPr>
        <w:tc>
          <w:tcPr>
            <w:tcW w:w="1828"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02398A3F" w14:textId="0B8ECCB9" w:rsidR="002B0280" w:rsidRPr="002B0280" w:rsidRDefault="002B0280" w:rsidP="002B0280">
            <w:pPr>
              <w:spacing w:afterLines="50" w:after="120"/>
              <w:jc w:val="center"/>
              <w:rPr>
                <w:rFonts w:ascii="Times" w:eastAsia="宋体" w:hAnsi="Times"/>
                <w:color w:val="000000"/>
                <w:sz w:val="20"/>
                <w:lang w:val="en-US" w:eastAsia="zh-CN"/>
              </w:rPr>
            </w:pPr>
            <w:r w:rsidRPr="002B0280">
              <w:rPr>
                <w:rFonts w:ascii="Times" w:eastAsia="宋体" w:hAnsi="Times"/>
                <w:color w:val="000000"/>
                <w:sz w:val="20"/>
                <w:lang w:eastAsia="zh-CN"/>
              </w:rPr>
              <w:t>Case 3-4</w:t>
            </w:r>
          </w:p>
        </w:tc>
        <w:tc>
          <w:tcPr>
            <w:tcW w:w="8260"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0221B431" w14:textId="77777777" w:rsidR="00817AFD" w:rsidRPr="00E16D6F" w:rsidRDefault="002B0280" w:rsidP="00CC1474">
            <w:pPr>
              <w:numPr>
                <w:ilvl w:val="0"/>
                <w:numId w:val="38"/>
              </w:numPr>
              <w:spacing w:afterLines="50" w:after="120"/>
              <w:rPr>
                <w:rFonts w:ascii="Times" w:eastAsia="宋体" w:hAnsi="Times"/>
                <w:color w:val="000000"/>
                <w:sz w:val="20"/>
                <w:lang w:val="en-US" w:eastAsia="zh-CN"/>
              </w:rPr>
            </w:pPr>
            <w:r w:rsidRPr="002B0280">
              <w:rPr>
                <w:rFonts w:ascii="Times" w:eastAsia="宋体" w:hAnsi="Times"/>
                <w:color w:val="000000"/>
                <w:sz w:val="20"/>
                <w:lang w:eastAsia="zh-CN"/>
              </w:rPr>
              <w:t>NO need for BS to support full-duplex capability</w:t>
            </w:r>
            <w:r w:rsidR="00817AFD">
              <w:rPr>
                <w:rFonts w:ascii="Times" w:eastAsia="宋体" w:hAnsi="Times" w:hint="eastAsia"/>
                <w:color w:val="000000"/>
                <w:sz w:val="20"/>
                <w:lang w:eastAsia="zh-CN"/>
              </w:rPr>
              <w:t>.</w:t>
            </w:r>
          </w:p>
          <w:p w14:paraId="620A6862" w14:textId="77777777" w:rsidR="002B0280" w:rsidRPr="002B0280" w:rsidRDefault="00817AFD" w:rsidP="00CC1474">
            <w:pPr>
              <w:numPr>
                <w:ilvl w:val="0"/>
                <w:numId w:val="38"/>
              </w:numPr>
              <w:spacing w:afterLines="50" w:after="120"/>
              <w:rPr>
                <w:rFonts w:ascii="Times" w:eastAsia="宋体" w:hAnsi="Times"/>
                <w:color w:val="000000"/>
                <w:sz w:val="20"/>
                <w:lang w:val="en-US" w:eastAsia="zh-CN"/>
              </w:rPr>
            </w:pPr>
            <w:r>
              <w:rPr>
                <w:rFonts w:ascii="Times" w:eastAsia="宋体" w:hAnsi="Times" w:hint="eastAsia"/>
                <w:color w:val="000000"/>
                <w:sz w:val="20"/>
                <w:lang w:eastAsia="zh-CN"/>
              </w:rPr>
              <w:t>No interference from CW to D2R reception.</w:t>
            </w:r>
          </w:p>
          <w:p w14:paraId="6B119505" w14:textId="77777777" w:rsidR="002B0280" w:rsidRPr="002B0280" w:rsidRDefault="002B0280" w:rsidP="00CC1474">
            <w:pPr>
              <w:numPr>
                <w:ilvl w:val="0"/>
                <w:numId w:val="38"/>
              </w:numPr>
              <w:spacing w:afterLines="50" w:after="120"/>
              <w:rPr>
                <w:rFonts w:ascii="Times" w:eastAsia="宋体" w:hAnsi="Times"/>
                <w:color w:val="000000"/>
                <w:sz w:val="20"/>
                <w:lang w:val="en-US" w:eastAsia="zh-CN"/>
              </w:rPr>
            </w:pPr>
            <w:r w:rsidRPr="002B0280">
              <w:rPr>
                <w:rFonts w:ascii="Times" w:eastAsia="宋体" w:hAnsi="Times"/>
                <w:color w:val="000000"/>
                <w:sz w:val="20"/>
                <w:lang w:eastAsia="zh-CN"/>
              </w:rPr>
              <w:t>Lower CW transmission power can be assumed in the UL spectrum than that of in the DL spectrum.</w:t>
            </w:r>
          </w:p>
        </w:tc>
      </w:tr>
    </w:tbl>
    <w:p w14:paraId="236578EA" w14:textId="476B56C2" w:rsidR="009219C5" w:rsidRPr="009C0682" w:rsidRDefault="009219C5" w:rsidP="009219C5">
      <w:pPr>
        <w:spacing w:afterLines="50" w:after="120"/>
        <w:rPr>
          <w:rFonts w:ascii="Times" w:eastAsia="宋体" w:hAnsi="Times"/>
          <w:bCs/>
          <w:color w:val="000000"/>
          <w:sz w:val="20"/>
          <w:lang w:val="en-US" w:eastAsia="zh-CN"/>
        </w:rPr>
      </w:pPr>
    </w:p>
    <w:p w14:paraId="4916CD1B" w14:textId="60EABBEA" w:rsidR="00C71060" w:rsidRPr="00101D8B" w:rsidRDefault="00C71060" w:rsidP="00C71060">
      <w:pPr>
        <w:spacing w:after="50"/>
        <w:jc w:val="both"/>
        <w:rPr>
          <w:rFonts w:eastAsiaTheme="minorEastAsia"/>
          <w:b/>
          <w:bCs/>
          <w:sz w:val="22"/>
          <w:szCs w:val="22"/>
          <w:u w:val="single"/>
          <w:lang w:val="en-US"/>
        </w:rPr>
      </w:pPr>
      <w:r w:rsidRPr="00710D46">
        <w:rPr>
          <w:rFonts w:eastAsia="宋体" w:hint="eastAsia"/>
          <w:b/>
          <w:bCs/>
          <w:sz w:val="22"/>
          <w:szCs w:val="22"/>
          <w:u w:val="single"/>
          <w:lang w:val="en-US" w:eastAsia="zh-CN"/>
        </w:rPr>
        <w:t>P</w:t>
      </w:r>
      <w:r w:rsidRPr="00710D46">
        <w:rPr>
          <w:rFonts w:eastAsia="宋体"/>
          <w:b/>
          <w:bCs/>
          <w:sz w:val="22"/>
          <w:szCs w:val="22"/>
          <w:u w:val="single"/>
          <w:lang w:val="en-US" w:eastAsia="zh-CN"/>
        </w:rPr>
        <w:t xml:space="preserve">roposal </w:t>
      </w:r>
      <w:r>
        <w:rPr>
          <w:rFonts w:eastAsia="宋体" w:hint="eastAsia"/>
          <w:b/>
          <w:bCs/>
          <w:sz w:val="22"/>
          <w:szCs w:val="22"/>
          <w:u w:val="single"/>
          <w:lang w:val="en-US" w:eastAsia="zh-CN"/>
        </w:rPr>
        <w:t>4</w:t>
      </w:r>
      <w:r w:rsidR="00101D8B">
        <w:rPr>
          <w:rFonts w:eastAsiaTheme="minorEastAsia" w:hint="eastAsia"/>
          <w:b/>
          <w:bCs/>
          <w:sz w:val="22"/>
          <w:szCs w:val="22"/>
          <w:u w:val="single"/>
          <w:lang w:val="en-US"/>
        </w:rPr>
        <w:t>:</w:t>
      </w:r>
    </w:p>
    <w:p w14:paraId="1CB7E14A" w14:textId="70463151" w:rsidR="00C71060" w:rsidRPr="00CC01CC" w:rsidRDefault="00C71060" w:rsidP="00890737">
      <w:pPr>
        <w:pStyle w:val="aff9"/>
        <w:numPr>
          <w:ilvl w:val="0"/>
          <w:numId w:val="25"/>
        </w:numPr>
        <w:ind w:leftChars="0"/>
        <w:jc w:val="both"/>
        <w:rPr>
          <w:rFonts w:eastAsia="宋体"/>
          <w:b/>
          <w:bCs/>
          <w:sz w:val="22"/>
          <w:szCs w:val="22"/>
          <w:lang w:val="en-US" w:eastAsia="zh-CN"/>
        </w:rPr>
      </w:pPr>
      <w:r>
        <w:rPr>
          <w:rFonts w:eastAsia="宋体" w:hint="eastAsia"/>
          <w:b/>
          <w:bCs/>
          <w:sz w:val="22"/>
          <w:szCs w:val="22"/>
          <w:lang w:eastAsia="zh-CN"/>
        </w:rPr>
        <w:t xml:space="preserve">For cases where D2R </w:t>
      </w:r>
      <w:r>
        <w:rPr>
          <w:rFonts w:eastAsia="宋体"/>
          <w:b/>
          <w:bCs/>
          <w:sz w:val="22"/>
          <w:szCs w:val="22"/>
          <w:lang w:eastAsia="zh-CN"/>
        </w:rPr>
        <w:t>backscattering</w:t>
      </w:r>
      <w:r>
        <w:rPr>
          <w:rFonts w:eastAsia="宋体" w:hint="eastAsia"/>
          <w:b/>
          <w:bCs/>
          <w:sz w:val="22"/>
          <w:szCs w:val="22"/>
          <w:lang w:eastAsia="zh-CN"/>
        </w:rPr>
        <w:t xml:space="preserve"> is transmitted in </w:t>
      </w:r>
      <w:r>
        <w:rPr>
          <w:rFonts w:eastAsia="宋体"/>
          <w:b/>
          <w:bCs/>
          <w:sz w:val="22"/>
          <w:szCs w:val="22"/>
          <w:lang w:eastAsia="zh-CN"/>
        </w:rPr>
        <w:t>different</w:t>
      </w:r>
      <w:r>
        <w:rPr>
          <w:rFonts w:eastAsia="宋体" w:hint="eastAsia"/>
          <w:b/>
          <w:bCs/>
          <w:sz w:val="22"/>
          <w:szCs w:val="22"/>
          <w:lang w:eastAsia="zh-CN"/>
        </w:rPr>
        <w:t xml:space="preserve"> spectrum from CW, and for topology 2, capture the </w:t>
      </w:r>
      <w:r>
        <w:rPr>
          <w:rFonts w:eastAsia="宋体"/>
          <w:b/>
          <w:bCs/>
          <w:sz w:val="22"/>
          <w:szCs w:val="22"/>
          <w:lang w:eastAsia="zh-CN"/>
        </w:rPr>
        <w:t>following</w:t>
      </w:r>
      <w:r>
        <w:rPr>
          <w:rFonts w:eastAsia="宋体" w:hint="eastAsia"/>
          <w:b/>
          <w:bCs/>
          <w:sz w:val="22"/>
          <w:szCs w:val="22"/>
          <w:lang w:eastAsia="zh-CN"/>
        </w:rPr>
        <w:t xml:space="preserve"> observations in TR.</w:t>
      </w:r>
    </w:p>
    <w:p w14:paraId="74EA63EB" w14:textId="77777777" w:rsidR="00CC01CC" w:rsidRPr="00890737" w:rsidRDefault="00CC01CC" w:rsidP="00CC01CC">
      <w:pPr>
        <w:pStyle w:val="aff9"/>
        <w:ind w:leftChars="0" w:left="440"/>
        <w:jc w:val="both"/>
        <w:rPr>
          <w:rFonts w:eastAsia="宋体"/>
          <w:b/>
          <w:bCs/>
          <w:sz w:val="22"/>
          <w:szCs w:val="22"/>
          <w:lang w:val="en-US" w:eastAsia="zh-CN"/>
        </w:rPr>
      </w:pPr>
    </w:p>
    <w:tbl>
      <w:tblPr>
        <w:tblW w:w="10088" w:type="dxa"/>
        <w:tblCellMar>
          <w:left w:w="0" w:type="dxa"/>
          <w:right w:w="0" w:type="dxa"/>
        </w:tblCellMar>
        <w:tblLook w:val="04A0" w:firstRow="1" w:lastRow="0" w:firstColumn="1" w:lastColumn="0" w:noHBand="0" w:noVBand="1"/>
      </w:tblPr>
      <w:tblGrid>
        <w:gridCol w:w="1828"/>
        <w:gridCol w:w="8260"/>
      </w:tblGrid>
      <w:tr w:rsidR="00C71060" w:rsidRPr="002B0280" w14:paraId="7EB0CBA6" w14:textId="77777777" w:rsidTr="003F7BA8">
        <w:trPr>
          <w:trHeight w:val="670"/>
        </w:trPr>
        <w:tc>
          <w:tcPr>
            <w:tcW w:w="1828" w:type="dxa"/>
            <w:tcBorders>
              <w:top w:val="double" w:sz="4" w:space="0" w:color="A5A5A5"/>
              <w:left w:val="double" w:sz="4" w:space="0" w:color="A5A5A5"/>
              <w:bottom w:val="double" w:sz="4" w:space="0" w:color="A5A5A5"/>
              <w:right w:val="double" w:sz="4" w:space="0" w:color="A5A5A5"/>
            </w:tcBorders>
            <w:shd w:val="clear" w:color="auto" w:fill="D9D9D9"/>
            <w:tcMar>
              <w:top w:w="15" w:type="dxa"/>
              <w:left w:w="24" w:type="dxa"/>
              <w:bottom w:w="0" w:type="dxa"/>
              <w:right w:w="24" w:type="dxa"/>
            </w:tcMar>
            <w:vAlign w:val="center"/>
            <w:hideMark/>
          </w:tcPr>
          <w:p w14:paraId="554AA315" w14:textId="77777777" w:rsidR="00C71060" w:rsidRPr="002B0280" w:rsidRDefault="00C71060" w:rsidP="003F7BA8">
            <w:pPr>
              <w:spacing w:afterLines="50" w:after="120"/>
              <w:jc w:val="center"/>
              <w:rPr>
                <w:rFonts w:ascii="Times" w:eastAsia="宋体" w:hAnsi="Times"/>
                <w:b/>
                <w:bCs/>
                <w:color w:val="000000"/>
                <w:sz w:val="20"/>
                <w:lang w:val="en-US" w:eastAsia="zh-CN"/>
              </w:rPr>
            </w:pPr>
            <w:r w:rsidRPr="002B0280">
              <w:rPr>
                <w:rFonts w:ascii="Times" w:eastAsia="宋体" w:hAnsi="Times"/>
                <w:b/>
                <w:bCs/>
                <w:color w:val="000000"/>
                <w:sz w:val="20"/>
                <w:lang w:eastAsia="zh-CN"/>
              </w:rPr>
              <w:t>CW Transmission case</w:t>
            </w:r>
          </w:p>
        </w:tc>
        <w:tc>
          <w:tcPr>
            <w:tcW w:w="8260" w:type="dxa"/>
            <w:tcBorders>
              <w:top w:val="double" w:sz="4" w:space="0" w:color="A5A5A5"/>
              <w:left w:val="double" w:sz="4" w:space="0" w:color="A5A5A5"/>
              <w:bottom w:val="double" w:sz="4" w:space="0" w:color="A5A5A5"/>
              <w:right w:val="double" w:sz="4" w:space="0" w:color="A5A5A5"/>
            </w:tcBorders>
            <w:shd w:val="clear" w:color="auto" w:fill="D9D9D9"/>
            <w:tcMar>
              <w:top w:w="15" w:type="dxa"/>
              <w:left w:w="24" w:type="dxa"/>
              <w:bottom w:w="0" w:type="dxa"/>
              <w:right w:w="24" w:type="dxa"/>
            </w:tcMar>
            <w:vAlign w:val="center"/>
            <w:hideMark/>
          </w:tcPr>
          <w:p w14:paraId="2B5F363F" w14:textId="77777777" w:rsidR="00C71060" w:rsidRPr="002B0280" w:rsidRDefault="00C71060" w:rsidP="003F7BA8">
            <w:pPr>
              <w:spacing w:afterLines="50" w:after="120"/>
              <w:jc w:val="center"/>
              <w:rPr>
                <w:rFonts w:ascii="Times" w:eastAsia="宋体" w:hAnsi="Times"/>
                <w:b/>
                <w:bCs/>
                <w:color w:val="000000"/>
                <w:sz w:val="20"/>
                <w:lang w:val="en-US" w:eastAsia="zh-CN"/>
              </w:rPr>
            </w:pPr>
            <w:r>
              <w:rPr>
                <w:rFonts w:ascii="Times" w:eastAsia="宋体" w:hAnsi="Times" w:hint="eastAsia"/>
                <w:b/>
                <w:bCs/>
                <w:color w:val="000000"/>
                <w:sz w:val="20"/>
                <w:lang w:eastAsia="zh-CN"/>
              </w:rPr>
              <w:t>Ob</w:t>
            </w:r>
            <w:r w:rsidRPr="002B0280">
              <w:rPr>
                <w:rFonts w:ascii="Times" w:eastAsia="宋体" w:hAnsi="Times"/>
                <w:b/>
                <w:bCs/>
                <w:color w:val="000000"/>
                <w:sz w:val="20"/>
                <w:lang w:eastAsia="zh-CN"/>
              </w:rPr>
              <w:t>servations</w:t>
            </w:r>
          </w:p>
        </w:tc>
      </w:tr>
      <w:tr w:rsidR="00C71060" w:rsidRPr="002B0280" w14:paraId="461339E8" w14:textId="77777777" w:rsidTr="003F7BA8">
        <w:trPr>
          <w:trHeight w:val="670"/>
        </w:trPr>
        <w:tc>
          <w:tcPr>
            <w:tcW w:w="1828"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5F81AB6B" w14:textId="021AB25A" w:rsidR="00C71060" w:rsidRPr="002B0280" w:rsidRDefault="00C71060" w:rsidP="003F7BA8">
            <w:pPr>
              <w:spacing w:afterLines="50" w:after="120"/>
              <w:jc w:val="center"/>
              <w:rPr>
                <w:rFonts w:ascii="Times" w:eastAsia="宋体" w:hAnsi="Times"/>
                <w:color w:val="000000"/>
                <w:sz w:val="20"/>
                <w:lang w:val="en-US" w:eastAsia="zh-CN"/>
              </w:rPr>
            </w:pPr>
            <w:r w:rsidRPr="002B0280">
              <w:rPr>
                <w:rFonts w:ascii="Times" w:eastAsia="宋体" w:hAnsi="Times"/>
                <w:color w:val="000000"/>
                <w:sz w:val="20"/>
                <w:lang w:eastAsia="zh-CN"/>
              </w:rPr>
              <w:t xml:space="preserve">Case </w:t>
            </w:r>
            <w:r>
              <w:rPr>
                <w:rFonts w:ascii="Times" w:eastAsia="宋体" w:hAnsi="Times" w:hint="eastAsia"/>
                <w:color w:val="000000"/>
                <w:sz w:val="20"/>
                <w:lang w:eastAsia="zh-CN"/>
              </w:rPr>
              <w:t>4</w:t>
            </w:r>
            <w:r w:rsidRPr="002B0280">
              <w:rPr>
                <w:rFonts w:ascii="Times" w:eastAsia="宋体" w:hAnsi="Times"/>
                <w:color w:val="000000"/>
                <w:sz w:val="20"/>
                <w:lang w:eastAsia="zh-CN"/>
              </w:rPr>
              <w:t>-1</w:t>
            </w:r>
          </w:p>
        </w:tc>
        <w:tc>
          <w:tcPr>
            <w:tcW w:w="8260"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0C9A1B7D" w14:textId="0C21864E" w:rsidR="00C71060" w:rsidRPr="00E16D6F" w:rsidRDefault="002B0280" w:rsidP="00CC1474">
            <w:pPr>
              <w:numPr>
                <w:ilvl w:val="0"/>
                <w:numId w:val="35"/>
              </w:numPr>
              <w:spacing w:afterLines="50" w:after="120"/>
              <w:rPr>
                <w:rFonts w:ascii="Times" w:eastAsia="宋体" w:hAnsi="Times"/>
                <w:color w:val="000000"/>
                <w:sz w:val="20"/>
                <w:lang w:val="en-US" w:eastAsia="zh-CN"/>
              </w:rPr>
            </w:pPr>
            <w:r w:rsidRPr="002B0280">
              <w:rPr>
                <w:rFonts w:ascii="Times" w:eastAsia="宋体" w:hAnsi="Times"/>
                <w:color w:val="000000"/>
                <w:sz w:val="20"/>
                <w:lang w:eastAsia="zh-CN"/>
              </w:rPr>
              <w:t xml:space="preserve">NO need for </w:t>
            </w:r>
            <w:r w:rsidR="00C71060">
              <w:rPr>
                <w:rFonts w:ascii="Times" w:eastAsia="宋体" w:hAnsi="Times" w:hint="eastAsia"/>
                <w:color w:val="000000"/>
                <w:sz w:val="20"/>
                <w:lang w:eastAsia="zh-CN"/>
              </w:rPr>
              <w:t>intermediate UE</w:t>
            </w:r>
            <w:r w:rsidRPr="002B0280">
              <w:rPr>
                <w:rFonts w:ascii="Times" w:eastAsia="宋体" w:hAnsi="Times"/>
                <w:color w:val="000000"/>
                <w:sz w:val="20"/>
                <w:lang w:eastAsia="zh-CN"/>
              </w:rPr>
              <w:t xml:space="preserve"> to support full-duplex capability</w:t>
            </w:r>
            <w:r w:rsidR="00C71060">
              <w:rPr>
                <w:rFonts w:ascii="Times" w:eastAsia="宋体" w:hAnsi="Times" w:hint="eastAsia"/>
                <w:color w:val="000000"/>
                <w:sz w:val="20"/>
                <w:lang w:eastAsia="zh-CN"/>
              </w:rPr>
              <w:t>.</w:t>
            </w:r>
          </w:p>
          <w:p w14:paraId="716B8D28" w14:textId="44123F76" w:rsidR="002B0280" w:rsidRPr="00B66F26" w:rsidRDefault="00C71060" w:rsidP="00B66F26">
            <w:pPr>
              <w:numPr>
                <w:ilvl w:val="0"/>
                <w:numId w:val="35"/>
              </w:numPr>
              <w:spacing w:afterLines="50" w:after="120"/>
              <w:rPr>
                <w:rFonts w:ascii="Times" w:eastAsia="宋体" w:hAnsi="Times"/>
                <w:color w:val="000000"/>
                <w:sz w:val="20"/>
                <w:lang w:val="en-US" w:eastAsia="zh-CN"/>
              </w:rPr>
            </w:pPr>
            <w:r>
              <w:rPr>
                <w:rFonts w:ascii="Times" w:eastAsia="宋体" w:hAnsi="Times" w:hint="eastAsia"/>
                <w:color w:val="000000"/>
                <w:sz w:val="20"/>
                <w:lang w:eastAsia="zh-CN"/>
              </w:rPr>
              <w:t>No interference from CW to D2R reception.</w:t>
            </w:r>
          </w:p>
        </w:tc>
      </w:tr>
      <w:tr w:rsidR="00C71060" w:rsidRPr="002B0280" w14:paraId="2B723257" w14:textId="77777777" w:rsidTr="003F7BA8">
        <w:trPr>
          <w:trHeight w:val="670"/>
        </w:trPr>
        <w:tc>
          <w:tcPr>
            <w:tcW w:w="1828"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6AA15537" w14:textId="49A4D650" w:rsidR="00C71060" w:rsidRPr="002B0280" w:rsidRDefault="00C71060" w:rsidP="003F7BA8">
            <w:pPr>
              <w:spacing w:afterLines="50" w:after="120"/>
              <w:jc w:val="center"/>
              <w:rPr>
                <w:rFonts w:ascii="Times" w:eastAsia="宋体" w:hAnsi="Times"/>
                <w:color w:val="000000"/>
                <w:sz w:val="20"/>
                <w:lang w:val="en-US" w:eastAsia="zh-CN"/>
              </w:rPr>
            </w:pPr>
            <w:r w:rsidRPr="002B0280">
              <w:rPr>
                <w:rFonts w:ascii="Times" w:eastAsia="宋体" w:hAnsi="Times"/>
                <w:color w:val="000000"/>
                <w:sz w:val="20"/>
                <w:lang w:eastAsia="zh-CN"/>
              </w:rPr>
              <w:t xml:space="preserve">Case </w:t>
            </w:r>
            <w:r>
              <w:rPr>
                <w:rFonts w:ascii="Times" w:eastAsia="宋体" w:hAnsi="Times" w:hint="eastAsia"/>
                <w:color w:val="000000"/>
                <w:sz w:val="20"/>
                <w:lang w:eastAsia="zh-CN"/>
              </w:rPr>
              <w:t>4-</w:t>
            </w:r>
            <w:r w:rsidRPr="002B0280">
              <w:rPr>
                <w:rFonts w:ascii="Times" w:eastAsia="宋体" w:hAnsi="Times"/>
                <w:color w:val="000000"/>
                <w:sz w:val="20"/>
                <w:lang w:eastAsia="zh-CN"/>
              </w:rPr>
              <w:t>2</w:t>
            </w:r>
          </w:p>
        </w:tc>
        <w:tc>
          <w:tcPr>
            <w:tcW w:w="8260"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4A4F1A50" w14:textId="559BE618" w:rsidR="00C71060" w:rsidRPr="00E16D6F" w:rsidRDefault="002B0280" w:rsidP="00CC1474">
            <w:pPr>
              <w:numPr>
                <w:ilvl w:val="0"/>
                <w:numId w:val="36"/>
              </w:numPr>
              <w:spacing w:afterLines="50" w:after="120"/>
              <w:rPr>
                <w:rFonts w:ascii="Times" w:eastAsia="宋体" w:hAnsi="Times"/>
                <w:color w:val="000000"/>
                <w:sz w:val="20"/>
                <w:lang w:val="en-US" w:eastAsia="zh-CN"/>
              </w:rPr>
            </w:pPr>
            <w:r w:rsidRPr="002B0280">
              <w:rPr>
                <w:rFonts w:ascii="Times" w:eastAsia="宋体" w:hAnsi="Times"/>
                <w:color w:val="000000"/>
                <w:sz w:val="20"/>
                <w:lang w:eastAsia="zh-CN"/>
              </w:rPr>
              <w:t xml:space="preserve">NO need for </w:t>
            </w:r>
            <w:r w:rsidR="00C71060">
              <w:rPr>
                <w:rFonts w:ascii="Times" w:eastAsia="宋体" w:hAnsi="Times" w:hint="eastAsia"/>
                <w:color w:val="000000"/>
                <w:sz w:val="20"/>
                <w:lang w:eastAsia="zh-CN"/>
              </w:rPr>
              <w:t>intermediate UE</w:t>
            </w:r>
            <w:r w:rsidRPr="002B0280">
              <w:rPr>
                <w:rFonts w:ascii="Times" w:eastAsia="宋体" w:hAnsi="Times"/>
                <w:color w:val="000000"/>
                <w:sz w:val="20"/>
                <w:lang w:eastAsia="zh-CN"/>
              </w:rPr>
              <w:t xml:space="preserve"> to support full-duplex capability</w:t>
            </w:r>
            <w:r w:rsidR="00C71060">
              <w:rPr>
                <w:rFonts w:ascii="Times" w:eastAsia="宋体" w:hAnsi="Times" w:hint="eastAsia"/>
                <w:color w:val="000000"/>
                <w:sz w:val="20"/>
                <w:lang w:eastAsia="zh-CN"/>
              </w:rPr>
              <w:t>.</w:t>
            </w:r>
          </w:p>
          <w:p w14:paraId="57B14827" w14:textId="77777777" w:rsidR="002B0280" w:rsidRPr="002B0280" w:rsidRDefault="00C71060" w:rsidP="00CC1474">
            <w:pPr>
              <w:numPr>
                <w:ilvl w:val="0"/>
                <w:numId w:val="36"/>
              </w:numPr>
              <w:spacing w:afterLines="50" w:after="120"/>
              <w:rPr>
                <w:rFonts w:ascii="Times" w:eastAsia="宋体" w:hAnsi="Times"/>
                <w:color w:val="000000"/>
                <w:sz w:val="20"/>
                <w:lang w:val="en-US" w:eastAsia="zh-CN"/>
              </w:rPr>
            </w:pPr>
            <w:r>
              <w:rPr>
                <w:rFonts w:ascii="Times" w:eastAsia="宋体" w:hAnsi="Times" w:hint="eastAsia"/>
                <w:color w:val="000000"/>
                <w:sz w:val="20"/>
                <w:lang w:eastAsia="zh-CN"/>
              </w:rPr>
              <w:t>No interference from CW to D2R reception.</w:t>
            </w:r>
          </w:p>
          <w:p w14:paraId="4729D8E2" w14:textId="77777777" w:rsidR="002B0280" w:rsidRPr="002B0280" w:rsidRDefault="002B0280" w:rsidP="00CC1474">
            <w:pPr>
              <w:numPr>
                <w:ilvl w:val="0"/>
                <w:numId w:val="36"/>
              </w:numPr>
              <w:spacing w:afterLines="50" w:after="120"/>
              <w:rPr>
                <w:rFonts w:ascii="Times" w:eastAsia="宋体" w:hAnsi="Times"/>
                <w:color w:val="000000"/>
                <w:sz w:val="20"/>
                <w:lang w:val="en-US" w:eastAsia="zh-CN"/>
              </w:rPr>
            </w:pPr>
            <w:r w:rsidRPr="002B0280">
              <w:rPr>
                <w:rFonts w:ascii="Times" w:eastAsia="宋体" w:hAnsi="Times"/>
                <w:color w:val="000000"/>
                <w:sz w:val="20"/>
                <w:lang w:eastAsia="zh-CN"/>
              </w:rPr>
              <w:t>Lower CW transmission power can be assumed in the UL spectrum than that of in the DL spectrum.</w:t>
            </w:r>
          </w:p>
        </w:tc>
      </w:tr>
      <w:tr w:rsidR="00C71060" w:rsidRPr="002B0280" w14:paraId="44DDC721" w14:textId="77777777" w:rsidTr="003F7BA8">
        <w:trPr>
          <w:trHeight w:val="670"/>
        </w:trPr>
        <w:tc>
          <w:tcPr>
            <w:tcW w:w="1828"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5701FE15" w14:textId="5417FFE3" w:rsidR="00C71060" w:rsidRPr="002B0280" w:rsidRDefault="00C71060" w:rsidP="003F7BA8">
            <w:pPr>
              <w:spacing w:afterLines="50" w:after="120"/>
              <w:jc w:val="center"/>
              <w:rPr>
                <w:rFonts w:ascii="Times" w:eastAsia="宋体" w:hAnsi="Times"/>
                <w:color w:val="000000"/>
                <w:sz w:val="20"/>
                <w:lang w:val="en-US" w:eastAsia="zh-CN"/>
              </w:rPr>
            </w:pPr>
            <w:r w:rsidRPr="002B0280">
              <w:rPr>
                <w:rFonts w:ascii="Times" w:eastAsia="宋体" w:hAnsi="Times"/>
                <w:color w:val="000000"/>
                <w:sz w:val="20"/>
                <w:lang w:eastAsia="zh-CN"/>
              </w:rPr>
              <w:t xml:space="preserve">Case </w:t>
            </w:r>
            <w:r>
              <w:rPr>
                <w:rFonts w:ascii="Times" w:eastAsia="宋体" w:hAnsi="Times" w:hint="eastAsia"/>
                <w:color w:val="000000"/>
                <w:sz w:val="20"/>
                <w:lang w:eastAsia="zh-CN"/>
              </w:rPr>
              <w:t>4</w:t>
            </w:r>
            <w:r w:rsidRPr="002B0280">
              <w:rPr>
                <w:rFonts w:ascii="Times" w:eastAsia="宋体" w:hAnsi="Times"/>
                <w:color w:val="000000"/>
                <w:sz w:val="20"/>
                <w:lang w:eastAsia="zh-CN"/>
              </w:rPr>
              <w:t>-3</w:t>
            </w:r>
          </w:p>
        </w:tc>
        <w:tc>
          <w:tcPr>
            <w:tcW w:w="8260"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027D5A9A" w14:textId="49F86E3C" w:rsidR="00C71060" w:rsidRPr="00E16D6F" w:rsidRDefault="002B0280" w:rsidP="00CC1474">
            <w:pPr>
              <w:numPr>
                <w:ilvl w:val="0"/>
                <w:numId w:val="37"/>
              </w:numPr>
              <w:spacing w:afterLines="50" w:after="120"/>
              <w:rPr>
                <w:rFonts w:ascii="Times" w:eastAsia="宋体" w:hAnsi="Times"/>
                <w:color w:val="000000"/>
                <w:sz w:val="20"/>
                <w:lang w:val="en-US" w:eastAsia="zh-CN"/>
              </w:rPr>
            </w:pPr>
            <w:r w:rsidRPr="002B0280">
              <w:rPr>
                <w:rFonts w:ascii="Times" w:eastAsia="宋体" w:hAnsi="Times"/>
                <w:color w:val="000000"/>
                <w:sz w:val="20"/>
                <w:lang w:eastAsia="zh-CN"/>
              </w:rPr>
              <w:t xml:space="preserve">NO need for </w:t>
            </w:r>
            <w:r w:rsidR="00C71060">
              <w:rPr>
                <w:rFonts w:ascii="Times" w:eastAsia="宋体" w:hAnsi="Times" w:hint="eastAsia"/>
                <w:color w:val="000000"/>
                <w:sz w:val="20"/>
                <w:lang w:eastAsia="zh-CN"/>
              </w:rPr>
              <w:t>intermediate UE</w:t>
            </w:r>
            <w:r w:rsidRPr="002B0280">
              <w:rPr>
                <w:rFonts w:ascii="Times" w:eastAsia="宋体" w:hAnsi="Times"/>
                <w:color w:val="000000"/>
                <w:sz w:val="20"/>
                <w:lang w:eastAsia="zh-CN"/>
              </w:rPr>
              <w:t xml:space="preserve"> to support full-duplex capability</w:t>
            </w:r>
            <w:r w:rsidR="00C71060">
              <w:rPr>
                <w:rFonts w:ascii="Times" w:eastAsia="宋体" w:hAnsi="Times" w:hint="eastAsia"/>
                <w:color w:val="000000"/>
                <w:sz w:val="20"/>
                <w:lang w:eastAsia="zh-CN"/>
              </w:rPr>
              <w:t>.</w:t>
            </w:r>
          </w:p>
          <w:p w14:paraId="1E0979CC" w14:textId="77777777" w:rsidR="002B0280" w:rsidRPr="002B0280" w:rsidRDefault="00C71060" w:rsidP="00CC1474">
            <w:pPr>
              <w:numPr>
                <w:ilvl w:val="0"/>
                <w:numId w:val="37"/>
              </w:numPr>
              <w:spacing w:afterLines="50" w:after="120"/>
              <w:rPr>
                <w:rFonts w:ascii="Times" w:eastAsia="宋体" w:hAnsi="Times"/>
                <w:color w:val="000000"/>
                <w:sz w:val="20"/>
                <w:lang w:val="en-US" w:eastAsia="zh-CN"/>
              </w:rPr>
            </w:pPr>
            <w:r>
              <w:rPr>
                <w:rFonts w:ascii="Times" w:eastAsia="宋体" w:hAnsi="Times" w:hint="eastAsia"/>
                <w:color w:val="000000"/>
                <w:sz w:val="20"/>
                <w:lang w:eastAsia="zh-CN"/>
              </w:rPr>
              <w:t>No interference from CW to D2R reception.</w:t>
            </w:r>
          </w:p>
          <w:p w14:paraId="6C925542" w14:textId="77777777" w:rsidR="002B0280" w:rsidRPr="002B0280" w:rsidRDefault="002B0280" w:rsidP="00CC1474">
            <w:pPr>
              <w:numPr>
                <w:ilvl w:val="0"/>
                <w:numId w:val="37"/>
              </w:numPr>
              <w:spacing w:afterLines="50" w:after="120"/>
              <w:rPr>
                <w:rFonts w:ascii="Times" w:eastAsia="宋体" w:hAnsi="Times"/>
                <w:color w:val="000000"/>
                <w:sz w:val="20"/>
                <w:lang w:val="en-US" w:eastAsia="zh-CN"/>
              </w:rPr>
            </w:pPr>
            <w:r w:rsidRPr="002B0280">
              <w:rPr>
                <w:rFonts w:ascii="Times" w:eastAsia="宋体" w:hAnsi="Times"/>
                <w:color w:val="000000"/>
                <w:sz w:val="20"/>
                <w:lang w:eastAsia="zh-CN"/>
              </w:rPr>
              <w:t>Higher CW transmission power can be assumed in the DL spectrum than that of in the UL spectrum.</w:t>
            </w:r>
          </w:p>
        </w:tc>
      </w:tr>
      <w:tr w:rsidR="00C71060" w:rsidRPr="002B0280" w14:paraId="0FC0EB88" w14:textId="77777777" w:rsidTr="003F7BA8">
        <w:trPr>
          <w:trHeight w:val="670"/>
        </w:trPr>
        <w:tc>
          <w:tcPr>
            <w:tcW w:w="1828"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0B2D0419" w14:textId="6E8C663F" w:rsidR="00C71060" w:rsidRPr="002B0280" w:rsidRDefault="00C71060" w:rsidP="003F7BA8">
            <w:pPr>
              <w:spacing w:afterLines="50" w:after="120"/>
              <w:jc w:val="center"/>
              <w:rPr>
                <w:rFonts w:ascii="Times" w:eastAsia="宋体" w:hAnsi="Times"/>
                <w:color w:val="000000"/>
                <w:sz w:val="20"/>
                <w:lang w:val="en-US" w:eastAsia="zh-CN"/>
              </w:rPr>
            </w:pPr>
            <w:r w:rsidRPr="002B0280">
              <w:rPr>
                <w:rFonts w:ascii="Times" w:eastAsia="宋体" w:hAnsi="Times"/>
                <w:color w:val="000000"/>
                <w:sz w:val="20"/>
                <w:lang w:eastAsia="zh-CN"/>
              </w:rPr>
              <w:t xml:space="preserve">Case </w:t>
            </w:r>
            <w:r>
              <w:rPr>
                <w:rFonts w:ascii="Times" w:eastAsia="宋体" w:hAnsi="Times" w:hint="eastAsia"/>
                <w:color w:val="000000"/>
                <w:sz w:val="20"/>
                <w:lang w:eastAsia="zh-CN"/>
              </w:rPr>
              <w:t>4</w:t>
            </w:r>
            <w:r w:rsidRPr="002B0280">
              <w:rPr>
                <w:rFonts w:ascii="Times" w:eastAsia="宋体" w:hAnsi="Times"/>
                <w:color w:val="000000"/>
                <w:sz w:val="20"/>
                <w:lang w:eastAsia="zh-CN"/>
              </w:rPr>
              <w:t>-4</w:t>
            </w:r>
          </w:p>
        </w:tc>
        <w:tc>
          <w:tcPr>
            <w:tcW w:w="8260"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5902F505" w14:textId="7D763BBE" w:rsidR="00C71060" w:rsidRPr="00E16D6F" w:rsidRDefault="002B0280" w:rsidP="00CC1474">
            <w:pPr>
              <w:numPr>
                <w:ilvl w:val="0"/>
                <w:numId w:val="38"/>
              </w:numPr>
              <w:spacing w:afterLines="50" w:after="120"/>
              <w:rPr>
                <w:rFonts w:ascii="Times" w:eastAsia="宋体" w:hAnsi="Times"/>
                <w:color w:val="000000"/>
                <w:sz w:val="20"/>
                <w:lang w:val="en-US" w:eastAsia="zh-CN"/>
              </w:rPr>
            </w:pPr>
            <w:r w:rsidRPr="002B0280">
              <w:rPr>
                <w:rFonts w:ascii="Times" w:eastAsia="宋体" w:hAnsi="Times"/>
                <w:color w:val="000000"/>
                <w:sz w:val="20"/>
                <w:lang w:eastAsia="zh-CN"/>
              </w:rPr>
              <w:t>NO need for</w:t>
            </w:r>
            <w:r w:rsidR="00C71060">
              <w:rPr>
                <w:rFonts w:ascii="Times" w:eastAsia="宋体" w:hAnsi="Times" w:hint="eastAsia"/>
                <w:color w:val="000000"/>
                <w:sz w:val="20"/>
                <w:lang w:eastAsia="zh-CN"/>
              </w:rPr>
              <w:t xml:space="preserve"> intermediate UE</w:t>
            </w:r>
            <w:r w:rsidRPr="002B0280">
              <w:rPr>
                <w:rFonts w:ascii="Times" w:eastAsia="宋体" w:hAnsi="Times"/>
                <w:color w:val="000000"/>
                <w:sz w:val="20"/>
                <w:lang w:eastAsia="zh-CN"/>
              </w:rPr>
              <w:t xml:space="preserve"> to support full-duplex capability</w:t>
            </w:r>
            <w:r w:rsidR="00C71060">
              <w:rPr>
                <w:rFonts w:ascii="Times" w:eastAsia="宋体" w:hAnsi="Times" w:hint="eastAsia"/>
                <w:color w:val="000000"/>
                <w:sz w:val="20"/>
                <w:lang w:eastAsia="zh-CN"/>
              </w:rPr>
              <w:t>.</w:t>
            </w:r>
          </w:p>
          <w:p w14:paraId="617E94A9" w14:textId="77777777" w:rsidR="002B0280" w:rsidRPr="002B0280" w:rsidRDefault="00C71060" w:rsidP="00CC1474">
            <w:pPr>
              <w:numPr>
                <w:ilvl w:val="0"/>
                <w:numId w:val="38"/>
              </w:numPr>
              <w:spacing w:afterLines="50" w:after="120"/>
              <w:rPr>
                <w:rFonts w:ascii="Times" w:eastAsia="宋体" w:hAnsi="Times"/>
                <w:color w:val="000000"/>
                <w:sz w:val="20"/>
                <w:lang w:val="en-US" w:eastAsia="zh-CN"/>
              </w:rPr>
            </w:pPr>
            <w:r>
              <w:rPr>
                <w:rFonts w:ascii="Times" w:eastAsia="宋体" w:hAnsi="Times" w:hint="eastAsia"/>
                <w:color w:val="000000"/>
                <w:sz w:val="20"/>
                <w:lang w:eastAsia="zh-CN"/>
              </w:rPr>
              <w:t>No interference from CW to D2R reception.</w:t>
            </w:r>
          </w:p>
          <w:p w14:paraId="5019FB0C" w14:textId="77777777" w:rsidR="002B0280" w:rsidRPr="002B0280" w:rsidRDefault="002B0280" w:rsidP="00CC1474">
            <w:pPr>
              <w:numPr>
                <w:ilvl w:val="0"/>
                <w:numId w:val="38"/>
              </w:numPr>
              <w:spacing w:afterLines="50" w:after="120"/>
              <w:rPr>
                <w:rFonts w:ascii="Times" w:eastAsia="宋体" w:hAnsi="Times"/>
                <w:color w:val="000000"/>
                <w:sz w:val="20"/>
                <w:lang w:val="en-US" w:eastAsia="zh-CN"/>
              </w:rPr>
            </w:pPr>
            <w:r w:rsidRPr="002B0280">
              <w:rPr>
                <w:rFonts w:ascii="Times" w:eastAsia="宋体" w:hAnsi="Times"/>
                <w:color w:val="000000"/>
                <w:sz w:val="20"/>
                <w:lang w:eastAsia="zh-CN"/>
              </w:rPr>
              <w:t>Lower CW transmission power can be assumed in the UL spectrum than that of in the DL spectrum.</w:t>
            </w:r>
          </w:p>
        </w:tc>
      </w:tr>
    </w:tbl>
    <w:p w14:paraId="288B4072" w14:textId="77777777" w:rsidR="00AF26F6" w:rsidRPr="00AF26F6" w:rsidRDefault="00AF26F6" w:rsidP="008A1C85">
      <w:pPr>
        <w:jc w:val="both"/>
        <w:rPr>
          <w:rFonts w:eastAsia="宋体"/>
          <w:sz w:val="22"/>
          <w:szCs w:val="18"/>
          <w:lang w:val="en-US" w:eastAsia="zh-CN"/>
        </w:rPr>
      </w:pPr>
    </w:p>
    <w:p w14:paraId="0E6AE862" w14:textId="50C80997" w:rsidR="007D02E5" w:rsidRPr="005450E1" w:rsidRDefault="008A4A93" w:rsidP="005F7E37">
      <w:pPr>
        <w:pStyle w:val="1"/>
        <w:numPr>
          <w:ilvl w:val="0"/>
          <w:numId w:val="5"/>
        </w:numPr>
        <w:spacing w:before="180" w:afterLines="50" w:after="120"/>
        <w:jc w:val="both"/>
        <w:rPr>
          <w:rFonts w:eastAsia="MS Mincho"/>
          <w:b/>
          <w:bCs/>
          <w:szCs w:val="24"/>
          <w:lang w:val="en-US"/>
        </w:rPr>
      </w:pPr>
      <w:r w:rsidRPr="005450E1">
        <w:rPr>
          <w:rFonts w:eastAsia="MS Mincho" w:hint="eastAsia"/>
          <w:b/>
          <w:bCs/>
          <w:szCs w:val="24"/>
          <w:lang w:val="en-US"/>
        </w:rPr>
        <w:lastRenderedPageBreak/>
        <w:t>Conclusion</w:t>
      </w:r>
    </w:p>
    <w:p w14:paraId="75E85AAA" w14:textId="1466A0A8" w:rsidR="00A931F1" w:rsidRDefault="00FE79AE" w:rsidP="005F7E37">
      <w:pPr>
        <w:spacing w:afterLines="50" w:after="120"/>
        <w:jc w:val="both"/>
        <w:rPr>
          <w:rFonts w:eastAsia="宋体"/>
          <w:sz w:val="22"/>
          <w:szCs w:val="22"/>
          <w:lang w:val="en-US" w:eastAsia="zh-CN"/>
        </w:rPr>
      </w:pPr>
      <w:r w:rsidRPr="005450E1">
        <w:rPr>
          <w:rFonts w:eastAsia="MS Mincho"/>
          <w:sz w:val="22"/>
          <w:szCs w:val="22"/>
          <w:lang w:val="en-US"/>
        </w:rPr>
        <w:t xml:space="preserve">In this contribution, </w:t>
      </w:r>
      <w:r w:rsidR="00776981" w:rsidRPr="005450E1">
        <w:rPr>
          <w:rFonts w:eastAsia="MS Mincho"/>
          <w:sz w:val="22"/>
          <w:szCs w:val="22"/>
          <w:lang w:val="en-US"/>
        </w:rPr>
        <w:t xml:space="preserve">we </w:t>
      </w:r>
      <w:r w:rsidR="00776981" w:rsidRPr="005450E1">
        <w:rPr>
          <w:rFonts w:eastAsia="MS Mincho" w:hint="eastAsia"/>
          <w:sz w:val="22"/>
          <w:szCs w:val="22"/>
          <w:lang w:val="en-US"/>
        </w:rPr>
        <w:t>discuss</w:t>
      </w:r>
      <w:r w:rsidR="00776981" w:rsidRPr="005450E1">
        <w:rPr>
          <w:rFonts w:eastAsia="MS Mincho"/>
          <w:sz w:val="22"/>
          <w:szCs w:val="22"/>
          <w:lang w:val="en-US"/>
        </w:rPr>
        <w:t xml:space="preserve">ed </w:t>
      </w:r>
      <w:r w:rsidR="00D442B9" w:rsidRPr="005450E1">
        <w:rPr>
          <w:rFonts w:eastAsia="MS Mincho"/>
          <w:sz w:val="22"/>
          <w:szCs w:val="22"/>
          <w:lang w:val="en-US"/>
        </w:rPr>
        <w:t>characteristics of carrier wave provided to A-IoT device.</w:t>
      </w:r>
      <w:r w:rsidRPr="005450E1">
        <w:rPr>
          <w:rFonts w:eastAsia="MS Mincho" w:hint="eastAsia"/>
          <w:sz w:val="22"/>
          <w:szCs w:val="22"/>
          <w:lang w:val="en-US"/>
        </w:rPr>
        <w:t xml:space="preserve"> </w:t>
      </w:r>
      <w:r w:rsidR="00E15F38" w:rsidRPr="005450E1">
        <w:rPr>
          <w:rFonts w:eastAsia="MS Mincho" w:hint="eastAsia"/>
          <w:sz w:val="22"/>
          <w:szCs w:val="22"/>
          <w:lang w:val="en-US"/>
        </w:rPr>
        <w:t>Based on the discussion, we made following</w:t>
      </w:r>
      <w:r w:rsidR="000F3D2A" w:rsidRPr="005450E1">
        <w:rPr>
          <w:rFonts w:eastAsia="MS Mincho"/>
          <w:sz w:val="22"/>
          <w:szCs w:val="22"/>
          <w:lang w:val="en-US"/>
        </w:rPr>
        <w:t xml:space="preserve"> observations and</w:t>
      </w:r>
      <w:r w:rsidR="00776981" w:rsidRPr="005450E1">
        <w:rPr>
          <w:rFonts w:eastAsia="MS Mincho"/>
          <w:sz w:val="22"/>
          <w:szCs w:val="22"/>
          <w:lang w:val="en-US"/>
        </w:rPr>
        <w:t xml:space="preserve"> </w:t>
      </w:r>
      <w:r w:rsidR="00776981" w:rsidRPr="005450E1">
        <w:rPr>
          <w:rFonts w:eastAsia="MS Mincho" w:hint="eastAsia"/>
          <w:sz w:val="22"/>
          <w:szCs w:val="22"/>
          <w:lang w:val="en-US"/>
        </w:rPr>
        <w:t>proposal</w:t>
      </w:r>
      <w:r w:rsidR="00847529" w:rsidRPr="005450E1">
        <w:rPr>
          <w:rFonts w:eastAsia="MS Mincho" w:hint="eastAsia"/>
          <w:sz w:val="22"/>
          <w:szCs w:val="22"/>
          <w:lang w:val="en-US"/>
        </w:rPr>
        <w:t>s</w:t>
      </w:r>
      <w:r w:rsidR="00E15F38" w:rsidRPr="005450E1">
        <w:rPr>
          <w:rFonts w:eastAsia="MS Mincho" w:hint="eastAsia"/>
          <w:sz w:val="22"/>
          <w:szCs w:val="22"/>
          <w:lang w:val="en-US"/>
        </w:rPr>
        <w:t>.</w:t>
      </w:r>
    </w:p>
    <w:p w14:paraId="5AA39083" w14:textId="77777777" w:rsidR="005450E1" w:rsidRPr="00710D46" w:rsidRDefault="005450E1" w:rsidP="005450E1">
      <w:pPr>
        <w:spacing w:after="50"/>
        <w:jc w:val="both"/>
        <w:rPr>
          <w:rFonts w:eastAsia="宋体"/>
          <w:b/>
          <w:bCs/>
          <w:sz w:val="22"/>
          <w:szCs w:val="22"/>
          <w:u w:val="single"/>
          <w:lang w:val="en-US" w:eastAsia="zh-CN"/>
        </w:rPr>
      </w:pPr>
      <w:r w:rsidRPr="00710D46">
        <w:rPr>
          <w:rFonts w:eastAsia="宋体" w:hint="eastAsia"/>
          <w:b/>
          <w:bCs/>
          <w:sz w:val="22"/>
          <w:szCs w:val="22"/>
          <w:u w:val="single"/>
          <w:lang w:val="en-US" w:eastAsia="zh-CN"/>
        </w:rPr>
        <w:t>P</w:t>
      </w:r>
      <w:r w:rsidRPr="00710D46">
        <w:rPr>
          <w:rFonts w:eastAsia="宋体"/>
          <w:b/>
          <w:bCs/>
          <w:sz w:val="22"/>
          <w:szCs w:val="22"/>
          <w:u w:val="single"/>
          <w:lang w:val="en-US" w:eastAsia="zh-CN"/>
        </w:rPr>
        <w:t xml:space="preserve">roposal </w:t>
      </w:r>
      <w:r>
        <w:rPr>
          <w:rFonts w:eastAsia="宋体" w:hint="eastAsia"/>
          <w:b/>
          <w:bCs/>
          <w:sz w:val="22"/>
          <w:szCs w:val="22"/>
          <w:u w:val="single"/>
          <w:lang w:val="en-US" w:eastAsia="zh-CN"/>
        </w:rPr>
        <w:t>1</w:t>
      </w:r>
      <w:r w:rsidRPr="00710D46">
        <w:rPr>
          <w:rFonts w:eastAsia="宋体"/>
          <w:b/>
          <w:bCs/>
          <w:sz w:val="22"/>
          <w:szCs w:val="22"/>
          <w:u w:val="single"/>
          <w:lang w:val="en-US" w:eastAsia="zh-CN"/>
        </w:rPr>
        <w:t>:</w:t>
      </w:r>
    </w:p>
    <w:p w14:paraId="4FEBE0C8" w14:textId="77777777" w:rsidR="005450E1" w:rsidRPr="00F37FE3" w:rsidRDefault="005450E1" w:rsidP="005450E1">
      <w:pPr>
        <w:pStyle w:val="aff9"/>
        <w:numPr>
          <w:ilvl w:val="0"/>
          <w:numId w:val="25"/>
        </w:numPr>
        <w:ind w:leftChars="0"/>
        <w:jc w:val="both"/>
        <w:rPr>
          <w:rFonts w:eastAsia="宋体"/>
          <w:b/>
          <w:bCs/>
          <w:sz w:val="22"/>
          <w:szCs w:val="22"/>
          <w:lang w:val="en-US" w:eastAsia="zh-CN"/>
        </w:rPr>
      </w:pPr>
      <w:r>
        <w:rPr>
          <w:rFonts w:eastAsia="宋体" w:hint="eastAsia"/>
          <w:b/>
          <w:bCs/>
          <w:sz w:val="22"/>
          <w:szCs w:val="22"/>
          <w:lang w:eastAsia="zh-CN"/>
        </w:rPr>
        <w:t>S</w:t>
      </w:r>
      <w:r w:rsidRPr="00AF6840">
        <w:rPr>
          <w:rFonts w:eastAsia="宋体"/>
          <w:b/>
          <w:bCs/>
          <w:sz w:val="22"/>
          <w:szCs w:val="22"/>
          <w:lang w:eastAsia="zh-CN"/>
        </w:rPr>
        <w:t xml:space="preserve">tudy </w:t>
      </w:r>
      <w:r>
        <w:rPr>
          <w:rFonts w:eastAsia="宋体" w:hint="eastAsia"/>
          <w:b/>
          <w:bCs/>
          <w:sz w:val="22"/>
          <w:szCs w:val="22"/>
          <w:lang w:eastAsia="zh-CN"/>
        </w:rPr>
        <w:t xml:space="preserve">following </w:t>
      </w:r>
      <w:r>
        <w:rPr>
          <w:rFonts w:eastAsia="宋体"/>
          <w:b/>
          <w:bCs/>
          <w:sz w:val="22"/>
          <w:szCs w:val="22"/>
          <w:lang w:eastAsia="zh-CN"/>
        </w:rPr>
        <w:t>transmission</w:t>
      </w:r>
      <w:r>
        <w:rPr>
          <w:rFonts w:eastAsia="宋体" w:hint="eastAsia"/>
          <w:b/>
          <w:bCs/>
          <w:sz w:val="22"/>
          <w:szCs w:val="22"/>
          <w:lang w:eastAsia="zh-CN"/>
        </w:rPr>
        <w:t xml:space="preserve"> cases of </w:t>
      </w:r>
      <w:r>
        <w:rPr>
          <w:rFonts w:eastAsia="宋体"/>
          <w:b/>
          <w:bCs/>
          <w:sz w:val="22"/>
          <w:szCs w:val="22"/>
          <w:lang w:eastAsia="zh-CN"/>
        </w:rPr>
        <w:t>carrie</w:t>
      </w:r>
      <w:r>
        <w:rPr>
          <w:rFonts w:eastAsia="宋体" w:hint="eastAsia"/>
          <w:b/>
          <w:bCs/>
          <w:sz w:val="22"/>
          <w:szCs w:val="22"/>
          <w:lang w:eastAsia="zh-CN"/>
        </w:rPr>
        <w:t xml:space="preserve">r wave for topology 1 when D2R </w:t>
      </w:r>
      <w:r>
        <w:rPr>
          <w:rFonts w:eastAsia="宋体"/>
          <w:b/>
          <w:bCs/>
          <w:sz w:val="22"/>
          <w:szCs w:val="22"/>
          <w:lang w:eastAsia="zh-CN"/>
        </w:rPr>
        <w:t>backscattering</w:t>
      </w:r>
      <w:r>
        <w:rPr>
          <w:rFonts w:eastAsia="宋体" w:hint="eastAsia"/>
          <w:b/>
          <w:bCs/>
          <w:sz w:val="22"/>
          <w:szCs w:val="22"/>
          <w:lang w:eastAsia="zh-CN"/>
        </w:rPr>
        <w:t xml:space="preserve"> is transmitted in </w:t>
      </w:r>
      <w:r>
        <w:rPr>
          <w:rFonts w:eastAsia="宋体"/>
          <w:b/>
          <w:bCs/>
          <w:sz w:val="22"/>
          <w:szCs w:val="22"/>
          <w:lang w:eastAsia="zh-CN"/>
        </w:rPr>
        <w:t>different</w:t>
      </w:r>
      <w:r>
        <w:rPr>
          <w:rFonts w:eastAsia="宋体" w:hint="eastAsia"/>
          <w:b/>
          <w:bCs/>
          <w:sz w:val="22"/>
          <w:szCs w:val="22"/>
          <w:lang w:eastAsia="zh-CN"/>
        </w:rPr>
        <w:t xml:space="preserve"> spectrum from CW.  </w:t>
      </w:r>
    </w:p>
    <w:p w14:paraId="271B47C7" w14:textId="77777777" w:rsidR="005450E1" w:rsidRPr="00B928BA" w:rsidRDefault="005450E1" w:rsidP="005450E1">
      <w:pPr>
        <w:pStyle w:val="aff9"/>
        <w:numPr>
          <w:ilvl w:val="1"/>
          <w:numId w:val="25"/>
        </w:numPr>
        <w:ind w:leftChars="0"/>
        <w:jc w:val="both"/>
        <w:rPr>
          <w:rFonts w:eastAsia="宋体"/>
          <w:b/>
          <w:bCs/>
          <w:sz w:val="22"/>
          <w:szCs w:val="22"/>
          <w:lang w:eastAsia="zh-CN"/>
        </w:rPr>
      </w:pPr>
      <w:r w:rsidRPr="00B928BA">
        <w:rPr>
          <w:rFonts w:eastAsia="宋体"/>
          <w:b/>
          <w:bCs/>
          <w:sz w:val="22"/>
          <w:szCs w:val="22"/>
          <w:lang w:eastAsia="zh-CN"/>
        </w:rPr>
        <w:t xml:space="preserve">Case 3-1: CW is transmitted from inside the topology, transmitted in DL spectrum.  </w:t>
      </w:r>
    </w:p>
    <w:p w14:paraId="5C9D5F14" w14:textId="77777777" w:rsidR="005450E1" w:rsidRPr="00B928BA" w:rsidRDefault="005450E1" w:rsidP="005450E1">
      <w:pPr>
        <w:pStyle w:val="aff9"/>
        <w:numPr>
          <w:ilvl w:val="1"/>
          <w:numId w:val="25"/>
        </w:numPr>
        <w:ind w:leftChars="0"/>
        <w:jc w:val="both"/>
        <w:rPr>
          <w:rFonts w:eastAsia="宋体"/>
          <w:b/>
          <w:bCs/>
          <w:sz w:val="22"/>
          <w:szCs w:val="22"/>
          <w:lang w:eastAsia="zh-CN"/>
        </w:rPr>
      </w:pPr>
      <w:r w:rsidRPr="00B928BA">
        <w:rPr>
          <w:rFonts w:eastAsia="宋体"/>
          <w:b/>
          <w:bCs/>
          <w:sz w:val="22"/>
          <w:szCs w:val="22"/>
          <w:lang w:eastAsia="zh-CN"/>
        </w:rPr>
        <w:t xml:space="preserve">Case 3-2: CW is transmitted from inside the topology, transmitted in UL spectrum.  </w:t>
      </w:r>
    </w:p>
    <w:p w14:paraId="1C556E8A" w14:textId="77777777" w:rsidR="005450E1" w:rsidRPr="00B928BA" w:rsidRDefault="005450E1" w:rsidP="005450E1">
      <w:pPr>
        <w:pStyle w:val="aff9"/>
        <w:numPr>
          <w:ilvl w:val="1"/>
          <w:numId w:val="25"/>
        </w:numPr>
        <w:ind w:leftChars="0"/>
        <w:jc w:val="both"/>
        <w:rPr>
          <w:rFonts w:eastAsia="宋体"/>
          <w:b/>
          <w:bCs/>
          <w:sz w:val="22"/>
          <w:szCs w:val="22"/>
          <w:lang w:eastAsia="zh-CN"/>
        </w:rPr>
      </w:pPr>
      <w:r w:rsidRPr="00B928BA">
        <w:rPr>
          <w:rFonts w:eastAsia="宋体"/>
          <w:b/>
          <w:bCs/>
          <w:sz w:val="22"/>
          <w:szCs w:val="22"/>
          <w:lang w:eastAsia="zh-CN"/>
        </w:rPr>
        <w:t xml:space="preserve">Case 3-3: CW is transmitted from outside the topology, transmitted in DL spectrum.  </w:t>
      </w:r>
    </w:p>
    <w:p w14:paraId="147E69AB" w14:textId="77777777" w:rsidR="005450E1" w:rsidRPr="00B928BA" w:rsidRDefault="005450E1" w:rsidP="005450E1">
      <w:pPr>
        <w:pStyle w:val="aff9"/>
        <w:numPr>
          <w:ilvl w:val="1"/>
          <w:numId w:val="25"/>
        </w:numPr>
        <w:ind w:leftChars="0"/>
        <w:jc w:val="both"/>
        <w:rPr>
          <w:rFonts w:eastAsia="宋体"/>
          <w:b/>
          <w:bCs/>
          <w:sz w:val="22"/>
          <w:szCs w:val="22"/>
          <w:lang w:eastAsia="zh-CN"/>
        </w:rPr>
      </w:pPr>
      <w:r w:rsidRPr="00B928BA">
        <w:rPr>
          <w:rFonts w:eastAsia="宋体"/>
          <w:b/>
          <w:bCs/>
          <w:sz w:val="22"/>
          <w:szCs w:val="22"/>
          <w:lang w:eastAsia="zh-CN"/>
        </w:rPr>
        <w:t>Case 3-4: CW is transmitted from outside the topology, transmitted in UL spectrum.</w:t>
      </w:r>
    </w:p>
    <w:p w14:paraId="6D633201" w14:textId="77777777" w:rsidR="005450E1" w:rsidRPr="00710D46" w:rsidRDefault="005450E1" w:rsidP="005450E1">
      <w:pPr>
        <w:spacing w:after="50"/>
        <w:jc w:val="both"/>
        <w:rPr>
          <w:rFonts w:eastAsia="宋体"/>
          <w:b/>
          <w:bCs/>
          <w:sz w:val="22"/>
          <w:szCs w:val="22"/>
          <w:u w:val="single"/>
          <w:lang w:val="en-US" w:eastAsia="zh-CN"/>
        </w:rPr>
      </w:pPr>
      <w:r w:rsidRPr="00710D46">
        <w:rPr>
          <w:rFonts w:eastAsia="宋体" w:hint="eastAsia"/>
          <w:b/>
          <w:bCs/>
          <w:sz w:val="22"/>
          <w:szCs w:val="22"/>
          <w:u w:val="single"/>
          <w:lang w:val="en-US" w:eastAsia="zh-CN"/>
        </w:rPr>
        <w:t>P</w:t>
      </w:r>
      <w:r w:rsidRPr="00710D46">
        <w:rPr>
          <w:rFonts w:eastAsia="宋体"/>
          <w:b/>
          <w:bCs/>
          <w:sz w:val="22"/>
          <w:szCs w:val="22"/>
          <w:u w:val="single"/>
          <w:lang w:val="en-US" w:eastAsia="zh-CN"/>
        </w:rPr>
        <w:t xml:space="preserve">roposal </w:t>
      </w:r>
      <w:r>
        <w:rPr>
          <w:rFonts w:eastAsia="宋体" w:hint="eastAsia"/>
          <w:b/>
          <w:bCs/>
          <w:sz w:val="22"/>
          <w:szCs w:val="22"/>
          <w:u w:val="single"/>
          <w:lang w:val="en-US" w:eastAsia="zh-CN"/>
        </w:rPr>
        <w:t>2</w:t>
      </w:r>
      <w:r w:rsidRPr="00710D46">
        <w:rPr>
          <w:rFonts w:eastAsia="宋体"/>
          <w:b/>
          <w:bCs/>
          <w:sz w:val="22"/>
          <w:szCs w:val="22"/>
          <w:u w:val="single"/>
          <w:lang w:val="en-US" w:eastAsia="zh-CN"/>
        </w:rPr>
        <w:t>:</w:t>
      </w:r>
    </w:p>
    <w:p w14:paraId="11825284" w14:textId="77777777" w:rsidR="005450E1" w:rsidRPr="00F37FE3" w:rsidRDefault="005450E1" w:rsidP="005450E1">
      <w:pPr>
        <w:pStyle w:val="aff9"/>
        <w:numPr>
          <w:ilvl w:val="0"/>
          <w:numId w:val="25"/>
        </w:numPr>
        <w:ind w:leftChars="0"/>
        <w:jc w:val="both"/>
        <w:rPr>
          <w:rFonts w:eastAsia="宋体"/>
          <w:b/>
          <w:bCs/>
          <w:sz w:val="22"/>
          <w:szCs w:val="22"/>
          <w:lang w:val="en-US" w:eastAsia="zh-CN"/>
        </w:rPr>
      </w:pPr>
      <w:r>
        <w:rPr>
          <w:rFonts w:eastAsia="宋体" w:hint="eastAsia"/>
          <w:b/>
          <w:bCs/>
          <w:sz w:val="22"/>
          <w:szCs w:val="22"/>
          <w:lang w:eastAsia="zh-CN"/>
        </w:rPr>
        <w:t>S</w:t>
      </w:r>
      <w:r w:rsidRPr="00AF6840">
        <w:rPr>
          <w:rFonts w:eastAsia="宋体"/>
          <w:b/>
          <w:bCs/>
          <w:sz w:val="22"/>
          <w:szCs w:val="22"/>
          <w:lang w:eastAsia="zh-CN"/>
        </w:rPr>
        <w:t xml:space="preserve">tudy </w:t>
      </w:r>
      <w:r>
        <w:rPr>
          <w:rFonts w:eastAsia="宋体" w:hint="eastAsia"/>
          <w:b/>
          <w:bCs/>
          <w:sz w:val="22"/>
          <w:szCs w:val="22"/>
          <w:lang w:eastAsia="zh-CN"/>
        </w:rPr>
        <w:t xml:space="preserve">following </w:t>
      </w:r>
      <w:r>
        <w:rPr>
          <w:rFonts w:eastAsia="宋体"/>
          <w:b/>
          <w:bCs/>
          <w:sz w:val="22"/>
          <w:szCs w:val="22"/>
          <w:lang w:eastAsia="zh-CN"/>
        </w:rPr>
        <w:t>transmission</w:t>
      </w:r>
      <w:r>
        <w:rPr>
          <w:rFonts w:eastAsia="宋体" w:hint="eastAsia"/>
          <w:b/>
          <w:bCs/>
          <w:sz w:val="22"/>
          <w:szCs w:val="22"/>
          <w:lang w:eastAsia="zh-CN"/>
        </w:rPr>
        <w:t xml:space="preserve"> cases of </w:t>
      </w:r>
      <w:r>
        <w:rPr>
          <w:rFonts w:eastAsia="宋体"/>
          <w:b/>
          <w:bCs/>
          <w:sz w:val="22"/>
          <w:szCs w:val="22"/>
          <w:lang w:eastAsia="zh-CN"/>
        </w:rPr>
        <w:t>carrie</w:t>
      </w:r>
      <w:r>
        <w:rPr>
          <w:rFonts w:eastAsia="宋体" w:hint="eastAsia"/>
          <w:b/>
          <w:bCs/>
          <w:sz w:val="22"/>
          <w:szCs w:val="22"/>
          <w:lang w:eastAsia="zh-CN"/>
        </w:rPr>
        <w:t xml:space="preserve">r wave for topology 2 when D2R </w:t>
      </w:r>
      <w:r>
        <w:rPr>
          <w:rFonts w:eastAsia="宋体"/>
          <w:b/>
          <w:bCs/>
          <w:sz w:val="22"/>
          <w:szCs w:val="22"/>
          <w:lang w:eastAsia="zh-CN"/>
        </w:rPr>
        <w:t>backscattering</w:t>
      </w:r>
      <w:r>
        <w:rPr>
          <w:rFonts w:eastAsia="宋体" w:hint="eastAsia"/>
          <w:b/>
          <w:bCs/>
          <w:sz w:val="22"/>
          <w:szCs w:val="22"/>
          <w:lang w:eastAsia="zh-CN"/>
        </w:rPr>
        <w:t xml:space="preserve"> is transmitted in </w:t>
      </w:r>
      <w:r>
        <w:rPr>
          <w:rFonts w:eastAsia="宋体"/>
          <w:b/>
          <w:bCs/>
          <w:sz w:val="22"/>
          <w:szCs w:val="22"/>
          <w:lang w:eastAsia="zh-CN"/>
        </w:rPr>
        <w:t>different</w:t>
      </w:r>
      <w:r>
        <w:rPr>
          <w:rFonts w:eastAsia="宋体" w:hint="eastAsia"/>
          <w:b/>
          <w:bCs/>
          <w:sz w:val="22"/>
          <w:szCs w:val="22"/>
          <w:lang w:eastAsia="zh-CN"/>
        </w:rPr>
        <w:t xml:space="preserve"> spectrum from CW.  </w:t>
      </w:r>
    </w:p>
    <w:p w14:paraId="4FA4590F" w14:textId="77777777" w:rsidR="005450E1" w:rsidRPr="0032289D" w:rsidRDefault="005450E1" w:rsidP="005450E1">
      <w:pPr>
        <w:pStyle w:val="aff9"/>
        <w:numPr>
          <w:ilvl w:val="1"/>
          <w:numId w:val="25"/>
        </w:numPr>
        <w:ind w:leftChars="0"/>
        <w:jc w:val="both"/>
        <w:rPr>
          <w:rFonts w:eastAsia="宋体"/>
          <w:b/>
          <w:bCs/>
          <w:sz w:val="22"/>
          <w:szCs w:val="22"/>
          <w:lang w:eastAsia="zh-CN"/>
        </w:rPr>
      </w:pPr>
      <w:r w:rsidRPr="0032289D">
        <w:rPr>
          <w:rFonts w:eastAsia="宋体"/>
          <w:b/>
          <w:bCs/>
          <w:sz w:val="22"/>
          <w:szCs w:val="22"/>
          <w:lang w:eastAsia="zh-CN"/>
        </w:rPr>
        <w:t xml:space="preserve">Case </w:t>
      </w:r>
      <w:r w:rsidRPr="0032289D">
        <w:rPr>
          <w:rFonts w:eastAsia="宋体" w:hint="eastAsia"/>
          <w:b/>
          <w:bCs/>
          <w:sz w:val="22"/>
          <w:szCs w:val="22"/>
          <w:lang w:eastAsia="zh-CN"/>
        </w:rPr>
        <w:t>4</w:t>
      </w:r>
      <w:r w:rsidRPr="0032289D">
        <w:rPr>
          <w:rFonts w:eastAsia="宋体"/>
          <w:b/>
          <w:bCs/>
          <w:sz w:val="22"/>
          <w:szCs w:val="22"/>
          <w:lang w:eastAsia="zh-CN"/>
        </w:rPr>
        <w:t xml:space="preserve">-1: CW is transmitted from inside the topology, transmitted in DL spectrum.  </w:t>
      </w:r>
    </w:p>
    <w:p w14:paraId="6EF97CBF" w14:textId="77777777" w:rsidR="005450E1" w:rsidRPr="0032289D" w:rsidRDefault="005450E1" w:rsidP="005450E1">
      <w:pPr>
        <w:pStyle w:val="aff9"/>
        <w:numPr>
          <w:ilvl w:val="1"/>
          <w:numId w:val="25"/>
        </w:numPr>
        <w:ind w:leftChars="0"/>
        <w:jc w:val="both"/>
        <w:rPr>
          <w:rFonts w:eastAsia="宋体"/>
          <w:b/>
          <w:bCs/>
          <w:sz w:val="22"/>
          <w:szCs w:val="22"/>
          <w:lang w:eastAsia="zh-CN"/>
        </w:rPr>
      </w:pPr>
      <w:r w:rsidRPr="0032289D">
        <w:rPr>
          <w:rFonts w:eastAsia="宋体"/>
          <w:b/>
          <w:bCs/>
          <w:sz w:val="22"/>
          <w:szCs w:val="22"/>
          <w:lang w:eastAsia="zh-CN"/>
        </w:rPr>
        <w:t xml:space="preserve">Case </w:t>
      </w:r>
      <w:r w:rsidRPr="0032289D">
        <w:rPr>
          <w:rFonts w:eastAsia="宋体" w:hint="eastAsia"/>
          <w:b/>
          <w:bCs/>
          <w:sz w:val="22"/>
          <w:szCs w:val="22"/>
          <w:lang w:eastAsia="zh-CN"/>
        </w:rPr>
        <w:t>4</w:t>
      </w:r>
      <w:r w:rsidRPr="0032289D">
        <w:rPr>
          <w:rFonts w:eastAsia="宋体"/>
          <w:b/>
          <w:bCs/>
          <w:sz w:val="22"/>
          <w:szCs w:val="22"/>
          <w:lang w:eastAsia="zh-CN"/>
        </w:rPr>
        <w:t xml:space="preserve">-2: CW is transmitted from inside the topology, transmitted in UL spectrum.  </w:t>
      </w:r>
    </w:p>
    <w:p w14:paraId="7433A598" w14:textId="77777777" w:rsidR="005450E1" w:rsidRPr="0032289D" w:rsidRDefault="005450E1" w:rsidP="005450E1">
      <w:pPr>
        <w:pStyle w:val="aff9"/>
        <w:numPr>
          <w:ilvl w:val="1"/>
          <w:numId w:val="25"/>
        </w:numPr>
        <w:ind w:leftChars="0"/>
        <w:jc w:val="both"/>
        <w:rPr>
          <w:rFonts w:eastAsia="宋体"/>
          <w:b/>
          <w:bCs/>
          <w:sz w:val="22"/>
          <w:szCs w:val="22"/>
          <w:lang w:eastAsia="zh-CN"/>
        </w:rPr>
      </w:pPr>
      <w:r w:rsidRPr="0032289D">
        <w:rPr>
          <w:rFonts w:eastAsia="宋体"/>
          <w:b/>
          <w:bCs/>
          <w:sz w:val="22"/>
          <w:szCs w:val="22"/>
          <w:lang w:eastAsia="zh-CN"/>
        </w:rPr>
        <w:t xml:space="preserve">Case </w:t>
      </w:r>
      <w:r w:rsidRPr="0032289D">
        <w:rPr>
          <w:rFonts w:eastAsia="宋体" w:hint="eastAsia"/>
          <w:b/>
          <w:bCs/>
          <w:sz w:val="22"/>
          <w:szCs w:val="22"/>
          <w:lang w:eastAsia="zh-CN"/>
        </w:rPr>
        <w:t>4</w:t>
      </w:r>
      <w:r w:rsidRPr="0032289D">
        <w:rPr>
          <w:rFonts w:eastAsia="宋体"/>
          <w:b/>
          <w:bCs/>
          <w:sz w:val="22"/>
          <w:szCs w:val="22"/>
          <w:lang w:eastAsia="zh-CN"/>
        </w:rPr>
        <w:t xml:space="preserve">-3: CW is transmitted from outside the topology, transmitted in DL spectrum.  </w:t>
      </w:r>
    </w:p>
    <w:p w14:paraId="7C649BF2" w14:textId="77777777" w:rsidR="005450E1" w:rsidRPr="0032289D" w:rsidRDefault="005450E1" w:rsidP="005450E1">
      <w:pPr>
        <w:pStyle w:val="aff9"/>
        <w:numPr>
          <w:ilvl w:val="1"/>
          <w:numId w:val="25"/>
        </w:numPr>
        <w:ind w:leftChars="0"/>
        <w:jc w:val="both"/>
        <w:rPr>
          <w:rFonts w:eastAsia="宋体"/>
          <w:b/>
          <w:bCs/>
          <w:sz w:val="22"/>
          <w:szCs w:val="22"/>
          <w:lang w:eastAsia="zh-CN"/>
        </w:rPr>
      </w:pPr>
      <w:r w:rsidRPr="0032289D">
        <w:rPr>
          <w:rFonts w:eastAsia="宋体"/>
          <w:b/>
          <w:bCs/>
          <w:sz w:val="22"/>
          <w:szCs w:val="22"/>
          <w:lang w:eastAsia="zh-CN"/>
        </w:rPr>
        <w:t xml:space="preserve">Case </w:t>
      </w:r>
      <w:r w:rsidRPr="0032289D">
        <w:rPr>
          <w:rFonts w:eastAsia="宋体" w:hint="eastAsia"/>
          <w:b/>
          <w:bCs/>
          <w:sz w:val="22"/>
          <w:szCs w:val="22"/>
          <w:lang w:eastAsia="zh-CN"/>
        </w:rPr>
        <w:t>4</w:t>
      </w:r>
      <w:r w:rsidRPr="0032289D">
        <w:rPr>
          <w:rFonts w:eastAsia="宋体"/>
          <w:b/>
          <w:bCs/>
          <w:sz w:val="22"/>
          <w:szCs w:val="22"/>
          <w:lang w:eastAsia="zh-CN"/>
        </w:rPr>
        <w:t>-4: CW is transmitted from outside the topology, transmitted in UL spectrum</w:t>
      </w:r>
      <w:r w:rsidRPr="0032289D">
        <w:rPr>
          <w:rFonts w:eastAsia="宋体" w:hint="eastAsia"/>
          <w:b/>
          <w:bCs/>
          <w:sz w:val="22"/>
          <w:szCs w:val="22"/>
          <w:lang w:eastAsia="zh-CN"/>
        </w:rPr>
        <w:t>.</w:t>
      </w:r>
    </w:p>
    <w:p w14:paraId="3C590338" w14:textId="77777777" w:rsidR="005450E1" w:rsidRPr="00101D8B" w:rsidRDefault="005450E1" w:rsidP="005450E1">
      <w:pPr>
        <w:spacing w:after="50"/>
        <w:jc w:val="both"/>
        <w:rPr>
          <w:rFonts w:eastAsiaTheme="minorEastAsia"/>
          <w:b/>
          <w:bCs/>
          <w:sz w:val="22"/>
          <w:szCs w:val="22"/>
          <w:u w:val="single"/>
          <w:lang w:val="en-US"/>
        </w:rPr>
      </w:pPr>
      <w:r w:rsidRPr="00710D46">
        <w:rPr>
          <w:rFonts w:eastAsia="宋体" w:hint="eastAsia"/>
          <w:b/>
          <w:bCs/>
          <w:sz w:val="22"/>
          <w:szCs w:val="22"/>
          <w:u w:val="single"/>
          <w:lang w:val="en-US" w:eastAsia="zh-CN"/>
        </w:rPr>
        <w:t>P</w:t>
      </w:r>
      <w:r w:rsidRPr="00710D46">
        <w:rPr>
          <w:rFonts w:eastAsia="宋体"/>
          <w:b/>
          <w:bCs/>
          <w:sz w:val="22"/>
          <w:szCs w:val="22"/>
          <w:u w:val="single"/>
          <w:lang w:val="en-US" w:eastAsia="zh-CN"/>
        </w:rPr>
        <w:t xml:space="preserve">roposal </w:t>
      </w:r>
      <w:r>
        <w:rPr>
          <w:rFonts w:eastAsia="宋体" w:hint="eastAsia"/>
          <w:b/>
          <w:bCs/>
          <w:sz w:val="22"/>
          <w:szCs w:val="22"/>
          <w:u w:val="single"/>
          <w:lang w:val="en-US" w:eastAsia="zh-CN"/>
        </w:rPr>
        <w:t>3</w:t>
      </w:r>
      <w:r>
        <w:rPr>
          <w:rFonts w:eastAsiaTheme="minorEastAsia" w:hint="eastAsia"/>
          <w:b/>
          <w:bCs/>
          <w:sz w:val="22"/>
          <w:szCs w:val="22"/>
          <w:u w:val="single"/>
          <w:lang w:val="en-US"/>
        </w:rPr>
        <w:t>:</w:t>
      </w:r>
    </w:p>
    <w:p w14:paraId="3DDD5F60" w14:textId="77777777" w:rsidR="005450E1" w:rsidRPr="00CC01CC" w:rsidRDefault="005450E1" w:rsidP="005450E1">
      <w:pPr>
        <w:pStyle w:val="aff9"/>
        <w:numPr>
          <w:ilvl w:val="0"/>
          <w:numId w:val="25"/>
        </w:numPr>
        <w:ind w:leftChars="0"/>
        <w:jc w:val="both"/>
        <w:rPr>
          <w:rFonts w:eastAsia="宋体"/>
          <w:b/>
          <w:bCs/>
          <w:sz w:val="22"/>
          <w:szCs w:val="22"/>
          <w:lang w:val="en-US" w:eastAsia="zh-CN"/>
        </w:rPr>
      </w:pPr>
      <w:r>
        <w:rPr>
          <w:rFonts w:eastAsia="宋体" w:hint="eastAsia"/>
          <w:b/>
          <w:bCs/>
          <w:sz w:val="22"/>
          <w:szCs w:val="22"/>
          <w:lang w:eastAsia="zh-CN"/>
        </w:rPr>
        <w:t xml:space="preserve">For cases where D2R </w:t>
      </w:r>
      <w:r>
        <w:rPr>
          <w:rFonts w:eastAsia="宋体"/>
          <w:b/>
          <w:bCs/>
          <w:sz w:val="22"/>
          <w:szCs w:val="22"/>
          <w:lang w:eastAsia="zh-CN"/>
        </w:rPr>
        <w:t>backscattering</w:t>
      </w:r>
      <w:r>
        <w:rPr>
          <w:rFonts w:eastAsia="宋体" w:hint="eastAsia"/>
          <w:b/>
          <w:bCs/>
          <w:sz w:val="22"/>
          <w:szCs w:val="22"/>
          <w:lang w:eastAsia="zh-CN"/>
        </w:rPr>
        <w:t xml:space="preserve"> is transmitted in </w:t>
      </w:r>
      <w:r>
        <w:rPr>
          <w:rFonts w:eastAsia="宋体"/>
          <w:b/>
          <w:bCs/>
          <w:sz w:val="22"/>
          <w:szCs w:val="22"/>
          <w:lang w:eastAsia="zh-CN"/>
        </w:rPr>
        <w:t>different</w:t>
      </w:r>
      <w:r>
        <w:rPr>
          <w:rFonts w:eastAsia="宋体" w:hint="eastAsia"/>
          <w:b/>
          <w:bCs/>
          <w:sz w:val="22"/>
          <w:szCs w:val="22"/>
          <w:lang w:eastAsia="zh-CN"/>
        </w:rPr>
        <w:t xml:space="preserve"> spectrum from CW, and for topology 1, capture the </w:t>
      </w:r>
      <w:r>
        <w:rPr>
          <w:rFonts w:eastAsia="宋体"/>
          <w:b/>
          <w:bCs/>
          <w:sz w:val="22"/>
          <w:szCs w:val="22"/>
          <w:lang w:eastAsia="zh-CN"/>
        </w:rPr>
        <w:t>following</w:t>
      </w:r>
      <w:r>
        <w:rPr>
          <w:rFonts w:eastAsia="宋体" w:hint="eastAsia"/>
          <w:b/>
          <w:bCs/>
          <w:sz w:val="22"/>
          <w:szCs w:val="22"/>
          <w:lang w:eastAsia="zh-CN"/>
        </w:rPr>
        <w:t xml:space="preserve"> observations in TR.</w:t>
      </w:r>
    </w:p>
    <w:p w14:paraId="70A0AC28" w14:textId="77777777" w:rsidR="005450E1" w:rsidRPr="00890737" w:rsidRDefault="005450E1" w:rsidP="005450E1">
      <w:pPr>
        <w:pStyle w:val="aff9"/>
        <w:ind w:leftChars="0" w:left="440"/>
        <w:jc w:val="both"/>
        <w:rPr>
          <w:rFonts w:eastAsia="宋体"/>
          <w:b/>
          <w:bCs/>
          <w:sz w:val="22"/>
          <w:szCs w:val="22"/>
          <w:lang w:val="en-US" w:eastAsia="zh-CN"/>
        </w:rPr>
      </w:pPr>
    </w:p>
    <w:tbl>
      <w:tblPr>
        <w:tblW w:w="10088" w:type="dxa"/>
        <w:tblCellMar>
          <w:left w:w="0" w:type="dxa"/>
          <w:right w:w="0" w:type="dxa"/>
        </w:tblCellMar>
        <w:tblLook w:val="04A0" w:firstRow="1" w:lastRow="0" w:firstColumn="1" w:lastColumn="0" w:noHBand="0" w:noVBand="1"/>
      </w:tblPr>
      <w:tblGrid>
        <w:gridCol w:w="1828"/>
        <w:gridCol w:w="8260"/>
      </w:tblGrid>
      <w:tr w:rsidR="005450E1" w:rsidRPr="002B0280" w14:paraId="5A220D1F" w14:textId="77777777" w:rsidTr="002D76B3">
        <w:trPr>
          <w:trHeight w:val="670"/>
        </w:trPr>
        <w:tc>
          <w:tcPr>
            <w:tcW w:w="1828" w:type="dxa"/>
            <w:tcBorders>
              <w:top w:val="double" w:sz="4" w:space="0" w:color="A5A5A5"/>
              <w:left w:val="double" w:sz="4" w:space="0" w:color="A5A5A5"/>
              <w:bottom w:val="double" w:sz="4" w:space="0" w:color="A5A5A5"/>
              <w:right w:val="double" w:sz="4" w:space="0" w:color="A5A5A5"/>
            </w:tcBorders>
            <w:shd w:val="clear" w:color="auto" w:fill="D9D9D9"/>
            <w:tcMar>
              <w:top w:w="15" w:type="dxa"/>
              <w:left w:w="24" w:type="dxa"/>
              <w:bottom w:w="0" w:type="dxa"/>
              <w:right w:w="24" w:type="dxa"/>
            </w:tcMar>
            <w:vAlign w:val="center"/>
            <w:hideMark/>
          </w:tcPr>
          <w:p w14:paraId="5EF962E8" w14:textId="77777777" w:rsidR="005450E1" w:rsidRPr="002B0280" w:rsidRDefault="005450E1" w:rsidP="002D76B3">
            <w:pPr>
              <w:spacing w:afterLines="50" w:after="120"/>
              <w:jc w:val="center"/>
              <w:rPr>
                <w:rFonts w:ascii="Times" w:eastAsia="宋体" w:hAnsi="Times"/>
                <w:b/>
                <w:bCs/>
                <w:color w:val="000000"/>
                <w:sz w:val="20"/>
                <w:lang w:val="en-US" w:eastAsia="zh-CN"/>
              </w:rPr>
            </w:pPr>
            <w:r w:rsidRPr="002B0280">
              <w:rPr>
                <w:rFonts w:ascii="Times" w:eastAsia="宋体" w:hAnsi="Times"/>
                <w:b/>
                <w:bCs/>
                <w:color w:val="000000"/>
                <w:sz w:val="20"/>
                <w:lang w:eastAsia="zh-CN"/>
              </w:rPr>
              <w:t>CW Transmission case</w:t>
            </w:r>
          </w:p>
        </w:tc>
        <w:tc>
          <w:tcPr>
            <w:tcW w:w="8260" w:type="dxa"/>
            <w:tcBorders>
              <w:top w:val="double" w:sz="4" w:space="0" w:color="A5A5A5"/>
              <w:left w:val="double" w:sz="4" w:space="0" w:color="A5A5A5"/>
              <w:bottom w:val="double" w:sz="4" w:space="0" w:color="A5A5A5"/>
              <w:right w:val="double" w:sz="4" w:space="0" w:color="A5A5A5"/>
            </w:tcBorders>
            <w:shd w:val="clear" w:color="auto" w:fill="D9D9D9"/>
            <w:tcMar>
              <w:top w:w="15" w:type="dxa"/>
              <w:left w:w="24" w:type="dxa"/>
              <w:bottom w:w="0" w:type="dxa"/>
              <w:right w:w="24" w:type="dxa"/>
            </w:tcMar>
            <w:vAlign w:val="center"/>
            <w:hideMark/>
          </w:tcPr>
          <w:p w14:paraId="2054392C" w14:textId="77777777" w:rsidR="005450E1" w:rsidRPr="002B0280" w:rsidRDefault="005450E1" w:rsidP="002D76B3">
            <w:pPr>
              <w:spacing w:afterLines="50" w:after="120"/>
              <w:jc w:val="center"/>
              <w:rPr>
                <w:rFonts w:ascii="Times" w:eastAsia="宋体" w:hAnsi="Times"/>
                <w:b/>
                <w:bCs/>
                <w:color w:val="000000"/>
                <w:sz w:val="20"/>
                <w:lang w:val="en-US" w:eastAsia="zh-CN"/>
              </w:rPr>
            </w:pPr>
            <w:r>
              <w:rPr>
                <w:rFonts w:ascii="Times" w:eastAsia="宋体" w:hAnsi="Times" w:hint="eastAsia"/>
                <w:b/>
                <w:bCs/>
                <w:color w:val="000000"/>
                <w:sz w:val="20"/>
                <w:lang w:eastAsia="zh-CN"/>
              </w:rPr>
              <w:t>Ob</w:t>
            </w:r>
            <w:r w:rsidRPr="002B0280">
              <w:rPr>
                <w:rFonts w:ascii="Times" w:eastAsia="宋体" w:hAnsi="Times"/>
                <w:b/>
                <w:bCs/>
                <w:color w:val="000000"/>
                <w:sz w:val="20"/>
                <w:lang w:eastAsia="zh-CN"/>
              </w:rPr>
              <w:t>servations</w:t>
            </w:r>
          </w:p>
        </w:tc>
      </w:tr>
      <w:tr w:rsidR="005450E1" w:rsidRPr="002B0280" w14:paraId="58E3356F" w14:textId="77777777" w:rsidTr="002D76B3">
        <w:trPr>
          <w:trHeight w:val="670"/>
        </w:trPr>
        <w:tc>
          <w:tcPr>
            <w:tcW w:w="1828"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675E4AAE" w14:textId="77777777" w:rsidR="005450E1" w:rsidRPr="002B0280" w:rsidRDefault="005450E1" w:rsidP="002D76B3">
            <w:pPr>
              <w:spacing w:afterLines="50" w:after="120"/>
              <w:jc w:val="center"/>
              <w:rPr>
                <w:rFonts w:ascii="Times" w:eastAsia="宋体" w:hAnsi="Times"/>
                <w:color w:val="000000"/>
                <w:sz w:val="20"/>
                <w:lang w:val="en-US" w:eastAsia="zh-CN"/>
              </w:rPr>
            </w:pPr>
            <w:r w:rsidRPr="002B0280">
              <w:rPr>
                <w:rFonts w:ascii="Times" w:eastAsia="宋体" w:hAnsi="Times"/>
                <w:color w:val="000000"/>
                <w:sz w:val="20"/>
                <w:lang w:eastAsia="zh-CN"/>
              </w:rPr>
              <w:t>Case 3-1</w:t>
            </w:r>
          </w:p>
        </w:tc>
        <w:tc>
          <w:tcPr>
            <w:tcW w:w="8260"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2763EF0C" w14:textId="77777777" w:rsidR="005450E1" w:rsidRPr="00E16D6F" w:rsidRDefault="005450E1" w:rsidP="002D76B3">
            <w:pPr>
              <w:numPr>
                <w:ilvl w:val="0"/>
                <w:numId w:val="35"/>
              </w:numPr>
              <w:spacing w:afterLines="50" w:after="120"/>
              <w:rPr>
                <w:rFonts w:ascii="Times" w:eastAsia="宋体" w:hAnsi="Times"/>
                <w:color w:val="000000"/>
                <w:sz w:val="20"/>
                <w:lang w:val="en-US" w:eastAsia="zh-CN"/>
              </w:rPr>
            </w:pPr>
            <w:r w:rsidRPr="002B0280">
              <w:rPr>
                <w:rFonts w:ascii="Times" w:eastAsia="宋体" w:hAnsi="Times"/>
                <w:color w:val="000000"/>
                <w:sz w:val="20"/>
                <w:lang w:eastAsia="zh-CN"/>
              </w:rPr>
              <w:t>NO need for BS to support full-duplex capability</w:t>
            </w:r>
            <w:r>
              <w:rPr>
                <w:rFonts w:ascii="Times" w:eastAsia="宋体" w:hAnsi="Times" w:hint="eastAsia"/>
                <w:color w:val="000000"/>
                <w:sz w:val="20"/>
                <w:lang w:eastAsia="zh-CN"/>
              </w:rPr>
              <w:t>.</w:t>
            </w:r>
          </w:p>
          <w:p w14:paraId="3FD6602C" w14:textId="77777777" w:rsidR="005450E1" w:rsidRPr="002B0280" w:rsidRDefault="005450E1" w:rsidP="002D76B3">
            <w:pPr>
              <w:numPr>
                <w:ilvl w:val="0"/>
                <w:numId w:val="35"/>
              </w:numPr>
              <w:spacing w:afterLines="50" w:after="120"/>
              <w:rPr>
                <w:rFonts w:ascii="Times" w:eastAsia="宋体" w:hAnsi="Times"/>
                <w:color w:val="000000"/>
                <w:sz w:val="20"/>
                <w:lang w:val="en-US" w:eastAsia="zh-CN"/>
              </w:rPr>
            </w:pPr>
            <w:r>
              <w:rPr>
                <w:rFonts w:ascii="Times" w:eastAsia="宋体" w:hAnsi="Times" w:hint="eastAsia"/>
                <w:color w:val="000000"/>
                <w:sz w:val="20"/>
                <w:lang w:eastAsia="zh-CN"/>
              </w:rPr>
              <w:t>No interference from CW to D2R reception.</w:t>
            </w:r>
          </w:p>
          <w:p w14:paraId="1E345665" w14:textId="77777777" w:rsidR="005450E1" w:rsidRPr="002B0280" w:rsidRDefault="005450E1" w:rsidP="002D76B3">
            <w:pPr>
              <w:numPr>
                <w:ilvl w:val="0"/>
                <w:numId w:val="35"/>
              </w:numPr>
              <w:spacing w:afterLines="50" w:after="120"/>
              <w:rPr>
                <w:rFonts w:ascii="Times" w:eastAsia="宋体" w:hAnsi="Times"/>
                <w:color w:val="000000"/>
                <w:sz w:val="20"/>
                <w:lang w:val="en-US" w:eastAsia="zh-CN"/>
              </w:rPr>
            </w:pPr>
            <w:r w:rsidRPr="002B0280">
              <w:rPr>
                <w:rFonts w:ascii="Times" w:eastAsia="宋体" w:hAnsi="Times"/>
                <w:color w:val="000000"/>
                <w:sz w:val="20"/>
                <w:lang w:eastAsia="zh-CN"/>
              </w:rPr>
              <w:t>Higher CW transmission power can be assumed in the DL spectrum than that of in the UL spectrum.</w:t>
            </w:r>
          </w:p>
        </w:tc>
      </w:tr>
      <w:tr w:rsidR="005450E1" w:rsidRPr="002B0280" w14:paraId="1BFB3F47" w14:textId="77777777" w:rsidTr="002D76B3">
        <w:trPr>
          <w:trHeight w:val="670"/>
        </w:trPr>
        <w:tc>
          <w:tcPr>
            <w:tcW w:w="1828"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1F85CDE0" w14:textId="77777777" w:rsidR="005450E1" w:rsidRPr="002B0280" w:rsidRDefault="005450E1" w:rsidP="002D76B3">
            <w:pPr>
              <w:spacing w:afterLines="50" w:after="120"/>
              <w:jc w:val="center"/>
              <w:rPr>
                <w:rFonts w:ascii="Times" w:eastAsia="宋体" w:hAnsi="Times"/>
                <w:color w:val="000000"/>
                <w:sz w:val="20"/>
                <w:lang w:val="en-US" w:eastAsia="zh-CN"/>
              </w:rPr>
            </w:pPr>
            <w:r w:rsidRPr="002B0280">
              <w:rPr>
                <w:rFonts w:ascii="Times" w:eastAsia="宋体" w:hAnsi="Times"/>
                <w:color w:val="000000"/>
                <w:sz w:val="20"/>
                <w:lang w:eastAsia="zh-CN"/>
              </w:rPr>
              <w:t>Case 3-2</w:t>
            </w:r>
          </w:p>
        </w:tc>
        <w:tc>
          <w:tcPr>
            <w:tcW w:w="8260"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6B37C916" w14:textId="77777777" w:rsidR="005450E1" w:rsidRPr="00E16D6F" w:rsidRDefault="005450E1" w:rsidP="002D76B3">
            <w:pPr>
              <w:numPr>
                <w:ilvl w:val="0"/>
                <w:numId w:val="36"/>
              </w:numPr>
              <w:spacing w:afterLines="50" w:after="120"/>
              <w:rPr>
                <w:rFonts w:ascii="Times" w:eastAsia="宋体" w:hAnsi="Times"/>
                <w:color w:val="000000"/>
                <w:sz w:val="20"/>
                <w:lang w:val="en-US" w:eastAsia="zh-CN"/>
              </w:rPr>
            </w:pPr>
            <w:r w:rsidRPr="002B0280">
              <w:rPr>
                <w:rFonts w:ascii="Times" w:eastAsia="宋体" w:hAnsi="Times"/>
                <w:color w:val="000000"/>
                <w:sz w:val="20"/>
                <w:lang w:eastAsia="zh-CN"/>
              </w:rPr>
              <w:t>NO need for BS to support full-duplex capability</w:t>
            </w:r>
            <w:r>
              <w:rPr>
                <w:rFonts w:ascii="Times" w:eastAsia="宋体" w:hAnsi="Times" w:hint="eastAsia"/>
                <w:color w:val="000000"/>
                <w:sz w:val="20"/>
                <w:lang w:eastAsia="zh-CN"/>
              </w:rPr>
              <w:t>.</w:t>
            </w:r>
          </w:p>
          <w:p w14:paraId="562A5278" w14:textId="77777777" w:rsidR="005450E1" w:rsidRPr="002B0280" w:rsidRDefault="005450E1" w:rsidP="002D76B3">
            <w:pPr>
              <w:numPr>
                <w:ilvl w:val="0"/>
                <w:numId w:val="36"/>
              </w:numPr>
              <w:spacing w:afterLines="50" w:after="120"/>
              <w:rPr>
                <w:rFonts w:ascii="Times" w:eastAsia="宋体" w:hAnsi="Times"/>
                <w:color w:val="000000"/>
                <w:sz w:val="20"/>
                <w:lang w:val="en-US" w:eastAsia="zh-CN"/>
              </w:rPr>
            </w:pPr>
            <w:r>
              <w:rPr>
                <w:rFonts w:ascii="Times" w:eastAsia="宋体" w:hAnsi="Times" w:hint="eastAsia"/>
                <w:color w:val="000000"/>
                <w:sz w:val="20"/>
                <w:lang w:eastAsia="zh-CN"/>
              </w:rPr>
              <w:t>No interference from CW to D2R reception.</w:t>
            </w:r>
          </w:p>
          <w:p w14:paraId="30AA9AA3" w14:textId="77777777" w:rsidR="005450E1" w:rsidRPr="002B0280" w:rsidRDefault="005450E1" w:rsidP="002D76B3">
            <w:pPr>
              <w:numPr>
                <w:ilvl w:val="0"/>
                <w:numId w:val="36"/>
              </w:numPr>
              <w:spacing w:afterLines="50" w:after="120"/>
              <w:rPr>
                <w:rFonts w:ascii="Times" w:eastAsia="宋体" w:hAnsi="Times"/>
                <w:color w:val="000000"/>
                <w:sz w:val="20"/>
                <w:lang w:val="en-US" w:eastAsia="zh-CN"/>
              </w:rPr>
            </w:pPr>
            <w:r w:rsidRPr="002B0280">
              <w:rPr>
                <w:rFonts w:ascii="Times" w:eastAsia="宋体" w:hAnsi="Times"/>
                <w:color w:val="000000"/>
                <w:sz w:val="20"/>
                <w:lang w:eastAsia="zh-CN"/>
              </w:rPr>
              <w:t>Lower CW transmission power can be assumed in the UL spectrum than that of in the DL spectrum.</w:t>
            </w:r>
          </w:p>
        </w:tc>
      </w:tr>
      <w:tr w:rsidR="005450E1" w:rsidRPr="002B0280" w14:paraId="1181C034" w14:textId="77777777" w:rsidTr="002D76B3">
        <w:trPr>
          <w:trHeight w:val="670"/>
        </w:trPr>
        <w:tc>
          <w:tcPr>
            <w:tcW w:w="1828"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10B73507" w14:textId="77777777" w:rsidR="005450E1" w:rsidRPr="002B0280" w:rsidRDefault="005450E1" w:rsidP="002D76B3">
            <w:pPr>
              <w:spacing w:afterLines="50" w:after="120"/>
              <w:jc w:val="center"/>
              <w:rPr>
                <w:rFonts w:ascii="Times" w:eastAsia="宋体" w:hAnsi="Times"/>
                <w:color w:val="000000"/>
                <w:sz w:val="20"/>
                <w:lang w:val="en-US" w:eastAsia="zh-CN"/>
              </w:rPr>
            </w:pPr>
            <w:r w:rsidRPr="002B0280">
              <w:rPr>
                <w:rFonts w:ascii="Times" w:eastAsia="宋体" w:hAnsi="Times"/>
                <w:color w:val="000000"/>
                <w:sz w:val="20"/>
                <w:lang w:eastAsia="zh-CN"/>
              </w:rPr>
              <w:t>Case 3-3</w:t>
            </w:r>
          </w:p>
        </w:tc>
        <w:tc>
          <w:tcPr>
            <w:tcW w:w="8260"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5F7A03CA" w14:textId="77777777" w:rsidR="005450E1" w:rsidRPr="00E16D6F" w:rsidRDefault="005450E1" w:rsidP="002D76B3">
            <w:pPr>
              <w:numPr>
                <w:ilvl w:val="0"/>
                <w:numId w:val="37"/>
              </w:numPr>
              <w:spacing w:afterLines="50" w:after="120"/>
              <w:rPr>
                <w:rFonts w:ascii="Times" w:eastAsia="宋体" w:hAnsi="Times"/>
                <w:color w:val="000000"/>
                <w:sz w:val="20"/>
                <w:lang w:val="en-US" w:eastAsia="zh-CN"/>
              </w:rPr>
            </w:pPr>
            <w:r w:rsidRPr="002B0280">
              <w:rPr>
                <w:rFonts w:ascii="Times" w:eastAsia="宋体" w:hAnsi="Times"/>
                <w:color w:val="000000"/>
                <w:sz w:val="20"/>
                <w:lang w:eastAsia="zh-CN"/>
              </w:rPr>
              <w:t>NO need for BS to support full-duplex capability</w:t>
            </w:r>
            <w:r>
              <w:rPr>
                <w:rFonts w:ascii="Times" w:eastAsia="宋体" w:hAnsi="Times" w:hint="eastAsia"/>
                <w:color w:val="000000"/>
                <w:sz w:val="20"/>
                <w:lang w:eastAsia="zh-CN"/>
              </w:rPr>
              <w:t>.</w:t>
            </w:r>
          </w:p>
          <w:p w14:paraId="66F049B3" w14:textId="77777777" w:rsidR="005450E1" w:rsidRPr="002B0280" w:rsidRDefault="005450E1" w:rsidP="002D76B3">
            <w:pPr>
              <w:numPr>
                <w:ilvl w:val="0"/>
                <w:numId w:val="37"/>
              </w:numPr>
              <w:spacing w:afterLines="50" w:after="120"/>
              <w:rPr>
                <w:rFonts w:ascii="Times" w:eastAsia="宋体" w:hAnsi="Times"/>
                <w:color w:val="000000"/>
                <w:sz w:val="20"/>
                <w:lang w:val="en-US" w:eastAsia="zh-CN"/>
              </w:rPr>
            </w:pPr>
            <w:r>
              <w:rPr>
                <w:rFonts w:ascii="Times" w:eastAsia="宋体" w:hAnsi="Times" w:hint="eastAsia"/>
                <w:color w:val="000000"/>
                <w:sz w:val="20"/>
                <w:lang w:eastAsia="zh-CN"/>
              </w:rPr>
              <w:t>No interference from CW to D2R reception.</w:t>
            </w:r>
          </w:p>
          <w:p w14:paraId="2B4858C1" w14:textId="77777777" w:rsidR="005450E1" w:rsidRPr="002B0280" w:rsidRDefault="005450E1" w:rsidP="002D76B3">
            <w:pPr>
              <w:numPr>
                <w:ilvl w:val="0"/>
                <w:numId w:val="37"/>
              </w:numPr>
              <w:spacing w:afterLines="50" w:after="120"/>
              <w:rPr>
                <w:rFonts w:ascii="Times" w:eastAsia="宋体" w:hAnsi="Times"/>
                <w:color w:val="000000"/>
                <w:sz w:val="20"/>
                <w:lang w:val="en-US" w:eastAsia="zh-CN"/>
              </w:rPr>
            </w:pPr>
            <w:r w:rsidRPr="002B0280">
              <w:rPr>
                <w:rFonts w:ascii="Times" w:eastAsia="宋体" w:hAnsi="Times"/>
                <w:color w:val="000000"/>
                <w:sz w:val="20"/>
                <w:lang w:eastAsia="zh-CN"/>
              </w:rPr>
              <w:t>Higher CW transmission power can be assumed in the DL spectrum than that of in the UL spectrum.</w:t>
            </w:r>
          </w:p>
        </w:tc>
      </w:tr>
      <w:tr w:rsidR="005450E1" w:rsidRPr="002B0280" w14:paraId="65CBD729" w14:textId="77777777" w:rsidTr="002D76B3">
        <w:trPr>
          <w:trHeight w:val="670"/>
        </w:trPr>
        <w:tc>
          <w:tcPr>
            <w:tcW w:w="1828"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39B7476F" w14:textId="77777777" w:rsidR="005450E1" w:rsidRPr="002B0280" w:rsidRDefault="005450E1" w:rsidP="002D76B3">
            <w:pPr>
              <w:spacing w:afterLines="50" w:after="120"/>
              <w:jc w:val="center"/>
              <w:rPr>
                <w:rFonts w:ascii="Times" w:eastAsia="宋体" w:hAnsi="Times"/>
                <w:color w:val="000000"/>
                <w:sz w:val="20"/>
                <w:lang w:val="en-US" w:eastAsia="zh-CN"/>
              </w:rPr>
            </w:pPr>
            <w:r w:rsidRPr="002B0280">
              <w:rPr>
                <w:rFonts w:ascii="Times" w:eastAsia="宋体" w:hAnsi="Times"/>
                <w:color w:val="000000"/>
                <w:sz w:val="20"/>
                <w:lang w:eastAsia="zh-CN"/>
              </w:rPr>
              <w:t>Case 3-4</w:t>
            </w:r>
          </w:p>
        </w:tc>
        <w:tc>
          <w:tcPr>
            <w:tcW w:w="8260"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473C3E2C" w14:textId="77777777" w:rsidR="005450E1" w:rsidRPr="00E16D6F" w:rsidRDefault="005450E1" w:rsidP="002D76B3">
            <w:pPr>
              <w:numPr>
                <w:ilvl w:val="0"/>
                <w:numId w:val="38"/>
              </w:numPr>
              <w:spacing w:afterLines="50" w:after="120"/>
              <w:rPr>
                <w:rFonts w:ascii="Times" w:eastAsia="宋体" w:hAnsi="Times"/>
                <w:color w:val="000000"/>
                <w:sz w:val="20"/>
                <w:lang w:val="en-US" w:eastAsia="zh-CN"/>
              </w:rPr>
            </w:pPr>
            <w:r w:rsidRPr="002B0280">
              <w:rPr>
                <w:rFonts w:ascii="Times" w:eastAsia="宋体" w:hAnsi="Times"/>
                <w:color w:val="000000"/>
                <w:sz w:val="20"/>
                <w:lang w:eastAsia="zh-CN"/>
              </w:rPr>
              <w:t>NO need for BS to support full-duplex capability</w:t>
            </w:r>
            <w:r>
              <w:rPr>
                <w:rFonts w:ascii="Times" w:eastAsia="宋体" w:hAnsi="Times" w:hint="eastAsia"/>
                <w:color w:val="000000"/>
                <w:sz w:val="20"/>
                <w:lang w:eastAsia="zh-CN"/>
              </w:rPr>
              <w:t>.</w:t>
            </w:r>
          </w:p>
          <w:p w14:paraId="6D29F772" w14:textId="77777777" w:rsidR="005450E1" w:rsidRPr="002B0280" w:rsidRDefault="005450E1" w:rsidP="002D76B3">
            <w:pPr>
              <w:numPr>
                <w:ilvl w:val="0"/>
                <w:numId w:val="38"/>
              </w:numPr>
              <w:spacing w:afterLines="50" w:after="120"/>
              <w:rPr>
                <w:rFonts w:ascii="Times" w:eastAsia="宋体" w:hAnsi="Times"/>
                <w:color w:val="000000"/>
                <w:sz w:val="20"/>
                <w:lang w:val="en-US" w:eastAsia="zh-CN"/>
              </w:rPr>
            </w:pPr>
            <w:r>
              <w:rPr>
                <w:rFonts w:ascii="Times" w:eastAsia="宋体" w:hAnsi="Times" w:hint="eastAsia"/>
                <w:color w:val="000000"/>
                <w:sz w:val="20"/>
                <w:lang w:eastAsia="zh-CN"/>
              </w:rPr>
              <w:t>No interference from CW to D2R reception.</w:t>
            </w:r>
          </w:p>
          <w:p w14:paraId="7E06CBF8" w14:textId="77777777" w:rsidR="005450E1" w:rsidRPr="002B0280" w:rsidRDefault="005450E1" w:rsidP="002D76B3">
            <w:pPr>
              <w:numPr>
                <w:ilvl w:val="0"/>
                <w:numId w:val="38"/>
              </w:numPr>
              <w:spacing w:afterLines="50" w:after="120"/>
              <w:rPr>
                <w:rFonts w:ascii="Times" w:eastAsia="宋体" w:hAnsi="Times"/>
                <w:color w:val="000000"/>
                <w:sz w:val="20"/>
                <w:lang w:val="en-US" w:eastAsia="zh-CN"/>
              </w:rPr>
            </w:pPr>
            <w:r w:rsidRPr="002B0280">
              <w:rPr>
                <w:rFonts w:ascii="Times" w:eastAsia="宋体" w:hAnsi="Times"/>
                <w:color w:val="000000"/>
                <w:sz w:val="20"/>
                <w:lang w:eastAsia="zh-CN"/>
              </w:rPr>
              <w:t>Lower CW transmission power can be assumed in the UL spectrum than that of in the DL spectrum.</w:t>
            </w:r>
          </w:p>
        </w:tc>
      </w:tr>
    </w:tbl>
    <w:p w14:paraId="580A39A7" w14:textId="77777777" w:rsidR="005450E1" w:rsidRPr="009C0682" w:rsidRDefault="005450E1" w:rsidP="005450E1">
      <w:pPr>
        <w:spacing w:afterLines="50" w:after="120"/>
        <w:rPr>
          <w:rFonts w:ascii="Times" w:eastAsia="宋体" w:hAnsi="Times"/>
          <w:bCs/>
          <w:color w:val="000000"/>
          <w:sz w:val="20"/>
          <w:lang w:val="en-US" w:eastAsia="zh-CN"/>
        </w:rPr>
      </w:pPr>
    </w:p>
    <w:p w14:paraId="1B529BE1" w14:textId="77777777" w:rsidR="005450E1" w:rsidRPr="00101D8B" w:rsidRDefault="005450E1" w:rsidP="005450E1">
      <w:pPr>
        <w:spacing w:after="50"/>
        <w:jc w:val="both"/>
        <w:rPr>
          <w:rFonts w:eastAsiaTheme="minorEastAsia"/>
          <w:b/>
          <w:bCs/>
          <w:sz w:val="22"/>
          <w:szCs w:val="22"/>
          <w:u w:val="single"/>
          <w:lang w:val="en-US"/>
        </w:rPr>
      </w:pPr>
      <w:r w:rsidRPr="00710D46">
        <w:rPr>
          <w:rFonts w:eastAsia="宋体" w:hint="eastAsia"/>
          <w:b/>
          <w:bCs/>
          <w:sz w:val="22"/>
          <w:szCs w:val="22"/>
          <w:u w:val="single"/>
          <w:lang w:val="en-US" w:eastAsia="zh-CN"/>
        </w:rPr>
        <w:t>P</w:t>
      </w:r>
      <w:r w:rsidRPr="00710D46">
        <w:rPr>
          <w:rFonts w:eastAsia="宋体"/>
          <w:b/>
          <w:bCs/>
          <w:sz w:val="22"/>
          <w:szCs w:val="22"/>
          <w:u w:val="single"/>
          <w:lang w:val="en-US" w:eastAsia="zh-CN"/>
        </w:rPr>
        <w:t xml:space="preserve">roposal </w:t>
      </w:r>
      <w:r>
        <w:rPr>
          <w:rFonts w:eastAsia="宋体" w:hint="eastAsia"/>
          <w:b/>
          <w:bCs/>
          <w:sz w:val="22"/>
          <w:szCs w:val="22"/>
          <w:u w:val="single"/>
          <w:lang w:val="en-US" w:eastAsia="zh-CN"/>
        </w:rPr>
        <w:t>4</w:t>
      </w:r>
      <w:r>
        <w:rPr>
          <w:rFonts w:eastAsiaTheme="minorEastAsia" w:hint="eastAsia"/>
          <w:b/>
          <w:bCs/>
          <w:sz w:val="22"/>
          <w:szCs w:val="22"/>
          <w:u w:val="single"/>
          <w:lang w:val="en-US"/>
        </w:rPr>
        <w:t>:</w:t>
      </w:r>
    </w:p>
    <w:p w14:paraId="4B32C2E8" w14:textId="77777777" w:rsidR="005450E1" w:rsidRPr="00CC01CC" w:rsidRDefault="005450E1" w:rsidP="005450E1">
      <w:pPr>
        <w:pStyle w:val="aff9"/>
        <w:numPr>
          <w:ilvl w:val="0"/>
          <w:numId w:val="25"/>
        </w:numPr>
        <w:ind w:leftChars="0"/>
        <w:jc w:val="both"/>
        <w:rPr>
          <w:rFonts w:eastAsia="宋体"/>
          <w:b/>
          <w:bCs/>
          <w:sz w:val="22"/>
          <w:szCs w:val="22"/>
          <w:lang w:val="en-US" w:eastAsia="zh-CN"/>
        </w:rPr>
      </w:pPr>
      <w:r>
        <w:rPr>
          <w:rFonts w:eastAsia="宋体" w:hint="eastAsia"/>
          <w:b/>
          <w:bCs/>
          <w:sz w:val="22"/>
          <w:szCs w:val="22"/>
          <w:lang w:eastAsia="zh-CN"/>
        </w:rPr>
        <w:t xml:space="preserve">For cases where D2R </w:t>
      </w:r>
      <w:r>
        <w:rPr>
          <w:rFonts w:eastAsia="宋体"/>
          <w:b/>
          <w:bCs/>
          <w:sz w:val="22"/>
          <w:szCs w:val="22"/>
          <w:lang w:eastAsia="zh-CN"/>
        </w:rPr>
        <w:t>backscattering</w:t>
      </w:r>
      <w:r>
        <w:rPr>
          <w:rFonts w:eastAsia="宋体" w:hint="eastAsia"/>
          <w:b/>
          <w:bCs/>
          <w:sz w:val="22"/>
          <w:szCs w:val="22"/>
          <w:lang w:eastAsia="zh-CN"/>
        </w:rPr>
        <w:t xml:space="preserve"> is transmitted in </w:t>
      </w:r>
      <w:r>
        <w:rPr>
          <w:rFonts w:eastAsia="宋体"/>
          <w:b/>
          <w:bCs/>
          <w:sz w:val="22"/>
          <w:szCs w:val="22"/>
          <w:lang w:eastAsia="zh-CN"/>
        </w:rPr>
        <w:t>different</w:t>
      </w:r>
      <w:r>
        <w:rPr>
          <w:rFonts w:eastAsia="宋体" w:hint="eastAsia"/>
          <w:b/>
          <w:bCs/>
          <w:sz w:val="22"/>
          <w:szCs w:val="22"/>
          <w:lang w:eastAsia="zh-CN"/>
        </w:rPr>
        <w:t xml:space="preserve"> spectrum from CW, and for topology 2, capture the </w:t>
      </w:r>
      <w:r>
        <w:rPr>
          <w:rFonts w:eastAsia="宋体"/>
          <w:b/>
          <w:bCs/>
          <w:sz w:val="22"/>
          <w:szCs w:val="22"/>
          <w:lang w:eastAsia="zh-CN"/>
        </w:rPr>
        <w:t>following</w:t>
      </w:r>
      <w:r>
        <w:rPr>
          <w:rFonts w:eastAsia="宋体" w:hint="eastAsia"/>
          <w:b/>
          <w:bCs/>
          <w:sz w:val="22"/>
          <w:szCs w:val="22"/>
          <w:lang w:eastAsia="zh-CN"/>
        </w:rPr>
        <w:t xml:space="preserve"> observations in TR.</w:t>
      </w:r>
    </w:p>
    <w:p w14:paraId="756C12A6" w14:textId="77777777" w:rsidR="005450E1" w:rsidRPr="00890737" w:rsidRDefault="005450E1" w:rsidP="005450E1">
      <w:pPr>
        <w:pStyle w:val="aff9"/>
        <w:ind w:leftChars="0" w:left="440"/>
        <w:jc w:val="both"/>
        <w:rPr>
          <w:rFonts w:eastAsia="宋体"/>
          <w:b/>
          <w:bCs/>
          <w:sz w:val="22"/>
          <w:szCs w:val="22"/>
          <w:lang w:val="en-US" w:eastAsia="zh-CN"/>
        </w:rPr>
      </w:pPr>
    </w:p>
    <w:tbl>
      <w:tblPr>
        <w:tblW w:w="10088" w:type="dxa"/>
        <w:tblCellMar>
          <w:left w:w="0" w:type="dxa"/>
          <w:right w:w="0" w:type="dxa"/>
        </w:tblCellMar>
        <w:tblLook w:val="04A0" w:firstRow="1" w:lastRow="0" w:firstColumn="1" w:lastColumn="0" w:noHBand="0" w:noVBand="1"/>
      </w:tblPr>
      <w:tblGrid>
        <w:gridCol w:w="1828"/>
        <w:gridCol w:w="8260"/>
      </w:tblGrid>
      <w:tr w:rsidR="005450E1" w:rsidRPr="002B0280" w14:paraId="78EEED45" w14:textId="77777777" w:rsidTr="002D76B3">
        <w:trPr>
          <w:trHeight w:val="670"/>
        </w:trPr>
        <w:tc>
          <w:tcPr>
            <w:tcW w:w="1828" w:type="dxa"/>
            <w:tcBorders>
              <w:top w:val="double" w:sz="4" w:space="0" w:color="A5A5A5"/>
              <w:left w:val="double" w:sz="4" w:space="0" w:color="A5A5A5"/>
              <w:bottom w:val="double" w:sz="4" w:space="0" w:color="A5A5A5"/>
              <w:right w:val="double" w:sz="4" w:space="0" w:color="A5A5A5"/>
            </w:tcBorders>
            <w:shd w:val="clear" w:color="auto" w:fill="D9D9D9"/>
            <w:tcMar>
              <w:top w:w="15" w:type="dxa"/>
              <w:left w:w="24" w:type="dxa"/>
              <w:bottom w:w="0" w:type="dxa"/>
              <w:right w:w="24" w:type="dxa"/>
            </w:tcMar>
            <w:vAlign w:val="center"/>
            <w:hideMark/>
          </w:tcPr>
          <w:p w14:paraId="4E145860" w14:textId="77777777" w:rsidR="005450E1" w:rsidRPr="002B0280" w:rsidRDefault="005450E1" w:rsidP="002D76B3">
            <w:pPr>
              <w:spacing w:afterLines="50" w:after="120"/>
              <w:jc w:val="center"/>
              <w:rPr>
                <w:rFonts w:ascii="Times" w:eastAsia="宋体" w:hAnsi="Times"/>
                <w:b/>
                <w:bCs/>
                <w:color w:val="000000"/>
                <w:sz w:val="20"/>
                <w:lang w:val="en-US" w:eastAsia="zh-CN"/>
              </w:rPr>
            </w:pPr>
            <w:r w:rsidRPr="002B0280">
              <w:rPr>
                <w:rFonts w:ascii="Times" w:eastAsia="宋体" w:hAnsi="Times"/>
                <w:b/>
                <w:bCs/>
                <w:color w:val="000000"/>
                <w:sz w:val="20"/>
                <w:lang w:eastAsia="zh-CN"/>
              </w:rPr>
              <w:lastRenderedPageBreak/>
              <w:t>CW Transmission case</w:t>
            </w:r>
          </w:p>
        </w:tc>
        <w:tc>
          <w:tcPr>
            <w:tcW w:w="8260" w:type="dxa"/>
            <w:tcBorders>
              <w:top w:val="double" w:sz="4" w:space="0" w:color="A5A5A5"/>
              <w:left w:val="double" w:sz="4" w:space="0" w:color="A5A5A5"/>
              <w:bottom w:val="double" w:sz="4" w:space="0" w:color="A5A5A5"/>
              <w:right w:val="double" w:sz="4" w:space="0" w:color="A5A5A5"/>
            </w:tcBorders>
            <w:shd w:val="clear" w:color="auto" w:fill="D9D9D9"/>
            <w:tcMar>
              <w:top w:w="15" w:type="dxa"/>
              <w:left w:w="24" w:type="dxa"/>
              <w:bottom w:w="0" w:type="dxa"/>
              <w:right w:w="24" w:type="dxa"/>
            </w:tcMar>
            <w:vAlign w:val="center"/>
            <w:hideMark/>
          </w:tcPr>
          <w:p w14:paraId="7D8F2E44" w14:textId="77777777" w:rsidR="005450E1" w:rsidRPr="002B0280" w:rsidRDefault="005450E1" w:rsidP="002D76B3">
            <w:pPr>
              <w:spacing w:afterLines="50" w:after="120"/>
              <w:jc w:val="center"/>
              <w:rPr>
                <w:rFonts w:ascii="Times" w:eastAsia="宋体" w:hAnsi="Times"/>
                <w:b/>
                <w:bCs/>
                <w:color w:val="000000"/>
                <w:sz w:val="20"/>
                <w:lang w:val="en-US" w:eastAsia="zh-CN"/>
              </w:rPr>
            </w:pPr>
            <w:r>
              <w:rPr>
                <w:rFonts w:ascii="Times" w:eastAsia="宋体" w:hAnsi="Times" w:hint="eastAsia"/>
                <w:b/>
                <w:bCs/>
                <w:color w:val="000000"/>
                <w:sz w:val="20"/>
                <w:lang w:eastAsia="zh-CN"/>
              </w:rPr>
              <w:t>Ob</w:t>
            </w:r>
            <w:r w:rsidRPr="002B0280">
              <w:rPr>
                <w:rFonts w:ascii="Times" w:eastAsia="宋体" w:hAnsi="Times"/>
                <w:b/>
                <w:bCs/>
                <w:color w:val="000000"/>
                <w:sz w:val="20"/>
                <w:lang w:eastAsia="zh-CN"/>
              </w:rPr>
              <w:t>servations</w:t>
            </w:r>
          </w:p>
        </w:tc>
      </w:tr>
      <w:tr w:rsidR="005450E1" w:rsidRPr="002B0280" w14:paraId="2CF421DD" w14:textId="77777777" w:rsidTr="002D76B3">
        <w:trPr>
          <w:trHeight w:val="670"/>
        </w:trPr>
        <w:tc>
          <w:tcPr>
            <w:tcW w:w="1828"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011178F7" w14:textId="77777777" w:rsidR="005450E1" w:rsidRPr="002B0280" w:rsidRDefault="005450E1" w:rsidP="002D76B3">
            <w:pPr>
              <w:spacing w:afterLines="50" w:after="120"/>
              <w:jc w:val="center"/>
              <w:rPr>
                <w:rFonts w:ascii="Times" w:eastAsia="宋体" w:hAnsi="Times"/>
                <w:color w:val="000000"/>
                <w:sz w:val="20"/>
                <w:lang w:val="en-US" w:eastAsia="zh-CN"/>
              </w:rPr>
            </w:pPr>
            <w:r w:rsidRPr="002B0280">
              <w:rPr>
                <w:rFonts w:ascii="Times" w:eastAsia="宋体" w:hAnsi="Times"/>
                <w:color w:val="000000"/>
                <w:sz w:val="20"/>
                <w:lang w:eastAsia="zh-CN"/>
              </w:rPr>
              <w:t xml:space="preserve">Case </w:t>
            </w:r>
            <w:r>
              <w:rPr>
                <w:rFonts w:ascii="Times" w:eastAsia="宋体" w:hAnsi="Times" w:hint="eastAsia"/>
                <w:color w:val="000000"/>
                <w:sz w:val="20"/>
                <w:lang w:eastAsia="zh-CN"/>
              </w:rPr>
              <w:t>4</w:t>
            </w:r>
            <w:r w:rsidRPr="002B0280">
              <w:rPr>
                <w:rFonts w:ascii="Times" w:eastAsia="宋体" w:hAnsi="Times"/>
                <w:color w:val="000000"/>
                <w:sz w:val="20"/>
                <w:lang w:eastAsia="zh-CN"/>
              </w:rPr>
              <w:t>-1</w:t>
            </w:r>
          </w:p>
        </w:tc>
        <w:tc>
          <w:tcPr>
            <w:tcW w:w="8260"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165A49D0" w14:textId="77777777" w:rsidR="005450E1" w:rsidRPr="00E16D6F" w:rsidRDefault="005450E1" w:rsidP="002D76B3">
            <w:pPr>
              <w:numPr>
                <w:ilvl w:val="0"/>
                <w:numId w:val="35"/>
              </w:numPr>
              <w:spacing w:afterLines="50" w:after="120"/>
              <w:rPr>
                <w:rFonts w:ascii="Times" w:eastAsia="宋体" w:hAnsi="Times"/>
                <w:color w:val="000000"/>
                <w:sz w:val="20"/>
                <w:lang w:val="en-US" w:eastAsia="zh-CN"/>
              </w:rPr>
            </w:pPr>
            <w:r w:rsidRPr="002B0280">
              <w:rPr>
                <w:rFonts w:ascii="Times" w:eastAsia="宋体" w:hAnsi="Times"/>
                <w:color w:val="000000"/>
                <w:sz w:val="20"/>
                <w:lang w:eastAsia="zh-CN"/>
              </w:rPr>
              <w:t xml:space="preserve">NO need for </w:t>
            </w:r>
            <w:r>
              <w:rPr>
                <w:rFonts w:ascii="Times" w:eastAsia="宋体" w:hAnsi="Times" w:hint="eastAsia"/>
                <w:color w:val="000000"/>
                <w:sz w:val="20"/>
                <w:lang w:eastAsia="zh-CN"/>
              </w:rPr>
              <w:t>intermediate UE</w:t>
            </w:r>
            <w:r w:rsidRPr="002B0280">
              <w:rPr>
                <w:rFonts w:ascii="Times" w:eastAsia="宋体" w:hAnsi="Times"/>
                <w:color w:val="000000"/>
                <w:sz w:val="20"/>
                <w:lang w:eastAsia="zh-CN"/>
              </w:rPr>
              <w:t xml:space="preserve"> to support full-duplex capability</w:t>
            </w:r>
            <w:r>
              <w:rPr>
                <w:rFonts w:ascii="Times" w:eastAsia="宋体" w:hAnsi="Times" w:hint="eastAsia"/>
                <w:color w:val="000000"/>
                <w:sz w:val="20"/>
                <w:lang w:eastAsia="zh-CN"/>
              </w:rPr>
              <w:t>.</w:t>
            </w:r>
          </w:p>
          <w:p w14:paraId="20CE7F3E" w14:textId="77777777" w:rsidR="005450E1" w:rsidRPr="00B66F26" w:rsidRDefault="005450E1" w:rsidP="002D76B3">
            <w:pPr>
              <w:numPr>
                <w:ilvl w:val="0"/>
                <w:numId w:val="35"/>
              </w:numPr>
              <w:spacing w:afterLines="50" w:after="120"/>
              <w:rPr>
                <w:rFonts w:ascii="Times" w:eastAsia="宋体" w:hAnsi="Times"/>
                <w:color w:val="000000"/>
                <w:sz w:val="20"/>
                <w:lang w:val="en-US" w:eastAsia="zh-CN"/>
              </w:rPr>
            </w:pPr>
            <w:r>
              <w:rPr>
                <w:rFonts w:ascii="Times" w:eastAsia="宋体" w:hAnsi="Times" w:hint="eastAsia"/>
                <w:color w:val="000000"/>
                <w:sz w:val="20"/>
                <w:lang w:eastAsia="zh-CN"/>
              </w:rPr>
              <w:t>No interference from CW to D2R reception.</w:t>
            </w:r>
          </w:p>
        </w:tc>
      </w:tr>
      <w:tr w:rsidR="005450E1" w:rsidRPr="002B0280" w14:paraId="7233F35C" w14:textId="77777777" w:rsidTr="002D76B3">
        <w:trPr>
          <w:trHeight w:val="670"/>
        </w:trPr>
        <w:tc>
          <w:tcPr>
            <w:tcW w:w="1828"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2CC3DD30" w14:textId="77777777" w:rsidR="005450E1" w:rsidRPr="002B0280" w:rsidRDefault="005450E1" w:rsidP="002D76B3">
            <w:pPr>
              <w:spacing w:afterLines="50" w:after="120"/>
              <w:jc w:val="center"/>
              <w:rPr>
                <w:rFonts w:ascii="Times" w:eastAsia="宋体" w:hAnsi="Times"/>
                <w:color w:val="000000"/>
                <w:sz w:val="20"/>
                <w:lang w:val="en-US" w:eastAsia="zh-CN"/>
              </w:rPr>
            </w:pPr>
            <w:r w:rsidRPr="002B0280">
              <w:rPr>
                <w:rFonts w:ascii="Times" w:eastAsia="宋体" w:hAnsi="Times"/>
                <w:color w:val="000000"/>
                <w:sz w:val="20"/>
                <w:lang w:eastAsia="zh-CN"/>
              </w:rPr>
              <w:t xml:space="preserve">Case </w:t>
            </w:r>
            <w:r>
              <w:rPr>
                <w:rFonts w:ascii="Times" w:eastAsia="宋体" w:hAnsi="Times" w:hint="eastAsia"/>
                <w:color w:val="000000"/>
                <w:sz w:val="20"/>
                <w:lang w:eastAsia="zh-CN"/>
              </w:rPr>
              <w:t>4-</w:t>
            </w:r>
            <w:r w:rsidRPr="002B0280">
              <w:rPr>
                <w:rFonts w:ascii="Times" w:eastAsia="宋体" w:hAnsi="Times"/>
                <w:color w:val="000000"/>
                <w:sz w:val="20"/>
                <w:lang w:eastAsia="zh-CN"/>
              </w:rPr>
              <w:t>2</w:t>
            </w:r>
          </w:p>
        </w:tc>
        <w:tc>
          <w:tcPr>
            <w:tcW w:w="8260"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7109379D" w14:textId="77777777" w:rsidR="005450E1" w:rsidRPr="00E16D6F" w:rsidRDefault="005450E1" w:rsidP="002D76B3">
            <w:pPr>
              <w:numPr>
                <w:ilvl w:val="0"/>
                <w:numId w:val="36"/>
              </w:numPr>
              <w:spacing w:afterLines="50" w:after="120"/>
              <w:rPr>
                <w:rFonts w:ascii="Times" w:eastAsia="宋体" w:hAnsi="Times"/>
                <w:color w:val="000000"/>
                <w:sz w:val="20"/>
                <w:lang w:val="en-US" w:eastAsia="zh-CN"/>
              </w:rPr>
            </w:pPr>
            <w:r w:rsidRPr="002B0280">
              <w:rPr>
                <w:rFonts w:ascii="Times" w:eastAsia="宋体" w:hAnsi="Times"/>
                <w:color w:val="000000"/>
                <w:sz w:val="20"/>
                <w:lang w:eastAsia="zh-CN"/>
              </w:rPr>
              <w:t xml:space="preserve">NO need for </w:t>
            </w:r>
            <w:r>
              <w:rPr>
                <w:rFonts w:ascii="Times" w:eastAsia="宋体" w:hAnsi="Times" w:hint="eastAsia"/>
                <w:color w:val="000000"/>
                <w:sz w:val="20"/>
                <w:lang w:eastAsia="zh-CN"/>
              </w:rPr>
              <w:t>intermediate UE</w:t>
            </w:r>
            <w:r w:rsidRPr="002B0280">
              <w:rPr>
                <w:rFonts w:ascii="Times" w:eastAsia="宋体" w:hAnsi="Times"/>
                <w:color w:val="000000"/>
                <w:sz w:val="20"/>
                <w:lang w:eastAsia="zh-CN"/>
              </w:rPr>
              <w:t xml:space="preserve"> to support full-duplex capability</w:t>
            </w:r>
            <w:r>
              <w:rPr>
                <w:rFonts w:ascii="Times" w:eastAsia="宋体" w:hAnsi="Times" w:hint="eastAsia"/>
                <w:color w:val="000000"/>
                <w:sz w:val="20"/>
                <w:lang w:eastAsia="zh-CN"/>
              </w:rPr>
              <w:t>.</w:t>
            </w:r>
          </w:p>
          <w:p w14:paraId="09A77AF0" w14:textId="77777777" w:rsidR="005450E1" w:rsidRPr="002B0280" w:rsidRDefault="005450E1" w:rsidP="002D76B3">
            <w:pPr>
              <w:numPr>
                <w:ilvl w:val="0"/>
                <w:numId w:val="36"/>
              </w:numPr>
              <w:spacing w:afterLines="50" w:after="120"/>
              <w:rPr>
                <w:rFonts w:ascii="Times" w:eastAsia="宋体" w:hAnsi="Times"/>
                <w:color w:val="000000"/>
                <w:sz w:val="20"/>
                <w:lang w:val="en-US" w:eastAsia="zh-CN"/>
              </w:rPr>
            </w:pPr>
            <w:r>
              <w:rPr>
                <w:rFonts w:ascii="Times" w:eastAsia="宋体" w:hAnsi="Times" w:hint="eastAsia"/>
                <w:color w:val="000000"/>
                <w:sz w:val="20"/>
                <w:lang w:eastAsia="zh-CN"/>
              </w:rPr>
              <w:t>No interference from CW to D2R reception.</w:t>
            </w:r>
          </w:p>
          <w:p w14:paraId="7923EC7A" w14:textId="77777777" w:rsidR="005450E1" w:rsidRPr="002B0280" w:rsidRDefault="005450E1" w:rsidP="002D76B3">
            <w:pPr>
              <w:numPr>
                <w:ilvl w:val="0"/>
                <w:numId w:val="36"/>
              </w:numPr>
              <w:spacing w:afterLines="50" w:after="120"/>
              <w:rPr>
                <w:rFonts w:ascii="Times" w:eastAsia="宋体" w:hAnsi="Times"/>
                <w:color w:val="000000"/>
                <w:sz w:val="20"/>
                <w:lang w:val="en-US" w:eastAsia="zh-CN"/>
              </w:rPr>
            </w:pPr>
            <w:r w:rsidRPr="002B0280">
              <w:rPr>
                <w:rFonts w:ascii="Times" w:eastAsia="宋体" w:hAnsi="Times"/>
                <w:color w:val="000000"/>
                <w:sz w:val="20"/>
                <w:lang w:eastAsia="zh-CN"/>
              </w:rPr>
              <w:t>Lower CW transmission power can be assumed in the UL spectrum than that of in the DL spectrum.</w:t>
            </w:r>
          </w:p>
        </w:tc>
      </w:tr>
      <w:tr w:rsidR="005450E1" w:rsidRPr="002B0280" w14:paraId="30FEB26D" w14:textId="77777777" w:rsidTr="002D76B3">
        <w:trPr>
          <w:trHeight w:val="670"/>
        </w:trPr>
        <w:tc>
          <w:tcPr>
            <w:tcW w:w="1828"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4E0C181E" w14:textId="77777777" w:rsidR="005450E1" w:rsidRPr="002B0280" w:rsidRDefault="005450E1" w:rsidP="002D76B3">
            <w:pPr>
              <w:spacing w:afterLines="50" w:after="120"/>
              <w:jc w:val="center"/>
              <w:rPr>
                <w:rFonts w:ascii="Times" w:eastAsia="宋体" w:hAnsi="Times"/>
                <w:color w:val="000000"/>
                <w:sz w:val="20"/>
                <w:lang w:val="en-US" w:eastAsia="zh-CN"/>
              </w:rPr>
            </w:pPr>
            <w:r w:rsidRPr="002B0280">
              <w:rPr>
                <w:rFonts w:ascii="Times" w:eastAsia="宋体" w:hAnsi="Times"/>
                <w:color w:val="000000"/>
                <w:sz w:val="20"/>
                <w:lang w:eastAsia="zh-CN"/>
              </w:rPr>
              <w:t xml:space="preserve">Case </w:t>
            </w:r>
            <w:r>
              <w:rPr>
                <w:rFonts w:ascii="Times" w:eastAsia="宋体" w:hAnsi="Times" w:hint="eastAsia"/>
                <w:color w:val="000000"/>
                <w:sz w:val="20"/>
                <w:lang w:eastAsia="zh-CN"/>
              </w:rPr>
              <w:t>4</w:t>
            </w:r>
            <w:r w:rsidRPr="002B0280">
              <w:rPr>
                <w:rFonts w:ascii="Times" w:eastAsia="宋体" w:hAnsi="Times"/>
                <w:color w:val="000000"/>
                <w:sz w:val="20"/>
                <w:lang w:eastAsia="zh-CN"/>
              </w:rPr>
              <w:t>-3</w:t>
            </w:r>
          </w:p>
        </w:tc>
        <w:tc>
          <w:tcPr>
            <w:tcW w:w="8260"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41060EF0" w14:textId="77777777" w:rsidR="005450E1" w:rsidRPr="00E16D6F" w:rsidRDefault="005450E1" w:rsidP="002D76B3">
            <w:pPr>
              <w:numPr>
                <w:ilvl w:val="0"/>
                <w:numId w:val="37"/>
              </w:numPr>
              <w:spacing w:afterLines="50" w:after="120"/>
              <w:rPr>
                <w:rFonts w:ascii="Times" w:eastAsia="宋体" w:hAnsi="Times"/>
                <w:color w:val="000000"/>
                <w:sz w:val="20"/>
                <w:lang w:val="en-US" w:eastAsia="zh-CN"/>
              </w:rPr>
            </w:pPr>
            <w:r w:rsidRPr="002B0280">
              <w:rPr>
                <w:rFonts w:ascii="Times" w:eastAsia="宋体" w:hAnsi="Times"/>
                <w:color w:val="000000"/>
                <w:sz w:val="20"/>
                <w:lang w:eastAsia="zh-CN"/>
              </w:rPr>
              <w:t xml:space="preserve">NO need for </w:t>
            </w:r>
            <w:r>
              <w:rPr>
                <w:rFonts w:ascii="Times" w:eastAsia="宋体" w:hAnsi="Times" w:hint="eastAsia"/>
                <w:color w:val="000000"/>
                <w:sz w:val="20"/>
                <w:lang w:eastAsia="zh-CN"/>
              </w:rPr>
              <w:t>intermediate UE</w:t>
            </w:r>
            <w:r w:rsidRPr="002B0280">
              <w:rPr>
                <w:rFonts w:ascii="Times" w:eastAsia="宋体" w:hAnsi="Times"/>
                <w:color w:val="000000"/>
                <w:sz w:val="20"/>
                <w:lang w:eastAsia="zh-CN"/>
              </w:rPr>
              <w:t xml:space="preserve"> to support full-duplex capability</w:t>
            </w:r>
            <w:r>
              <w:rPr>
                <w:rFonts w:ascii="Times" w:eastAsia="宋体" w:hAnsi="Times" w:hint="eastAsia"/>
                <w:color w:val="000000"/>
                <w:sz w:val="20"/>
                <w:lang w:eastAsia="zh-CN"/>
              </w:rPr>
              <w:t>.</w:t>
            </w:r>
          </w:p>
          <w:p w14:paraId="2077F770" w14:textId="77777777" w:rsidR="005450E1" w:rsidRPr="002B0280" w:rsidRDefault="005450E1" w:rsidP="002D76B3">
            <w:pPr>
              <w:numPr>
                <w:ilvl w:val="0"/>
                <w:numId w:val="37"/>
              </w:numPr>
              <w:spacing w:afterLines="50" w:after="120"/>
              <w:rPr>
                <w:rFonts w:ascii="Times" w:eastAsia="宋体" w:hAnsi="Times"/>
                <w:color w:val="000000"/>
                <w:sz w:val="20"/>
                <w:lang w:val="en-US" w:eastAsia="zh-CN"/>
              </w:rPr>
            </w:pPr>
            <w:r>
              <w:rPr>
                <w:rFonts w:ascii="Times" w:eastAsia="宋体" w:hAnsi="Times" w:hint="eastAsia"/>
                <w:color w:val="000000"/>
                <w:sz w:val="20"/>
                <w:lang w:eastAsia="zh-CN"/>
              </w:rPr>
              <w:t>No interference from CW to D2R reception.</w:t>
            </w:r>
          </w:p>
          <w:p w14:paraId="355C4CE5" w14:textId="77777777" w:rsidR="005450E1" w:rsidRPr="002B0280" w:rsidRDefault="005450E1" w:rsidP="002D76B3">
            <w:pPr>
              <w:numPr>
                <w:ilvl w:val="0"/>
                <w:numId w:val="37"/>
              </w:numPr>
              <w:spacing w:afterLines="50" w:after="120"/>
              <w:rPr>
                <w:rFonts w:ascii="Times" w:eastAsia="宋体" w:hAnsi="Times"/>
                <w:color w:val="000000"/>
                <w:sz w:val="20"/>
                <w:lang w:val="en-US" w:eastAsia="zh-CN"/>
              </w:rPr>
            </w:pPr>
            <w:r w:rsidRPr="002B0280">
              <w:rPr>
                <w:rFonts w:ascii="Times" w:eastAsia="宋体" w:hAnsi="Times"/>
                <w:color w:val="000000"/>
                <w:sz w:val="20"/>
                <w:lang w:eastAsia="zh-CN"/>
              </w:rPr>
              <w:t>Higher CW transmission power can be assumed in the DL spectrum than that of in the UL spectrum.</w:t>
            </w:r>
          </w:p>
        </w:tc>
      </w:tr>
      <w:tr w:rsidR="005450E1" w:rsidRPr="002B0280" w14:paraId="5CFA3823" w14:textId="77777777" w:rsidTr="002D76B3">
        <w:trPr>
          <w:trHeight w:val="670"/>
        </w:trPr>
        <w:tc>
          <w:tcPr>
            <w:tcW w:w="1828"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360FD325" w14:textId="77777777" w:rsidR="005450E1" w:rsidRPr="002B0280" w:rsidRDefault="005450E1" w:rsidP="002D76B3">
            <w:pPr>
              <w:spacing w:afterLines="50" w:after="120"/>
              <w:jc w:val="center"/>
              <w:rPr>
                <w:rFonts w:ascii="Times" w:eastAsia="宋体" w:hAnsi="Times"/>
                <w:color w:val="000000"/>
                <w:sz w:val="20"/>
                <w:lang w:val="en-US" w:eastAsia="zh-CN"/>
              </w:rPr>
            </w:pPr>
            <w:r w:rsidRPr="002B0280">
              <w:rPr>
                <w:rFonts w:ascii="Times" w:eastAsia="宋体" w:hAnsi="Times"/>
                <w:color w:val="000000"/>
                <w:sz w:val="20"/>
                <w:lang w:eastAsia="zh-CN"/>
              </w:rPr>
              <w:t xml:space="preserve">Case </w:t>
            </w:r>
            <w:r>
              <w:rPr>
                <w:rFonts w:ascii="Times" w:eastAsia="宋体" w:hAnsi="Times" w:hint="eastAsia"/>
                <w:color w:val="000000"/>
                <w:sz w:val="20"/>
                <w:lang w:eastAsia="zh-CN"/>
              </w:rPr>
              <w:t>4</w:t>
            </w:r>
            <w:r w:rsidRPr="002B0280">
              <w:rPr>
                <w:rFonts w:ascii="Times" w:eastAsia="宋体" w:hAnsi="Times"/>
                <w:color w:val="000000"/>
                <w:sz w:val="20"/>
                <w:lang w:eastAsia="zh-CN"/>
              </w:rPr>
              <w:t>-4</w:t>
            </w:r>
          </w:p>
        </w:tc>
        <w:tc>
          <w:tcPr>
            <w:tcW w:w="8260"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1823FA3A" w14:textId="77777777" w:rsidR="005450E1" w:rsidRPr="00E16D6F" w:rsidRDefault="005450E1" w:rsidP="002D76B3">
            <w:pPr>
              <w:numPr>
                <w:ilvl w:val="0"/>
                <w:numId w:val="38"/>
              </w:numPr>
              <w:spacing w:afterLines="50" w:after="120"/>
              <w:rPr>
                <w:rFonts w:ascii="Times" w:eastAsia="宋体" w:hAnsi="Times"/>
                <w:color w:val="000000"/>
                <w:sz w:val="20"/>
                <w:lang w:val="en-US" w:eastAsia="zh-CN"/>
              </w:rPr>
            </w:pPr>
            <w:r w:rsidRPr="002B0280">
              <w:rPr>
                <w:rFonts w:ascii="Times" w:eastAsia="宋体" w:hAnsi="Times"/>
                <w:color w:val="000000"/>
                <w:sz w:val="20"/>
                <w:lang w:eastAsia="zh-CN"/>
              </w:rPr>
              <w:t>NO need for</w:t>
            </w:r>
            <w:r>
              <w:rPr>
                <w:rFonts w:ascii="Times" w:eastAsia="宋体" w:hAnsi="Times" w:hint="eastAsia"/>
                <w:color w:val="000000"/>
                <w:sz w:val="20"/>
                <w:lang w:eastAsia="zh-CN"/>
              </w:rPr>
              <w:t xml:space="preserve"> intermediate UE</w:t>
            </w:r>
            <w:r w:rsidRPr="002B0280">
              <w:rPr>
                <w:rFonts w:ascii="Times" w:eastAsia="宋体" w:hAnsi="Times"/>
                <w:color w:val="000000"/>
                <w:sz w:val="20"/>
                <w:lang w:eastAsia="zh-CN"/>
              </w:rPr>
              <w:t xml:space="preserve"> to support full-duplex capability</w:t>
            </w:r>
            <w:r>
              <w:rPr>
                <w:rFonts w:ascii="Times" w:eastAsia="宋体" w:hAnsi="Times" w:hint="eastAsia"/>
                <w:color w:val="000000"/>
                <w:sz w:val="20"/>
                <w:lang w:eastAsia="zh-CN"/>
              </w:rPr>
              <w:t>.</w:t>
            </w:r>
          </w:p>
          <w:p w14:paraId="374336FF" w14:textId="77777777" w:rsidR="005450E1" w:rsidRPr="002B0280" w:rsidRDefault="005450E1" w:rsidP="002D76B3">
            <w:pPr>
              <w:numPr>
                <w:ilvl w:val="0"/>
                <w:numId w:val="38"/>
              </w:numPr>
              <w:spacing w:afterLines="50" w:after="120"/>
              <w:rPr>
                <w:rFonts w:ascii="Times" w:eastAsia="宋体" w:hAnsi="Times"/>
                <w:color w:val="000000"/>
                <w:sz w:val="20"/>
                <w:lang w:val="en-US" w:eastAsia="zh-CN"/>
              </w:rPr>
            </w:pPr>
            <w:r>
              <w:rPr>
                <w:rFonts w:ascii="Times" w:eastAsia="宋体" w:hAnsi="Times" w:hint="eastAsia"/>
                <w:color w:val="000000"/>
                <w:sz w:val="20"/>
                <w:lang w:eastAsia="zh-CN"/>
              </w:rPr>
              <w:t>No interference from CW to D2R reception.</w:t>
            </w:r>
          </w:p>
          <w:p w14:paraId="28A1A9C2" w14:textId="77777777" w:rsidR="005450E1" w:rsidRPr="002B0280" w:rsidRDefault="005450E1" w:rsidP="002D76B3">
            <w:pPr>
              <w:numPr>
                <w:ilvl w:val="0"/>
                <w:numId w:val="38"/>
              </w:numPr>
              <w:spacing w:afterLines="50" w:after="120"/>
              <w:rPr>
                <w:rFonts w:ascii="Times" w:eastAsia="宋体" w:hAnsi="Times"/>
                <w:color w:val="000000"/>
                <w:sz w:val="20"/>
                <w:lang w:val="en-US" w:eastAsia="zh-CN"/>
              </w:rPr>
            </w:pPr>
            <w:r w:rsidRPr="002B0280">
              <w:rPr>
                <w:rFonts w:ascii="Times" w:eastAsia="宋体" w:hAnsi="Times"/>
                <w:color w:val="000000"/>
                <w:sz w:val="20"/>
                <w:lang w:eastAsia="zh-CN"/>
              </w:rPr>
              <w:t>Lower CW transmission power can be assumed in the UL spectrum than that of in the DL spectrum.</w:t>
            </w:r>
          </w:p>
        </w:tc>
      </w:tr>
    </w:tbl>
    <w:p w14:paraId="66A81E69" w14:textId="77777777" w:rsidR="005450E1" w:rsidRPr="005450E1" w:rsidRDefault="005450E1" w:rsidP="005F7E37">
      <w:pPr>
        <w:spacing w:afterLines="50" w:after="120"/>
        <w:jc w:val="both"/>
        <w:rPr>
          <w:rFonts w:eastAsia="宋体" w:hint="eastAsia"/>
          <w:sz w:val="22"/>
          <w:szCs w:val="22"/>
          <w:lang w:val="en-US" w:eastAsia="zh-CN"/>
        </w:rPr>
      </w:pPr>
    </w:p>
    <w:p w14:paraId="3F9D93E4" w14:textId="77777777" w:rsidR="0053303E" w:rsidRDefault="0053303E" w:rsidP="0053303E">
      <w:pPr>
        <w:pStyle w:val="1"/>
        <w:spacing w:before="180" w:afterLines="50" w:after="120"/>
        <w:jc w:val="both"/>
        <w:rPr>
          <w:rFonts w:eastAsia="MS Mincho"/>
          <w:b/>
          <w:bCs/>
          <w:szCs w:val="24"/>
          <w:lang w:val="en-US"/>
        </w:rPr>
      </w:pPr>
      <w:r>
        <w:rPr>
          <w:rFonts w:eastAsia="MS Mincho"/>
          <w:b/>
          <w:bCs/>
          <w:szCs w:val="24"/>
          <w:lang w:val="en-US"/>
        </w:rPr>
        <w:t>Reference</w:t>
      </w:r>
    </w:p>
    <w:p w14:paraId="1B3F5B09" w14:textId="77777777" w:rsidR="0053303E" w:rsidRDefault="0053303E" w:rsidP="0053303E">
      <w:pPr>
        <w:spacing w:afterLines="50" w:after="120"/>
        <w:jc w:val="both"/>
        <w:rPr>
          <w:rFonts w:eastAsia="MS Mincho"/>
          <w:sz w:val="22"/>
          <w:szCs w:val="22"/>
          <w:lang w:val="en-US"/>
        </w:rPr>
      </w:pPr>
      <w:r w:rsidRPr="008E719F">
        <w:rPr>
          <w:rFonts w:eastAsia="MS Mincho" w:hint="eastAsia"/>
          <w:sz w:val="22"/>
          <w:szCs w:val="22"/>
          <w:lang w:val="en-US"/>
        </w:rPr>
        <w:t>[</w:t>
      </w:r>
      <w:r w:rsidRPr="008E719F">
        <w:rPr>
          <w:rFonts w:eastAsia="MS Mincho"/>
          <w:sz w:val="22"/>
          <w:szCs w:val="22"/>
          <w:lang w:val="en-US"/>
        </w:rPr>
        <w:t>1] 3GPP RP-</w:t>
      </w:r>
      <w:r>
        <w:rPr>
          <w:rFonts w:eastAsia="MS Mincho"/>
          <w:sz w:val="22"/>
          <w:szCs w:val="22"/>
          <w:lang w:val="en-US"/>
        </w:rPr>
        <w:t>234058</w:t>
      </w:r>
      <w:r w:rsidRPr="008E719F">
        <w:rPr>
          <w:rFonts w:eastAsia="MS Mincho"/>
          <w:sz w:val="22"/>
          <w:szCs w:val="22"/>
          <w:lang w:val="en-US"/>
        </w:rPr>
        <w:t>, “</w:t>
      </w:r>
      <w:r w:rsidRPr="001A19D7">
        <w:rPr>
          <w:rFonts w:eastAsia="MS Mincho"/>
          <w:sz w:val="22"/>
          <w:szCs w:val="22"/>
          <w:lang w:val="en-US"/>
        </w:rPr>
        <w:t>New SID: Study on solutions for Ambient IoT (Internet of Things) in NR</w:t>
      </w:r>
      <w:r w:rsidRPr="008E719F">
        <w:rPr>
          <w:rFonts w:eastAsia="MS Mincho"/>
          <w:sz w:val="22"/>
          <w:szCs w:val="22"/>
          <w:lang w:val="en-US"/>
        </w:rPr>
        <w:t>”, RAN#</w:t>
      </w:r>
      <w:r>
        <w:rPr>
          <w:rFonts w:eastAsia="MS Mincho"/>
          <w:sz w:val="22"/>
          <w:szCs w:val="22"/>
          <w:lang w:val="en-US"/>
        </w:rPr>
        <w:t>102</w:t>
      </w:r>
      <w:r w:rsidRPr="008E719F">
        <w:rPr>
          <w:rFonts w:eastAsia="MS Mincho"/>
          <w:sz w:val="22"/>
          <w:szCs w:val="22"/>
          <w:lang w:val="en-US"/>
        </w:rPr>
        <w:t>, Dec. 202</w:t>
      </w:r>
      <w:r>
        <w:rPr>
          <w:rFonts w:eastAsia="MS Mincho"/>
          <w:sz w:val="22"/>
          <w:szCs w:val="22"/>
          <w:lang w:val="en-US"/>
        </w:rPr>
        <w:t>3</w:t>
      </w:r>
    </w:p>
    <w:p w14:paraId="2608EDF5" w14:textId="77777777" w:rsidR="0053303E" w:rsidRPr="0053303E" w:rsidRDefault="0053303E" w:rsidP="005F7E37">
      <w:pPr>
        <w:spacing w:afterLines="50" w:after="120"/>
        <w:jc w:val="both"/>
        <w:rPr>
          <w:rFonts w:eastAsia="MS Mincho"/>
          <w:sz w:val="21"/>
          <w:szCs w:val="21"/>
        </w:rPr>
      </w:pPr>
    </w:p>
    <w:sectPr w:rsidR="0053303E" w:rsidRPr="0053303E">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1CF602" w14:textId="77777777" w:rsidR="00F50F4C" w:rsidRDefault="00F50F4C">
      <w:r>
        <w:separator/>
      </w:r>
    </w:p>
  </w:endnote>
  <w:endnote w:type="continuationSeparator" w:id="0">
    <w:p w14:paraId="270EE3BA" w14:textId="77777777" w:rsidR="00F50F4C" w:rsidRDefault="00F50F4C">
      <w:r>
        <w:continuationSeparator/>
      </w:r>
    </w:p>
  </w:endnote>
  <w:endnote w:type="continuationNotice" w:id="1">
    <w:p w14:paraId="0962E0CB" w14:textId="77777777" w:rsidR="00F50F4C" w:rsidRDefault="00F50F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5C9493" w14:textId="63DDCEBC" w:rsidR="00F32BA2" w:rsidRPr="00000924" w:rsidRDefault="00F32BA2">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7F1B5B">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7F1B5B">
      <w:rPr>
        <w:rStyle w:val="afb"/>
        <w:rFonts w:eastAsia="MS Gothic"/>
        <w:noProof/>
      </w:rPr>
      <w:t>9</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6DE066" w14:textId="77777777" w:rsidR="00F50F4C" w:rsidRDefault="00F50F4C">
      <w:r>
        <w:separator/>
      </w:r>
    </w:p>
  </w:footnote>
  <w:footnote w:type="continuationSeparator" w:id="0">
    <w:p w14:paraId="746AB433" w14:textId="77777777" w:rsidR="00F50F4C" w:rsidRDefault="00F50F4C">
      <w:r>
        <w:continuationSeparator/>
      </w:r>
    </w:p>
  </w:footnote>
  <w:footnote w:type="continuationNotice" w:id="1">
    <w:p w14:paraId="7BF0E828" w14:textId="77777777" w:rsidR="00F50F4C" w:rsidRDefault="00F50F4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1DE5665"/>
    <w:multiLevelType w:val="multilevel"/>
    <w:tmpl w:val="01DE5665"/>
    <w:lvl w:ilvl="0">
      <w:start w:val="1"/>
      <w:numFmt w:val="decimal"/>
      <w:lvlText w:val="%1."/>
      <w:lvlJc w:val="left"/>
      <w:pPr>
        <w:ind w:left="379" w:hanging="360"/>
      </w:pPr>
      <w:rPr>
        <w:rFonts w:hint="default"/>
      </w:rPr>
    </w:lvl>
    <w:lvl w:ilvl="1">
      <w:start w:val="1"/>
      <w:numFmt w:val="lowerLetter"/>
      <w:lvlText w:val="%2)"/>
      <w:lvlJc w:val="left"/>
      <w:pPr>
        <w:ind w:left="859" w:hanging="420"/>
      </w:pPr>
    </w:lvl>
    <w:lvl w:ilvl="2">
      <w:start w:val="1"/>
      <w:numFmt w:val="bullet"/>
      <w:lvlText w:val="−"/>
      <w:lvlJc w:val="left"/>
      <w:pPr>
        <w:ind w:left="1279" w:hanging="420"/>
      </w:pPr>
      <w:rPr>
        <w:rFonts w:ascii="Calibri" w:hAnsi="Calibri" w:hint="default"/>
      </w:rPr>
    </w:lvl>
    <w:lvl w:ilvl="3">
      <w:start w:val="1"/>
      <w:numFmt w:val="decimal"/>
      <w:lvlText w:val="%4."/>
      <w:lvlJc w:val="left"/>
      <w:pPr>
        <w:ind w:left="1699" w:hanging="420"/>
      </w:pPr>
    </w:lvl>
    <w:lvl w:ilvl="4">
      <w:start w:val="1"/>
      <w:numFmt w:val="lowerLetter"/>
      <w:lvlText w:val="%5)"/>
      <w:lvlJc w:val="left"/>
      <w:pPr>
        <w:ind w:left="2119" w:hanging="420"/>
      </w:pPr>
    </w:lvl>
    <w:lvl w:ilvl="5">
      <w:start w:val="1"/>
      <w:numFmt w:val="lowerRoman"/>
      <w:lvlText w:val="%6."/>
      <w:lvlJc w:val="right"/>
      <w:pPr>
        <w:ind w:left="2539" w:hanging="420"/>
      </w:pPr>
    </w:lvl>
    <w:lvl w:ilvl="6">
      <w:start w:val="1"/>
      <w:numFmt w:val="decimal"/>
      <w:lvlText w:val="%7."/>
      <w:lvlJc w:val="left"/>
      <w:pPr>
        <w:ind w:left="2959" w:hanging="420"/>
      </w:pPr>
    </w:lvl>
    <w:lvl w:ilvl="7">
      <w:start w:val="1"/>
      <w:numFmt w:val="lowerLetter"/>
      <w:lvlText w:val="%8)"/>
      <w:lvlJc w:val="left"/>
      <w:pPr>
        <w:ind w:left="3379" w:hanging="420"/>
      </w:pPr>
    </w:lvl>
    <w:lvl w:ilvl="8">
      <w:start w:val="1"/>
      <w:numFmt w:val="lowerRoman"/>
      <w:lvlText w:val="%9."/>
      <w:lvlJc w:val="right"/>
      <w:pPr>
        <w:ind w:left="3799" w:hanging="42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525E4C"/>
    <w:multiLevelType w:val="hybridMultilevel"/>
    <w:tmpl w:val="89585F90"/>
    <w:lvl w:ilvl="0" w:tplc="9C12EB64">
      <w:start w:val="1"/>
      <w:numFmt w:val="bullet"/>
      <w:lvlText w:val=""/>
      <w:lvlJc w:val="left"/>
      <w:pPr>
        <w:tabs>
          <w:tab w:val="num" w:pos="720"/>
        </w:tabs>
        <w:ind w:left="720" w:hanging="360"/>
      </w:pPr>
      <w:rPr>
        <w:rFonts w:ascii="Symbol" w:hAnsi="Symbol" w:hint="default"/>
      </w:rPr>
    </w:lvl>
    <w:lvl w:ilvl="1" w:tplc="EEACC426" w:tentative="1">
      <w:start w:val="1"/>
      <w:numFmt w:val="bullet"/>
      <w:lvlText w:val=""/>
      <w:lvlJc w:val="left"/>
      <w:pPr>
        <w:tabs>
          <w:tab w:val="num" w:pos="1440"/>
        </w:tabs>
        <w:ind w:left="1440" w:hanging="360"/>
      </w:pPr>
      <w:rPr>
        <w:rFonts w:ascii="Symbol" w:hAnsi="Symbol" w:hint="default"/>
      </w:rPr>
    </w:lvl>
    <w:lvl w:ilvl="2" w:tplc="9A7280AC" w:tentative="1">
      <w:start w:val="1"/>
      <w:numFmt w:val="bullet"/>
      <w:lvlText w:val=""/>
      <w:lvlJc w:val="left"/>
      <w:pPr>
        <w:tabs>
          <w:tab w:val="num" w:pos="2160"/>
        </w:tabs>
        <w:ind w:left="2160" w:hanging="360"/>
      </w:pPr>
      <w:rPr>
        <w:rFonts w:ascii="Symbol" w:hAnsi="Symbol" w:hint="default"/>
      </w:rPr>
    </w:lvl>
    <w:lvl w:ilvl="3" w:tplc="D542F4D8" w:tentative="1">
      <w:start w:val="1"/>
      <w:numFmt w:val="bullet"/>
      <w:lvlText w:val=""/>
      <w:lvlJc w:val="left"/>
      <w:pPr>
        <w:tabs>
          <w:tab w:val="num" w:pos="2880"/>
        </w:tabs>
        <w:ind w:left="2880" w:hanging="360"/>
      </w:pPr>
      <w:rPr>
        <w:rFonts w:ascii="Symbol" w:hAnsi="Symbol" w:hint="default"/>
      </w:rPr>
    </w:lvl>
    <w:lvl w:ilvl="4" w:tplc="B18829D6" w:tentative="1">
      <w:start w:val="1"/>
      <w:numFmt w:val="bullet"/>
      <w:lvlText w:val=""/>
      <w:lvlJc w:val="left"/>
      <w:pPr>
        <w:tabs>
          <w:tab w:val="num" w:pos="3600"/>
        </w:tabs>
        <w:ind w:left="3600" w:hanging="360"/>
      </w:pPr>
      <w:rPr>
        <w:rFonts w:ascii="Symbol" w:hAnsi="Symbol" w:hint="default"/>
      </w:rPr>
    </w:lvl>
    <w:lvl w:ilvl="5" w:tplc="771AC68A" w:tentative="1">
      <w:start w:val="1"/>
      <w:numFmt w:val="bullet"/>
      <w:lvlText w:val=""/>
      <w:lvlJc w:val="left"/>
      <w:pPr>
        <w:tabs>
          <w:tab w:val="num" w:pos="4320"/>
        </w:tabs>
        <w:ind w:left="4320" w:hanging="360"/>
      </w:pPr>
      <w:rPr>
        <w:rFonts w:ascii="Symbol" w:hAnsi="Symbol" w:hint="default"/>
      </w:rPr>
    </w:lvl>
    <w:lvl w:ilvl="6" w:tplc="29282DEE" w:tentative="1">
      <w:start w:val="1"/>
      <w:numFmt w:val="bullet"/>
      <w:lvlText w:val=""/>
      <w:lvlJc w:val="left"/>
      <w:pPr>
        <w:tabs>
          <w:tab w:val="num" w:pos="5040"/>
        </w:tabs>
        <w:ind w:left="5040" w:hanging="360"/>
      </w:pPr>
      <w:rPr>
        <w:rFonts w:ascii="Symbol" w:hAnsi="Symbol" w:hint="default"/>
      </w:rPr>
    </w:lvl>
    <w:lvl w:ilvl="7" w:tplc="8E82991C" w:tentative="1">
      <w:start w:val="1"/>
      <w:numFmt w:val="bullet"/>
      <w:lvlText w:val=""/>
      <w:lvlJc w:val="left"/>
      <w:pPr>
        <w:tabs>
          <w:tab w:val="num" w:pos="5760"/>
        </w:tabs>
        <w:ind w:left="5760" w:hanging="360"/>
      </w:pPr>
      <w:rPr>
        <w:rFonts w:ascii="Symbol" w:hAnsi="Symbol" w:hint="default"/>
      </w:rPr>
    </w:lvl>
    <w:lvl w:ilvl="8" w:tplc="559250F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28EF25B9"/>
    <w:multiLevelType w:val="hybridMultilevel"/>
    <w:tmpl w:val="A7724F90"/>
    <w:lvl w:ilvl="0" w:tplc="CA0CCD80">
      <w:start w:val="1"/>
      <w:numFmt w:val="bullet"/>
      <w:lvlText w:val=""/>
      <w:lvlJc w:val="left"/>
      <w:pPr>
        <w:tabs>
          <w:tab w:val="num" w:pos="720"/>
        </w:tabs>
        <w:ind w:left="720" w:hanging="360"/>
      </w:pPr>
      <w:rPr>
        <w:rFonts w:ascii="Symbol" w:hAnsi="Symbol" w:hint="default"/>
      </w:rPr>
    </w:lvl>
    <w:lvl w:ilvl="1" w:tplc="4DBE04CE" w:tentative="1">
      <w:start w:val="1"/>
      <w:numFmt w:val="bullet"/>
      <w:lvlText w:val=""/>
      <w:lvlJc w:val="left"/>
      <w:pPr>
        <w:tabs>
          <w:tab w:val="num" w:pos="1440"/>
        </w:tabs>
        <w:ind w:left="1440" w:hanging="360"/>
      </w:pPr>
      <w:rPr>
        <w:rFonts w:ascii="Symbol" w:hAnsi="Symbol" w:hint="default"/>
      </w:rPr>
    </w:lvl>
    <w:lvl w:ilvl="2" w:tplc="C976612C" w:tentative="1">
      <w:start w:val="1"/>
      <w:numFmt w:val="bullet"/>
      <w:lvlText w:val=""/>
      <w:lvlJc w:val="left"/>
      <w:pPr>
        <w:tabs>
          <w:tab w:val="num" w:pos="2160"/>
        </w:tabs>
        <w:ind w:left="2160" w:hanging="360"/>
      </w:pPr>
      <w:rPr>
        <w:rFonts w:ascii="Symbol" w:hAnsi="Symbol" w:hint="default"/>
      </w:rPr>
    </w:lvl>
    <w:lvl w:ilvl="3" w:tplc="52E44F70" w:tentative="1">
      <w:start w:val="1"/>
      <w:numFmt w:val="bullet"/>
      <w:lvlText w:val=""/>
      <w:lvlJc w:val="left"/>
      <w:pPr>
        <w:tabs>
          <w:tab w:val="num" w:pos="2880"/>
        </w:tabs>
        <w:ind w:left="2880" w:hanging="360"/>
      </w:pPr>
      <w:rPr>
        <w:rFonts w:ascii="Symbol" w:hAnsi="Symbol" w:hint="default"/>
      </w:rPr>
    </w:lvl>
    <w:lvl w:ilvl="4" w:tplc="DB7CD4CA" w:tentative="1">
      <w:start w:val="1"/>
      <w:numFmt w:val="bullet"/>
      <w:lvlText w:val=""/>
      <w:lvlJc w:val="left"/>
      <w:pPr>
        <w:tabs>
          <w:tab w:val="num" w:pos="3600"/>
        </w:tabs>
        <w:ind w:left="3600" w:hanging="360"/>
      </w:pPr>
      <w:rPr>
        <w:rFonts w:ascii="Symbol" w:hAnsi="Symbol" w:hint="default"/>
      </w:rPr>
    </w:lvl>
    <w:lvl w:ilvl="5" w:tplc="E66C8304" w:tentative="1">
      <w:start w:val="1"/>
      <w:numFmt w:val="bullet"/>
      <w:lvlText w:val=""/>
      <w:lvlJc w:val="left"/>
      <w:pPr>
        <w:tabs>
          <w:tab w:val="num" w:pos="4320"/>
        </w:tabs>
        <w:ind w:left="4320" w:hanging="360"/>
      </w:pPr>
      <w:rPr>
        <w:rFonts w:ascii="Symbol" w:hAnsi="Symbol" w:hint="default"/>
      </w:rPr>
    </w:lvl>
    <w:lvl w:ilvl="6" w:tplc="D3342F4E" w:tentative="1">
      <w:start w:val="1"/>
      <w:numFmt w:val="bullet"/>
      <w:lvlText w:val=""/>
      <w:lvlJc w:val="left"/>
      <w:pPr>
        <w:tabs>
          <w:tab w:val="num" w:pos="5040"/>
        </w:tabs>
        <w:ind w:left="5040" w:hanging="360"/>
      </w:pPr>
      <w:rPr>
        <w:rFonts w:ascii="Symbol" w:hAnsi="Symbol" w:hint="default"/>
      </w:rPr>
    </w:lvl>
    <w:lvl w:ilvl="7" w:tplc="2B76A0A2" w:tentative="1">
      <w:start w:val="1"/>
      <w:numFmt w:val="bullet"/>
      <w:lvlText w:val=""/>
      <w:lvlJc w:val="left"/>
      <w:pPr>
        <w:tabs>
          <w:tab w:val="num" w:pos="5760"/>
        </w:tabs>
        <w:ind w:left="5760" w:hanging="360"/>
      </w:pPr>
      <w:rPr>
        <w:rFonts w:ascii="Symbol" w:hAnsi="Symbol" w:hint="default"/>
      </w:rPr>
    </w:lvl>
    <w:lvl w:ilvl="8" w:tplc="D0587506"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9154C6"/>
    <w:multiLevelType w:val="hybridMultilevel"/>
    <w:tmpl w:val="AB509D98"/>
    <w:lvl w:ilvl="0" w:tplc="FB989FFC">
      <w:start w:val="1"/>
      <w:numFmt w:val="bullet"/>
      <w:lvlText w:val="•"/>
      <w:lvlJc w:val="left"/>
      <w:pPr>
        <w:ind w:left="420" w:hanging="420"/>
      </w:pPr>
      <w:rPr>
        <w:rFonts w:ascii="Calibri" w:hAnsi="Calibri" w:hint="default"/>
      </w:rPr>
    </w:lvl>
    <w:lvl w:ilvl="1" w:tplc="CA687D06">
      <w:start w:val="1"/>
      <w:numFmt w:val="bullet"/>
      <w:lvlText w:val="−"/>
      <w:lvlJc w:val="left"/>
      <w:pPr>
        <w:ind w:left="840" w:hanging="420"/>
      </w:pPr>
      <w:rPr>
        <w:rFonts w:ascii="Calibri" w:hAnsi="Calibri" w:hint="default"/>
      </w:rPr>
    </w:lvl>
    <w:lvl w:ilvl="2" w:tplc="269EED64">
      <w:start w:val="1"/>
      <w:numFmt w:val="bullet"/>
      <w:lvlText w:val="w"/>
      <w:lvlJc w:val="left"/>
      <w:pPr>
        <w:ind w:left="1200" w:hanging="36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F2F3D6D"/>
    <w:multiLevelType w:val="multilevel"/>
    <w:tmpl w:val="99EED1D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412375D"/>
    <w:multiLevelType w:val="multilevel"/>
    <w:tmpl w:val="441237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850270"/>
    <w:multiLevelType w:val="hybridMultilevel"/>
    <w:tmpl w:val="5F8040F6"/>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76AABC2C">
      <w:start w:val="2"/>
      <w:numFmt w:val="bullet"/>
      <w:lvlText w:val="-"/>
      <w:lvlJc w:val="left"/>
      <w:pPr>
        <w:ind w:left="1680" w:hanging="360"/>
      </w:pPr>
      <w:rPr>
        <w:rFonts w:ascii="Times New Roman" w:eastAsia="宋体" w:hAnsi="Times New Roman" w:cs="Times New Roman"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2" w15:restartNumberingAfterBreak="0">
    <w:nsid w:val="523B60E6"/>
    <w:multiLevelType w:val="multilevel"/>
    <w:tmpl w:val="523B60E6"/>
    <w:lvl w:ilvl="0">
      <w:start w:val="1"/>
      <w:numFmt w:val="decimal"/>
      <w:lvlText w:val="%1."/>
      <w:lvlJc w:val="left"/>
      <w:pPr>
        <w:ind w:left="379" w:hanging="360"/>
      </w:pPr>
      <w:rPr>
        <w:rFonts w:hint="default"/>
      </w:rPr>
    </w:lvl>
    <w:lvl w:ilvl="1">
      <w:start w:val="1"/>
      <w:numFmt w:val="bullet"/>
      <w:lvlText w:val="•"/>
      <w:lvlJc w:val="left"/>
      <w:pPr>
        <w:ind w:left="859" w:hanging="420"/>
      </w:pPr>
      <w:rPr>
        <w:rFonts w:ascii="Calibri" w:hAnsi="Calibri" w:hint="default"/>
      </w:rPr>
    </w:lvl>
    <w:lvl w:ilvl="2">
      <w:start w:val="1"/>
      <w:numFmt w:val="lowerRoman"/>
      <w:lvlText w:val="%3."/>
      <w:lvlJc w:val="right"/>
      <w:pPr>
        <w:ind w:left="1279" w:hanging="420"/>
      </w:pPr>
    </w:lvl>
    <w:lvl w:ilvl="3">
      <w:start w:val="1"/>
      <w:numFmt w:val="decimal"/>
      <w:lvlText w:val="%4."/>
      <w:lvlJc w:val="left"/>
      <w:pPr>
        <w:ind w:left="1699" w:hanging="420"/>
      </w:pPr>
    </w:lvl>
    <w:lvl w:ilvl="4">
      <w:start w:val="1"/>
      <w:numFmt w:val="lowerLetter"/>
      <w:lvlText w:val="%5)"/>
      <w:lvlJc w:val="left"/>
      <w:pPr>
        <w:ind w:left="2119" w:hanging="420"/>
      </w:pPr>
    </w:lvl>
    <w:lvl w:ilvl="5">
      <w:start w:val="1"/>
      <w:numFmt w:val="lowerRoman"/>
      <w:lvlText w:val="%6."/>
      <w:lvlJc w:val="right"/>
      <w:pPr>
        <w:ind w:left="2539" w:hanging="420"/>
      </w:pPr>
    </w:lvl>
    <w:lvl w:ilvl="6">
      <w:start w:val="1"/>
      <w:numFmt w:val="decimal"/>
      <w:lvlText w:val="%7."/>
      <w:lvlJc w:val="left"/>
      <w:pPr>
        <w:ind w:left="2959" w:hanging="420"/>
      </w:pPr>
    </w:lvl>
    <w:lvl w:ilvl="7">
      <w:start w:val="1"/>
      <w:numFmt w:val="lowerLetter"/>
      <w:lvlText w:val="%8)"/>
      <w:lvlJc w:val="left"/>
      <w:pPr>
        <w:ind w:left="3379" w:hanging="420"/>
      </w:pPr>
    </w:lvl>
    <w:lvl w:ilvl="8">
      <w:start w:val="1"/>
      <w:numFmt w:val="lowerRoman"/>
      <w:lvlText w:val="%9."/>
      <w:lvlJc w:val="right"/>
      <w:pPr>
        <w:ind w:left="3799" w:hanging="42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4B61223"/>
    <w:multiLevelType w:val="multilevel"/>
    <w:tmpl w:val="D0DC32AC"/>
    <w:lvl w:ilvl="0">
      <w:start w:val="1"/>
      <w:numFmt w:val="bullet"/>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8665EF0"/>
    <w:multiLevelType w:val="hybridMultilevel"/>
    <w:tmpl w:val="E43EA1D6"/>
    <w:lvl w:ilvl="0" w:tplc="3DD80AA6">
      <w:start w:val="1"/>
      <w:numFmt w:val="bullet"/>
      <w:lvlText w:val=""/>
      <w:lvlJc w:val="left"/>
      <w:pPr>
        <w:tabs>
          <w:tab w:val="num" w:pos="720"/>
        </w:tabs>
        <w:ind w:left="720" w:hanging="360"/>
      </w:pPr>
      <w:rPr>
        <w:rFonts w:ascii="Symbol" w:hAnsi="Symbol" w:hint="default"/>
      </w:rPr>
    </w:lvl>
    <w:lvl w:ilvl="1" w:tplc="EB4C65E4" w:tentative="1">
      <w:start w:val="1"/>
      <w:numFmt w:val="bullet"/>
      <w:lvlText w:val=""/>
      <w:lvlJc w:val="left"/>
      <w:pPr>
        <w:tabs>
          <w:tab w:val="num" w:pos="1440"/>
        </w:tabs>
        <w:ind w:left="1440" w:hanging="360"/>
      </w:pPr>
      <w:rPr>
        <w:rFonts w:ascii="Symbol" w:hAnsi="Symbol" w:hint="default"/>
      </w:rPr>
    </w:lvl>
    <w:lvl w:ilvl="2" w:tplc="4D400902" w:tentative="1">
      <w:start w:val="1"/>
      <w:numFmt w:val="bullet"/>
      <w:lvlText w:val=""/>
      <w:lvlJc w:val="left"/>
      <w:pPr>
        <w:tabs>
          <w:tab w:val="num" w:pos="2160"/>
        </w:tabs>
        <w:ind w:left="2160" w:hanging="360"/>
      </w:pPr>
      <w:rPr>
        <w:rFonts w:ascii="Symbol" w:hAnsi="Symbol" w:hint="default"/>
      </w:rPr>
    </w:lvl>
    <w:lvl w:ilvl="3" w:tplc="D1DECD00" w:tentative="1">
      <w:start w:val="1"/>
      <w:numFmt w:val="bullet"/>
      <w:lvlText w:val=""/>
      <w:lvlJc w:val="left"/>
      <w:pPr>
        <w:tabs>
          <w:tab w:val="num" w:pos="2880"/>
        </w:tabs>
        <w:ind w:left="2880" w:hanging="360"/>
      </w:pPr>
      <w:rPr>
        <w:rFonts w:ascii="Symbol" w:hAnsi="Symbol" w:hint="default"/>
      </w:rPr>
    </w:lvl>
    <w:lvl w:ilvl="4" w:tplc="30128D5E" w:tentative="1">
      <w:start w:val="1"/>
      <w:numFmt w:val="bullet"/>
      <w:lvlText w:val=""/>
      <w:lvlJc w:val="left"/>
      <w:pPr>
        <w:tabs>
          <w:tab w:val="num" w:pos="3600"/>
        </w:tabs>
        <w:ind w:left="3600" w:hanging="360"/>
      </w:pPr>
      <w:rPr>
        <w:rFonts w:ascii="Symbol" w:hAnsi="Symbol" w:hint="default"/>
      </w:rPr>
    </w:lvl>
    <w:lvl w:ilvl="5" w:tplc="BAA4BEF8" w:tentative="1">
      <w:start w:val="1"/>
      <w:numFmt w:val="bullet"/>
      <w:lvlText w:val=""/>
      <w:lvlJc w:val="left"/>
      <w:pPr>
        <w:tabs>
          <w:tab w:val="num" w:pos="4320"/>
        </w:tabs>
        <w:ind w:left="4320" w:hanging="360"/>
      </w:pPr>
      <w:rPr>
        <w:rFonts w:ascii="Symbol" w:hAnsi="Symbol" w:hint="default"/>
      </w:rPr>
    </w:lvl>
    <w:lvl w:ilvl="6" w:tplc="E6DC28E2" w:tentative="1">
      <w:start w:val="1"/>
      <w:numFmt w:val="bullet"/>
      <w:lvlText w:val=""/>
      <w:lvlJc w:val="left"/>
      <w:pPr>
        <w:tabs>
          <w:tab w:val="num" w:pos="5040"/>
        </w:tabs>
        <w:ind w:left="5040" w:hanging="360"/>
      </w:pPr>
      <w:rPr>
        <w:rFonts w:ascii="Symbol" w:hAnsi="Symbol" w:hint="default"/>
      </w:rPr>
    </w:lvl>
    <w:lvl w:ilvl="7" w:tplc="AF282AD8" w:tentative="1">
      <w:start w:val="1"/>
      <w:numFmt w:val="bullet"/>
      <w:lvlText w:val=""/>
      <w:lvlJc w:val="left"/>
      <w:pPr>
        <w:tabs>
          <w:tab w:val="num" w:pos="5760"/>
        </w:tabs>
        <w:ind w:left="5760" w:hanging="360"/>
      </w:pPr>
      <w:rPr>
        <w:rFonts w:ascii="Symbol" w:hAnsi="Symbol" w:hint="default"/>
      </w:rPr>
    </w:lvl>
    <w:lvl w:ilvl="8" w:tplc="2C368E82"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6C461161"/>
    <w:multiLevelType w:val="hybridMultilevel"/>
    <w:tmpl w:val="B6DA69EE"/>
    <w:lvl w:ilvl="0" w:tplc="0409001B">
      <w:start w:val="1"/>
      <w:numFmt w:val="lowerRoman"/>
      <w:lvlText w:val="%1."/>
      <w:lvlJc w:val="right"/>
      <w:pPr>
        <w:ind w:left="480" w:hanging="360"/>
      </w:pPr>
      <w:rPr>
        <w:rFonts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30" w15:restartNumberingAfterBreak="0">
    <w:nsid w:val="6D371A2F"/>
    <w:multiLevelType w:val="hybridMultilevel"/>
    <w:tmpl w:val="57248CCC"/>
    <w:lvl w:ilvl="0" w:tplc="907C54B4">
      <w:numFmt w:val="bullet"/>
      <w:lvlText w:val="-"/>
      <w:lvlJc w:val="left"/>
      <w:pPr>
        <w:ind w:left="497" w:hanging="440"/>
      </w:pPr>
      <w:rPr>
        <w:rFonts w:ascii="Century" w:eastAsiaTheme="minorEastAsia" w:hAnsi="Century" w:cstheme="minorBidi" w:hint="default"/>
      </w:rPr>
    </w:lvl>
    <w:lvl w:ilvl="1" w:tplc="FFFFFFFF">
      <w:start w:val="1"/>
      <w:numFmt w:val="bullet"/>
      <w:lvlText w:val=""/>
      <w:lvlJc w:val="left"/>
      <w:pPr>
        <w:ind w:left="937" w:hanging="440"/>
      </w:pPr>
      <w:rPr>
        <w:rFonts w:ascii="Wingdings" w:hAnsi="Wingdings" w:hint="default"/>
      </w:rPr>
    </w:lvl>
    <w:lvl w:ilvl="2" w:tplc="FFFFFFFF" w:tentative="1">
      <w:start w:val="1"/>
      <w:numFmt w:val="bullet"/>
      <w:lvlText w:val=""/>
      <w:lvlJc w:val="left"/>
      <w:pPr>
        <w:ind w:left="1377" w:hanging="440"/>
      </w:pPr>
      <w:rPr>
        <w:rFonts w:ascii="Wingdings" w:hAnsi="Wingdings" w:hint="default"/>
      </w:rPr>
    </w:lvl>
    <w:lvl w:ilvl="3" w:tplc="FFFFFFFF" w:tentative="1">
      <w:start w:val="1"/>
      <w:numFmt w:val="bullet"/>
      <w:lvlText w:val=""/>
      <w:lvlJc w:val="left"/>
      <w:pPr>
        <w:ind w:left="1817" w:hanging="440"/>
      </w:pPr>
      <w:rPr>
        <w:rFonts w:ascii="Wingdings" w:hAnsi="Wingdings" w:hint="default"/>
      </w:rPr>
    </w:lvl>
    <w:lvl w:ilvl="4" w:tplc="FFFFFFFF" w:tentative="1">
      <w:start w:val="1"/>
      <w:numFmt w:val="bullet"/>
      <w:lvlText w:val=""/>
      <w:lvlJc w:val="left"/>
      <w:pPr>
        <w:ind w:left="2257" w:hanging="440"/>
      </w:pPr>
      <w:rPr>
        <w:rFonts w:ascii="Wingdings" w:hAnsi="Wingdings" w:hint="default"/>
      </w:rPr>
    </w:lvl>
    <w:lvl w:ilvl="5" w:tplc="FFFFFFFF" w:tentative="1">
      <w:start w:val="1"/>
      <w:numFmt w:val="bullet"/>
      <w:lvlText w:val=""/>
      <w:lvlJc w:val="left"/>
      <w:pPr>
        <w:ind w:left="2697" w:hanging="440"/>
      </w:pPr>
      <w:rPr>
        <w:rFonts w:ascii="Wingdings" w:hAnsi="Wingdings" w:hint="default"/>
      </w:rPr>
    </w:lvl>
    <w:lvl w:ilvl="6" w:tplc="FFFFFFFF" w:tentative="1">
      <w:start w:val="1"/>
      <w:numFmt w:val="bullet"/>
      <w:lvlText w:val=""/>
      <w:lvlJc w:val="left"/>
      <w:pPr>
        <w:ind w:left="3137" w:hanging="440"/>
      </w:pPr>
      <w:rPr>
        <w:rFonts w:ascii="Wingdings" w:hAnsi="Wingdings" w:hint="default"/>
      </w:rPr>
    </w:lvl>
    <w:lvl w:ilvl="7" w:tplc="FFFFFFFF" w:tentative="1">
      <w:start w:val="1"/>
      <w:numFmt w:val="bullet"/>
      <w:lvlText w:val=""/>
      <w:lvlJc w:val="left"/>
      <w:pPr>
        <w:ind w:left="3577" w:hanging="440"/>
      </w:pPr>
      <w:rPr>
        <w:rFonts w:ascii="Wingdings" w:hAnsi="Wingdings" w:hint="default"/>
      </w:rPr>
    </w:lvl>
    <w:lvl w:ilvl="8" w:tplc="FFFFFFFF" w:tentative="1">
      <w:start w:val="1"/>
      <w:numFmt w:val="bullet"/>
      <w:lvlText w:val=""/>
      <w:lvlJc w:val="left"/>
      <w:pPr>
        <w:ind w:left="4017" w:hanging="440"/>
      </w:pPr>
      <w:rPr>
        <w:rFonts w:ascii="Wingdings" w:hAnsi="Wingdings" w:hint="default"/>
      </w:rPr>
    </w:lvl>
  </w:abstractNum>
  <w:abstractNum w:abstractNumId="31" w15:restartNumberingAfterBreak="0">
    <w:nsid w:val="735130A8"/>
    <w:multiLevelType w:val="hybridMultilevel"/>
    <w:tmpl w:val="5C00D2A8"/>
    <w:lvl w:ilvl="0" w:tplc="907C54B4">
      <w:numFmt w:val="bullet"/>
      <w:lvlText w:val="-"/>
      <w:lvlJc w:val="left"/>
      <w:pPr>
        <w:ind w:left="497" w:hanging="440"/>
      </w:pPr>
      <w:rPr>
        <w:rFonts w:ascii="Century" w:eastAsiaTheme="minorEastAsia" w:hAnsi="Century" w:cstheme="minorBidi" w:hint="default"/>
      </w:rPr>
    </w:lvl>
    <w:lvl w:ilvl="1" w:tplc="FFFFFFFF">
      <w:start w:val="1"/>
      <w:numFmt w:val="bullet"/>
      <w:lvlText w:val=""/>
      <w:lvlJc w:val="left"/>
      <w:pPr>
        <w:ind w:left="937" w:hanging="440"/>
      </w:pPr>
      <w:rPr>
        <w:rFonts w:ascii="Wingdings" w:hAnsi="Wingdings" w:hint="default"/>
      </w:rPr>
    </w:lvl>
    <w:lvl w:ilvl="2" w:tplc="FFFFFFFF" w:tentative="1">
      <w:start w:val="1"/>
      <w:numFmt w:val="bullet"/>
      <w:lvlText w:val=""/>
      <w:lvlJc w:val="left"/>
      <w:pPr>
        <w:ind w:left="1377" w:hanging="440"/>
      </w:pPr>
      <w:rPr>
        <w:rFonts w:ascii="Wingdings" w:hAnsi="Wingdings" w:hint="default"/>
      </w:rPr>
    </w:lvl>
    <w:lvl w:ilvl="3" w:tplc="FFFFFFFF" w:tentative="1">
      <w:start w:val="1"/>
      <w:numFmt w:val="bullet"/>
      <w:lvlText w:val=""/>
      <w:lvlJc w:val="left"/>
      <w:pPr>
        <w:ind w:left="1817" w:hanging="440"/>
      </w:pPr>
      <w:rPr>
        <w:rFonts w:ascii="Wingdings" w:hAnsi="Wingdings" w:hint="default"/>
      </w:rPr>
    </w:lvl>
    <w:lvl w:ilvl="4" w:tplc="FFFFFFFF" w:tentative="1">
      <w:start w:val="1"/>
      <w:numFmt w:val="bullet"/>
      <w:lvlText w:val=""/>
      <w:lvlJc w:val="left"/>
      <w:pPr>
        <w:ind w:left="2257" w:hanging="440"/>
      </w:pPr>
      <w:rPr>
        <w:rFonts w:ascii="Wingdings" w:hAnsi="Wingdings" w:hint="default"/>
      </w:rPr>
    </w:lvl>
    <w:lvl w:ilvl="5" w:tplc="FFFFFFFF" w:tentative="1">
      <w:start w:val="1"/>
      <w:numFmt w:val="bullet"/>
      <w:lvlText w:val=""/>
      <w:lvlJc w:val="left"/>
      <w:pPr>
        <w:ind w:left="2697" w:hanging="440"/>
      </w:pPr>
      <w:rPr>
        <w:rFonts w:ascii="Wingdings" w:hAnsi="Wingdings" w:hint="default"/>
      </w:rPr>
    </w:lvl>
    <w:lvl w:ilvl="6" w:tplc="FFFFFFFF" w:tentative="1">
      <w:start w:val="1"/>
      <w:numFmt w:val="bullet"/>
      <w:lvlText w:val=""/>
      <w:lvlJc w:val="left"/>
      <w:pPr>
        <w:ind w:left="3137" w:hanging="440"/>
      </w:pPr>
      <w:rPr>
        <w:rFonts w:ascii="Wingdings" w:hAnsi="Wingdings" w:hint="default"/>
      </w:rPr>
    </w:lvl>
    <w:lvl w:ilvl="7" w:tplc="FFFFFFFF" w:tentative="1">
      <w:start w:val="1"/>
      <w:numFmt w:val="bullet"/>
      <w:lvlText w:val=""/>
      <w:lvlJc w:val="left"/>
      <w:pPr>
        <w:ind w:left="3577" w:hanging="440"/>
      </w:pPr>
      <w:rPr>
        <w:rFonts w:ascii="Wingdings" w:hAnsi="Wingdings" w:hint="default"/>
      </w:rPr>
    </w:lvl>
    <w:lvl w:ilvl="8" w:tplc="FFFFFFFF" w:tentative="1">
      <w:start w:val="1"/>
      <w:numFmt w:val="bullet"/>
      <w:lvlText w:val=""/>
      <w:lvlJc w:val="left"/>
      <w:pPr>
        <w:ind w:left="4017" w:hanging="440"/>
      </w:pPr>
      <w:rPr>
        <w:rFonts w:ascii="Wingdings" w:hAnsi="Wingdings" w:hint="default"/>
      </w:rPr>
    </w:lvl>
  </w:abstractNum>
  <w:abstractNum w:abstractNumId="32"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68F1744"/>
    <w:multiLevelType w:val="hybridMultilevel"/>
    <w:tmpl w:val="6F685E56"/>
    <w:lvl w:ilvl="0" w:tplc="FB989FF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FA07B7"/>
    <w:multiLevelType w:val="hybridMultilevel"/>
    <w:tmpl w:val="EE3C0BC2"/>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8" w15:restartNumberingAfterBreak="0">
    <w:nsid w:val="7E751F7F"/>
    <w:multiLevelType w:val="multilevel"/>
    <w:tmpl w:val="2B4EC562"/>
    <w:lvl w:ilvl="0">
      <w:start w:val="1"/>
      <w:numFmt w:val="bullet"/>
      <w:lvlText w:val="-"/>
      <w:lvlJc w:val="left"/>
      <w:pPr>
        <w:ind w:left="720" w:hanging="360"/>
      </w:pPr>
      <w:rPr>
        <w:rFonts w:ascii="Arial Unicode MS" w:eastAsia="Arial Unicode MS" w:hAnsi="Arial Unicode MS" w:hint="eastAsia"/>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15:restartNumberingAfterBreak="0">
    <w:nsid w:val="7F9A1C50"/>
    <w:multiLevelType w:val="hybridMultilevel"/>
    <w:tmpl w:val="C9A2FB38"/>
    <w:lvl w:ilvl="0" w:tplc="57863D6C">
      <w:start w:val="1"/>
      <w:numFmt w:val="bullet"/>
      <w:lvlText w:val=""/>
      <w:lvlJc w:val="left"/>
      <w:pPr>
        <w:tabs>
          <w:tab w:val="num" w:pos="720"/>
        </w:tabs>
        <w:ind w:left="720" w:hanging="360"/>
      </w:pPr>
      <w:rPr>
        <w:rFonts w:ascii="Symbol" w:hAnsi="Symbol" w:hint="default"/>
      </w:rPr>
    </w:lvl>
    <w:lvl w:ilvl="1" w:tplc="B0261BEE" w:tentative="1">
      <w:start w:val="1"/>
      <w:numFmt w:val="bullet"/>
      <w:lvlText w:val=""/>
      <w:lvlJc w:val="left"/>
      <w:pPr>
        <w:tabs>
          <w:tab w:val="num" w:pos="1440"/>
        </w:tabs>
        <w:ind w:left="1440" w:hanging="360"/>
      </w:pPr>
      <w:rPr>
        <w:rFonts w:ascii="Symbol" w:hAnsi="Symbol" w:hint="default"/>
      </w:rPr>
    </w:lvl>
    <w:lvl w:ilvl="2" w:tplc="F0C0BE00" w:tentative="1">
      <w:start w:val="1"/>
      <w:numFmt w:val="bullet"/>
      <w:lvlText w:val=""/>
      <w:lvlJc w:val="left"/>
      <w:pPr>
        <w:tabs>
          <w:tab w:val="num" w:pos="2160"/>
        </w:tabs>
        <w:ind w:left="2160" w:hanging="360"/>
      </w:pPr>
      <w:rPr>
        <w:rFonts w:ascii="Symbol" w:hAnsi="Symbol" w:hint="default"/>
      </w:rPr>
    </w:lvl>
    <w:lvl w:ilvl="3" w:tplc="9BA0CD76" w:tentative="1">
      <w:start w:val="1"/>
      <w:numFmt w:val="bullet"/>
      <w:lvlText w:val=""/>
      <w:lvlJc w:val="left"/>
      <w:pPr>
        <w:tabs>
          <w:tab w:val="num" w:pos="2880"/>
        </w:tabs>
        <w:ind w:left="2880" w:hanging="360"/>
      </w:pPr>
      <w:rPr>
        <w:rFonts w:ascii="Symbol" w:hAnsi="Symbol" w:hint="default"/>
      </w:rPr>
    </w:lvl>
    <w:lvl w:ilvl="4" w:tplc="C628716A" w:tentative="1">
      <w:start w:val="1"/>
      <w:numFmt w:val="bullet"/>
      <w:lvlText w:val=""/>
      <w:lvlJc w:val="left"/>
      <w:pPr>
        <w:tabs>
          <w:tab w:val="num" w:pos="3600"/>
        </w:tabs>
        <w:ind w:left="3600" w:hanging="360"/>
      </w:pPr>
      <w:rPr>
        <w:rFonts w:ascii="Symbol" w:hAnsi="Symbol" w:hint="default"/>
      </w:rPr>
    </w:lvl>
    <w:lvl w:ilvl="5" w:tplc="6FCC4BB4" w:tentative="1">
      <w:start w:val="1"/>
      <w:numFmt w:val="bullet"/>
      <w:lvlText w:val=""/>
      <w:lvlJc w:val="left"/>
      <w:pPr>
        <w:tabs>
          <w:tab w:val="num" w:pos="4320"/>
        </w:tabs>
        <w:ind w:left="4320" w:hanging="360"/>
      </w:pPr>
      <w:rPr>
        <w:rFonts w:ascii="Symbol" w:hAnsi="Symbol" w:hint="default"/>
      </w:rPr>
    </w:lvl>
    <w:lvl w:ilvl="6" w:tplc="CC1C013C" w:tentative="1">
      <w:start w:val="1"/>
      <w:numFmt w:val="bullet"/>
      <w:lvlText w:val=""/>
      <w:lvlJc w:val="left"/>
      <w:pPr>
        <w:tabs>
          <w:tab w:val="num" w:pos="5040"/>
        </w:tabs>
        <w:ind w:left="5040" w:hanging="360"/>
      </w:pPr>
      <w:rPr>
        <w:rFonts w:ascii="Symbol" w:hAnsi="Symbol" w:hint="default"/>
      </w:rPr>
    </w:lvl>
    <w:lvl w:ilvl="7" w:tplc="C696FD54" w:tentative="1">
      <w:start w:val="1"/>
      <w:numFmt w:val="bullet"/>
      <w:lvlText w:val=""/>
      <w:lvlJc w:val="left"/>
      <w:pPr>
        <w:tabs>
          <w:tab w:val="num" w:pos="5760"/>
        </w:tabs>
        <w:ind w:left="5760" w:hanging="360"/>
      </w:pPr>
      <w:rPr>
        <w:rFonts w:ascii="Symbol" w:hAnsi="Symbol" w:hint="default"/>
      </w:rPr>
    </w:lvl>
    <w:lvl w:ilvl="8" w:tplc="37682276" w:tentative="1">
      <w:start w:val="1"/>
      <w:numFmt w:val="bullet"/>
      <w:lvlText w:val=""/>
      <w:lvlJc w:val="left"/>
      <w:pPr>
        <w:tabs>
          <w:tab w:val="num" w:pos="6480"/>
        </w:tabs>
        <w:ind w:left="6480" w:hanging="360"/>
      </w:pPr>
      <w:rPr>
        <w:rFonts w:ascii="Symbol" w:hAnsi="Symbol" w:hint="default"/>
      </w:rPr>
    </w:lvl>
  </w:abstractNum>
  <w:num w:numId="1" w16cid:durableId="1893611680">
    <w:abstractNumId w:val="1"/>
  </w:num>
  <w:num w:numId="2" w16cid:durableId="120269009">
    <w:abstractNumId w:val="27"/>
  </w:num>
  <w:num w:numId="3" w16cid:durableId="807017590">
    <w:abstractNumId w:val="11"/>
  </w:num>
  <w:num w:numId="4" w16cid:durableId="180822323">
    <w:abstractNumId w:val="36"/>
  </w:num>
  <w:num w:numId="5" w16cid:durableId="1653100390">
    <w:abstractNumId w:val="25"/>
  </w:num>
  <w:num w:numId="6" w16cid:durableId="382994664">
    <w:abstractNumId w:val="0"/>
    <w:lvlOverride w:ilvl="0">
      <w:startOverride w:val="1"/>
    </w:lvlOverride>
  </w:num>
  <w:num w:numId="7" w16cid:durableId="97380188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3073850">
    <w:abstractNumId w:val="39"/>
  </w:num>
  <w:num w:numId="9" w16cid:durableId="571163063">
    <w:abstractNumId w:val="19"/>
  </w:num>
  <w:num w:numId="10" w16cid:durableId="1065563355">
    <w:abstractNumId w:val="35"/>
  </w:num>
  <w:num w:numId="11" w16cid:durableId="715664859">
    <w:abstractNumId w:val="14"/>
    <w:lvlOverride w:ilvl="0">
      <w:startOverride w:val="1"/>
    </w:lvlOverride>
  </w:num>
  <w:num w:numId="12" w16cid:durableId="378092163">
    <w:abstractNumId w:val="26"/>
  </w:num>
  <w:num w:numId="13" w16cid:durableId="204578695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325232">
    <w:abstractNumId w:val="8"/>
  </w:num>
  <w:num w:numId="15" w16cid:durableId="1920823135">
    <w:abstractNumId w:val="3"/>
  </w:num>
  <w:num w:numId="16" w16cid:durableId="822084639">
    <w:abstractNumId w:val="4"/>
  </w:num>
  <w:num w:numId="17" w16cid:durableId="1326082271">
    <w:abstractNumId w:val="33"/>
  </w:num>
  <w:num w:numId="18" w16cid:durableId="51931816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4535804">
    <w:abstractNumId w:val="23"/>
    <w:lvlOverride w:ilvl="0">
      <w:startOverride w:val="1"/>
    </w:lvlOverride>
  </w:num>
  <w:num w:numId="20" w16cid:durableId="1438911819">
    <w:abstractNumId w:val="16"/>
    <w:lvlOverride w:ilvl="0">
      <w:startOverride w:val="1"/>
    </w:lvlOverride>
    <w:lvlOverride w:ilvl="1"/>
    <w:lvlOverride w:ilvl="2"/>
    <w:lvlOverride w:ilvl="3"/>
    <w:lvlOverride w:ilvl="4"/>
    <w:lvlOverride w:ilvl="5"/>
    <w:lvlOverride w:ilvl="6"/>
    <w:lvlOverride w:ilvl="7"/>
    <w:lvlOverride w:ilvl="8"/>
  </w:num>
  <w:num w:numId="21" w16cid:durableId="983509552">
    <w:abstractNumId w:val="9"/>
  </w:num>
  <w:num w:numId="22" w16cid:durableId="531114669">
    <w:abstractNumId w:val="12"/>
  </w:num>
  <w:num w:numId="23" w16cid:durableId="167715201">
    <w:abstractNumId w:val="7"/>
  </w:num>
  <w:num w:numId="24" w16cid:durableId="214975101">
    <w:abstractNumId w:val="29"/>
  </w:num>
  <w:num w:numId="25" w16cid:durableId="1449858224">
    <w:abstractNumId w:val="20"/>
  </w:num>
  <w:num w:numId="26" w16cid:durableId="202450809">
    <w:abstractNumId w:val="10"/>
  </w:num>
  <w:num w:numId="27" w16cid:durableId="1992824236">
    <w:abstractNumId w:val="34"/>
  </w:num>
  <w:num w:numId="28" w16cid:durableId="973026574">
    <w:abstractNumId w:val="32"/>
  </w:num>
  <w:num w:numId="29" w16cid:durableId="300229063">
    <w:abstractNumId w:val="24"/>
  </w:num>
  <w:num w:numId="30" w16cid:durableId="35593118">
    <w:abstractNumId w:val="38"/>
  </w:num>
  <w:num w:numId="31" w16cid:durableId="863787328">
    <w:abstractNumId w:val="37"/>
  </w:num>
  <w:num w:numId="32" w16cid:durableId="450785988">
    <w:abstractNumId w:val="13"/>
  </w:num>
  <w:num w:numId="33" w16cid:durableId="569660769">
    <w:abstractNumId w:val="30"/>
  </w:num>
  <w:num w:numId="34" w16cid:durableId="1408303424">
    <w:abstractNumId w:val="31"/>
  </w:num>
  <w:num w:numId="35" w16cid:durableId="829098840">
    <w:abstractNumId w:val="40"/>
  </w:num>
  <w:num w:numId="36" w16cid:durableId="1534460590">
    <w:abstractNumId w:val="28"/>
  </w:num>
  <w:num w:numId="37" w16cid:durableId="2065642711">
    <w:abstractNumId w:val="6"/>
  </w:num>
  <w:num w:numId="38" w16cid:durableId="1345085112">
    <w:abstractNumId w:val="5"/>
  </w:num>
  <w:num w:numId="39" w16cid:durableId="1398286058">
    <w:abstractNumId w:val="2"/>
  </w:num>
  <w:num w:numId="40" w16cid:durableId="664820831">
    <w:abstractNumId w:val="22"/>
  </w:num>
  <w:num w:numId="41" w16cid:durableId="312874164">
    <w:abstractNumId w:val="1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writeProtection w:recommended="1"/>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10AD"/>
    <w:rsid w:val="000014F0"/>
    <w:rsid w:val="00001633"/>
    <w:rsid w:val="00001781"/>
    <w:rsid w:val="00001837"/>
    <w:rsid w:val="00001845"/>
    <w:rsid w:val="00001A81"/>
    <w:rsid w:val="00001BCB"/>
    <w:rsid w:val="00001BF1"/>
    <w:rsid w:val="00001D78"/>
    <w:rsid w:val="00001FD1"/>
    <w:rsid w:val="0000228E"/>
    <w:rsid w:val="00002536"/>
    <w:rsid w:val="0000255B"/>
    <w:rsid w:val="000025D4"/>
    <w:rsid w:val="00002938"/>
    <w:rsid w:val="00002AFC"/>
    <w:rsid w:val="00002E18"/>
    <w:rsid w:val="00003973"/>
    <w:rsid w:val="00003A56"/>
    <w:rsid w:val="00003AE4"/>
    <w:rsid w:val="00003B06"/>
    <w:rsid w:val="00003F7F"/>
    <w:rsid w:val="00004016"/>
    <w:rsid w:val="00004124"/>
    <w:rsid w:val="000041B5"/>
    <w:rsid w:val="000044B4"/>
    <w:rsid w:val="000047A6"/>
    <w:rsid w:val="000049BE"/>
    <w:rsid w:val="00004C7C"/>
    <w:rsid w:val="00004DDA"/>
    <w:rsid w:val="00004F2A"/>
    <w:rsid w:val="00004F5D"/>
    <w:rsid w:val="00004FCC"/>
    <w:rsid w:val="00005308"/>
    <w:rsid w:val="0000530F"/>
    <w:rsid w:val="0000533A"/>
    <w:rsid w:val="000053A7"/>
    <w:rsid w:val="00005493"/>
    <w:rsid w:val="0000594D"/>
    <w:rsid w:val="00005B74"/>
    <w:rsid w:val="00005C60"/>
    <w:rsid w:val="0000600D"/>
    <w:rsid w:val="0000615D"/>
    <w:rsid w:val="00006248"/>
    <w:rsid w:val="00006D37"/>
    <w:rsid w:val="00006DC1"/>
    <w:rsid w:val="0000744C"/>
    <w:rsid w:val="00007533"/>
    <w:rsid w:val="000075B2"/>
    <w:rsid w:val="0000765A"/>
    <w:rsid w:val="00007AD6"/>
    <w:rsid w:val="00007B03"/>
    <w:rsid w:val="00007C49"/>
    <w:rsid w:val="00007F20"/>
    <w:rsid w:val="0001012D"/>
    <w:rsid w:val="00010241"/>
    <w:rsid w:val="0001026B"/>
    <w:rsid w:val="00010307"/>
    <w:rsid w:val="0001050B"/>
    <w:rsid w:val="0001066C"/>
    <w:rsid w:val="00010825"/>
    <w:rsid w:val="00010B6C"/>
    <w:rsid w:val="00010CDF"/>
    <w:rsid w:val="00010E3D"/>
    <w:rsid w:val="000116D0"/>
    <w:rsid w:val="0001193B"/>
    <w:rsid w:val="00011941"/>
    <w:rsid w:val="000119D3"/>
    <w:rsid w:val="00011F54"/>
    <w:rsid w:val="00012156"/>
    <w:rsid w:val="0001227C"/>
    <w:rsid w:val="0001241A"/>
    <w:rsid w:val="0001251B"/>
    <w:rsid w:val="00012925"/>
    <w:rsid w:val="0001297C"/>
    <w:rsid w:val="00012D6C"/>
    <w:rsid w:val="00012DFF"/>
    <w:rsid w:val="00012E98"/>
    <w:rsid w:val="00012EF6"/>
    <w:rsid w:val="00013009"/>
    <w:rsid w:val="00013156"/>
    <w:rsid w:val="000133F0"/>
    <w:rsid w:val="00013500"/>
    <w:rsid w:val="000139A9"/>
    <w:rsid w:val="000139BC"/>
    <w:rsid w:val="0001469E"/>
    <w:rsid w:val="00015001"/>
    <w:rsid w:val="00015238"/>
    <w:rsid w:val="00015287"/>
    <w:rsid w:val="000153FF"/>
    <w:rsid w:val="0001551B"/>
    <w:rsid w:val="000158B1"/>
    <w:rsid w:val="00015DDF"/>
    <w:rsid w:val="00015F4B"/>
    <w:rsid w:val="0001603A"/>
    <w:rsid w:val="00016341"/>
    <w:rsid w:val="000164FB"/>
    <w:rsid w:val="00016574"/>
    <w:rsid w:val="00016820"/>
    <w:rsid w:val="00016846"/>
    <w:rsid w:val="0001687D"/>
    <w:rsid w:val="00016A6D"/>
    <w:rsid w:val="00016BE7"/>
    <w:rsid w:val="00017026"/>
    <w:rsid w:val="00017231"/>
    <w:rsid w:val="0001734F"/>
    <w:rsid w:val="0001738E"/>
    <w:rsid w:val="00017396"/>
    <w:rsid w:val="000173ED"/>
    <w:rsid w:val="00017BD1"/>
    <w:rsid w:val="00017BD3"/>
    <w:rsid w:val="00017C75"/>
    <w:rsid w:val="00017EF1"/>
    <w:rsid w:val="00020643"/>
    <w:rsid w:val="0002083F"/>
    <w:rsid w:val="000208F2"/>
    <w:rsid w:val="00020D76"/>
    <w:rsid w:val="000213DD"/>
    <w:rsid w:val="00021545"/>
    <w:rsid w:val="00021602"/>
    <w:rsid w:val="000216F1"/>
    <w:rsid w:val="000218BF"/>
    <w:rsid w:val="00021954"/>
    <w:rsid w:val="000219CD"/>
    <w:rsid w:val="00021AF7"/>
    <w:rsid w:val="00021B57"/>
    <w:rsid w:val="00021DCD"/>
    <w:rsid w:val="000223D0"/>
    <w:rsid w:val="00022C48"/>
    <w:rsid w:val="00022E12"/>
    <w:rsid w:val="00023389"/>
    <w:rsid w:val="000233B7"/>
    <w:rsid w:val="00023917"/>
    <w:rsid w:val="00023B19"/>
    <w:rsid w:val="00023C8B"/>
    <w:rsid w:val="00024132"/>
    <w:rsid w:val="0002435E"/>
    <w:rsid w:val="000243FB"/>
    <w:rsid w:val="00024474"/>
    <w:rsid w:val="0002447B"/>
    <w:rsid w:val="0002495B"/>
    <w:rsid w:val="00024A4A"/>
    <w:rsid w:val="00024D44"/>
    <w:rsid w:val="00024F17"/>
    <w:rsid w:val="0002510C"/>
    <w:rsid w:val="0002524C"/>
    <w:rsid w:val="0002525D"/>
    <w:rsid w:val="00025658"/>
    <w:rsid w:val="00025A83"/>
    <w:rsid w:val="00025B78"/>
    <w:rsid w:val="00025C4F"/>
    <w:rsid w:val="00025D34"/>
    <w:rsid w:val="00025D3B"/>
    <w:rsid w:val="00025F9F"/>
    <w:rsid w:val="00025FA8"/>
    <w:rsid w:val="00026F2D"/>
    <w:rsid w:val="00026F45"/>
    <w:rsid w:val="0002724D"/>
    <w:rsid w:val="0002786C"/>
    <w:rsid w:val="0002797A"/>
    <w:rsid w:val="00027CB7"/>
    <w:rsid w:val="00030115"/>
    <w:rsid w:val="0003016F"/>
    <w:rsid w:val="0003024D"/>
    <w:rsid w:val="000304E9"/>
    <w:rsid w:val="0003096C"/>
    <w:rsid w:val="0003107E"/>
    <w:rsid w:val="0003171D"/>
    <w:rsid w:val="00031738"/>
    <w:rsid w:val="0003183F"/>
    <w:rsid w:val="000319C0"/>
    <w:rsid w:val="00031A40"/>
    <w:rsid w:val="00031A54"/>
    <w:rsid w:val="00031B8A"/>
    <w:rsid w:val="00031BC9"/>
    <w:rsid w:val="000320ED"/>
    <w:rsid w:val="0003235C"/>
    <w:rsid w:val="00032415"/>
    <w:rsid w:val="00032505"/>
    <w:rsid w:val="00032526"/>
    <w:rsid w:val="00032C9F"/>
    <w:rsid w:val="00032CE3"/>
    <w:rsid w:val="00032D40"/>
    <w:rsid w:val="00032E59"/>
    <w:rsid w:val="0003313B"/>
    <w:rsid w:val="00033641"/>
    <w:rsid w:val="0003373C"/>
    <w:rsid w:val="000339FC"/>
    <w:rsid w:val="00033AEC"/>
    <w:rsid w:val="00033D5B"/>
    <w:rsid w:val="00033EE6"/>
    <w:rsid w:val="00033FC9"/>
    <w:rsid w:val="000344C4"/>
    <w:rsid w:val="00034A93"/>
    <w:rsid w:val="00034B54"/>
    <w:rsid w:val="00034D39"/>
    <w:rsid w:val="00034DAA"/>
    <w:rsid w:val="00034E72"/>
    <w:rsid w:val="00034EBF"/>
    <w:rsid w:val="00035038"/>
    <w:rsid w:val="0003518B"/>
    <w:rsid w:val="000351A3"/>
    <w:rsid w:val="000353B0"/>
    <w:rsid w:val="000354A0"/>
    <w:rsid w:val="000354A3"/>
    <w:rsid w:val="00035722"/>
    <w:rsid w:val="00035725"/>
    <w:rsid w:val="0003584E"/>
    <w:rsid w:val="0003592F"/>
    <w:rsid w:val="00035A08"/>
    <w:rsid w:val="00035F05"/>
    <w:rsid w:val="00036082"/>
    <w:rsid w:val="00036360"/>
    <w:rsid w:val="00036917"/>
    <w:rsid w:val="00036DA7"/>
    <w:rsid w:val="00036F2E"/>
    <w:rsid w:val="000370CE"/>
    <w:rsid w:val="000373FB"/>
    <w:rsid w:val="0003786D"/>
    <w:rsid w:val="0003793A"/>
    <w:rsid w:val="00037A99"/>
    <w:rsid w:val="00037AAB"/>
    <w:rsid w:val="00037B3E"/>
    <w:rsid w:val="00037BEB"/>
    <w:rsid w:val="00037D20"/>
    <w:rsid w:val="00037E4B"/>
    <w:rsid w:val="000403DE"/>
    <w:rsid w:val="000403E5"/>
    <w:rsid w:val="0004042E"/>
    <w:rsid w:val="000404A6"/>
    <w:rsid w:val="00040532"/>
    <w:rsid w:val="000409B7"/>
    <w:rsid w:val="00040BBB"/>
    <w:rsid w:val="00040BD9"/>
    <w:rsid w:val="00040C55"/>
    <w:rsid w:val="00040CC9"/>
    <w:rsid w:val="00040E6F"/>
    <w:rsid w:val="00041165"/>
    <w:rsid w:val="000413B6"/>
    <w:rsid w:val="000414D2"/>
    <w:rsid w:val="00041699"/>
    <w:rsid w:val="00041715"/>
    <w:rsid w:val="00041AF7"/>
    <w:rsid w:val="00041CFA"/>
    <w:rsid w:val="000421EE"/>
    <w:rsid w:val="0004242B"/>
    <w:rsid w:val="000426F6"/>
    <w:rsid w:val="000431EA"/>
    <w:rsid w:val="00043982"/>
    <w:rsid w:val="00043CE6"/>
    <w:rsid w:val="00043E91"/>
    <w:rsid w:val="0004403F"/>
    <w:rsid w:val="000440A2"/>
    <w:rsid w:val="00044379"/>
    <w:rsid w:val="000445C0"/>
    <w:rsid w:val="00044B96"/>
    <w:rsid w:val="00044CF8"/>
    <w:rsid w:val="00044F75"/>
    <w:rsid w:val="00045054"/>
    <w:rsid w:val="00045115"/>
    <w:rsid w:val="000452B5"/>
    <w:rsid w:val="00045994"/>
    <w:rsid w:val="00045E79"/>
    <w:rsid w:val="0004617C"/>
    <w:rsid w:val="0004620F"/>
    <w:rsid w:val="00046576"/>
    <w:rsid w:val="00046BD6"/>
    <w:rsid w:val="00046C36"/>
    <w:rsid w:val="00046F60"/>
    <w:rsid w:val="000473AF"/>
    <w:rsid w:val="000474F1"/>
    <w:rsid w:val="00047A46"/>
    <w:rsid w:val="00047B0B"/>
    <w:rsid w:val="00047C54"/>
    <w:rsid w:val="00047E01"/>
    <w:rsid w:val="00047EB1"/>
    <w:rsid w:val="00047FBE"/>
    <w:rsid w:val="00047FDA"/>
    <w:rsid w:val="000501EB"/>
    <w:rsid w:val="000503D2"/>
    <w:rsid w:val="00050591"/>
    <w:rsid w:val="000507A0"/>
    <w:rsid w:val="000507E8"/>
    <w:rsid w:val="00050BAA"/>
    <w:rsid w:val="00050CE9"/>
    <w:rsid w:val="0005122D"/>
    <w:rsid w:val="00051485"/>
    <w:rsid w:val="000514EA"/>
    <w:rsid w:val="00051FC2"/>
    <w:rsid w:val="00052465"/>
    <w:rsid w:val="00052786"/>
    <w:rsid w:val="00052BE7"/>
    <w:rsid w:val="00052D28"/>
    <w:rsid w:val="00052F1A"/>
    <w:rsid w:val="00052F3F"/>
    <w:rsid w:val="00052F78"/>
    <w:rsid w:val="00053095"/>
    <w:rsid w:val="00053405"/>
    <w:rsid w:val="0005380A"/>
    <w:rsid w:val="00053994"/>
    <w:rsid w:val="00053E6A"/>
    <w:rsid w:val="00053F83"/>
    <w:rsid w:val="000541E6"/>
    <w:rsid w:val="00054CED"/>
    <w:rsid w:val="00054DAD"/>
    <w:rsid w:val="0005500F"/>
    <w:rsid w:val="00055087"/>
    <w:rsid w:val="000550B8"/>
    <w:rsid w:val="000553DE"/>
    <w:rsid w:val="0005593A"/>
    <w:rsid w:val="00055F29"/>
    <w:rsid w:val="0005627D"/>
    <w:rsid w:val="000563A7"/>
    <w:rsid w:val="00056631"/>
    <w:rsid w:val="00056C90"/>
    <w:rsid w:val="00056D85"/>
    <w:rsid w:val="0005703C"/>
    <w:rsid w:val="00057481"/>
    <w:rsid w:val="000578B8"/>
    <w:rsid w:val="00057A56"/>
    <w:rsid w:val="00057C28"/>
    <w:rsid w:val="00057C70"/>
    <w:rsid w:val="00057F42"/>
    <w:rsid w:val="00057F5E"/>
    <w:rsid w:val="0006006F"/>
    <w:rsid w:val="00060384"/>
    <w:rsid w:val="00060523"/>
    <w:rsid w:val="00060A80"/>
    <w:rsid w:val="00060C52"/>
    <w:rsid w:val="00060D60"/>
    <w:rsid w:val="00060DA7"/>
    <w:rsid w:val="00060F19"/>
    <w:rsid w:val="0006106B"/>
    <w:rsid w:val="00061140"/>
    <w:rsid w:val="000611B6"/>
    <w:rsid w:val="000614A4"/>
    <w:rsid w:val="00061523"/>
    <w:rsid w:val="000616EA"/>
    <w:rsid w:val="00061B4B"/>
    <w:rsid w:val="00062E39"/>
    <w:rsid w:val="00062E9D"/>
    <w:rsid w:val="00062EA1"/>
    <w:rsid w:val="00063776"/>
    <w:rsid w:val="00063798"/>
    <w:rsid w:val="00063813"/>
    <w:rsid w:val="00063997"/>
    <w:rsid w:val="00063B74"/>
    <w:rsid w:val="00063DEC"/>
    <w:rsid w:val="000644A1"/>
    <w:rsid w:val="0006535C"/>
    <w:rsid w:val="00065E11"/>
    <w:rsid w:val="0006602B"/>
    <w:rsid w:val="000666D5"/>
    <w:rsid w:val="00066C0C"/>
    <w:rsid w:val="00066EA6"/>
    <w:rsid w:val="00066FD7"/>
    <w:rsid w:val="000678FA"/>
    <w:rsid w:val="00067AD3"/>
    <w:rsid w:val="00067B66"/>
    <w:rsid w:val="00067C0A"/>
    <w:rsid w:val="00070069"/>
    <w:rsid w:val="000700A4"/>
    <w:rsid w:val="00070323"/>
    <w:rsid w:val="000706B3"/>
    <w:rsid w:val="00070770"/>
    <w:rsid w:val="000708C2"/>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498"/>
    <w:rsid w:val="000734C9"/>
    <w:rsid w:val="00073864"/>
    <w:rsid w:val="00073891"/>
    <w:rsid w:val="00073C77"/>
    <w:rsid w:val="00074417"/>
    <w:rsid w:val="000744DC"/>
    <w:rsid w:val="00074D2E"/>
    <w:rsid w:val="00074D95"/>
    <w:rsid w:val="00075498"/>
    <w:rsid w:val="0007585B"/>
    <w:rsid w:val="00075C87"/>
    <w:rsid w:val="00075DC0"/>
    <w:rsid w:val="0007603A"/>
    <w:rsid w:val="000761E9"/>
    <w:rsid w:val="0007674F"/>
    <w:rsid w:val="0007762F"/>
    <w:rsid w:val="000779A9"/>
    <w:rsid w:val="00077CFC"/>
    <w:rsid w:val="00077FFC"/>
    <w:rsid w:val="000807F5"/>
    <w:rsid w:val="000808D4"/>
    <w:rsid w:val="00080B57"/>
    <w:rsid w:val="00080BAD"/>
    <w:rsid w:val="00080CCB"/>
    <w:rsid w:val="00080DDF"/>
    <w:rsid w:val="00080EC6"/>
    <w:rsid w:val="000811F3"/>
    <w:rsid w:val="00081532"/>
    <w:rsid w:val="00081697"/>
    <w:rsid w:val="000817B4"/>
    <w:rsid w:val="00081941"/>
    <w:rsid w:val="00081C3F"/>
    <w:rsid w:val="00081C52"/>
    <w:rsid w:val="00081FAB"/>
    <w:rsid w:val="0008201A"/>
    <w:rsid w:val="000828EC"/>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AE"/>
    <w:rsid w:val="000851FB"/>
    <w:rsid w:val="00085577"/>
    <w:rsid w:val="00085873"/>
    <w:rsid w:val="00085A55"/>
    <w:rsid w:val="0008617D"/>
    <w:rsid w:val="00086246"/>
    <w:rsid w:val="00086390"/>
    <w:rsid w:val="000865C7"/>
    <w:rsid w:val="00086BB9"/>
    <w:rsid w:val="00086C10"/>
    <w:rsid w:val="00086D89"/>
    <w:rsid w:val="00086DE0"/>
    <w:rsid w:val="00087061"/>
    <w:rsid w:val="000873A0"/>
    <w:rsid w:val="000875FB"/>
    <w:rsid w:val="0008771A"/>
    <w:rsid w:val="00087C6A"/>
    <w:rsid w:val="00087F5E"/>
    <w:rsid w:val="000900C9"/>
    <w:rsid w:val="0009065A"/>
    <w:rsid w:val="00090778"/>
    <w:rsid w:val="000908A2"/>
    <w:rsid w:val="00090984"/>
    <w:rsid w:val="000909A2"/>
    <w:rsid w:val="000913BD"/>
    <w:rsid w:val="00091419"/>
    <w:rsid w:val="0009176B"/>
    <w:rsid w:val="00091A61"/>
    <w:rsid w:val="00091F04"/>
    <w:rsid w:val="000921FC"/>
    <w:rsid w:val="00092268"/>
    <w:rsid w:val="000926A3"/>
    <w:rsid w:val="00092A88"/>
    <w:rsid w:val="00092BB9"/>
    <w:rsid w:val="00092BE4"/>
    <w:rsid w:val="00092D77"/>
    <w:rsid w:val="00093239"/>
    <w:rsid w:val="00093398"/>
    <w:rsid w:val="00093791"/>
    <w:rsid w:val="000938BD"/>
    <w:rsid w:val="0009390B"/>
    <w:rsid w:val="00093955"/>
    <w:rsid w:val="00093E83"/>
    <w:rsid w:val="00093EFE"/>
    <w:rsid w:val="00093F84"/>
    <w:rsid w:val="00094631"/>
    <w:rsid w:val="00094903"/>
    <w:rsid w:val="0009490A"/>
    <w:rsid w:val="00094B42"/>
    <w:rsid w:val="00095181"/>
    <w:rsid w:val="0009523E"/>
    <w:rsid w:val="0009535A"/>
    <w:rsid w:val="000956CC"/>
    <w:rsid w:val="00096115"/>
    <w:rsid w:val="0009628C"/>
    <w:rsid w:val="00096525"/>
    <w:rsid w:val="000966A3"/>
    <w:rsid w:val="00096785"/>
    <w:rsid w:val="00096C08"/>
    <w:rsid w:val="00097021"/>
    <w:rsid w:val="0009747A"/>
    <w:rsid w:val="00097E0F"/>
    <w:rsid w:val="00097FF6"/>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8B6"/>
    <w:rsid w:val="000A19C4"/>
    <w:rsid w:val="000A1B19"/>
    <w:rsid w:val="000A1B73"/>
    <w:rsid w:val="000A1DB3"/>
    <w:rsid w:val="000A1F07"/>
    <w:rsid w:val="000A1FAE"/>
    <w:rsid w:val="000A22AF"/>
    <w:rsid w:val="000A2306"/>
    <w:rsid w:val="000A2543"/>
    <w:rsid w:val="000A2869"/>
    <w:rsid w:val="000A290D"/>
    <w:rsid w:val="000A2919"/>
    <w:rsid w:val="000A29E9"/>
    <w:rsid w:val="000A2C89"/>
    <w:rsid w:val="000A2E32"/>
    <w:rsid w:val="000A2E47"/>
    <w:rsid w:val="000A35A9"/>
    <w:rsid w:val="000A3672"/>
    <w:rsid w:val="000A3C1C"/>
    <w:rsid w:val="000A3D1D"/>
    <w:rsid w:val="000A3E50"/>
    <w:rsid w:val="000A47A6"/>
    <w:rsid w:val="000A4CEC"/>
    <w:rsid w:val="000A4F30"/>
    <w:rsid w:val="000A51B5"/>
    <w:rsid w:val="000A546F"/>
    <w:rsid w:val="000A54D5"/>
    <w:rsid w:val="000A56E1"/>
    <w:rsid w:val="000A5826"/>
    <w:rsid w:val="000A5863"/>
    <w:rsid w:val="000A599F"/>
    <w:rsid w:val="000A5F5C"/>
    <w:rsid w:val="000A6088"/>
    <w:rsid w:val="000A62D0"/>
    <w:rsid w:val="000A638D"/>
    <w:rsid w:val="000A6406"/>
    <w:rsid w:val="000A7054"/>
    <w:rsid w:val="000A7293"/>
    <w:rsid w:val="000A73B9"/>
    <w:rsid w:val="000A7457"/>
    <w:rsid w:val="000A74DA"/>
    <w:rsid w:val="000A7564"/>
    <w:rsid w:val="000A7567"/>
    <w:rsid w:val="000A76FF"/>
    <w:rsid w:val="000A7920"/>
    <w:rsid w:val="000A7B76"/>
    <w:rsid w:val="000A7CC2"/>
    <w:rsid w:val="000A7CF2"/>
    <w:rsid w:val="000A7DD9"/>
    <w:rsid w:val="000B03F9"/>
    <w:rsid w:val="000B09C2"/>
    <w:rsid w:val="000B0DB3"/>
    <w:rsid w:val="000B1298"/>
    <w:rsid w:val="000B16EB"/>
    <w:rsid w:val="000B1BDB"/>
    <w:rsid w:val="000B1CA6"/>
    <w:rsid w:val="000B205C"/>
    <w:rsid w:val="000B244F"/>
    <w:rsid w:val="000B252E"/>
    <w:rsid w:val="000B2AAB"/>
    <w:rsid w:val="000B2B16"/>
    <w:rsid w:val="000B35F4"/>
    <w:rsid w:val="000B381F"/>
    <w:rsid w:val="000B390A"/>
    <w:rsid w:val="000B4059"/>
    <w:rsid w:val="000B442C"/>
    <w:rsid w:val="000B46A2"/>
    <w:rsid w:val="000B47E8"/>
    <w:rsid w:val="000B49F2"/>
    <w:rsid w:val="000B4E07"/>
    <w:rsid w:val="000B501E"/>
    <w:rsid w:val="000B5176"/>
    <w:rsid w:val="000B5311"/>
    <w:rsid w:val="000B540E"/>
    <w:rsid w:val="000B5623"/>
    <w:rsid w:val="000B57BE"/>
    <w:rsid w:val="000B5AF9"/>
    <w:rsid w:val="000B5BA0"/>
    <w:rsid w:val="000B5D73"/>
    <w:rsid w:val="000B5F24"/>
    <w:rsid w:val="000B6737"/>
    <w:rsid w:val="000B7169"/>
    <w:rsid w:val="000B77E1"/>
    <w:rsid w:val="000C0010"/>
    <w:rsid w:val="000C0247"/>
    <w:rsid w:val="000C0A90"/>
    <w:rsid w:val="000C0B19"/>
    <w:rsid w:val="000C0B7D"/>
    <w:rsid w:val="000C0C09"/>
    <w:rsid w:val="000C0DCC"/>
    <w:rsid w:val="000C0F4D"/>
    <w:rsid w:val="000C1330"/>
    <w:rsid w:val="000C1349"/>
    <w:rsid w:val="000C1797"/>
    <w:rsid w:val="000C1DBE"/>
    <w:rsid w:val="000C1F3B"/>
    <w:rsid w:val="000C2058"/>
    <w:rsid w:val="000C2102"/>
    <w:rsid w:val="000C21A2"/>
    <w:rsid w:val="000C259D"/>
    <w:rsid w:val="000C28B0"/>
    <w:rsid w:val="000C2B5C"/>
    <w:rsid w:val="000C2BF7"/>
    <w:rsid w:val="000C2E07"/>
    <w:rsid w:val="000C3236"/>
    <w:rsid w:val="000C34AB"/>
    <w:rsid w:val="000C3C4A"/>
    <w:rsid w:val="000C3DF3"/>
    <w:rsid w:val="000C418C"/>
    <w:rsid w:val="000C43A5"/>
    <w:rsid w:val="000C4489"/>
    <w:rsid w:val="000C49BD"/>
    <w:rsid w:val="000C4A2F"/>
    <w:rsid w:val="000C4ADE"/>
    <w:rsid w:val="000C50FF"/>
    <w:rsid w:val="000C51B1"/>
    <w:rsid w:val="000C5284"/>
    <w:rsid w:val="000C54DC"/>
    <w:rsid w:val="000C577E"/>
    <w:rsid w:val="000C58B9"/>
    <w:rsid w:val="000C59FE"/>
    <w:rsid w:val="000C5C1D"/>
    <w:rsid w:val="000C5C57"/>
    <w:rsid w:val="000C5DD6"/>
    <w:rsid w:val="000C5E97"/>
    <w:rsid w:val="000C5F42"/>
    <w:rsid w:val="000C6627"/>
    <w:rsid w:val="000C664F"/>
    <w:rsid w:val="000C6706"/>
    <w:rsid w:val="000C69DD"/>
    <w:rsid w:val="000C6C52"/>
    <w:rsid w:val="000C7328"/>
    <w:rsid w:val="000C735F"/>
    <w:rsid w:val="000C76AD"/>
    <w:rsid w:val="000C7705"/>
    <w:rsid w:val="000C7EFF"/>
    <w:rsid w:val="000D00B7"/>
    <w:rsid w:val="000D0184"/>
    <w:rsid w:val="000D0461"/>
    <w:rsid w:val="000D0465"/>
    <w:rsid w:val="000D0696"/>
    <w:rsid w:val="000D0F6A"/>
    <w:rsid w:val="000D0FCA"/>
    <w:rsid w:val="000D11BF"/>
    <w:rsid w:val="000D243E"/>
    <w:rsid w:val="000D2697"/>
    <w:rsid w:val="000D26B1"/>
    <w:rsid w:val="000D27F8"/>
    <w:rsid w:val="000D2B46"/>
    <w:rsid w:val="000D2BBB"/>
    <w:rsid w:val="000D2FB6"/>
    <w:rsid w:val="000D333F"/>
    <w:rsid w:val="000D34AA"/>
    <w:rsid w:val="000D3567"/>
    <w:rsid w:val="000D376F"/>
    <w:rsid w:val="000D3C4A"/>
    <w:rsid w:val="000D3C58"/>
    <w:rsid w:val="000D3EF0"/>
    <w:rsid w:val="000D462E"/>
    <w:rsid w:val="000D478A"/>
    <w:rsid w:val="000D4832"/>
    <w:rsid w:val="000D4A2D"/>
    <w:rsid w:val="000D4D5C"/>
    <w:rsid w:val="000D4E5A"/>
    <w:rsid w:val="000D4F19"/>
    <w:rsid w:val="000D4F4F"/>
    <w:rsid w:val="000D5307"/>
    <w:rsid w:val="000D547D"/>
    <w:rsid w:val="000D54AA"/>
    <w:rsid w:val="000D5655"/>
    <w:rsid w:val="000D571C"/>
    <w:rsid w:val="000D5734"/>
    <w:rsid w:val="000D5A23"/>
    <w:rsid w:val="000D5BF4"/>
    <w:rsid w:val="000D5DC4"/>
    <w:rsid w:val="000D5FB0"/>
    <w:rsid w:val="000D6004"/>
    <w:rsid w:val="000D6509"/>
    <w:rsid w:val="000D6548"/>
    <w:rsid w:val="000D67A5"/>
    <w:rsid w:val="000D6B81"/>
    <w:rsid w:val="000D6FD8"/>
    <w:rsid w:val="000D7288"/>
    <w:rsid w:val="000D7C96"/>
    <w:rsid w:val="000D7D6C"/>
    <w:rsid w:val="000D7E41"/>
    <w:rsid w:val="000E0145"/>
    <w:rsid w:val="000E0256"/>
    <w:rsid w:val="000E0529"/>
    <w:rsid w:val="000E056E"/>
    <w:rsid w:val="000E070C"/>
    <w:rsid w:val="000E0751"/>
    <w:rsid w:val="000E1120"/>
    <w:rsid w:val="000E1353"/>
    <w:rsid w:val="000E1B84"/>
    <w:rsid w:val="000E1DDE"/>
    <w:rsid w:val="000E207F"/>
    <w:rsid w:val="000E2243"/>
    <w:rsid w:val="000E246B"/>
    <w:rsid w:val="000E2496"/>
    <w:rsid w:val="000E263F"/>
    <w:rsid w:val="000E269D"/>
    <w:rsid w:val="000E282D"/>
    <w:rsid w:val="000E296A"/>
    <w:rsid w:val="000E2D46"/>
    <w:rsid w:val="000E2F84"/>
    <w:rsid w:val="000E310A"/>
    <w:rsid w:val="000E31E6"/>
    <w:rsid w:val="000E36C4"/>
    <w:rsid w:val="000E3A18"/>
    <w:rsid w:val="000E3A65"/>
    <w:rsid w:val="000E3B5A"/>
    <w:rsid w:val="000E3C68"/>
    <w:rsid w:val="000E3F39"/>
    <w:rsid w:val="000E3F97"/>
    <w:rsid w:val="000E416E"/>
    <w:rsid w:val="000E44C6"/>
    <w:rsid w:val="000E4F9B"/>
    <w:rsid w:val="000E4FB3"/>
    <w:rsid w:val="000E502E"/>
    <w:rsid w:val="000E50BF"/>
    <w:rsid w:val="000E50FE"/>
    <w:rsid w:val="000E5203"/>
    <w:rsid w:val="000E53A3"/>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347"/>
    <w:rsid w:val="000F04D8"/>
    <w:rsid w:val="000F07D7"/>
    <w:rsid w:val="000F095C"/>
    <w:rsid w:val="000F0B03"/>
    <w:rsid w:val="000F1188"/>
    <w:rsid w:val="000F1225"/>
    <w:rsid w:val="000F1962"/>
    <w:rsid w:val="000F1C51"/>
    <w:rsid w:val="000F2447"/>
    <w:rsid w:val="000F256C"/>
    <w:rsid w:val="000F27F8"/>
    <w:rsid w:val="000F28AD"/>
    <w:rsid w:val="000F2C7F"/>
    <w:rsid w:val="000F2C9D"/>
    <w:rsid w:val="000F2DE8"/>
    <w:rsid w:val="000F2E46"/>
    <w:rsid w:val="000F336B"/>
    <w:rsid w:val="000F34F4"/>
    <w:rsid w:val="000F3A57"/>
    <w:rsid w:val="000F3D2A"/>
    <w:rsid w:val="000F3E62"/>
    <w:rsid w:val="000F3F41"/>
    <w:rsid w:val="000F4049"/>
    <w:rsid w:val="000F4501"/>
    <w:rsid w:val="000F45A0"/>
    <w:rsid w:val="000F470C"/>
    <w:rsid w:val="000F490B"/>
    <w:rsid w:val="000F4A86"/>
    <w:rsid w:val="000F4D77"/>
    <w:rsid w:val="000F4EFA"/>
    <w:rsid w:val="000F50A3"/>
    <w:rsid w:val="000F5290"/>
    <w:rsid w:val="000F61A9"/>
    <w:rsid w:val="000F63BD"/>
    <w:rsid w:val="000F649A"/>
    <w:rsid w:val="000F64C4"/>
    <w:rsid w:val="000F6598"/>
    <w:rsid w:val="000F6B3D"/>
    <w:rsid w:val="000F737E"/>
    <w:rsid w:val="000F7D09"/>
    <w:rsid w:val="000F7D0B"/>
    <w:rsid w:val="000F7D30"/>
    <w:rsid w:val="0010012F"/>
    <w:rsid w:val="0010015A"/>
    <w:rsid w:val="00100391"/>
    <w:rsid w:val="001005A9"/>
    <w:rsid w:val="00100728"/>
    <w:rsid w:val="001008A9"/>
    <w:rsid w:val="00100937"/>
    <w:rsid w:val="0010099E"/>
    <w:rsid w:val="00100A12"/>
    <w:rsid w:val="00100A29"/>
    <w:rsid w:val="00100B00"/>
    <w:rsid w:val="00100DD9"/>
    <w:rsid w:val="001012E9"/>
    <w:rsid w:val="001012F3"/>
    <w:rsid w:val="00101465"/>
    <w:rsid w:val="001016A5"/>
    <w:rsid w:val="00101A83"/>
    <w:rsid w:val="00101BE2"/>
    <w:rsid w:val="00101C7A"/>
    <w:rsid w:val="00101CFD"/>
    <w:rsid w:val="00101D8B"/>
    <w:rsid w:val="00101E3D"/>
    <w:rsid w:val="00101EB0"/>
    <w:rsid w:val="00101F63"/>
    <w:rsid w:val="0010204C"/>
    <w:rsid w:val="001024DA"/>
    <w:rsid w:val="00102A44"/>
    <w:rsid w:val="00102AB0"/>
    <w:rsid w:val="00102DC7"/>
    <w:rsid w:val="00102EFF"/>
    <w:rsid w:val="00103103"/>
    <w:rsid w:val="00103195"/>
    <w:rsid w:val="00103278"/>
    <w:rsid w:val="00103308"/>
    <w:rsid w:val="001038FC"/>
    <w:rsid w:val="00103BE0"/>
    <w:rsid w:val="00103C9D"/>
    <w:rsid w:val="00103D0C"/>
    <w:rsid w:val="00103D3A"/>
    <w:rsid w:val="00103D71"/>
    <w:rsid w:val="00104275"/>
    <w:rsid w:val="00104416"/>
    <w:rsid w:val="001048FC"/>
    <w:rsid w:val="00104A80"/>
    <w:rsid w:val="00105650"/>
    <w:rsid w:val="00105BC6"/>
    <w:rsid w:val="00105C95"/>
    <w:rsid w:val="00105E3E"/>
    <w:rsid w:val="001065FB"/>
    <w:rsid w:val="00106692"/>
    <w:rsid w:val="00106746"/>
    <w:rsid w:val="001067AF"/>
    <w:rsid w:val="00106834"/>
    <w:rsid w:val="00106A25"/>
    <w:rsid w:val="00106A3B"/>
    <w:rsid w:val="00107259"/>
    <w:rsid w:val="0010732C"/>
    <w:rsid w:val="00107357"/>
    <w:rsid w:val="001074A7"/>
    <w:rsid w:val="001077F6"/>
    <w:rsid w:val="0010789B"/>
    <w:rsid w:val="001078B7"/>
    <w:rsid w:val="00107934"/>
    <w:rsid w:val="00110038"/>
    <w:rsid w:val="00110069"/>
    <w:rsid w:val="0011024A"/>
    <w:rsid w:val="00110699"/>
    <w:rsid w:val="00110808"/>
    <w:rsid w:val="00110863"/>
    <w:rsid w:val="001113E5"/>
    <w:rsid w:val="00111506"/>
    <w:rsid w:val="00111727"/>
    <w:rsid w:val="00111A25"/>
    <w:rsid w:val="00111B38"/>
    <w:rsid w:val="00111B99"/>
    <w:rsid w:val="001120E4"/>
    <w:rsid w:val="00112138"/>
    <w:rsid w:val="0011220C"/>
    <w:rsid w:val="001122B9"/>
    <w:rsid w:val="00112926"/>
    <w:rsid w:val="00112BD9"/>
    <w:rsid w:val="00112D91"/>
    <w:rsid w:val="00113828"/>
    <w:rsid w:val="00113B73"/>
    <w:rsid w:val="00113CA5"/>
    <w:rsid w:val="001142BF"/>
    <w:rsid w:val="001143A3"/>
    <w:rsid w:val="0011500C"/>
    <w:rsid w:val="001150D0"/>
    <w:rsid w:val="0011519F"/>
    <w:rsid w:val="001152D7"/>
    <w:rsid w:val="001153FA"/>
    <w:rsid w:val="00115471"/>
    <w:rsid w:val="00115815"/>
    <w:rsid w:val="00115854"/>
    <w:rsid w:val="001160A6"/>
    <w:rsid w:val="0011618B"/>
    <w:rsid w:val="0011674F"/>
    <w:rsid w:val="00116D6A"/>
    <w:rsid w:val="00116E6C"/>
    <w:rsid w:val="00116EE1"/>
    <w:rsid w:val="00116F48"/>
    <w:rsid w:val="0011754B"/>
    <w:rsid w:val="001176A6"/>
    <w:rsid w:val="00117950"/>
    <w:rsid w:val="00117FE0"/>
    <w:rsid w:val="00120445"/>
    <w:rsid w:val="001205F3"/>
    <w:rsid w:val="00120630"/>
    <w:rsid w:val="0012065F"/>
    <w:rsid w:val="00120A55"/>
    <w:rsid w:val="00120A5F"/>
    <w:rsid w:val="00120BBD"/>
    <w:rsid w:val="001212B1"/>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AD7"/>
    <w:rsid w:val="00124B11"/>
    <w:rsid w:val="00124BB1"/>
    <w:rsid w:val="00124EAA"/>
    <w:rsid w:val="00125736"/>
    <w:rsid w:val="00125AC9"/>
    <w:rsid w:val="00125C65"/>
    <w:rsid w:val="00125C9A"/>
    <w:rsid w:val="00125E8A"/>
    <w:rsid w:val="001261AD"/>
    <w:rsid w:val="001264B5"/>
    <w:rsid w:val="0012653D"/>
    <w:rsid w:val="00126574"/>
    <w:rsid w:val="001265FF"/>
    <w:rsid w:val="00126643"/>
    <w:rsid w:val="00126811"/>
    <w:rsid w:val="0012721B"/>
    <w:rsid w:val="0012727B"/>
    <w:rsid w:val="00127BB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265"/>
    <w:rsid w:val="00132904"/>
    <w:rsid w:val="00132A41"/>
    <w:rsid w:val="00132B84"/>
    <w:rsid w:val="00132BB5"/>
    <w:rsid w:val="00132C75"/>
    <w:rsid w:val="00132F27"/>
    <w:rsid w:val="001331DC"/>
    <w:rsid w:val="0013345D"/>
    <w:rsid w:val="00133565"/>
    <w:rsid w:val="001338CD"/>
    <w:rsid w:val="00133CBA"/>
    <w:rsid w:val="00133E2C"/>
    <w:rsid w:val="00133EC3"/>
    <w:rsid w:val="00133F70"/>
    <w:rsid w:val="001348A2"/>
    <w:rsid w:val="0013496C"/>
    <w:rsid w:val="00134FE1"/>
    <w:rsid w:val="001353C2"/>
    <w:rsid w:val="001359E4"/>
    <w:rsid w:val="00135B02"/>
    <w:rsid w:val="00135E98"/>
    <w:rsid w:val="00135F39"/>
    <w:rsid w:val="00136322"/>
    <w:rsid w:val="00136378"/>
    <w:rsid w:val="00136640"/>
    <w:rsid w:val="0013695E"/>
    <w:rsid w:val="00136A69"/>
    <w:rsid w:val="00137561"/>
    <w:rsid w:val="00137628"/>
    <w:rsid w:val="00137796"/>
    <w:rsid w:val="00137849"/>
    <w:rsid w:val="001379C2"/>
    <w:rsid w:val="00137BDD"/>
    <w:rsid w:val="00137C1A"/>
    <w:rsid w:val="00137E66"/>
    <w:rsid w:val="00137FAA"/>
    <w:rsid w:val="0014009D"/>
    <w:rsid w:val="001402AC"/>
    <w:rsid w:val="00140887"/>
    <w:rsid w:val="00140CF9"/>
    <w:rsid w:val="00140FF8"/>
    <w:rsid w:val="00141234"/>
    <w:rsid w:val="001413D3"/>
    <w:rsid w:val="0014168E"/>
    <w:rsid w:val="0014168F"/>
    <w:rsid w:val="001416B6"/>
    <w:rsid w:val="00141980"/>
    <w:rsid w:val="00141CFE"/>
    <w:rsid w:val="00141FB9"/>
    <w:rsid w:val="00142207"/>
    <w:rsid w:val="00142540"/>
    <w:rsid w:val="00142757"/>
    <w:rsid w:val="00142D2D"/>
    <w:rsid w:val="00142E1A"/>
    <w:rsid w:val="00142E35"/>
    <w:rsid w:val="00142E78"/>
    <w:rsid w:val="00142EB7"/>
    <w:rsid w:val="00143073"/>
    <w:rsid w:val="0014330A"/>
    <w:rsid w:val="001433A1"/>
    <w:rsid w:val="00143547"/>
    <w:rsid w:val="001436BD"/>
    <w:rsid w:val="001438A2"/>
    <w:rsid w:val="00143B01"/>
    <w:rsid w:val="00143D93"/>
    <w:rsid w:val="00143DBE"/>
    <w:rsid w:val="00143ED9"/>
    <w:rsid w:val="00144004"/>
    <w:rsid w:val="0014415F"/>
    <w:rsid w:val="00144294"/>
    <w:rsid w:val="00144387"/>
    <w:rsid w:val="001446F8"/>
    <w:rsid w:val="00144870"/>
    <w:rsid w:val="001448C1"/>
    <w:rsid w:val="0014491B"/>
    <w:rsid w:val="00144EE2"/>
    <w:rsid w:val="0014501E"/>
    <w:rsid w:val="00145072"/>
    <w:rsid w:val="001450AD"/>
    <w:rsid w:val="001456A7"/>
    <w:rsid w:val="001457A0"/>
    <w:rsid w:val="00145B57"/>
    <w:rsid w:val="00145F02"/>
    <w:rsid w:val="0014629B"/>
    <w:rsid w:val="001462DA"/>
    <w:rsid w:val="001463A1"/>
    <w:rsid w:val="001467C8"/>
    <w:rsid w:val="00146823"/>
    <w:rsid w:val="001468AA"/>
    <w:rsid w:val="00146D39"/>
    <w:rsid w:val="00146F5C"/>
    <w:rsid w:val="00146F78"/>
    <w:rsid w:val="0014700A"/>
    <w:rsid w:val="00147113"/>
    <w:rsid w:val="00147200"/>
    <w:rsid w:val="00147475"/>
    <w:rsid w:val="001474F7"/>
    <w:rsid w:val="00147984"/>
    <w:rsid w:val="001479DF"/>
    <w:rsid w:val="00147BE5"/>
    <w:rsid w:val="001501F7"/>
    <w:rsid w:val="00150511"/>
    <w:rsid w:val="0015067A"/>
    <w:rsid w:val="00150709"/>
    <w:rsid w:val="00150BF2"/>
    <w:rsid w:val="00150C74"/>
    <w:rsid w:val="00150C9B"/>
    <w:rsid w:val="00150CED"/>
    <w:rsid w:val="00150E19"/>
    <w:rsid w:val="00151A8D"/>
    <w:rsid w:val="00151BE5"/>
    <w:rsid w:val="00151FC5"/>
    <w:rsid w:val="00151FEC"/>
    <w:rsid w:val="0015215C"/>
    <w:rsid w:val="0015268A"/>
    <w:rsid w:val="00152705"/>
    <w:rsid w:val="00152826"/>
    <w:rsid w:val="00152D14"/>
    <w:rsid w:val="001532DD"/>
    <w:rsid w:val="00153490"/>
    <w:rsid w:val="001534B5"/>
    <w:rsid w:val="0015365F"/>
    <w:rsid w:val="0015387E"/>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218"/>
    <w:rsid w:val="0015647D"/>
    <w:rsid w:val="0015715F"/>
    <w:rsid w:val="0015737C"/>
    <w:rsid w:val="001573EC"/>
    <w:rsid w:val="00157421"/>
    <w:rsid w:val="0015784C"/>
    <w:rsid w:val="0015786C"/>
    <w:rsid w:val="00157BAF"/>
    <w:rsid w:val="00160207"/>
    <w:rsid w:val="00160577"/>
    <w:rsid w:val="001606A8"/>
    <w:rsid w:val="00160971"/>
    <w:rsid w:val="00160C5E"/>
    <w:rsid w:val="00160E1D"/>
    <w:rsid w:val="00160F8E"/>
    <w:rsid w:val="00161061"/>
    <w:rsid w:val="0016146D"/>
    <w:rsid w:val="00161700"/>
    <w:rsid w:val="00161937"/>
    <w:rsid w:val="00161B93"/>
    <w:rsid w:val="00161CD2"/>
    <w:rsid w:val="001623FF"/>
    <w:rsid w:val="001627AB"/>
    <w:rsid w:val="00162932"/>
    <w:rsid w:val="00163495"/>
    <w:rsid w:val="00163631"/>
    <w:rsid w:val="001637D3"/>
    <w:rsid w:val="00163ACD"/>
    <w:rsid w:val="00164088"/>
    <w:rsid w:val="001640AD"/>
    <w:rsid w:val="00164234"/>
    <w:rsid w:val="0016444E"/>
    <w:rsid w:val="00164694"/>
    <w:rsid w:val="0016469F"/>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957"/>
    <w:rsid w:val="00166A44"/>
    <w:rsid w:val="00166B1C"/>
    <w:rsid w:val="00166F21"/>
    <w:rsid w:val="001670BE"/>
    <w:rsid w:val="001674B3"/>
    <w:rsid w:val="00167622"/>
    <w:rsid w:val="00167655"/>
    <w:rsid w:val="00167E1E"/>
    <w:rsid w:val="00167E4F"/>
    <w:rsid w:val="00167F8D"/>
    <w:rsid w:val="00167FD8"/>
    <w:rsid w:val="00170076"/>
    <w:rsid w:val="00170154"/>
    <w:rsid w:val="0017055C"/>
    <w:rsid w:val="00170578"/>
    <w:rsid w:val="00170706"/>
    <w:rsid w:val="00170AA3"/>
    <w:rsid w:val="00171041"/>
    <w:rsid w:val="0017107F"/>
    <w:rsid w:val="00171266"/>
    <w:rsid w:val="00171382"/>
    <w:rsid w:val="00171498"/>
    <w:rsid w:val="00171515"/>
    <w:rsid w:val="00171579"/>
    <w:rsid w:val="001719A6"/>
    <w:rsid w:val="00171B4C"/>
    <w:rsid w:val="00171E19"/>
    <w:rsid w:val="00171E86"/>
    <w:rsid w:val="00171EA1"/>
    <w:rsid w:val="001720FF"/>
    <w:rsid w:val="001724ED"/>
    <w:rsid w:val="00172511"/>
    <w:rsid w:val="0017271B"/>
    <w:rsid w:val="0017290D"/>
    <w:rsid w:val="00172BBC"/>
    <w:rsid w:val="00172CA9"/>
    <w:rsid w:val="00172DB4"/>
    <w:rsid w:val="001731B5"/>
    <w:rsid w:val="001734E8"/>
    <w:rsid w:val="00173590"/>
    <w:rsid w:val="0017359B"/>
    <w:rsid w:val="001736A5"/>
    <w:rsid w:val="00173AA0"/>
    <w:rsid w:val="00173CFF"/>
    <w:rsid w:val="00173ECD"/>
    <w:rsid w:val="00173F53"/>
    <w:rsid w:val="00174461"/>
    <w:rsid w:val="00174476"/>
    <w:rsid w:val="0017502F"/>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9E0"/>
    <w:rsid w:val="00176EA5"/>
    <w:rsid w:val="00176EF4"/>
    <w:rsid w:val="001770D7"/>
    <w:rsid w:val="00177139"/>
    <w:rsid w:val="001771BD"/>
    <w:rsid w:val="001776AD"/>
    <w:rsid w:val="001776AF"/>
    <w:rsid w:val="001777E1"/>
    <w:rsid w:val="00177A60"/>
    <w:rsid w:val="00177BF8"/>
    <w:rsid w:val="00177EF8"/>
    <w:rsid w:val="00180048"/>
    <w:rsid w:val="001801C3"/>
    <w:rsid w:val="0018042B"/>
    <w:rsid w:val="00180449"/>
    <w:rsid w:val="0018052D"/>
    <w:rsid w:val="00180729"/>
    <w:rsid w:val="00180BAA"/>
    <w:rsid w:val="00180C7A"/>
    <w:rsid w:val="00180CE0"/>
    <w:rsid w:val="001814E4"/>
    <w:rsid w:val="001816C2"/>
    <w:rsid w:val="001817E4"/>
    <w:rsid w:val="00181AD8"/>
    <w:rsid w:val="00181F80"/>
    <w:rsid w:val="00182096"/>
    <w:rsid w:val="001823CF"/>
    <w:rsid w:val="0018281E"/>
    <w:rsid w:val="0018284C"/>
    <w:rsid w:val="001829B9"/>
    <w:rsid w:val="001829F1"/>
    <w:rsid w:val="00182B6D"/>
    <w:rsid w:val="00182EF0"/>
    <w:rsid w:val="001830EE"/>
    <w:rsid w:val="00183771"/>
    <w:rsid w:val="00183779"/>
    <w:rsid w:val="00183975"/>
    <w:rsid w:val="00183CEA"/>
    <w:rsid w:val="00183D91"/>
    <w:rsid w:val="001840F4"/>
    <w:rsid w:val="00184115"/>
    <w:rsid w:val="0018422E"/>
    <w:rsid w:val="00184388"/>
    <w:rsid w:val="00184392"/>
    <w:rsid w:val="00184B24"/>
    <w:rsid w:val="00184D76"/>
    <w:rsid w:val="00184F6E"/>
    <w:rsid w:val="00184FDE"/>
    <w:rsid w:val="00185178"/>
    <w:rsid w:val="00185406"/>
    <w:rsid w:val="00185456"/>
    <w:rsid w:val="00185605"/>
    <w:rsid w:val="0018560F"/>
    <w:rsid w:val="00185769"/>
    <w:rsid w:val="00185D80"/>
    <w:rsid w:val="001860BE"/>
    <w:rsid w:val="001860E5"/>
    <w:rsid w:val="0018623A"/>
    <w:rsid w:val="00186403"/>
    <w:rsid w:val="00186583"/>
    <w:rsid w:val="001866FE"/>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C8B"/>
    <w:rsid w:val="00190D83"/>
    <w:rsid w:val="00190F7C"/>
    <w:rsid w:val="00190F80"/>
    <w:rsid w:val="00190FF3"/>
    <w:rsid w:val="00191031"/>
    <w:rsid w:val="001912DD"/>
    <w:rsid w:val="00191569"/>
    <w:rsid w:val="00191698"/>
    <w:rsid w:val="00191B34"/>
    <w:rsid w:val="00191E78"/>
    <w:rsid w:val="00191EFF"/>
    <w:rsid w:val="001921A8"/>
    <w:rsid w:val="0019222C"/>
    <w:rsid w:val="001923ED"/>
    <w:rsid w:val="001925DC"/>
    <w:rsid w:val="001925F1"/>
    <w:rsid w:val="00192681"/>
    <w:rsid w:val="0019276B"/>
    <w:rsid w:val="0019277B"/>
    <w:rsid w:val="00192850"/>
    <w:rsid w:val="00192CDE"/>
    <w:rsid w:val="001935AA"/>
    <w:rsid w:val="001935CB"/>
    <w:rsid w:val="00193690"/>
    <w:rsid w:val="001936F9"/>
    <w:rsid w:val="00193A2B"/>
    <w:rsid w:val="00193B72"/>
    <w:rsid w:val="00193DA9"/>
    <w:rsid w:val="00193F65"/>
    <w:rsid w:val="00193F6F"/>
    <w:rsid w:val="0019462F"/>
    <w:rsid w:val="0019489E"/>
    <w:rsid w:val="00194A7D"/>
    <w:rsid w:val="00194E5F"/>
    <w:rsid w:val="00194F21"/>
    <w:rsid w:val="00194F9B"/>
    <w:rsid w:val="0019512D"/>
    <w:rsid w:val="00195253"/>
    <w:rsid w:val="0019533E"/>
    <w:rsid w:val="00195846"/>
    <w:rsid w:val="001958F0"/>
    <w:rsid w:val="00195944"/>
    <w:rsid w:val="00195DF9"/>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59"/>
    <w:rsid w:val="00197F89"/>
    <w:rsid w:val="001A01FA"/>
    <w:rsid w:val="001A0223"/>
    <w:rsid w:val="001A0259"/>
    <w:rsid w:val="001A0419"/>
    <w:rsid w:val="001A0AA2"/>
    <w:rsid w:val="001A0AE7"/>
    <w:rsid w:val="001A0D10"/>
    <w:rsid w:val="001A0DA0"/>
    <w:rsid w:val="001A0F54"/>
    <w:rsid w:val="001A130B"/>
    <w:rsid w:val="001A19D7"/>
    <w:rsid w:val="001A19DB"/>
    <w:rsid w:val="001A1A1F"/>
    <w:rsid w:val="001A204D"/>
    <w:rsid w:val="001A212E"/>
    <w:rsid w:val="001A2590"/>
    <w:rsid w:val="001A2712"/>
    <w:rsid w:val="001A2879"/>
    <w:rsid w:val="001A2C68"/>
    <w:rsid w:val="001A2DE5"/>
    <w:rsid w:val="001A2EE5"/>
    <w:rsid w:val="001A2F38"/>
    <w:rsid w:val="001A311E"/>
    <w:rsid w:val="001A36E3"/>
    <w:rsid w:val="001A3AC1"/>
    <w:rsid w:val="001A3C40"/>
    <w:rsid w:val="001A3C52"/>
    <w:rsid w:val="001A3D54"/>
    <w:rsid w:val="001A3E2A"/>
    <w:rsid w:val="001A3ED6"/>
    <w:rsid w:val="001A405F"/>
    <w:rsid w:val="001A408B"/>
    <w:rsid w:val="001A40D9"/>
    <w:rsid w:val="001A41CB"/>
    <w:rsid w:val="001A4890"/>
    <w:rsid w:val="001A4980"/>
    <w:rsid w:val="001A4B90"/>
    <w:rsid w:val="001A50A5"/>
    <w:rsid w:val="001A50B3"/>
    <w:rsid w:val="001A546D"/>
    <w:rsid w:val="001A5D69"/>
    <w:rsid w:val="001A5E21"/>
    <w:rsid w:val="001A5E44"/>
    <w:rsid w:val="001A606C"/>
    <w:rsid w:val="001A62CC"/>
    <w:rsid w:val="001A63D9"/>
    <w:rsid w:val="001A6469"/>
    <w:rsid w:val="001A65A8"/>
    <w:rsid w:val="001A6F1D"/>
    <w:rsid w:val="001A713F"/>
    <w:rsid w:val="001A72C0"/>
    <w:rsid w:val="001A7B35"/>
    <w:rsid w:val="001A7BCE"/>
    <w:rsid w:val="001A7FD6"/>
    <w:rsid w:val="001B02AB"/>
    <w:rsid w:val="001B03DD"/>
    <w:rsid w:val="001B06C8"/>
    <w:rsid w:val="001B0897"/>
    <w:rsid w:val="001B099D"/>
    <w:rsid w:val="001B0A4C"/>
    <w:rsid w:val="001B0E78"/>
    <w:rsid w:val="001B10FB"/>
    <w:rsid w:val="001B1109"/>
    <w:rsid w:val="001B123E"/>
    <w:rsid w:val="001B13FB"/>
    <w:rsid w:val="001B1591"/>
    <w:rsid w:val="001B16DF"/>
    <w:rsid w:val="001B1818"/>
    <w:rsid w:val="001B1946"/>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8D2"/>
    <w:rsid w:val="001B4B20"/>
    <w:rsid w:val="001B4B43"/>
    <w:rsid w:val="001B4DA2"/>
    <w:rsid w:val="001B4DAE"/>
    <w:rsid w:val="001B5171"/>
    <w:rsid w:val="001B5823"/>
    <w:rsid w:val="001B5974"/>
    <w:rsid w:val="001B5A8F"/>
    <w:rsid w:val="001B5C66"/>
    <w:rsid w:val="001B65E6"/>
    <w:rsid w:val="001B6625"/>
    <w:rsid w:val="001B6F97"/>
    <w:rsid w:val="001B6FAA"/>
    <w:rsid w:val="001B703A"/>
    <w:rsid w:val="001B7116"/>
    <w:rsid w:val="001B7187"/>
    <w:rsid w:val="001B71B9"/>
    <w:rsid w:val="001B71D3"/>
    <w:rsid w:val="001B728E"/>
    <w:rsid w:val="001B7492"/>
    <w:rsid w:val="001B771F"/>
    <w:rsid w:val="001B775C"/>
    <w:rsid w:val="001B7C22"/>
    <w:rsid w:val="001B7E94"/>
    <w:rsid w:val="001B7F81"/>
    <w:rsid w:val="001C06AE"/>
    <w:rsid w:val="001C0B57"/>
    <w:rsid w:val="001C0BA7"/>
    <w:rsid w:val="001C0D07"/>
    <w:rsid w:val="001C151D"/>
    <w:rsid w:val="001C1607"/>
    <w:rsid w:val="001C16FD"/>
    <w:rsid w:val="001C1A08"/>
    <w:rsid w:val="001C1BC1"/>
    <w:rsid w:val="001C1FE0"/>
    <w:rsid w:val="001C2031"/>
    <w:rsid w:val="001C2064"/>
    <w:rsid w:val="001C21AC"/>
    <w:rsid w:val="001C2588"/>
    <w:rsid w:val="001C2ADC"/>
    <w:rsid w:val="001C2D37"/>
    <w:rsid w:val="001C30BE"/>
    <w:rsid w:val="001C3870"/>
    <w:rsid w:val="001C3AAE"/>
    <w:rsid w:val="001C3CFB"/>
    <w:rsid w:val="001C4195"/>
    <w:rsid w:val="001C482B"/>
    <w:rsid w:val="001C4835"/>
    <w:rsid w:val="001C48FB"/>
    <w:rsid w:val="001C49E4"/>
    <w:rsid w:val="001C4D97"/>
    <w:rsid w:val="001C524F"/>
    <w:rsid w:val="001C5504"/>
    <w:rsid w:val="001C558B"/>
    <w:rsid w:val="001C5930"/>
    <w:rsid w:val="001C5AAF"/>
    <w:rsid w:val="001C5BD6"/>
    <w:rsid w:val="001C5CB6"/>
    <w:rsid w:val="001C5CC8"/>
    <w:rsid w:val="001C5D4E"/>
    <w:rsid w:val="001C5DD2"/>
    <w:rsid w:val="001C5F7B"/>
    <w:rsid w:val="001C5F83"/>
    <w:rsid w:val="001C63C7"/>
    <w:rsid w:val="001C6480"/>
    <w:rsid w:val="001C654B"/>
    <w:rsid w:val="001C684D"/>
    <w:rsid w:val="001C68C7"/>
    <w:rsid w:val="001C6934"/>
    <w:rsid w:val="001C6F5A"/>
    <w:rsid w:val="001D02E1"/>
    <w:rsid w:val="001D056A"/>
    <w:rsid w:val="001D0734"/>
    <w:rsid w:val="001D0EDF"/>
    <w:rsid w:val="001D0F51"/>
    <w:rsid w:val="001D10E4"/>
    <w:rsid w:val="001D135C"/>
    <w:rsid w:val="001D1A10"/>
    <w:rsid w:val="001D1B2D"/>
    <w:rsid w:val="001D1B4D"/>
    <w:rsid w:val="001D1D55"/>
    <w:rsid w:val="001D260E"/>
    <w:rsid w:val="001D277C"/>
    <w:rsid w:val="001D27C2"/>
    <w:rsid w:val="001D28C6"/>
    <w:rsid w:val="001D2A61"/>
    <w:rsid w:val="001D2B86"/>
    <w:rsid w:val="001D3059"/>
    <w:rsid w:val="001D33EB"/>
    <w:rsid w:val="001D360B"/>
    <w:rsid w:val="001D3B1F"/>
    <w:rsid w:val="001D3BFB"/>
    <w:rsid w:val="001D3C7D"/>
    <w:rsid w:val="001D4097"/>
    <w:rsid w:val="001D4241"/>
    <w:rsid w:val="001D4908"/>
    <w:rsid w:val="001D491E"/>
    <w:rsid w:val="001D4921"/>
    <w:rsid w:val="001D4A8E"/>
    <w:rsid w:val="001D4B1F"/>
    <w:rsid w:val="001D5150"/>
    <w:rsid w:val="001D5267"/>
    <w:rsid w:val="001D557D"/>
    <w:rsid w:val="001D5950"/>
    <w:rsid w:val="001D59AA"/>
    <w:rsid w:val="001D5A30"/>
    <w:rsid w:val="001D5EB7"/>
    <w:rsid w:val="001D62CE"/>
    <w:rsid w:val="001D6746"/>
    <w:rsid w:val="001D68B0"/>
    <w:rsid w:val="001D6C5A"/>
    <w:rsid w:val="001D6E91"/>
    <w:rsid w:val="001D6FCC"/>
    <w:rsid w:val="001D6FD0"/>
    <w:rsid w:val="001D736D"/>
    <w:rsid w:val="001D7951"/>
    <w:rsid w:val="001D796B"/>
    <w:rsid w:val="001D7DF5"/>
    <w:rsid w:val="001E0638"/>
    <w:rsid w:val="001E07DC"/>
    <w:rsid w:val="001E0C8F"/>
    <w:rsid w:val="001E0E1E"/>
    <w:rsid w:val="001E12F1"/>
    <w:rsid w:val="001E13EB"/>
    <w:rsid w:val="001E1A59"/>
    <w:rsid w:val="001E1ACD"/>
    <w:rsid w:val="001E1B66"/>
    <w:rsid w:val="001E20AC"/>
    <w:rsid w:val="001E2618"/>
    <w:rsid w:val="001E2AD4"/>
    <w:rsid w:val="001E2C17"/>
    <w:rsid w:val="001E40A0"/>
    <w:rsid w:val="001E40F0"/>
    <w:rsid w:val="001E421A"/>
    <w:rsid w:val="001E4282"/>
    <w:rsid w:val="001E42AC"/>
    <w:rsid w:val="001E42B3"/>
    <w:rsid w:val="001E42D7"/>
    <w:rsid w:val="001E4340"/>
    <w:rsid w:val="001E4B78"/>
    <w:rsid w:val="001E4F1B"/>
    <w:rsid w:val="001E4F6D"/>
    <w:rsid w:val="001E4FCD"/>
    <w:rsid w:val="001E505D"/>
    <w:rsid w:val="001E5364"/>
    <w:rsid w:val="001E5399"/>
    <w:rsid w:val="001E5627"/>
    <w:rsid w:val="001E590C"/>
    <w:rsid w:val="001E5912"/>
    <w:rsid w:val="001E59E3"/>
    <w:rsid w:val="001E6726"/>
    <w:rsid w:val="001E677C"/>
    <w:rsid w:val="001E68BF"/>
    <w:rsid w:val="001E6BB3"/>
    <w:rsid w:val="001E6CB9"/>
    <w:rsid w:val="001E6DD5"/>
    <w:rsid w:val="001E6E8E"/>
    <w:rsid w:val="001E6FC3"/>
    <w:rsid w:val="001E71B9"/>
    <w:rsid w:val="001E763D"/>
    <w:rsid w:val="001E76B2"/>
    <w:rsid w:val="001E7814"/>
    <w:rsid w:val="001E78AD"/>
    <w:rsid w:val="001E79F0"/>
    <w:rsid w:val="001E7A22"/>
    <w:rsid w:val="001E7CCC"/>
    <w:rsid w:val="001E7D41"/>
    <w:rsid w:val="001E7DAA"/>
    <w:rsid w:val="001E7F81"/>
    <w:rsid w:val="001E7F94"/>
    <w:rsid w:val="001F030E"/>
    <w:rsid w:val="001F0411"/>
    <w:rsid w:val="001F0515"/>
    <w:rsid w:val="001F0B5E"/>
    <w:rsid w:val="001F104F"/>
    <w:rsid w:val="001F1154"/>
    <w:rsid w:val="001F14BB"/>
    <w:rsid w:val="001F14FC"/>
    <w:rsid w:val="001F15CA"/>
    <w:rsid w:val="001F1610"/>
    <w:rsid w:val="001F1A1B"/>
    <w:rsid w:val="001F1A26"/>
    <w:rsid w:val="001F1D3C"/>
    <w:rsid w:val="001F23E9"/>
    <w:rsid w:val="001F271C"/>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4A1"/>
    <w:rsid w:val="001F64A5"/>
    <w:rsid w:val="001F655A"/>
    <w:rsid w:val="001F6684"/>
    <w:rsid w:val="001F67E2"/>
    <w:rsid w:val="001F687E"/>
    <w:rsid w:val="001F694E"/>
    <w:rsid w:val="001F6A3C"/>
    <w:rsid w:val="001F6C47"/>
    <w:rsid w:val="001F6D5C"/>
    <w:rsid w:val="001F7141"/>
    <w:rsid w:val="001F7468"/>
    <w:rsid w:val="001F764E"/>
    <w:rsid w:val="001F7B0F"/>
    <w:rsid w:val="001F7C1E"/>
    <w:rsid w:val="001F7F65"/>
    <w:rsid w:val="001F7FBB"/>
    <w:rsid w:val="00200717"/>
    <w:rsid w:val="00200AFA"/>
    <w:rsid w:val="00200B05"/>
    <w:rsid w:val="00200BCA"/>
    <w:rsid w:val="00200C81"/>
    <w:rsid w:val="00200E07"/>
    <w:rsid w:val="00200E54"/>
    <w:rsid w:val="00200EA2"/>
    <w:rsid w:val="00201444"/>
    <w:rsid w:val="0020144E"/>
    <w:rsid w:val="0020165E"/>
    <w:rsid w:val="002018A6"/>
    <w:rsid w:val="00202090"/>
    <w:rsid w:val="002029F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4DBA"/>
    <w:rsid w:val="00204E52"/>
    <w:rsid w:val="002052EF"/>
    <w:rsid w:val="0020597C"/>
    <w:rsid w:val="00205AED"/>
    <w:rsid w:val="00205C3E"/>
    <w:rsid w:val="00205C47"/>
    <w:rsid w:val="00206217"/>
    <w:rsid w:val="0020637C"/>
    <w:rsid w:val="00206514"/>
    <w:rsid w:val="0020652A"/>
    <w:rsid w:val="002068DD"/>
    <w:rsid w:val="00206B70"/>
    <w:rsid w:val="00207032"/>
    <w:rsid w:val="002072DA"/>
    <w:rsid w:val="0020735B"/>
    <w:rsid w:val="0020744F"/>
    <w:rsid w:val="0020746F"/>
    <w:rsid w:val="00207591"/>
    <w:rsid w:val="002076A6"/>
    <w:rsid w:val="0020771A"/>
    <w:rsid w:val="00207984"/>
    <w:rsid w:val="00207B54"/>
    <w:rsid w:val="00207C49"/>
    <w:rsid w:val="00210246"/>
    <w:rsid w:val="0021080C"/>
    <w:rsid w:val="00210875"/>
    <w:rsid w:val="00210B76"/>
    <w:rsid w:val="0021173E"/>
    <w:rsid w:val="00211918"/>
    <w:rsid w:val="00211B38"/>
    <w:rsid w:val="002122BB"/>
    <w:rsid w:val="00212447"/>
    <w:rsid w:val="00212557"/>
    <w:rsid w:val="00212805"/>
    <w:rsid w:val="00212944"/>
    <w:rsid w:val="00214213"/>
    <w:rsid w:val="00214338"/>
    <w:rsid w:val="0021460B"/>
    <w:rsid w:val="00214F2E"/>
    <w:rsid w:val="00215106"/>
    <w:rsid w:val="002154CD"/>
    <w:rsid w:val="002155C0"/>
    <w:rsid w:val="00215626"/>
    <w:rsid w:val="00215643"/>
    <w:rsid w:val="0021564B"/>
    <w:rsid w:val="00215945"/>
    <w:rsid w:val="00215A03"/>
    <w:rsid w:val="00215FEE"/>
    <w:rsid w:val="0021624E"/>
    <w:rsid w:val="0021680A"/>
    <w:rsid w:val="0021681A"/>
    <w:rsid w:val="00216A57"/>
    <w:rsid w:val="002170E2"/>
    <w:rsid w:val="002172AC"/>
    <w:rsid w:val="002175FE"/>
    <w:rsid w:val="0021790C"/>
    <w:rsid w:val="00217A02"/>
    <w:rsid w:val="00217B9A"/>
    <w:rsid w:val="00217D09"/>
    <w:rsid w:val="00217E0D"/>
    <w:rsid w:val="00217FC2"/>
    <w:rsid w:val="00220519"/>
    <w:rsid w:val="002205C0"/>
    <w:rsid w:val="00221135"/>
    <w:rsid w:val="00221A1D"/>
    <w:rsid w:val="0022207C"/>
    <w:rsid w:val="00222A2D"/>
    <w:rsid w:val="00222E4B"/>
    <w:rsid w:val="002231FB"/>
    <w:rsid w:val="002235E8"/>
    <w:rsid w:val="0022377E"/>
    <w:rsid w:val="002237C4"/>
    <w:rsid w:val="00223836"/>
    <w:rsid w:val="002239BF"/>
    <w:rsid w:val="00223ECC"/>
    <w:rsid w:val="00224402"/>
    <w:rsid w:val="002244CD"/>
    <w:rsid w:val="0022479B"/>
    <w:rsid w:val="002247B1"/>
    <w:rsid w:val="00224907"/>
    <w:rsid w:val="00224E86"/>
    <w:rsid w:val="00224F5E"/>
    <w:rsid w:val="00225407"/>
    <w:rsid w:val="002254D9"/>
    <w:rsid w:val="00225542"/>
    <w:rsid w:val="002256B6"/>
    <w:rsid w:val="0022599C"/>
    <w:rsid w:val="002263B9"/>
    <w:rsid w:val="002266E7"/>
    <w:rsid w:val="0022678C"/>
    <w:rsid w:val="00226B0D"/>
    <w:rsid w:val="00226B61"/>
    <w:rsid w:val="00226BB1"/>
    <w:rsid w:val="00226BF4"/>
    <w:rsid w:val="002273D4"/>
    <w:rsid w:val="00227736"/>
    <w:rsid w:val="002279F2"/>
    <w:rsid w:val="00227C51"/>
    <w:rsid w:val="00227E55"/>
    <w:rsid w:val="00227FDC"/>
    <w:rsid w:val="00227FDD"/>
    <w:rsid w:val="0023003F"/>
    <w:rsid w:val="00230B2F"/>
    <w:rsid w:val="00230C9E"/>
    <w:rsid w:val="00231032"/>
    <w:rsid w:val="002318EF"/>
    <w:rsid w:val="00231A8C"/>
    <w:rsid w:val="00231BE1"/>
    <w:rsid w:val="00231C96"/>
    <w:rsid w:val="00231D85"/>
    <w:rsid w:val="00231E77"/>
    <w:rsid w:val="002321C6"/>
    <w:rsid w:val="002328DF"/>
    <w:rsid w:val="00232B3E"/>
    <w:rsid w:val="00232E0C"/>
    <w:rsid w:val="00232F09"/>
    <w:rsid w:val="00232F66"/>
    <w:rsid w:val="00232F90"/>
    <w:rsid w:val="00232FB9"/>
    <w:rsid w:val="00232FD4"/>
    <w:rsid w:val="00233553"/>
    <w:rsid w:val="00233B70"/>
    <w:rsid w:val="00233DDE"/>
    <w:rsid w:val="00233E8A"/>
    <w:rsid w:val="00233F47"/>
    <w:rsid w:val="0023430D"/>
    <w:rsid w:val="002343D8"/>
    <w:rsid w:val="00234A97"/>
    <w:rsid w:val="00234D14"/>
    <w:rsid w:val="00235334"/>
    <w:rsid w:val="002353FC"/>
    <w:rsid w:val="002355BC"/>
    <w:rsid w:val="002356F4"/>
    <w:rsid w:val="002359FE"/>
    <w:rsid w:val="00235BFC"/>
    <w:rsid w:val="00235EA3"/>
    <w:rsid w:val="00236316"/>
    <w:rsid w:val="00236608"/>
    <w:rsid w:val="00236F38"/>
    <w:rsid w:val="0023703D"/>
    <w:rsid w:val="002376B3"/>
    <w:rsid w:val="00237821"/>
    <w:rsid w:val="00237843"/>
    <w:rsid w:val="0024012D"/>
    <w:rsid w:val="00240318"/>
    <w:rsid w:val="00240345"/>
    <w:rsid w:val="002408C8"/>
    <w:rsid w:val="002409B6"/>
    <w:rsid w:val="00240AB3"/>
    <w:rsid w:val="00240DC3"/>
    <w:rsid w:val="00240E8C"/>
    <w:rsid w:val="00241005"/>
    <w:rsid w:val="00241208"/>
    <w:rsid w:val="00241237"/>
    <w:rsid w:val="002412AB"/>
    <w:rsid w:val="00241635"/>
    <w:rsid w:val="0024168F"/>
    <w:rsid w:val="002417C5"/>
    <w:rsid w:val="0024185F"/>
    <w:rsid w:val="00241AD3"/>
    <w:rsid w:val="00241F46"/>
    <w:rsid w:val="00242212"/>
    <w:rsid w:val="002422AB"/>
    <w:rsid w:val="002423A0"/>
    <w:rsid w:val="00242598"/>
    <w:rsid w:val="00242873"/>
    <w:rsid w:val="00242B8D"/>
    <w:rsid w:val="00242BD8"/>
    <w:rsid w:val="00242C3B"/>
    <w:rsid w:val="00242C7A"/>
    <w:rsid w:val="00242E39"/>
    <w:rsid w:val="0024307B"/>
    <w:rsid w:val="0024327B"/>
    <w:rsid w:val="002435B9"/>
    <w:rsid w:val="00243A41"/>
    <w:rsid w:val="00243E64"/>
    <w:rsid w:val="002440D2"/>
    <w:rsid w:val="00244300"/>
    <w:rsid w:val="00244392"/>
    <w:rsid w:val="0024490C"/>
    <w:rsid w:val="00244C54"/>
    <w:rsid w:val="002455B8"/>
    <w:rsid w:val="002456FF"/>
    <w:rsid w:val="00245C48"/>
    <w:rsid w:val="00245E3C"/>
    <w:rsid w:val="00245FAF"/>
    <w:rsid w:val="0024629E"/>
    <w:rsid w:val="00246630"/>
    <w:rsid w:val="002467B8"/>
    <w:rsid w:val="00246BC3"/>
    <w:rsid w:val="00246E7C"/>
    <w:rsid w:val="002471FC"/>
    <w:rsid w:val="00247478"/>
    <w:rsid w:val="00247712"/>
    <w:rsid w:val="002479EA"/>
    <w:rsid w:val="00247A1A"/>
    <w:rsid w:val="00247BE8"/>
    <w:rsid w:val="00247D0B"/>
    <w:rsid w:val="00247FA4"/>
    <w:rsid w:val="002504A5"/>
    <w:rsid w:val="00250B40"/>
    <w:rsid w:val="00250C74"/>
    <w:rsid w:val="0025101E"/>
    <w:rsid w:val="0025137B"/>
    <w:rsid w:val="00251422"/>
    <w:rsid w:val="002516CA"/>
    <w:rsid w:val="00251940"/>
    <w:rsid w:val="00251B01"/>
    <w:rsid w:val="00251E03"/>
    <w:rsid w:val="00251FEE"/>
    <w:rsid w:val="002524E9"/>
    <w:rsid w:val="002526B6"/>
    <w:rsid w:val="0025278F"/>
    <w:rsid w:val="002529D8"/>
    <w:rsid w:val="00252CB0"/>
    <w:rsid w:val="0025307B"/>
    <w:rsid w:val="0025317B"/>
    <w:rsid w:val="002536B4"/>
    <w:rsid w:val="00253AD2"/>
    <w:rsid w:val="00253C43"/>
    <w:rsid w:val="00253DD7"/>
    <w:rsid w:val="002541E6"/>
    <w:rsid w:val="002542FB"/>
    <w:rsid w:val="002547AE"/>
    <w:rsid w:val="0025488C"/>
    <w:rsid w:val="00254973"/>
    <w:rsid w:val="00254ABE"/>
    <w:rsid w:val="00254B50"/>
    <w:rsid w:val="00254B9D"/>
    <w:rsid w:val="00254BCA"/>
    <w:rsid w:val="00254C64"/>
    <w:rsid w:val="00254C7D"/>
    <w:rsid w:val="002554AD"/>
    <w:rsid w:val="0025553B"/>
    <w:rsid w:val="00255A0A"/>
    <w:rsid w:val="00255A1F"/>
    <w:rsid w:val="00255BA7"/>
    <w:rsid w:val="00255E0F"/>
    <w:rsid w:val="00256733"/>
    <w:rsid w:val="00256A5E"/>
    <w:rsid w:val="00256A99"/>
    <w:rsid w:val="00256C1D"/>
    <w:rsid w:val="00256C78"/>
    <w:rsid w:val="00256DC7"/>
    <w:rsid w:val="00257104"/>
    <w:rsid w:val="00257482"/>
    <w:rsid w:val="00257558"/>
    <w:rsid w:val="00257645"/>
    <w:rsid w:val="002576FB"/>
    <w:rsid w:val="00257D86"/>
    <w:rsid w:val="00260195"/>
    <w:rsid w:val="002602CE"/>
    <w:rsid w:val="002603EF"/>
    <w:rsid w:val="00260502"/>
    <w:rsid w:val="0026061A"/>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4F4"/>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E9C"/>
    <w:rsid w:val="00265F6D"/>
    <w:rsid w:val="00266122"/>
    <w:rsid w:val="0026660B"/>
    <w:rsid w:val="002667ED"/>
    <w:rsid w:val="00266D6A"/>
    <w:rsid w:val="00266F8C"/>
    <w:rsid w:val="002672E7"/>
    <w:rsid w:val="00267450"/>
    <w:rsid w:val="002678B1"/>
    <w:rsid w:val="002678B9"/>
    <w:rsid w:val="00267ECD"/>
    <w:rsid w:val="0027082D"/>
    <w:rsid w:val="00270C17"/>
    <w:rsid w:val="00270CF0"/>
    <w:rsid w:val="00270DF4"/>
    <w:rsid w:val="00270F33"/>
    <w:rsid w:val="00270F7B"/>
    <w:rsid w:val="00271113"/>
    <w:rsid w:val="0027138E"/>
    <w:rsid w:val="0027143F"/>
    <w:rsid w:val="002717D9"/>
    <w:rsid w:val="0027189B"/>
    <w:rsid w:val="002718B4"/>
    <w:rsid w:val="00271A7D"/>
    <w:rsid w:val="00271B16"/>
    <w:rsid w:val="00272C48"/>
    <w:rsid w:val="002731B5"/>
    <w:rsid w:val="00273264"/>
    <w:rsid w:val="002732FF"/>
    <w:rsid w:val="002734CC"/>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AF3"/>
    <w:rsid w:val="00275D61"/>
    <w:rsid w:val="00276028"/>
    <w:rsid w:val="002760D3"/>
    <w:rsid w:val="002766F3"/>
    <w:rsid w:val="002769DB"/>
    <w:rsid w:val="002769FD"/>
    <w:rsid w:val="00276C59"/>
    <w:rsid w:val="00276E60"/>
    <w:rsid w:val="00277594"/>
    <w:rsid w:val="002775FC"/>
    <w:rsid w:val="00277862"/>
    <w:rsid w:val="00277DB3"/>
    <w:rsid w:val="00280168"/>
    <w:rsid w:val="00280412"/>
    <w:rsid w:val="0028043D"/>
    <w:rsid w:val="00280600"/>
    <w:rsid w:val="002806F7"/>
    <w:rsid w:val="002808E2"/>
    <w:rsid w:val="002808E6"/>
    <w:rsid w:val="002809EC"/>
    <w:rsid w:val="00280C97"/>
    <w:rsid w:val="00281186"/>
    <w:rsid w:val="0028122E"/>
    <w:rsid w:val="00281622"/>
    <w:rsid w:val="00281FDC"/>
    <w:rsid w:val="002822E8"/>
    <w:rsid w:val="002824AA"/>
    <w:rsid w:val="00282519"/>
    <w:rsid w:val="002828FB"/>
    <w:rsid w:val="00282932"/>
    <w:rsid w:val="00282AEB"/>
    <w:rsid w:val="00282C5A"/>
    <w:rsid w:val="002831C2"/>
    <w:rsid w:val="0028330C"/>
    <w:rsid w:val="00283873"/>
    <w:rsid w:val="002838B2"/>
    <w:rsid w:val="00283CE9"/>
    <w:rsid w:val="00283D19"/>
    <w:rsid w:val="002840E5"/>
    <w:rsid w:val="00284134"/>
    <w:rsid w:val="002842D2"/>
    <w:rsid w:val="002842E1"/>
    <w:rsid w:val="00284378"/>
    <w:rsid w:val="00284580"/>
    <w:rsid w:val="002845F9"/>
    <w:rsid w:val="00284744"/>
    <w:rsid w:val="002848DA"/>
    <w:rsid w:val="0028490C"/>
    <w:rsid w:val="00285118"/>
    <w:rsid w:val="002852DF"/>
    <w:rsid w:val="0028562E"/>
    <w:rsid w:val="00285A72"/>
    <w:rsid w:val="00285C5B"/>
    <w:rsid w:val="00285C5E"/>
    <w:rsid w:val="002861CF"/>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4C9"/>
    <w:rsid w:val="0029318A"/>
    <w:rsid w:val="0029366D"/>
    <w:rsid w:val="00293700"/>
    <w:rsid w:val="00293863"/>
    <w:rsid w:val="002939B6"/>
    <w:rsid w:val="00293E3F"/>
    <w:rsid w:val="00293F93"/>
    <w:rsid w:val="00294080"/>
    <w:rsid w:val="002940A5"/>
    <w:rsid w:val="0029432E"/>
    <w:rsid w:val="00294758"/>
    <w:rsid w:val="00294A11"/>
    <w:rsid w:val="00294BC6"/>
    <w:rsid w:val="00294F58"/>
    <w:rsid w:val="0029524E"/>
    <w:rsid w:val="00295402"/>
    <w:rsid w:val="002955C6"/>
    <w:rsid w:val="00295617"/>
    <w:rsid w:val="00295694"/>
    <w:rsid w:val="00295C66"/>
    <w:rsid w:val="00295E9E"/>
    <w:rsid w:val="002963B5"/>
    <w:rsid w:val="002964D0"/>
    <w:rsid w:val="002968C3"/>
    <w:rsid w:val="00296AA3"/>
    <w:rsid w:val="00296C83"/>
    <w:rsid w:val="00296E5A"/>
    <w:rsid w:val="00297214"/>
    <w:rsid w:val="00297333"/>
    <w:rsid w:val="0029746C"/>
    <w:rsid w:val="002977E8"/>
    <w:rsid w:val="00297954"/>
    <w:rsid w:val="00297DD0"/>
    <w:rsid w:val="002A0193"/>
    <w:rsid w:val="002A037C"/>
    <w:rsid w:val="002A081D"/>
    <w:rsid w:val="002A0833"/>
    <w:rsid w:val="002A0F03"/>
    <w:rsid w:val="002A138F"/>
    <w:rsid w:val="002A1A04"/>
    <w:rsid w:val="002A1A23"/>
    <w:rsid w:val="002A1C9F"/>
    <w:rsid w:val="002A1E4B"/>
    <w:rsid w:val="002A225A"/>
    <w:rsid w:val="002A25B1"/>
    <w:rsid w:val="002A268B"/>
    <w:rsid w:val="002A2A20"/>
    <w:rsid w:val="002A2CE3"/>
    <w:rsid w:val="002A2E02"/>
    <w:rsid w:val="002A2F34"/>
    <w:rsid w:val="002A3082"/>
    <w:rsid w:val="002A3087"/>
    <w:rsid w:val="002A309B"/>
    <w:rsid w:val="002A3146"/>
    <w:rsid w:val="002A33A2"/>
    <w:rsid w:val="002A3642"/>
    <w:rsid w:val="002A3EAB"/>
    <w:rsid w:val="002A3F6C"/>
    <w:rsid w:val="002A4172"/>
    <w:rsid w:val="002A422C"/>
    <w:rsid w:val="002A4765"/>
    <w:rsid w:val="002A4B3E"/>
    <w:rsid w:val="002A5330"/>
    <w:rsid w:val="002A543B"/>
    <w:rsid w:val="002A55B9"/>
    <w:rsid w:val="002A5734"/>
    <w:rsid w:val="002A5937"/>
    <w:rsid w:val="002A5B3B"/>
    <w:rsid w:val="002A5B74"/>
    <w:rsid w:val="002A5BC9"/>
    <w:rsid w:val="002A5CA0"/>
    <w:rsid w:val="002A6291"/>
    <w:rsid w:val="002A62E3"/>
    <w:rsid w:val="002A63F9"/>
    <w:rsid w:val="002A67AE"/>
    <w:rsid w:val="002A6F93"/>
    <w:rsid w:val="002A6FE1"/>
    <w:rsid w:val="002A71AA"/>
    <w:rsid w:val="002A7411"/>
    <w:rsid w:val="002A76FC"/>
    <w:rsid w:val="002A793F"/>
    <w:rsid w:val="002A7FA3"/>
    <w:rsid w:val="002A7FFB"/>
    <w:rsid w:val="002B0280"/>
    <w:rsid w:val="002B0843"/>
    <w:rsid w:val="002B1254"/>
    <w:rsid w:val="002B1321"/>
    <w:rsid w:val="002B1322"/>
    <w:rsid w:val="002B1615"/>
    <w:rsid w:val="002B1DCF"/>
    <w:rsid w:val="002B2035"/>
    <w:rsid w:val="002B2210"/>
    <w:rsid w:val="002B2385"/>
    <w:rsid w:val="002B26A1"/>
    <w:rsid w:val="002B2968"/>
    <w:rsid w:val="002B2AA7"/>
    <w:rsid w:val="002B2EA2"/>
    <w:rsid w:val="002B2F02"/>
    <w:rsid w:val="002B2F10"/>
    <w:rsid w:val="002B2F47"/>
    <w:rsid w:val="002B3056"/>
    <w:rsid w:val="002B31B0"/>
    <w:rsid w:val="002B3342"/>
    <w:rsid w:val="002B33D2"/>
    <w:rsid w:val="002B3502"/>
    <w:rsid w:val="002B3631"/>
    <w:rsid w:val="002B375F"/>
    <w:rsid w:val="002B3B75"/>
    <w:rsid w:val="002B3C18"/>
    <w:rsid w:val="002B3DC1"/>
    <w:rsid w:val="002B3E74"/>
    <w:rsid w:val="002B3FD1"/>
    <w:rsid w:val="002B4423"/>
    <w:rsid w:val="002B44E8"/>
    <w:rsid w:val="002B4533"/>
    <w:rsid w:val="002B465B"/>
    <w:rsid w:val="002B4772"/>
    <w:rsid w:val="002B4A5D"/>
    <w:rsid w:val="002B4C12"/>
    <w:rsid w:val="002B4D89"/>
    <w:rsid w:val="002B4F16"/>
    <w:rsid w:val="002B4F2B"/>
    <w:rsid w:val="002B57D9"/>
    <w:rsid w:val="002B58EE"/>
    <w:rsid w:val="002B5919"/>
    <w:rsid w:val="002B592E"/>
    <w:rsid w:val="002B5CEE"/>
    <w:rsid w:val="002B5F72"/>
    <w:rsid w:val="002B661D"/>
    <w:rsid w:val="002B6B5F"/>
    <w:rsid w:val="002B6D4C"/>
    <w:rsid w:val="002B6E3A"/>
    <w:rsid w:val="002B7268"/>
    <w:rsid w:val="002B767B"/>
    <w:rsid w:val="002B7B85"/>
    <w:rsid w:val="002B7ECD"/>
    <w:rsid w:val="002B7F7A"/>
    <w:rsid w:val="002C0029"/>
    <w:rsid w:val="002C01BF"/>
    <w:rsid w:val="002C01CB"/>
    <w:rsid w:val="002C02AF"/>
    <w:rsid w:val="002C03AA"/>
    <w:rsid w:val="002C04E9"/>
    <w:rsid w:val="002C05CD"/>
    <w:rsid w:val="002C0B57"/>
    <w:rsid w:val="002C109C"/>
    <w:rsid w:val="002C135E"/>
    <w:rsid w:val="002C168A"/>
    <w:rsid w:val="002C17F8"/>
    <w:rsid w:val="002C198B"/>
    <w:rsid w:val="002C1B42"/>
    <w:rsid w:val="002C1BF7"/>
    <w:rsid w:val="002C1F0F"/>
    <w:rsid w:val="002C1F5B"/>
    <w:rsid w:val="002C20D4"/>
    <w:rsid w:val="002C230A"/>
    <w:rsid w:val="002C242E"/>
    <w:rsid w:val="002C24ED"/>
    <w:rsid w:val="002C25DF"/>
    <w:rsid w:val="002C2773"/>
    <w:rsid w:val="002C2AF5"/>
    <w:rsid w:val="002C2B75"/>
    <w:rsid w:val="002C2D78"/>
    <w:rsid w:val="002C2EE9"/>
    <w:rsid w:val="002C30D2"/>
    <w:rsid w:val="002C33C2"/>
    <w:rsid w:val="002C3476"/>
    <w:rsid w:val="002C35CD"/>
    <w:rsid w:val="002C37DE"/>
    <w:rsid w:val="002C3916"/>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8"/>
    <w:rsid w:val="002C579F"/>
    <w:rsid w:val="002C5F89"/>
    <w:rsid w:val="002C6703"/>
    <w:rsid w:val="002C67E8"/>
    <w:rsid w:val="002C6836"/>
    <w:rsid w:val="002C6AF7"/>
    <w:rsid w:val="002C6D00"/>
    <w:rsid w:val="002C6F84"/>
    <w:rsid w:val="002C7290"/>
    <w:rsid w:val="002C79F2"/>
    <w:rsid w:val="002D083A"/>
    <w:rsid w:val="002D0A71"/>
    <w:rsid w:val="002D0CAF"/>
    <w:rsid w:val="002D1235"/>
    <w:rsid w:val="002D136A"/>
    <w:rsid w:val="002D14B5"/>
    <w:rsid w:val="002D188F"/>
    <w:rsid w:val="002D1AF6"/>
    <w:rsid w:val="002D20F0"/>
    <w:rsid w:val="002D217F"/>
    <w:rsid w:val="002D261B"/>
    <w:rsid w:val="002D26B6"/>
    <w:rsid w:val="002D2798"/>
    <w:rsid w:val="002D29ED"/>
    <w:rsid w:val="002D2A81"/>
    <w:rsid w:val="002D2D99"/>
    <w:rsid w:val="002D2EB1"/>
    <w:rsid w:val="002D2FF4"/>
    <w:rsid w:val="002D3079"/>
    <w:rsid w:val="002D31AF"/>
    <w:rsid w:val="002D3542"/>
    <w:rsid w:val="002D3637"/>
    <w:rsid w:val="002D39A6"/>
    <w:rsid w:val="002D3AFC"/>
    <w:rsid w:val="002D3B08"/>
    <w:rsid w:val="002D3B3F"/>
    <w:rsid w:val="002D3C3B"/>
    <w:rsid w:val="002D3C6C"/>
    <w:rsid w:val="002D3D4A"/>
    <w:rsid w:val="002D4040"/>
    <w:rsid w:val="002D43A3"/>
    <w:rsid w:val="002D4B61"/>
    <w:rsid w:val="002D4F96"/>
    <w:rsid w:val="002D54B4"/>
    <w:rsid w:val="002D598C"/>
    <w:rsid w:val="002D5A32"/>
    <w:rsid w:val="002D5CC2"/>
    <w:rsid w:val="002D5D01"/>
    <w:rsid w:val="002D5E57"/>
    <w:rsid w:val="002D61F0"/>
    <w:rsid w:val="002D6725"/>
    <w:rsid w:val="002D6946"/>
    <w:rsid w:val="002D6A2F"/>
    <w:rsid w:val="002D6BCB"/>
    <w:rsid w:val="002D6D72"/>
    <w:rsid w:val="002D6DFC"/>
    <w:rsid w:val="002D6E3B"/>
    <w:rsid w:val="002D6E76"/>
    <w:rsid w:val="002D70C7"/>
    <w:rsid w:val="002D7290"/>
    <w:rsid w:val="002D7386"/>
    <w:rsid w:val="002D7391"/>
    <w:rsid w:val="002D7510"/>
    <w:rsid w:val="002D75D9"/>
    <w:rsid w:val="002D77F1"/>
    <w:rsid w:val="002D788F"/>
    <w:rsid w:val="002D7916"/>
    <w:rsid w:val="002D7A20"/>
    <w:rsid w:val="002D7E37"/>
    <w:rsid w:val="002E018D"/>
    <w:rsid w:val="002E01FB"/>
    <w:rsid w:val="002E0AFA"/>
    <w:rsid w:val="002E0D33"/>
    <w:rsid w:val="002E12FC"/>
    <w:rsid w:val="002E163D"/>
    <w:rsid w:val="002E1711"/>
    <w:rsid w:val="002E1CDF"/>
    <w:rsid w:val="002E1EB1"/>
    <w:rsid w:val="002E20A1"/>
    <w:rsid w:val="002E2405"/>
    <w:rsid w:val="002E2772"/>
    <w:rsid w:val="002E2813"/>
    <w:rsid w:val="002E297B"/>
    <w:rsid w:val="002E2983"/>
    <w:rsid w:val="002E2C71"/>
    <w:rsid w:val="002E2CD8"/>
    <w:rsid w:val="002E3093"/>
    <w:rsid w:val="002E343D"/>
    <w:rsid w:val="002E3480"/>
    <w:rsid w:val="002E34C2"/>
    <w:rsid w:val="002E3727"/>
    <w:rsid w:val="002E38B6"/>
    <w:rsid w:val="002E3AF8"/>
    <w:rsid w:val="002E3BB2"/>
    <w:rsid w:val="002E4016"/>
    <w:rsid w:val="002E41F9"/>
    <w:rsid w:val="002E44C3"/>
    <w:rsid w:val="002E47FB"/>
    <w:rsid w:val="002E48B5"/>
    <w:rsid w:val="002E494A"/>
    <w:rsid w:val="002E4C5E"/>
    <w:rsid w:val="002E506D"/>
    <w:rsid w:val="002E508A"/>
    <w:rsid w:val="002E52F8"/>
    <w:rsid w:val="002E539F"/>
    <w:rsid w:val="002E56E8"/>
    <w:rsid w:val="002E5758"/>
    <w:rsid w:val="002E59B9"/>
    <w:rsid w:val="002E5A14"/>
    <w:rsid w:val="002E5BF8"/>
    <w:rsid w:val="002E5F67"/>
    <w:rsid w:val="002E61E3"/>
    <w:rsid w:val="002E626B"/>
    <w:rsid w:val="002E648C"/>
    <w:rsid w:val="002E64F4"/>
    <w:rsid w:val="002E66A6"/>
    <w:rsid w:val="002E677F"/>
    <w:rsid w:val="002E67F3"/>
    <w:rsid w:val="002E68B9"/>
    <w:rsid w:val="002E6A65"/>
    <w:rsid w:val="002E6A78"/>
    <w:rsid w:val="002E6AA3"/>
    <w:rsid w:val="002E6E1D"/>
    <w:rsid w:val="002E6EFB"/>
    <w:rsid w:val="002E6F91"/>
    <w:rsid w:val="002E70CE"/>
    <w:rsid w:val="002E76A0"/>
    <w:rsid w:val="002E7A2A"/>
    <w:rsid w:val="002F0009"/>
    <w:rsid w:val="002F0253"/>
    <w:rsid w:val="002F0AF6"/>
    <w:rsid w:val="002F1069"/>
    <w:rsid w:val="002F10AD"/>
    <w:rsid w:val="002F113A"/>
    <w:rsid w:val="002F1578"/>
    <w:rsid w:val="002F15B9"/>
    <w:rsid w:val="002F1796"/>
    <w:rsid w:val="002F18EC"/>
    <w:rsid w:val="002F1ABF"/>
    <w:rsid w:val="002F1DEE"/>
    <w:rsid w:val="002F1E9F"/>
    <w:rsid w:val="002F1FB1"/>
    <w:rsid w:val="002F20CF"/>
    <w:rsid w:val="002F240B"/>
    <w:rsid w:val="002F27ED"/>
    <w:rsid w:val="002F29D3"/>
    <w:rsid w:val="002F2E22"/>
    <w:rsid w:val="002F330D"/>
    <w:rsid w:val="002F33D1"/>
    <w:rsid w:val="002F36E3"/>
    <w:rsid w:val="002F3B8F"/>
    <w:rsid w:val="002F3C95"/>
    <w:rsid w:val="002F3CB3"/>
    <w:rsid w:val="002F410E"/>
    <w:rsid w:val="002F44A6"/>
    <w:rsid w:val="002F4541"/>
    <w:rsid w:val="002F4873"/>
    <w:rsid w:val="002F4AB3"/>
    <w:rsid w:val="002F4F8C"/>
    <w:rsid w:val="002F591D"/>
    <w:rsid w:val="002F5C59"/>
    <w:rsid w:val="002F5E5A"/>
    <w:rsid w:val="002F6001"/>
    <w:rsid w:val="002F6229"/>
    <w:rsid w:val="002F63DA"/>
    <w:rsid w:val="002F65D7"/>
    <w:rsid w:val="002F66D3"/>
    <w:rsid w:val="002F6B38"/>
    <w:rsid w:val="002F6EE2"/>
    <w:rsid w:val="002F757A"/>
    <w:rsid w:val="002F7955"/>
    <w:rsid w:val="003004D5"/>
    <w:rsid w:val="00300993"/>
    <w:rsid w:val="00300A3C"/>
    <w:rsid w:val="00300AB2"/>
    <w:rsid w:val="00300BF2"/>
    <w:rsid w:val="00300D1B"/>
    <w:rsid w:val="00301A35"/>
    <w:rsid w:val="00301AC1"/>
    <w:rsid w:val="00302104"/>
    <w:rsid w:val="003023A6"/>
    <w:rsid w:val="00302595"/>
    <w:rsid w:val="003029D7"/>
    <w:rsid w:val="00302BA1"/>
    <w:rsid w:val="00303010"/>
    <w:rsid w:val="00303298"/>
    <w:rsid w:val="0030361D"/>
    <w:rsid w:val="00303711"/>
    <w:rsid w:val="00303765"/>
    <w:rsid w:val="00303E27"/>
    <w:rsid w:val="00303E7C"/>
    <w:rsid w:val="003041CF"/>
    <w:rsid w:val="00304A3B"/>
    <w:rsid w:val="00304ADB"/>
    <w:rsid w:val="00304B92"/>
    <w:rsid w:val="00304B99"/>
    <w:rsid w:val="00304E15"/>
    <w:rsid w:val="00304F0B"/>
    <w:rsid w:val="003058CC"/>
    <w:rsid w:val="00305AD0"/>
    <w:rsid w:val="00305C70"/>
    <w:rsid w:val="00305DF2"/>
    <w:rsid w:val="00306094"/>
    <w:rsid w:val="00306292"/>
    <w:rsid w:val="00306457"/>
    <w:rsid w:val="003067AA"/>
    <w:rsid w:val="00306835"/>
    <w:rsid w:val="003072BE"/>
    <w:rsid w:val="003073D5"/>
    <w:rsid w:val="003075B3"/>
    <w:rsid w:val="0030782D"/>
    <w:rsid w:val="00307BCE"/>
    <w:rsid w:val="00307C52"/>
    <w:rsid w:val="00307D69"/>
    <w:rsid w:val="00307E3A"/>
    <w:rsid w:val="003103BD"/>
    <w:rsid w:val="00310645"/>
    <w:rsid w:val="003109CE"/>
    <w:rsid w:val="00310B79"/>
    <w:rsid w:val="00310CB5"/>
    <w:rsid w:val="00310E32"/>
    <w:rsid w:val="003115EC"/>
    <w:rsid w:val="0031179F"/>
    <w:rsid w:val="00311C7B"/>
    <w:rsid w:val="00312093"/>
    <w:rsid w:val="0031215B"/>
    <w:rsid w:val="003122E5"/>
    <w:rsid w:val="00312656"/>
    <w:rsid w:val="00312A35"/>
    <w:rsid w:val="00312AF0"/>
    <w:rsid w:val="00312C11"/>
    <w:rsid w:val="00312C68"/>
    <w:rsid w:val="00313006"/>
    <w:rsid w:val="00313448"/>
    <w:rsid w:val="003134A5"/>
    <w:rsid w:val="003136EC"/>
    <w:rsid w:val="003138CC"/>
    <w:rsid w:val="00313A66"/>
    <w:rsid w:val="00313E2E"/>
    <w:rsid w:val="00314079"/>
    <w:rsid w:val="00314342"/>
    <w:rsid w:val="003145CA"/>
    <w:rsid w:val="003149F7"/>
    <w:rsid w:val="00314A37"/>
    <w:rsid w:val="00314A5F"/>
    <w:rsid w:val="00314D31"/>
    <w:rsid w:val="00314D75"/>
    <w:rsid w:val="00314FA9"/>
    <w:rsid w:val="003153CE"/>
    <w:rsid w:val="003158D3"/>
    <w:rsid w:val="00315C64"/>
    <w:rsid w:val="00315CBB"/>
    <w:rsid w:val="00315E4B"/>
    <w:rsid w:val="00315E54"/>
    <w:rsid w:val="0031615A"/>
    <w:rsid w:val="0031621A"/>
    <w:rsid w:val="00316448"/>
    <w:rsid w:val="00316589"/>
    <w:rsid w:val="0031673B"/>
    <w:rsid w:val="00317174"/>
    <w:rsid w:val="003171DB"/>
    <w:rsid w:val="003172BB"/>
    <w:rsid w:val="003174D8"/>
    <w:rsid w:val="0031777C"/>
    <w:rsid w:val="00317783"/>
    <w:rsid w:val="003177B5"/>
    <w:rsid w:val="00317865"/>
    <w:rsid w:val="003178CA"/>
    <w:rsid w:val="00317A1C"/>
    <w:rsid w:val="00317FB1"/>
    <w:rsid w:val="00320187"/>
    <w:rsid w:val="00320925"/>
    <w:rsid w:val="00320A48"/>
    <w:rsid w:val="00320B51"/>
    <w:rsid w:val="00320B80"/>
    <w:rsid w:val="00320C55"/>
    <w:rsid w:val="00321046"/>
    <w:rsid w:val="003217BE"/>
    <w:rsid w:val="00321949"/>
    <w:rsid w:val="00322053"/>
    <w:rsid w:val="003220A7"/>
    <w:rsid w:val="0032289D"/>
    <w:rsid w:val="00322FCA"/>
    <w:rsid w:val="003231A8"/>
    <w:rsid w:val="00323380"/>
    <w:rsid w:val="003238BD"/>
    <w:rsid w:val="003239F5"/>
    <w:rsid w:val="00323A47"/>
    <w:rsid w:val="00323AAF"/>
    <w:rsid w:val="00323BDD"/>
    <w:rsid w:val="00323C81"/>
    <w:rsid w:val="00323CA3"/>
    <w:rsid w:val="0032419D"/>
    <w:rsid w:val="003242C7"/>
    <w:rsid w:val="0032448C"/>
    <w:rsid w:val="003246E1"/>
    <w:rsid w:val="003249A0"/>
    <w:rsid w:val="003249BB"/>
    <w:rsid w:val="00324A92"/>
    <w:rsid w:val="00325742"/>
    <w:rsid w:val="00325762"/>
    <w:rsid w:val="00325794"/>
    <w:rsid w:val="00325BD1"/>
    <w:rsid w:val="00325BF4"/>
    <w:rsid w:val="00325F7E"/>
    <w:rsid w:val="00326084"/>
    <w:rsid w:val="00326195"/>
    <w:rsid w:val="0032673B"/>
    <w:rsid w:val="00326A54"/>
    <w:rsid w:val="00326A65"/>
    <w:rsid w:val="00326AC0"/>
    <w:rsid w:val="00326FAF"/>
    <w:rsid w:val="00326FF1"/>
    <w:rsid w:val="00326FF5"/>
    <w:rsid w:val="0032744B"/>
    <w:rsid w:val="00327554"/>
    <w:rsid w:val="0032799F"/>
    <w:rsid w:val="00327BFA"/>
    <w:rsid w:val="00327D7E"/>
    <w:rsid w:val="00327F38"/>
    <w:rsid w:val="00327F81"/>
    <w:rsid w:val="003306E0"/>
    <w:rsid w:val="00330749"/>
    <w:rsid w:val="003309D1"/>
    <w:rsid w:val="00330A49"/>
    <w:rsid w:val="00330F77"/>
    <w:rsid w:val="00331351"/>
    <w:rsid w:val="00331413"/>
    <w:rsid w:val="00331704"/>
    <w:rsid w:val="0033191F"/>
    <w:rsid w:val="00331A49"/>
    <w:rsid w:val="00331C24"/>
    <w:rsid w:val="00331EFF"/>
    <w:rsid w:val="0033215B"/>
    <w:rsid w:val="003324DA"/>
    <w:rsid w:val="00332667"/>
    <w:rsid w:val="0033290C"/>
    <w:rsid w:val="00332B67"/>
    <w:rsid w:val="00332BCF"/>
    <w:rsid w:val="00333064"/>
    <w:rsid w:val="00333547"/>
    <w:rsid w:val="00333C1D"/>
    <w:rsid w:val="00333D98"/>
    <w:rsid w:val="00333DB5"/>
    <w:rsid w:val="00334015"/>
    <w:rsid w:val="0033418D"/>
    <w:rsid w:val="003341DD"/>
    <w:rsid w:val="003342BC"/>
    <w:rsid w:val="003343F5"/>
    <w:rsid w:val="00334444"/>
    <w:rsid w:val="003347FB"/>
    <w:rsid w:val="003349EA"/>
    <w:rsid w:val="0033514F"/>
    <w:rsid w:val="00335223"/>
    <w:rsid w:val="0033554D"/>
    <w:rsid w:val="0033571F"/>
    <w:rsid w:val="00336873"/>
    <w:rsid w:val="00337000"/>
    <w:rsid w:val="00337209"/>
    <w:rsid w:val="003372D4"/>
    <w:rsid w:val="00337408"/>
    <w:rsid w:val="00337549"/>
    <w:rsid w:val="00337568"/>
    <w:rsid w:val="003375B3"/>
    <w:rsid w:val="003375DA"/>
    <w:rsid w:val="0033762B"/>
    <w:rsid w:val="003376E7"/>
    <w:rsid w:val="003377FE"/>
    <w:rsid w:val="003378CD"/>
    <w:rsid w:val="003378FA"/>
    <w:rsid w:val="00337B51"/>
    <w:rsid w:val="00337DBD"/>
    <w:rsid w:val="00337E9E"/>
    <w:rsid w:val="003403DA"/>
    <w:rsid w:val="0034084C"/>
    <w:rsid w:val="0034097F"/>
    <w:rsid w:val="00340B3A"/>
    <w:rsid w:val="00340C21"/>
    <w:rsid w:val="00340F0D"/>
    <w:rsid w:val="0034120D"/>
    <w:rsid w:val="0034146F"/>
    <w:rsid w:val="00341864"/>
    <w:rsid w:val="00341A13"/>
    <w:rsid w:val="00341A4F"/>
    <w:rsid w:val="00341C61"/>
    <w:rsid w:val="00341FA9"/>
    <w:rsid w:val="0034203D"/>
    <w:rsid w:val="003421E8"/>
    <w:rsid w:val="00342378"/>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C4E"/>
    <w:rsid w:val="00344E41"/>
    <w:rsid w:val="0034508D"/>
    <w:rsid w:val="003454F0"/>
    <w:rsid w:val="003455EE"/>
    <w:rsid w:val="003462BD"/>
    <w:rsid w:val="003468D0"/>
    <w:rsid w:val="003468D8"/>
    <w:rsid w:val="00346A98"/>
    <w:rsid w:val="00346BDE"/>
    <w:rsid w:val="00346C02"/>
    <w:rsid w:val="00346D9F"/>
    <w:rsid w:val="00346F18"/>
    <w:rsid w:val="00346FF3"/>
    <w:rsid w:val="003475E1"/>
    <w:rsid w:val="003476E2"/>
    <w:rsid w:val="00347853"/>
    <w:rsid w:val="00347A17"/>
    <w:rsid w:val="00347AC4"/>
    <w:rsid w:val="00347B13"/>
    <w:rsid w:val="00347B76"/>
    <w:rsid w:val="00347C19"/>
    <w:rsid w:val="003502A9"/>
    <w:rsid w:val="003503EE"/>
    <w:rsid w:val="00350480"/>
    <w:rsid w:val="003509D9"/>
    <w:rsid w:val="00350C22"/>
    <w:rsid w:val="00350CE0"/>
    <w:rsid w:val="00350E5E"/>
    <w:rsid w:val="00350EB4"/>
    <w:rsid w:val="003513C4"/>
    <w:rsid w:val="00351439"/>
    <w:rsid w:val="003517C5"/>
    <w:rsid w:val="003518D6"/>
    <w:rsid w:val="00351FD6"/>
    <w:rsid w:val="00352086"/>
    <w:rsid w:val="003520E9"/>
    <w:rsid w:val="00352714"/>
    <w:rsid w:val="0035277E"/>
    <w:rsid w:val="00352BB0"/>
    <w:rsid w:val="00352BB1"/>
    <w:rsid w:val="00352E0E"/>
    <w:rsid w:val="00353053"/>
    <w:rsid w:val="003533CA"/>
    <w:rsid w:val="003534CB"/>
    <w:rsid w:val="003534F5"/>
    <w:rsid w:val="00353647"/>
    <w:rsid w:val="00353903"/>
    <w:rsid w:val="00354478"/>
    <w:rsid w:val="003546C6"/>
    <w:rsid w:val="003548A1"/>
    <w:rsid w:val="0035492B"/>
    <w:rsid w:val="00354A2D"/>
    <w:rsid w:val="00354BA4"/>
    <w:rsid w:val="00354D50"/>
    <w:rsid w:val="0035510F"/>
    <w:rsid w:val="0035511A"/>
    <w:rsid w:val="00355242"/>
    <w:rsid w:val="00355370"/>
    <w:rsid w:val="003557A2"/>
    <w:rsid w:val="00355982"/>
    <w:rsid w:val="00355C2B"/>
    <w:rsid w:val="00355C4E"/>
    <w:rsid w:val="00355CA5"/>
    <w:rsid w:val="00355D0C"/>
    <w:rsid w:val="003565BE"/>
    <w:rsid w:val="003567D6"/>
    <w:rsid w:val="00356823"/>
    <w:rsid w:val="00356E3D"/>
    <w:rsid w:val="003572D7"/>
    <w:rsid w:val="00357449"/>
    <w:rsid w:val="003575AA"/>
    <w:rsid w:val="0035775C"/>
    <w:rsid w:val="00357CDF"/>
    <w:rsid w:val="00357F8A"/>
    <w:rsid w:val="0036029B"/>
    <w:rsid w:val="0036049E"/>
    <w:rsid w:val="00360C5C"/>
    <w:rsid w:val="0036115F"/>
    <w:rsid w:val="0036123C"/>
    <w:rsid w:val="003616B8"/>
    <w:rsid w:val="00361A2E"/>
    <w:rsid w:val="00361AFF"/>
    <w:rsid w:val="00361B1E"/>
    <w:rsid w:val="00361B26"/>
    <w:rsid w:val="00361E5F"/>
    <w:rsid w:val="00362A68"/>
    <w:rsid w:val="00362D1E"/>
    <w:rsid w:val="00363108"/>
    <w:rsid w:val="003632DD"/>
    <w:rsid w:val="00363326"/>
    <w:rsid w:val="003633C4"/>
    <w:rsid w:val="003633C9"/>
    <w:rsid w:val="00363503"/>
    <w:rsid w:val="00363FD0"/>
    <w:rsid w:val="0036440B"/>
    <w:rsid w:val="00364414"/>
    <w:rsid w:val="003646FE"/>
    <w:rsid w:val="0036482F"/>
    <w:rsid w:val="00364890"/>
    <w:rsid w:val="00364C92"/>
    <w:rsid w:val="0036506C"/>
    <w:rsid w:val="003654B4"/>
    <w:rsid w:val="0036555C"/>
    <w:rsid w:val="00365829"/>
    <w:rsid w:val="00365CAB"/>
    <w:rsid w:val="00365DB4"/>
    <w:rsid w:val="00365EE8"/>
    <w:rsid w:val="00365F8A"/>
    <w:rsid w:val="00365FB3"/>
    <w:rsid w:val="003660BD"/>
    <w:rsid w:val="003666A0"/>
    <w:rsid w:val="003667C4"/>
    <w:rsid w:val="00366A7B"/>
    <w:rsid w:val="00366B3F"/>
    <w:rsid w:val="003671B7"/>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02B"/>
    <w:rsid w:val="0037216D"/>
    <w:rsid w:val="0037232D"/>
    <w:rsid w:val="00372461"/>
    <w:rsid w:val="00372505"/>
    <w:rsid w:val="003726B8"/>
    <w:rsid w:val="0037274C"/>
    <w:rsid w:val="00372BEA"/>
    <w:rsid w:val="00373161"/>
    <w:rsid w:val="00373170"/>
    <w:rsid w:val="0037322E"/>
    <w:rsid w:val="003736AA"/>
    <w:rsid w:val="00373B32"/>
    <w:rsid w:val="00373B40"/>
    <w:rsid w:val="00373E7F"/>
    <w:rsid w:val="003745E4"/>
    <w:rsid w:val="003746A1"/>
    <w:rsid w:val="0037479C"/>
    <w:rsid w:val="00374A8B"/>
    <w:rsid w:val="00374DB6"/>
    <w:rsid w:val="00374DC4"/>
    <w:rsid w:val="00374F49"/>
    <w:rsid w:val="00375381"/>
    <w:rsid w:val="003755A6"/>
    <w:rsid w:val="00375707"/>
    <w:rsid w:val="00375872"/>
    <w:rsid w:val="003760DD"/>
    <w:rsid w:val="00376123"/>
    <w:rsid w:val="003765BD"/>
    <w:rsid w:val="0037676D"/>
    <w:rsid w:val="00376A26"/>
    <w:rsid w:val="00376FA8"/>
    <w:rsid w:val="00377038"/>
    <w:rsid w:val="003773B9"/>
    <w:rsid w:val="0037742E"/>
    <w:rsid w:val="00377F9D"/>
    <w:rsid w:val="003802FE"/>
    <w:rsid w:val="00380463"/>
    <w:rsid w:val="003807EE"/>
    <w:rsid w:val="00380834"/>
    <w:rsid w:val="0038095A"/>
    <w:rsid w:val="0038099F"/>
    <w:rsid w:val="00380A4F"/>
    <w:rsid w:val="00380BFB"/>
    <w:rsid w:val="00380D3D"/>
    <w:rsid w:val="00380FE7"/>
    <w:rsid w:val="0038105E"/>
    <w:rsid w:val="0038128B"/>
    <w:rsid w:val="0038129B"/>
    <w:rsid w:val="003817DE"/>
    <w:rsid w:val="003818EA"/>
    <w:rsid w:val="00381D2F"/>
    <w:rsid w:val="00381F11"/>
    <w:rsid w:val="00382089"/>
    <w:rsid w:val="003821CF"/>
    <w:rsid w:val="00382404"/>
    <w:rsid w:val="00382929"/>
    <w:rsid w:val="00382A84"/>
    <w:rsid w:val="00382E93"/>
    <w:rsid w:val="003836A9"/>
    <w:rsid w:val="00383723"/>
    <w:rsid w:val="00383A46"/>
    <w:rsid w:val="00383CD6"/>
    <w:rsid w:val="00383E36"/>
    <w:rsid w:val="0038465F"/>
    <w:rsid w:val="003846F9"/>
    <w:rsid w:val="00384ABA"/>
    <w:rsid w:val="00384B61"/>
    <w:rsid w:val="00384D66"/>
    <w:rsid w:val="00385584"/>
    <w:rsid w:val="00385975"/>
    <w:rsid w:val="00385C2F"/>
    <w:rsid w:val="00386062"/>
    <w:rsid w:val="003860AA"/>
    <w:rsid w:val="00386457"/>
    <w:rsid w:val="003866F9"/>
    <w:rsid w:val="00386D2A"/>
    <w:rsid w:val="00386D3B"/>
    <w:rsid w:val="0038714C"/>
    <w:rsid w:val="003872F8"/>
    <w:rsid w:val="00387320"/>
    <w:rsid w:val="003873B7"/>
    <w:rsid w:val="003877B4"/>
    <w:rsid w:val="0038787C"/>
    <w:rsid w:val="00387C8F"/>
    <w:rsid w:val="00387E45"/>
    <w:rsid w:val="00387E8A"/>
    <w:rsid w:val="00387F6E"/>
    <w:rsid w:val="003901E2"/>
    <w:rsid w:val="003908F9"/>
    <w:rsid w:val="00390D0A"/>
    <w:rsid w:val="00390E77"/>
    <w:rsid w:val="00390F69"/>
    <w:rsid w:val="0039107A"/>
    <w:rsid w:val="00391265"/>
    <w:rsid w:val="00391327"/>
    <w:rsid w:val="00391842"/>
    <w:rsid w:val="0039187C"/>
    <w:rsid w:val="003918DD"/>
    <w:rsid w:val="003918E5"/>
    <w:rsid w:val="00391DEE"/>
    <w:rsid w:val="00392F61"/>
    <w:rsid w:val="00392FB5"/>
    <w:rsid w:val="00393010"/>
    <w:rsid w:val="00393A2B"/>
    <w:rsid w:val="00393B65"/>
    <w:rsid w:val="00393CE2"/>
    <w:rsid w:val="00393D2B"/>
    <w:rsid w:val="00393DDD"/>
    <w:rsid w:val="00393DFD"/>
    <w:rsid w:val="003943A2"/>
    <w:rsid w:val="003943F9"/>
    <w:rsid w:val="00394B4F"/>
    <w:rsid w:val="00394D0D"/>
    <w:rsid w:val="00394DE8"/>
    <w:rsid w:val="00394E32"/>
    <w:rsid w:val="003950EF"/>
    <w:rsid w:val="00395227"/>
    <w:rsid w:val="0039530E"/>
    <w:rsid w:val="0039546A"/>
    <w:rsid w:val="0039566C"/>
    <w:rsid w:val="00395782"/>
    <w:rsid w:val="00395CB6"/>
    <w:rsid w:val="00395D67"/>
    <w:rsid w:val="00395FBE"/>
    <w:rsid w:val="003960D5"/>
    <w:rsid w:val="00396387"/>
    <w:rsid w:val="0039654E"/>
    <w:rsid w:val="00396AAD"/>
    <w:rsid w:val="00396FB0"/>
    <w:rsid w:val="00397329"/>
    <w:rsid w:val="003975DE"/>
    <w:rsid w:val="003978DF"/>
    <w:rsid w:val="00397E27"/>
    <w:rsid w:val="003A00C7"/>
    <w:rsid w:val="003A051E"/>
    <w:rsid w:val="003A087B"/>
    <w:rsid w:val="003A099B"/>
    <w:rsid w:val="003A09AA"/>
    <w:rsid w:val="003A0BD9"/>
    <w:rsid w:val="003A0DD8"/>
    <w:rsid w:val="003A0EB7"/>
    <w:rsid w:val="003A0F1E"/>
    <w:rsid w:val="003A0FFB"/>
    <w:rsid w:val="003A1E23"/>
    <w:rsid w:val="003A2162"/>
    <w:rsid w:val="003A21F0"/>
    <w:rsid w:val="003A223D"/>
    <w:rsid w:val="003A22C4"/>
    <w:rsid w:val="003A2461"/>
    <w:rsid w:val="003A2786"/>
    <w:rsid w:val="003A286B"/>
    <w:rsid w:val="003A298F"/>
    <w:rsid w:val="003A2A79"/>
    <w:rsid w:val="003A2CF8"/>
    <w:rsid w:val="003A2E44"/>
    <w:rsid w:val="003A31BD"/>
    <w:rsid w:val="003A3D4D"/>
    <w:rsid w:val="003A3DE2"/>
    <w:rsid w:val="003A4246"/>
    <w:rsid w:val="003A4256"/>
    <w:rsid w:val="003A42C9"/>
    <w:rsid w:val="003A4446"/>
    <w:rsid w:val="003A4469"/>
    <w:rsid w:val="003A4670"/>
    <w:rsid w:val="003A4779"/>
    <w:rsid w:val="003A4A4E"/>
    <w:rsid w:val="003A4D3C"/>
    <w:rsid w:val="003A5CDA"/>
    <w:rsid w:val="003A5FEA"/>
    <w:rsid w:val="003A620B"/>
    <w:rsid w:val="003A6356"/>
    <w:rsid w:val="003A674A"/>
    <w:rsid w:val="003A67CA"/>
    <w:rsid w:val="003A68EC"/>
    <w:rsid w:val="003A6A5C"/>
    <w:rsid w:val="003A6DC3"/>
    <w:rsid w:val="003A6FDE"/>
    <w:rsid w:val="003A7185"/>
    <w:rsid w:val="003A7C40"/>
    <w:rsid w:val="003A7E23"/>
    <w:rsid w:val="003A7FC8"/>
    <w:rsid w:val="003B013B"/>
    <w:rsid w:val="003B024F"/>
    <w:rsid w:val="003B0BED"/>
    <w:rsid w:val="003B0DC0"/>
    <w:rsid w:val="003B12DF"/>
    <w:rsid w:val="003B1353"/>
    <w:rsid w:val="003B1373"/>
    <w:rsid w:val="003B13AB"/>
    <w:rsid w:val="003B16AD"/>
    <w:rsid w:val="003B196B"/>
    <w:rsid w:val="003B1C92"/>
    <w:rsid w:val="003B1D84"/>
    <w:rsid w:val="003B1D92"/>
    <w:rsid w:val="003B2148"/>
    <w:rsid w:val="003B23BC"/>
    <w:rsid w:val="003B277C"/>
    <w:rsid w:val="003B2B70"/>
    <w:rsid w:val="003B2BDA"/>
    <w:rsid w:val="003B2D5F"/>
    <w:rsid w:val="003B2FBF"/>
    <w:rsid w:val="003B348C"/>
    <w:rsid w:val="003B35AA"/>
    <w:rsid w:val="003B35EC"/>
    <w:rsid w:val="003B3739"/>
    <w:rsid w:val="003B39BA"/>
    <w:rsid w:val="003B3BCE"/>
    <w:rsid w:val="003B3CF7"/>
    <w:rsid w:val="003B3ECF"/>
    <w:rsid w:val="003B42C3"/>
    <w:rsid w:val="003B44B2"/>
    <w:rsid w:val="003B4677"/>
    <w:rsid w:val="003B47AF"/>
    <w:rsid w:val="003B48B5"/>
    <w:rsid w:val="003B4A8F"/>
    <w:rsid w:val="003B4AA9"/>
    <w:rsid w:val="003B4B7A"/>
    <w:rsid w:val="003B4D0D"/>
    <w:rsid w:val="003B4D58"/>
    <w:rsid w:val="003B4E88"/>
    <w:rsid w:val="003B50CB"/>
    <w:rsid w:val="003B50F9"/>
    <w:rsid w:val="003B53D9"/>
    <w:rsid w:val="003B5534"/>
    <w:rsid w:val="003B5674"/>
    <w:rsid w:val="003B60BB"/>
    <w:rsid w:val="003B6180"/>
    <w:rsid w:val="003B61C0"/>
    <w:rsid w:val="003B64D9"/>
    <w:rsid w:val="003B6599"/>
    <w:rsid w:val="003B6A8F"/>
    <w:rsid w:val="003B6AC6"/>
    <w:rsid w:val="003B6D1C"/>
    <w:rsid w:val="003B6D23"/>
    <w:rsid w:val="003B6FC8"/>
    <w:rsid w:val="003B71E5"/>
    <w:rsid w:val="003B7302"/>
    <w:rsid w:val="003B7431"/>
    <w:rsid w:val="003C0436"/>
    <w:rsid w:val="003C0CEE"/>
    <w:rsid w:val="003C0D56"/>
    <w:rsid w:val="003C0DBD"/>
    <w:rsid w:val="003C0EE2"/>
    <w:rsid w:val="003C1058"/>
    <w:rsid w:val="003C1433"/>
    <w:rsid w:val="003C19CE"/>
    <w:rsid w:val="003C1C86"/>
    <w:rsid w:val="003C208F"/>
    <w:rsid w:val="003C2B42"/>
    <w:rsid w:val="003C2F85"/>
    <w:rsid w:val="003C301F"/>
    <w:rsid w:val="003C30F5"/>
    <w:rsid w:val="003C314B"/>
    <w:rsid w:val="003C3388"/>
    <w:rsid w:val="003C368B"/>
    <w:rsid w:val="003C3975"/>
    <w:rsid w:val="003C41B6"/>
    <w:rsid w:val="003C42F9"/>
    <w:rsid w:val="003C43A3"/>
    <w:rsid w:val="003C43A9"/>
    <w:rsid w:val="003C446D"/>
    <w:rsid w:val="003C46E2"/>
    <w:rsid w:val="003C4A75"/>
    <w:rsid w:val="003C4B7B"/>
    <w:rsid w:val="003C4CE2"/>
    <w:rsid w:val="003C4E4F"/>
    <w:rsid w:val="003C4F71"/>
    <w:rsid w:val="003C4FCB"/>
    <w:rsid w:val="003C520B"/>
    <w:rsid w:val="003C5339"/>
    <w:rsid w:val="003C58FD"/>
    <w:rsid w:val="003C5C8A"/>
    <w:rsid w:val="003C5F0A"/>
    <w:rsid w:val="003C5F29"/>
    <w:rsid w:val="003C5FD9"/>
    <w:rsid w:val="003C6261"/>
    <w:rsid w:val="003C66D0"/>
    <w:rsid w:val="003C72A6"/>
    <w:rsid w:val="003C73CD"/>
    <w:rsid w:val="003C7B58"/>
    <w:rsid w:val="003C7C90"/>
    <w:rsid w:val="003D010D"/>
    <w:rsid w:val="003D015C"/>
    <w:rsid w:val="003D04E5"/>
    <w:rsid w:val="003D0521"/>
    <w:rsid w:val="003D0546"/>
    <w:rsid w:val="003D08FC"/>
    <w:rsid w:val="003D0934"/>
    <w:rsid w:val="003D0A41"/>
    <w:rsid w:val="003D0F9F"/>
    <w:rsid w:val="003D1166"/>
    <w:rsid w:val="003D1243"/>
    <w:rsid w:val="003D13CE"/>
    <w:rsid w:val="003D159F"/>
    <w:rsid w:val="003D1754"/>
    <w:rsid w:val="003D1B92"/>
    <w:rsid w:val="003D1C75"/>
    <w:rsid w:val="003D1C8F"/>
    <w:rsid w:val="003D2275"/>
    <w:rsid w:val="003D22E8"/>
    <w:rsid w:val="003D2607"/>
    <w:rsid w:val="003D2740"/>
    <w:rsid w:val="003D278C"/>
    <w:rsid w:val="003D293C"/>
    <w:rsid w:val="003D2C9B"/>
    <w:rsid w:val="003D2D8A"/>
    <w:rsid w:val="003D2E3C"/>
    <w:rsid w:val="003D300F"/>
    <w:rsid w:val="003D33DF"/>
    <w:rsid w:val="003D352C"/>
    <w:rsid w:val="003D3782"/>
    <w:rsid w:val="003D3798"/>
    <w:rsid w:val="003D3A43"/>
    <w:rsid w:val="003D3AE8"/>
    <w:rsid w:val="003D3E62"/>
    <w:rsid w:val="003D3EF0"/>
    <w:rsid w:val="003D4238"/>
    <w:rsid w:val="003D4265"/>
    <w:rsid w:val="003D43CF"/>
    <w:rsid w:val="003D4486"/>
    <w:rsid w:val="003D4548"/>
    <w:rsid w:val="003D45CF"/>
    <w:rsid w:val="003D48CB"/>
    <w:rsid w:val="003D4FC1"/>
    <w:rsid w:val="003D513E"/>
    <w:rsid w:val="003D5486"/>
    <w:rsid w:val="003D566D"/>
    <w:rsid w:val="003D5674"/>
    <w:rsid w:val="003D5873"/>
    <w:rsid w:val="003D5C83"/>
    <w:rsid w:val="003D5FD6"/>
    <w:rsid w:val="003D65ED"/>
    <w:rsid w:val="003D6602"/>
    <w:rsid w:val="003D682D"/>
    <w:rsid w:val="003D6955"/>
    <w:rsid w:val="003D6AAF"/>
    <w:rsid w:val="003D6C68"/>
    <w:rsid w:val="003D6CEC"/>
    <w:rsid w:val="003D6DCB"/>
    <w:rsid w:val="003D7131"/>
    <w:rsid w:val="003D715F"/>
    <w:rsid w:val="003D7243"/>
    <w:rsid w:val="003D72C8"/>
    <w:rsid w:val="003D7586"/>
    <w:rsid w:val="003D7793"/>
    <w:rsid w:val="003D78E9"/>
    <w:rsid w:val="003D797D"/>
    <w:rsid w:val="003D7B58"/>
    <w:rsid w:val="003D7E76"/>
    <w:rsid w:val="003E0078"/>
    <w:rsid w:val="003E07EC"/>
    <w:rsid w:val="003E090F"/>
    <w:rsid w:val="003E0D77"/>
    <w:rsid w:val="003E1373"/>
    <w:rsid w:val="003E13DF"/>
    <w:rsid w:val="003E1688"/>
    <w:rsid w:val="003E172C"/>
    <w:rsid w:val="003E17F1"/>
    <w:rsid w:val="003E17F4"/>
    <w:rsid w:val="003E1887"/>
    <w:rsid w:val="003E1C91"/>
    <w:rsid w:val="003E2656"/>
    <w:rsid w:val="003E27F9"/>
    <w:rsid w:val="003E2E8C"/>
    <w:rsid w:val="003E2EDA"/>
    <w:rsid w:val="003E3295"/>
    <w:rsid w:val="003E33FB"/>
    <w:rsid w:val="003E354D"/>
    <w:rsid w:val="003E37F5"/>
    <w:rsid w:val="003E39FC"/>
    <w:rsid w:val="003E3D8F"/>
    <w:rsid w:val="003E4247"/>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4B9"/>
    <w:rsid w:val="003F0885"/>
    <w:rsid w:val="003F0E1A"/>
    <w:rsid w:val="003F0E3F"/>
    <w:rsid w:val="003F0E72"/>
    <w:rsid w:val="003F0F4D"/>
    <w:rsid w:val="003F11AC"/>
    <w:rsid w:val="003F1BAE"/>
    <w:rsid w:val="003F1BAF"/>
    <w:rsid w:val="003F1C03"/>
    <w:rsid w:val="003F1DB8"/>
    <w:rsid w:val="003F1E22"/>
    <w:rsid w:val="003F1E84"/>
    <w:rsid w:val="003F25F2"/>
    <w:rsid w:val="003F265C"/>
    <w:rsid w:val="003F296C"/>
    <w:rsid w:val="003F2AD9"/>
    <w:rsid w:val="003F42D6"/>
    <w:rsid w:val="003F482F"/>
    <w:rsid w:val="003F4CA0"/>
    <w:rsid w:val="003F4D1B"/>
    <w:rsid w:val="003F4D30"/>
    <w:rsid w:val="003F4D3E"/>
    <w:rsid w:val="003F4D93"/>
    <w:rsid w:val="003F52DC"/>
    <w:rsid w:val="003F57D4"/>
    <w:rsid w:val="003F5922"/>
    <w:rsid w:val="003F5BB3"/>
    <w:rsid w:val="003F5D15"/>
    <w:rsid w:val="003F5D1D"/>
    <w:rsid w:val="003F6184"/>
    <w:rsid w:val="003F6365"/>
    <w:rsid w:val="003F64A2"/>
    <w:rsid w:val="003F6745"/>
    <w:rsid w:val="003F68D9"/>
    <w:rsid w:val="003F6A1D"/>
    <w:rsid w:val="003F71AB"/>
    <w:rsid w:val="003F728E"/>
    <w:rsid w:val="003F72E0"/>
    <w:rsid w:val="003F741D"/>
    <w:rsid w:val="003F7789"/>
    <w:rsid w:val="003F7995"/>
    <w:rsid w:val="003F7C29"/>
    <w:rsid w:val="003F7DDF"/>
    <w:rsid w:val="0040058E"/>
    <w:rsid w:val="00400603"/>
    <w:rsid w:val="00400D93"/>
    <w:rsid w:val="00400EC3"/>
    <w:rsid w:val="00400F00"/>
    <w:rsid w:val="0040168F"/>
    <w:rsid w:val="00401701"/>
    <w:rsid w:val="004017EE"/>
    <w:rsid w:val="004019AA"/>
    <w:rsid w:val="004020C5"/>
    <w:rsid w:val="0040244D"/>
    <w:rsid w:val="00402564"/>
    <w:rsid w:val="004025A2"/>
    <w:rsid w:val="004028A9"/>
    <w:rsid w:val="00402C21"/>
    <w:rsid w:val="00402D0F"/>
    <w:rsid w:val="00402FE7"/>
    <w:rsid w:val="004030CE"/>
    <w:rsid w:val="0040311A"/>
    <w:rsid w:val="004031B5"/>
    <w:rsid w:val="004031EC"/>
    <w:rsid w:val="0040324D"/>
    <w:rsid w:val="004038E9"/>
    <w:rsid w:val="00403AFD"/>
    <w:rsid w:val="00403DDF"/>
    <w:rsid w:val="00404224"/>
    <w:rsid w:val="00404250"/>
    <w:rsid w:val="004042AB"/>
    <w:rsid w:val="00404329"/>
    <w:rsid w:val="004044A9"/>
    <w:rsid w:val="00404617"/>
    <w:rsid w:val="004047FF"/>
    <w:rsid w:val="00404B67"/>
    <w:rsid w:val="00404C2C"/>
    <w:rsid w:val="00404CC2"/>
    <w:rsid w:val="0040549D"/>
    <w:rsid w:val="00405661"/>
    <w:rsid w:val="0040578C"/>
    <w:rsid w:val="004059B7"/>
    <w:rsid w:val="00405C7F"/>
    <w:rsid w:val="00406179"/>
    <w:rsid w:val="00406231"/>
    <w:rsid w:val="004062E1"/>
    <w:rsid w:val="0040666C"/>
    <w:rsid w:val="004066B6"/>
    <w:rsid w:val="00406E5C"/>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0F00"/>
    <w:rsid w:val="004113C3"/>
    <w:rsid w:val="00411C83"/>
    <w:rsid w:val="00411E93"/>
    <w:rsid w:val="00411EF6"/>
    <w:rsid w:val="0041251F"/>
    <w:rsid w:val="004126E2"/>
    <w:rsid w:val="00412791"/>
    <w:rsid w:val="00412853"/>
    <w:rsid w:val="00412B61"/>
    <w:rsid w:val="00412C7C"/>
    <w:rsid w:val="004130BB"/>
    <w:rsid w:val="004136DE"/>
    <w:rsid w:val="0041383B"/>
    <w:rsid w:val="00413908"/>
    <w:rsid w:val="00413B56"/>
    <w:rsid w:val="00413CDA"/>
    <w:rsid w:val="004141A4"/>
    <w:rsid w:val="00414421"/>
    <w:rsid w:val="00414A20"/>
    <w:rsid w:val="00414CD5"/>
    <w:rsid w:val="00414E46"/>
    <w:rsid w:val="00415066"/>
    <w:rsid w:val="0041553F"/>
    <w:rsid w:val="00415545"/>
    <w:rsid w:val="004158F8"/>
    <w:rsid w:val="00415E4B"/>
    <w:rsid w:val="00415E4C"/>
    <w:rsid w:val="0041613C"/>
    <w:rsid w:val="00416251"/>
    <w:rsid w:val="00416655"/>
    <w:rsid w:val="00416908"/>
    <w:rsid w:val="00416B1D"/>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0FF8"/>
    <w:rsid w:val="00421524"/>
    <w:rsid w:val="004216BB"/>
    <w:rsid w:val="004217B1"/>
    <w:rsid w:val="0042197B"/>
    <w:rsid w:val="00421A98"/>
    <w:rsid w:val="00421D7C"/>
    <w:rsid w:val="00422655"/>
    <w:rsid w:val="00422735"/>
    <w:rsid w:val="00422E43"/>
    <w:rsid w:val="004233B6"/>
    <w:rsid w:val="0042396B"/>
    <w:rsid w:val="00423A3C"/>
    <w:rsid w:val="00423B4D"/>
    <w:rsid w:val="00423C95"/>
    <w:rsid w:val="00423E62"/>
    <w:rsid w:val="00424057"/>
    <w:rsid w:val="004243F4"/>
    <w:rsid w:val="004244A5"/>
    <w:rsid w:val="00424529"/>
    <w:rsid w:val="004249EC"/>
    <w:rsid w:val="00424B01"/>
    <w:rsid w:val="00424B74"/>
    <w:rsid w:val="00424BB9"/>
    <w:rsid w:val="00425000"/>
    <w:rsid w:val="00425044"/>
    <w:rsid w:val="004252C9"/>
    <w:rsid w:val="0042546A"/>
    <w:rsid w:val="00425783"/>
    <w:rsid w:val="00425864"/>
    <w:rsid w:val="004258D0"/>
    <w:rsid w:val="00425925"/>
    <w:rsid w:val="00425A5E"/>
    <w:rsid w:val="00425B9B"/>
    <w:rsid w:val="00426011"/>
    <w:rsid w:val="0042602F"/>
    <w:rsid w:val="00426190"/>
    <w:rsid w:val="004261C8"/>
    <w:rsid w:val="00426552"/>
    <w:rsid w:val="004265F1"/>
    <w:rsid w:val="0042669E"/>
    <w:rsid w:val="004266A3"/>
    <w:rsid w:val="004266EE"/>
    <w:rsid w:val="004267A7"/>
    <w:rsid w:val="004269A5"/>
    <w:rsid w:val="00426B76"/>
    <w:rsid w:val="00426EAF"/>
    <w:rsid w:val="0042710E"/>
    <w:rsid w:val="00427656"/>
    <w:rsid w:val="00427729"/>
    <w:rsid w:val="0042799D"/>
    <w:rsid w:val="00427A7A"/>
    <w:rsid w:val="00427E58"/>
    <w:rsid w:val="0043089C"/>
    <w:rsid w:val="0043098D"/>
    <w:rsid w:val="00430D21"/>
    <w:rsid w:val="00430D7D"/>
    <w:rsid w:val="00431129"/>
    <w:rsid w:val="004312DB"/>
    <w:rsid w:val="0043153F"/>
    <w:rsid w:val="00431689"/>
    <w:rsid w:val="004316B7"/>
    <w:rsid w:val="0043173D"/>
    <w:rsid w:val="00431798"/>
    <w:rsid w:val="0043183E"/>
    <w:rsid w:val="00431870"/>
    <w:rsid w:val="00431FC5"/>
    <w:rsid w:val="00432455"/>
    <w:rsid w:val="004327A4"/>
    <w:rsid w:val="0043284D"/>
    <w:rsid w:val="00432971"/>
    <w:rsid w:val="00432AD7"/>
    <w:rsid w:val="00432BE2"/>
    <w:rsid w:val="00432F45"/>
    <w:rsid w:val="00433129"/>
    <w:rsid w:val="00433990"/>
    <w:rsid w:val="00433A22"/>
    <w:rsid w:val="004340CC"/>
    <w:rsid w:val="004340F5"/>
    <w:rsid w:val="00434226"/>
    <w:rsid w:val="004343FF"/>
    <w:rsid w:val="004345CF"/>
    <w:rsid w:val="00434782"/>
    <w:rsid w:val="004347E4"/>
    <w:rsid w:val="004349A0"/>
    <w:rsid w:val="004349EB"/>
    <w:rsid w:val="00434F41"/>
    <w:rsid w:val="0043505D"/>
    <w:rsid w:val="00435062"/>
    <w:rsid w:val="00435262"/>
    <w:rsid w:val="004353B1"/>
    <w:rsid w:val="004354B4"/>
    <w:rsid w:val="004355AD"/>
    <w:rsid w:val="0043587F"/>
    <w:rsid w:val="00435965"/>
    <w:rsid w:val="004359FE"/>
    <w:rsid w:val="0043609F"/>
    <w:rsid w:val="00436123"/>
    <w:rsid w:val="0043612E"/>
    <w:rsid w:val="004363D6"/>
    <w:rsid w:val="004364F2"/>
    <w:rsid w:val="00436572"/>
    <w:rsid w:val="004365AB"/>
    <w:rsid w:val="004369DA"/>
    <w:rsid w:val="004369DD"/>
    <w:rsid w:val="00436E94"/>
    <w:rsid w:val="00437122"/>
    <w:rsid w:val="0043729D"/>
    <w:rsid w:val="0043754F"/>
    <w:rsid w:val="0043785F"/>
    <w:rsid w:val="00437864"/>
    <w:rsid w:val="00437CF8"/>
    <w:rsid w:val="00437DFA"/>
    <w:rsid w:val="00437F31"/>
    <w:rsid w:val="0044010D"/>
    <w:rsid w:val="00440199"/>
    <w:rsid w:val="0044031F"/>
    <w:rsid w:val="00440361"/>
    <w:rsid w:val="004405CB"/>
    <w:rsid w:val="004405D4"/>
    <w:rsid w:val="0044063C"/>
    <w:rsid w:val="00440778"/>
    <w:rsid w:val="004407EB"/>
    <w:rsid w:val="00440F89"/>
    <w:rsid w:val="0044118F"/>
    <w:rsid w:val="00441324"/>
    <w:rsid w:val="004416F6"/>
    <w:rsid w:val="00441A74"/>
    <w:rsid w:val="00441CA1"/>
    <w:rsid w:val="00441D9E"/>
    <w:rsid w:val="00441DD1"/>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4C04"/>
    <w:rsid w:val="0044567A"/>
    <w:rsid w:val="004456A4"/>
    <w:rsid w:val="004456C8"/>
    <w:rsid w:val="00445846"/>
    <w:rsid w:val="0044651C"/>
    <w:rsid w:val="00446545"/>
    <w:rsid w:val="0044684B"/>
    <w:rsid w:val="004468E9"/>
    <w:rsid w:val="00446C70"/>
    <w:rsid w:val="00446D46"/>
    <w:rsid w:val="004471A7"/>
    <w:rsid w:val="004474E5"/>
    <w:rsid w:val="00447535"/>
    <w:rsid w:val="00447FA9"/>
    <w:rsid w:val="004501A4"/>
    <w:rsid w:val="00450314"/>
    <w:rsid w:val="00450542"/>
    <w:rsid w:val="00450CCA"/>
    <w:rsid w:val="00450EA8"/>
    <w:rsid w:val="00450FDF"/>
    <w:rsid w:val="00451147"/>
    <w:rsid w:val="0045115B"/>
    <w:rsid w:val="004515EE"/>
    <w:rsid w:val="00451638"/>
    <w:rsid w:val="00451860"/>
    <w:rsid w:val="004519FB"/>
    <w:rsid w:val="00451F17"/>
    <w:rsid w:val="00452041"/>
    <w:rsid w:val="00452209"/>
    <w:rsid w:val="004522B4"/>
    <w:rsid w:val="00452316"/>
    <w:rsid w:val="00452643"/>
    <w:rsid w:val="00452E49"/>
    <w:rsid w:val="004531C6"/>
    <w:rsid w:val="00453306"/>
    <w:rsid w:val="004533FF"/>
    <w:rsid w:val="00453773"/>
    <w:rsid w:val="004537CB"/>
    <w:rsid w:val="004537F5"/>
    <w:rsid w:val="00453A72"/>
    <w:rsid w:val="00453C0B"/>
    <w:rsid w:val="004542D3"/>
    <w:rsid w:val="00454431"/>
    <w:rsid w:val="004544FD"/>
    <w:rsid w:val="004548D6"/>
    <w:rsid w:val="00454A22"/>
    <w:rsid w:val="00454B8B"/>
    <w:rsid w:val="00454C71"/>
    <w:rsid w:val="00454D42"/>
    <w:rsid w:val="004554D7"/>
    <w:rsid w:val="004558F4"/>
    <w:rsid w:val="004559B7"/>
    <w:rsid w:val="00455C65"/>
    <w:rsid w:val="00455D96"/>
    <w:rsid w:val="00455F8E"/>
    <w:rsid w:val="00455FC1"/>
    <w:rsid w:val="00456820"/>
    <w:rsid w:val="00456853"/>
    <w:rsid w:val="00456BA3"/>
    <w:rsid w:val="00456BD2"/>
    <w:rsid w:val="00456C32"/>
    <w:rsid w:val="00456FEE"/>
    <w:rsid w:val="00457074"/>
    <w:rsid w:val="0045766D"/>
    <w:rsid w:val="00457699"/>
    <w:rsid w:val="00460556"/>
    <w:rsid w:val="00460997"/>
    <w:rsid w:val="00460A41"/>
    <w:rsid w:val="00460B11"/>
    <w:rsid w:val="00460B43"/>
    <w:rsid w:val="00460EBB"/>
    <w:rsid w:val="004611C8"/>
    <w:rsid w:val="0046178E"/>
    <w:rsid w:val="00461970"/>
    <w:rsid w:val="00461CF4"/>
    <w:rsid w:val="00461EA3"/>
    <w:rsid w:val="00461FD2"/>
    <w:rsid w:val="00462070"/>
    <w:rsid w:val="00462BDA"/>
    <w:rsid w:val="00462EDD"/>
    <w:rsid w:val="004635FA"/>
    <w:rsid w:val="004636CF"/>
    <w:rsid w:val="00463717"/>
    <w:rsid w:val="00463740"/>
    <w:rsid w:val="00463946"/>
    <w:rsid w:val="00463B1F"/>
    <w:rsid w:val="00463E75"/>
    <w:rsid w:val="00463EFA"/>
    <w:rsid w:val="00463F39"/>
    <w:rsid w:val="00464297"/>
    <w:rsid w:val="00464458"/>
    <w:rsid w:val="0046453A"/>
    <w:rsid w:val="00464554"/>
    <w:rsid w:val="00464642"/>
    <w:rsid w:val="004647FC"/>
    <w:rsid w:val="00464D57"/>
    <w:rsid w:val="00464EB2"/>
    <w:rsid w:val="00464FAA"/>
    <w:rsid w:val="00465394"/>
    <w:rsid w:val="004655BB"/>
    <w:rsid w:val="00465702"/>
    <w:rsid w:val="00465F0A"/>
    <w:rsid w:val="00466623"/>
    <w:rsid w:val="00466786"/>
    <w:rsid w:val="00467039"/>
    <w:rsid w:val="0046722E"/>
    <w:rsid w:val="004673E0"/>
    <w:rsid w:val="004679CF"/>
    <w:rsid w:val="00467A8B"/>
    <w:rsid w:val="00467AB5"/>
    <w:rsid w:val="00467AFF"/>
    <w:rsid w:val="00467DCE"/>
    <w:rsid w:val="00467FA6"/>
    <w:rsid w:val="004702A9"/>
    <w:rsid w:val="004708DD"/>
    <w:rsid w:val="00470957"/>
    <w:rsid w:val="00470B4D"/>
    <w:rsid w:val="00470C44"/>
    <w:rsid w:val="00471055"/>
    <w:rsid w:val="00471083"/>
    <w:rsid w:val="00471779"/>
    <w:rsid w:val="00471BCF"/>
    <w:rsid w:val="00471F99"/>
    <w:rsid w:val="00472327"/>
    <w:rsid w:val="0047267D"/>
    <w:rsid w:val="00472E74"/>
    <w:rsid w:val="004730D0"/>
    <w:rsid w:val="00473370"/>
    <w:rsid w:val="004733EC"/>
    <w:rsid w:val="00473891"/>
    <w:rsid w:val="00473A08"/>
    <w:rsid w:val="00474406"/>
    <w:rsid w:val="0047440B"/>
    <w:rsid w:val="0047458F"/>
    <w:rsid w:val="004745F5"/>
    <w:rsid w:val="00474694"/>
    <w:rsid w:val="00474760"/>
    <w:rsid w:val="00474814"/>
    <w:rsid w:val="00474979"/>
    <w:rsid w:val="0047497F"/>
    <w:rsid w:val="00474B43"/>
    <w:rsid w:val="00475023"/>
    <w:rsid w:val="0047546B"/>
    <w:rsid w:val="00475735"/>
    <w:rsid w:val="00475786"/>
    <w:rsid w:val="00475A30"/>
    <w:rsid w:val="00475C57"/>
    <w:rsid w:val="00475D96"/>
    <w:rsid w:val="004760BF"/>
    <w:rsid w:val="0047639E"/>
    <w:rsid w:val="0047674E"/>
    <w:rsid w:val="004773EC"/>
    <w:rsid w:val="004776C5"/>
    <w:rsid w:val="004776C9"/>
    <w:rsid w:val="00477765"/>
    <w:rsid w:val="004777BE"/>
    <w:rsid w:val="00477889"/>
    <w:rsid w:val="00477FDC"/>
    <w:rsid w:val="00480506"/>
    <w:rsid w:val="00480650"/>
    <w:rsid w:val="00480726"/>
    <w:rsid w:val="00480795"/>
    <w:rsid w:val="00480953"/>
    <w:rsid w:val="00480A00"/>
    <w:rsid w:val="00480B23"/>
    <w:rsid w:val="00480B32"/>
    <w:rsid w:val="00480EAC"/>
    <w:rsid w:val="004814C5"/>
    <w:rsid w:val="00481562"/>
    <w:rsid w:val="00481A5E"/>
    <w:rsid w:val="00481D24"/>
    <w:rsid w:val="00482018"/>
    <w:rsid w:val="004825F6"/>
    <w:rsid w:val="004826C7"/>
    <w:rsid w:val="004833B7"/>
    <w:rsid w:val="00483466"/>
    <w:rsid w:val="004834B6"/>
    <w:rsid w:val="00483533"/>
    <w:rsid w:val="004836B0"/>
    <w:rsid w:val="00483D8E"/>
    <w:rsid w:val="00484075"/>
    <w:rsid w:val="00484102"/>
    <w:rsid w:val="0048430D"/>
    <w:rsid w:val="004843EA"/>
    <w:rsid w:val="0048448B"/>
    <w:rsid w:val="00484775"/>
    <w:rsid w:val="00484990"/>
    <w:rsid w:val="00484B74"/>
    <w:rsid w:val="00484B89"/>
    <w:rsid w:val="00484CEB"/>
    <w:rsid w:val="00484EEC"/>
    <w:rsid w:val="00485046"/>
    <w:rsid w:val="004850D8"/>
    <w:rsid w:val="004852FD"/>
    <w:rsid w:val="0048553F"/>
    <w:rsid w:val="00485566"/>
    <w:rsid w:val="004859BA"/>
    <w:rsid w:val="00485A25"/>
    <w:rsid w:val="00485AA9"/>
    <w:rsid w:val="00485B60"/>
    <w:rsid w:val="00485B9E"/>
    <w:rsid w:val="00485D81"/>
    <w:rsid w:val="00485F68"/>
    <w:rsid w:val="00486042"/>
    <w:rsid w:val="004860E7"/>
    <w:rsid w:val="00486223"/>
    <w:rsid w:val="00486728"/>
    <w:rsid w:val="00486730"/>
    <w:rsid w:val="0048677C"/>
    <w:rsid w:val="004867FC"/>
    <w:rsid w:val="00486858"/>
    <w:rsid w:val="00486BBB"/>
    <w:rsid w:val="00486F26"/>
    <w:rsid w:val="00486F48"/>
    <w:rsid w:val="00487507"/>
    <w:rsid w:val="00490150"/>
    <w:rsid w:val="004902B6"/>
    <w:rsid w:val="0049059F"/>
    <w:rsid w:val="00490608"/>
    <w:rsid w:val="00490809"/>
    <w:rsid w:val="00490AA3"/>
    <w:rsid w:val="00490FEE"/>
    <w:rsid w:val="00491266"/>
    <w:rsid w:val="0049161C"/>
    <w:rsid w:val="00491691"/>
    <w:rsid w:val="0049169F"/>
    <w:rsid w:val="00491799"/>
    <w:rsid w:val="004919E9"/>
    <w:rsid w:val="00491DB7"/>
    <w:rsid w:val="004927C7"/>
    <w:rsid w:val="00492932"/>
    <w:rsid w:val="004929E6"/>
    <w:rsid w:val="004929EC"/>
    <w:rsid w:val="00492BF2"/>
    <w:rsid w:val="004933D4"/>
    <w:rsid w:val="004934C5"/>
    <w:rsid w:val="00493673"/>
    <w:rsid w:val="00493688"/>
    <w:rsid w:val="00493726"/>
    <w:rsid w:val="00493B6C"/>
    <w:rsid w:val="00493C92"/>
    <w:rsid w:val="00493CC3"/>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BA5"/>
    <w:rsid w:val="00496BE8"/>
    <w:rsid w:val="00496C12"/>
    <w:rsid w:val="00496D1E"/>
    <w:rsid w:val="00496DB4"/>
    <w:rsid w:val="00497673"/>
    <w:rsid w:val="0049776F"/>
    <w:rsid w:val="0049777F"/>
    <w:rsid w:val="0049780D"/>
    <w:rsid w:val="004979A6"/>
    <w:rsid w:val="00497D86"/>
    <w:rsid w:val="00497EDD"/>
    <w:rsid w:val="00497F6C"/>
    <w:rsid w:val="004A02F4"/>
    <w:rsid w:val="004A038F"/>
    <w:rsid w:val="004A05FD"/>
    <w:rsid w:val="004A0754"/>
    <w:rsid w:val="004A0774"/>
    <w:rsid w:val="004A091F"/>
    <w:rsid w:val="004A0B40"/>
    <w:rsid w:val="004A0CC0"/>
    <w:rsid w:val="004A0FAC"/>
    <w:rsid w:val="004A1201"/>
    <w:rsid w:val="004A146C"/>
    <w:rsid w:val="004A146F"/>
    <w:rsid w:val="004A1644"/>
    <w:rsid w:val="004A16FC"/>
    <w:rsid w:val="004A1A26"/>
    <w:rsid w:val="004A1D0B"/>
    <w:rsid w:val="004A1FC5"/>
    <w:rsid w:val="004A21E9"/>
    <w:rsid w:val="004A2466"/>
    <w:rsid w:val="004A2530"/>
    <w:rsid w:val="004A2AC1"/>
    <w:rsid w:val="004A2BB2"/>
    <w:rsid w:val="004A2F49"/>
    <w:rsid w:val="004A30F0"/>
    <w:rsid w:val="004A311F"/>
    <w:rsid w:val="004A35F1"/>
    <w:rsid w:val="004A35F4"/>
    <w:rsid w:val="004A377F"/>
    <w:rsid w:val="004A396A"/>
    <w:rsid w:val="004A3C50"/>
    <w:rsid w:val="004A3D77"/>
    <w:rsid w:val="004A3F47"/>
    <w:rsid w:val="004A40BF"/>
    <w:rsid w:val="004A41A5"/>
    <w:rsid w:val="004A48C9"/>
    <w:rsid w:val="004A4904"/>
    <w:rsid w:val="004A496B"/>
    <w:rsid w:val="004A4BF6"/>
    <w:rsid w:val="004A4CB9"/>
    <w:rsid w:val="004A4D29"/>
    <w:rsid w:val="004A4F27"/>
    <w:rsid w:val="004A5073"/>
    <w:rsid w:val="004A5148"/>
    <w:rsid w:val="004A5260"/>
    <w:rsid w:val="004A52F3"/>
    <w:rsid w:val="004A5CD5"/>
    <w:rsid w:val="004A5ED2"/>
    <w:rsid w:val="004A627A"/>
    <w:rsid w:val="004A63D3"/>
    <w:rsid w:val="004A646A"/>
    <w:rsid w:val="004A6999"/>
    <w:rsid w:val="004A6C02"/>
    <w:rsid w:val="004A71C8"/>
    <w:rsid w:val="004A74F2"/>
    <w:rsid w:val="004A7695"/>
    <w:rsid w:val="004A76FF"/>
    <w:rsid w:val="004A78D5"/>
    <w:rsid w:val="004A792D"/>
    <w:rsid w:val="004A7A4C"/>
    <w:rsid w:val="004A7C63"/>
    <w:rsid w:val="004A7C9F"/>
    <w:rsid w:val="004A7ED6"/>
    <w:rsid w:val="004B017C"/>
    <w:rsid w:val="004B0294"/>
    <w:rsid w:val="004B051F"/>
    <w:rsid w:val="004B0617"/>
    <w:rsid w:val="004B067B"/>
    <w:rsid w:val="004B082D"/>
    <w:rsid w:val="004B100A"/>
    <w:rsid w:val="004B108C"/>
    <w:rsid w:val="004B1525"/>
    <w:rsid w:val="004B1C97"/>
    <w:rsid w:val="004B1F99"/>
    <w:rsid w:val="004B2418"/>
    <w:rsid w:val="004B253C"/>
    <w:rsid w:val="004B26B2"/>
    <w:rsid w:val="004B28FD"/>
    <w:rsid w:val="004B29BB"/>
    <w:rsid w:val="004B2D97"/>
    <w:rsid w:val="004B3446"/>
    <w:rsid w:val="004B34C3"/>
    <w:rsid w:val="004B37F3"/>
    <w:rsid w:val="004B38B8"/>
    <w:rsid w:val="004B3C02"/>
    <w:rsid w:val="004B3CC7"/>
    <w:rsid w:val="004B3D3E"/>
    <w:rsid w:val="004B3E9E"/>
    <w:rsid w:val="004B3F58"/>
    <w:rsid w:val="004B3FF3"/>
    <w:rsid w:val="004B42E0"/>
    <w:rsid w:val="004B4307"/>
    <w:rsid w:val="004B443F"/>
    <w:rsid w:val="004B49C1"/>
    <w:rsid w:val="004B4D37"/>
    <w:rsid w:val="004B4D4D"/>
    <w:rsid w:val="004B4DD6"/>
    <w:rsid w:val="004B54EC"/>
    <w:rsid w:val="004B5658"/>
    <w:rsid w:val="004B56BA"/>
    <w:rsid w:val="004B5715"/>
    <w:rsid w:val="004B57A5"/>
    <w:rsid w:val="004B5895"/>
    <w:rsid w:val="004B59B3"/>
    <w:rsid w:val="004B5A0E"/>
    <w:rsid w:val="004B5C69"/>
    <w:rsid w:val="004B5E0D"/>
    <w:rsid w:val="004B5E37"/>
    <w:rsid w:val="004B5EE2"/>
    <w:rsid w:val="004B62D9"/>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25E"/>
    <w:rsid w:val="004C04F6"/>
    <w:rsid w:val="004C0E17"/>
    <w:rsid w:val="004C0EF0"/>
    <w:rsid w:val="004C119F"/>
    <w:rsid w:val="004C129A"/>
    <w:rsid w:val="004C1495"/>
    <w:rsid w:val="004C14FC"/>
    <w:rsid w:val="004C170F"/>
    <w:rsid w:val="004C1B07"/>
    <w:rsid w:val="004C1B76"/>
    <w:rsid w:val="004C1D9A"/>
    <w:rsid w:val="004C1E30"/>
    <w:rsid w:val="004C1F24"/>
    <w:rsid w:val="004C26FB"/>
    <w:rsid w:val="004C2723"/>
    <w:rsid w:val="004C28AF"/>
    <w:rsid w:val="004C2E01"/>
    <w:rsid w:val="004C35E3"/>
    <w:rsid w:val="004C36A3"/>
    <w:rsid w:val="004C3700"/>
    <w:rsid w:val="004C386B"/>
    <w:rsid w:val="004C3D75"/>
    <w:rsid w:val="004C3D98"/>
    <w:rsid w:val="004C3DDE"/>
    <w:rsid w:val="004C4247"/>
    <w:rsid w:val="004C4286"/>
    <w:rsid w:val="004C460F"/>
    <w:rsid w:val="004C493C"/>
    <w:rsid w:val="004C4AFB"/>
    <w:rsid w:val="004C4FDC"/>
    <w:rsid w:val="004C50C9"/>
    <w:rsid w:val="004C5269"/>
    <w:rsid w:val="004C52DD"/>
    <w:rsid w:val="004C59DA"/>
    <w:rsid w:val="004C5DE4"/>
    <w:rsid w:val="004C6033"/>
    <w:rsid w:val="004C60BC"/>
    <w:rsid w:val="004C60E6"/>
    <w:rsid w:val="004C620E"/>
    <w:rsid w:val="004C6321"/>
    <w:rsid w:val="004C6534"/>
    <w:rsid w:val="004C666C"/>
    <w:rsid w:val="004C6683"/>
    <w:rsid w:val="004C6BE1"/>
    <w:rsid w:val="004C6D03"/>
    <w:rsid w:val="004C6DAC"/>
    <w:rsid w:val="004C6E43"/>
    <w:rsid w:val="004C7321"/>
    <w:rsid w:val="004C7740"/>
    <w:rsid w:val="004C7870"/>
    <w:rsid w:val="004C7901"/>
    <w:rsid w:val="004C79AF"/>
    <w:rsid w:val="004C7A4F"/>
    <w:rsid w:val="004C7AB1"/>
    <w:rsid w:val="004C7AC7"/>
    <w:rsid w:val="004C7E20"/>
    <w:rsid w:val="004C7F1E"/>
    <w:rsid w:val="004C7FD6"/>
    <w:rsid w:val="004D04AA"/>
    <w:rsid w:val="004D077B"/>
    <w:rsid w:val="004D09EF"/>
    <w:rsid w:val="004D0BB2"/>
    <w:rsid w:val="004D0E3F"/>
    <w:rsid w:val="004D18B8"/>
    <w:rsid w:val="004D19D6"/>
    <w:rsid w:val="004D211C"/>
    <w:rsid w:val="004D228D"/>
    <w:rsid w:val="004D23CE"/>
    <w:rsid w:val="004D249C"/>
    <w:rsid w:val="004D24DE"/>
    <w:rsid w:val="004D279C"/>
    <w:rsid w:val="004D2D0D"/>
    <w:rsid w:val="004D30DA"/>
    <w:rsid w:val="004D33F6"/>
    <w:rsid w:val="004D3648"/>
    <w:rsid w:val="004D3BC0"/>
    <w:rsid w:val="004D3C17"/>
    <w:rsid w:val="004D3E8E"/>
    <w:rsid w:val="004D417E"/>
    <w:rsid w:val="004D418C"/>
    <w:rsid w:val="004D4488"/>
    <w:rsid w:val="004D46F3"/>
    <w:rsid w:val="004D47F9"/>
    <w:rsid w:val="004D4BD9"/>
    <w:rsid w:val="004D4EB2"/>
    <w:rsid w:val="004D5131"/>
    <w:rsid w:val="004D527C"/>
    <w:rsid w:val="004D52D2"/>
    <w:rsid w:val="004D54D2"/>
    <w:rsid w:val="004D5509"/>
    <w:rsid w:val="004D578A"/>
    <w:rsid w:val="004D5B95"/>
    <w:rsid w:val="004D5BB7"/>
    <w:rsid w:val="004D5C93"/>
    <w:rsid w:val="004D5CD2"/>
    <w:rsid w:val="004D6194"/>
    <w:rsid w:val="004D6354"/>
    <w:rsid w:val="004D655C"/>
    <w:rsid w:val="004D6594"/>
    <w:rsid w:val="004D6991"/>
    <w:rsid w:val="004D6B24"/>
    <w:rsid w:val="004D6B44"/>
    <w:rsid w:val="004D6EF1"/>
    <w:rsid w:val="004D736B"/>
    <w:rsid w:val="004D7A19"/>
    <w:rsid w:val="004D7C36"/>
    <w:rsid w:val="004E0414"/>
    <w:rsid w:val="004E0888"/>
    <w:rsid w:val="004E0A0A"/>
    <w:rsid w:val="004E0BA1"/>
    <w:rsid w:val="004E0FEC"/>
    <w:rsid w:val="004E13DD"/>
    <w:rsid w:val="004E1A3E"/>
    <w:rsid w:val="004E215B"/>
    <w:rsid w:val="004E2381"/>
    <w:rsid w:val="004E29B6"/>
    <w:rsid w:val="004E2A94"/>
    <w:rsid w:val="004E30B9"/>
    <w:rsid w:val="004E3202"/>
    <w:rsid w:val="004E33DC"/>
    <w:rsid w:val="004E3645"/>
    <w:rsid w:val="004E39CB"/>
    <w:rsid w:val="004E3A6E"/>
    <w:rsid w:val="004E3AA3"/>
    <w:rsid w:val="004E3E77"/>
    <w:rsid w:val="004E3EB9"/>
    <w:rsid w:val="004E3EBA"/>
    <w:rsid w:val="004E4236"/>
    <w:rsid w:val="004E448D"/>
    <w:rsid w:val="004E4597"/>
    <w:rsid w:val="004E4996"/>
    <w:rsid w:val="004E551B"/>
    <w:rsid w:val="004E5743"/>
    <w:rsid w:val="004E57C2"/>
    <w:rsid w:val="004E5B0C"/>
    <w:rsid w:val="004E5FB6"/>
    <w:rsid w:val="004E601B"/>
    <w:rsid w:val="004E6120"/>
    <w:rsid w:val="004E62CF"/>
    <w:rsid w:val="004E63DD"/>
    <w:rsid w:val="004E63DF"/>
    <w:rsid w:val="004E6459"/>
    <w:rsid w:val="004E690B"/>
    <w:rsid w:val="004E6A7C"/>
    <w:rsid w:val="004E6B6C"/>
    <w:rsid w:val="004E6BB2"/>
    <w:rsid w:val="004E6C45"/>
    <w:rsid w:val="004E7178"/>
    <w:rsid w:val="004E724C"/>
    <w:rsid w:val="004E7669"/>
    <w:rsid w:val="004E7AFD"/>
    <w:rsid w:val="004E7D14"/>
    <w:rsid w:val="004E7DA8"/>
    <w:rsid w:val="004F034E"/>
    <w:rsid w:val="004F0424"/>
    <w:rsid w:val="004F04B1"/>
    <w:rsid w:val="004F04B2"/>
    <w:rsid w:val="004F07D2"/>
    <w:rsid w:val="004F1A80"/>
    <w:rsid w:val="004F1C1A"/>
    <w:rsid w:val="004F1C53"/>
    <w:rsid w:val="004F1DF0"/>
    <w:rsid w:val="004F1E38"/>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A4B"/>
    <w:rsid w:val="004F4C01"/>
    <w:rsid w:val="004F4E0F"/>
    <w:rsid w:val="004F5068"/>
    <w:rsid w:val="004F50B5"/>
    <w:rsid w:val="004F5291"/>
    <w:rsid w:val="004F53CF"/>
    <w:rsid w:val="004F5432"/>
    <w:rsid w:val="004F5484"/>
    <w:rsid w:val="004F5498"/>
    <w:rsid w:val="004F5CEC"/>
    <w:rsid w:val="004F5EDE"/>
    <w:rsid w:val="004F6223"/>
    <w:rsid w:val="004F6BCE"/>
    <w:rsid w:val="004F6CCE"/>
    <w:rsid w:val="004F6F24"/>
    <w:rsid w:val="004F707C"/>
    <w:rsid w:val="004F7086"/>
    <w:rsid w:val="004F7260"/>
    <w:rsid w:val="004F7443"/>
    <w:rsid w:val="004F74D4"/>
    <w:rsid w:val="004F7537"/>
    <w:rsid w:val="004F75C6"/>
    <w:rsid w:val="004F7810"/>
    <w:rsid w:val="004F78D6"/>
    <w:rsid w:val="004F7A7A"/>
    <w:rsid w:val="004F7C8D"/>
    <w:rsid w:val="004F7F65"/>
    <w:rsid w:val="0050026A"/>
    <w:rsid w:val="005004CD"/>
    <w:rsid w:val="00500961"/>
    <w:rsid w:val="005009EA"/>
    <w:rsid w:val="00500EB0"/>
    <w:rsid w:val="00500F4A"/>
    <w:rsid w:val="005016DC"/>
    <w:rsid w:val="00501749"/>
    <w:rsid w:val="00501A05"/>
    <w:rsid w:val="00501BCD"/>
    <w:rsid w:val="00501BD7"/>
    <w:rsid w:val="005020D4"/>
    <w:rsid w:val="0050226C"/>
    <w:rsid w:val="00502369"/>
    <w:rsid w:val="00502CB0"/>
    <w:rsid w:val="0050306B"/>
    <w:rsid w:val="0050323F"/>
    <w:rsid w:val="00503312"/>
    <w:rsid w:val="00503593"/>
    <w:rsid w:val="00503775"/>
    <w:rsid w:val="005037AA"/>
    <w:rsid w:val="00503849"/>
    <w:rsid w:val="005039A8"/>
    <w:rsid w:val="00503E22"/>
    <w:rsid w:val="00504151"/>
    <w:rsid w:val="00504258"/>
    <w:rsid w:val="00504815"/>
    <w:rsid w:val="00504B4E"/>
    <w:rsid w:val="00504E35"/>
    <w:rsid w:val="00505280"/>
    <w:rsid w:val="00505553"/>
    <w:rsid w:val="005056A0"/>
    <w:rsid w:val="00505A58"/>
    <w:rsid w:val="00505B6B"/>
    <w:rsid w:val="00505F34"/>
    <w:rsid w:val="0050618E"/>
    <w:rsid w:val="00506395"/>
    <w:rsid w:val="005066A6"/>
    <w:rsid w:val="005066F8"/>
    <w:rsid w:val="0050672D"/>
    <w:rsid w:val="0050698C"/>
    <w:rsid w:val="00506B61"/>
    <w:rsid w:val="00506C22"/>
    <w:rsid w:val="00506DB3"/>
    <w:rsid w:val="00506F05"/>
    <w:rsid w:val="00506F57"/>
    <w:rsid w:val="0050782B"/>
    <w:rsid w:val="0050789B"/>
    <w:rsid w:val="00507AE1"/>
    <w:rsid w:val="00507B03"/>
    <w:rsid w:val="00507CC5"/>
    <w:rsid w:val="00507DDA"/>
    <w:rsid w:val="005101BE"/>
    <w:rsid w:val="005103F4"/>
    <w:rsid w:val="0051138B"/>
    <w:rsid w:val="00511411"/>
    <w:rsid w:val="0051181D"/>
    <w:rsid w:val="005118E1"/>
    <w:rsid w:val="00511B5E"/>
    <w:rsid w:val="00511CEE"/>
    <w:rsid w:val="00511D9B"/>
    <w:rsid w:val="005122D0"/>
    <w:rsid w:val="00512677"/>
    <w:rsid w:val="00512685"/>
    <w:rsid w:val="005127F2"/>
    <w:rsid w:val="005129EA"/>
    <w:rsid w:val="005134C1"/>
    <w:rsid w:val="005139F5"/>
    <w:rsid w:val="00513A6C"/>
    <w:rsid w:val="00513B05"/>
    <w:rsid w:val="00513BC6"/>
    <w:rsid w:val="00513DD3"/>
    <w:rsid w:val="005143A4"/>
    <w:rsid w:val="005149E6"/>
    <w:rsid w:val="00514AA9"/>
    <w:rsid w:val="00514B00"/>
    <w:rsid w:val="00514C68"/>
    <w:rsid w:val="00514E08"/>
    <w:rsid w:val="00514E9D"/>
    <w:rsid w:val="0051512F"/>
    <w:rsid w:val="005156C7"/>
    <w:rsid w:val="005157CC"/>
    <w:rsid w:val="005157F9"/>
    <w:rsid w:val="00515A36"/>
    <w:rsid w:val="00515D11"/>
    <w:rsid w:val="00516077"/>
    <w:rsid w:val="0051634D"/>
    <w:rsid w:val="00516525"/>
    <w:rsid w:val="0051661A"/>
    <w:rsid w:val="00516D2A"/>
    <w:rsid w:val="00516D44"/>
    <w:rsid w:val="00516D84"/>
    <w:rsid w:val="00516E5B"/>
    <w:rsid w:val="005171FE"/>
    <w:rsid w:val="00517278"/>
    <w:rsid w:val="00517900"/>
    <w:rsid w:val="00517A52"/>
    <w:rsid w:val="00517A78"/>
    <w:rsid w:val="00520097"/>
    <w:rsid w:val="005204AD"/>
    <w:rsid w:val="005204E6"/>
    <w:rsid w:val="00520736"/>
    <w:rsid w:val="005207B3"/>
    <w:rsid w:val="00521021"/>
    <w:rsid w:val="00521B01"/>
    <w:rsid w:val="00522219"/>
    <w:rsid w:val="0052221E"/>
    <w:rsid w:val="00522267"/>
    <w:rsid w:val="00522566"/>
    <w:rsid w:val="005227B7"/>
    <w:rsid w:val="00522951"/>
    <w:rsid w:val="00522E8A"/>
    <w:rsid w:val="00522EA9"/>
    <w:rsid w:val="005237CD"/>
    <w:rsid w:val="0052387E"/>
    <w:rsid w:val="00523E60"/>
    <w:rsid w:val="005240BC"/>
    <w:rsid w:val="005241DC"/>
    <w:rsid w:val="00524666"/>
    <w:rsid w:val="0052485C"/>
    <w:rsid w:val="00524CC4"/>
    <w:rsid w:val="00524D60"/>
    <w:rsid w:val="00524F06"/>
    <w:rsid w:val="00524FA1"/>
    <w:rsid w:val="00524FB9"/>
    <w:rsid w:val="00525368"/>
    <w:rsid w:val="005253B3"/>
    <w:rsid w:val="00525BD3"/>
    <w:rsid w:val="00525E02"/>
    <w:rsid w:val="00525FC2"/>
    <w:rsid w:val="00526397"/>
    <w:rsid w:val="00526C12"/>
    <w:rsid w:val="00526F7C"/>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094"/>
    <w:rsid w:val="005311E8"/>
    <w:rsid w:val="0053127B"/>
    <w:rsid w:val="005312C7"/>
    <w:rsid w:val="00531309"/>
    <w:rsid w:val="005313D1"/>
    <w:rsid w:val="005316D9"/>
    <w:rsid w:val="005318FF"/>
    <w:rsid w:val="00531B64"/>
    <w:rsid w:val="00531BD9"/>
    <w:rsid w:val="00531BE2"/>
    <w:rsid w:val="00531D29"/>
    <w:rsid w:val="00531E6A"/>
    <w:rsid w:val="005320E2"/>
    <w:rsid w:val="005321FB"/>
    <w:rsid w:val="005322EC"/>
    <w:rsid w:val="0053230A"/>
    <w:rsid w:val="00532316"/>
    <w:rsid w:val="00532540"/>
    <w:rsid w:val="0053270E"/>
    <w:rsid w:val="005328CF"/>
    <w:rsid w:val="00532C79"/>
    <w:rsid w:val="00532D82"/>
    <w:rsid w:val="0053303E"/>
    <w:rsid w:val="005334CD"/>
    <w:rsid w:val="00533587"/>
    <w:rsid w:val="005336F1"/>
    <w:rsid w:val="00533A59"/>
    <w:rsid w:val="00534351"/>
    <w:rsid w:val="005344C9"/>
    <w:rsid w:val="00534656"/>
    <w:rsid w:val="00534B6B"/>
    <w:rsid w:val="00534CC3"/>
    <w:rsid w:val="00534D2F"/>
    <w:rsid w:val="00534D96"/>
    <w:rsid w:val="00534F51"/>
    <w:rsid w:val="00535083"/>
    <w:rsid w:val="0053509C"/>
    <w:rsid w:val="0053516E"/>
    <w:rsid w:val="005351F0"/>
    <w:rsid w:val="005355C8"/>
    <w:rsid w:val="0053561D"/>
    <w:rsid w:val="00535832"/>
    <w:rsid w:val="005359D5"/>
    <w:rsid w:val="00535DB1"/>
    <w:rsid w:val="0053612A"/>
    <w:rsid w:val="005364AD"/>
    <w:rsid w:val="005364F1"/>
    <w:rsid w:val="00536DA4"/>
    <w:rsid w:val="00536DEF"/>
    <w:rsid w:val="00536E99"/>
    <w:rsid w:val="00536F8A"/>
    <w:rsid w:val="0053717B"/>
    <w:rsid w:val="0053726F"/>
    <w:rsid w:val="00537582"/>
    <w:rsid w:val="005375C9"/>
    <w:rsid w:val="00537971"/>
    <w:rsid w:val="00537A09"/>
    <w:rsid w:val="00537BFB"/>
    <w:rsid w:val="00537C33"/>
    <w:rsid w:val="00537CD2"/>
    <w:rsid w:val="00537FC7"/>
    <w:rsid w:val="00540415"/>
    <w:rsid w:val="005404D9"/>
    <w:rsid w:val="005405EE"/>
    <w:rsid w:val="005409E6"/>
    <w:rsid w:val="00540CCF"/>
    <w:rsid w:val="00540FC0"/>
    <w:rsid w:val="00541066"/>
    <w:rsid w:val="005413DD"/>
    <w:rsid w:val="00541687"/>
    <w:rsid w:val="005418EA"/>
    <w:rsid w:val="00541D17"/>
    <w:rsid w:val="00541F0A"/>
    <w:rsid w:val="00541F8B"/>
    <w:rsid w:val="00542434"/>
    <w:rsid w:val="005424A5"/>
    <w:rsid w:val="0054292B"/>
    <w:rsid w:val="00542949"/>
    <w:rsid w:val="00542B33"/>
    <w:rsid w:val="00542B7E"/>
    <w:rsid w:val="00542CCC"/>
    <w:rsid w:val="00542FEA"/>
    <w:rsid w:val="00543370"/>
    <w:rsid w:val="00543578"/>
    <w:rsid w:val="00543913"/>
    <w:rsid w:val="00543970"/>
    <w:rsid w:val="005439A1"/>
    <w:rsid w:val="00543B9D"/>
    <w:rsid w:val="00543CA4"/>
    <w:rsid w:val="00543E91"/>
    <w:rsid w:val="00543EF0"/>
    <w:rsid w:val="005442DD"/>
    <w:rsid w:val="00544E97"/>
    <w:rsid w:val="0054506E"/>
    <w:rsid w:val="005450D6"/>
    <w:rsid w:val="005450E1"/>
    <w:rsid w:val="005450FD"/>
    <w:rsid w:val="0054521F"/>
    <w:rsid w:val="00545529"/>
    <w:rsid w:val="00545653"/>
    <w:rsid w:val="005458C5"/>
    <w:rsid w:val="005458F8"/>
    <w:rsid w:val="005459B5"/>
    <w:rsid w:val="00545ACC"/>
    <w:rsid w:val="00546163"/>
    <w:rsid w:val="00546256"/>
    <w:rsid w:val="00546346"/>
    <w:rsid w:val="005464D9"/>
    <w:rsid w:val="005465FB"/>
    <w:rsid w:val="005467E2"/>
    <w:rsid w:val="00546968"/>
    <w:rsid w:val="00546D09"/>
    <w:rsid w:val="00546E2C"/>
    <w:rsid w:val="00546E6B"/>
    <w:rsid w:val="005470CE"/>
    <w:rsid w:val="005471B1"/>
    <w:rsid w:val="00547224"/>
    <w:rsid w:val="005473A3"/>
    <w:rsid w:val="00547902"/>
    <w:rsid w:val="00547A98"/>
    <w:rsid w:val="00547B7E"/>
    <w:rsid w:val="00547BD0"/>
    <w:rsid w:val="00547E14"/>
    <w:rsid w:val="00547E27"/>
    <w:rsid w:val="0055032A"/>
    <w:rsid w:val="005504FA"/>
    <w:rsid w:val="005507B7"/>
    <w:rsid w:val="00550897"/>
    <w:rsid w:val="00550C7B"/>
    <w:rsid w:val="00550DE4"/>
    <w:rsid w:val="005512FE"/>
    <w:rsid w:val="00551555"/>
    <w:rsid w:val="00551852"/>
    <w:rsid w:val="0055186B"/>
    <w:rsid w:val="00551872"/>
    <w:rsid w:val="00551A70"/>
    <w:rsid w:val="00551D4B"/>
    <w:rsid w:val="00551D80"/>
    <w:rsid w:val="00551DC6"/>
    <w:rsid w:val="005520B8"/>
    <w:rsid w:val="0055225F"/>
    <w:rsid w:val="00552300"/>
    <w:rsid w:val="0055234F"/>
    <w:rsid w:val="005523E8"/>
    <w:rsid w:val="005527D1"/>
    <w:rsid w:val="00552881"/>
    <w:rsid w:val="00552BD8"/>
    <w:rsid w:val="00552C32"/>
    <w:rsid w:val="00552C57"/>
    <w:rsid w:val="00552D9F"/>
    <w:rsid w:val="00552E7E"/>
    <w:rsid w:val="00553230"/>
    <w:rsid w:val="005532C3"/>
    <w:rsid w:val="005533FB"/>
    <w:rsid w:val="00553A29"/>
    <w:rsid w:val="00553D48"/>
    <w:rsid w:val="0055426A"/>
    <w:rsid w:val="0055427B"/>
    <w:rsid w:val="00554298"/>
    <w:rsid w:val="005542D1"/>
    <w:rsid w:val="00554499"/>
    <w:rsid w:val="0055465D"/>
    <w:rsid w:val="005548AB"/>
    <w:rsid w:val="00554945"/>
    <w:rsid w:val="0055497B"/>
    <w:rsid w:val="00554E90"/>
    <w:rsid w:val="00555088"/>
    <w:rsid w:val="00555219"/>
    <w:rsid w:val="00555237"/>
    <w:rsid w:val="00555648"/>
    <w:rsid w:val="0055582F"/>
    <w:rsid w:val="00555B33"/>
    <w:rsid w:val="00555D8F"/>
    <w:rsid w:val="00555D94"/>
    <w:rsid w:val="00555FBD"/>
    <w:rsid w:val="00556019"/>
    <w:rsid w:val="005560C2"/>
    <w:rsid w:val="005567BE"/>
    <w:rsid w:val="005567DF"/>
    <w:rsid w:val="005568EB"/>
    <w:rsid w:val="00556C46"/>
    <w:rsid w:val="00556D9A"/>
    <w:rsid w:val="00557343"/>
    <w:rsid w:val="0055768E"/>
    <w:rsid w:val="005577FE"/>
    <w:rsid w:val="00557A68"/>
    <w:rsid w:val="00557C40"/>
    <w:rsid w:val="005601E9"/>
    <w:rsid w:val="005603C3"/>
    <w:rsid w:val="005606C2"/>
    <w:rsid w:val="00560B37"/>
    <w:rsid w:val="00560C5C"/>
    <w:rsid w:val="00560C97"/>
    <w:rsid w:val="00560CE7"/>
    <w:rsid w:val="00560F05"/>
    <w:rsid w:val="005611F6"/>
    <w:rsid w:val="00561320"/>
    <w:rsid w:val="00561A4C"/>
    <w:rsid w:val="00561B2D"/>
    <w:rsid w:val="00561CAF"/>
    <w:rsid w:val="00561CF3"/>
    <w:rsid w:val="00561DB2"/>
    <w:rsid w:val="00562721"/>
    <w:rsid w:val="0056286B"/>
    <w:rsid w:val="0056294B"/>
    <w:rsid w:val="00562B2E"/>
    <w:rsid w:val="00562BF4"/>
    <w:rsid w:val="00562C59"/>
    <w:rsid w:val="00562DB0"/>
    <w:rsid w:val="00563265"/>
    <w:rsid w:val="005632F7"/>
    <w:rsid w:val="005633F7"/>
    <w:rsid w:val="00563630"/>
    <w:rsid w:val="00563C53"/>
    <w:rsid w:val="00563C6D"/>
    <w:rsid w:val="00563EE7"/>
    <w:rsid w:val="00563F3B"/>
    <w:rsid w:val="00563F76"/>
    <w:rsid w:val="00564170"/>
    <w:rsid w:val="00564302"/>
    <w:rsid w:val="005643F2"/>
    <w:rsid w:val="00564431"/>
    <w:rsid w:val="00564459"/>
    <w:rsid w:val="00564D79"/>
    <w:rsid w:val="00564E3D"/>
    <w:rsid w:val="00565703"/>
    <w:rsid w:val="00565915"/>
    <w:rsid w:val="0056594A"/>
    <w:rsid w:val="005659A7"/>
    <w:rsid w:val="00565D22"/>
    <w:rsid w:val="00565E39"/>
    <w:rsid w:val="00566319"/>
    <w:rsid w:val="00566BE3"/>
    <w:rsid w:val="00566CF4"/>
    <w:rsid w:val="00566E85"/>
    <w:rsid w:val="00566EB2"/>
    <w:rsid w:val="00566F84"/>
    <w:rsid w:val="0056703E"/>
    <w:rsid w:val="005670FB"/>
    <w:rsid w:val="005672D2"/>
    <w:rsid w:val="005673DC"/>
    <w:rsid w:val="0056749A"/>
    <w:rsid w:val="005677DC"/>
    <w:rsid w:val="005678DB"/>
    <w:rsid w:val="00567E29"/>
    <w:rsid w:val="00570258"/>
    <w:rsid w:val="005702D7"/>
    <w:rsid w:val="00570362"/>
    <w:rsid w:val="00570C55"/>
    <w:rsid w:val="0057120A"/>
    <w:rsid w:val="005716BA"/>
    <w:rsid w:val="00571838"/>
    <w:rsid w:val="00571AD2"/>
    <w:rsid w:val="00571D5C"/>
    <w:rsid w:val="00571DF6"/>
    <w:rsid w:val="00571E53"/>
    <w:rsid w:val="005724F3"/>
    <w:rsid w:val="00572779"/>
    <w:rsid w:val="005727A9"/>
    <w:rsid w:val="00572817"/>
    <w:rsid w:val="00572984"/>
    <w:rsid w:val="00572B2A"/>
    <w:rsid w:val="00572B31"/>
    <w:rsid w:val="00572BCE"/>
    <w:rsid w:val="00572C9F"/>
    <w:rsid w:val="00572FEC"/>
    <w:rsid w:val="005732AE"/>
    <w:rsid w:val="0057344F"/>
    <w:rsid w:val="005736B8"/>
    <w:rsid w:val="00573DA3"/>
    <w:rsid w:val="00573F87"/>
    <w:rsid w:val="00574063"/>
    <w:rsid w:val="005742C1"/>
    <w:rsid w:val="00574306"/>
    <w:rsid w:val="0057439C"/>
    <w:rsid w:val="00574617"/>
    <w:rsid w:val="0057461A"/>
    <w:rsid w:val="005748C5"/>
    <w:rsid w:val="005748D0"/>
    <w:rsid w:val="00574B0F"/>
    <w:rsid w:val="00574BD6"/>
    <w:rsid w:val="005754AE"/>
    <w:rsid w:val="005755D5"/>
    <w:rsid w:val="00575B7B"/>
    <w:rsid w:val="00576015"/>
    <w:rsid w:val="00576258"/>
    <w:rsid w:val="00576278"/>
    <w:rsid w:val="0057656A"/>
    <w:rsid w:val="005769AF"/>
    <w:rsid w:val="00576AB1"/>
    <w:rsid w:val="00576B89"/>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65C"/>
    <w:rsid w:val="005826A2"/>
    <w:rsid w:val="005831D1"/>
    <w:rsid w:val="005831F3"/>
    <w:rsid w:val="00583201"/>
    <w:rsid w:val="005832C5"/>
    <w:rsid w:val="005833DF"/>
    <w:rsid w:val="005835CB"/>
    <w:rsid w:val="00583719"/>
    <w:rsid w:val="00583CFF"/>
    <w:rsid w:val="00583F66"/>
    <w:rsid w:val="00584003"/>
    <w:rsid w:val="0058412F"/>
    <w:rsid w:val="0058472C"/>
    <w:rsid w:val="005847EE"/>
    <w:rsid w:val="00584905"/>
    <w:rsid w:val="005849CD"/>
    <w:rsid w:val="00584B23"/>
    <w:rsid w:val="00584B85"/>
    <w:rsid w:val="00584DA5"/>
    <w:rsid w:val="005850E5"/>
    <w:rsid w:val="00585798"/>
    <w:rsid w:val="00585860"/>
    <w:rsid w:val="00585942"/>
    <w:rsid w:val="00585957"/>
    <w:rsid w:val="00585C22"/>
    <w:rsid w:val="00585CC8"/>
    <w:rsid w:val="0058620C"/>
    <w:rsid w:val="00586981"/>
    <w:rsid w:val="00586B37"/>
    <w:rsid w:val="00586F6B"/>
    <w:rsid w:val="00587516"/>
    <w:rsid w:val="0058764B"/>
    <w:rsid w:val="0058789F"/>
    <w:rsid w:val="00587AE4"/>
    <w:rsid w:val="00587B46"/>
    <w:rsid w:val="005900AA"/>
    <w:rsid w:val="00590113"/>
    <w:rsid w:val="00590136"/>
    <w:rsid w:val="005903E1"/>
    <w:rsid w:val="005904F1"/>
    <w:rsid w:val="0059062E"/>
    <w:rsid w:val="00590634"/>
    <w:rsid w:val="00591153"/>
    <w:rsid w:val="0059119E"/>
    <w:rsid w:val="00591790"/>
    <w:rsid w:val="00591F68"/>
    <w:rsid w:val="005924CF"/>
    <w:rsid w:val="00592673"/>
    <w:rsid w:val="005929C5"/>
    <w:rsid w:val="00592ABA"/>
    <w:rsid w:val="00592B56"/>
    <w:rsid w:val="00592C48"/>
    <w:rsid w:val="00592D72"/>
    <w:rsid w:val="005932EB"/>
    <w:rsid w:val="005934E0"/>
    <w:rsid w:val="00593595"/>
    <w:rsid w:val="00593628"/>
    <w:rsid w:val="005937DA"/>
    <w:rsid w:val="00593873"/>
    <w:rsid w:val="00593BB9"/>
    <w:rsid w:val="00593D5F"/>
    <w:rsid w:val="00593E6C"/>
    <w:rsid w:val="00593EC4"/>
    <w:rsid w:val="00594726"/>
    <w:rsid w:val="00594A8C"/>
    <w:rsid w:val="00594AA1"/>
    <w:rsid w:val="00594E86"/>
    <w:rsid w:val="00595281"/>
    <w:rsid w:val="005953E2"/>
    <w:rsid w:val="00595AC8"/>
    <w:rsid w:val="00595B39"/>
    <w:rsid w:val="00595EA4"/>
    <w:rsid w:val="00596038"/>
    <w:rsid w:val="00596299"/>
    <w:rsid w:val="0059679B"/>
    <w:rsid w:val="00596D90"/>
    <w:rsid w:val="00596EF7"/>
    <w:rsid w:val="00596F6B"/>
    <w:rsid w:val="00596FB3"/>
    <w:rsid w:val="00597142"/>
    <w:rsid w:val="0059794C"/>
    <w:rsid w:val="00597EDB"/>
    <w:rsid w:val="005A0448"/>
    <w:rsid w:val="005A044F"/>
    <w:rsid w:val="005A05C1"/>
    <w:rsid w:val="005A0A90"/>
    <w:rsid w:val="005A0B82"/>
    <w:rsid w:val="005A0C92"/>
    <w:rsid w:val="005A0F70"/>
    <w:rsid w:val="005A12B7"/>
    <w:rsid w:val="005A137D"/>
    <w:rsid w:val="005A18E2"/>
    <w:rsid w:val="005A1AB5"/>
    <w:rsid w:val="005A1B04"/>
    <w:rsid w:val="005A1CFF"/>
    <w:rsid w:val="005A1D5B"/>
    <w:rsid w:val="005A1E84"/>
    <w:rsid w:val="005A1EB2"/>
    <w:rsid w:val="005A1ECE"/>
    <w:rsid w:val="005A2099"/>
    <w:rsid w:val="005A2113"/>
    <w:rsid w:val="005A279D"/>
    <w:rsid w:val="005A2830"/>
    <w:rsid w:val="005A28A7"/>
    <w:rsid w:val="005A33C2"/>
    <w:rsid w:val="005A3A4B"/>
    <w:rsid w:val="005A3AE9"/>
    <w:rsid w:val="005A3B90"/>
    <w:rsid w:val="005A3D7A"/>
    <w:rsid w:val="005A3E9E"/>
    <w:rsid w:val="005A44C7"/>
    <w:rsid w:val="005A4992"/>
    <w:rsid w:val="005A4B91"/>
    <w:rsid w:val="005A4F36"/>
    <w:rsid w:val="005A542D"/>
    <w:rsid w:val="005A5671"/>
    <w:rsid w:val="005A568A"/>
    <w:rsid w:val="005A58E7"/>
    <w:rsid w:val="005A5A76"/>
    <w:rsid w:val="005A5B5E"/>
    <w:rsid w:val="005A5D06"/>
    <w:rsid w:val="005A6148"/>
    <w:rsid w:val="005A64C3"/>
    <w:rsid w:val="005A6566"/>
    <w:rsid w:val="005A6745"/>
    <w:rsid w:val="005A69AB"/>
    <w:rsid w:val="005A6C2A"/>
    <w:rsid w:val="005A6D85"/>
    <w:rsid w:val="005A6DDF"/>
    <w:rsid w:val="005A70CA"/>
    <w:rsid w:val="005A718F"/>
    <w:rsid w:val="005A74B2"/>
    <w:rsid w:val="005A76BF"/>
    <w:rsid w:val="005A7849"/>
    <w:rsid w:val="005A7E2D"/>
    <w:rsid w:val="005A7E6B"/>
    <w:rsid w:val="005B0012"/>
    <w:rsid w:val="005B02E2"/>
    <w:rsid w:val="005B038C"/>
    <w:rsid w:val="005B0D00"/>
    <w:rsid w:val="005B0EAE"/>
    <w:rsid w:val="005B1108"/>
    <w:rsid w:val="005B1184"/>
    <w:rsid w:val="005B131A"/>
    <w:rsid w:val="005B1396"/>
    <w:rsid w:val="005B19AD"/>
    <w:rsid w:val="005B1A52"/>
    <w:rsid w:val="005B1A7C"/>
    <w:rsid w:val="005B1D13"/>
    <w:rsid w:val="005B2100"/>
    <w:rsid w:val="005B2115"/>
    <w:rsid w:val="005B22C3"/>
    <w:rsid w:val="005B24D1"/>
    <w:rsid w:val="005B24E4"/>
    <w:rsid w:val="005B2812"/>
    <w:rsid w:val="005B29D8"/>
    <w:rsid w:val="005B2B7B"/>
    <w:rsid w:val="005B2D1B"/>
    <w:rsid w:val="005B2DAB"/>
    <w:rsid w:val="005B2DD8"/>
    <w:rsid w:val="005B2FAC"/>
    <w:rsid w:val="005B33C2"/>
    <w:rsid w:val="005B35D3"/>
    <w:rsid w:val="005B3734"/>
    <w:rsid w:val="005B39A3"/>
    <w:rsid w:val="005B3A03"/>
    <w:rsid w:val="005B3ADD"/>
    <w:rsid w:val="005B3CD6"/>
    <w:rsid w:val="005B456F"/>
    <w:rsid w:val="005B487F"/>
    <w:rsid w:val="005B4B3C"/>
    <w:rsid w:val="005B5288"/>
    <w:rsid w:val="005B5354"/>
    <w:rsid w:val="005B539E"/>
    <w:rsid w:val="005B582C"/>
    <w:rsid w:val="005B5879"/>
    <w:rsid w:val="005B5BAC"/>
    <w:rsid w:val="005B5DB9"/>
    <w:rsid w:val="005B6107"/>
    <w:rsid w:val="005B695E"/>
    <w:rsid w:val="005B69BE"/>
    <w:rsid w:val="005B6CB2"/>
    <w:rsid w:val="005B6CF7"/>
    <w:rsid w:val="005B764F"/>
    <w:rsid w:val="005B76B4"/>
    <w:rsid w:val="005B7BAA"/>
    <w:rsid w:val="005B7C8F"/>
    <w:rsid w:val="005C042F"/>
    <w:rsid w:val="005C0439"/>
    <w:rsid w:val="005C08FF"/>
    <w:rsid w:val="005C09FC"/>
    <w:rsid w:val="005C0A0B"/>
    <w:rsid w:val="005C0E50"/>
    <w:rsid w:val="005C1475"/>
    <w:rsid w:val="005C1ADE"/>
    <w:rsid w:val="005C1D11"/>
    <w:rsid w:val="005C20FF"/>
    <w:rsid w:val="005C2193"/>
    <w:rsid w:val="005C21FB"/>
    <w:rsid w:val="005C225D"/>
    <w:rsid w:val="005C25C2"/>
    <w:rsid w:val="005C29BD"/>
    <w:rsid w:val="005C2ABD"/>
    <w:rsid w:val="005C305B"/>
    <w:rsid w:val="005C35F5"/>
    <w:rsid w:val="005C3A42"/>
    <w:rsid w:val="005C3A4C"/>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5D8E"/>
    <w:rsid w:val="005C662F"/>
    <w:rsid w:val="005C67C9"/>
    <w:rsid w:val="005C6883"/>
    <w:rsid w:val="005C6950"/>
    <w:rsid w:val="005C6AD0"/>
    <w:rsid w:val="005C6C65"/>
    <w:rsid w:val="005C6DB8"/>
    <w:rsid w:val="005C6DE3"/>
    <w:rsid w:val="005C6FB2"/>
    <w:rsid w:val="005C70B0"/>
    <w:rsid w:val="005C711E"/>
    <w:rsid w:val="005C72BF"/>
    <w:rsid w:val="005C754F"/>
    <w:rsid w:val="005C7599"/>
    <w:rsid w:val="005C7D1D"/>
    <w:rsid w:val="005C7DEB"/>
    <w:rsid w:val="005C7E14"/>
    <w:rsid w:val="005D0152"/>
    <w:rsid w:val="005D02BD"/>
    <w:rsid w:val="005D0411"/>
    <w:rsid w:val="005D0842"/>
    <w:rsid w:val="005D1597"/>
    <w:rsid w:val="005D1638"/>
    <w:rsid w:val="005D17A3"/>
    <w:rsid w:val="005D18C0"/>
    <w:rsid w:val="005D1A1A"/>
    <w:rsid w:val="005D1D42"/>
    <w:rsid w:val="005D1EA3"/>
    <w:rsid w:val="005D1EE5"/>
    <w:rsid w:val="005D2283"/>
    <w:rsid w:val="005D26CE"/>
    <w:rsid w:val="005D271D"/>
    <w:rsid w:val="005D279C"/>
    <w:rsid w:val="005D2AD6"/>
    <w:rsid w:val="005D2EE2"/>
    <w:rsid w:val="005D318D"/>
    <w:rsid w:val="005D352F"/>
    <w:rsid w:val="005D3AF3"/>
    <w:rsid w:val="005D3C8E"/>
    <w:rsid w:val="005D3E43"/>
    <w:rsid w:val="005D40C9"/>
    <w:rsid w:val="005D4753"/>
    <w:rsid w:val="005D4CA7"/>
    <w:rsid w:val="005D4D5A"/>
    <w:rsid w:val="005D4E53"/>
    <w:rsid w:val="005D504B"/>
    <w:rsid w:val="005D5245"/>
    <w:rsid w:val="005D52EF"/>
    <w:rsid w:val="005D5326"/>
    <w:rsid w:val="005D55AC"/>
    <w:rsid w:val="005D5892"/>
    <w:rsid w:val="005D599A"/>
    <w:rsid w:val="005D59A5"/>
    <w:rsid w:val="005D5C74"/>
    <w:rsid w:val="005D5FF5"/>
    <w:rsid w:val="005D6A0A"/>
    <w:rsid w:val="005D6A37"/>
    <w:rsid w:val="005D6B61"/>
    <w:rsid w:val="005D7618"/>
    <w:rsid w:val="005D78D3"/>
    <w:rsid w:val="005E01F7"/>
    <w:rsid w:val="005E07FF"/>
    <w:rsid w:val="005E09B0"/>
    <w:rsid w:val="005E0B50"/>
    <w:rsid w:val="005E0F80"/>
    <w:rsid w:val="005E111A"/>
    <w:rsid w:val="005E15A0"/>
    <w:rsid w:val="005E16FF"/>
    <w:rsid w:val="005E1D1F"/>
    <w:rsid w:val="005E1DA9"/>
    <w:rsid w:val="005E23BA"/>
    <w:rsid w:val="005E2517"/>
    <w:rsid w:val="005E2685"/>
    <w:rsid w:val="005E284A"/>
    <w:rsid w:val="005E294E"/>
    <w:rsid w:val="005E299F"/>
    <w:rsid w:val="005E2A24"/>
    <w:rsid w:val="005E2D1D"/>
    <w:rsid w:val="005E2DDC"/>
    <w:rsid w:val="005E3417"/>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016"/>
    <w:rsid w:val="005E5323"/>
    <w:rsid w:val="005E5474"/>
    <w:rsid w:val="005E56A2"/>
    <w:rsid w:val="005E596F"/>
    <w:rsid w:val="005E5ACE"/>
    <w:rsid w:val="005E5BC5"/>
    <w:rsid w:val="005E5C36"/>
    <w:rsid w:val="005E5CB1"/>
    <w:rsid w:val="005E5EBB"/>
    <w:rsid w:val="005E5EEB"/>
    <w:rsid w:val="005E60AE"/>
    <w:rsid w:val="005E67F6"/>
    <w:rsid w:val="005E6932"/>
    <w:rsid w:val="005E6947"/>
    <w:rsid w:val="005E6B4F"/>
    <w:rsid w:val="005E6E83"/>
    <w:rsid w:val="005E6FB9"/>
    <w:rsid w:val="005E749E"/>
    <w:rsid w:val="005E75D9"/>
    <w:rsid w:val="005E7655"/>
    <w:rsid w:val="005E7678"/>
    <w:rsid w:val="005E7712"/>
    <w:rsid w:val="005E7A52"/>
    <w:rsid w:val="005E7B0A"/>
    <w:rsid w:val="005E7CCB"/>
    <w:rsid w:val="005E7FDD"/>
    <w:rsid w:val="005F0308"/>
    <w:rsid w:val="005F041D"/>
    <w:rsid w:val="005F055F"/>
    <w:rsid w:val="005F07DA"/>
    <w:rsid w:val="005F0A03"/>
    <w:rsid w:val="005F0F5F"/>
    <w:rsid w:val="005F13DA"/>
    <w:rsid w:val="005F1415"/>
    <w:rsid w:val="005F18EF"/>
    <w:rsid w:val="005F1A0E"/>
    <w:rsid w:val="005F1E27"/>
    <w:rsid w:val="005F2063"/>
    <w:rsid w:val="005F2138"/>
    <w:rsid w:val="005F2206"/>
    <w:rsid w:val="005F2235"/>
    <w:rsid w:val="005F24D5"/>
    <w:rsid w:val="005F275F"/>
    <w:rsid w:val="005F293D"/>
    <w:rsid w:val="005F2942"/>
    <w:rsid w:val="005F2E08"/>
    <w:rsid w:val="005F336E"/>
    <w:rsid w:val="005F3806"/>
    <w:rsid w:val="005F3AF1"/>
    <w:rsid w:val="005F3BB8"/>
    <w:rsid w:val="005F3D64"/>
    <w:rsid w:val="005F3D68"/>
    <w:rsid w:val="005F3D82"/>
    <w:rsid w:val="005F3F72"/>
    <w:rsid w:val="005F4071"/>
    <w:rsid w:val="005F4123"/>
    <w:rsid w:val="005F41BE"/>
    <w:rsid w:val="005F44DC"/>
    <w:rsid w:val="005F46D9"/>
    <w:rsid w:val="005F4715"/>
    <w:rsid w:val="005F4864"/>
    <w:rsid w:val="005F4B0A"/>
    <w:rsid w:val="005F4D25"/>
    <w:rsid w:val="005F4DAA"/>
    <w:rsid w:val="005F4F35"/>
    <w:rsid w:val="005F5032"/>
    <w:rsid w:val="005F50F6"/>
    <w:rsid w:val="005F51CB"/>
    <w:rsid w:val="005F5369"/>
    <w:rsid w:val="005F5E62"/>
    <w:rsid w:val="005F609B"/>
    <w:rsid w:val="005F61D8"/>
    <w:rsid w:val="005F6793"/>
    <w:rsid w:val="005F687D"/>
    <w:rsid w:val="005F6DC6"/>
    <w:rsid w:val="005F6F85"/>
    <w:rsid w:val="005F7006"/>
    <w:rsid w:val="005F790E"/>
    <w:rsid w:val="005F7BDA"/>
    <w:rsid w:val="005F7D32"/>
    <w:rsid w:val="005F7E37"/>
    <w:rsid w:val="005F7FF2"/>
    <w:rsid w:val="006001DB"/>
    <w:rsid w:val="00600A19"/>
    <w:rsid w:val="00600F2B"/>
    <w:rsid w:val="0060144A"/>
    <w:rsid w:val="00601546"/>
    <w:rsid w:val="00601605"/>
    <w:rsid w:val="00601711"/>
    <w:rsid w:val="00601836"/>
    <w:rsid w:val="00601982"/>
    <w:rsid w:val="00601998"/>
    <w:rsid w:val="00601B56"/>
    <w:rsid w:val="00601D29"/>
    <w:rsid w:val="006022DD"/>
    <w:rsid w:val="006024D6"/>
    <w:rsid w:val="0060264F"/>
    <w:rsid w:val="0060274C"/>
    <w:rsid w:val="00602851"/>
    <w:rsid w:val="006028B3"/>
    <w:rsid w:val="00602A7A"/>
    <w:rsid w:val="00602AC2"/>
    <w:rsid w:val="00602AC6"/>
    <w:rsid w:val="00602BD5"/>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493"/>
    <w:rsid w:val="00605760"/>
    <w:rsid w:val="006059C9"/>
    <w:rsid w:val="00605DEE"/>
    <w:rsid w:val="00606174"/>
    <w:rsid w:val="0060625C"/>
    <w:rsid w:val="00606343"/>
    <w:rsid w:val="00606635"/>
    <w:rsid w:val="006066F1"/>
    <w:rsid w:val="006067F8"/>
    <w:rsid w:val="006068FE"/>
    <w:rsid w:val="00606DC5"/>
    <w:rsid w:val="00607067"/>
    <w:rsid w:val="0060709D"/>
    <w:rsid w:val="00607366"/>
    <w:rsid w:val="006073F6"/>
    <w:rsid w:val="006074C6"/>
    <w:rsid w:val="006074C7"/>
    <w:rsid w:val="00607B57"/>
    <w:rsid w:val="00607C44"/>
    <w:rsid w:val="00607E4C"/>
    <w:rsid w:val="0061045A"/>
    <w:rsid w:val="0061088A"/>
    <w:rsid w:val="00610CFD"/>
    <w:rsid w:val="00610E8C"/>
    <w:rsid w:val="00610EFC"/>
    <w:rsid w:val="00611071"/>
    <w:rsid w:val="0061108B"/>
    <w:rsid w:val="0061151D"/>
    <w:rsid w:val="00611BD6"/>
    <w:rsid w:val="00612172"/>
    <w:rsid w:val="006121CF"/>
    <w:rsid w:val="0061226D"/>
    <w:rsid w:val="006125C4"/>
    <w:rsid w:val="0061270A"/>
    <w:rsid w:val="00612B58"/>
    <w:rsid w:val="00612D40"/>
    <w:rsid w:val="00612F96"/>
    <w:rsid w:val="0061349B"/>
    <w:rsid w:val="006134DA"/>
    <w:rsid w:val="0061359A"/>
    <w:rsid w:val="0061372F"/>
    <w:rsid w:val="0061385E"/>
    <w:rsid w:val="006138C4"/>
    <w:rsid w:val="006138DF"/>
    <w:rsid w:val="006139A4"/>
    <w:rsid w:val="00613A4D"/>
    <w:rsid w:val="00613A94"/>
    <w:rsid w:val="00614156"/>
    <w:rsid w:val="006141A7"/>
    <w:rsid w:val="00614385"/>
    <w:rsid w:val="006146AF"/>
    <w:rsid w:val="00614770"/>
    <w:rsid w:val="00614834"/>
    <w:rsid w:val="00614BA5"/>
    <w:rsid w:val="00614F5D"/>
    <w:rsid w:val="006152EE"/>
    <w:rsid w:val="006155A5"/>
    <w:rsid w:val="006159BB"/>
    <w:rsid w:val="00615D9A"/>
    <w:rsid w:val="006164DC"/>
    <w:rsid w:val="006166A9"/>
    <w:rsid w:val="0061672A"/>
    <w:rsid w:val="006167C7"/>
    <w:rsid w:val="006167D4"/>
    <w:rsid w:val="006168FF"/>
    <w:rsid w:val="00616D58"/>
    <w:rsid w:val="00616D5E"/>
    <w:rsid w:val="006172F0"/>
    <w:rsid w:val="00617961"/>
    <w:rsid w:val="00617D0A"/>
    <w:rsid w:val="00617E17"/>
    <w:rsid w:val="00617F16"/>
    <w:rsid w:val="00617F7D"/>
    <w:rsid w:val="006201AF"/>
    <w:rsid w:val="0062055B"/>
    <w:rsid w:val="0062071D"/>
    <w:rsid w:val="00620EC2"/>
    <w:rsid w:val="00620FAC"/>
    <w:rsid w:val="00621256"/>
    <w:rsid w:val="006214C6"/>
    <w:rsid w:val="0062189F"/>
    <w:rsid w:val="00621B6F"/>
    <w:rsid w:val="00621BEE"/>
    <w:rsid w:val="00621C4B"/>
    <w:rsid w:val="00621C6F"/>
    <w:rsid w:val="00622244"/>
    <w:rsid w:val="006223A6"/>
    <w:rsid w:val="006225D9"/>
    <w:rsid w:val="0062263C"/>
    <w:rsid w:val="00622823"/>
    <w:rsid w:val="00622BF5"/>
    <w:rsid w:val="0062302D"/>
    <w:rsid w:val="0062306F"/>
    <w:rsid w:val="006230FA"/>
    <w:rsid w:val="00623186"/>
    <w:rsid w:val="006233F1"/>
    <w:rsid w:val="00623B63"/>
    <w:rsid w:val="00623CAA"/>
    <w:rsid w:val="00623D56"/>
    <w:rsid w:val="00623E8F"/>
    <w:rsid w:val="00624129"/>
    <w:rsid w:val="0062432F"/>
    <w:rsid w:val="00624524"/>
    <w:rsid w:val="006246C4"/>
    <w:rsid w:val="00624979"/>
    <w:rsid w:val="00624AD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55"/>
    <w:rsid w:val="006273EC"/>
    <w:rsid w:val="00627C5C"/>
    <w:rsid w:val="006301A3"/>
    <w:rsid w:val="00630219"/>
    <w:rsid w:val="006302D1"/>
    <w:rsid w:val="00630591"/>
    <w:rsid w:val="00630AD0"/>
    <w:rsid w:val="00630D2B"/>
    <w:rsid w:val="00630DDC"/>
    <w:rsid w:val="00630EE9"/>
    <w:rsid w:val="00631564"/>
    <w:rsid w:val="006315B1"/>
    <w:rsid w:val="00631657"/>
    <w:rsid w:val="006316D6"/>
    <w:rsid w:val="006317B2"/>
    <w:rsid w:val="00632108"/>
    <w:rsid w:val="00632225"/>
    <w:rsid w:val="00632237"/>
    <w:rsid w:val="0063270C"/>
    <w:rsid w:val="0063287D"/>
    <w:rsid w:val="006328D5"/>
    <w:rsid w:val="00632940"/>
    <w:rsid w:val="0063297B"/>
    <w:rsid w:val="00632E2E"/>
    <w:rsid w:val="00632E83"/>
    <w:rsid w:val="00632EA6"/>
    <w:rsid w:val="0063310A"/>
    <w:rsid w:val="0063329E"/>
    <w:rsid w:val="00633364"/>
    <w:rsid w:val="006333E1"/>
    <w:rsid w:val="00633D18"/>
    <w:rsid w:val="00633E7D"/>
    <w:rsid w:val="00633F6F"/>
    <w:rsid w:val="006340ED"/>
    <w:rsid w:val="00634207"/>
    <w:rsid w:val="006346FB"/>
    <w:rsid w:val="00634866"/>
    <w:rsid w:val="0063497C"/>
    <w:rsid w:val="006349B5"/>
    <w:rsid w:val="00634AF1"/>
    <w:rsid w:val="00634B26"/>
    <w:rsid w:val="00634B7E"/>
    <w:rsid w:val="00634D3D"/>
    <w:rsid w:val="00634F15"/>
    <w:rsid w:val="006355C1"/>
    <w:rsid w:val="00635A15"/>
    <w:rsid w:val="00635B79"/>
    <w:rsid w:val="00636464"/>
    <w:rsid w:val="0063666B"/>
    <w:rsid w:val="00636A27"/>
    <w:rsid w:val="006372B6"/>
    <w:rsid w:val="00637669"/>
    <w:rsid w:val="006377C8"/>
    <w:rsid w:val="00637CAB"/>
    <w:rsid w:val="00637EBC"/>
    <w:rsid w:val="00640054"/>
    <w:rsid w:val="00640AF2"/>
    <w:rsid w:val="00640BCB"/>
    <w:rsid w:val="00640C70"/>
    <w:rsid w:val="00640CDA"/>
    <w:rsid w:val="00641082"/>
    <w:rsid w:val="0064111F"/>
    <w:rsid w:val="006413E4"/>
    <w:rsid w:val="00641865"/>
    <w:rsid w:val="0064195D"/>
    <w:rsid w:val="00641A1E"/>
    <w:rsid w:val="00641A31"/>
    <w:rsid w:val="00641D51"/>
    <w:rsid w:val="0064233B"/>
    <w:rsid w:val="0064276D"/>
    <w:rsid w:val="006428AF"/>
    <w:rsid w:val="0064297A"/>
    <w:rsid w:val="00642996"/>
    <w:rsid w:val="006429CC"/>
    <w:rsid w:val="006439BD"/>
    <w:rsid w:val="00643A89"/>
    <w:rsid w:val="00643BE8"/>
    <w:rsid w:val="00643BE9"/>
    <w:rsid w:val="006440E1"/>
    <w:rsid w:val="00644602"/>
    <w:rsid w:val="006446FC"/>
    <w:rsid w:val="00644FFB"/>
    <w:rsid w:val="00645305"/>
    <w:rsid w:val="00645609"/>
    <w:rsid w:val="00645696"/>
    <w:rsid w:val="00645CFA"/>
    <w:rsid w:val="00645E72"/>
    <w:rsid w:val="006463FE"/>
    <w:rsid w:val="00646451"/>
    <w:rsid w:val="0064662C"/>
    <w:rsid w:val="00646AAE"/>
    <w:rsid w:val="00646AC7"/>
    <w:rsid w:val="00646F0A"/>
    <w:rsid w:val="00647171"/>
    <w:rsid w:val="006471B3"/>
    <w:rsid w:val="00647437"/>
    <w:rsid w:val="00647B56"/>
    <w:rsid w:val="00647B80"/>
    <w:rsid w:val="00647BA4"/>
    <w:rsid w:val="00647D2F"/>
    <w:rsid w:val="00647D5E"/>
    <w:rsid w:val="00647E15"/>
    <w:rsid w:val="00647F84"/>
    <w:rsid w:val="00650085"/>
    <w:rsid w:val="0065010E"/>
    <w:rsid w:val="00650221"/>
    <w:rsid w:val="006502F0"/>
    <w:rsid w:val="006502FF"/>
    <w:rsid w:val="00650DA4"/>
    <w:rsid w:val="006516D9"/>
    <w:rsid w:val="00651827"/>
    <w:rsid w:val="0065191D"/>
    <w:rsid w:val="00651C3B"/>
    <w:rsid w:val="00651E7C"/>
    <w:rsid w:val="00651F3E"/>
    <w:rsid w:val="006525E6"/>
    <w:rsid w:val="00652613"/>
    <w:rsid w:val="00652671"/>
    <w:rsid w:val="00652705"/>
    <w:rsid w:val="006529BF"/>
    <w:rsid w:val="00652A5D"/>
    <w:rsid w:val="00652D50"/>
    <w:rsid w:val="00652F62"/>
    <w:rsid w:val="006531CD"/>
    <w:rsid w:val="00653545"/>
    <w:rsid w:val="006537CB"/>
    <w:rsid w:val="0065387B"/>
    <w:rsid w:val="006538DD"/>
    <w:rsid w:val="00653AD8"/>
    <w:rsid w:val="00654121"/>
    <w:rsid w:val="00654588"/>
    <w:rsid w:val="006547CC"/>
    <w:rsid w:val="00654A5C"/>
    <w:rsid w:val="00654C06"/>
    <w:rsid w:val="00654CDE"/>
    <w:rsid w:val="00654DB5"/>
    <w:rsid w:val="00654E59"/>
    <w:rsid w:val="00654E7E"/>
    <w:rsid w:val="006551BD"/>
    <w:rsid w:val="00655521"/>
    <w:rsid w:val="00655621"/>
    <w:rsid w:val="00655645"/>
    <w:rsid w:val="00656031"/>
    <w:rsid w:val="006560AB"/>
    <w:rsid w:val="006562A8"/>
    <w:rsid w:val="006562CB"/>
    <w:rsid w:val="006563CD"/>
    <w:rsid w:val="00656DA8"/>
    <w:rsid w:val="00656E10"/>
    <w:rsid w:val="0065769A"/>
    <w:rsid w:val="00657A54"/>
    <w:rsid w:val="00657BC5"/>
    <w:rsid w:val="00657F16"/>
    <w:rsid w:val="00657F18"/>
    <w:rsid w:val="00657FB5"/>
    <w:rsid w:val="00657FB7"/>
    <w:rsid w:val="00660112"/>
    <w:rsid w:val="0066020C"/>
    <w:rsid w:val="00660CC6"/>
    <w:rsid w:val="00660F16"/>
    <w:rsid w:val="00661045"/>
    <w:rsid w:val="00661283"/>
    <w:rsid w:val="00661925"/>
    <w:rsid w:val="00661C17"/>
    <w:rsid w:val="00661E6D"/>
    <w:rsid w:val="00661E8E"/>
    <w:rsid w:val="00661E9E"/>
    <w:rsid w:val="00662256"/>
    <w:rsid w:val="006622C1"/>
    <w:rsid w:val="00662302"/>
    <w:rsid w:val="00662323"/>
    <w:rsid w:val="00662623"/>
    <w:rsid w:val="006627C5"/>
    <w:rsid w:val="00662A63"/>
    <w:rsid w:val="00662BB7"/>
    <w:rsid w:val="00662CA1"/>
    <w:rsid w:val="00663044"/>
    <w:rsid w:val="00663296"/>
    <w:rsid w:val="00663A44"/>
    <w:rsid w:val="00663C0F"/>
    <w:rsid w:val="006640D4"/>
    <w:rsid w:val="006645DA"/>
    <w:rsid w:val="00664922"/>
    <w:rsid w:val="00664D51"/>
    <w:rsid w:val="00664DFA"/>
    <w:rsid w:val="00664DFF"/>
    <w:rsid w:val="00664E43"/>
    <w:rsid w:val="00665257"/>
    <w:rsid w:val="00665275"/>
    <w:rsid w:val="00665ABF"/>
    <w:rsid w:val="00665B5B"/>
    <w:rsid w:val="00666488"/>
    <w:rsid w:val="00666491"/>
    <w:rsid w:val="006665BB"/>
    <w:rsid w:val="006668FB"/>
    <w:rsid w:val="00666A5C"/>
    <w:rsid w:val="00666A70"/>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AD3"/>
    <w:rsid w:val="00671F24"/>
    <w:rsid w:val="00671FA6"/>
    <w:rsid w:val="006720A0"/>
    <w:rsid w:val="00672372"/>
    <w:rsid w:val="0067262E"/>
    <w:rsid w:val="00672742"/>
    <w:rsid w:val="00672ACD"/>
    <w:rsid w:val="00672D72"/>
    <w:rsid w:val="00672D73"/>
    <w:rsid w:val="006733AE"/>
    <w:rsid w:val="0067342E"/>
    <w:rsid w:val="00673554"/>
    <w:rsid w:val="006739BE"/>
    <w:rsid w:val="00673CF5"/>
    <w:rsid w:val="00673DD1"/>
    <w:rsid w:val="006740A5"/>
    <w:rsid w:val="006740EF"/>
    <w:rsid w:val="00674686"/>
    <w:rsid w:val="00674A36"/>
    <w:rsid w:val="00674F3B"/>
    <w:rsid w:val="00675064"/>
    <w:rsid w:val="0067525E"/>
    <w:rsid w:val="006752FB"/>
    <w:rsid w:val="006753C3"/>
    <w:rsid w:val="006754F5"/>
    <w:rsid w:val="00676034"/>
    <w:rsid w:val="00676BD1"/>
    <w:rsid w:val="00676F68"/>
    <w:rsid w:val="006771A0"/>
    <w:rsid w:val="00677747"/>
    <w:rsid w:val="00677A5A"/>
    <w:rsid w:val="00677CC5"/>
    <w:rsid w:val="00677F21"/>
    <w:rsid w:val="00677F24"/>
    <w:rsid w:val="00680207"/>
    <w:rsid w:val="0068023D"/>
    <w:rsid w:val="006804FF"/>
    <w:rsid w:val="00680951"/>
    <w:rsid w:val="00680979"/>
    <w:rsid w:val="006809D9"/>
    <w:rsid w:val="00680E93"/>
    <w:rsid w:val="00680EF7"/>
    <w:rsid w:val="00681076"/>
    <w:rsid w:val="0068108D"/>
    <w:rsid w:val="006810ED"/>
    <w:rsid w:val="00681606"/>
    <w:rsid w:val="006817C5"/>
    <w:rsid w:val="006818CE"/>
    <w:rsid w:val="006819B1"/>
    <w:rsid w:val="00681E96"/>
    <w:rsid w:val="00682023"/>
    <w:rsid w:val="00682107"/>
    <w:rsid w:val="00682350"/>
    <w:rsid w:val="006823AF"/>
    <w:rsid w:val="0068247A"/>
    <w:rsid w:val="006824AB"/>
    <w:rsid w:val="0068267F"/>
    <w:rsid w:val="006827DE"/>
    <w:rsid w:val="006829A8"/>
    <w:rsid w:val="00682AA5"/>
    <w:rsid w:val="006831FD"/>
    <w:rsid w:val="00683291"/>
    <w:rsid w:val="00683424"/>
    <w:rsid w:val="0068399C"/>
    <w:rsid w:val="00683A0A"/>
    <w:rsid w:val="00683D7E"/>
    <w:rsid w:val="006840DB"/>
    <w:rsid w:val="0068415F"/>
    <w:rsid w:val="0068436F"/>
    <w:rsid w:val="0068443F"/>
    <w:rsid w:val="00684491"/>
    <w:rsid w:val="00684586"/>
    <w:rsid w:val="00684BDE"/>
    <w:rsid w:val="00684CE2"/>
    <w:rsid w:val="00684EDE"/>
    <w:rsid w:val="006850D9"/>
    <w:rsid w:val="00685359"/>
    <w:rsid w:val="00685534"/>
    <w:rsid w:val="00685807"/>
    <w:rsid w:val="00685A1B"/>
    <w:rsid w:val="00685D24"/>
    <w:rsid w:val="00685F40"/>
    <w:rsid w:val="00686164"/>
    <w:rsid w:val="006861B7"/>
    <w:rsid w:val="0068623D"/>
    <w:rsid w:val="0068628E"/>
    <w:rsid w:val="006864BD"/>
    <w:rsid w:val="006868F7"/>
    <w:rsid w:val="00686999"/>
    <w:rsid w:val="00686C12"/>
    <w:rsid w:val="006870EC"/>
    <w:rsid w:val="00687153"/>
    <w:rsid w:val="006873B0"/>
    <w:rsid w:val="00687673"/>
    <w:rsid w:val="0068787E"/>
    <w:rsid w:val="0068793F"/>
    <w:rsid w:val="00687E30"/>
    <w:rsid w:val="00687F89"/>
    <w:rsid w:val="00687FD6"/>
    <w:rsid w:val="006900F0"/>
    <w:rsid w:val="00690577"/>
    <w:rsid w:val="00690E27"/>
    <w:rsid w:val="0069114F"/>
    <w:rsid w:val="00691894"/>
    <w:rsid w:val="00691A15"/>
    <w:rsid w:val="00691B5E"/>
    <w:rsid w:val="00691DAC"/>
    <w:rsid w:val="0069244A"/>
    <w:rsid w:val="00692572"/>
    <w:rsid w:val="0069267F"/>
    <w:rsid w:val="00692846"/>
    <w:rsid w:val="00692AA7"/>
    <w:rsid w:val="00692ADE"/>
    <w:rsid w:val="00692B86"/>
    <w:rsid w:val="00692CF9"/>
    <w:rsid w:val="00692D6C"/>
    <w:rsid w:val="00692E2F"/>
    <w:rsid w:val="00693102"/>
    <w:rsid w:val="006937A3"/>
    <w:rsid w:val="00693816"/>
    <w:rsid w:val="00693864"/>
    <w:rsid w:val="00693AE3"/>
    <w:rsid w:val="00693B8F"/>
    <w:rsid w:val="00693BA8"/>
    <w:rsid w:val="00693D63"/>
    <w:rsid w:val="00693E54"/>
    <w:rsid w:val="00693FE5"/>
    <w:rsid w:val="0069426C"/>
    <w:rsid w:val="0069439D"/>
    <w:rsid w:val="00694787"/>
    <w:rsid w:val="00694E84"/>
    <w:rsid w:val="00694F8B"/>
    <w:rsid w:val="006955C4"/>
    <w:rsid w:val="006955E4"/>
    <w:rsid w:val="0069564B"/>
    <w:rsid w:val="006956EC"/>
    <w:rsid w:val="00695766"/>
    <w:rsid w:val="00695D16"/>
    <w:rsid w:val="00696465"/>
    <w:rsid w:val="006964E1"/>
    <w:rsid w:val="0069692E"/>
    <w:rsid w:val="00696AC8"/>
    <w:rsid w:val="00696DF3"/>
    <w:rsid w:val="00696E96"/>
    <w:rsid w:val="006970FA"/>
    <w:rsid w:val="00697127"/>
    <w:rsid w:val="0069715F"/>
    <w:rsid w:val="0069726F"/>
    <w:rsid w:val="00697329"/>
    <w:rsid w:val="0069734E"/>
    <w:rsid w:val="006975FF"/>
    <w:rsid w:val="00697739"/>
    <w:rsid w:val="00697B23"/>
    <w:rsid w:val="006A0015"/>
    <w:rsid w:val="006A067A"/>
    <w:rsid w:val="006A0724"/>
    <w:rsid w:val="006A0740"/>
    <w:rsid w:val="006A0A52"/>
    <w:rsid w:val="006A0AC7"/>
    <w:rsid w:val="006A0BD5"/>
    <w:rsid w:val="006A0E29"/>
    <w:rsid w:val="006A0F2E"/>
    <w:rsid w:val="006A11EF"/>
    <w:rsid w:val="006A12AB"/>
    <w:rsid w:val="006A153B"/>
    <w:rsid w:val="006A1952"/>
    <w:rsid w:val="006A1BCE"/>
    <w:rsid w:val="006A1BF0"/>
    <w:rsid w:val="006A1DB4"/>
    <w:rsid w:val="006A1E3D"/>
    <w:rsid w:val="006A2056"/>
    <w:rsid w:val="006A21B0"/>
    <w:rsid w:val="006A2271"/>
    <w:rsid w:val="006A27DB"/>
    <w:rsid w:val="006A2900"/>
    <w:rsid w:val="006A3162"/>
    <w:rsid w:val="006A3733"/>
    <w:rsid w:val="006A3862"/>
    <w:rsid w:val="006A3A5B"/>
    <w:rsid w:val="006A3A6A"/>
    <w:rsid w:val="006A3DC4"/>
    <w:rsid w:val="006A3EDF"/>
    <w:rsid w:val="006A4013"/>
    <w:rsid w:val="006A4197"/>
    <w:rsid w:val="006A4338"/>
    <w:rsid w:val="006A480F"/>
    <w:rsid w:val="006A4ADA"/>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B3"/>
    <w:rsid w:val="006A7DCD"/>
    <w:rsid w:val="006B05F7"/>
    <w:rsid w:val="006B0838"/>
    <w:rsid w:val="006B08E9"/>
    <w:rsid w:val="006B09DD"/>
    <w:rsid w:val="006B0D1A"/>
    <w:rsid w:val="006B0EDA"/>
    <w:rsid w:val="006B1185"/>
    <w:rsid w:val="006B11B7"/>
    <w:rsid w:val="006B124B"/>
    <w:rsid w:val="006B1471"/>
    <w:rsid w:val="006B18C5"/>
    <w:rsid w:val="006B1C2E"/>
    <w:rsid w:val="006B1DB1"/>
    <w:rsid w:val="006B2052"/>
    <w:rsid w:val="006B216E"/>
    <w:rsid w:val="006B228E"/>
    <w:rsid w:val="006B28CB"/>
    <w:rsid w:val="006B2A33"/>
    <w:rsid w:val="006B2CCB"/>
    <w:rsid w:val="006B3004"/>
    <w:rsid w:val="006B3460"/>
    <w:rsid w:val="006B34C4"/>
    <w:rsid w:val="006B3683"/>
    <w:rsid w:val="006B4128"/>
    <w:rsid w:val="006B414A"/>
    <w:rsid w:val="006B4427"/>
    <w:rsid w:val="006B4B28"/>
    <w:rsid w:val="006B5194"/>
    <w:rsid w:val="006B555E"/>
    <w:rsid w:val="006B5AAD"/>
    <w:rsid w:val="006B5B12"/>
    <w:rsid w:val="006B5DE6"/>
    <w:rsid w:val="006B5FCF"/>
    <w:rsid w:val="006B6438"/>
    <w:rsid w:val="006B64DB"/>
    <w:rsid w:val="006B6634"/>
    <w:rsid w:val="006B6911"/>
    <w:rsid w:val="006B6CFE"/>
    <w:rsid w:val="006B6D45"/>
    <w:rsid w:val="006B728F"/>
    <w:rsid w:val="006B74A5"/>
    <w:rsid w:val="006B7AAD"/>
    <w:rsid w:val="006C00E1"/>
    <w:rsid w:val="006C02A7"/>
    <w:rsid w:val="006C0346"/>
    <w:rsid w:val="006C062F"/>
    <w:rsid w:val="006C063F"/>
    <w:rsid w:val="006C064B"/>
    <w:rsid w:val="006C0A14"/>
    <w:rsid w:val="006C1178"/>
    <w:rsid w:val="006C15B5"/>
    <w:rsid w:val="006C1A33"/>
    <w:rsid w:val="006C1F60"/>
    <w:rsid w:val="006C20B6"/>
    <w:rsid w:val="006C213C"/>
    <w:rsid w:val="006C215D"/>
    <w:rsid w:val="006C224F"/>
    <w:rsid w:val="006C2348"/>
    <w:rsid w:val="006C2420"/>
    <w:rsid w:val="006C26D8"/>
    <w:rsid w:val="006C2E7B"/>
    <w:rsid w:val="006C2EBC"/>
    <w:rsid w:val="006C317E"/>
    <w:rsid w:val="006C372D"/>
    <w:rsid w:val="006C3B64"/>
    <w:rsid w:val="006C421A"/>
    <w:rsid w:val="006C4458"/>
    <w:rsid w:val="006C4CEB"/>
    <w:rsid w:val="006C4E85"/>
    <w:rsid w:val="006C4F45"/>
    <w:rsid w:val="006C565B"/>
    <w:rsid w:val="006C581D"/>
    <w:rsid w:val="006C5840"/>
    <w:rsid w:val="006C605A"/>
    <w:rsid w:val="006C61AB"/>
    <w:rsid w:val="006C6428"/>
    <w:rsid w:val="006C65B9"/>
    <w:rsid w:val="006C6A3B"/>
    <w:rsid w:val="006C6A7B"/>
    <w:rsid w:val="006C7011"/>
    <w:rsid w:val="006C7038"/>
    <w:rsid w:val="006C712D"/>
    <w:rsid w:val="006C7525"/>
    <w:rsid w:val="006C76B3"/>
    <w:rsid w:val="006C79BF"/>
    <w:rsid w:val="006D006C"/>
    <w:rsid w:val="006D02B9"/>
    <w:rsid w:val="006D0477"/>
    <w:rsid w:val="006D055F"/>
    <w:rsid w:val="006D0605"/>
    <w:rsid w:val="006D08A5"/>
    <w:rsid w:val="006D0D24"/>
    <w:rsid w:val="006D11C0"/>
    <w:rsid w:val="006D1305"/>
    <w:rsid w:val="006D133D"/>
    <w:rsid w:val="006D1375"/>
    <w:rsid w:val="006D13E5"/>
    <w:rsid w:val="006D148D"/>
    <w:rsid w:val="006D159F"/>
    <w:rsid w:val="006D161F"/>
    <w:rsid w:val="006D189D"/>
    <w:rsid w:val="006D18E3"/>
    <w:rsid w:val="006D19C3"/>
    <w:rsid w:val="006D1C23"/>
    <w:rsid w:val="006D1DA0"/>
    <w:rsid w:val="006D1E4E"/>
    <w:rsid w:val="006D213B"/>
    <w:rsid w:val="006D252B"/>
    <w:rsid w:val="006D2C19"/>
    <w:rsid w:val="006D32F5"/>
    <w:rsid w:val="006D35C9"/>
    <w:rsid w:val="006D3AD0"/>
    <w:rsid w:val="006D3C6D"/>
    <w:rsid w:val="006D3FCB"/>
    <w:rsid w:val="006D40C8"/>
    <w:rsid w:val="006D4208"/>
    <w:rsid w:val="006D434B"/>
    <w:rsid w:val="006D4534"/>
    <w:rsid w:val="006D461B"/>
    <w:rsid w:val="006D48B9"/>
    <w:rsid w:val="006D4CA5"/>
    <w:rsid w:val="006D4D18"/>
    <w:rsid w:val="006D4EAD"/>
    <w:rsid w:val="006D5547"/>
    <w:rsid w:val="006D5B97"/>
    <w:rsid w:val="006D5BFF"/>
    <w:rsid w:val="006D61C5"/>
    <w:rsid w:val="006D62C3"/>
    <w:rsid w:val="006D62C5"/>
    <w:rsid w:val="006D62F5"/>
    <w:rsid w:val="006D6347"/>
    <w:rsid w:val="006D63A1"/>
    <w:rsid w:val="006D6739"/>
    <w:rsid w:val="006D676F"/>
    <w:rsid w:val="006D6863"/>
    <w:rsid w:val="006D6BFA"/>
    <w:rsid w:val="006D70A5"/>
    <w:rsid w:val="006D7655"/>
    <w:rsid w:val="006D7969"/>
    <w:rsid w:val="006D79F8"/>
    <w:rsid w:val="006D7C0B"/>
    <w:rsid w:val="006D7C88"/>
    <w:rsid w:val="006D7D94"/>
    <w:rsid w:val="006E023F"/>
    <w:rsid w:val="006E0242"/>
    <w:rsid w:val="006E0411"/>
    <w:rsid w:val="006E0EDF"/>
    <w:rsid w:val="006E1226"/>
    <w:rsid w:val="006E1261"/>
    <w:rsid w:val="006E1450"/>
    <w:rsid w:val="006E15A9"/>
    <w:rsid w:val="006E17A6"/>
    <w:rsid w:val="006E17D0"/>
    <w:rsid w:val="006E1C24"/>
    <w:rsid w:val="006E1E7D"/>
    <w:rsid w:val="006E2092"/>
    <w:rsid w:val="006E20C1"/>
    <w:rsid w:val="006E22B4"/>
    <w:rsid w:val="006E262A"/>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45"/>
    <w:rsid w:val="006E489E"/>
    <w:rsid w:val="006E49A0"/>
    <w:rsid w:val="006E4F12"/>
    <w:rsid w:val="006E551F"/>
    <w:rsid w:val="006E5A5F"/>
    <w:rsid w:val="006E5EF7"/>
    <w:rsid w:val="006E6188"/>
    <w:rsid w:val="006E61F3"/>
    <w:rsid w:val="006E66F2"/>
    <w:rsid w:val="006E6F2F"/>
    <w:rsid w:val="006E73CF"/>
    <w:rsid w:val="006E75B7"/>
    <w:rsid w:val="006E775A"/>
    <w:rsid w:val="006E79ED"/>
    <w:rsid w:val="006E7D27"/>
    <w:rsid w:val="006E7F1E"/>
    <w:rsid w:val="006F021E"/>
    <w:rsid w:val="006F024D"/>
    <w:rsid w:val="006F02FB"/>
    <w:rsid w:val="006F034D"/>
    <w:rsid w:val="006F0371"/>
    <w:rsid w:val="006F047A"/>
    <w:rsid w:val="006F0AB9"/>
    <w:rsid w:val="006F0C6F"/>
    <w:rsid w:val="006F10B7"/>
    <w:rsid w:val="006F11CB"/>
    <w:rsid w:val="006F1A6F"/>
    <w:rsid w:val="006F1D75"/>
    <w:rsid w:val="006F1D99"/>
    <w:rsid w:val="006F1D9A"/>
    <w:rsid w:val="006F208E"/>
    <w:rsid w:val="006F21B2"/>
    <w:rsid w:val="006F229E"/>
    <w:rsid w:val="006F23BF"/>
    <w:rsid w:val="006F23FC"/>
    <w:rsid w:val="006F29E5"/>
    <w:rsid w:val="006F2EA1"/>
    <w:rsid w:val="006F3247"/>
    <w:rsid w:val="006F33E4"/>
    <w:rsid w:val="006F347B"/>
    <w:rsid w:val="006F3515"/>
    <w:rsid w:val="006F3747"/>
    <w:rsid w:val="006F37FC"/>
    <w:rsid w:val="006F390C"/>
    <w:rsid w:val="006F3D4C"/>
    <w:rsid w:val="006F4519"/>
    <w:rsid w:val="006F4803"/>
    <w:rsid w:val="006F483B"/>
    <w:rsid w:val="006F4B24"/>
    <w:rsid w:val="006F56F0"/>
    <w:rsid w:val="006F57B4"/>
    <w:rsid w:val="006F5963"/>
    <w:rsid w:val="006F5E2B"/>
    <w:rsid w:val="006F66AF"/>
    <w:rsid w:val="006F6CF0"/>
    <w:rsid w:val="006F70D3"/>
    <w:rsid w:val="006F71FF"/>
    <w:rsid w:val="006F75EC"/>
    <w:rsid w:val="006F7F28"/>
    <w:rsid w:val="007001A8"/>
    <w:rsid w:val="007002FD"/>
    <w:rsid w:val="007003EA"/>
    <w:rsid w:val="00700404"/>
    <w:rsid w:val="00700926"/>
    <w:rsid w:val="00700A99"/>
    <w:rsid w:val="00700B12"/>
    <w:rsid w:val="00700CBF"/>
    <w:rsid w:val="007010E8"/>
    <w:rsid w:val="007011BD"/>
    <w:rsid w:val="0070137B"/>
    <w:rsid w:val="0070169F"/>
    <w:rsid w:val="007017D0"/>
    <w:rsid w:val="00701A75"/>
    <w:rsid w:val="00701BA9"/>
    <w:rsid w:val="00701EBC"/>
    <w:rsid w:val="007023B3"/>
    <w:rsid w:val="00702430"/>
    <w:rsid w:val="00702877"/>
    <w:rsid w:val="00702EA5"/>
    <w:rsid w:val="00703368"/>
    <w:rsid w:val="00703932"/>
    <w:rsid w:val="007041C5"/>
    <w:rsid w:val="0070440D"/>
    <w:rsid w:val="007044B0"/>
    <w:rsid w:val="00704604"/>
    <w:rsid w:val="00704A70"/>
    <w:rsid w:val="00704CF5"/>
    <w:rsid w:val="00704D4A"/>
    <w:rsid w:val="00704FCC"/>
    <w:rsid w:val="00704FE4"/>
    <w:rsid w:val="0070540C"/>
    <w:rsid w:val="0070542E"/>
    <w:rsid w:val="0070559C"/>
    <w:rsid w:val="00705813"/>
    <w:rsid w:val="00705A46"/>
    <w:rsid w:val="00705CB5"/>
    <w:rsid w:val="00705E6E"/>
    <w:rsid w:val="00705E76"/>
    <w:rsid w:val="00706136"/>
    <w:rsid w:val="0070633A"/>
    <w:rsid w:val="007063E1"/>
    <w:rsid w:val="0070640C"/>
    <w:rsid w:val="0070666B"/>
    <w:rsid w:val="00706A2E"/>
    <w:rsid w:val="007074D2"/>
    <w:rsid w:val="00707583"/>
    <w:rsid w:val="007078A2"/>
    <w:rsid w:val="0070793C"/>
    <w:rsid w:val="00707A05"/>
    <w:rsid w:val="00707A88"/>
    <w:rsid w:val="00707D6D"/>
    <w:rsid w:val="0071045B"/>
    <w:rsid w:val="00710559"/>
    <w:rsid w:val="00710562"/>
    <w:rsid w:val="007105C8"/>
    <w:rsid w:val="00710691"/>
    <w:rsid w:val="007106C6"/>
    <w:rsid w:val="00710A7E"/>
    <w:rsid w:val="00710D46"/>
    <w:rsid w:val="007111B8"/>
    <w:rsid w:val="0071154A"/>
    <w:rsid w:val="00711859"/>
    <w:rsid w:val="00711D71"/>
    <w:rsid w:val="007122F9"/>
    <w:rsid w:val="0071230B"/>
    <w:rsid w:val="007123E7"/>
    <w:rsid w:val="00712662"/>
    <w:rsid w:val="00712693"/>
    <w:rsid w:val="007126BA"/>
    <w:rsid w:val="00712A3F"/>
    <w:rsid w:val="00712CEC"/>
    <w:rsid w:val="007135CA"/>
    <w:rsid w:val="00713767"/>
    <w:rsid w:val="00713D53"/>
    <w:rsid w:val="00713DA7"/>
    <w:rsid w:val="00713E3C"/>
    <w:rsid w:val="00713EBC"/>
    <w:rsid w:val="00713ECC"/>
    <w:rsid w:val="007143AF"/>
    <w:rsid w:val="00714A03"/>
    <w:rsid w:val="00714C5C"/>
    <w:rsid w:val="0071529B"/>
    <w:rsid w:val="0071531E"/>
    <w:rsid w:val="0071559A"/>
    <w:rsid w:val="00715620"/>
    <w:rsid w:val="00715795"/>
    <w:rsid w:val="0071581D"/>
    <w:rsid w:val="0071583F"/>
    <w:rsid w:val="00715AC1"/>
    <w:rsid w:val="0071637E"/>
    <w:rsid w:val="0071672E"/>
    <w:rsid w:val="007169B9"/>
    <w:rsid w:val="007169C9"/>
    <w:rsid w:val="00716E35"/>
    <w:rsid w:val="007170A9"/>
    <w:rsid w:val="007171CF"/>
    <w:rsid w:val="007175A6"/>
    <w:rsid w:val="0071775A"/>
    <w:rsid w:val="0071792B"/>
    <w:rsid w:val="00717944"/>
    <w:rsid w:val="00717A7F"/>
    <w:rsid w:val="00717E58"/>
    <w:rsid w:val="00717E63"/>
    <w:rsid w:val="00717FAD"/>
    <w:rsid w:val="0072003E"/>
    <w:rsid w:val="007208EE"/>
    <w:rsid w:val="00720B4D"/>
    <w:rsid w:val="007211CA"/>
    <w:rsid w:val="007211F4"/>
    <w:rsid w:val="0072124C"/>
    <w:rsid w:val="007216D1"/>
    <w:rsid w:val="00721BE3"/>
    <w:rsid w:val="00721BE5"/>
    <w:rsid w:val="00721CFC"/>
    <w:rsid w:val="00721D77"/>
    <w:rsid w:val="0072211F"/>
    <w:rsid w:val="007224D6"/>
    <w:rsid w:val="00722ABA"/>
    <w:rsid w:val="00722B91"/>
    <w:rsid w:val="00722D22"/>
    <w:rsid w:val="00722F8A"/>
    <w:rsid w:val="007230B5"/>
    <w:rsid w:val="00723219"/>
    <w:rsid w:val="00723392"/>
    <w:rsid w:val="007233B0"/>
    <w:rsid w:val="007235A2"/>
    <w:rsid w:val="007235A7"/>
    <w:rsid w:val="00723799"/>
    <w:rsid w:val="00723EA4"/>
    <w:rsid w:val="007247CC"/>
    <w:rsid w:val="0072496E"/>
    <w:rsid w:val="007249E6"/>
    <w:rsid w:val="00724A83"/>
    <w:rsid w:val="00724C01"/>
    <w:rsid w:val="00724D64"/>
    <w:rsid w:val="007255AE"/>
    <w:rsid w:val="0072561F"/>
    <w:rsid w:val="00725639"/>
    <w:rsid w:val="007256F4"/>
    <w:rsid w:val="00725D04"/>
    <w:rsid w:val="00725D55"/>
    <w:rsid w:val="00725F33"/>
    <w:rsid w:val="007260E3"/>
    <w:rsid w:val="0072624B"/>
    <w:rsid w:val="007263D7"/>
    <w:rsid w:val="00726475"/>
    <w:rsid w:val="007266E5"/>
    <w:rsid w:val="00726FDF"/>
    <w:rsid w:val="00727101"/>
    <w:rsid w:val="00727460"/>
    <w:rsid w:val="007278B7"/>
    <w:rsid w:val="00727B67"/>
    <w:rsid w:val="0073013F"/>
    <w:rsid w:val="0073083B"/>
    <w:rsid w:val="00730892"/>
    <w:rsid w:val="00730AC0"/>
    <w:rsid w:val="0073110E"/>
    <w:rsid w:val="007316EB"/>
    <w:rsid w:val="00731AA5"/>
    <w:rsid w:val="00731B34"/>
    <w:rsid w:val="00732404"/>
    <w:rsid w:val="00732545"/>
    <w:rsid w:val="0073286D"/>
    <w:rsid w:val="0073287E"/>
    <w:rsid w:val="00732E79"/>
    <w:rsid w:val="00733219"/>
    <w:rsid w:val="007333D0"/>
    <w:rsid w:val="007334A3"/>
    <w:rsid w:val="007334C5"/>
    <w:rsid w:val="0073382A"/>
    <w:rsid w:val="00733A14"/>
    <w:rsid w:val="007341D2"/>
    <w:rsid w:val="007341D7"/>
    <w:rsid w:val="00734395"/>
    <w:rsid w:val="00734753"/>
    <w:rsid w:val="00734A5A"/>
    <w:rsid w:val="00734B26"/>
    <w:rsid w:val="00734D12"/>
    <w:rsid w:val="0073516F"/>
    <w:rsid w:val="0073529E"/>
    <w:rsid w:val="007352C7"/>
    <w:rsid w:val="007353C9"/>
    <w:rsid w:val="0073579B"/>
    <w:rsid w:val="00735E69"/>
    <w:rsid w:val="00736871"/>
    <w:rsid w:val="00736ACF"/>
    <w:rsid w:val="00736B55"/>
    <w:rsid w:val="00736B97"/>
    <w:rsid w:val="00736DB7"/>
    <w:rsid w:val="00736F31"/>
    <w:rsid w:val="00736F51"/>
    <w:rsid w:val="0073708D"/>
    <w:rsid w:val="007371F3"/>
    <w:rsid w:val="007372BB"/>
    <w:rsid w:val="00737341"/>
    <w:rsid w:val="0073776A"/>
    <w:rsid w:val="00737940"/>
    <w:rsid w:val="00737A04"/>
    <w:rsid w:val="00737D45"/>
    <w:rsid w:val="00737EA9"/>
    <w:rsid w:val="00740178"/>
    <w:rsid w:val="007407F5"/>
    <w:rsid w:val="00740891"/>
    <w:rsid w:val="007409C7"/>
    <w:rsid w:val="00740D3E"/>
    <w:rsid w:val="00740D77"/>
    <w:rsid w:val="007412D3"/>
    <w:rsid w:val="007412F1"/>
    <w:rsid w:val="0074143F"/>
    <w:rsid w:val="0074192A"/>
    <w:rsid w:val="00741B0C"/>
    <w:rsid w:val="00741DCC"/>
    <w:rsid w:val="00742263"/>
    <w:rsid w:val="00742341"/>
    <w:rsid w:val="00742548"/>
    <w:rsid w:val="007425C5"/>
    <w:rsid w:val="0074283E"/>
    <w:rsid w:val="00742B68"/>
    <w:rsid w:val="00742CC8"/>
    <w:rsid w:val="00742D07"/>
    <w:rsid w:val="00742DD0"/>
    <w:rsid w:val="0074326D"/>
    <w:rsid w:val="0074365E"/>
    <w:rsid w:val="00743B1E"/>
    <w:rsid w:val="00743D21"/>
    <w:rsid w:val="00743D90"/>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945"/>
    <w:rsid w:val="00747EE9"/>
    <w:rsid w:val="00747F4D"/>
    <w:rsid w:val="007508E1"/>
    <w:rsid w:val="0075093C"/>
    <w:rsid w:val="00750A49"/>
    <w:rsid w:val="00750AC5"/>
    <w:rsid w:val="00750C33"/>
    <w:rsid w:val="00750E7B"/>
    <w:rsid w:val="00751331"/>
    <w:rsid w:val="007513F2"/>
    <w:rsid w:val="0075143E"/>
    <w:rsid w:val="00751481"/>
    <w:rsid w:val="00751ACF"/>
    <w:rsid w:val="00751BF6"/>
    <w:rsid w:val="0075239A"/>
    <w:rsid w:val="007523CA"/>
    <w:rsid w:val="007526A2"/>
    <w:rsid w:val="0075271B"/>
    <w:rsid w:val="007529C9"/>
    <w:rsid w:val="0075309D"/>
    <w:rsid w:val="007530B3"/>
    <w:rsid w:val="00753312"/>
    <w:rsid w:val="00753562"/>
    <w:rsid w:val="00753625"/>
    <w:rsid w:val="007538D0"/>
    <w:rsid w:val="0075391C"/>
    <w:rsid w:val="00753952"/>
    <w:rsid w:val="00753A57"/>
    <w:rsid w:val="0075426F"/>
    <w:rsid w:val="0075443B"/>
    <w:rsid w:val="007544CC"/>
    <w:rsid w:val="007547D1"/>
    <w:rsid w:val="00754AA2"/>
    <w:rsid w:val="00754C3B"/>
    <w:rsid w:val="00755136"/>
    <w:rsid w:val="007554AD"/>
    <w:rsid w:val="0075561A"/>
    <w:rsid w:val="0075579D"/>
    <w:rsid w:val="00755B12"/>
    <w:rsid w:val="00755C16"/>
    <w:rsid w:val="00755E2D"/>
    <w:rsid w:val="0075616C"/>
    <w:rsid w:val="0075635A"/>
    <w:rsid w:val="007563E6"/>
    <w:rsid w:val="00756504"/>
    <w:rsid w:val="00756638"/>
    <w:rsid w:val="00756B13"/>
    <w:rsid w:val="00756F1D"/>
    <w:rsid w:val="007571E4"/>
    <w:rsid w:val="00757345"/>
    <w:rsid w:val="007575F3"/>
    <w:rsid w:val="00757B0D"/>
    <w:rsid w:val="00757D73"/>
    <w:rsid w:val="007601F8"/>
    <w:rsid w:val="00760573"/>
    <w:rsid w:val="0076057F"/>
    <w:rsid w:val="007605B5"/>
    <w:rsid w:val="00760701"/>
    <w:rsid w:val="00760A0D"/>
    <w:rsid w:val="00760C59"/>
    <w:rsid w:val="00760D12"/>
    <w:rsid w:val="00760EDA"/>
    <w:rsid w:val="007610F5"/>
    <w:rsid w:val="007614F6"/>
    <w:rsid w:val="0076153C"/>
    <w:rsid w:val="00761695"/>
    <w:rsid w:val="007617E4"/>
    <w:rsid w:val="00761804"/>
    <w:rsid w:val="0076182F"/>
    <w:rsid w:val="00761A5C"/>
    <w:rsid w:val="00761FA3"/>
    <w:rsid w:val="00762044"/>
    <w:rsid w:val="00762538"/>
    <w:rsid w:val="00762B25"/>
    <w:rsid w:val="0076324B"/>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5098"/>
    <w:rsid w:val="007653F6"/>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A7E"/>
    <w:rsid w:val="00770D5D"/>
    <w:rsid w:val="00770FD4"/>
    <w:rsid w:val="00771003"/>
    <w:rsid w:val="007712E7"/>
    <w:rsid w:val="00771672"/>
    <w:rsid w:val="007717C7"/>
    <w:rsid w:val="00771861"/>
    <w:rsid w:val="00771B41"/>
    <w:rsid w:val="00771CBB"/>
    <w:rsid w:val="00771D10"/>
    <w:rsid w:val="00771FEB"/>
    <w:rsid w:val="007725A3"/>
    <w:rsid w:val="0077278F"/>
    <w:rsid w:val="00772963"/>
    <w:rsid w:val="00772A16"/>
    <w:rsid w:val="00772ADF"/>
    <w:rsid w:val="00772FFD"/>
    <w:rsid w:val="00773053"/>
    <w:rsid w:val="007730D8"/>
    <w:rsid w:val="00773366"/>
    <w:rsid w:val="00773385"/>
    <w:rsid w:val="007735EB"/>
    <w:rsid w:val="007736F6"/>
    <w:rsid w:val="0077377F"/>
    <w:rsid w:val="007738B5"/>
    <w:rsid w:val="00773920"/>
    <w:rsid w:val="007742E7"/>
    <w:rsid w:val="007748CB"/>
    <w:rsid w:val="007748E4"/>
    <w:rsid w:val="00774AB4"/>
    <w:rsid w:val="007752F6"/>
    <w:rsid w:val="007755C6"/>
    <w:rsid w:val="00775633"/>
    <w:rsid w:val="0077571C"/>
    <w:rsid w:val="0077576F"/>
    <w:rsid w:val="00775838"/>
    <w:rsid w:val="00775BCE"/>
    <w:rsid w:val="00776981"/>
    <w:rsid w:val="007769CC"/>
    <w:rsid w:val="00776CBE"/>
    <w:rsid w:val="00776E54"/>
    <w:rsid w:val="007774CF"/>
    <w:rsid w:val="007776B9"/>
    <w:rsid w:val="00777A0F"/>
    <w:rsid w:val="00777D3E"/>
    <w:rsid w:val="00777D82"/>
    <w:rsid w:val="00780445"/>
    <w:rsid w:val="007804E7"/>
    <w:rsid w:val="00780B79"/>
    <w:rsid w:val="00780BAF"/>
    <w:rsid w:val="007811F0"/>
    <w:rsid w:val="007813C4"/>
    <w:rsid w:val="00781631"/>
    <w:rsid w:val="00781696"/>
    <w:rsid w:val="007816FC"/>
    <w:rsid w:val="00781840"/>
    <w:rsid w:val="007818C3"/>
    <w:rsid w:val="007819B7"/>
    <w:rsid w:val="00781ADE"/>
    <w:rsid w:val="0078225A"/>
    <w:rsid w:val="007824AD"/>
    <w:rsid w:val="00782812"/>
    <w:rsid w:val="00782C62"/>
    <w:rsid w:val="00782D8D"/>
    <w:rsid w:val="00782F94"/>
    <w:rsid w:val="0078360A"/>
    <w:rsid w:val="00783631"/>
    <w:rsid w:val="0078374A"/>
    <w:rsid w:val="007839C6"/>
    <w:rsid w:val="00784026"/>
    <w:rsid w:val="00784276"/>
    <w:rsid w:val="00784318"/>
    <w:rsid w:val="007847D8"/>
    <w:rsid w:val="00784896"/>
    <w:rsid w:val="00784BEF"/>
    <w:rsid w:val="00784EBE"/>
    <w:rsid w:val="0078514E"/>
    <w:rsid w:val="0078548B"/>
    <w:rsid w:val="007855E6"/>
    <w:rsid w:val="00785A76"/>
    <w:rsid w:val="00785A88"/>
    <w:rsid w:val="00785C94"/>
    <w:rsid w:val="007867CC"/>
    <w:rsid w:val="00786CB3"/>
    <w:rsid w:val="00786D76"/>
    <w:rsid w:val="007878BE"/>
    <w:rsid w:val="00787A87"/>
    <w:rsid w:val="00787C11"/>
    <w:rsid w:val="00787F43"/>
    <w:rsid w:val="007900EF"/>
    <w:rsid w:val="007903FF"/>
    <w:rsid w:val="0079044A"/>
    <w:rsid w:val="007906A1"/>
    <w:rsid w:val="00790AA5"/>
    <w:rsid w:val="0079107B"/>
    <w:rsid w:val="00791082"/>
    <w:rsid w:val="0079127D"/>
    <w:rsid w:val="0079146C"/>
    <w:rsid w:val="00791555"/>
    <w:rsid w:val="0079198A"/>
    <w:rsid w:val="00791C02"/>
    <w:rsid w:val="00791D6B"/>
    <w:rsid w:val="00791DEF"/>
    <w:rsid w:val="007926AC"/>
    <w:rsid w:val="00792A4C"/>
    <w:rsid w:val="00792AD3"/>
    <w:rsid w:val="00792BF2"/>
    <w:rsid w:val="00792C4E"/>
    <w:rsid w:val="00792D6F"/>
    <w:rsid w:val="00792F13"/>
    <w:rsid w:val="00793202"/>
    <w:rsid w:val="00793876"/>
    <w:rsid w:val="00793898"/>
    <w:rsid w:val="00793E04"/>
    <w:rsid w:val="00793F05"/>
    <w:rsid w:val="00793F73"/>
    <w:rsid w:val="00794067"/>
    <w:rsid w:val="0079423E"/>
    <w:rsid w:val="0079429D"/>
    <w:rsid w:val="0079441E"/>
    <w:rsid w:val="0079456C"/>
    <w:rsid w:val="00794823"/>
    <w:rsid w:val="00794A71"/>
    <w:rsid w:val="00794DA5"/>
    <w:rsid w:val="00794DDF"/>
    <w:rsid w:val="00795182"/>
    <w:rsid w:val="0079523E"/>
    <w:rsid w:val="007952AB"/>
    <w:rsid w:val="0079535E"/>
    <w:rsid w:val="007955FA"/>
    <w:rsid w:val="0079580F"/>
    <w:rsid w:val="007959B0"/>
    <w:rsid w:val="00795B8A"/>
    <w:rsid w:val="00795FEA"/>
    <w:rsid w:val="00796037"/>
    <w:rsid w:val="007964BC"/>
    <w:rsid w:val="007967C3"/>
    <w:rsid w:val="00796A0F"/>
    <w:rsid w:val="00796D18"/>
    <w:rsid w:val="0079718D"/>
    <w:rsid w:val="0079728E"/>
    <w:rsid w:val="0079771F"/>
    <w:rsid w:val="0079782C"/>
    <w:rsid w:val="007978EA"/>
    <w:rsid w:val="00797AC6"/>
    <w:rsid w:val="00797BBC"/>
    <w:rsid w:val="00797BFA"/>
    <w:rsid w:val="007A0405"/>
    <w:rsid w:val="007A0661"/>
    <w:rsid w:val="007A086D"/>
    <w:rsid w:val="007A0AA3"/>
    <w:rsid w:val="007A0B1E"/>
    <w:rsid w:val="007A0D05"/>
    <w:rsid w:val="007A11E8"/>
    <w:rsid w:val="007A12CF"/>
    <w:rsid w:val="007A1525"/>
    <w:rsid w:val="007A1561"/>
    <w:rsid w:val="007A17A3"/>
    <w:rsid w:val="007A1945"/>
    <w:rsid w:val="007A1B4B"/>
    <w:rsid w:val="007A1F33"/>
    <w:rsid w:val="007A1FDE"/>
    <w:rsid w:val="007A2A53"/>
    <w:rsid w:val="007A2AD2"/>
    <w:rsid w:val="007A2D30"/>
    <w:rsid w:val="007A2EF6"/>
    <w:rsid w:val="007A2F27"/>
    <w:rsid w:val="007A3259"/>
    <w:rsid w:val="007A32FF"/>
    <w:rsid w:val="007A337D"/>
    <w:rsid w:val="007A3CDD"/>
    <w:rsid w:val="007A411E"/>
    <w:rsid w:val="007A41BA"/>
    <w:rsid w:val="007A4492"/>
    <w:rsid w:val="007A49EC"/>
    <w:rsid w:val="007A4A55"/>
    <w:rsid w:val="007A51B4"/>
    <w:rsid w:val="007A51DF"/>
    <w:rsid w:val="007A5363"/>
    <w:rsid w:val="007A55CA"/>
    <w:rsid w:val="007A581B"/>
    <w:rsid w:val="007A5FDE"/>
    <w:rsid w:val="007A6177"/>
    <w:rsid w:val="007A652E"/>
    <w:rsid w:val="007A66A3"/>
    <w:rsid w:val="007A6E59"/>
    <w:rsid w:val="007A7022"/>
    <w:rsid w:val="007A7313"/>
    <w:rsid w:val="007A78CF"/>
    <w:rsid w:val="007A78E3"/>
    <w:rsid w:val="007A7CFD"/>
    <w:rsid w:val="007A7E09"/>
    <w:rsid w:val="007A7E61"/>
    <w:rsid w:val="007A7E75"/>
    <w:rsid w:val="007A7F3D"/>
    <w:rsid w:val="007B00E8"/>
    <w:rsid w:val="007B0146"/>
    <w:rsid w:val="007B0262"/>
    <w:rsid w:val="007B026D"/>
    <w:rsid w:val="007B046B"/>
    <w:rsid w:val="007B0546"/>
    <w:rsid w:val="007B061C"/>
    <w:rsid w:val="007B094D"/>
    <w:rsid w:val="007B16BD"/>
    <w:rsid w:val="007B1865"/>
    <w:rsid w:val="007B1A9A"/>
    <w:rsid w:val="007B211F"/>
    <w:rsid w:val="007B2203"/>
    <w:rsid w:val="007B234D"/>
    <w:rsid w:val="007B25F0"/>
    <w:rsid w:val="007B2B08"/>
    <w:rsid w:val="007B2C0C"/>
    <w:rsid w:val="007B2CD9"/>
    <w:rsid w:val="007B2CFF"/>
    <w:rsid w:val="007B2D9D"/>
    <w:rsid w:val="007B341E"/>
    <w:rsid w:val="007B3440"/>
    <w:rsid w:val="007B34B0"/>
    <w:rsid w:val="007B3958"/>
    <w:rsid w:val="007B3BA0"/>
    <w:rsid w:val="007B3BDB"/>
    <w:rsid w:val="007B3C08"/>
    <w:rsid w:val="007B42F9"/>
    <w:rsid w:val="007B464D"/>
    <w:rsid w:val="007B477E"/>
    <w:rsid w:val="007B47D3"/>
    <w:rsid w:val="007B4965"/>
    <w:rsid w:val="007B4F25"/>
    <w:rsid w:val="007B4F65"/>
    <w:rsid w:val="007B4F7F"/>
    <w:rsid w:val="007B5073"/>
    <w:rsid w:val="007B5145"/>
    <w:rsid w:val="007B5403"/>
    <w:rsid w:val="007B5437"/>
    <w:rsid w:val="007B5E4C"/>
    <w:rsid w:val="007B6583"/>
    <w:rsid w:val="007B66A3"/>
    <w:rsid w:val="007B6B9A"/>
    <w:rsid w:val="007B6BDE"/>
    <w:rsid w:val="007B6E76"/>
    <w:rsid w:val="007B7102"/>
    <w:rsid w:val="007B7204"/>
    <w:rsid w:val="007C003F"/>
    <w:rsid w:val="007C019D"/>
    <w:rsid w:val="007C045C"/>
    <w:rsid w:val="007C060E"/>
    <w:rsid w:val="007C0619"/>
    <w:rsid w:val="007C0976"/>
    <w:rsid w:val="007C0C5A"/>
    <w:rsid w:val="007C0C60"/>
    <w:rsid w:val="007C1209"/>
    <w:rsid w:val="007C1299"/>
    <w:rsid w:val="007C1905"/>
    <w:rsid w:val="007C1974"/>
    <w:rsid w:val="007C1C5A"/>
    <w:rsid w:val="007C1F01"/>
    <w:rsid w:val="007C2169"/>
    <w:rsid w:val="007C21BE"/>
    <w:rsid w:val="007C23C5"/>
    <w:rsid w:val="007C2418"/>
    <w:rsid w:val="007C2465"/>
    <w:rsid w:val="007C26B1"/>
    <w:rsid w:val="007C26F4"/>
    <w:rsid w:val="007C296B"/>
    <w:rsid w:val="007C2D40"/>
    <w:rsid w:val="007C2D6F"/>
    <w:rsid w:val="007C2E30"/>
    <w:rsid w:val="007C2ED4"/>
    <w:rsid w:val="007C2FEA"/>
    <w:rsid w:val="007C3134"/>
    <w:rsid w:val="007C3300"/>
    <w:rsid w:val="007C3396"/>
    <w:rsid w:val="007C3494"/>
    <w:rsid w:val="007C3F4C"/>
    <w:rsid w:val="007C4053"/>
    <w:rsid w:val="007C4201"/>
    <w:rsid w:val="007C45C8"/>
    <w:rsid w:val="007C4E84"/>
    <w:rsid w:val="007C4FD6"/>
    <w:rsid w:val="007C532C"/>
    <w:rsid w:val="007C53D6"/>
    <w:rsid w:val="007C5419"/>
    <w:rsid w:val="007C5602"/>
    <w:rsid w:val="007C57C7"/>
    <w:rsid w:val="007C5B79"/>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4BD"/>
    <w:rsid w:val="007D07D3"/>
    <w:rsid w:val="007D0B7C"/>
    <w:rsid w:val="007D0E03"/>
    <w:rsid w:val="007D0EBF"/>
    <w:rsid w:val="007D0F7C"/>
    <w:rsid w:val="007D0FF3"/>
    <w:rsid w:val="007D18EB"/>
    <w:rsid w:val="007D1938"/>
    <w:rsid w:val="007D1F5D"/>
    <w:rsid w:val="007D2282"/>
    <w:rsid w:val="007D23DF"/>
    <w:rsid w:val="007D2559"/>
    <w:rsid w:val="007D27EC"/>
    <w:rsid w:val="007D286F"/>
    <w:rsid w:val="007D2EA2"/>
    <w:rsid w:val="007D30A3"/>
    <w:rsid w:val="007D34BE"/>
    <w:rsid w:val="007D3592"/>
    <w:rsid w:val="007D378B"/>
    <w:rsid w:val="007D3B1F"/>
    <w:rsid w:val="007D3DFC"/>
    <w:rsid w:val="007D414B"/>
    <w:rsid w:val="007D4294"/>
    <w:rsid w:val="007D42DC"/>
    <w:rsid w:val="007D42EF"/>
    <w:rsid w:val="007D43DD"/>
    <w:rsid w:val="007D44F6"/>
    <w:rsid w:val="007D4ABE"/>
    <w:rsid w:val="007D52B7"/>
    <w:rsid w:val="007D52D3"/>
    <w:rsid w:val="007D53D4"/>
    <w:rsid w:val="007D5B27"/>
    <w:rsid w:val="007D5D0B"/>
    <w:rsid w:val="007D6215"/>
    <w:rsid w:val="007D651D"/>
    <w:rsid w:val="007D6609"/>
    <w:rsid w:val="007D6654"/>
    <w:rsid w:val="007D667A"/>
    <w:rsid w:val="007D6692"/>
    <w:rsid w:val="007D6A4E"/>
    <w:rsid w:val="007D6D51"/>
    <w:rsid w:val="007D7305"/>
    <w:rsid w:val="007D73A7"/>
    <w:rsid w:val="007D74A9"/>
    <w:rsid w:val="007D7689"/>
    <w:rsid w:val="007D77FD"/>
    <w:rsid w:val="007D7AF1"/>
    <w:rsid w:val="007D7B1C"/>
    <w:rsid w:val="007D7C82"/>
    <w:rsid w:val="007D7DB9"/>
    <w:rsid w:val="007E0189"/>
    <w:rsid w:val="007E04DD"/>
    <w:rsid w:val="007E086E"/>
    <w:rsid w:val="007E0C4A"/>
    <w:rsid w:val="007E0EE7"/>
    <w:rsid w:val="007E0EED"/>
    <w:rsid w:val="007E0EF6"/>
    <w:rsid w:val="007E0F18"/>
    <w:rsid w:val="007E147A"/>
    <w:rsid w:val="007E14C2"/>
    <w:rsid w:val="007E17F3"/>
    <w:rsid w:val="007E1868"/>
    <w:rsid w:val="007E1B0B"/>
    <w:rsid w:val="007E1E41"/>
    <w:rsid w:val="007E1F59"/>
    <w:rsid w:val="007E21A0"/>
    <w:rsid w:val="007E223B"/>
    <w:rsid w:val="007E24DF"/>
    <w:rsid w:val="007E27C2"/>
    <w:rsid w:val="007E29BE"/>
    <w:rsid w:val="007E29D6"/>
    <w:rsid w:val="007E2AB8"/>
    <w:rsid w:val="007E2F31"/>
    <w:rsid w:val="007E307F"/>
    <w:rsid w:val="007E3A27"/>
    <w:rsid w:val="007E3A62"/>
    <w:rsid w:val="007E3C06"/>
    <w:rsid w:val="007E3C3F"/>
    <w:rsid w:val="007E3DBB"/>
    <w:rsid w:val="007E42C2"/>
    <w:rsid w:val="007E47B8"/>
    <w:rsid w:val="007E4810"/>
    <w:rsid w:val="007E49B5"/>
    <w:rsid w:val="007E4B39"/>
    <w:rsid w:val="007E4D2A"/>
    <w:rsid w:val="007E4F31"/>
    <w:rsid w:val="007E50DF"/>
    <w:rsid w:val="007E5171"/>
    <w:rsid w:val="007E539B"/>
    <w:rsid w:val="007E53A5"/>
    <w:rsid w:val="007E53D9"/>
    <w:rsid w:val="007E575F"/>
    <w:rsid w:val="007E587E"/>
    <w:rsid w:val="007E5996"/>
    <w:rsid w:val="007E59E1"/>
    <w:rsid w:val="007E5B45"/>
    <w:rsid w:val="007E5DE1"/>
    <w:rsid w:val="007E5F30"/>
    <w:rsid w:val="007E6030"/>
    <w:rsid w:val="007E60B8"/>
    <w:rsid w:val="007E622A"/>
    <w:rsid w:val="007E6540"/>
    <w:rsid w:val="007E69FE"/>
    <w:rsid w:val="007E6A08"/>
    <w:rsid w:val="007E6B3E"/>
    <w:rsid w:val="007E70FA"/>
    <w:rsid w:val="007E71C8"/>
    <w:rsid w:val="007E736B"/>
    <w:rsid w:val="007E73FC"/>
    <w:rsid w:val="007E755B"/>
    <w:rsid w:val="007E7583"/>
    <w:rsid w:val="007E7873"/>
    <w:rsid w:val="007E7C52"/>
    <w:rsid w:val="007E7E4C"/>
    <w:rsid w:val="007F0A99"/>
    <w:rsid w:val="007F0BB3"/>
    <w:rsid w:val="007F105C"/>
    <w:rsid w:val="007F1165"/>
    <w:rsid w:val="007F11C0"/>
    <w:rsid w:val="007F11E7"/>
    <w:rsid w:val="007F11F6"/>
    <w:rsid w:val="007F15C8"/>
    <w:rsid w:val="007F189E"/>
    <w:rsid w:val="007F1909"/>
    <w:rsid w:val="007F1B5B"/>
    <w:rsid w:val="007F1C13"/>
    <w:rsid w:val="007F1CBA"/>
    <w:rsid w:val="007F2471"/>
    <w:rsid w:val="007F27A2"/>
    <w:rsid w:val="007F284E"/>
    <w:rsid w:val="007F2A38"/>
    <w:rsid w:val="007F2D60"/>
    <w:rsid w:val="007F2DF5"/>
    <w:rsid w:val="007F311B"/>
    <w:rsid w:val="007F34FC"/>
    <w:rsid w:val="007F37C2"/>
    <w:rsid w:val="007F3D81"/>
    <w:rsid w:val="007F3DE8"/>
    <w:rsid w:val="007F3F96"/>
    <w:rsid w:val="007F4172"/>
    <w:rsid w:val="007F485F"/>
    <w:rsid w:val="007F4C4F"/>
    <w:rsid w:val="007F5406"/>
    <w:rsid w:val="007F555E"/>
    <w:rsid w:val="007F5796"/>
    <w:rsid w:val="007F598D"/>
    <w:rsid w:val="007F5B5C"/>
    <w:rsid w:val="007F5DB5"/>
    <w:rsid w:val="007F5DC6"/>
    <w:rsid w:val="007F6638"/>
    <w:rsid w:val="007F6763"/>
    <w:rsid w:val="007F695B"/>
    <w:rsid w:val="007F6CC3"/>
    <w:rsid w:val="007F747F"/>
    <w:rsid w:val="007F7A9A"/>
    <w:rsid w:val="007F7B72"/>
    <w:rsid w:val="007F7CAD"/>
    <w:rsid w:val="007F7CC8"/>
    <w:rsid w:val="007F7CD6"/>
    <w:rsid w:val="007F7FCF"/>
    <w:rsid w:val="008000BD"/>
    <w:rsid w:val="008003DA"/>
    <w:rsid w:val="0080053A"/>
    <w:rsid w:val="008005F2"/>
    <w:rsid w:val="008006ED"/>
    <w:rsid w:val="00800969"/>
    <w:rsid w:val="00800CEC"/>
    <w:rsid w:val="00800DE0"/>
    <w:rsid w:val="00800EC2"/>
    <w:rsid w:val="00800F6F"/>
    <w:rsid w:val="0080127C"/>
    <w:rsid w:val="00801562"/>
    <w:rsid w:val="00801727"/>
    <w:rsid w:val="0080177D"/>
    <w:rsid w:val="0080199B"/>
    <w:rsid w:val="00801C9B"/>
    <w:rsid w:val="00801EA0"/>
    <w:rsid w:val="00801EEF"/>
    <w:rsid w:val="00801F61"/>
    <w:rsid w:val="008023E4"/>
    <w:rsid w:val="008031B6"/>
    <w:rsid w:val="008036AB"/>
    <w:rsid w:val="008039C0"/>
    <w:rsid w:val="008048DF"/>
    <w:rsid w:val="0080494C"/>
    <w:rsid w:val="00804A63"/>
    <w:rsid w:val="00804B9E"/>
    <w:rsid w:val="00804DCC"/>
    <w:rsid w:val="00804E53"/>
    <w:rsid w:val="008051B6"/>
    <w:rsid w:val="008052A1"/>
    <w:rsid w:val="00805620"/>
    <w:rsid w:val="00805661"/>
    <w:rsid w:val="00805700"/>
    <w:rsid w:val="008059DA"/>
    <w:rsid w:val="00806622"/>
    <w:rsid w:val="0080671D"/>
    <w:rsid w:val="00806B5C"/>
    <w:rsid w:val="00806CB1"/>
    <w:rsid w:val="00806EAA"/>
    <w:rsid w:val="00806F31"/>
    <w:rsid w:val="0080715F"/>
    <w:rsid w:val="00807172"/>
    <w:rsid w:val="0080717C"/>
    <w:rsid w:val="008074AB"/>
    <w:rsid w:val="00807709"/>
    <w:rsid w:val="00807A14"/>
    <w:rsid w:val="00807BB5"/>
    <w:rsid w:val="00807DEB"/>
    <w:rsid w:val="00810309"/>
    <w:rsid w:val="008104AE"/>
    <w:rsid w:val="008106A6"/>
    <w:rsid w:val="008108C4"/>
    <w:rsid w:val="008108C6"/>
    <w:rsid w:val="00810931"/>
    <w:rsid w:val="00810BEA"/>
    <w:rsid w:val="00811196"/>
    <w:rsid w:val="008111E2"/>
    <w:rsid w:val="00811550"/>
    <w:rsid w:val="00811555"/>
    <w:rsid w:val="00811B6D"/>
    <w:rsid w:val="008120B9"/>
    <w:rsid w:val="00812208"/>
    <w:rsid w:val="0081288C"/>
    <w:rsid w:val="0081290B"/>
    <w:rsid w:val="00812BC0"/>
    <w:rsid w:val="00812E91"/>
    <w:rsid w:val="00812F54"/>
    <w:rsid w:val="00813000"/>
    <w:rsid w:val="00813217"/>
    <w:rsid w:val="0081336D"/>
    <w:rsid w:val="00813674"/>
    <w:rsid w:val="00813C39"/>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B16"/>
    <w:rsid w:val="00816082"/>
    <w:rsid w:val="0081618D"/>
    <w:rsid w:val="00816310"/>
    <w:rsid w:val="008163F4"/>
    <w:rsid w:val="0081657B"/>
    <w:rsid w:val="00816848"/>
    <w:rsid w:val="00816852"/>
    <w:rsid w:val="008168B3"/>
    <w:rsid w:val="00816A4D"/>
    <w:rsid w:val="00816A9E"/>
    <w:rsid w:val="00816BCA"/>
    <w:rsid w:val="00816D7A"/>
    <w:rsid w:val="00816FB5"/>
    <w:rsid w:val="00817745"/>
    <w:rsid w:val="00817910"/>
    <w:rsid w:val="008179B6"/>
    <w:rsid w:val="00817AFD"/>
    <w:rsid w:val="00817EB9"/>
    <w:rsid w:val="00817F3F"/>
    <w:rsid w:val="00817F9D"/>
    <w:rsid w:val="00817FCE"/>
    <w:rsid w:val="00820315"/>
    <w:rsid w:val="00820B6D"/>
    <w:rsid w:val="00820D12"/>
    <w:rsid w:val="00820FD7"/>
    <w:rsid w:val="0082100A"/>
    <w:rsid w:val="008212E4"/>
    <w:rsid w:val="00821A2A"/>
    <w:rsid w:val="00822051"/>
    <w:rsid w:val="00822188"/>
    <w:rsid w:val="008222BE"/>
    <w:rsid w:val="008227E2"/>
    <w:rsid w:val="00822995"/>
    <w:rsid w:val="00822EE9"/>
    <w:rsid w:val="0082303F"/>
    <w:rsid w:val="00823590"/>
    <w:rsid w:val="00823965"/>
    <w:rsid w:val="00823CD0"/>
    <w:rsid w:val="00823FBC"/>
    <w:rsid w:val="008243CE"/>
    <w:rsid w:val="008244B5"/>
    <w:rsid w:val="008244BF"/>
    <w:rsid w:val="00824547"/>
    <w:rsid w:val="00824EB2"/>
    <w:rsid w:val="00824F86"/>
    <w:rsid w:val="008250FD"/>
    <w:rsid w:val="00825428"/>
    <w:rsid w:val="0082548D"/>
    <w:rsid w:val="008258CB"/>
    <w:rsid w:val="00825E57"/>
    <w:rsid w:val="00826163"/>
    <w:rsid w:val="00826562"/>
    <w:rsid w:val="00826BAC"/>
    <w:rsid w:val="00826BDE"/>
    <w:rsid w:val="00826FED"/>
    <w:rsid w:val="008271D4"/>
    <w:rsid w:val="008272BE"/>
    <w:rsid w:val="00827493"/>
    <w:rsid w:val="008274F6"/>
    <w:rsid w:val="008275B3"/>
    <w:rsid w:val="00827618"/>
    <w:rsid w:val="008278AC"/>
    <w:rsid w:val="00827A15"/>
    <w:rsid w:val="00827B4F"/>
    <w:rsid w:val="00827FE7"/>
    <w:rsid w:val="00830A77"/>
    <w:rsid w:val="00830A81"/>
    <w:rsid w:val="00830BD7"/>
    <w:rsid w:val="00830CEB"/>
    <w:rsid w:val="008314A1"/>
    <w:rsid w:val="00831674"/>
    <w:rsid w:val="008319E0"/>
    <w:rsid w:val="00832197"/>
    <w:rsid w:val="00832210"/>
    <w:rsid w:val="008322AA"/>
    <w:rsid w:val="00832694"/>
    <w:rsid w:val="00832BFD"/>
    <w:rsid w:val="00833B5D"/>
    <w:rsid w:val="00833EAF"/>
    <w:rsid w:val="008340C9"/>
    <w:rsid w:val="008340F5"/>
    <w:rsid w:val="00834190"/>
    <w:rsid w:val="008344B3"/>
    <w:rsid w:val="00834A5C"/>
    <w:rsid w:val="00834D6B"/>
    <w:rsid w:val="00834E0C"/>
    <w:rsid w:val="00835184"/>
    <w:rsid w:val="008351F7"/>
    <w:rsid w:val="0083525B"/>
    <w:rsid w:val="00835607"/>
    <w:rsid w:val="0083560D"/>
    <w:rsid w:val="008359B6"/>
    <w:rsid w:val="00835D2D"/>
    <w:rsid w:val="00835D7B"/>
    <w:rsid w:val="00835F22"/>
    <w:rsid w:val="0083606C"/>
    <w:rsid w:val="008362F6"/>
    <w:rsid w:val="0083649B"/>
    <w:rsid w:val="008365FF"/>
    <w:rsid w:val="008366F8"/>
    <w:rsid w:val="008369A1"/>
    <w:rsid w:val="00836C92"/>
    <w:rsid w:val="00837234"/>
    <w:rsid w:val="008377C8"/>
    <w:rsid w:val="00837956"/>
    <w:rsid w:val="00837B78"/>
    <w:rsid w:val="00840208"/>
    <w:rsid w:val="00840696"/>
    <w:rsid w:val="0084089A"/>
    <w:rsid w:val="00840985"/>
    <w:rsid w:val="00840D2E"/>
    <w:rsid w:val="00840E65"/>
    <w:rsid w:val="00841011"/>
    <w:rsid w:val="00841343"/>
    <w:rsid w:val="00841462"/>
    <w:rsid w:val="00841539"/>
    <w:rsid w:val="00841737"/>
    <w:rsid w:val="0084182A"/>
    <w:rsid w:val="00841AFD"/>
    <w:rsid w:val="00841B5B"/>
    <w:rsid w:val="00841B7C"/>
    <w:rsid w:val="00841B9D"/>
    <w:rsid w:val="00841F62"/>
    <w:rsid w:val="00842309"/>
    <w:rsid w:val="0084233F"/>
    <w:rsid w:val="0084272D"/>
    <w:rsid w:val="00842A4D"/>
    <w:rsid w:val="00842CF1"/>
    <w:rsid w:val="00842DBB"/>
    <w:rsid w:val="00843097"/>
    <w:rsid w:val="008433A1"/>
    <w:rsid w:val="008433BB"/>
    <w:rsid w:val="008433D6"/>
    <w:rsid w:val="00843888"/>
    <w:rsid w:val="008438B0"/>
    <w:rsid w:val="00843938"/>
    <w:rsid w:val="00843959"/>
    <w:rsid w:val="0084420C"/>
    <w:rsid w:val="00844393"/>
    <w:rsid w:val="0084466C"/>
    <w:rsid w:val="00845031"/>
    <w:rsid w:val="00845502"/>
    <w:rsid w:val="0084562C"/>
    <w:rsid w:val="00845D6E"/>
    <w:rsid w:val="00846242"/>
    <w:rsid w:val="00846990"/>
    <w:rsid w:val="00846A1E"/>
    <w:rsid w:val="00846B59"/>
    <w:rsid w:val="00847067"/>
    <w:rsid w:val="008470F2"/>
    <w:rsid w:val="0084751E"/>
    <w:rsid w:val="00847529"/>
    <w:rsid w:val="00847883"/>
    <w:rsid w:val="008479D6"/>
    <w:rsid w:val="00847C0E"/>
    <w:rsid w:val="00847DC6"/>
    <w:rsid w:val="00847F36"/>
    <w:rsid w:val="008501F8"/>
    <w:rsid w:val="008503A5"/>
    <w:rsid w:val="008505F1"/>
    <w:rsid w:val="00850757"/>
    <w:rsid w:val="00850E9F"/>
    <w:rsid w:val="00850F8F"/>
    <w:rsid w:val="0085109F"/>
    <w:rsid w:val="00851413"/>
    <w:rsid w:val="0085145F"/>
    <w:rsid w:val="00851580"/>
    <w:rsid w:val="00851759"/>
    <w:rsid w:val="008519F1"/>
    <w:rsid w:val="00851A29"/>
    <w:rsid w:val="00851B6E"/>
    <w:rsid w:val="00851D0E"/>
    <w:rsid w:val="00851D1C"/>
    <w:rsid w:val="00851EA1"/>
    <w:rsid w:val="00852395"/>
    <w:rsid w:val="00852481"/>
    <w:rsid w:val="008525B3"/>
    <w:rsid w:val="0085275D"/>
    <w:rsid w:val="008529E3"/>
    <w:rsid w:val="00852A96"/>
    <w:rsid w:val="00852D51"/>
    <w:rsid w:val="00852DD0"/>
    <w:rsid w:val="00853049"/>
    <w:rsid w:val="00853173"/>
    <w:rsid w:val="0085331D"/>
    <w:rsid w:val="00853320"/>
    <w:rsid w:val="008533E6"/>
    <w:rsid w:val="00853536"/>
    <w:rsid w:val="00853620"/>
    <w:rsid w:val="00853BE0"/>
    <w:rsid w:val="00853DE4"/>
    <w:rsid w:val="00854073"/>
    <w:rsid w:val="008540C9"/>
    <w:rsid w:val="00854257"/>
    <w:rsid w:val="0085460A"/>
    <w:rsid w:val="00854873"/>
    <w:rsid w:val="00854B6D"/>
    <w:rsid w:val="00854D92"/>
    <w:rsid w:val="00854DCA"/>
    <w:rsid w:val="00854F5B"/>
    <w:rsid w:val="008550E1"/>
    <w:rsid w:val="008551D5"/>
    <w:rsid w:val="0085538F"/>
    <w:rsid w:val="00855680"/>
    <w:rsid w:val="00855886"/>
    <w:rsid w:val="008558FF"/>
    <w:rsid w:val="00855BCF"/>
    <w:rsid w:val="008560ED"/>
    <w:rsid w:val="008561B3"/>
    <w:rsid w:val="008563B6"/>
    <w:rsid w:val="008566F3"/>
    <w:rsid w:val="008569A6"/>
    <w:rsid w:val="00856AC0"/>
    <w:rsid w:val="00856ADE"/>
    <w:rsid w:val="00856E86"/>
    <w:rsid w:val="00856F3D"/>
    <w:rsid w:val="0085718D"/>
    <w:rsid w:val="00857211"/>
    <w:rsid w:val="00857A47"/>
    <w:rsid w:val="00857AD7"/>
    <w:rsid w:val="00857B5A"/>
    <w:rsid w:val="00857D8F"/>
    <w:rsid w:val="00857F0B"/>
    <w:rsid w:val="00857F6F"/>
    <w:rsid w:val="008600A9"/>
    <w:rsid w:val="008609B0"/>
    <w:rsid w:val="00860A65"/>
    <w:rsid w:val="00860A68"/>
    <w:rsid w:val="00860B0F"/>
    <w:rsid w:val="00860BE7"/>
    <w:rsid w:val="00860C24"/>
    <w:rsid w:val="00860ED6"/>
    <w:rsid w:val="00861050"/>
    <w:rsid w:val="00861242"/>
    <w:rsid w:val="0086178A"/>
    <w:rsid w:val="008617B4"/>
    <w:rsid w:val="00861A9B"/>
    <w:rsid w:val="00861DC9"/>
    <w:rsid w:val="0086236F"/>
    <w:rsid w:val="008624C7"/>
    <w:rsid w:val="00862D31"/>
    <w:rsid w:val="00862F75"/>
    <w:rsid w:val="008631E5"/>
    <w:rsid w:val="00863752"/>
    <w:rsid w:val="00863949"/>
    <w:rsid w:val="00863D05"/>
    <w:rsid w:val="00863EB2"/>
    <w:rsid w:val="0086401E"/>
    <w:rsid w:val="00864043"/>
    <w:rsid w:val="008641BD"/>
    <w:rsid w:val="00864420"/>
    <w:rsid w:val="008644CB"/>
    <w:rsid w:val="00864729"/>
    <w:rsid w:val="008650B6"/>
    <w:rsid w:val="0086619F"/>
    <w:rsid w:val="0086665A"/>
    <w:rsid w:val="0086677F"/>
    <w:rsid w:val="008667F8"/>
    <w:rsid w:val="0086693C"/>
    <w:rsid w:val="00866D5F"/>
    <w:rsid w:val="00866E26"/>
    <w:rsid w:val="00867122"/>
    <w:rsid w:val="0086780A"/>
    <w:rsid w:val="00867941"/>
    <w:rsid w:val="00867E56"/>
    <w:rsid w:val="00870276"/>
    <w:rsid w:val="00870280"/>
    <w:rsid w:val="008702F4"/>
    <w:rsid w:val="008703CF"/>
    <w:rsid w:val="00870612"/>
    <w:rsid w:val="00870666"/>
    <w:rsid w:val="00870733"/>
    <w:rsid w:val="00870820"/>
    <w:rsid w:val="00870A19"/>
    <w:rsid w:val="00870C13"/>
    <w:rsid w:val="00870E64"/>
    <w:rsid w:val="00871157"/>
    <w:rsid w:val="008712F6"/>
    <w:rsid w:val="008714C4"/>
    <w:rsid w:val="00871955"/>
    <w:rsid w:val="00871C98"/>
    <w:rsid w:val="00871D45"/>
    <w:rsid w:val="00871D70"/>
    <w:rsid w:val="00871DCE"/>
    <w:rsid w:val="0087231D"/>
    <w:rsid w:val="008729B7"/>
    <w:rsid w:val="00872DD7"/>
    <w:rsid w:val="00872E62"/>
    <w:rsid w:val="00872EB3"/>
    <w:rsid w:val="00873025"/>
    <w:rsid w:val="00873523"/>
    <w:rsid w:val="008735FD"/>
    <w:rsid w:val="008736C1"/>
    <w:rsid w:val="00873700"/>
    <w:rsid w:val="00873B38"/>
    <w:rsid w:val="00873B7F"/>
    <w:rsid w:val="00873DFF"/>
    <w:rsid w:val="00873EBC"/>
    <w:rsid w:val="00874160"/>
    <w:rsid w:val="0087438C"/>
    <w:rsid w:val="00874822"/>
    <w:rsid w:val="0087482C"/>
    <w:rsid w:val="0087499C"/>
    <w:rsid w:val="00874DCF"/>
    <w:rsid w:val="00874FD8"/>
    <w:rsid w:val="00875408"/>
    <w:rsid w:val="008754FA"/>
    <w:rsid w:val="00875798"/>
    <w:rsid w:val="008759B8"/>
    <w:rsid w:val="00875A9D"/>
    <w:rsid w:val="00875B3B"/>
    <w:rsid w:val="00875C7D"/>
    <w:rsid w:val="00875ED7"/>
    <w:rsid w:val="00876295"/>
    <w:rsid w:val="00876808"/>
    <w:rsid w:val="00876851"/>
    <w:rsid w:val="008768A4"/>
    <w:rsid w:val="00876B1F"/>
    <w:rsid w:val="00876B97"/>
    <w:rsid w:val="00876BA2"/>
    <w:rsid w:val="00876FB7"/>
    <w:rsid w:val="00876FD1"/>
    <w:rsid w:val="008770F5"/>
    <w:rsid w:val="00877275"/>
    <w:rsid w:val="0087731A"/>
    <w:rsid w:val="00877375"/>
    <w:rsid w:val="00877480"/>
    <w:rsid w:val="008775B1"/>
    <w:rsid w:val="008776F1"/>
    <w:rsid w:val="0087782F"/>
    <w:rsid w:val="008778FC"/>
    <w:rsid w:val="00877926"/>
    <w:rsid w:val="00877937"/>
    <w:rsid w:val="00877979"/>
    <w:rsid w:val="00877BFC"/>
    <w:rsid w:val="008800D4"/>
    <w:rsid w:val="008804A3"/>
    <w:rsid w:val="008804B2"/>
    <w:rsid w:val="00880DEE"/>
    <w:rsid w:val="00880E2A"/>
    <w:rsid w:val="00880ECF"/>
    <w:rsid w:val="0088117C"/>
    <w:rsid w:val="00881371"/>
    <w:rsid w:val="008814FB"/>
    <w:rsid w:val="008816C1"/>
    <w:rsid w:val="00881793"/>
    <w:rsid w:val="00881D0B"/>
    <w:rsid w:val="00881ED7"/>
    <w:rsid w:val="008822D4"/>
    <w:rsid w:val="00882498"/>
    <w:rsid w:val="0088249A"/>
    <w:rsid w:val="00882C58"/>
    <w:rsid w:val="00882CBB"/>
    <w:rsid w:val="008832F4"/>
    <w:rsid w:val="00883643"/>
    <w:rsid w:val="00883AE7"/>
    <w:rsid w:val="00883CAB"/>
    <w:rsid w:val="00884256"/>
    <w:rsid w:val="008844A1"/>
    <w:rsid w:val="00884705"/>
    <w:rsid w:val="0088479B"/>
    <w:rsid w:val="00884A6F"/>
    <w:rsid w:val="00884A90"/>
    <w:rsid w:val="00884C5A"/>
    <w:rsid w:val="00884E33"/>
    <w:rsid w:val="00884ED0"/>
    <w:rsid w:val="00884EDB"/>
    <w:rsid w:val="008856FE"/>
    <w:rsid w:val="008857A8"/>
    <w:rsid w:val="00885918"/>
    <w:rsid w:val="008859B1"/>
    <w:rsid w:val="00885F24"/>
    <w:rsid w:val="00886157"/>
    <w:rsid w:val="00886298"/>
    <w:rsid w:val="008866AF"/>
    <w:rsid w:val="008870AF"/>
    <w:rsid w:val="00887251"/>
    <w:rsid w:val="008872C9"/>
    <w:rsid w:val="00887437"/>
    <w:rsid w:val="0088752E"/>
    <w:rsid w:val="00887818"/>
    <w:rsid w:val="008878BA"/>
    <w:rsid w:val="00887D48"/>
    <w:rsid w:val="00887EE6"/>
    <w:rsid w:val="00887F51"/>
    <w:rsid w:val="0089022D"/>
    <w:rsid w:val="008902BC"/>
    <w:rsid w:val="0089065C"/>
    <w:rsid w:val="008906F0"/>
    <w:rsid w:val="00890737"/>
    <w:rsid w:val="008907F0"/>
    <w:rsid w:val="00890C87"/>
    <w:rsid w:val="00890FA8"/>
    <w:rsid w:val="00891026"/>
    <w:rsid w:val="00891092"/>
    <w:rsid w:val="008911D5"/>
    <w:rsid w:val="00891234"/>
    <w:rsid w:val="008912D7"/>
    <w:rsid w:val="00891400"/>
    <w:rsid w:val="00891B2F"/>
    <w:rsid w:val="00891E97"/>
    <w:rsid w:val="008922C1"/>
    <w:rsid w:val="008922C6"/>
    <w:rsid w:val="00892539"/>
    <w:rsid w:val="0089273A"/>
    <w:rsid w:val="00892B73"/>
    <w:rsid w:val="00893007"/>
    <w:rsid w:val="008943E0"/>
    <w:rsid w:val="008949F8"/>
    <w:rsid w:val="00895245"/>
    <w:rsid w:val="008955E3"/>
    <w:rsid w:val="008958CB"/>
    <w:rsid w:val="00895BF0"/>
    <w:rsid w:val="00895E19"/>
    <w:rsid w:val="00895FA3"/>
    <w:rsid w:val="008960BE"/>
    <w:rsid w:val="008962DC"/>
    <w:rsid w:val="00896452"/>
    <w:rsid w:val="0089663F"/>
    <w:rsid w:val="00896BB7"/>
    <w:rsid w:val="00896F59"/>
    <w:rsid w:val="00896F72"/>
    <w:rsid w:val="00897024"/>
    <w:rsid w:val="00897640"/>
    <w:rsid w:val="008977DF"/>
    <w:rsid w:val="0089784A"/>
    <w:rsid w:val="00897D88"/>
    <w:rsid w:val="00897FB7"/>
    <w:rsid w:val="008A0270"/>
    <w:rsid w:val="008A0456"/>
    <w:rsid w:val="008A046C"/>
    <w:rsid w:val="008A05B6"/>
    <w:rsid w:val="008A06A7"/>
    <w:rsid w:val="008A1431"/>
    <w:rsid w:val="008A1692"/>
    <w:rsid w:val="008A19AC"/>
    <w:rsid w:val="008A1C4F"/>
    <w:rsid w:val="008A1C85"/>
    <w:rsid w:val="008A1ED3"/>
    <w:rsid w:val="008A2153"/>
    <w:rsid w:val="008A21B4"/>
    <w:rsid w:val="008A223E"/>
    <w:rsid w:val="008A24AA"/>
    <w:rsid w:val="008A26EA"/>
    <w:rsid w:val="008A28AE"/>
    <w:rsid w:val="008A2E15"/>
    <w:rsid w:val="008A3125"/>
    <w:rsid w:val="008A31D2"/>
    <w:rsid w:val="008A34D9"/>
    <w:rsid w:val="008A3590"/>
    <w:rsid w:val="008A3632"/>
    <w:rsid w:val="008A3A03"/>
    <w:rsid w:val="008A3B91"/>
    <w:rsid w:val="008A4201"/>
    <w:rsid w:val="008A4A93"/>
    <w:rsid w:val="008A4B78"/>
    <w:rsid w:val="008A4B7E"/>
    <w:rsid w:val="008A4E03"/>
    <w:rsid w:val="008A4EAE"/>
    <w:rsid w:val="008A562C"/>
    <w:rsid w:val="008A571C"/>
    <w:rsid w:val="008A5956"/>
    <w:rsid w:val="008A5A68"/>
    <w:rsid w:val="008A5CDE"/>
    <w:rsid w:val="008A5DB3"/>
    <w:rsid w:val="008A5E34"/>
    <w:rsid w:val="008A6717"/>
    <w:rsid w:val="008A6AAF"/>
    <w:rsid w:val="008A6B8C"/>
    <w:rsid w:val="008A7059"/>
    <w:rsid w:val="008A71CE"/>
    <w:rsid w:val="008A74FD"/>
    <w:rsid w:val="008A77E5"/>
    <w:rsid w:val="008A79E0"/>
    <w:rsid w:val="008A7EA4"/>
    <w:rsid w:val="008A7F30"/>
    <w:rsid w:val="008B03B7"/>
    <w:rsid w:val="008B0B89"/>
    <w:rsid w:val="008B0DC4"/>
    <w:rsid w:val="008B0F5E"/>
    <w:rsid w:val="008B10E5"/>
    <w:rsid w:val="008B11FB"/>
    <w:rsid w:val="008B1241"/>
    <w:rsid w:val="008B1359"/>
    <w:rsid w:val="008B16A2"/>
    <w:rsid w:val="008B1758"/>
    <w:rsid w:val="008B1799"/>
    <w:rsid w:val="008B1891"/>
    <w:rsid w:val="008B1B9C"/>
    <w:rsid w:val="008B1F4E"/>
    <w:rsid w:val="008B1FCB"/>
    <w:rsid w:val="008B2341"/>
    <w:rsid w:val="008B244C"/>
    <w:rsid w:val="008B24E9"/>
    <w:rsid w:val="008B2B13"/>
    <w:rsid w:val="008B2EC8"/>
    <w:rsid w:val="008B2F2D"/>
    <w:rsid w:val="008B304A"/>
    <w:rsid w:val="008B34DB"/>
    <w:rsid w:val="008B3765"/>
    <w:rsid w:val="008B3843"/>
    <w:rsid w:val="008B3AAC"/>
    <w:rsid w:val="008B3C1C"/>
    <w:rsid w:val="008B3EFF"/>
    <w:rsid w:val="008B412E"/>
    <w:rsid w:val="008B4227"/>
    <w:rsid w:val="008B422A"/>
    <w:rsid w:val="008B4437"/>
    <w:rsid w:val="008B472E"/>
    <w:rsid w:val="008B4987"/>
    <w:rsid w:val="008B49F4"/>
    <w:rsid w:val="008B4C55"/>
    <w:rsid w:val="008B4C95"/>
    <w:rsid w:val="008B4D3E"/>
    <w:rsid w:val="008B4D69"/>
    <w:rsid w:val="008B4D9D"/>
    <w:rsid w:val="008B4E2D"/>
    <w:rsid w:val="008B538E"/>
    <w:rsid w:val="008B5701"/>
    <w:rsid w:val="008B5BB8"/>
    <w:rsid w:val="008B5CC6"/>
    <w:rsid w:val="008B5DE1"/>
    <w:rsid w:val="008B6087"/>
    <w:rsid w:val="008B60B7"/>
    <w:rsid w:val="008B62BE"/>
    <w:rsid w:val="008B63FE"/>
    <w:rsid w:val="008B64AC"/>
    <w:rsid w:val="008B66BF"/>
    <w:rsid w:val="008B6746"/>
    <w:rsid w:val="008B6C52"/>
    <w:rsid w:val="008B7016"/>
    <w:rsid w:val="008B7085"/>
    <w:rsid w:val="008B7102"/>
    <w:rsid w:val="008B7309"/>
    <w:rsid w:val="008B747D"/>
    <w:rsid w:val="008B768D"/>
    <w:rsid w:val="008B79D4"/>
    <w:rsid w:val="008B7C8A"/>
    <w:rsid w:val="008B7DAF"/>
    <w:rsid w:val="008C03BD"/>
    <w:rsid w:val="008C055D"/>
    <w:rsid w:val="008C0D77"/>
    <w:rsid w:val="008C0ECB"/>
    <w:rsid w:val="008C110A"/>
    <w:rsid w:val="008C12F2"/>
    <w:rsid w:val="008C16C0"/>
    <w:rsid w:val="008C19FB"/>
    <w:rsid w:val="008C1A01"/>
    <w:rsid w:val="008C1DDE"/>
    <w:rsid w:val="008C1E46"/>
    <w:rsid w:val="008C1E5D"/>
    <w:rsid w:val="008C24AD"/>
    <w:rsid w:val="008C25F4"/>
    <w:rsid w:val="008C29F7"/>
    <w:rsid w:val="008C2BDC"/>
    <w:rsid w:val="008C2DDD"/>
    <w:rsid w:val="008C3289"/>
    <w:rsid w:val="008C3350"/>
    <w:rsid w:val="008C3390"/>
    <w:rsid w:val="008C35FE"/>
    <w:rsid w:val="008C36C1"/>
    <w:rsid w:val="008C3A7D"/>
    <w:rsid w:val="008C3CBE"/>
    <w:rsid w:val="008C4076"/>
    <w:rsid w:val="008C43D0"/>
    <w:rsid w:val="008C466C"/>
    <w:rsid w:val="008C4D55"/>
    <w:rsid w:val="008C4F6B"/>
    <w:rsid w:val="008C5926"/>
    <w:rsid w:val="008C603C"/>
    <w:rsid w:val="008C6112"/>
    <w:rsid w:val="008C6291"/>
    <w:rsid w:val="008C648F"/>
    <w:rsid w:val="008C68AD"/>
    <w:rsid w:val="008C68FD"/>
    <w:rsid w:val="008C69F0"/>
    <w:rsid w:val="008C6BBC"/>
    <w:rsid w:val="008C6DC1"/>
    <w:rsid w:val="008C7258"/>
    <w:rsid w:val="008C72DC"/>
    <w:rsid w:val="008C7894"/>
    <w:rsid w:val="008C789F"/>
    <w:rsid w:val="008C7991"/>
    <w:rsid w:val="008C7B0F"/>
    <w:rsid w:val="008D001A"/>
    <w:rsid w:val="008D00D2"/>
    <w:rsid w:val="008D014E"/>
    <w:rsid w:val="008D0359"/>
    <w:rsid w:val="008D035E"/>
    <w:rsid w:val="008D0423"/>
    <w:rsid w:val="008D0488"/>
    <w:rsid w:val="008D07E0"/>
    <w:rsid w:val="008D086B"/>
    <w:rsid w:val="008D0CF0"/>
    <w:rsid w:val="008D10ED"/>
    <w:rsid w:val="008D113D"/>
    <w:rsid w:val="008D14F8"/>
    <w:rsid w:val="008D1BFB"/>
    <w:rsid w:val="008D1C65"/>
    <w:rsid w:val="008D1F09"/>
    <w:rsid w:val="008D24A5"/>
    <w:rsid w:val="008D2605"/>
    <w:rsid w:val="008D2B90"/>
    <w:rsid w:val="008D2EF9"/>
    <w:rsid w:val="008D3021"/>
    <w:rsid w:val="008D31AA"/>
    <w:rsid w:val="008D364D"/>
    <w:rsid w:val="008D3651"/>
    <w:rsid w:val="008D4318"/>
    <w:rsid w:val="008D43C3"/>
    <w:rsid w:val="008D4AAF"/>
    <w:rsid w:val="008D4AD9"/>
    <w:rsid w:val="008D4B36"/>
    <w:rsid w:val="008D4BBA"/>
    <w:rsid w:val="008D4D56"/>
    <w:rsid w:val="008D4FB9"/>
    <w:rsid w:val="008D51C7"/>
    <w:rsid w:val="008D5204"/>
    <w:rsid w:val="008D520F"/>
    <w:rsid w:val="008D5259"/>
    <w:rsid w:val="008D5845"/>
    <w:rsid w:val="008D644B"/>
    <w:rsid w:val="008D65DA"/>
    <w:rsid w:val="008D67BF"/>
    <w:rsid w:val="008D6C16"/>
    <w:rsid w:val="008D6CC7"/>
    <w:rsid w:val="008D6CFE"/>
    <w:rsid w:val="008D7298"/>
    <w:rsid w:val="008D7400"/>
    <w:rsid w:val="008D76F0"/>
    <w:rsid w:val="008D7789"/>
    <w:rsid w:val="008D78BC"/>
    <w:rsid w:val="008D7973"/>
    <w:rsid w:val="008D7A2B"/>
    <w:rsid w:val="008D7B3F"/>
    <w:rsid w:val="008D7DA9"/>
    <w:rsid w:val="008D7DFC"/>
    <w:rsid w:val="008D7EC4"/>
    <w:rsid w:val="008D7F25"/>
    <w:rsid w:val="008E001E"/>
    <w:rsid w:val="008E00A4"/>
    <w:rsid w:val="008E019D"/>
    <w:rsid w:val="008E034F"/>
    <w:rsid w:val="008E037C"/>
    <w:rsid w:val="008E03BF"/>
    <w:rsid w:val="008E0917"/>
    <w:rsid w:val="008E0C52"/>
    <w:rsid w:val="008E0DB1"/>
    <w:rsid w:val="008E0EA4"/>
    <w:rsid w:val="008E0F45"/>
    <w:rsid w:val="008E10FE"/>
    <w:rsid w:val="008E1552"/>
    <w:rsid w:val="008E1A41"/>
    <w:rsid w:val="008E2262"/>
    <w:rsid w:val="008E25DF"/>
    <w:rsid w:val="008E263A"/>
    <w:rsid w:val="008E26C8"/>
    <w:rsid w:val="008E2E40"/>
    <w:rsid w:val="008E3023"/>
    <w:rsid w:val="008E343C"/>
    <w:rsid w:val="008E35DC"/>
    <w:rsid w:val="008E396B"/>
    <w:rsid w:val="008E3A54"/>
    <w:rsid w:val="008E3A6B"/>
    <w:rsid w:val="008E3AB4"/>
    <w:rsid w:val="008E3D87"/>
    <w:rsid w:val="008E4060"/>
    <w:rsid w:val="008E4243"/>
    <w:rsid w:val="008E4266"/>
    <w:rsid w:val="008E42B9"/>
    <w:rsid w:val="008E4DA5"/>
    <w:rsid w:val="008E4E11"/>
    <w:rsid w:val="008E4EC3"/>
    <w:rsid w:val="008E508B"/>
    <w:rsid w:val="008E508E"/>
    <w:rsid w:val="008E50D3"/>
    <w:rsid w:val="008E52D3"/>
    <w:rsid w:val="008E5378"/>
    <w:rsid w:val="008E537F"/>
    <w:rsid w:val="008E54C8"/>
    <w:rsid w:val="008E5515"/>
    <w:rsid w:val="008E57C8"/>
    <w:rsid w:val="008E5B13"/>
    <w:rsid w:val="008E5FCF"/>
    <w:rsid w:val="008E600C"/>
    <w:rsid w:val="008E6290"/>
    <w:rsid w:val="008E654A"/>
    <w:rsid w:val="008E6715"/>
    <w:rsid w:val="008E6956"/>
    <w:rsid w:val="008E6A0A"/>
    <w:rsid w:val="008E6B79"/>
    <w:rsid w:val="008E6F09"/>
    <w:rsid w:val="008E7169"/>
    <w:rsid w:val="008E719F"/>
    <w:rsid w:val="008E7512"/>
    <w:rsid w:val="008E771A"/>
    <w:rsid w:val="008E784A"/>
    <w:rsid w:val="008F0023"/>
    <w:rsid w:val="008F063A"/>
    <w:rsid w:val="008F09C7"/>
    <w:rsid w:val="008F0A82"/>
    <w:rsid w:val="008F0B0B"/>
    <w:rsid w:val="008F0B20"/>
    <w:rsid w:val="008F0D6B"/>
    <w:rsid w:val="008F0F9C"/>
    <w:rsid w:val="008F10AA"/>
    <w:rsid w:val="008F1196"/>
    <w:rsid w:val="008F12DB"/>
    <w:rsid w:val="008F13EE"/>
    <w:rsid w:val="008F18DE"/>
    <w:rsid w:val="008F1CD0"/>
    <w:rsid w:val="008F1D37"/>
    <w:rsid w:val="008F1ED8"/>
    <w:rsid w:val="008F25D7"/>
    <w:rsid w:val="008F2729"/>
    <w:rsid w:val="008F289D"/>
    <w:rsid w:val="008F2C7C"/>
    <w:rsid w:val="008F2D07"/>
    <w:rsid w:val="008F2DB0"/>
    <w:rsid w:val="008F3184"/>
    <w:rsid w:val="008F34F1"/>
    <w:rsid w:val="008F3953"/>
    <w:rsid w:val="008F475E"/>
    <w:rsid w:val="008F499E"/>
    <w:rsid w:val="008F4AA9"/>
    <w:rsid w:val="008F4C50"/>
    <w:rsid w:val="008F4CCC"/>
    <w:rsid w:val="008F4DF4"/>
    <w:rsid w:val="008F54D0"/>
    <w:rsid w:val="008F55CB"/>
    <w:rsid w:val="008F5706"/>
    <w:rsid w:val="008F598C"/>
    <w:rsid w:val="008F5C74"/>
    <w:rsid w:val="008F5E58"/>
    <w:rsid w:val="008F61C5"/>
    <w:rsid w:val="008F64FF"/>
    <w:rsid w:val="008F6592"/>
    <w:rsid w:val="008F66B8"/>
    <w:rsid w:val="008F69DD"/>
    <w:rsid w:val="008F6F11"/>
    <w:rsid w:val="008F701D"/>
    <w:rsid w:val="008F722F"/>
    <w:rsid w:val="008F764B"/>
    <w:rsid w:val="00900472"/>
    <w:rsid w:val="009006B5"/>
    <w:rsid w:val="009008D0"/>
    <w:rsid w:val="0090091A"/>
    <w:rsid w:val="009009DE"/>
    <w:rsid w:val="00900C98"/>
    <w:rsid w:val="00900CF4"/>
    <w:rsid w:val="00900DAE"/>
    <w:rsid w:val="00900EE2"/>
    <w:rsid w:val="00901C14"/>
    <w:rsid w:val="00901C75"/>
    <w:rsid w:val="00901C9C"/>
    <w:rsid w:val="009021E5"/>
    <w:rsid w:val="00902582"/>
    <w:rsid w:val="00902C1C"/>
    <w:rsid w:val="00902C5C"/>
    <w:rsid w:val="00902E40"/>
    <w:rsid w:val="00903320"/>
    <w:rsid w:val="0090338D"/>
    <w:rsid w:val="009034FE"/>
    <w:rsid w:val="009039C7"/>
    <w:rsid w:val="00903A62"/>
    <w:rsid w:val="009041B6"/>
    <w:rsid w:val="0090421C"/>
    <w:rsid w:val="009044F4"/>
    <w:rsid w:val="0090470D"/>
    <w:rsid w:val="0090479C"/>
    <w:rsid w:val="00904AFA"/>
    <w:rsid w:val="00904DE4"/>
    <w:rsid w:val="00904E9A"/>
    <w:rsid w:val="00904EBD"/>
    <w:rsid w:val="009056FB"/>
    <w:rsid w:val="009058D2"/>
    <w:rsid w:val="00906234"/>
    <w:rsid w:val="00906411"/>
    <w:rsid w:val="00906737"/>
    <w:rsid w:val="0090685F"/>
    <w:rsid w:val="00906C00"/>
    <w:rsid w:val="00906CB1"/>
    <w:rsid w:val="00906D2A"/>
    <w:rsid w:val="0090710C"/>
    <w:rsid w:val="00907118"/>
    <w:rsid w:val="0090730C"/>
    <w:rsid w:val="00907520"/>
    <w:rsid w:val="00907558"/>
    <w:rsid w:val="0090763E"/>
    <w:rsid w:val="00907725"/>
    <w:rsid w:val="00907819"/>
    <w:rsid w:val="0090791F"/>
    <w:rsid w:val="00907F82"/>
    <w:rsid w:val="00907FA6"/>
    <w:rsid w:val="00910494"/>
    <w:rsid w:val="00910AD8"/>
    <w:rsid w:val="00911015"/>
    <w:rsid w:val="00911712"/>
    <w:rsid w:val="009118F1"/>
    <w:rsid w:val="00911A8F"/>
    <w:rsid w:val="00911B7A"/>
    <w:rsid w:val="0091230A"/>
    <w:rsid w:val="00912498"/>
    <w:rsid w:val="00912604"/>
    <w:rsid w:val="00912684"/>
    <w:rsid w:val="009128B5"/>
    <w:rsid w:val="00912E8D"/>
    <w:rsid w:val="0091306D"/>
    <w:rsid w:val="009131EE"/>
    <w:rsid w:val="00913550"/>
    <w:rsid w:val="009135C6"/>
    <w:rsid w:val="00913759"/>
    <w:rsid w:val="00913B4C"/>
    <w:rsid w:val="00913D29"/>
    <w:rsid w:val="00913DF3"/>
    <w:rsid w:val="009140F0"/>
    <w:rsid w:val="00914199"/>
    <w:rsid w:val="009142BA"/>
    <w:rsid w:val="0091452D"/>
    <w:rsid w:val="0091464F"/>
    <w:rsid w:val="00914B67"/>
    <w:rsid w:val="00915043"/>
    <w:rsid w:val="00915411"/>
    <w:rsid w:val="00915513"/>
    <w:rsid w:val="00915637"/>
    <w:rsid w:val="00915B22"/>
    <w:rsid w:val="00915D47"/>
    <w:rsid w:val="00915D6C"/>
    <w:rsid w:val="00915E5D"/>
    <w:rsid w:val="00915FB9"/>
    <w:rsid w:val="00915FF0"/>
    <w:rsid w:val="00916139"/>
    <w:rsid w:val="009161AA"/>
    <w:rsid w:val="00916449"/>
    <w:rsid w:val="009164D3"/>
    <w:rsid w:val="00916596"/>
    <w:rsid w:val="00916BD8"/>
    <w:rsid w:val="00916EF2"/>
    <w:rsid w:val="00917658"/>
    <w:rsid w:val="0091770E"/>
    <w:rsid w:val="009178C8"/>
    <w:rsid w:val="00917B83"/>
    <w:rsid w:val="009202B7"/>
    <w:rsid w:val="00920527"/>
    <w:rsid w:val="009205B2"/>
    <w:rsid w:val="0092086E"/>
    <w:rsid w:val="00920A27"/>
    <w:rsid w:val="0092126F"/>
    <w:rsid w:val="009214FF"/>
    <w:rsid w:val="00921574"/>
    <w:rsid w:val="00921856"/>
    <w:rsid w:val="009219C5"/>
    <w:rsid w:val="00921D3C"/>
    <w:rsid w:val="00921D9C"/>
    <w:rsid w:val="00921DE6"/>
    <w:rsid w:val="0092200C"/>
    <w:rsid w:val="009220B7"/>
    <w:rsid w:val="0092246B"/>
    <w:rsid w:val="0092261D"/>
    <w:rsid w:val="009226A4"/>
    <w:rsid w:val="009226B3"/>
    <w:rsid w:val="009229B1"/>
    <w:rsid w:val="00922F12"/>
    <w:rsid w:val="00923742"/>
    <w:rsid w:val="00923827"/>
    <w:rsid w:val="009239BA"/>
    <w:rsid w:val="00923C5D"/>
    <w:rsid w:val="0092417C"/>
    <w:rsid w:val="009247A6"/>
    <w:rsid w:val="00924A02"/>
    <w:rsid w:val="00924A23"/>
    <w:rsid w:val="00924B7E"/>
    <w:rsid w:val="00925419"/>
    <w:rsid w:val="00925447"/>
    <w:rsid w:val="0092574F"/>
    <w:rsid w:val="00925AEF"/>
    <w:rsid w:val="00925B00"/>
    <w:rsid w:val="00925CA4"/>
    <w:rsid w:val="0092602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066"/>
    <w:rsid w:val="00931258"/>
    <w:rsid w:val="0093134A"/>
    <w:rsid w:val="00931435"/>
    <w:rsid w:val="0093173B"/>
    <w:rsid w:val="00932047"/>
    <w:rsid w:val="0093204B"/>
    <w:rsid w:val="0093234A"/>
    <w:rsid w:val="0093235F"/>
    <w:rsid w:val="0093256F"/>
    <w:rsid w:val="00932B39"/>
    <w:rsid w:val="00933173"/>
    <w:rsid w:val="009334A5"/>
    <w:rsid w:val="00933B9F"/>
    <w:rsid w:val="00933E62"/>
    <w:rsid w:val="00933F34"/>
    <w:rsid w:val="009341A5"/>
    <w:rsid w:val="009341B2"/>
    <w:rsid w:val="00934277"/>
    <w:rsid w:val="00934345"/>
    <w:rsid w:val="0093459C"/>
    <w:rsid w:val="00934AA0"/>
    <w:rsid w:val="00934EBE"/>
    <w:rsid w:val="00934F61"/>
    <w:rsid w:val="009350EF"/>
    <w:rsid w:val="009355FD"/>
    <w:rsid w:val="00935689"/>
    <w:rsid w:val="009356CD"/>
    <w:rsid w:val="0093576E"/>
    <w:rsid w:val="00935C14"/>
    <w:rsid w:val="00935CAC"/>
    <w:rsid w:val="00935DD0"/>
    <w:rsid w:val="009361CA"/>
    <w:rsid w:val="00936236"/>
    <w:rsid w:val="00936400"/>
    <w:rsid w:val="0093682F"/>
    <w:rsid w:val="00936B92"/>
    <w:rsid w:val="00936D01"/>
    <w:rsid w:val="0093734F"/>
    <w:rsid w:val="00937407"/>
    <w:rsid w:val="00937455"/>
    <w:rsid w:val="0093755E"/>
    <w:rsid w:val="00937716"/>
    <w:rsid w:val="00940040"/>
    <w:rsid w:val="009403BD"/>
    <w:rsid w:val="009403C4"/>
    <w:rsid w:val="009405DA"/>
    <w:rsid w:val="009406B9"/>
    <w:rsid w:val="00940ABD"/>
    <w:rsid w:val="00940CA3"/>
    <w:rsid w:val="00940D71"/>
    <w:rsid w:val="00940DC6"/>
    <w:rsid w:val="009411A4"/>
    <w:rsid w:val="009415CF"/>
    <w:rsid w:val="00941641"/>
    <w:rsid w:val="00941687"/>
    <w:rsid w:val="00941C46"/>
    <w:rsid w:val="00941D46"/>
    <w:rsid w:val="009422DA"/>
    <w:rsid w:val="00942433"/>
    <w:rsid w:val="00942462"/>
    <w:rsid w:val="0094280D"/>
    <w:rsid w:val="009428B4"/>
    <w:rsid w:val="00942B8B"/>
    <w:rsid w:val="00942C38"/>
    <w:rsid w:val="00943534"/>
    <w:rsid w:val="00943970"/>
    <w:rsid w:val="00943A68"/>
    <w:rsid w:val="00943CE5"/>
    <w:rsid w:val="00943D10"/>
    <w:rsid w:val="00943E96"/>
    <w:rsid w:val="00943F28"/>
    <w:rsid w:val="00944005"/>
    <w:rsid w:val="00944067"/>
    <w:rsid w:val="009444C4"/>
    <w:rsid w:val="0094465B"/>
    <w:rsid w:val="009448C3"/>
    <w:rsid w:val="009448EE"/>
    <w:rsid w:val="0094495A"/>
    <w:rsid w:val="00944A98"/>
    <w:rsid w:val="00944EF6"/>
    <w:rsid w:val="00945A71"/>
    <w:rsid w:val="00945D40"/>
    <w:rsid w:val="00945E91"/>
    <w:rsid w:val="00945F1F"/>
    <w:rsid w:val="0094600B"/>
    <w:rsid w:val="0094636C"/>
    <w:rsid w:val="00946428"/>
    <w:rsid w:val="009465F2"/>
    <w:rsid w:val="00946B07"/>
    <w:rsid w:val="00946E80"/>
    <w:rsid w:val="00947083"/>
    <w:rsid w:val="0094749B"/>
    <w:rsid w:val="00947679"/>
    <w:rsid w:val="009477A3"/>
    <w:rsid w:val="00947878"/>
    <w:rsid w:val="00947FCF"/>
    <w:rsid w:val="009500A2"/>
    <w:rsid w:val="009501C3"/>
    <w:rsid w:val="00950526"/>
    <w:rsid w:val="00950561"/>
    <w:rsid w:val="009505BB"/>
    <w:rsid w:val="009505CD"/>
    <w:rsid w:val="009507D6"/>
    <w:rsid w:val="0095081C"/>
    <w:rsid w:val="00950A0F"/>
    <w:rsid w:val="00950B41"/>
    <w:rsid w:val="00950EF4"/>
    <w:rsid w:val="0095115B"/>
    <w:rsid w:val="0095116C"/>
    <w:rsid w:val="00951210"/>
    <w:rsid w:val="009512E3"/>
    <w:rsid w:val="00951462"/>
    <w:rsid w:val="0095166F"/>
    <w:rsid w:val="009517C5"/>
    <w:rsid w:val="00951ECB"/>
    <w:rsid w:val="0095209F"/>
    <w:rsid w:val="00952138"/>
    <w:rsid w:val="009523DF"/>
    <w:rsid w:val="0095273C"/>
    <w:rsid w:val="0095274E"/>
    <w:rsid w:val="009528CA"/>
    <w:rsid w:val="009529AA"/>
    <w:rsid w:val="00952F82"/>
    <w:rsid w:val="0095307A"/>
    <w:rsid w:val="009531D8"/>
    <w:rsid w:val="00953278"/>
    <w:rsid w:val="009532B3"/>
    <w:rsid w:val="00953407"/>
    <w:rsid w:val="00953434"/>
    <w:rsid w:val="0095346F"/>
    <w:rsid w:val="0095394D"/>
    <w:rsid w:val="00953B4F"/>
    <w:rsid w:val="00953C2C"/>
    <w:rsid w:val="00953E69"/>
    <w:rsid w:val="00953F76"/>
    <w:rsid w:val="00954124"/>
    <w:rsid w:val="009541DA"/>
    <w:rsid w:val="00954692"/>
    <w:rsid w:val="0095494C"/>
    <w:rsid w:val="00955264"/>
    <w:rsid w:val="0095598A"/>
    <w:rsid w:val="00955C25"/>
    <w:rsid w:val="00955C29"/>
    <w:rsid w:val="00955CEC"/>
    <w:rsid w:val="00955EF4"/>
    <w:rsid w:val="009560A8"/>
    <w:rsid w:val="00956266"/>
    <w:rsid w:val="00956689"/>
    <w:rsid w:val="00956EDE"/>
    <w:rsid w:val="00956F10"/>
    <w:rsid w:val="00957263"/>
    <w:rsid w:val="00957301"/>
    <w:rsid w:val="00957452"/>
    <w:rsid w:val="009574AE"/>
    <w:rsid w:val="009575BA"/>
    <w:rsid w:val="0095793E"/>
    <w:rsid w:val="00960248"/>
    <w:rsid w:val="00960991"/>
    <w:rsid w:val="009609D1"/>
    <w:rsid w:val="009609DC"/>
    <w:rsid w:val="00960AC5"/>
    <w:rsid w:val="00960B06"/>
    <w:rsid w:val="00960D7B"/>
    <w:rsid w:val="00960D7E"/>
    <w:rsid w:val="00960DCC"/>
    <w:rsid w:val="00961004"/>
    <w:rsid w:val="009612B6"/>
    <w:rsid w:val="00961538"/>
    <w:rsid w:val="0096154F"/>
    <w:rsid w:val="0096182F"/>
    <w:rsid w:val="00961FD3"/>
    <w:rsid w:val="0096277A"/>
    <w:rsid w:val="00962A95"/>
    <w:rsid w:val="00962EED"/>
    <w:rsid w:val="00962F3C"/>
    <w:rsid w:val="0096310D"/>
    <w:rsid w:val="00963113"/>
    <w:rsid w:val="0096311D"/>
    <w:rsid w:val="0096347D"/>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6B3"/>
    <w:rsid w:val="00966B1C"/>
    <w:rsid w:val="009671DE"/>
    <w:rsid w:val="009673CD"/>
    <w:rsid w:val="009676F3"/>
    <w:rsid w:val="00967956"/>
    <w:rsid w:val="009679B7"/>
    <w:rsid w:val="00967C5E"/>
    <w:rsid w:val="00967CAE"/>
    <w:rsid w:val="0097060A"/>
    <w:rsid w:val="00970946"/>
    <w:rsid w:val="009709B0"/>
    <w:rsid w:val="00970BDC"/>
    <w:rsid w:val="009710C6"/>
    <w:rsid w:val="009713B8"/>
    <w:rsid w:val="00971543"/>
    <w:rsid w:val="009715C2"/>
    <w:rsid w:val="009717AA"/>
    <w:rsid w:val="00971A77"/>
    <w:rsid w:val="00971C6E"/>
    <w:rsid w:val="00972717"/>
    <w:rsid w:val="00972A19"/>
    <w:rsid w:val="009732AD"/>
    <w:rsid w:val="0097350D"/>
    <w:rsid w:val="00973540"/>
    <w:rsid w:val="009735C5"/>
    <w:rsid w:val="0097374F"/>
    <w:rsid w:val="00973956"/>
    <w:rsid w:val="00973BCD"/>
    <w:rsid w:val="00973D0A"/>
    <w:rsid w:val="00973D9A"/>
    <w:rsid w:val="00973E18"/>
    <w:rsid w:val="00973F7F"/>
    <w:rsid w:val="009743DD"/>
    <w:rsid w:val="00974479"/>
    <w:rsid w:val="00974498"/>
    <w:rsid w:val="00974BC8"/>
    <w:rsid w:val="00974E72"/>
    <w:rsid w:val="00975256"/>
    <w:rsid w:val="0097558D"/>
    <w:rsid w:val="0097569C"/>
    <w:rsid w:val="009757EF"/>
    <w:rsid w:val="009758AD"/>
    <w:rsid w:val="009759C0"/>
    <w:rsid w:val="00975C71"/>
    <w:rsid w:val="00975DC7"/>
    <w:rsid w:val="00975EFD"/>
    <w:rsid w:val="00975F5F"/>
    <w:rsid w:val="009761A0"/>
    <w:rsid w:val="009763B2"/>
    <w:rsid w:val="009764FD"/>
    <w:rsid w:val="0097661B"/>
    <w:rsid w:val="009767BE"/>
    <w:rsid w:val="00976AC6"/>
    <w:rsid w:val="00976BCF"/>
    <w:rsid w:val="009770AC"/>
    <w:rsid w:val="009770BE"/>
    <w:rsid w:val="009770C1"/>
    <w:rsid w:val="00977524"/>
    <w:rsid w:val="0097779D"/>
    <w:rsid w:val="00977AF6"/>
    <w:rsid w:val="00977CCB"/>
    <w:rsid w:val="00977D9D"/>
    <w:rsid w:val="009806DF"/>
    <w:rsid w:val="00980776"/>
    <w:rsid w:val="00980834"/>
    <w:rsid w:val="009809E7"/>
    <w:rsid w:val="00980EF2"/>
    <w:rsid w:val="0098107F"/>
    <w:rsid w:val="009814E3"/>
    <w:rsid w:val="00981B2B"/>
    <w:rsid w:val="00981BEC"/>
    <w:rsid w:val="00981D77"/>
    <w:rsid w:val="00981DCB"/>
    <w:rsid w:val="00981DFA"/>
    <w:rsid w:val="009836D5"/>
    <w:rsid w:val="00984052"/>
    <w:rsid w:val="009846AF"/>
    <w:rsid w:val="0098487E"/>
    <w:rsid w:val="00984AED"/>
    <w:rsid w:val="00984C3F"/>
    <w:rsid w:val="00984E6C"/>
    <w:rsid w:val="00984F91"/>
    <w:rsid w:val="009850CB"/>
    <w:rsid w:val="00985174"/>
    <w:rsid w:val="009851E7"/>
    <w:rsid w:val="0098535F"/>
    <w:rsid w:val="009855DC"/>
    <w:rsid w:val="009856A4"/>
    <w:rsid w:val="0098571A"/>
    <w:rsid w:val="00985842"/>
    <w:rsid w:val="00985C29"/>
    <w:rsid w:val="00985E97"/>
    <w:rsid w:val="0098600D"/>
    <w:rsid w:val="00986203"/>
    <w:rsid w:val="00986351"/>
    <w:rsid w:val="009863DE"/>
    <w:rsid w:val="00986551"/>
    <w:rsid w:val="0098658A"/>
    <w:rsid w:val="009867DA"/>
    <w:rsid w:val="0098681E"/>
    <w:rsid w:val="00986B52"/>
    <w:rsid w:val="00986EB9"/>
    <w:rsid w:val="00986F77"/>
    <w:rsid w:val="00987189"/>
    <w:rsid w:val="009873A3"/>
    <w:rsid w:val="00987787"/>
    <w:rsid w:val="00987835"/>
    <w:rsid w:val="00987B15"/>
    <w:rsid w:val="00987D07"/>
    <w:rsid w:val="00987F9F"/>
    <w:rsid w:val="00990218"/>
    <w:rsid w:val="0099022C"/>
    <w:rsid w:val="009902A0"/>
    <w:rsid w:val="009903A4"/>
    <w:rsid w:val="0099047E"/>
    <w:rsid w:val="00990503"/>
    <w:rsid w:val="00990563"/>
    <w:rsid w:val="009905A5"/>
    <w:rsid w:val="009906FD"/>
    <w:rsid w:val="00990751"/>
    <w:rsid w:val="00990CA5"/>
    <w:rsid w:val="00990DAF"/>
    <w:rsid w:val="00990F4A"/>
    <w:rsid w:val="00991287"/>
    <w:rsid w:val="00991577"/>
    <w:rsid w:val="00991695"/>
    <w:rsid w:val="00991803"/>
    <w:rsid w:val="00991837"/>
    <w:rsid w:val="0099183F"/>
    <w:rsid w:val="00991BA0"/>
    <w:rsid w:val="00991DD9"/>
    <w:rsid w:val="0099224C"/>
    <w:rsid w:val="00992377"/>
    <w:rsid w:val="0099249C"/>
    <w:rsid w:val="00992577"/>
    <w:rsid w:val="0099261B"/>
    <w:rsid w:val="00992CCC"/>
    <w:rsid w:val="00992D91"/>
    <w:rsid w:val="0099320C"/>
    <w:rsid w:val="00993463"/>
    <w:rsid w:val="00993738"/>
    <w:rsid w:val="009937F9"/>
    <w:rsid w:val="00993908"/>
    <w:rsid w:val="0099394B"/>
    <w:rsid w:val="00993A72"/>
    <w:rsid w:val="00993BC5"/>
    <w:rsid w:val="00994144"/>
    <w:rsid w:val="0099431B"/>
    <w:rsid w:val="009943AA"/>
    <w:rsid w:val="00994745"/>
    <w:rsid w:val="0099484C"/>
    <w:rsid w:val="00994D45"/>
    <w:rsid w:val="00995012"/>
    <w:rsid w:val="009950AB"/>
    <w:rsid w:val="0099546D"/>
    <w:rsid w:val="009954B8"/>
    <w:rsid w:val="00995584"/>
    <w:rsid w:val="00995811"/>
    <w:rsid w:val="00995AB2"/>
    <w:rsid w:val="00995E19"/>
    <w:rsid w:val="00995F06"/>
    <w:rsid w:val="0099614E"/>
    <w:rsid w:val="0099617F"/>
    <w:rsid w:val="009961B1"/>
    <w:rsid w:val="009961CE"/>
    <w:rsid w:val="0099664D"/>
    <w:rsid w:val="009967A9"/>
    <w:rsid w:val="0099699A"/>
    <w:rsid w:val="00996A97"/>
    <w:rsid w:val="009970E0"/>
    <w:rsid w:val="00997210"/>
    <w:rsid w:val="009974CA"/>
    <w:rsid w:val="009975F2"/>
    <w:rsid w:val="00997746"/>
    <w:rsid w:val="00997E25"/>
    <w:rsid w:val="009A01D5"/>
    <w:rsid w:val="009A0583"/>
    <w:rsid w:val="009A07CA"/>
    <w:rsid w:val="009A0C18"/>
    <w:rsid w:val="009A1094"/>
    <w:rsid w:val="009A138F"/>
    <w:rsid w:val="009A14EB"/>
    <w:rsid w:val="009A16BB"/>
    <w:rsid w:val="009A1730"/>
    <w:rsid w:val="009A17BD"/>
    <w:rsid w:val="009A18AB"/>
    <w:rsid w:val="009A1A62"/>
    <w:rsid w:val="009A1A69"/>
    <w:rsid w:val="009A1C60"/>
    <w:rsid w:val="009A1C65"/>
    <w:rsid w:val="009A1CB4"/>
    <w:rsid w:val="009A1DD9"/>
    <w:rsid w:val="009A2200"/>
    <w:rsid w:val="009A244B"/>
    <w:rsid w:val="009A24C3"/>
    <w:rsid w:val="009A260A"/>
    <w:rsid w:val="009A26BF"/>
    <w:rsid w:val="009A285B"/>
    <w:rsid w:val="009A2C1B"/>
    <w:rsid w:val="009A2FDA"/>
    <w:rsid w:val="009A2FE1"/>
    <w:rsid w:val="009A3310"/>
    <w:rsid w:val="009A3797"/>
    <w:rsid w:val="009A37B0"/>
    <w:rsid w:val="009A3E2E"/>
    <w:rsid w:val="009A3E3F"/>
    <w:rsid w:val="009A3F07"/>
    <w:rsid w:val="009A4024"/>
    <w:rsid w:val="009A4043"/>
    <w:rsid w:val="009A416D"/>
    <w:rsid w:val="009A4175"/>
    <w:rsid w:val="009A4B50"/>
    <w:rsid w:val="009A4F13"/>
    <w:rsid w:val="009A509C"/>
    <w:rsid w:val="009A591F"/>
    <w:rsid w:val="009A5EC0"/>
    <w:rsid w:val="009A62ED"/>
    <w:rsid w:val="009A635C"/>
    <w:rsid w:val="009A63C6"/>
    <w:rsid w:val="009A6653"/>
    <w:rsid w:val="009A6CDE"/>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806"/>
    <w:rsid w:val="009B39C1"/>
    <w:rsid w:val="009B3BE5"/>
    <w:rsid w:val="009B3C08"/>
    <w:rsid w:val="009B3EF6"/>
    <w:rsid w:val="009B4664"/>
    <w:rsid w:val="009B47FB"/>
    <w:rsid w:val="009B4933"/>
    <w:rsid w:val="009B4A20"/>
    <w:rsid w:val="009B4D6D"/>
    <w:rsid w:val="009B4F05"/>
    <w:rsid w:val="009B4FD3"/>
    <w:rsid w:val="009B5428"/>
    <w:rsid w:val="009B56A5"/>
    <w:rsid w:val="009B56BE"/>
    <w:rsid w:val="009B57FD"/>
    <w:rsid w:val="009B6177"/>
    <w:rsid w:val="009B6518"/>
    <w:rsid w:val="009B65FC"/>
    <w:rsid w:val="009B66E9"/>
    <w:rsid w:val="009B6FC4"/>
    <w:rsid w:val="009B702A"/>
    <w:rsid w:val="009B708E"/>
    <w:rsid w:val="009B70D3"/>
    <w:rsid w:val="009B76E0"/>
    <w:rsid w:val="009B7901"/>
    <w:rsid w:val="009B7947"/>
    <w:rsid w:val="009B7A8B"/>
    <w:rsid w:val="009B7E7B"/>
    <w:rsid w:val="009C0682"/>
    <w:rsid w:val="009C0880"/>
    <w:rsid w:val="009C08A8"/>
    <w:rsid w:val="009C0975"/>
    <w:rsid w:val="009C0B7C"/>
    <w:rsid w:val="009C0EED"/>
    <w:rsid w:val="009C1088"/>
    <w:rsid w:val="009C10FD"/>
    <w:rsid w:val="009C160E"/>
    <w:rsid w:val="009C17CE"/>
    <w:rsid w:val="009C17F7"/>
    <w:rsid w:val="009C1B5B"/>
    <w:rsid w:val="009C1BF3"/>
    <w:rsid w:val="009C1C71"/>
    <w:rsid w:val="009C1CDC"/>
    <w:rsid w:val="009C2071"/>
    <w:rsid w:val="009C22D0"/>
    <w:rsid w:val="009C22E4"/>
    <w:rsid w:val="009C23A0"/>
    <w:rsid w:val="009C251D"/>
    <w:rsid w:val="009C2775"/>
    <w:rsid w:val="009C2B2F"/>
    <w:rsid w:val="009C2E3E"/>
    <w:rsid w:val="009C2E44"/>
    <w:rsid w:val="009C3174"/>
    <w:rsid w:val="009C31EC"/>
    <w:rsid w:val="009C3592"/>
    <w:rsid w:val="009C37AA"/>
    <w:rsid w:val="009C3DDB"/>
    <w:rsid w:val="009C3E2A"/>
    <w:rsid w:val="009C40CB"/>
    <w:rsid w:val="009C4194"/>
    <w:rsid w:val="009C425D"/>
    <w:rsid w:val="009C432D"/>
    <w:rsid w:val="009C451B"/>
    <w:rsid w:val="009C4C13"/>
    <w:rsid w:val="009C4CBC"/>
    <w:rsid w:val="009C4E02"/>
    <w:rsid w:val="009C505D"/>
    <w:rsid w:val="009C51F3"/>
    <w:rsid w:val="009C5AC6"/>
    <w:rsid w:val="009C5B0C"/>
    <w:rsid w:val="009C5B93"/>
    <w:rsid w:val="009C5E31"/>
    <w:rsid w:val="009C5EB3"/>
    <w:rsid w:val="009C60AA"/>
    <w:rsid w:val="009C6177"/>
    <w:rsid w:val="009C61E0"/>
    <w:rsid w:val="009C61F1"/>
    <w:rsid w:val="009C6483"/>
    <w:rsid w:val="009C65AA"/>
    <w:rsid w:val="009C662B"/>
    <w:rsid w:val="009C6DAA"/>
    <w:rsid w:val="009C6E4D"/>
    <w:rsid w:val="009C6F55"/>
    <w:rsid w:val="009C7184"/>
    <w:rsid w:val="009C7187"/>
    <w:rsid w:val="009C71E3"/>
    <w:rsid w:val="009C723A"/>
    <w:rsid w:val="009C75BD"/>
    <w:rsid w:val="009C7607"/>
    <w:rsid w:val="009C7630"/>
    <w:rsid w:val="009C76AA"/>
    <w:rsid w:val="009C7BF0"/>
    <w:rsid w:val="009D02D7"/>
    <w:rsid w:val="009D03DE"/>
    <w:rsid w:val="009D0461"/>
    <w:rsid w:val="009D063E"/>
    <w:rsid w:val="009D06FF"/>
    <w:rsid w:val="009D0A61"/>
    <w:rsid w:val="009D0E09"/>
    <w:rsid w:val="009D0E8C"/>
    <w:rsid w:val="009D1070"/>
    <w:rsid w:val="009D115E"/>
    <w:rsid w:val="009D12FE"/>
    <w:rsid w:val="009D148F"/>
    <w:rsid w:val="009D158D"/>
    <w:rsid w:val="009D1662"/>
    <w:rsid w:val="009D1772"/>
    <w:rsid w:val="009D1AB3"/>
    <w:rsid w:val="009D2340"/>
    <w:rsid w:val="009D2855"/>
    <w:rsid w:val="009D2989"/>
    <w:rsid w:val="009D29E0"/>
    <w:rsid w:val="009D2C3A"/>
    <w:rsid w:val="009D2E81"/>
    <w:rsid w:val="009D358A"/>
    <w:rsid w:val="009D3FC1"/>
    <w:rsid w:val="009D40DE"/>
    <w:rsid w:val="009D40FB"/>
    <w:rsid w:val="009D4670"/>
    <w:rsid w:val="009D4E72"/>
    <w:rsid w:val="009D504E"/>
    <w:rsid w:val="009D5318"/>
    <w:rsid w:val="009D5380"/>
    <w:rsid w:val="009D579E"/>
    <w:rsid w:val="009D5ED5"/>
    <w:rsid w:val="009D5F8A"/>
    <w:rsid w:val="009D651C"/>
    <w:rsid w:val="009D65B9"/>
    <w:rsid w:val="009D6627"/>
    <w:rsid w:val="009D68B3"/>
    <w:rsid w:val="009D68C7"/>
    <w:rsid w:val="009D6914"/>
    <w:rsid w:val="009D6BA0"/>
    <w:rsid w:val="009D6CB0"/>
    <w:rsid w:val="009D70B7"/>
    <w:rsid w:val="009D70D6"/>
    <w:rsid w:val="009D7217"/>
    <w:rsid w:val="009D72A8"/>
    <w:rsid w:val="009D75F6"/>
    <w:rsid w:val="009D7861"/>
    <w:rsid w:val="009D791B"/>
    <w:rsid w:val="009D7928"/>
    <w:rsid w:val="009D79F1"/>
    <w:rsid w:val="009D7D67"/>
    <w:rsid w:val="009E015A"/>
    <w:rsid w:val="009E0232"/>
    <w:rsid w:val="009E05CC"/>
    <w:rsid w:val="009E09C9"/>
    <w:rsid w:val="009E0E4D"/>
    <w:rsid w:val="009E1528"/>
    <w:rsid w:val="009E191D"/>
    <w:rsid w:val="009E19B0"/>
    <w:rsid w:val="009E19B3"/>
    <w:rsid w:val="009E1B70"/>
    <w:rsid w:val="009E1D71"/>
    <w:rsid w:val="009E1E77"/>
    <w:rsid w:val="009E22EA"/>
    <w:rsid w:val="009E2673"/>
    <w:rsid w:val="009E2765"/>
    <w:rsid w:val="009E2795"/>
    <w:rsid w:val="009E2800"/>
    <w:rsid w:val="009E28D1"/>
    <w:rsid w:val="009E2BAA"/>
    <w:rsid w:val="009E2BB0"/>
    <w:rsid w:val="009E2FA7"/>
    <w:rsid w:val="009E374C"/>
    <w:rsid w:val="009E38AB"/>
    <w:rsid w:val="009E39B5"/>
    <w:rsid w:val="009E3ABD"/>
    <w:rsid w:val="009E3AC0"/>
    <w:rsid w:val="009E3DC7"/>
    <w:rsid w:val="009E3E02"/>
    <w:rsid w:val="009E3EAB"/>
    <w:rsid w:val="009E4011"/>
    <w:rsid w:val="009E4586"/>
    <w:rsid w:val="009E45E5"/>
    <w:rsid w:val="009E4634"/>
    <w:rsid w:val="009E4772"/>
    <w:rsid w:val="009E4815"/>
    <w:rsid w:val="009E4859"/>
    <w:rsid w:val="009E49BE"/>
    <w:rsid w:val="009E4E50"/>
    <w:rsid w:val="009E4EDB"/>
    <w:rsid w:val="009E5774"/>
    <w:rsid w:val="009E5A86"/>
    <w:rsid w:val="009E6317"/>
    <w:rsid w:val="009E63D5"/>
    <w:rsid w:val="009E63FD"/>
    <w:rsid w:val="009E6675"/>
    <w:rsid w:val="009E68B4"/>
    <w:rsid w:val="009E6B44"/>
    <w:rsid w:val="009E6B91"/>
    <w:rsid w:val="009E6E98"/>
    <w:rsid w:val="009E6E9B"/>
    <w:rsid w:val="009E7007"/>
    <w:rsid w:val="009E70C1"/>
    <w:rsid w:val="009E7468"/>
    <w:rsid w:val="009E74B4"/>
    <w:rsid w:val="009E7506"/>
    <w:rsid w:val="009E792E"/>
    <w:rsid w:val="009E7F1B"/>
    <w:rsid w:val="009F000D"/>
    <w:rsid w:val="009F062A"/>
    <w:rsid w:val="009F0AAB"/>
    <w:rsid w:val="009F0BDB"/>
    <w:rsid w:val="009F0C90"/>
    <w:rsid w:val="009F1250"/>
    <w:rsid w:val="009F12E5"/>
    <w:rsid w:val="009F152B"/>
    <w:rsid w:val="009F1726"/>
    <w:rsid w:val="009F1990"/>
    <w:rsid w:val="009F1A62"/>
    <w:rsid w:val="009F1AAC"/>
    <w:rsid w:val="009F1D93"/>
    <w:rsid w:val="009F1F63"/>
    <w:rsid w:val="009F22E4"/>
    <w:rsid w:val="009F232D"/>
    <w:rsid w:val="009F23CF"/>
    <w:rsid w:val="009F29F3"/>
    <w:rsid w:val="009F401A"/>
    <w:rsid w:val="009F41EF"/>
    <w:rsid w:val="009F42B7"/>
    <w:rsid w:val="009F42C1"/>
    <w:rsid w:val="009F4448"/>
    <w:rsid w:val="009F44C9"/>
    <w:rsid w:val="009F4AA3"/>
    <w:rsid w:val="009F4D33"/>
    <w:rsid w:val="009F4EE6"/>
    <w:rsid w:val="009F4F97"/>
    <w:rsid w:val="009F52B7"/>
    <w:rsid w:val="009F532C"/>
    <w:rsid w:val="009F55FC"/>
    <w:rsid w:val="009F565A"/>
    <w:rsid w:val="009F5B7F"/>
    <w:rsid w:val="009F5FF9"/>
    <w:rsid w:val="009F62D5"/>
    <w:rsid w:val="009F6343"/>
    <w:rsid w:val="009F651F"/>
    <w:rsid w:val="009F66FC"/>
    <w:rsid w:val="009F686C"/>
    <w:rsid w:val="009F6B30"/>
    <w:rsid w:val="009F6CA4"/>
    <w:rsid w:val="009F77F0"/>
    <w:rsid w:val="009F7D5A"/>
    <w:rsid w:val="009F7E78"/>
    <w:rsid w:val="00A00361"/>
    <w:rsid w:val="00A0051B"/>
    <w:rsid w:val="00A00830"/>
    <w:rsid w:val="00A00929"/>
    <w:rsid w:val="00A00D6C"/>
    <w:rsid w:val="00A00F48"/>
    <w:rsid w:val="00A0105D"/>
    <w:rsid w:val="00A01585"/>
    <w:rsid w:val="00A01795"/>
    <w:rsid w:val="00A01A07"/>
    <w:rsid w:val="00A01A8A"/>
    <w:rsid w:val="00A01AE4"/>
    <w:rsid w:val="00A01CA6"/>
    <w:rsid w:val="00A020BD"/>
    <w:rsid w:val="00A0257B"/>
    <w:rsid w:val="00A0289C"/>
    <w:rsid w:val="00A02BBE"/>
    <w:rsid w:val="00A02C60"/>
    <w:rsid w:val="00A02D45"/>
    <w:rsid w:val="00A0300D"/>
    <w:rsid w:val="00A0357D"/>
    <w:rsid w:val="00A03603"/>
    <w:rsid w:val="00A03C09"/>
    <w:rsid w:val="00A03EAE"/>
    <w:rsid w:val="00A0414F"/>
    <w:rsid w:val="00A04926"/>
    <w:rsid w:val="00A05087"/>
    <w:rsid w:val="00A051E1"/>
    <w:rsid w:val="00A05237"/>
    <w:rsid w:val="00A0550C"/>
    <w:rsid w:val="00A05578"/>
    <w:rsid w:val="00A056C1"/>
    <w:rsid w:val="00A065B4"/>
    <w:rsid w:val="00A0662C"/>
    <w:rsid w:val="00A0673A"/>
    <w:rsid w:val="00A06AC6"/>
    <w:rsid w:val="00A06C77"/>
    <w:rsid w:val="00A06D7E"/>
    <w:rsid w:val="00A06E28"/>
    <w:rsid w:val="00A06E60"/>
    <w:rsid w:val="00A06FE9"/>
    <w:rsid w:val="00A073FE"/>
    <w:rsid w:val="00A07515"/>
    <w:rsid w:val="00A0794E"/>
    <w:rsid w:val="00A07EA0"/>
    <w:rsid w:val="00A106B9"/>
    <w:rsid w:val="00A10794"/>
    <w:rsid w:val="00A10A86"/>
    <w:rsid w:val="00A111E1"/>
    <w:rsid w:val="00A113BD"/>
    <w:rsid w:val="00A11B35"/>
    <w:rsid w:val="00A11C07"/>
    <w:rsid w:val="00A11DAD"/>
    <w:rsid w:val="00A12305"/>
    <w:rsid w:val="00A1265D"/>
    <w:rsid w:val="00A126F1"/>
    <w:rsid w:val="00A128E7"/>
    <w:rsid w:val="00A12A26"/>
    <w:rsid w:val="00A12D86"/>
    <w:rsid w:val="00A12D95"/>
    <w:rsid w:val="00A132AB"/>
    <w:rsid w:val="00A133A6"/>
    <w:rsid w:val="00A135A7"/>
    <w:rsid w:val="00A136D7"/>
    <w:rsid w:val="00A137D0"/>
    <w:rsid w:val="00A13924"/>
    <w:rsid w:val="00A13D51"/>
    <w:rsid w:val="00A140AB"/>
    <w:rsid w:val="00A14348"/>
    <w:rsid w:val="00A143FB"/>
    <w:rsid w:val="00A1462B"/>
    <w:rsid w:val="00A146B8"/>
    <w:rsid w:val="00A148B0"/>
    <w:rsid w:val="00A148E6"/>
    <w:rsid w:val="00A15026"/>
    <w:rsid w:val="00A150EC"/>
    <w:rsid w:val="00A15749"/>
    <w:rsid w:val="00A15D83"/>
    <w:rsid w:val="00A15DEB"/>
    <w:rsid w:val="00A1605B"/>
    <w:rsid w:val="00A1615F"/>
    <w:rsid w:val="00A16315"/>
    <w:rsid w:val="00A1675C"/>
    <w:rsid w:val="00A16A71"/>
    <w:rsid w:val="00A16C26"/>
    <w:rsid w:val="00A16EBA"/>
    <w:rsid w:val="00A174E6"/>
    <w:rsid w:val="00A17679"/>
    <w:rsid w:val="00A17736"/>
    <w:rsid w:val="00A1775A"/>
    <w:rsid w:val="00A17963"/>
    <w:rsid w:val="00A17BE3"/>
    <w:rsid w:val="00A17D29"/>
    <w:rsid w:val="00A17F54"/>
    <w:rsid w:val="00A2001A"/>
    <w:rsid w:val="00A2030D"/>
    <w:rsid w:val="00A203AC"/>
    <w:rsid w:val="00A2050E"/>
    <w:rsid w:val="00A2054D"/>
    <w:rsid w:val="00A205BB"/>
    <w:rsid w:val="00A20616"/>
    <w:rsid w:val="00A2066F"/>
    <w:rsid w:val="00A206BB"/>
    <w:rsid w:val="00A208F0"/>
    <w:rsid w:val="00A209FF"/>
    <w:rsid w:val="00A20BB3"/>
    <w:rsid w:val="00A211EA"/>
    <w:rsid w:val="00A212F0"/>
    <w:rsid w:val="00A21426"/>
    <w:rsid w:val="00A21675"/>
    <w:rsid w:val="00A21836"/>
    <w:rsid w:val="00A2184D"/>
    <w:rsid w:val="00A2194D"/>
    <w:rsid w:val="00A21B3D"/>
    <w:rsid w:val="00A21F1B"/>
    <w:rsid w:val="00A222AF"/>
    <w:rsid w:val="00A22448"/>
    <w:rsid w:val="00A227C0"/>
    <w:rsid w:val="00A22961"/>
    <w:rsid w:val="00A22A85"/>
    <w:rsid w:val="00A23059"/>
    <w:rsid w:val="00A231E5"/>
    <w:rsid w:val="00A231F8"/>
    <w:rsid w:val="00A234B5"/>
    <w:rsid w:val="00A238ED"/>
    <w:rsid w:val="00A2399A"/>
    <w:rsid w:val="00A23AC9"/>
    <w:rsid w:val="00A23FC9"/>
    <w:rsid w:val="00A2405C"/>
    <w:rsid w:val="00A241B0"/>
    <w:rsid w:val="00A24462"/>
    <w:rsid w:val="00A249EA"/>
    <w:rsid w:val="00A24A0A"/>
    <w:rsid w:val="00A24AAC"/>
    <w:rsid w:val="00A24BF9"/>
    <w:rsid w:val="00A24D80"/>
    <w:rsid w:val="00A24D9C"/>
    <w:rsid w:val="00A24FB1"/>
    <w:rsid w:val="00A25024"/>
    <w:rsid w:val="00A251D5"/>
    <w:rsid w:val="00A2533F"/>
    <w:rsid w:val="00A2571F"/>
    <w:rsid w:val="00A25808"/>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84C"/>
    <w:rsid w:val="00A3193D"/>
    <w:rsid w:val="00A319A1"/>
    <w:rsid w:val="00A31CB3"/>
    <w:rsid w:val="00A31D10"/>
    <w:rsid w:val="00A31D26"/>
    <w:rsid w:val="00A31FF1"/>
    <w:rsid w:val="00A320BC"/>
    <w:rsid w:val="00A32212"/>
    <w:rsid w:val="00A322CC"/>
    <w:rsid w:val="00A322EA"/>
    <w:rsid w:val="00A324AF"/>
    <w:rsid w:val="00A32684"/>
    <w:rsid w:val="00A32C92"/>
    <w:rsid w:val="00A32CBA"/>
    <w:rsid w:val="00A33015"/>
    <w:rsid w:val="00A33121"/>
    <w:rsid w:val="00A33164"/>
    <w:rsid w:val="00A333A2"/>
    <w:rsid w:val="00A333BC"/>
    <w:rsid w:val="00A334EF"/>
    <w:rsid w:val="00A3351C"/>
    <w:rsid w:val="00A3357F"/>
    <w:rsid w:val="00A336B0"/>
    <w:rsid w:val="00A336C3"/>
    <w:rsid w:val="00A337CA"/>
    <w:rsid w:val="00A337CF"/>
    <w:rsid w:val="00A33F3F"/>
    <w:rsid w:val="00A33F41"/>
    <w:rsid w:val="00A34115"/>
    <w:rsid w:val="00A34272"/>
    <w:rsid w:val="00A342C5"/>
    <w:rsid w:val="00A349A1"/>
    <w:rsid w:val="00A349B2"/>
    <w:rsid w:val="00A349BF"/>
    <w:rsid w:val="00A34E7E"/>
    <w:rsid w:val="00A35315"/>
    <w:rsid w:val="00A3563E"/>
    <w:rsid w:val="00A35647"/>
    <w:rsid w:val="00A35EBF"/>
    <w:rsid w:val="00A3607A"/>
    <w:rsid w:val="00A3625B"/>
    <w:rsid w:val="00A363FA"/>
    <w:rsid w:val="00A36468"/>
    <w:rsid w:val="00A3773B"/>
    <w:rsid w:val="00A378CB"/>
    <w:rsid w:val="00A37BE0"/>
    <w:rsid w:val="00A37C27"/>
    <w:rsid w:val="00A37FF9"/>
    <w:rsid w:val="00A40022"/>
    <w:rsid w:val="00A400DB"/>
    <w:rsid w:val="00A40132"/>
    <w:rsid w:val="00A40166"/>
    <w:rsid w:val="00A40187"/>
    <w:rsid w:val="00A4023C"/>
    <w:rsid w:val="00A402C6"/>
    <w:rsid w:val="00A402F6"/>
    <w:rsid w:val="00A40371"/>
    <w:rsid w:val="00A403A1"/>
    <w:rsid w:val="00A40AA8"/>
    <w:rsid w:val="00A40B9E"/>
    <w:rsid w:val="00A40D73"/>
    <w:rsid w:val="00A41004"/>
    <w:rsid w:val="00A41237"/>
    <w:rsid w:val="00A412A4"/>
    <w:rsid w:val="00A4135C"/>
    <w:rsid w:val="00A41548"/>
    <w:rsid w:val="00A41611"/>
    <w:rsid w:val="00A417C5"/>
    <w:rsid w:val="00A418BD"/>
    <w:rsid w:val="00A419F4"/>
    <w:rsid w:val="00A41A12"/>
    <w:rsid w:val="00A41C93"/>
    <w:rsid w:val="00A41E12"/>
    <w:rsid w:val="00A41EDA"/>
    <w:rsid w:val="00A423B9"/>
    <w:rsid w:val="00A42646"/>
    <w:rsid w:val="00A42C92"/>
    <w:rsid w:val="00A42D9C"/>
    <w:rsid w:val="00A42E9A"/>
    <w:rsid w:val="00A42F67"/>
    <w:rsid w:val="00A433A5"/>
    <w:rsid w:val="00A43815"/>
    <w:rsid w:val="00A4395F"/>
    <w:rsid w:val="00A43ADA"/>
    <w:rsid w:val="00A43D9C"/>
    <w:rsid w:val="00A4405D"/>
    <w:rsid w:val="00A440FD"/>
    <w:rsid w:val="00A44132"/>
    <w:rsid w:val="00A4421B"/>
    <w:rsid w:val="00A444F1"/>
    <w:rsid w:val="00A44531"/>
    <w:rsid w:val="00A44762"/>
    <w:rsid w:val="00A44808"/>
    <w:rsid w:val="00A44BA6"/>
    <w:rsid w:val="00A44EE3"/>
    <w:rsid w:val="00A452E6"/>
    <w:rsid w:val="00A452ED"/>
    <w:rsid w:val="00A45327"/>
    <w:rsid w:val="00A45466"/>
    <w:rsid w:val="00A45496"/>
    <w:rsid w:val="00A4552A"/>
    <w:rsid w:val="00A458D3"/>
    <w:rsid w:val="00A4596F"/>
    <w:rsid w:val="00A45C0A"/>
    <w:rsid w:val="00A4630E"/>
    <w:rsid w:val="00A467D4"/>
    <w:rsid w:val="00A469CF"/>
    <w:rsid w:val="00A46BD3"/>
    <w:rsid w:val="00A471AF"/>
    <w:rsid w:val="00A4796C"/>
    <w:rsid w:val="00A479A3"/>
    <w:rsid w:val="00A47A2F"/>
    <w:rsid w:val="00A47D19"/>
    <w:rsid w:val="00A47E74"/>
    <w:rsid w:val="00A501C9"/>
    <w:rsid w:val="00A503FB"/>
    <w:rsid w:val="00A50910"/>
    <w:rsid w:val="00A50B6B"/>
    <w:rsid w:val="00A51044"/>
    <w:rsid w:val="00A510CE"/>
    <w:rsid w:val="00A51357"/>
    <w:rsid w:val="00A514E3"/>
    <w:rsid w:val="00A5184F"/>
    <w:rsid w:val="00A51887"/>
    <w:rsid w:val="00A51B9C"/>
    <w:rsid w:val="00A51C14"/>
    <w:rsid w:val="00A51E6C"/>
    <w:rsid w:val="00A52004"/>
    <w:rsid w:val="00A52094"/>
    <w:rsid w:val="00A5245C"/>
    <w:rsid w:val="00A52495"/>
    <w:rsid w:val="00A524F0"/>
    <w:rsid w:val="00A530E8"/>
    <w:rsid w:val="00A53579"/>
    <w:rsid w:val="00A53607"/>
    <w:rsid w:val="00A53856"/>
    <w:rsid w:val="00A53BF6"/>
    <w:rsid w:val="00A53C98"/>
    <w:rsid w:val="00A54001"/>
    <w:rsid w:val="00A54103"/>
    <w:rsid w:val="00A541ED"/>
    <w:rsid w:val="00A5429D"/>
    <w:rsid w:val="00A545E8"/>
    <w:rsid w:val="00A54637"/>
    <w:rsid w:val="00A5475A"/>
    <w:rsid w:val="00A54B97"/>
    <w:rsid w:val="00A54F6B"/>
    <w:rsid w:val="00A54F6F"/>
    <w:rsid w:val="00A54FBA"/>
    <w:rsid w:val="00A5508C"/>
    <w:rsid w:val="00A550AA"/>
    <w:rsid w:val="00A552ED"/>
    <w:rsid w:val="00A552FA"/>
    <w:rsid w:val="00A556C1"/>
    <w:rsid w:val="00A55BA3"/>
    <w:rsid w:val="00A55CC2"/>
    <w:rsid w:val="00A55F58"/>
    <w:rsid w:val="00A56027"/>
    <w:rsid w:val="00A561AB"/>
    <w:rsid w:val="00A577E3"/>
    <w:rsid w:val="00A57809"/>
    <w:rsid w:val="00A6003E"/>
    <w:rsid w:val="00A6029D"/>
    <w:rsid w:val="00A6045E"/>
    <w:rsid w:val="00A60DA2"/>
    <w:rsid w:val="00A613F4"/>
    <w:rsid w:val="00A6181F"/>
    <w:rsid w:val="00A618F7"/>
    <w:rsid w:val="00A61A4F"/>
    <w:rsid w:val="00A61EFF"/>
    <w:rsid w:val="00A61F5E"/>
    <w:rsid w:val="00A620F6"/>
    <w:rsid w:val="00A62155"/>
    <w:rsid w:val="00A62AA0"/>
    <w:rsid w:val="00A62E6E"/>
    <w:rsid w:val="00A62EB4"/>
    <w:rsid w:val="00A6304A"/>
    <w:rsid w:val="00A630D8"/>
    <w:rsid w:val="00A63C59"/>
    <w:rsid w:val="00A63CA0"/>
    <w:rsid w:val="00A63EA9"/>
    <w:rsid w:val="00A6443A"/>
    <w:rsid w:val="00A647D6"/>
    <w:rsid w:val="00A649D9"/>
    <w:rsid w:val="00A64D1B"/>
    <w:rsid w:val="00A64F1A"/>
    <w:rsid w:val="00A651C0"/>
    <w:rsid w:val="00A651EA"/>
    <w:rsid w:val="00A65B56"/>
    <w:rsid w:val="00A65F3D"/>
    <w:rsid w:val="00A66024"/>
    <w:rsid w:val="00A661F2"/>
    <w:rsid w:val="00A6622E"/>
    <w:rsid w:val="00A663AF"/>
    <w:rsid w:val="00A663B0"/>
    <w:rsid w:val="00A667AC"/>
    <w:rsid w:val="00A66973"/>
    <w:rsid w:val="00A6732F"/>
    <w:rsid w:val="00A67433"/>
    <w:rsid w:val="00A67C8B"/>
    <w:rsid w:val="00A70098"/>
    <w:rsid w:val="00A70206"/>
    <w:rsid w:val="00A70233"/>
    <w:rsid w:val="00A7036B"/>
    <w:rsid w:val="00A70459"/>
    <w:rsid w:val="00A704E3"/>
    <w:rsid w:val="00A70764"/>
    <w:rsid w:val="00A70777"/>
    <w:rsid w:val="00A70D6B"/>
    <w:rsid w:val="00A70E42"/>
    <w:rsid w:val="00A70E4B"/>
    <w:rsid w:val="00A710E2"/>
    <w:rsid w:val="00A710F0"/>
    <w:rsid w:val="00A7156A"/>
    <w:rsid w:val="00A715B2"/>
    <w:rsid w:val="00A71884"/>
    <w:rsid w:val="00A71E2C"/>
    <w:rsid w:val="00A7241F"/>
    <w:rsid w:val="00A72437"/>
    <w:rsid w:val="00A7293B"/>
    <w:rsid w:val="00A72D65"/>
    <w:rsid w:val="00A72DBF"/>
    <w:rsid w:val="00A73023"/>
    <w:rsid w:val="00A730CE"/>
    <w:rsid w:val="00A73191"/>
    <w:rsid w:val="00A733F2"/>
    <w:rsid w:val="00A7375D"/>
    <w:rsid w:val="00A737D1"/>
    <w:rsid w:val="00A73AE0"/>
    <w:rsid w:val="00A73C61"/>
    <w:rsid w:val="00A73D05"/>
    <w:rsid w:val="00A73E5E"/>
    <w:rsid w:val="00A743C4"/>
    <w:rsid w:val="00A743EF"/>
    <w:rsid w:val="00A746A5"/>
    <w:rsid w:val="00A7477B"/>
    <w:rsid w:val="00A7495A"/>
    <w:rsid w:val="00A74B05"/>
    <w:rsid w:val="00A754A3"/>
    <w:rsid w:val="00A75655"/>
    <w:rsid w:val="00A757FE"/>
    <w:rsid w:val="00A75849"/>
    <w:rsid w:val="00A7597A"/>
    <w:rsid w:val="00A75E65"/>
    <w:rsid w:val="00A76226"/>
    <w:rsid w:val="00A7626D"/>
    <w:rsid w:val="00A762DC"/>
    <w:rsid w:val="00A76522"/>
    <w:rsid w:val="00A76BF3"/>
    <w:rsid w:val="00A76CB7"/>
    <w:rsid w:val="00A76CC0"/>
    <w:rsid w:val="00A77416"/>
    <w:rsid w:val="00A77798"/>
    <w:rsid w:val="00A77979"/>
    <w:rsid w:val="00A77BD8"/>
    <w:rsid w:val="00A800C7"/>
    <w:rsid w:val="00A802A0"/>
    <w:rsid w:val="00A80603"/>
    <w:rsid w:val="00A806DA"/>
    <w:rsid w:val="00A806E1"/>
    <w:rsid w:val="00A807C6"/>
    <w:rsid w:val="00A808C1"/>
    <w:rsid w:val="00A80970"/>
    <w:rsid w:val="00A809A2"/>
    <w:rsid w:val="00A80AB1"/>
    <w:rsid w:val="00A80AB6"/>
    <w:rsid w:val="00A80B7E"/>
    <w:rsid w:val="00A80E84"/>
    <w:rsid w:val="00A8143C"/>
    <w:rsid w:val="00A81563"/>
    <w:rsid w:val="00A81637"/>
    <w:rsid w:val="00A8167F"/>
    <w:rsid w:val="00A81865"/>
    <w:rsid w:val="00A81897"/>
    <w:rsid w:val="00A818D0"/>
    <w:rsid w:val="00A81998"/>
    <w:rsid w:val="00A8210D"/>
    <w:rsid w:val="00A8213E"/>
    <w:rsid w:val="00A821EE"/>
    <w:rsid w:val="00A82A01"/>
    <w:rsid w:val="00A82B84"/>
    <w:rsid w:val="00A82CA7"/>
    <w:rsid w:val="00A82F56"/>
    <w:rsid w:val="00A833D8"/>
    <w:rsid w:val="00A83726"/>
    <w:rsid w:val="00A8383D"/>
    <w:rsid w:val="00A83E4A"/>
    <w:rsid w:val="00A84797"/>
    <w:rsid w:val="00A84BED"/>
    <w:rsid w:val="00A85131"/>
    <w:rsid w:val="00A864B4"/>
    <w:rsid w:val="00A864FD"/>
    <w:rsid w:val="00A8651E"/>
    <w:rsid w:val="00A86AA2"/>
    <w:rsid w:val="00A86AD8"/>
    <w:rsid w:val="00A86AF1"/>
    <w:rsid w:val="00A870AA"/>
    <w:rsid w:val="00A870D8"/>
    <w:rsid w:val="00A871D7"/>
    <w:rsid w:val="00A8723B"/>
    <w:rsid w:val="00A87307"/>
    <w:rsid w:val="00A87475"/>
    <w:rsid w:val="00A87C84"/>
    <w:rsid w:val="00A87D96"/>
    <w:rsid w:val="00A903BA"/>
    <w:rsid w:val="00A903CB"/>
    <w:rsid w:val="00A90432"/>
    <w:rsid w:val="00A90444"/>
    <w:rsid w:val="00A906C9"/>
    <w:rsid w:val="00A90B7E"/>
    <w:rsid w:val="00A90BA5"/>
    <w:rsid w:val="00A90E1B"/>
    <w:rsid w:val="00A91A2B"/>
    <w:rsid w:val="00A91B5B"/>
    <w:rsid w:val="00A91E4E"/>
    <w:rsid w:val="00A92856"/>
    <w:rsid w:val="00A92C96"/>
    <w:rsid w:val="00A92F5B"/>
    <w:rsid w:val="00A931F1"/>
    <w:rsid w:val="00A9325C"/>
    <w:rsid w:val="00A93873"/>
    <w:rsid w:val="00A9402B"/>
    <w:rsid w:val="00A9421E"/>
    <w:rsid w:val="00A946A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69ED"/>
    <w:rsid w:val="00A96A68"/>
    <w:rsid w:val="00A96AC2"/>
    <w:rsid w:val="00A96D95"/>
    <w:rsid w:val="00A97218"/>
    <w:rsid w:val="00A97565"/>
    <w:rsid w:val="00A97821"/>
    <w:rsid w:val="00A97AAF"/>
    <w:rsid w:val="00A97B1F"/>
    <w:rsid w:val="00A97D6C"/>
    <w:rsid w:val="00AA02A7"/>
    <w:rsid w:val="00AA0305"/>
    <w:rsid w:val="00AA03E5"/>
    <w:rsid w:val="00AA04FA"/>
    <w:rsid w:val="00AA07EC"/>
    <w:rsid w:val="00AA08D9"/>
    <w:rsid w:val="00AA0DF2"/>
    <w:rsid w:val="00AA13F2"/>
    <w:rsid w:val="00AA18C0"/>
    <w:rsid w:val="00AA1C83"/>
    <w:rsid w:val="00AA1DBB"/>
    <w:rsid w:val="00AA1DF8"/>
    <w:rsid w:val="00AA2114"/>
    <w:rsid w:val="00AA2317"/>
    <w:rsid w:val="00AA2AB2"/>
    <w:rsid w:val="00AA33A3"/>
    <w:rsid w:val="00AA3420"/>
    <w:rsid w:val="00AA3B99"/>
    <w:rsid w:val="00AA3C02"/>
    <w:rsid w:val="00AA3D8E"/>
    <w:rsid w:val="00AA3DC9"/>
    <w:rsid w:val="00AA4089"/>
    <w:rsid w:val="00AA4521"/>
    <w:rsid w:val="00AA455B"/>
    <w:rsid w:val="00AA45B0"/>
    <w:rsid w:val="00AA45B3"/>
    <w:rsid w:val="00AA471D"/>
    <w:rsid w:val="00AA49D7"/>
    <w:rsid w:val="00AA4EB6"/>
    <w:rsid w:val="00AA5131"/>
    <w:rsid w:val="00AA54B0"/>
    <w:rsid w:val="00AA5560"/>
    <w:rsid w:val="00AA57AF"/>
    <w:rsid w:val="00AA59F5"/>
    <w:rsid w:val="00AA62DE"/>
    <w:rsid w:val="00AA64B9"/>
    <w:rsid w:val="00AA68B1"/>
    <w:rsid w:val="00AA6E1E"/>
    <w:rsid w:val="00AA7124"/>
    <w:rsid w:val="00AA726F"/>
    <w:rsid w:val="00AA74D6"/>
    <w:rsid w:val="00AA7D37"/>
    <w:rsid w:val="00AA7E33"/>
    <w:rsid w:val="00AA7F40"/>
    <w:rsid w:val="00AB00B8"/>
    <w:rsid w:val="00AB0B65"/>
    <w:rsid w:val="00AB0C0B"/>
    <w:rsid w:val="00AB0E94"/>
    <w:rsid w:val="00AB113B"/>
    <w:rsid w:val="00AB142A"/>
    <w:rsid w:val="00AB1A44"/>
    <w:rsid w:val="00AB1BAC"/>
    <w:rsid w:val="00AB1BEC"/>
    <w:rsid w:val="00AB2119"/>
    <w:rsid w:val="00AB26A6"/>
    <w:rsid w:val="00AB29B6"/>
    <w:rsid w:val="00AB2CA3"/>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B7"/>
    <w:rsid w:val="00AB63D6"/>
    <w:rsid w:val="00AB63E9"/>
    <w:rsid w:val="00AB658C"/>
    <w:rsid w:val="00AB6B48"/>
    <w:rsid w:val="00AB6BF1"/>
    <w:rsid w:val="00AB6C80"/>
    <w:rsid w:val="00AB6F76"/>
    <w:rsid w:val="00AB7697"/>
    <w:rsid w:val="00AB77A7"/>
    <w:rsid w:val="00AB77E2"/>
    <w:rsid w:val="00AB78E4"/>
    <w:rsid w:val="00AB7A90"/>
    <w:rsid w:val="00AB7AF7"/>
    <w:rsid w:val="00AB7D9D"/>
    <w:rsid w:val="00AC0033"/>
    <w:rsid w:val="00AC0AD6"/>
    <w:rsid w:val="00AC0B92"/>
    <w:rsid w:val="00AC100F"/>
    <w:rsid w:val="00AC11CF"/>
    <w:rsid w:val="00AC1406"/>
    <w:rsid w:val="00AC14C0"/>
    <w:rsid w:val="00AC14E9"/>
    <w:rsid w:val="00AC1ABF"/>
    <w:rsid w:val="00AC1E62"/>
    <w:rsid w:val="00AC1E78"/>
    <w:rsid w:val="00AC22CA"/>
    <w:rsid w:val="00AC2423"/>
    <w:rsid w:val="00AC2464"/>
    <w:rsid w:val="00AC25F2"/>
    <w:rsid w:val="00AC266E"/>
    <w:rsid w:val="00AC2834"/>
    <w:rsid w:val="00AC2BC6"/>
    <w:rsid w:val="00AC2DFE"/>
    <w:rsid w:val="00AC2FC9"/>
    <w:rsid w:val="00AC36A8"/>
    <w:rsid w:val="00AC3978"/>
    <w:rsid w:val="00AC3EFF"/>
    <w:rsid w:val="00AC4057"/>
    <w:rsid w:val="00AC438F"/>
    <w:rsid w:val="00AC4457"/>
    <w:rsid w:val="00AC4FD6"/>
    <w:rsid w:val="00AC563B"/>
    <w:rsid w:val="00AC5D2C"/>
    <w:rsid w:val="00AC60FC"/>
    <w:rsid w:val="00AC6A08"/>
    <w:rsid w:val="00AC6A5A"/>
    <w:rsid w:val="00AC6B10"/>
    <w:rsid w:val="00AC6CE7"/>
    <w:rsid w:val="00AC6DDC"/>
    <w:rsid w:val="00AC710A"/>
    <w:rsid w:val="00AC7136"/>
    <w:rsid w:val="00AC7681"/>
    <w:rsid w:val="00AC79B6"/>
    <w:rsid w:val="00AC7D6F"/>
    <w:rsid w:val="00AC7EB2"/>
    <w:rsid w:val="00AD0207"/>
    <w:rsid w:val="00AD0372"/>
    <w:rsid w:val="00AD04F9"/>
    <w:rsid w:val="00AD0554"/>
    <w:rsid w:val="00AD073E"/>
    <w:rsid w:val="00AD0DDB"/>
    <w:rsid w:val="00AD0E48"/>
    <w:rsid w:val="00AD0E78"/>
    <w:rsid w:val="00AD107C"/>
    <w:rsid w:val="00AD128C"/>
    <w:rsid w:val="00AD174A"/>
    <w:rsid w:val="00AD184D"/>
    <w:rsid w:val="00AD186C"/>
    <w:rsid w:val="00AD1D11"/>
    <w:rsid w:val="00AD2100"/>
    <w:rsid w:val="00AD2281"/>
    <w:rsid w:val="00AD265A"/>
    <w:rsid w:val="00AD2977"/>
    <w:rsid w:val="00AD2BDC"/>
    <w:rsid w:val="00AD3083"/>
    <w:rsid w:val="00AD30D3"/>
    <w:rsid w:val="00AD369A"/>
    <w:rsid w:val="00AD37F5"/>
    <w:rsid w:val="00AD396B"/>
    <w:rsid w:val="00AD3CD7"/>
    <w:rsid w:val="00AD3D29"/>
    <w:rsid w:val="00AD439D"/>
    <w:rsid w:val="00AD4899"/>
    <w:rsid w:val="00AD4B4E"/>
    <w:rsid w:val="00AD4CF8"/>
    <w:rsid w:val="00AD4FC0"/>
    <w:rsid w:val="00AD51B8"/>
    <w:rsid w:val="00AD541B"/>
    <w:rsid w:val="00AD55C9"/>
    <w:rsid w:val="00AD571D"/>
    <w:rsid w:val="00AD572F"/>
    <w:rsid w:val="00AD5882"/>
    <w:rsid w:val="00AD590B"/>
    <w:rsid w:val="00AD5A02"/>
    <w:rsid w:val="00AD5AF8"/>
    <w:rsid w:val="00AD5BAA"/>
    <w:rsid w:val="00AD5CA6"/>
    <w:rsid w:val="00AD6110"/>
    <w:rsid w:val="00AD61E9"/>
    <w:rsid w:val="00AD622D"/>
    <w:rsid w:val="00AD6262"/>
    <w:rsid w:val="00AD63A0"/>
    <w:rsid w:val="00AD661B"/>
    <w:rsid w:val="00AD68D7"/>
    <w:rsid w:val="00AD6A98"/>
    <w:rsid w:val="00AD70C5"/>
    <w:rsid w:val="00AD72C6"/>
    <w:rsid w:val="00AD73D6"/>
    <w:rsid w:val="00AD744A"/>
    <w:rsid w:val="00AD7AFD"/>
    <w:rsid w:val="00AD7DF4"/>
    <w:rsid w:val="00AE00DD"/>
    <w:rsid w:val="00AE047E"/>
    <w:rsid w:val="00AE0589"/>
    <w:rsid w:val="00AE05FE"/>
    <w:rsid w:val="00AE067F"/>
    <w:rsid w:val="00AE099A"/>
    <w:rsid w:val="00AE0A44"/>
    <w:rsid w:val="00AE0D01"/>
    <w:rsid w:val="00AE17E3"/>
    <w:rsid w:val="00AE1848"/>
    <w:rsid w:val="00AE1980"/>
    <w:rsid w:val="00AE1989"/>
    <w:rsid w:val="00AE1A98"/>
    <w:rsid w:val="00AE1D6D"/>
    <w:rsid w:val="00AE1DBC"/>
    <w:rsid w:val="00AE227F"/>
    <w:rsid w:val="00AE23BD"/>
    <w:rsid w:val="00AE24B9"/>
    <w:rsid w:val="00AE2A6E"/>
    <w:rsid w:val="00AE2CC9"/>
    <w:rsid w:val="00AE2EB6"/>
    <w:rsid w:val="00AE2F48"/>
    <w:rsid w:val="00AE31C2"/>
    <w:rsid w:val="00AE321D"/>
    <w:rsid w:val="00AE35A1"/>
    <w:rsid w:val="00AE387B"/>
    <w:rsid w:val="00AE3B35"/>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1D2"/>
    <w:rsid w:val="00AE66D9"/>
    <w:rsid w:val="00AE67BB"/>
    <w:rsid w:val="00AE69BA"/>
    <w:rsid w:val="00AE69F7"/>
    <w:rsid w:val="00AE6B73"/>
    <w:rsid w:val="00AE6E22"/>
    <w:rsid w:val="00AE6F9A"/>
    <w:rsid w:val="00AE70D3"/>
    <w:rsid w:val="00AE70FC"/>
    <w:rsid w:val="00AE723B"/>
    <w:rsid w:val="00AE7ECD"/>
    <w:rsid w:val="00AE7EE8"/>
    <w:rsid w:val="00AF015E"/>
    <w:rsid w:val="00AF01A6"/>
    <w:rsid w:val="00AF0726"/>
    <w:rsid w:val="00AF0B68"/>
    <w:rsid w:val="00AF0C95"/>
    <w:rsid w:val="00AF0CF4"/>
    <w:rsid w:val="00AF0F7F"/>
    <w:rsid w:val="00AF16CB"/>
    <w:rsid w:val="00AF1D07"/>
    <w:rsid w:val="00AF1DEF"/>
    <w:rsid w:val="00AF1E0B"/>
    <w:rsid w:val="00AF1F75"/>
    <w:rsid w:val="00AF1F7B"/>
    <w:rsid w:val="00AF20B5"/>
    <w:rsid w:val="00AF2224"/>
    <w:rsid w:val="00AF222E"/>
    <w:rsid w:val="00AF2352"/>
    <w:rsid w:val="00AF2357"/>
    <w:rsid w:val="00AF2359"/>
    <w:rsid w:val="00AF26F6"/>
    <w:rsid w:val="00AF2732"/>
    <w:rsid w:val="00AF32D2"/>
    <w:rsid w:val="00AF350F"/>
    <w:rsid w:val="00AF3639"/>
    <w:rsid w:val="00AF36C7"/>
    <w:rsid w:val="00AF3BDB"/>
    <w:rsid w:val="00AF3CF3"/>
    <w:rsid w:val="00AF40C9"/>
    <w:rsid w:val="00AF42DE"/>
    <w:rsid w:val="00AF42EC"/>
    <w:rsid w:val="00AF44B9"/>
    <w:rsid w:val="00AF4654"/>
    <w:rsid w:val="00AF469D"/>
    <w:rsid w:val="00AF4712"/>
    <w:rsid w:val="00AF47ED"/>
    <w:rsid w:val="00AF4B69"/>
    <w:rsid w:val="00AF5159"/>
    <w:rsid w:val="00AF5323"/>
    <w:rsid w:val="00AF546E"/>
    <w:rsid w:val="00AF5549"/>
    <w:rsid w:val="00AF5941"/>
    <w:rsid w:val="00AF5D0B"/>
    <w:rsid w:val="00AF5D64"/>
    <w:rsid w:val="00AF5E6B"/>
    <w:rsid w:val="00AF5F3E"/>
    <w:rsid w:val="00AF64CF"/>
    <w:rsid w:val="00AF65E2"/>
    <w:rsid w:val="00AF6724"/>
    <w:rsid w:val="00AF67F4"/>
    <w:rsid w:val="00AF6840"/>
    <w:rsid w:val="00AF69C8"/>
    <w:rsid w:val="00AF6C28"/>
    <w:rsid w:val="00AF6D18"/>
    <w:rsid w:val="00AF6D41"/>
    <w:rsid w:val="00AF7251"/>
    <w:rsid w:val="00AF73DC"/>
    <w:rsid w:val="00AF795C"/>
    <w:rsid w:val="00AF7C6C"/>
    <w:rsid w:val="00AF7CB7"/>
    <w:rsid w:val="00AF7D19"/>
    <w:rsid w:val="00AF7FD4"/>
    <w:rsid w:val="00B00A2F"/>
    <w:rsid w:val="00B00E09"/>
    <w:rsid w:val="00B013D6"/>
    <w:rsid w:val="00B01702"/>
    <w:rsid w:val="00B017FB"/>
    <w:rsid w:val="00B01854"/>
    <w:rsid w:val="00B01874"/>
    <w:rsid w:val="00B01DCB"/>
    <w:rsid w:val="00B02232"/>
    <w:rsid w:val="00B023A9"/>
    <w:rsid w:val="00B02642"/>
    <w:rsid w:val="00B02655"/>
    <w:rsid w:val="00B026C7"/>
    <w:rsid w:val="00B0270D"/>
    <w:rsid w:val="00B02CF5"/>
    <w:rsid w:val="00B02DA1"/>
    <w:rsid w:val="00B03303"/>
    <w:rsid w:val="00B0404F"/>
    <w:rsid w:val="00B04350"/>
    <w:rsid w:val="00B04440"/>
    <w:rsid w:val="00B04507"/>
    <w:rsid w:val="00B04710"/>
    <w:rsid w:val="00B04B1A"/>
    <w:rsid w:val="00B04C1E"/>
    <w:rsid w:val="00B04E55"/>
    <w:rsid w:val="00B04FC2"/>
    <w:rsid w:val="00B053B9"/>
    <w:rsid w:val="00B058D9"/>
    <w:rsid w:val="00B0595C"/>
    <w:rsid w:val="00B05A03"/>
    <w:rsid w:val="00B05B67"/>
    <w:rsid w:val="00B060F4"/>
    <w:rsid w:val="00B067CA"/>
    <w:rsid w:val="00B068BB"/>
    <w:rsid w:val="00B06AC6"/>
    <w:rsid w:val="00B06C94"/>
    <w:rsid w:val="00B06CD0"/>
    <w:rsid w:val="00B06D6D"/>
    <w:rsid w:val="00B06D99"/>
    <w:rsid w:val="00B075F6"/>
    <w:rsid w:val="00B0761F"/>
    <w:rsid w:val="00B0773C"/>
    <w:rsid w:val="00B07895"/>
    <w:rsid w:val="00B07B2B"/>
    <w:rsid w:val="00B07BC9"/>
    <w:rsid w:val="00B07D28"/>
    <w:rsid w:val="00B07F4F"/>
    <w:rsid w:val="00B07F7B"/>
    <w:rsid w:val="00B1006A"/>
    <w:rsid w:val="00B1032A"/>
    <w:rsid w:val="00B10496"/>
    <w:rsid w:val="00B105C7"/>
    <w:rsid w:val="00B111C1"/>
    <w:rsid w:val="00B113B5"/>
    <w:rsid w:val="00B11664"/>
    <w:rsid w:val="00B118B9"/>
    <w:rsid w:val="00B11B6C"/>
    <w:rsid w:val="00B11BAC"/>
    <w:rsid w:val="00B11DF2"/>
    <w:rsid w:val="00B11F09"/>
    <w:rsid w:val="00B121FB"/>
    <w:rsid w:val="00B12393"/>
    <w:rsid w:val="00B1255A"/>
    <w:rsid w:val="00B12891"/>
    <w:rsid w:val="00B1290C"/>
    <w:rsid w:val="00B12E99"/>
    <w:rsid w:val="00B130E2"/>
    <w:rsid w:val="00B132C0"/>
    <w:rsid w:val="00B135E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A51"/>
    <w:rsid w:val="00B17AF3"/>
    <w:rsid w:val="00B17EF8"/>
    <w:rsid w:val="00B20142"/>
    <w:rsid w:val="00B20475"/>
    <w:rsid w:val="00B20541"/>
    <w:rsid w:val="00B20575"/>
    <w:rsid w:val="00B205B5"/>
    <w:rsid w:val="00B20607"/>
    <w:rsid w:val="00B20AD4"/>
    <w:rsid w:val="00B21200"/>
    <w:rsid w:val="00B2192D"/>
    <w:rsid w:val="00B219B2"/>
    <w:rsid w:val="00B21CA4"/>
    <w:rsid w:val="00B221BB"/>
    <w:rsid w:val="00B221FA"/>
    <w:rsid w:val="00B2220A"/>
    <w:rsid w:val="00B226B2"/>
    <w:rsid w:val="00B229C6"/>
    <w:rsid w:val="00B229DB"/>
    <w:rsid w:val="00B22CAD"/>
    <w:rsid w:val="00B22D88"/>
    <w:rsid w:val="00B23032"/>
    <w:rsid w:val="00B2319A"/>
    <w:rsid w:val="00B232C5"/>
    <w:rsid w:val="00B236B5"/>
    <w:rsid w:val="00B23719"/>
    <w:rsid w:val="00B2399E"/>
    <w:rsid w:val="00B239F6"/>
    <w:rsid w:val="00B23C44"/>
    <w:rsid w:val="00B23D23"/>
    <w:rsid w:val="00B241BD"/>
    <w:rsid w:val="00B245FE"/>
    <w:rsid w:val="00B24641"/>
    <w:rsid w:val="00B246AD"/>
    <w:rsid w:val="00B24735"/>
    <w:rsid w:val="00B24BE6"/>
    <w:rsid w:val="00B24D88"/>
    <w:rsid w:val="00B24DC1"/>
    <w:rsid w:val="00B25226"/>
    <w:rsid w:val="00B2569C"/>
    <w:rsid w:val="00B25738"/>
    <w:rsid w:val="00B25782"/>
    <w:rsid w:val="00B258D2"/>
    <w:rsid w:val="00B258F9"/>
    <w:rsid w:val="00B25C34"/>
    <w:rsid w:val="00B261FE"/>
    <w:rsid w:val="00B26437"/>
    <w:rsid w:val="00B264E1"/>
    <w:rsid w:val="00B265A1"/>
    <w:rsid w:val="00B26DEB"/>
    <w:rsid w:val="00B27497"/>
    <w:rsid w:val="00B276AD"/>
    <w:rsid w:val="00B276C8"/>
    <w:rsid w:val="00B2771B"/>
    <w:rsid w:val="00B277F6"/>
    <w:rsid w:val="00B27B7C"/>
    <w:rsid w:val="00B27EF3"/>
    <w:rsid w:val="00B30197"/>
    <w:rsid w:val="00B30252"/>
    <w:rsid w:val="00B30280"/>
    <w:rsid w:val="00B30737"/>
    <w:rsid w:val="00B3084E"/>
    <w:rsid w:val="00B30B26"/>
    <w:rsid w:val="00B30DD7"/>
    <w:rsid w:val="00B31067"/>
    <w:rsid w:val="00B31620"/>
    <w:rsid w:val="00B31889"/>
    <w:rsid w:val="00B31951"/>
    <w:rsid w:val="00B319BF"/>
    <w:rsid w:val="00B31D27"/>
    <w:rsid w:val="00B31FA6"/>
    <w:rsid w:val="00B32087"/>
    <w:rsid w:val="00B320F3"/>
    <w:rsid w:val="00B326AB"/>
    <w:rsid w:val="00B32C08"/>
    <w:rsid w:val="00B32CF2"/>
    <w:rsid w:val="00B32E44"/>
    <w:rsid w:val="00B33005"/>
    <w:rsid w:val="00B330F1"/>
    <w:rsid w:val="00B33106"/>
    <w:rsid w:val="00B33122"/>
    <w:rsid w:val="00B3321C"/>
    <w:rsid w:val="00B3357A"/>
    <w:rsid w:val="00B33791"/>
    <w:rsid w:val="00B338FE"/>
    <w:rsid w:val="00B33933"/>
    <w:rsid w:val="00B33BB6"/>
    <w:rsid w:val="00B33BCB"/>
    <w:rsid w:val="00B3404C"/>
    <w:rsid w:val="00B3432B"/>
    <w:rsid w:val="00B34449"/>
    <w:rsid w:val="00B345FE"/>
    <w:rsid w:val="00B346D7"/>
    <w:rsid w:val="00B34826"/>
    <w:rsid w:val="00B3483A"/>
    <w:rsid w:val="00B34B4C"/>
    <w:rsid w:val="00B34D95"/>
    <w:rsid w:val="00B34ED4"/>
    <w:rsid w:val="00B35275"/>
    <w:rsid w:val="00B35498"/>
    <w:rsid w:val="00B358FD"/>
    <w:rsid w:val="00B35C69"/>
    <w:rsid w:val="00B35D6A"/>
    <w:rsid w:val="00B35DA3"/>
    <w:rsid w:val="00B362AF"/>
    <w:rsid w:val="00B362BB"/>
    <w:rsid w:val="00B36586"/>
    <w:rsid w:val="00B367D3"/>
    <w:rsid w:val="00B36CB6"/>
    <w:rsid w:val="00B372E7"/>
    <w:rsid w:val="00B374CA"/>
    <w:rsid w:val="00B377FF"/>
    <w:rsid w:val="00B37878"/>
    <w:rsid w:val="00B379C7"/>
    <w:rsid w:val="00B379CE"/>
    <w:rsid w:val="00B37CC1"/>
    <w:rsid w:val="00B37E64"/>
    <w:rsid w:val="00B37F32"/>
    <w:rsid w:val="00B406B9"/>
    <w:rsid w:val="00B40A5C"/>
    <w:rsid w:val="00B40BD6"/>
    <w:rsid w:val="00B40E51"/>
    <w:rsid w:val="00B40EEC"/>
    <w:rsid w:val="00B40F2C"/>
    <w:rsid w:val="00B412C6"/>
    <w:rsid w:val="00B4195F"/>
    <w:rsid w:val="00B4198B"/>
    <w:rsid w:val="00B41A0C"/>
    <w:rsid w:val="00B42204"/>
    <w:rsid w:val="00B42347"/>
    <w:rsid w:val="00B425FB"/>
    <w:rsid w:val="00B426FF"/>
    <w:rsid w:val="00B42C35"/>
    <w:rsid w:val="00B42E75"/>
    <w:rsid w:val="00B43232"/>
    <w:rsid w:val="00B43415"/>
    <w:rsid w:val="00B43DFD"/>
    <w:rsid w:val="00B445DB"/>
    <w:rsid w:val="00B446C7"/>
    <w:rsid w:val="00B4488A"/>
    <w:rsid w:val="00B4512E"/>
    <w:rsid w:val="00B4527F"/>
    <w:rsid w:val="00B45294"/>
    <w:rsid w:val="00B4538D"/>
    <w:rsid w:val="00B453E4"/>
    <w:rsid w:val="00B453E8"/>
    <w:rsid w:val="00B4556C"/>
    <w:rsid w:val="00B45ABF"/>
    <w:rsid w:val="00B45BED"/>
    <w:rsid w:val="00B45D25"/>
    <w:rsid w:val="00B45E03"/>
    <w:rsid w:val="00B45FDB"/>
    <w:rsid w:val="00B466CB"/>
    <w:rsid w:val="00B4684B"/>
    <w:rsid w:val="00B46F69"/>
    <w:rsid w:val="00B475BE"/>
    <w:rsid w:val="00B475DF"/>
    <w:rsid w:val="00B47A27"/>
    <w:rsid w:val="00B47A72"/>
    <w:rsid w:val="00B47B07"/>
    <w:rsid w:val="00B47BE2"/>
    <w:rsid w:val="00B47C05"/>
    <w:rsid w:val="00B47D2C"/>
    <w:rsid w:val="00B47E27"/>
    <w:rsid w:val="00B47FF9"/>
    <w:rsid w:val="00B5029F"/>
    <w:rsid w:val="00B50595"/>
    <w:rsid w:val="00B5070E"/>
    <w:rsid w:val="00B5076D"/>
    <w:rsid w:val="00B5087E"/>
    <w:rsid w:val="00B50894"/>
    <w:rsid w:val="00B50A4A"/>
    <w:rsid w:val="00B5127E"/>
    <w:rsid w:val="00B512E5"/>
    <w:rsid w:val="00B519D1"/>
    <w:rsid w:val="00B519D8"/>
    <w:rsid w:val="00B51B18"/>
    <w:rsid w:val="00B51DAD"/>
    <w:rsid w:val="00B51E7A"/>
    <w:rsid w:val="00B52486"/>
    <w:rsid w:val="00B52797"/>
    <w:rsid w:val="00B52A00"/>
    <w:rsid w:val="00B52DDC"/>
    <w:rsid w:val="00B532C5"/>
    <w:rsid w:val="00B534D7"/>
    <w:rsid w:val="00B5358A"/>
    <w:rsid w:val="00B535A2"/>
    <w:rsid w:val="00B538A6"/>
    <w:rsid w:val="00B53918"/>
    <w:rsid w:val="00B53BB4"/>
    <w:rsid w:val="00B53CAB"/>
    <w:rsid w:val="00B540C1"/>
    <w:rsid w:val="00B540C4"/>
    <w:rsid w:val="00B542A3"/>
    <w:rsid w:val="00B54731"/>
    <w:rsid w:val="00B54760"/>
    <w:rsid w:val="00B5486E"/>
    <w:rsid w:val="00B54A60"/>
    <w:rsid w:val="00B54AEB"/>
    <w:rsid w:val="00B54C5F"/>
    <w:rsid w:val="00B54CC3"/>
    <w:rsid w:val="00B54F05"/>
    <w:rsid w:val="00B54F6A"/>
    <w:rsid w:val="00B5515F"/>
    <w:rsid w:val="00B55491"/>
    <w:rsid w:val="00B554E2"/>
    <w:rsid w:val="00B558B4"/>
    <w:rsid w:val="00B55A6E"/>
    <w:rsid w:val="00B563B8"/>
    <w:rsid w:val="00B56479"/>
    <w:rsid w:val="00B5650D"/>
    <w:rsid w:val="00B56608"/>
    <w:rsid w:val="00B56DD5"/>
    <w:rsid w:val="00B56E6B"/>
    <w:rsid w:val="00B56E7F"/>
    <w:rsid w:val="00B56FC9"/>
    <w:rsid w:val="00B57085"/>
    <w:rsid w:val="00B57087"/>
    <w:rsid w:val="00B57ACF"/>
    <w:rsid w:val="00B57BC3"/>
    <w:rsid w:val="00B60424"/>
    <w:rsid w:val="00B6044D"/>
    <w:rsid w:val="00B606E5"/>
    <w:rsid w:val="00B6084E"/>
    <w:rsid w:val="00B60894"/>
    <w:rsid w:val="00B60B66"/>
    <w:rsid w:val="00B60BDD"/>
    <w:rsid w:val="00B60BEE"/>
    <w:rsid w:val="00B60F5B"/>
    <w:rsid w:val="00B61086"/>
    <w:rsid w:val="00B61417"/>
    <w:rsid w:val="00B619F7"/>
    <w:rsid w:val="00B61DD7"/>
    <w:rsid w:val="00B61DDC"/>
    <w:rsid w:val="00B62B72"/>
    <w:rsid w:val="00B63529"/>
    <w:rsid w:val="00B63CEB"/>
    <w:rsid w:val="00B63E0F"/>
    <w:rsid w:val="00B63F25"/>
    <w:rsid w:val="00B6447C"/>
    <w:rsid w:val="00B64971"/>
    <w:rsid w:val="00B64B5E"/>
    <w:rsid w:val="00B65166"/>
    <w:rsid w:val="00B652EA"/>
    <w:rsid w:val="00B6538D"/>
    <w:rsid w:val="00B6539F"/>
    <w:rsid w:val="00B6542E"/>
    <w:rsid w:val="00B65605"/>
    <w:rsid w:val="00B65B63"/>
    <w:rsid w:val="00B65D1D"/>
    <w:rsid w:val="00B65D84"/>
    <w:rsid w:val="00B65DCF"/>
    <w:rsid w:val="00B65DFB"/>
    <w:rsid w:val="00B65F22"/>
    <w:rsid w:val="00B664A4"/>
    <w:rsid w:val="00B66861"/>
    <w:rsid w:val="00B66BE7"/>
    <w:rsid w:val="00B66D92"/>
    <w:rsid w:val="00B66F26"/>
    <w:rsid w:val="00B6707A"/>
    <w:rsid w:val="00B67488"/>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1F80"/>
    <w:rsid w:val="00B7201C"/>
    <w:rsid w:val="00B721E4"/>
    <w:rsid w:val="00B72354"/>
    <w:rsid w:val="00B72388"/>
    <w:rsid w:val="00B72602"/>
    <w:rsid w:val="00B727CB"/>
    <w:rsid w:val="00B72A12"/>
    <w:rsid w:val="00B72A4C"/>
    <w:rsid w:val="00B72B9A"/>
    <w:rsid w:val="00B735AC"/>
    <w:rsid w:val="00B737CC"/>
    <w:rsid w:val="00B737D2"/>
    <w:rsid w:val="00B73CBB"/>
    <w:rsid w:val="00B73D57"/>
    <w:rsid w:val="00B73EA1"/>
    <w:rsid w:val="00B73F7A"/>
    <w:rsid w:val="00B74407"/>
    <w:rsid w:val="00B74A5F"/>
    <w:rsid w:val="00B74EC4"/>
    <w:rsid w:val="00B75806"/>
    <w:rsid w:val="00B764D5"/>
    <w:rsid w:val="00B76CF0"/>
    <w:rsid w:val="00B76DD1"/>
    <w:rsid w:val="00B76E3B"/>
    <w:rsid w:val="00B77725"/>
    <w:rsid w:val="00B77881"/>
    <w:rsid w:val="00B77916"/>
    <w:rsid w:val="00B801AB"/>
    <w:rsid w:val="00B804AE"/>
    <w:rsid w:val="00B804B2"/>
    <w:rsid w:val="00B8054A"/>
    <w:rsid w:val="00B80772"/>
    <w:rsid w:val="00B80992"/>
    <w:rsid w:val="00B80BDF"/>
    <w:rsid w:val="00B810AA"/>
    <w:rsid w:val="00B814F9"/>
    <w:rsid w:val="00B816A7"/>
    <w:rsid w:val="00B818EE"/>
    <w:rsid w:val="00B81C67"/>
    <w:rsid w:val="00B81CF6"/>
    <w:rsid w:val="00B8241C"/>
    <w:rsid w:val="00B8255F"/>
    <w:rsid w:val="00B826C4"/>
    <w:rsid w:val="00B8290A"/>
    <w:rsid w:val="00B82983"/>
    <w:rsid w:val="00B82CF4"/>
    <w:rsid w:val="00B83247"/>
    <w:rsid w:val="00B83347"/>
    <w:rsid w:val="00B83445"/>
    <w:rsid w:val="00B83536"/>
    <w:rsid w:val="00B83BAA"/>
    <w:rsid w:val="00B83CE4"/>
    <w:rsid w:val="00B841BD"/>
    <w:rsid w:val="00B84287"/>
    <w:rsid w:val="00B84308"/>
    <w:rsid w:val="00B845C8"/>
    <w:rsid w:val="00B84A69"/>
    <w:rsid w:val="00B84EAC"/>
    <w:rsid w:val="00B850AD"/>
    <w:rsid w:val="00B8569A"/>
    <w:rsid w:val="00B858D4"/>
    <w:rsid w:val="00B85E39"/>
    <w:rsid w:val="00B85EE5"/>
    <w:rsid w:val="00B864C7"/>
    <w:rsid w:val="00B86886"/>
    <w:rsid w:val="00B86978"/>
    <w:rsid w:val="00B86ABC"/>
    <w:rsid w:val="00B86BF4"/>
    <w:rsid w:val="00B86C2A"/>
    <w:rsid w:val="00B86E9A"/>
    <w:rsid w:val="00B8706B"/>
    <w:rsid w:val="00B870AA"/>
    <w:rsid w:val="00B870B1"/>
    <w:rsid w:val="00B874DF"/>
    <w:rsid w:val="00B8761C"/>
    <w:rsid w:val="00B87920"/>
    <w:rsid w:val="00B8796E"/>
    <w:rsid w:val="00B87A24"/>
    <w:rsid w:val="00B87C0C"/>
    <w:rsid w:val="00B87CA7"/>
    <w:rsid w:val="00B87CCC"/>
    <w:rsid w:val="00B87FB3"/>
    <w:rsid w:val="00B901EB"/>
    <w:rsid w:val="00B903DF"/>
    <w:rsid w:val="00B904AC"/>
    <w:rsid w:val="00B90541"/>
    <w:rsid w:val="00B9056B"/>
    <w:rsid w:val="00B90A24"/>
    <w:rsid w:val="00B90CAC"/>
    <w:rsid w:val="00B91102"/>
    <w:rsid w:val="00B91375"/>
    <w:rsid w:val="00B91481"/>
    <w:rsid w:val="00B91594"/>
    <w:rsid w:val="00B917AE"/>
    <w:rsid w:val="00B91BB6"/>
    <w:rsid w:val="00B91DE8"/>
    <w:rsid w:val="00B9202C"/>
    <w:rsid w:val="00B92207"/>
    <w:rsid w:val="00B92322"/>
    <w:rsid w:val="00B924A2"/>
    <w:rsid w:val="00B92506"/>
    <w:rsid w:val="00B927E9"/>
    <w:rsid w:val="00B92877"/>
    <w:rsid w:val="00B928BA"/>
    <w:rsid w:val="00B9293A"/>
    <w:rsid w:val="00B929F9"/>
    <w:rsid w:val="00B92A40"/>
    <w:rsid w:val="00B932B8"/>
    <w:rsid w:val="00B93661"/>
    <w:rsid w:val="00B93BFE"/>
    <w:rsid w:val="00B93C10"/>
    <w:rsid w:val="00B93C82"/>
    <w:rsid w:val="00B93DD1"/>
    <w:rsid w:val="00B93E1D"/>
    <w:rsid w:val="00B94228"/>
    <w:rsid w:val="00B9432A"/>
    <w:rsid w:val="00B94376"/>
    <w:rsid w:val="00B947D0"/>
    <w:rsid w:val="00B94A6B"/>
    <w:rsid w:val="00B94EFA"/>
    <w:rsid w:val="00B95304"/>
    <w:rsid w:val="00B95535"/>
    <w:rsid w:val="00B95554"/>
    <w:rsid w:val="00B9569C"/>
    <w:rsid w:val="00B957BC"/>
    <w:rsid w:val="00B957C9"/>
    <w:rsid w:val="00B9584D"/>
    <w:rsid w:val="00B95858"/>
    <w:rsid w:val="00B959B5"/>
    <w:rsid w:val="00B95C64"/>
    <w:rsid w:val="00B95C83"/>
    <w:rsid w:val="00B95D2B"/>
    <w:rsid w:val="00B95DBF"/>
    <w:rsid w:val="00B96019"/>
    <w:rsid w:val="00B960F6"/>
    <w:rsid w:val="00B96444"/>
    <w:rsid w:val="00B96981"/>
    <w:rsid w:val="00B96B2C"/>
    <w:rsid w:val="00B96E1C"/>
    <w:rsid w:val="00B96EA1"/>
    <w:rsid w:val="00B9747E"/>
    <w:rsid w:val="00B974C5"/>
    <w:rsid w:val="00B975D8"/>
    <w:rsid w:val="00B9772B"/>
    <w:rsid w:val="00B9779C"/>
    <w:rsid w:val="00BA0332"/>
    <w:rsid w:val="00BA03E3"/>
    <w:rsid w:val="00BA0471"/>
    <w:rsid w:val="00BA0693"/>
    <w:rsid w:val="00BA06FE"/>
    <w:rsid w:val="00BA0904"/>
    <w:rsid w:val="00BA091C"/>
    <w:rsid w:val="00BA0B4E"/>
    <w:rsid w:val="00BA0B9C"/>
    <w:rsid w:val="00BA0EE8"/>
    <w:rsid w:val="00BA1513"/>
    <w:rsid w:val="00BA1828"/>
    <w:rsid w:val="00BA1ACB"/>
    <w:rsid w:val="00BA2140"/>
    <w:rsid w:val="00BA2142"/>
    <w:rsid w:val="00BA23DE"/>
    <w:rsid w:val="00BA24BA"/>
    <w:rsid w:val="00BA2538"/>
    <w:rsid w:val="00BA316D"/>
    <w:rsid w:val="00BA31DA"/>
    <w:rsid w:val="00BA31E4"/>
    <w:rsid w:val="00BA33A2"/>
    <w:rsid w:val="00BA391C"/>
    <w:rsid w:val="00BA39B7"/>
    <w:rsid w:val="00BA3E04"/>
    <w:rsid w:val="00BA405E"/>
    <w:rsid w:val="00BA4091"/>
    <w:rsid w:val="00BA4095"/>
    <w:rsid w:val="00BA437E"/>
    <w:rsid w:val="00BA45E5"/>
    <w:rsid w:val="00BA4886"/>
    <w:rsid w:val="00BA4976"/>
    <w:rsid w:val="00BA4D72"/>
    <w:rsid w:val="00BA56FA"/>
    <w:rsid w:val="00BA5738"/>
    <w:rsid w:val="00BA5915"/>
    <w:rsid w:val="00BA5E8B"/>
    <w:rsid w:val="00BA5F8F"/>
    <w:rsid w:val="00BA62F4"/>
    <w:rsid w:val="00BA66E2"/>
    <w:rsid w:val="00BA67C2"/>
    <w:rsid w:val="00BA730C"/>
    <w:rsid w:val="00BA7562"/>
    <w:rsid w:val="00BA7761"/>
    <w:rsid w:val="00BA7B1C"/>
    <w:rsid w:val="00BA7B79"/>
    <w:rsid w:val="00BA7C49"/>
    <w:rsid w:val="00BA7E16"/>
    <w:rsid w:val="00BA7E7D"/>
    <w:rsid w:val="00BB00D9"/>
    <w:rsid w:val="00BB0411"/>
    <w:rsid w:val="00BB0987"/>
    <w:rsid w:val="00BB0E67"/>
    <w:rsid w:val="00BB0F61"/>
    <w:rsid w:val="00BB128C"/>
    <w:rsid w:val="00BB159C"/>
    <w:rsid w:val="00BB15DA"/>
    <w:rsid w:val="00BB1899"/>
    <w:rsid w:val="00BB1EB5"/>
    <w:rsid w:val="00BB1EBA"/>
    <w:rsid w:val="00BB21F6"/>
    <w:rsid w:val="00BB23B3"/>
    <w:rsid w:val="00BB2A5A"/>
    <w:rsid w:val="00BB2A93"/>
    <w:rsid w:val="00BB2BF6"/>
    <w:rsid w:val="00BB2C93"/>
    <w:rsid w:val="00BB2D73"/>
    <w:rsid w:val="00BB2EEB"/>
    <w:rsid w:val="00BB32EC"/>
    <w:rsid w:val="00BB346B"/>
    <w:rsid w:val="00BB371C"/>
    <w:rsid w:val="00BB39BE"/>
    <w:rsid w:val="00BB3AB3"/>
    <w:rsid w:val="00BB3BE9"/>
    <w:rsid w:val="00BB3CFB"/>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6D97"/>
    <w:rsid w:val="00BB7241"/>
    <w:rsid w:val="00BB72D9"/>
    <w:rsid w:val="00BB74BA"/>
    <w:rsid w:val="00BB7720"/>
    <w:rsid w:val="00BB7733"/>
    <w:rsid w:val="00BB7919"/>
    <w:rsid w:val="00BB7A4A"/>
    <w:rsid w:val="00BB7AE3"/>
    <w:rsid w:val="00BB7AE6"/>
    <w:rsid w:val="00BB7F1D"/>
    <w:rsid w:val="00BC008F"/>
    <w:rsid w:val="00BC00DA"/>
    <w:rsid w:val="00BC0500"/>
    <w:rsid w:val="00BC0D72"/>
    <w:rsid w:val="00BC1780"/>
    <w:rsid w:val="00BC194E"/>
    <w:rsid w:val="00BC1DC1"/>
    <w:rsid w:val="00BC20C3"/>
    <w:rsid w:val="00BC292B"/>
    <w:rsid w:val="00BC2EE7"/>
    <w:rsid w:val="00BC30B7"/>
    <w:rsid w:val="00BC3587"/>
    <w:rsid w:val="00BC3705"/>
    <w:rsid w:val="00BC370F"/>
    <w:rsid w:val="00BC3934"/>
    <w:rsid w:val="00BC39E8"/>
    <w:rsid w:val="00BC3E46"/>
    <w:rsid w:val="00BC41A0"/>
    <w:rsid w:val="00BC42A5"/>
    <w:rsid w:val="00BC4424"/>
    <w:rsid w:val="00BC4811"/>
    <w:rsid w:val="00BC495A"/>
    <w:rsid w:val="00BC4EE3"/>
    <w:rsid w:val="00BC4F88"/>
    <w:rsid w:val="00BC5416"/>
    <w:rsid w:val="00BC58D2"/>
    <w:rsid w:val="00BC5BD1"/>
    <w:rsid w:val="00BC6320"/>
    <w:rsid w:val="00BC64A7"/>
    <w:rsid w:val="00BC657B"/>
    <w:rsid w:val="00BC6D6B"/>
    <w:rsid w:val="00BC6D98"/>
    <w:rsid w:val="00BC71BD"/>
    <w:rsid w:val="00BC72F0"/>
    <w:rsid w:val="00BC7385"/>
    <w:rsid w:val="00BC77CB"/>
    <w:rsid w:val="00BC787F"/>
    <w:rsid w:val="00BC78BE"/>
    <w:rsid w:val="00BC7B23"/>
    <w:rsid w:val="00BC7D42"/>
    <w:rsid w:val="00BC7D92"/>
    <w:rsid w:val="00BC7F14"/>
    <w:rsid w:val="00BD01ED"/>
    <w:rsid w:val="00BD032E"/>
    <w:rsid w:val="00BD0867"/>
    <w:rsid w:val="00BD092F"/>
    <w:rsid w:val="00BD0B22"/>
    <w:rsid w:val="00BD0CB4"/>
    <w:rsid w:val="00BD0E12"/>
    <w:rsid w:val="00BD1236"/>
    <w:rsid w:val="00BD1AE8"/>
    <w:rsid w:val="00BD1B48"/>
    <w:rsid w:val="00BD1C4F"/>
    <w:rsid w:val="00BD1C84"/>
    <w:rsid w:val="00BD22E9"/>
    <w:rsid w:val="00BD24C4"/>
    <w:rsid w:val="00BD2677"/>
    <w:rsid w:val="00BD2959"/>
    <w:rsid w:val="00BD2B57"/>
    <w:rsid w:val="00BD2C70"/>
    <w:rsid w:val="00BD2E0B"/>
    <w:rsid w:val="00BD32F4"/>
    <w:rsid w:val="00BD3537"/>
    <w:rsid w:val="00BD39EA"/>
    <w:rsid w:val="00BD3A94"/>
    <w:rsid w:val="00BD3F08"/>
    <w:rsid w:val="00BD401D"/>
    <w:rsid w:val="00BD4217"/>
    <w:rsid w:val="00BD472E"/>
    <w:rsid w:val="00BD4DC1"/>
    <w:rsid w:val="00BD4F70"/>
    <w:rsid w:val="00BD5042"/>
    <w:rsid w:val="00BD5C52"/>
    <w:rsid w:val="00BD5CC3"/>
    <w:rsid w:val="00BD5D36"/>
    <w:rsid w:val="00BD5FAB"/>
    <w:rsid w:val="00BD62C4"/>
    <w:rsid w:val="00BD62C8"/>
    <w:rsid w:val="00BD64F5"/>
    <w:rsid w:val="00BD69B8"/>
    <w:rsid w:val="00BD727E"/>
    <w:rsid w:val="00BD7466"/>
    <w:rsid w:val="00BD7BE5"/>
    <w:rsid w:val="00BE04FF"/>
    <w:rsid w:val="00BE0582"/>
    <w:rsid w:val="00BE06FF"/>
    <w:rsid w:val="00BE0CC9"/>
    <w:rsid w:val="00BE1279"/>
    <w:rsid w:val="00BE12C5"/>
    <w:rsid w:val="00BE12E1"/>
    <w:rsid w:val="00BE135C"/>
    <w:rsid w:val="00BE1706"/>
    <w:rsid w:val="00BE192B"/>
    <w:rsid w:val="00BE1C68"/>
    <w:rsid w:val="00BE1FF0"/>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80A"/>
    <w:rsid w:val="00BE4893"/>
    <w:rsid w:val="00BE4ACD"/>
    <w:rsid w:val="00BE4EBA"/>
    <w:rsid w:val="00BE5194"/>
    <w:rsid w:val="00BE5224"/>
    <w:rsid w:val="00BE5413"/>
    <w:rsid w:val="00BE57AC"/>
    <w:rsid w:val="00BE58AC"/>
    <w:rsid w:val="00BE5B85"/>
    <w:rsid w:val="00BE5BA3"/>
    <w:rsid w:val="00BE5C7F"/>
    <w:rsid w:val="00BE5CF7"/>
    <w:rsid w:val="00BE5D11"/>
    <w:rsid w:val="00BE5E83"/>
    <w:rsid w:val="00BE5ECB"/>
    <w:rsid w:val="00BE5F77"/>
    <w:rsid w:val="00BE6590"/>
    <w:rsid w:val="00BE66D0"/>
    <w:rsid w:val="00BE6757"/>
    <w:rsid w:val="00BE6794"/>
    <w:rsid w:val="00BE6B96"/>
    <w:rsid w:val="00BE6DE8"/>
    <w:rsid w:val="00BE6FA2"/>
    <w:rsid w:val="00BE7073"/>
    <w:rsid w:val="00BE70CE"/>
    <w:rsid w:val="00BE7166"/>
    <w:rsid w:val="00BE756E"/>
    <w:rsid w:val="00BF037B"/>
    <w:rsid w:val="00BF0439"/>
    <w:rsid w:val="00BF0519"/>
    <w:rsid w:val="00BF0C18"/>
    <w:rsid w:val="00BF0C9C"/>
    <w:rsid w:val="00BF0DE3"/>
    <w:rsid w:val="00BF1014"/>
    <w:rsid w:val="00BF10B0"/>
    <w:rsid w:val="00BF114E"/>
    <w:rsid w:val="00BF156D"/>
    <w:rsid w:val="00BF1629"/>
    <w:rsid w:val="00BF2B7C"/>
    <w:rsid w:val="00BF2E16"/>
    <w:rsid w:val="00BF2FC9"/>
    <w:rsid w:val="00BF2FD9"/>
    <w:rsid w:val="00BF307E"/>
    <w:rsid w:val="00BF31A4"/>
    <w:rsid w:val="00BF327D"/>
    <w:rsid w:val="00BF32C5"/>
    <w:rsid w:val="00BF32C6"/>
    <w:rsid w:val="00BF3386"/>
    <w:rsid w:val="00BF338E"/>
    <w:rsid w:val="00BF36C0"/>
    <w:rsid w:val="00BF41D0"/>
    <w:rsid w:val="00BF44C7"/>
    <w:rsid w:val="00BF485A"/>
    <w:rsid w:val="00BF4AC4"/>
    <w:rsid w:val="00BF4B08"/>
    <w:rsid w:val="00BF4CF0"/>
    <w:rsid w:val="00BF4D05"/>
    <w:rsid w:val="00BF5987"/>
    <w:rsid w:val="00BF5A2F"/>
    <w:rsid w:val="00BF5A58"/>
    <w:rsid w:val="00BF5BEB"/>
    <w:rsid w:val="00BF5C77"/>
    <w:rsid w:val="00BF5E34"/>
    <w:rsid w:val="00BF6160"/>
    <w:rsid w:val="00BF6188"/>
    <w:rsid w:val="00BF626B"/>
    <w:rsid w:val="00BF62EF"/>
    <w:rsid w:val="00BF650B"/>
    <w:rsid w:val="00BF6601"/>
    <w:rsid w:val="00BF6807"/>
    <w:rsid w:val="00BF69AE"/>
    <w:rsid w:val="00BF6C00"/>
    <w:rsid w:val="00BF6C11"/>
    <w:rsid w:val="00BF6F73"/>
    <w:rsid w:val="00BF717C"/>
    <w:rsid w:val="00BF7354"/>
    <w:rsid w:val="00BF750B"/>
    <w:rsid w:val="00BF7615"/>
    <w:rsid w:val="00BF7B80"/>
    <w:rsid w:val="00BF7C37"/>
    <w:rsid w:val="00C00044"/>
    <w:rsid w:val="00C001AB"/>
    <w:rsid w:val="00C00201"/>
    <w:rsid w:val="00C00453"/>
    <w:rsid w:val="00C00491"/>
    <w:rsid w:val="00C007D5"/>
    <w:rsid w:val="00C0087D"/>
    <w:rsid w:val="00C00913"/>
    <w:rsid w:val="00C00A72"/>
    <w:rsid w:val="00C00B43"/>
    <w:rsid w:val="00C00C73"/>
    <w:rsid w:val="00C00C91"/>
    <w:rsid w:val="00C0135E"/>
    <w:rsid w:val="00C014A8"/>
    <w:rsid w:val="00C014BE"/>
    <w:rsid w:val="00C01941"/>
    <w:rsid w:val="00C01D7A"/>
    <w:rsid w:val="00C02439"/>
    <w:rsid w:val="00C024AC"/>
    <w:rsid w:val="00C024C6"/>
    <w:rsid w:val="00C027E9"/>
    <w:rsid w:val="00C028A2"/>
    <w:rsid w:val="00C028D7"/>
    <w:rsid w:val="00C02D8F"/>
    <w:rsid w:val="00C02E34"/>
    <w:rsid w:val="00C02EBF"/>
    <w:rsid w:val="00C03058"/>
    <w:rsid w:val="00C03174"/>
    <w:rsid w:val="00C0336D"/>
    <w:rsid w:val="00C034AA"/>
    <w:rsid w:val="00C03C8B"/>
    <w:rsid w:val="00C03CD0"/>
    <w:rsid w:val="00C04002"/>
    <w:rsid w:val="00C04394"/>
    <w:rsid w:val="00C04459"/>
    <w:rsid w:val="00C0464C"/>
    <w:rsid w:val="00C047A2"/>
    <w:rsid w:val="00C04CD2"/>
    <w:rsid w:val="00C04D49"/>
    <w:rsid w:val="00C04E92"/>
    <w:rsid w:val="00C053EB"/>
    <w:rsid w:val="00C058A3"/>
    <w:rsid w:val="00C05D6C"/>
    <w:rsid w:val="00C05E20"/>
    <w:rsid w:val="00C066E3"/>
    <w:rsid w:val="00C069C6"/>
    <w:rsid w:val="00C06C8B"/>
    <w:rsid w:val="00C074A7"/>
    <w:rsid w:val="00C07760"/>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7FA"/>
    <w:rsid w:val="00C11C97"/>
    <w:rsid w:val="00C11CDF"/>
    <w:rsid w:val="00C11E25"/>
    <w:rsid w:val="00C11EC9"/>
    <w:rsid w:val="00C12821"/>
    <w:rsid w:val="00C128E6"/>
    <w:rsid w:val="00C12973"/>
    <w:rsid w:val="00C12999"/>
    <w:rsid w:val="00C12EEC"/>
    <w:rsid w:val="00C13131"/>
    <w:rsid w:val="00C13273"/>
    <w:rsid w:val="00C13584"/>
    <w:rsid w:val="00C13680"/>
    <w:rsid w:val="00C13751"/>
    <w:rsid w:val="00C1389C"/>
    <w:rsid w:val="00C13938"/>
    <w:rsid w:val="00C1395C"/>
    <w:rsid w:val="00C13A0A"/>
    <w:rsid w:val="00C13B42"/>
    <w:rsid w:val="00C13BD0"/>
    <w:rsid w:val="00C13CD0"/>
    <w:rsid w:val="00C14881"/>
    <w:rsid w:val="00C14BF9"/>
    <w:rsid w:val="00C14FF4"/>
    <w:rsid w:val="00C152B4"/>
    <w:rsid w:val="00C1531C"/>
    <w:rsid w:val="00C154BB"/>
    <w:rsid w:val="00C1558F"/>
    <w:rsid w:val="00C15762"/>
    <w:rsid w:val="00C15B81"/>
    <w:rsid w:val="00C15C04"/>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331"/>
    <w:rsid w:val="00C20568"/>
    <w:rsid w:val="00C209BF"/>
    <w:rsid w:val="00C20A15"/>
    <w:rsid w:val="00C20B9B"/>
    <w:rsid w:val="00C20E1E"/>
    <w:rsid w:val="00C20FF1"/>
    <w:rsid w:val="00C21254"/>
    <w:rsid w:val="00C21D40"/>
    <w:rsid w:val="00C21D50"/>
    <w:rsid w:val="00C22392"/>
    <w:rsid w:val="00C22459"/>
    <w:rsid w:val="00C22A46"/>
    <w:rsid w:val="00C22B29"/>
    <w:rsid w:val="00C22BF2"/>
    <w:rsid w:val="00C22BF7"/>
    <w:rsid w:val="00C231A2"/>
    <w:rsid w:val="00C232A2"/>
    <w:rsid w:val="00C23A0B"/>
    <w:rsid w:val="00C23A91"/>
    <w:rsid w:val="00C23CA4"/>
    <w:rsid w:val="00C23EBF"/>
    <w:rsid w:val="00C24055"/>
    <w:rsid w:val="00C242D2"/>
    <w:rsid w:val="00C242DD"/>
    <w:rsid w:val="00C2433D"/>
    <w:rsid w:val="00C2439C"/>
    <w:rsid w:val="00C246AA"/>
    <w:rsid w:val="00C2473C"/>
    <w:rsid w:val="00C249AB"/>
    <w:rsid w:val="00C24A12"/>
    <w:rsid w:val="00C24B20"/>
    <w:rsid w:val="00C24BE1"/>
    <w:rsid w:val="00C24F49"/>
    <w:rsid w:val="00C24F7D"/>
    <w:rsid w:val="00C24FE5"/>
    <w:rsid w:val="00C2513F"/>
    <w:rsid w:val="00C253A6"/>
    <w:rsid w:val="00C253EA"/>
    <w:rsid w:val="00C25406"/>
    <w:rsid w:val="00C25619"/>
    <w:rsid w:val="00C25756"/>
    <w:rsid w:val="00C259C3"/>
    <w:rsid w:val="00C25FE6"/>
    <w:rsid w:val="00C26313"/>
    <w:rsid w:val="00C26416"/>
    <w:rsid w:val="00C26699"/>
    <w:rsid w:val="00C2708F"/>
    <w:rsid w:val="00C27242"/>
    <w:rsid w:val="00C2797F"/>
    <w:rsid w:val="00C27BED"/>
    <w:rsid w:val="00C3060C"/>
    <w:rsid w:val="00C308E4"/>
    <w:rsid w:val="00C30EA7"/>
    <w:rsid w:val="00C31166"/>
    <w:rsid w:val="00C312AA"/>
    <w:rsid w:val="00C31F8A"/>
    <w:rsid w:val="00C31FB1"/>
    <w:rsid w:val="00C32800"/>
    <w:rsid w:val="00C3282A"/>
    <w:rsid w:val="00C3284B"/>
    <w:rsid w:val="00C329ED"/>
    <w:rsid w:val="00C32DFF"/>
    <w:rsid w:val="00C331F6"/>
    <w:rsid w:val="00C33A84"/>
    <w:rsid w:val="00C33B2A"/>
    <w:rsid w:val="00C3400D"/>
    <w:rsid w:val="00C3425F"/>
    <w:rsid w:val="00C342A5"/>
    <w:rsid w:val="00C34352"/>
    <w:rsid w:val="00C34658"/>
    <w:rsid w:val="00C348ED"/>
    <w:rsid w:val="00C349C5"/>
    <w:rsid w:val="00C34CE7"/>
    <w:rsid w:val="00C34EC9"/>
    <w:rsid w:val="00C34FDC"/>
    <w:rsid w:val="00C353AD"/>
    <w:rsid w:val="00C35414"/>
    <w:rsid w:val="00C35799"/>
    <w:rsid w:val="00C357B8"/>
    <w:rsid w:val="00C357D0"/>
    <w:rsid w:val="00C35DAC"/>
    <w:rsid w:val="00C365DC"/>
    <w:rsid w:val="00C369A3"/>
    <w:rsid w:val="00C36B94"/>
    <w:rsid w:val="00C37005"/>
    <w:rsid w:val="00C3705B"/>
    <w:rsid w:val="00C37191"/>
    <w:rsid w:val="00C372D7"/>
    <w:rsid w:val="00C3764E"/>
    <w:rsid w:val="00C37B4E"/>
    <w:rsid w:val="00C37C3D"/>
    <w:rsid w:val="00C37DC2"/>
    <w:rsid w:val="00C40575"/>
    <w:rsid w:val="00C40683"/>
    <w:rsid w:val="00C406CA"/>
    <w:rsid w:val="00C40A7D"/>
    <w:rsid w:val="00C41177"/>
    <w:rsid w:val="00C4173B"/>
    <w:rsid w:val="00C41A8C"/>
    <w:rsid w:val="00C41AEF"/>
    <w:rsid w:val="00C41F3E"/>
    <w:rsid w:val="00C429A2"/>
    <w:rsid w:val="00C42C1A"/>
    <w:rsid w:val="00C42CEE"/>
    <w:rsid w:val="00C42DB6"/>
    <w:rsid w:val="00C42F82"/>
    <w:rsid w:val="00C430C3"/>
    <w:rsid w:val="00C4358E"/>
    <w:rsid w:val="00C437A8"/>
    <w:rsid w:val="00C438BD"/>
    <w:rsid w:val="00C43C23"/>
    <w:rsid w:val="00C43C39"/>
    <w:rsid w:val="00C43CD7"/>
    <w:rsid w:val="00C44182"/>
    <w:rsid w:val="00C4445B"/>
    <w:rsid w:val="00C444FA"/>
    <w:rsid w:val="00C44A3A"/>
    <w:rsid w:val="00C44BD1"/>
    <w:rsid w:val="00C4540E"/>
    <w:rsid w:val="00C4541D"/>
    <w:rsid w:val="00C454A3"/>
    <w:rsid w:val="00C455CE"/>
    <w:rsid w:val="00C45750"/>
    <w:rsid w:val="00C4593E"/>
    <w:rsid w:val="00C45A9C"/>
    <w:rsid w:val="00C4690C"/>
    <w:rsid w:val="00C46B36"/>
    <w:rsid w:val="00C46EE0"/>
    <w:rsid w:val="00C4735A"/>
    <w:rsid w:val="00C4745D"/>
    <w:rsid w:val="00C4746A"/>
    <w:rsid w:val="00C47601"/>
    <w:rsid w:val="00C47949"/>
    <w:rsid w:val="00C47C00"/>
    <w:rsid w:val="00C47C54"/>
    <w:rsid w:val="00C5015B"/>
    <w:rsid w:val="00C506AB"/>
    <w:rsid w:val="00C5075C"/>
    <w:rsid w:val="00C50C38"/>
    <w:rsid w:val="00C50EA6"/>
    <w:rsid w:val="00C50FE2"/>
    <w:rsid w:val="00C5107F"/>
    <w:rsid w:val="00C51184"/>
    <w:rsid w:val="00C5120C"/>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E33"/>
    <w:rsid w:val="00C53071"/>
    <w:rsid w:val="00C534B1"/>
    <w:rsid w:val="00C53738"/>
    <w:rsid w:val="00C53A21"/>
    <w:rsid w:val="00C53ADD"/>
    <w:rsid w:val="00C53E05"/>
    <w:rsid w:val="00C54289"/>
    <w:rsid w:val="00C54388"/>
    <w:rsid w:val="00C54717"/>
    <w:rsid w:val="00C54D47"/>
    <w:rsid w:val="00C54F5F"/>
    <w:rsid w:val="00C55685"/>
    <w:rsid w:val="00C5568E"/>
    <w:rsid w:val="00C556A8"/>
    <w:rsid w:val="00C556C5"/>
    <w:rsid w:val="00C55AB9"/>
    <w:rsid w:val="00C55CBE"/>
    <w:rsid w:val="00C55FE9"/>
    <w:rsid w:val="00C56881"/>
    <w:rsid w:val="00C573F7"/>
    <w:rsid w:val="00C57635"/>
    <w:rsid w:val="00C578B3"/>
    <w:rsid w:val="00C57AA6"/>
    <w:rsid w:val="00C57C8C"/>
    <w:rsid w:val="00C57D81"/>
    <w:rsid w:val="00C57DA2"/>
    <w:rsid w:val="00C57F30"/>
    <w:rsid w:val="00C60194"/>
    <w:rsid w:val="00C60A1E"/>
    <w:rsid w:val="00C60DBC"/>
    <w:rsid w:val="00C60E92"/>
    <w:rsid w:val="00C60ED5"/>
    <w:rsid w:val="00C61041"/>
    <w:rsid w:val="00C610DC"/>
    <w:rsid w:val="00C6141F"/>
    <w:rsid w:val="00C61536"/>
    <w:rsid w:val="00C6155E"/>
    <w:rsid w:val="00C61AB8"/>
    <w:rsid w:val="00C61C1D"/>
    <w:rsid w:val="00C61CB7"/>
    <w:rsid w:val="00C61E6D"/>
    <w:rsid w:val="00C62031"/>
    <w:rsid w:val="00C6219D"/>
    <w:rsid w:val="00C622E4"/>
    <w:rsid w:val="00C626B3"/>
    <w:rsid w:val="00C62810"/>
    <w:rsid w:val="00C6295B"/>
    <w:rsid w:val="00C62AC5"/>
    <w:rsid w:val="00C62B15"/>
    <w:rsid w:val="00C63101"/>
    <w:rsid w:val="00C63744"/>
    <w:rsid w:val="00C63CE2"/>
    <w:rsid w:val="00C640CA"/>
    <w:rsid w:val="00C64287"/>
    <w:rsid w:val="00C6454B"/>
    <w:rsid w:val="00C645E6"/>
    <w:rsid w:val="00C6482F"/>
    <w:rsid w:val="00C64D81"/>
    <w:rsid w:val="00C64F30"/>
    <w:rsid w:val="00C64F3C"/>
    <w:rsid w:val="00C65000"/>
    <w:rsid w:val="00C652C2"/>
    <w:rsid w:val="00C65533"/>
    <w:rsid w:val="00C65695"/>
    <w:rsid w:val="00C65AA3"/>
    <w:rsid w:val="00C65D56"/>
    <w:rsid w:val="00C65DEE"/>
    <w:rsid w:val="00C6651F"/>
    <w:rsid w:val="00C66525"/>
    <w:rsid w:val="00C6670D"/>
    <w:rsid w:val="00C66738"/>
    <w:rsid w:val="00C6699B"/>
    <w:rsid w:val="00C66B54"/>
    <w:rsid w:val="00C66BB2"/>
    <w:rsid w:val="00C6704E"/>
    <w:rsid w:val="00C67113"/>
    <w:rsid w:val="00C677DB"/>
    <w:rsid w:val="00C67897"/>
    <w:rsid w:val="00C67A1C"/>
    <w:rsid w:val="00C67AE1"/>
    <w:rsid w:val="00C67BCE"/>
    <w:rsid w:val="00C67EE4"/>
    <w:rsid w:val="00C70BCB"/>
    <w:rsid w:val="00C71060"/>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3BEA"/>
    <w:rsid w:val="00C744DB"/>
    <w:rsid w:val="00C74BE0"/>
    <w:rsid w:val="00C74C80"/>
    <w:rsid w:val="00C74C89"/>
    <w:rsid w:val="00C74CF6"/>
    <w:rsid w:val="00C74D89"/>
    <w:rsid w:val="00C74DDB"/>
    <w:rsid w:val="00C75002"/>
    <w:rsid w:val="00C750A7"/>
    <w:rsid w:val="00C75103"/>
    <w:rsid w:val="00C75183"/>
    <w:rsid w:val="00C754CA"/>
    <w:rsid w:val="00C755C7"/>
    <w:rsid w:val="00C75641"/>
    <w:rsid w:val="00C7575F"/>
    <w:rsid w:val="00C760FF"/>
    <w:rsid w:val="00C76227"/>
    <w:rsid w:val="00C762DA"/>
    <w:rsid w:val="00C76384"/>
    <w:rsid w:val="00C766F6"/>
    <w:rsid w:val="00C7690F"/>
    <w:rsid w:val="00C76CF9"/>
    <w:rsid w:val="00C76F98"/>
    <w:rsid w:val="00C76FC8"/>
    <w:rsid w:val="00C777CB"/>
    <w:rsid w:val="00C7797D"/>
    <w:rsid w:val="00C77DA7"/>
    <w:rsid w:val="00C8033A"/>
    <w:rsid w:val="00C804BD"/>
    <w:rsid w:val="00C80958"/>
    <w:rsid w:val="00C80C24"/>
    <w:rsid w:val="00C80E40"/>
    <w:rsid w:val="00C8107D"/>
    <w:rsid w:val="00C81179"/>
    <w:rsid w:val="00C81353"/>
    <w:rsid w:val="00C81455"/>
    <w:rsid w:val="00C814C3"/>
    <w:rsid w:val="00C8151F"/>
    <w:rsid w:val="00C81C8D"/>
    <w:rsid w:val="00C81EF5"/>
    <w:rsid w:val="00C82055"/>
    <w:rsid w:val="00C828E1"/>
    <w:rsid w:val="00C82B95"/>
    <w:rsid w:val="00C82C68"/>
    <w:rsid w:val="00C831DF"/>
    <w:rsid w:val="00C83223"/>
    <w:rsid w:val="00C83396"/>
    <w:rsid w:val="00C834D3"/>
    <w:rsid w:val="00C83589"/>
    <w:rsid w:val="00C835B2"/>
    <w:rsid w:val="00C83DB1"/>
    <w:rsid w:val="00C840E2"/>
    <w:rsid w:val="00C841F3"/>
    <w:rsid w:val="00C84682"/>
    <w:rsid w:val="00C846DB"/>
    <w:rsid w:val="00C847DE"/>
    <w:rsid w:val="00C84AA1"/>
    <w:rsid w:val="00C84E56"/>
    <w:rsid w:val="00C84F68"/>
    <w:rsid w:val="00C851FD"/>
    <w:rsid w:val="00C85B6A"/>
    <w:rsid w:val="00C85E57"/>
    <w:rsid w:val="00C860F2"/>
    <w:rsid w:val="00C86131"/>
    <w:rsid w:val="00C862CC"/>
    <w:rsid w:val="00C862EA"/>
    <w:rsid w:val="00C863C1"/>
    <w:rsid w:val="00C86658"/>
    <w:rsid w:val="00C86A2F"/>
    <w:rsid w:val="00C86B16"/>
    <w:rsid w:val="00C86DEB"/>
    <w:rsid w:val="00C86EF4"/>
    <w:rsid w:val="00C86F19"/>
    <w:rsid w:val="00C872B4"/>
    <w:rsid w:val="00C873BE"/>
    <w:rsid w:val="00C87478"/>
    <w:rsid w:val="00C875B2"/>
    <w:rsid w:val="00C87857"/>
    <w:rsid w:val="00C87ADB"/>
    <w:rsid w:val="00C87B43"/>
    <w:rsid w:val="00C900E4"/>
    <w:rsid w:val="00C9072F"/>
    <w:rsid w:val="00C9086A"/>
    <w:rsid w:val="00C90A7C"/>
    <w:rsid w:val="00C90B09"/>
    <w:rsid w:val="00C90C13"/>
    <w:rsid w:val="00C90E60"/>
    <w:rsid w:val="00C90F6A"/>
    <w:rsid w:val="00C91253"/>
    <w:rsid w:val="00C91958"/>
    <w:rsid w:val="00C91C65"/>
    <w:rsid w:val="00C91D75"/>
    <w:rsid w:val="00C920FC"/>
    <w:rsid w:val="00C923D6"/>
    <w:rsid w:val="00C92A71"/>
    <w:rsid w:val="00C92B70"/>
    <w:rsid w:val="00C92D88"/>
    <w:rsid w:val="00C92F14"/>
    <w:rsid w:val="00C931CD"/>
    <w:rsid w:val="00C932D2"/>
    <w:rsid w:val="00C93611"/>
    <w:rsid w:val="00C936A0"/>
    <w:rsid w:val="00C937EF"/>
    <w:rsid w:val="00C93889"/>
    <w:rsid w:val="00C939A0"/>
    <w:rsid w:val="00C93AF0"/>
    <w:rsid w:val="00C93B11"/>
    <w:rsid w:val="00C93C8E"/>
    <w:rsid w:val="00C94131"/>
    <w:rsid w:val="00C94237"/>
    <w:rsid w:val="00C9435C"/>
    <w:rsid w:val="00C943CE"/>
    <w:rsid w:val="00C948C4"/>
    <w:rsid w:val="00C94E4E"/>
    <w:rsid w:val="00C950FF"/>
    <w:rsid w:val="00C95254"/>
    <w:rsid w:val="00C9529A"/>
    <w:rsid w:val="00C953AE"/>
    <w:rsid w:val="00C955B3"/>
    <w:rsid w:val="00C95903"/>
    <w:rsid w:val="00C95B93"/>
    <w:rsid w:val="00C95FC5"/>
    <w:rsid w:val="00C9618D"/>
    <w:rsid w:val="00C964B2"/>
    <w:rsid w:val="00C96915"/>
    <w:rsid w:val="00C9707F"/>
    <w:rsid w:val="00C97208"/>
    <w:rsid w:val="00C973B5"/>
    <w:rsid w:val="00C979A5"/>
    <w:rsid w:val="00C97EC5"/>
    <w:rsid w:val="00C97EF8"/>
    <w:rsid w:val="00CA012A"/>
    <w:rsid w:val="00CA01A4"/>
    <w:rsid w:val="00CA06EC"/>
    <w:rsid w:val="00CA0A6E"/>
    <w:rsid w:val="00CA0BD2"/>
    <w:rsid w:val="00CA0CCB"/>
    <w:rsid w:val="00CA0FFF"/>
    <w:rsid w:val="00CA103B"/>
    <w:rsid w:val="00CA118B"/>
    <w:rsid w:val="00CA12C1"/>
    <w:rsid w:val="00CA13A1"/>
    <w:rsid w:val="00CA1569"/>
    <w:rsid w:val="00CA16F6"/>
    <w:rsid w:val="00CA17CF"/>
    <w:rsid w:val="00CA1832"/>
    <w:rsid w:val="00CA19DB"/>
    <w:rsid w:val="00CA1BCC"/>
    <w:rsid w:val="00CA2499"/>
    <w:rsid w:val="00CA24B2"/>
    <w:rsid w:val="00CA26A7"/>
    <w:rsid w:val="00CA27B2"/>
    <w:rsid w:val="00CA2A36"/>
    <w:rsid w:val="00CA2C4D"/>
    <w:rsid w:val="00CA2E14"/>
    <w:rsid w:val="00CA2E61"/>
    <w:rsid w:val="00CA2E69"/>
    <w:rsid w:val="00CA2F17"/>
    <w:rsid w:val="00CA303C"/>
    <w:rsid w:val="00CA32DD"/>
    <w:rsid w:val="00CA3368"/>
    <w:rsid w:val="00CA336B"/>
    <w:rsid w:val="00CA34F9"/>
    <w:rsid w:val="00CA3734"/>
    <w:rsid w:val="00CA39CB"/>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1F8"/>
    <w:rsid w:val="00CA6A9B"/>
    <w:rsid w:val="00CA6B62"/>
    <w:rsid w:val="00CA6B7B"/>
    <w:rsid w:val="00CA6CC7"/>
    <w:rsid w:val="00CA6D2A"/>
    <w:rsid w:val="00CA7340"/>
    <w:rsid w:val="00CA7366"/>
    <w:rsid w:val="00CA7881"/>
    <w:rsid w:val="00CA78A6"/>
    <w:rsid w:val="00CA7D3F"/>
    <w:rsid w:val="00CB0335"/>
    <w:rsid w:val="00CB04BA"/>
    <w:rsid w:val="00CB07E0"/>
    <w:rsid w:val="00CB116D"/>
    <w:rsid w:val="00CB12D2"/>
    <w:rsid w:val="00CB13AF"/>
    <w:rsid w:val="00CB158E"/>
    <w:rsid w:val="00CB1624"/>
    <w:rsid w:val="00CB1975"/>
    <w:rsid w:val="00CB2234"/>
    <w:rsid w:val="00CB28F8"/>
    <w:rsid w:val="00CB2A24"/>
    <w:rsid w:val="00CB2C1D"/>
    <w:rsid w:val="00CB2D76"/>
    <w:rsid w:val="00CB2EDB"/>
    <w:rsid w:val="00CB2FBC"/>
    <w:rsid w:val="00CB2FC0"/>
    <w:rsid w:val="00CB309A"/>
    <w:rsid w:val="00CB313D"/>
    <w:rsid w:val="00CB316A"/>
    <w:rsid w:val="00CB3B76"/>
    <w:rsid w:val="00CB4484"/>
    <w:rsid w:val="00CB4772"/>
    <w:rsid w:val="00CB4BD8"/>
    <w:rsid w:val="00CB4C77"/>
    <w:rsid w:val="00CB4D5C"/>
    <w:rsid w:val="00CB4D9C"/>
    <w:rsid w:val="00CB4F41"/>
    <w:rsid w:val="00CB5420"/>
    <w:rsid w:val="00CB5710"/>
    <w:rsid w:val="00CB5783"/>
    <w:rsid w:val="00CB5CA1"/>
    <w:rsid w:val="00CB5DC3"/>
    <w:rsid w:val="00CB5E7A"/>
    <w:rsid w:val="00CB656B"/>
    <w:rsid w:val="00CB6625"/>
    <w:rsid w:val="00CB66AC"/>
    <w:rsid w:val="00CB6869"/>
    <w:rsid w:val="00CB6BB8"/>
    <w:rsid w:val="00CB70D2"/>
    <w:rsid w:val="00CB72B2"/>
    <w:rsid w:val="00CB7632"/>
    <w:rsid w:val="00CB76E2"/>
    <w:rsid w:val="00CB779D"/>
    <w:rsid w:val="00CB7939"/>
    <w:rsid w:val="00CB7E3C"/>
    <w:rsid w:val="00CB7F10"/>
    <w:rsid w:val="00CC01CC"/>
    <w:rsid w:val="00CC051C"/>
    <w:rsid w:val="00CC0671"/>
    <w:rsid w:val="00CC0B1A"/>
    <w:rsid w:val="00CC0C93"/>
    <w:rsid w:val="00CC1090"/>
    <w:rsid w:val="00CC1474"/>
    <w:rsid w:val="00CC17B9"/>
    <w:rsid w:val="00CC1852"/>
    <w:rsid w:val="00CC1949"/>
    <w:rsid w:val="00CC1B85"/>
    <w:rsid w:val="00CC1E68"/>
    <w:rsid w:val="00CC2131"/>
    <w:rsid w:val="00CC2134"/>
    <w:rsid w:val="00CC2913"/>
    <w:rsid w:val="00CC2A3E"/>
    <w:rsid w:val="00CC2FCC"/>
    <w:rsid w:val="00CC3092"/>
    <w:rsid w:val="00CC320C"/>
    <w:rsid w:val="00CC3854"/>
    <w:rsid w:val="00CC3EC1"/>
    <w:rsid w:val="00CC3F75"/>
    <w:rsid w:val="00CC420E"/>
    <w:rsid w:val="00CC4265"/>
    <w:rsid w:val="00CC465D"/>
    <w:rsid w:val="00CC4686"/>
    <w:rsid w:val="00CC477A"/>
    <w:rsid w:val="00CC491B"/>
    <w:rsid w:val="00CC49B5"/>
    <w:rsid w:val="00CC4C49"/>
    <w:rsid w:val="00CC4D47"/>
    <w:rsid w:val="00CC4DE0"/>
    <w:rsid w:val="00CC5010"/>
    <w:rsid w:val="00CC560D"/>
    <w:rsid w:val="00CC5632"/>
    <w:rsid w:val="00CC58B1"/>
    <w:rsid w:val="00CC5967"/>
    <w:rsid w:val="00CC5B1E"/>
    <w:rsid w:val="00CC5C05"/>
    <w:rsid w:val="00CC5D41"/>
    <w:rsid w:val="00CC5E8F"/>
    <w:rsid w:val="00CC612A"/>
    <w:rsid w:val="00CC6441"/>
    <w:rsid w:val="00CC692E"/>
    <w:rsid w:val="00CC6E42"/>
    <w:rsid w:val="00CC7371"/>
    <w:rsid w:val="00CC7936"/>
    <w:rsid w:val="00CD0012"/>
    <w:rsid w:val="00CD0042"/>
    <w:rsid w:val="00CD01B5"/>
    <w:rsid w:val="00CD01C9"/>
    <w:rsid w:val="00CD02C8"/>
    <w:rsid w:val="00CD03A2"/>
    <w:rsid w:val="00CD06BC"/>
    <w:rsid w:val="00CD0B39"/>
    <w:rsid w:val="00CD0E7E"/>
    <w:rsid w:val="00CD0F95"/>
    <w:rsid w:val="00CD1069"/>
    <w:rsid w:val="00CD16CB"/>
    <w:rsid w:val="00CD19A3"/>
    <w:rsid w:val="00CD1B1F"/>
    <w:rsid w:val="00CD1D47"/>
    <w:rsid w:val="00CD1F69"/>
    <w:rsid w:val="00CD23C2"/>
    <w:rsid w:val="00CD288B"/>
    <w:rsid w:val="00CD289E"/>
    <w:rsid w:val="00CD292F"/>
    <w:rsid w:val="00CD2999"/>
    <w:rsid w:val="00CD2D59"/>
    <w:rsid w:val="00CD3452"/>
    <w:rsid w:val="00CD3635"/>
    <w:rsid w:val="00CD369D"/>
    <w:rsid w:val="00CD36DC"/>
    <w:rsid w:val="00CD4005"/>
    <w:rsid w:val="00CD41D9"/>
    <w:rsid w:val="00CD4582"/>
    <w:rsid w:val="00CD460F"/>
    <w:rsid w:val="00CD4E90"/>
    <w:rsid w:val="00CD4FD4"/>
    <w:rsid w:val="00CD5261"/>
    <w:rsid w:val="00CD53FE"/>
    <w:rsid w:val="00CD55D0"/>
    <w:rsid w:val="00CD591A"/>
    <w:rsid w:val="00CD5983"/>
    <w:rsid w:val="00CD59FE"/>
    <w:rsid w:val="00CD60A9"/>
    <w:rsid w:val="00CD63C9"/>
    <w:rsid w:val="00CD651A"/>
    <w:rsid w:val="00CD6D1E"/>
    <w:rsid w:val="00CD6EAE"/>
    <w:rsid w:val="00CD718A"/>
    <w:rsid w:val="00CD77F8"/>
    <w:rsid w:val="00CD7D84"/>
    <w:rsid w:val="00CD7FA2"/>
    <w:rsid w:val="00CD7FE9"/>
    <w:rsid w:val="00CE01AD"/>
    <w:rsid w:val="00CE0456"/>
    <w:rsid w:val="00CE04E1"/>
    <w:rsid w:val="00CE1510"/>
    <w:rsid w:val="00CE176E"/>
    <w:rsid w:val="00CE1883"/>
    <w:rsid w:val="00CE19D6"/>
    <w:rsid w:val="00CE208E"/>
    <w:rsid w:val="00CE20CB"/>
    <w:rsid w:val="00CE21FA"/>
    <w:rsid w:val="00CE2210"/>
    <w:rsid w:val="00CE2952"/>
    <w:rsid w:val="00CE2DA5"/>
    <w:rsid w:val="00CE351F"/>
    <w:rsid w:val="00CE3563"/>
    <w:rsid w:val="00CE372F"/>
    <w:rsid w:val="00CE37F1"/>
    <w:rsid w:val="00CE3D14"/>
    <w:rsid w:val="00CE41C5"/>
    <w:rsid w:val="00CE4234"/>
    <w:rsid w:val="00CE448F"/>
    <w:rsid w:val="00CE48AB"/>
    <w:rsid w:val="00CE48CE"/>
    <w:rsid w:val="00CE4A54"/>
    <w:rsid w:val="00CE50DD"/>
    <w:rsid w:val="00CE53BA"/>
    <w:rsid w:val="00CE5480"/>
    <w:rsid w:val="00CE5578"/>
    <w:rsid w:val="00CE5618"/>
    <w:rsid w:val="00CE5839"/>
    <w:rsid w:val="00CE58BF"/>
    <w:rsid w:val="00CE5DAA"/>
    <w:rsid w:val="00CE5E0A"/>
    <w:rsid w:val="00CE5F38"/>
    <w:rsid w:val="00CE624D"/>
    <w:rsid w:val="00CE65E3"/>
    <w:rsid w:val="00CE68D0"/>
    <w:rsid w:val="00CE69AE"/>
    <w:rsid w:val="00CE6B6F"/>
    <w:rsid w:val="00CE6D5C"/>
    <w:rsid w:val="00CE6D60"/>
    <w:rsid w:val="00CE72C5"/>
    <w:rsid w:val="00CE7588"/>
    <w:rsid w:val="00CE7603"/>
    <w:rsid w:val="00CE7EFD"/>
    <w:rsid w:val="00CF0678"/>
    <w:rsid w:val="00CF0871"/>
    <w:rsid w:val="00CF0B05"/>
    <w:rsid w:val="00CF0CE8"/>
    <w:rsid w:val="00CF0D83"/>
    <w:rsid w:val="00CF119F"/>
    <w:rsid w:val="00CF12FF"/>
    <w:rsid w:val="00CF154D"/>
    <w:rsid w:val="00CF174D"/>
    <w:rsid w:val="00CF1761"/>
    <w:rsid w:val="00CF18FC"/>
    <w:rsid w:val="00CF1DB6"/>
    <w:rsid w:val="00CF1E5D"/>
    <w:rsid w:val="00CF2573"/>
    <w:rsid w:val="00CF2999"/>
    <w:rsid w:val="00CF299F"/>
    <w:rsid w:val="00CF2DBA"/>
    <w:rsid w:val="00CF2DFC"/>
    <w:rsid w:val="00CF2EAA"/>
    <w:rsid w:val="00CF2F73"/>
    <w:rsid w:val="00CF3080"/>
    <w:rsid w:val="00CF33A6"/>
    <w:rsid w:val="00CF34FF"/>
    <w:rsid w:val="00CF35BC"/>
    <w:rsid w:val="00CF36B5"/>
    <w:rsid w:val="00CF3EDA"/>
    <w:rsid w:val="00CF45E4"/>
    <w:rsid w:val="00CF4658"/>
    <w:rsid w:val="00CF4D15"/>
    <w:rsid w:val="00CF5195"/>
    <w:rsid w:val="00CF51B5"/>
    <w:rsid w:val="00CF51C1"/>
    <w:rsid w:val="00CF545A"/>
    <w:rsid w:val="00CF54DA"/>
    <w:rsid w:val="00CF5988"/>
    <w:rsid w:val="00CF5FEF"/>
    <w:rsid w:val="00CF60F4"/>
    <w:rsid w:val="00CF6305"/>
    <w:rsid w:val="00CF6427"/>
    <w:rsid w:val="00CF67B6"/>
    <w:rsid w:val="00CF69FD"/>
    <w:rsid w:val="00CF6B6E"/>
    <w:rsid w:val="00CF6C05"/>
    <w:rsid w:val="00CF70B1"/>
    <w:rsid w:val="00CF70DB"/>
    <w:rsid w:val="00CF72E9"/>
    <w:rsid w:val="00CF7319"/>
    <w:rsid w:val="00CF73E0"/>
    <w:rsid w:val="00CF7760"/>
    <w:rsid w:val="00CF7970"/>
    <w:rsid w:val="00CF79C9"/>
    <w:rsid w:val="00D000BE"/>
    <w:rsid w:val="00D00601"/>
    <w:rsid w:val="00D007CE"/>
    <w:rsid w:val="00D00DF6"/>
    <w:rsid w:val="00D01829"/>
    <w:rsid w:val="00D01A20"/>
    <w:rsid w:val="00D01F0A"/>
    <w:rsid w:val="00D021E3"/>
    <w:rsid w:val="00D02352"/>
    <w:rsid w:val="00D025CD"/>
    <w:rsid w:val="00D02688"/>
    <w:rsid w:val="00D02A35"/>
    <w:rsid w:val="00D02A7C"/>
    <w:rsid w:val="00D02B75"/>
    <w:rsid w:val="00D02C41"/>
    <w:rsid w:val="00D02C90"/>
    <w:rsid w:val="00D03544"/>
    <w:rsid w:val="00D0393E"/>
    <w:rsid w:val="00D039FE"/>
    <w:rsid w:val="00D03DA9"/>
    <w:rsid w:val="00D03F32"/>
    <w:rsid w:val="00D040A0"/>
    <w:rsid w:val="00D0441D"/>
    <w:rsid w:val="00D04437"/>
    <w:rsid w:val="00D04878"/>
    <w:rsid w:val="00D04906"/>
    <w:rsid w:val="00D04913"/>
    <w:rsid w:val="00D04A78"/>
    <w:rsid w:val="00D04B4E"/>
    <w:rsid w:val="00D04BFA"/>
    <w:rsid w:val="00D0511B"/>
    <w:rsid w:val="00D0527B"/>
    <w:rsid w:val="00D052A6"/>
    <w:rsid w:val="00D05348"/>
    <w:rsid w:val="00D0570A"/>
    <w:rsid w:val="00D05755"/>
    <w:rsid w:val="00D0579D"/>
    <w:rsid w:val="00D058F0"/>
    <w:rsid w:val="00D061D1"/>
    <w:rsid w:val="00D064EC"/>
    <w:rsid w:val="00D06506"/>
    <w:rsid w:val="00D06D49"/>
    <w:rsid w:val="00D0735B"/>
    <w:rsid w:val="00D07A8C"/>
    <w:rsid w:val="00D07AAA"/>
    <w:rsid w:val="00D07FB0"/>
    <w:rsid w:val="00D10206"/>
    <w:rsid w:val="00D1050B"/>
    <w:rsid w:val="00D1055D"/>
    <w:rsid w:val="00D10583"/>
    <w:rsid w:val="00D108AC"/>
    <w:rsid w:val="00D108B2"/>
    <w:rsid w:val="00D10B2A"/>
    <w:rsid w:val="00D10BEE"/>
    <w:rsid w:val="00D10D2E"/>
    <w:rsid w:val="00D10ECD"/>
    <w:rsid w:val="00D110B5"/>
    <w:rsid w:val="00D11104"/>
    <w:rsid w:val="00D11651"/>
    <w:rsid w:val="00D11697"/>
    <w:rsid w:val="00D11843"/>
    <w:rsid w:val="00D11A32"/>
    <w:rsid w:val="00D11AD5"/>
    <w:rsid w:val="00D11D23"/>
    <w:rsid w:val="00D11EC4"/>
    <w:rsid w:val="00D12053"/>
    <w:rsid w:val="00D120BA"/>
    <w:rsid w:val="00D12245"/>
    <w:rsid w:val="00D12406"/>
    <w:rsid w:val="00D129DB"/>
    <w:rsid w:val="00D12DBF"/>
    <w:rsid w:val="00D13462"/>
    <w:rsid w:val="00D134B1"/>
    <w:rsid w:val="00D1362E"/>
    <w:rsid w:val="00D138D3"/>
    <w:rsid w:val="00D13AC4"/>
    <w:rsid w:val="00D13AF5"/>
    <w:rsid w:val="00D13DB5"/>
    <w:rsid w:val="00D14044"/>
    <w:rsid w:val="00D140C0"/>
    <w:rsid w:val="00D14420"/>
    <w:rsid w:val="00D14C78"/>
    <w:rsid w:val="00D154DD"/>
    <w:rsid w:val="00D15523"/>
    <w:rsid w:val="00D155F6"/>
    <w:rsid w:val="00D156BA"/>
    <w:rsid w:val="00D1587B"/>
    <w:rsid w:val="00D15892"/>
    <w:rsid w:val="00D15AB7"/>
    <w:rsid w:val="00D15AE6"/>
    <w:rsid w:val="00D15B5C"/>
    <w:rsid w:val="00D15BBE"/>
    <w:rsid w:val="00D15C1C"/>
    <w:rsid w:val="00D15D21"/>
    <w:rsid w:val="00D15DFB"/>
    <w:rsid w:val="00D163A0"/>
    <w:rsid w:val="00D1646E"/>
    <w:rsid w:val="00D166A0"/>
    <w:rsid w:val="00D16C8C"/>
    <w:rsid w:val="00D16C8E"/>
    <w:rsid w:val="00D16CF7"/>
    <w:rsid w:val="00D17138"/>
    <w:rsid w:val="00D172D2"/>
    <w:rsid w:val="00D172D5"/>
    <w:rsid w:val="00D177D7"/>
    <w:rsid w:val="00D17D34"/>
    <w:rsid w:val="00D17FEA"/>
    <w:rsid w:val="00D20129"/>
    <w:rsid w:val="00D2024E"/>
    <w:rsid w:val="00D204BF"/>
    <w:rsid w:val="00D207EF"/>
    <w:rsid w:val="00D2086C"/>
    <w:rsid w:val="00D20DE5"/>
    <w:rsid w:val="00D20E87"/>
    <w:rsid w:val="00D21193"/>
    <w:rsid w:val="00D212E6"/>
    <w:rsid w:val="00D21329"/>
    <w:rsid w:val="00D213E0"/>
    <w:rsid w:val="00D21CB1"/>
    <w:rsid w:val="00D21D60"/>
    <w:rsid w:val="00D21E4B"/>
    <w:rsid w:val="00D21F90"/>
    <w:rsid w:val="00D220ED"/>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C39"/>
    <w:rsid w:val="00D24E1B"/>
    <w:rsid w:val="00D24F65"/>
    <w:rsid w:val="00D252B7"/>
    <w:rsid w:val="00D25328"/>
    <w:rsid w:val="00D253AD"/>
    <w:rsid w:val="00D255BD"/>
    <w:rsid w:val="00D2563C"/>
    <w:rsid w:val="00D25943"/>
    <w:rsid w:val="00D25A6F"/>
    <w:rsid w:val="00D26002"/>
    <w:rsid w:val="00D264A5"/>
    <w:rsid w:val="00D26543"/>
    <w:rsid w:val="00D265AB"/>
    <w:rsid w:val="00D26D29"/>
    <w:rsid w:val="00D27251"/>
    <w:rsid w:val="00D27389"/>
    <w:rsid w:val="00D279A1"/>
    <w:rsid w:val="00D279EE"/>
    <w:rsid w:val="00D27CC7"/>
    <w:rsid w:val="00D27ECA"/>
    <w:rsid w:val="00D27F28"/>
    <w:rsid w:val="00D27F84"/>
    <w:rsid w:val="00D27FA1"/>
    <w:rsid w:val="00D3017D"/>
    <w:rsid w:val="00D302C7"/>
    <w:rsid w:val="00D30399"/>
    <w:rsid w:val="00D3050D"/>
    <w:rsid w:val="00D3054D"/>
    <w:rsid w:val="00D307C4"/>
    <w:rsid w:val="00D30D98"/>
    <w:rsid w:val="00D310CD"/>
    <w:rsid w:val="00D31389"/>
    <w:rsid w:val="00D31495"/>
    <w:rsid w:val="00D3180F"/>
    <w:rsid w:val="00D31923"/>
    <w:rsid w:val="00D31E74"/>
    <w:rsid w:val="00D31EB2"/>
    <w:rsid w:val="00D31F57"/>
    <w:rsid w:val="00D3266A"/>
    <w:rsid w:val="00D32D18"/>
    <w:rsid w:val="00D3350D"/>
    <w:rsid w:val="00D3402E"/>
    <w:rsid w:val="00D340C9"/>
    <w:rsid w:val="00D3418C"/>
    <w:rsid w:val="00D34792"/>
    <w:rsid w:val="00D34AEA"/>
    <w:rsid w:val="00D351DA"/>
    <w:rsid w:val="00D3521C"/>
    <w:rsid w:val="00D3584E"/>
    <w:rsid w:val="00D359E2"/>
    <w:rsid w:val="00D36B23"/>
    <w:rsid w:val="00D36D52"/>
    <w:rsid w:val="00D36F08"/>
    <w:rsid w:val="00D37085"/>
    <w:rsid w:val="00D370C8"/>
    <w:rsid w:val="00D37384"/>
    <w:rsid w:val="00D376C4"/>
    <w:rsid w:val="00D379DC"/>
    <w:rsid w:val="00D37DD0"/>
    <w:rsid w:val="00D37EC7"/>
    <w:rsid w:val="00D37F18"/>
    <w:rsid w:val="00D40132"/>
    <w:rsid w:val="00D4031D"/>
    <w:rsid w:val="00D406F6"/>
    <w:rsid w:val="00D40930"/>
    <w:rsid w:val="00D4096A"/>
    <w:rsid w:val="00D40ABD"/>
    <w:rsid w:val="00D4121A"/>
    <w:rsid w:val="00D4160F"/>
    <w:rsid w:val="00D418AC"/>
    <w:rsid w:val="00D41A6B"/>
    <w:rsid w:val="00D4214E"/>
    <w:rsid w:val="00D42319"/>
    <w:rsid w:val="00D424AB"/>
    <w:rsid w:val="00D42EF1"/>
    <w:rsid w:val="00D430FB"/>
    <w:rsid w:val="00D433F2"/>
    <w:rsid w:val="00D43673"/>
    <w:rsid w:val="00D436E4"/>
    <w:rsid w:val="00D43726"/>
    <w:rsid w:val="00D438AD"/>
    <w:rsid w:val="00D43933"/>
    <w:rsid w:val="00D43B2A"/>
    <w:rsid w:val="00D442B9"/>
    <w:rsid w:val="00D44367"/>
    <w:rsid w:val="00D443DF"/>
    <w:rsid w:val="00D44806"/>
    <w:rsid w:val="00D448BE"/>
    <w:rsid w:val="00D44B75"/>
    <w:rsid w:val="00D44C05"/>
    <w:rsid w:val="00D44CB2"/>
    <w:rsid w:val="00D44DE5"/>
    <w:rsid w:val="00D45359"/>
    <w:rsid w:val="00D45502"/>
    <w:rsid w:val="00D45D02"/>
    <w:rsid w:val="00D460A4"/>
    <w:rsid w:val="00D46275"/>
    <w:rsid w:val="00D46379"/>
    <w:rsid w:val="00D46558"/>
    <w:rsid w:val="00D46660"/>
    <w:rsid w:val="00D46692"/>
    <w:rsid w:val="00D468C9"/>
    <w:rsid w:val="00D469B5"/>
    <w:rsid w:val="00D46CA3"/>
    <w:rsid w:val="00D46FCD"/>
    <w:rsid w:val="00D46FF0"/>
    <w:rsid w:val="00D47153"/>
    <w:rsid w:val="00D47345"/>
    <w:rsid w:val="00D475D9"/>
    <w:rsid w:val="00D477CD"/>
    <w:rsid w:val="00D47F48"/>
    <w:rsid w:val="00D5097E"/>
    <w:rsid w:val="00D50A12"/>
    <w:rsid w:val="00D50AD2"/>
    <w:rsid w:val="00D50EB6"/>
    <w:rsid w:val="00D51497"/>
    <w:rsid w:val="00D5166A"/>
    <w:rsid w:val="00D517BD"/>
    <w:rsid w:val="00D51938"/>
    <w:rsid w:val="00D5193F"/>
    <w:rsid w:val="00D51DBB"/>
    <w:rsid w:val="00D5225E"/>
    <w:rsid w:val="00D527B7"/>
    <w:rsid w:val="00D5298D"/>
    <w:rsid w:val="00D52C35"/>
    <w:rsid w:val="00D52C4E"/>
    <w:rsid w:val="00D53602"/>
    <w:rsid w:val="00D536A6"/>
    <w:rsid w:val="00D5378A"/>
    <w:rsid w:val="00D538CB"/>
    <w:rsid w:val="00D53938"/>
    <w:rsid w:val="00D53BC4"/>
    <w:rsid w:val="00D53C38"/>
    <w:rsid w:val="00D53E25"/>
    <w:rsid w:val="00D53E9C"/>
    <w:rsid w:val="00D5460E"/>
    <w:rsid w:val="00D54F57"/>
    <w:rsid w:val="00D550AA"/>
    <w:rsid w:val="00D550AD"/>
    <w:rsid w:val="00D55348"/>
    <w:rsid w:val="00D553AA"/>
    <w:rsid w:val="00D556D6"/>
    <w:rsid w:val="00D55AB6"/>
    <w:rsid w:val="00D560D0"/>
    <w:rsid w:val="00D561F0"/>
    <w:rsid w:val="00D56980"/>
    <w:rsid w:val="00D56C5A"/>
    <w:rsid w:val="00D56E4E"/>
    <w:rsid w:val="00D56F0A"/>
    <w:rsid w:val="00D57030"/>
    <w:rsid w:val="00D57B90"/>
    <w:rsid w:val="00D57DC7"/>
    <w:rsid w:val="00D60263"/>
    <w:rsid w:val="00D603B8"/>
    <w:rsid w:val="00D608FE"/>
    <w:rsid w:val="00D60CA9"/>
    <w:rsid w:val="00D6120F"/>
    <w:rsid w:val="00D613BE"/>
    <w:rsid w:val="00D61926"/>
    <w:rsid w:val="00D61BF1"/>
    <w:rsid w:val="00D61D78"/>
    <w:rsid w:val="00D622F0"/>
    <w:rsid w:val="00D625CB"/>
    <w:rsid w:val="00D62CB3"/>
    <w:rsid w:val="00D62CB6"/>
    <w:rsid w:val="00D62DDC"/>
    <w:rsid w:val="00D62DFB"/>
    <w:rsid w:val="00D62E23"/>
    <w:rsid w:val="00D63595"/>
    <w:rsid w:val="00D63615"/>
    <w:rsid w:val="00D63706"/>
    <w:rsid w:val="00D63790"/>
    <w:rsid w:val="00D6397D"/>
    <w:rsid w:val="00D63B04"/>
    <w:rsid w:val="00D63EFC"/>
    <w:rsid w:val="00D63F00"/>
    <w:rsid w:val="00D63F35"/>
    <w:rsid w:val="00D640C6"/>
    <w:rsid w:val="00D64321"/>
    <w:rsid w:val="00D643E5"/>
    <w:rsid w:val="00D644FD"/>
    <w:rsid w:val="00D64715"/>
    <w:rsid w:val="00D649EA"/>
    <w:rsid w:val="00D64C22"/>
    <w:rsid w:val="00D65201"/>
    <w:rsid w:val="00D65218"/>
    <w:rsid w:val="00D65A51"/>
    <w:rsid w:val="00D65A64"/>
    <w:rsid w:val="00D65B69"/>
    <w:rsid w:val="00D661EC"/>
    <w:rsid w:val="00D662B6"/>
    <w:rsid w:val="00D66379"/>
    <w:rsid w:val="00D663F2"/>
    <w:rsid w:val="00D666A5"/>
    <w:rsid w:val="00D66959"/>
    <w:rsid w:val="00D6699F"/>
    <w:rsid w:val="00D66AE2"/>
    <w:rsid w:val="00D66DF9"/>
    <w:rsid w:val="00D67046"/>
    <w:rsid w:val="00D671E0"/>
    <w:rsid w:val="00D67375"/>
    <w:rsid w:val="00D67480"/>
    <w:rsid w:val="00D674FC"/>
    <w:rsid w:val="00D676D2"/>
    <w:rsid w:val="00D677E0"/>
    <w:rsid w:val="00D67823"/>
    <w:rsid w:val="00D6791E"/>
    <w:rsid w:val="00D67A1F"/>
    <w:rsid w:val="00D67D76"/>
    <w:rsid w:val="00D67FAA"/>
    <w:rsid w:val="00D67FE4"/>
    <w:rsid w:val="00D7003C"/>
    <w:rsid w:val="00D70044"/>
    <w:rsid w:val="00D70158"/>
    <w:rsid w:val="00D70614"/>
    <w:rsid w:val="00D7064B"/>
    <w:rsid w:val="00D70F1B"/>
    <w:rsid w:val="00D71380"/>
    <w:rsid w:val="00D713CE"/>
    <w:rsid w:val="00D71407"/>
    <w:rsid w:val="00D71778"/>
    <w:rsid w:val="00D71BAA"/>
    <w:rsid w:val="00D71E12"/>
    <w:rsid w:val="00D721D0"/>
    <w:rsid w:val="00D72522"/>
    <w:rsid w:val="00D726E9"/>
    <w:rsid w:val="00D72BE6"/>
    <w:rsid w:val="00D72D0E"/>
    <w:rsid w:val="00D72E23"/>
    <w:rsid w:val="00D72EA2"/>
    <w:rsid w:val="00D73559"/>
    <w:rsid w:val="00D73891"/>
    <w:rsid w:val="00D73AD9"/>
    <w:rsid w:val="00D73EDF"/>
    <w:rsid w:val="00D7413C"/>
    <w:rsid w:val="00D74158"/>
    <w:rsid w:val="00D743EB"/>
    <w:rsid w:val="00D744AC"/>
    <w:rsid w:val="00D7454F"/>
    <w:rsid w:val="00D7455E"/>
    <w:rsid w:val="00D74588"/>
    <w:rsid w:val="00D74674"/>
    <w:rsid w:val="00D749BB"/>
    <w:rsid w:val="00D749E8"/>
    <w:rsid w:val="00D74E27"/>
    <w:rsid w:val="00D7500C"/>
    <w:rsid w:val="00D75277"/>
    <w:rsid w:val="00D75A42"/>
    <w:rsid w:val="00D75B14"/>
    <w:rsid w:val="00D75FB5"/>
    <w:rsid w:val="00D763B2"/>
    <w:rsid w:val="00D76536"/>
    <w:rsid w:val="00D76979"/>
    <w:rsid w:val="00D769D5"/>
    <w:rsid w:val="00D76A92"/>
    <w:rsid w:val="00D76CAC"/>
    <w:rsid w:val="00D77010"/>
    <w:rsid w:val="00D7717C"/>
    <w:rsid w:val="00D772AF"/>
    <w:rsid w:val="00D77873"/>
    <w:rsid w:val="00D77AD2"/>
    <w:rsid w:val="00D77E0E"/>
    <w:rsid w:val="00D77E13"/>
    <w:rsid w:val="00D77FEE"/>
    <w:rsid w:val="00D8113E"/>
    <w:rsid w:val="00D811C3"/>
    <w:rsid w:val="00D81365"/>
    <w:rsid w:val="00D814F8"/>
    <w:rsid w:val="00D81807"/>
    <w:rsid w:val="00D820CB"/>
    <w:rsid w:val="00D823FF"/>
    <w:rsid w:val="00D82458"/>
    <w:rsid w:val="00D826EC"/>
    <w:rsid w:val="00D82829"/>
    <w:rsid w:val="00D828AE"/>
    <w:rsid w:val="00D82972"/>
    <w:rsid w:val="00D82A73"/>
    <w:rsid w:val="00D82A9B"/>
    <w:rsid w:val="00D82CEE"/>
    <w:rsid w:val="00D82F0D"/>
    <w:rsid w:val="00D82F57"/>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906"/>
    <w:rsid w:val="00D84A15"/>
    <w:rsid w:val="00D84B94"/>
    <w:rsid w:val="00D84BD4"/>
    <w:rsid w:val="00D84F2F"/>
    <w:rsid w:val="00D85677"/>
    <w:rsid w:val="00D856E4"/>
    <w:rsid w:val="00D8586E"/>
    <w:rsid w:val="00D85878"/>
    <w:rsid w:val="00D85AA7"/>
    <w:rsid w:val="00D85B41"/>
    <w:rsid w:val="00D85CA1"/>
    <w:rsid w:val="00D85CE4"/>
    <w:rsid w:val="00D860E1"/>
    <w:rsid w:val="00D8622B"/>
    <w:rsid w:val="00D86390"/>
    <w:rsid w:val="00D86879"/>
    <w:rsid w:val="00D86911"/>
    <w:rsid w:val="00D86D10"/>
    <w:rsid w:val="00D87183"/>
    <w:rsid w:val="00D8753A"/>
    <w:rsid w:val="00D87ADD"/>
    <w:rsid w:val="00D87C5C"/>
    <w:rsid w:val="00D87C7C"/>
    <w:rsid w:val="00D9093F"/>
    <w:rsid w:val="00D90D87"/>
    <w:rsid w:val="00D90E06"/>
    <w:rsid w:val="00D90E2D"/>
    <w:rsid w:val="00D91097"/>
    <w:rsid w:val="00D91099"/>
    <w:rsid w:val="00D91315"/>
    <w:rsid w:val="00D91336"/>
    <w:rsid w:val="00D91468"/>
    <w:rsid w:val="00D918F2"/>
    <w:rsid w:val="00D91AF9"/>
    <w:rsid w:val="00D92069"/>
    <w:rsid w:val="00D9208B"/>
    <w:rsid w:val="00D92213"/>
    <w:rsid w:val="00D92CAA"/>
    <w:rsid w:val="00D92CF6"/>
    <w:rsid w:val="00D93053"/>
    <w:rsid w:val="00D930C2"/>
    <w:rsid w:val="00D93320"/>
    <w:rsid w:val="00D9366E"/>
    <w:rsid w:val="00D93AF2"/>
    <w:rsid w:val="00D93F26"/>
    <w:rsid w:val="00D9406E"/>
    <w:rsid w:val="00D94352"/>
    <w:rsid w:val="00D9437F"/>
    <w:rsid w:val="00D943AA"/>
    <w:rsid w:val="00D94438"/>
    <w:rsid w:val="00D94FB8"/>
    <w:rsid w:val="00D9500C"/>
    <w:rsid w:val="00D958A7"/>
    <w:rsid w:val="00D95ADB"/>
    <w:rsid w:val="00D95C39"/>
    <w:rsid w:val="00D95C60"/>
    <w:rsid w:val="00D95F13"/>
    <w:rsid w:val="00D9629E"/>
    <w:rsid w:val="00D963B9"/>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A00BF"/>
    <w:rsid w:val="00DA0115"/>
    <w:rsid w:val="00DA068E"/>
    <w:rsid w:val="00DA0984"/>
    <w:rsid w:val="00DA09FF"/>
    <w:rsid w:val="00DA0EDE"/>
    <w:rsid w:val="00DA0F5A"/>
    <w:rsid w:val="00DA11A3"/>
    <w:rsid w:val="00DA122D"/>
    <w:rsid w:val="00DA148B"/>
    <w:rsid w:val="00DA1B66"/>
    <w:rsid w:val="00DA1DC2"/>
    <w:rsid w:val="00DA21C4"/>
    <w:rsid w:val="00DA2354"/>
    <w:rsid w:val="00DA2800"/>
    <w:rsid w:val="00DA2F52"/>
    <w:rsid w:val="00DA2FD9"/>
    <w:rsid w:val="00DA2FE5"/>
    <w:rsid w:val="00DA30DB"/>
    <w:rsid w:val="00DA3259"/>
    <w:rsid w:val="00DA376E"/>
    <w:rsid w:val="00DA3921"/>
    <w:rsid w:val="00DA39F4"/>
    <w:rsid w:val="00DA3B01"/>
    <w:rsid w:val="00DA3C9D"/>
    <w:rsid w:val="00DA4029"/>
    <w:rsid w:val="00DA41BD"/>
    <w:rsid w:val="00DA4557"/>
    <w:rsid w:val="00DA4ADA"/>
    <w:rsid w:val="00DA4EA7"/>
    <w:rsid w:val="00DA4F56"/>
    <w:rsid w:val="00DA5108"/>
    <w:rsid w:val="00DA52B3"/>
    <w:rsid w:val="00DA5370"/>
    <w:rsid w:val="00DA554C"/>
    <w:rsid w:val="00DA589C"/>
    <w:rsid w:val="00DA5B82"/>
    <w:rsid w:val="00DA604F"/>
    <w:rsid w:val="00DA6337"/>
    <w:rsid w:val="00DA6581"/>
    <w:rsid w:val="00DA65BC"/>
    <w:rsid w:val="00DA6B41"/>
    <w:rsid w:val="00DA713C"/>
    <w:rsid w:val="00DA762B"/>
    <w:rsid w:val="00DA78B2"/>
    <w:rsid w:val="00DA78E3"/>
    <w:rsid w:val="00DA7AEE"/>
    <w:rsid w:val="00DB038E"/>
    <w:rsid w:val="00DB0412"/>
    <w:rsid w:val="00DB045D"/>
    <w:rsid w:val="00DB07B4"/>
    <w:rsid w:val="00DB0C04"/>
    <w:rsid w:val="00DB0D49"/>
    <w:rsid w:val="00DB0F51"/>
    <w:rsid w:val="00DB1AA5"/>
    <w:rsid w:val="00DB1C2C"/>
    <w:rsid w:val="00DB1C46"/>
    <w:rsid w:val="00DB1F0D"/>
    <w:rsid w:val="00DB27BB"/>
    <w:rsid w:val="00DB29DA"/>
    <w:rsid w:val="00DB2AF2"/>
    <w:rsid w:val="00DB2C8E"/>
    <w:rsid w:val="00DB2D29"/>
    <w:rsid w:val="00DB2E15"/>
    <w:rsid w:val="00DB2E8C"/>
    <w:rsid w:val="00DB3128"/>
    <w:rsid w:val="00DB32D3"/>
    <w:rsid w:val="00DB3459"/>
    <w:rsid w:val="00DB35A5"/>
    <w:rsid w:val="00DB36EF"/>
    <w:rsid w:val="00DB385C"/>
    <w:rsid w:val="00DB3C1E"/>
    <w:rsid w:val="00DB3C87"/>
    <w:rsid w:val="00DB3D33"/>
    <w:rsid w:val="00DB4000"/>
    <w:rsid w:val="00DB438A"/>
    <w:rsid w:val="00DB4563"/>
    <w:rsid w:val="00DB4EAC"/>
    <w:rsid w:val="00DB5149"/>
    <w:rsid w:val="00DB5377"/>
    <w:rsid w:val="00DB53B7"/>
    <w:rsid w:val="00DB59FF"/>
    <w:rsid w:val="00DB5E10"/>
    <w:rsid w:val="00DB60FE"/>
    <w:rsid w:val="00DB61EB"/>
    <w:rsid w:val="00DB6369"/>
    <w:rsid w:val="00DB67D6"/>
    <w:rsid w:val="00DB683B"/>
    <w:rsid w:val="00DB6859"/>
    <w:rsid w:val="00DB6D3B"/>
    <w:rsid w:val="00DB6DAD"/>
    <w:rsid w:val="00DB6E52"/>
    <w:rsid w:val="00DB76AC"/>
    <w:rsid w:val="00DB7804"/>
    <w:rsid w:val="00DB782C"/>
    <w:rsid w:val="00DC0203"/>
    <w:rsid w:val="00DC0653"/>
    <w:rsid w:val="00DC0898"/>
    <w:rsid w:val="00DC0980"/>
    <w:rsid w:val="00DC0A3F"/>
    <w:rsid w:val="00DC0C2E"/>
    <w:rsid w:val="00DC10B9"/>
    <w:rsid w:val="00DC10E6"/>
    <w:rsid w:val="00DC1A6E"/>
    <w:rsid w:val="00DC1A90"/>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447"/>
    <w:rsid w:val="00DC4FE0"/>
    <w:rsid w:val="00DC501C"/>
    <w:rsid w:val="00DC548E"/>
    <w:rsid w:val="00DC5637"/>
    <w:rsid w:val="00DC577A"/>
    <w:rsid w:val="00DC5912"/>
    <w:rsid w:val="00DC5A0D"/>
    <w:rsid w:val="00DC5BF8"/>
    <w:rsid w:val="00DC5FEE"/>
    <w:rsid w:val="00DC6460"/>
    <w:rsid w:val="00DC65B9"/>
    <w:rsid w:val="00DC7A3C"/>
    <w:rsid w:val="00DC7A5B"/>
    <w:rsid w:val="00DC7ADF"/>
    <w:rsid w:val="00DC7BC8"/>
    <w:rsid w:val="00DC7C7F"/>
    <w:rsid w:val="00DC7E10"/>
    <w:rsid w:val="00DC7E6E"/>
    <w:rsid w:val="00DD00FC"/>
    <w:rsid w:val="00DD0664"/>
    <w:rsid w:val="00DD0888"/>
    <w:rsid w:val="00DD0BF7"/>
    <w:rsid w:val="00DD0FBC"/>
    <w:rsid w:val="00DD0FC3"/>
    <w:rsid w:val="00DD16FF"/>
    <w:rsid w:val="00DD1ACA"/>
    <w:rsid w:val="00DD1AD9"/>
    <w:rsid w:val="00DD1BE6"/>
    <w:rsid w:val="00DD1D1B"/>
    <w:rsid w:val="00DD1F2B"/>
    <w:rsid w:val="00DD2102"/>
    <w:rsid w:val="00DD2311"/>
    <w:rsid w:val="00DD23AE"/>
    <w:rsid w:val="00DD2B55"/>
    <w:rsid w:val="00DD2B6B"/>
    <w:rsid w:val="00DD2D98"/>
    <w:rsid w:val="00DD328D"/>
    <w:rsid w:val="00DD34E6"/>
    <w:rsid w:val="00DD353C"/>
    <w:rsid w:val="00DD35CB"/>
    <w:rsid w:val="00DD3AE7"/>
    <w:rsid w:val="00DD3D40"/>
    <w:rsid w:val="00DD4109"/>
    <w:rsid w:val="00DD4432"/>
    <w:rsid w:val="00DD475E"/>
    <w:rsid w:val="00DD49EE"/>
    <w:rsid w:val="00DD4A6B"/>
    <w:rsid w:val="00DD4BA6"/>
    <w:rsid w:val="00DD556D"/>
    <w:rsid w:val="00DD58CE"/>
    <w:rsid w:val="00DD59F5"/>
    <w:rsid w:val="00DD5D84"/>
    <w:rsid w:val="00DD5F82"/>
    <w:rsid w:val="00DD6000"/>
    <w:rsid w:val="00DD61DD"/>
    <w:rsid w:val="00DD641A"/>
    <w:rsid w:val="00DD6514"/>
    <w:rsid w:val="00DD652C"/>
    <w:rsid w:val="00DD6AF8"/>
    <w:rsid w:val="00DD70A6"/>
    <w:rsid w:val="00DD76A8"/>
    <w:rsid w:val="00DD7AB9"/>
    <w:rsid w:val="00DE08E8"/>
    <w:rsid w:val="00DE0973"/>
    <w:rsid w:val="00DE0C16"/>
    <w:rsid w:val="00DE11BC"/>
    <w:rsid w:val="00DE1245"/>
    <w:rsid w:val="00DE1266"/>
    <w:rsid w:val="00DE1822"/>
    <w:rsid w:val="00DE19A1"/>
    <w:rsid w:val="00DE1A02"/>
    <w:rsid w:val="00DE2989"/>
    <w:rsid w:val="00DE2BDC"/>
    <w:rsid w:val="00DE2D53"/>
    <w:rsid w:val="00DE2EB2"/>
    <w:rsid w:val="00DE30AA"/>
    <w:rsid w:val="00DE3AD5"/>
    <w:rsid w:val="00DE3C1B"/>
    <w:rsid w:val="00DE3EE0"/>
    <w:rsid w:val="00DE4317"/>
    <w:rsid w:val="00DE4323"/>
    <w:rsid w:val="00DE4416"/>
    <w:rsid w:val="00DE4500"/>
    <w:rsid w:val="00DE4AB9"/>
    <w:rsid w:val="00DE4CC4"/>
    <w:rsid w:val="00DE4E58"/>
    <w:rsid w:val="00DE5606"/>
    <w:rsid w:val="00DE580C"/>
    <w:rsid w:val="00DE5A29"/>
    <w:rsid w:val="00DE5C63"/>
    <w:rsid w:val="00DE5EA9"/>
    <w:rsid w:val="00DE6093"/>
    <w:rsid w:val="00DE6CD9"/>
    <w:rsid w:val="00DE6E28"/>
    <w:rsid w:val="00DE715E"/>
    <w:rsid w:val="00DE7B57"/>
    <w:rsid w:val="00DE7C7D"/>
    <w:rsid w:val="00DE7D68"/>
    <w:rsid w:val="00DE7F41"/>
    <w:rsid w:val="00DF05DF"/>
    <w:rsid w:val="00DF05EE"/>
    <w:rsid w:val="00DF07BA"/>
    <w:rsid w:val="00DF07DA"/>
    <w:rsid w:val="00DF0DAD"/>
    <w:rsid w:val="00DF0ED6"/>
    <w:rsid w:val="00DF125B"/>
    <w:rsid w:val="00DF23A2"/>
    <w:rsid w:val="00DF26C2"/>
    <w:rsid w:val="00DF2A15"/>
    <w:rsid w:val="00DF2B16"/>
    <w:rsid w:val="00DF3093"/>
    <w:rsid w:val="00DF310A"/>
    <w:rsid w:val="00DF3114"/>
    <w:rsid w:val="00DF3246"/>
    <w:rsid w:val="00DF3688"/>
    <w:rsid w:val="00DF3DC6"/>
    <w:rsid w:val="00DF3E78"/>
    <w:rsid w:val="00DF4024"/>
    <w:rsid w:val="00DF41AB"/>
    <w:rsid w:val="00DF443A"/>
    <w:rsid w:val="00DF45C1"/>
    <w:rsid w:val="00DF46C3"/>
    <w:rsid w:val="00DF4A0D"/>
    <w:rsid w:val="00DF4B1F"/>
    <w:rsid w:val="00DF4C89"/>
    <w:rsid w:val="00DF4EF4"/>
    <w:rsid w:val="00DF5027"/>
    <w:rsid w:val="00DF5080"/>
    <w:rsid w:val="00DF52E5"/>
    <w:rsid w:val="00DF53D8"/>
    <w:rsid w:val="00DF5429"/>
    <w:rsid w:val="00DF57F0"/>
    <w:rsid w:val="00DF5BF9"/>
    <w:rsid w:val="00DF5C84"/>
    <w:rsid w:val="00DF634E"/>
    <w:rsid w:val="00DF6415"/>
    <w:rsid w:val="00DF65D0"/>
    <w:rsid w:val="00DF66C5"/>
    <w:rsid w:val="00DF66EF"/>
    <w:rsid w:val="00DF684F"/>
    <w:rsid w:val="00DF6D5F"/>
    <w:rsid w:val="00DF73D4"/>
    <w:rsid w:val="00DF768E"/>
    <w:rsid w:val="00DF794B"/>
    <w:rsid w:val="00DF7BE1"/>
    <w:rsid w:val="00DF7CA7"/>
    <w:rsid w:val="00DF7CEF"/>
    <w:rsid w:val="00DF7F6D"/>
    <w:rsid w:val="00DF7F7C"/>
    <w:rsid w:val="00DF7FD3"/>
    <w:rsid w:val="00DF7FFE"/>
    <w:rsid w:val="00E000DD"/>
    <w:rsid w:val="00E00B6A"/>
    <w:rsid w:val="00E00DB2"/>
    <w:rsid w:val="00E00DE7"/>
    <w:rsid w:val="00E00F01"/>
    <w:rsid w:val="00E00FC0"/>
    <w:rsid w:val="00E011C1"/>
    <w:rsid w:val="00E012DB"/>
    <w:rsid w:val="00E0136F"/>
    <w:rsid w:val="00E01538"/>
    <w:rsid w:val="00E01899"/>
    <w:rsid w:val="00E01D77"/>
    <w:rsid w:val="00E02465"/>
    <w:rsid w:val="00E0271A"/>
    <w:rsid w:val="00E02749"/>
    <w:rsid w:val="00E027B0"/>
    <w:rsid w:val="00E0293C"/>
    <w:rsid w:val="00E0296E"/>
    <w:rsid w:val="00E02A3E"/>
    <w:rsid w:val="00E02AE8"/>
    <w:rsid w:val="00E02B23"/>
    <w:rsid w:val="00E02B27"/>
    <w:rsid w:val="00E02E8E"/>
    <w:rsid w:val="00E03614"/>
    <w:rsid w:val="00E03682"/>
    <w:rsid w:val="00E0390A"/>
    <w:rsid w:val="00E03C44"/>
    <w:rsid w:val="00E03D6B"/>
    <w:rsid w:val="00E03DC8"/>
    <w:rsid w:val="00E03FD9"/>
    <w:rsid w:val="00E03FEB"/>
    <w:rsid w:val="00E0420A"/>
    <w:rsid w:val="00E04588"/>
    <w:rsid w:val="00E04827"/>
    <w:rsid w:val="00E0497A"/>
    <w:rsid w:val="00E049F1"/>
    <w:rsid w:val="00E04EC4"/>
    <w:rsid w:val="00E04F3B"/>
    <w:rsid w:val="00E05018"/>
    <w:rsid w:val="00E0504D"/>
    <w:rsid w:val="00E0536C"/>
    <w:rsid w:val="00E0579D"/>
    <w:rsid w:val="00E05BC3"/>
    <w:rsid w:val="00E05D7E"/>
    <w:rsid w:val="00E05E88"/>
    <w:rsid w:val="00E05F2A"/>
    <w:rsid w:val="00E060D1"/>
    <w:rsid w:val="00E065EA"/>
    <w:rsid w:val="00E0678C"/>
    <w:rsid w:val="00E06A8F"/>
    <w:rsid w:val="00E06CA6"/>
    <w:rsid w:val="00E06FB2"/>
    <w:rsid w:val="00E07138"/>
    <w:rsid w:val="00E071AC"/>
    <w:rsid w:val="00E07557"/>
    <w:rsid w:val="00E07869"/>
    <w:rsid w:val="00E07AD3"/>
    <w:rsid w:val="00E07FC9"/>
    <w:rsid w:val="00E1061E"/>
    <w:rsid w:val="00E111C5"/>
    <w:rsid w:val="00E1159B"/>
    <w:rsid w:val="00E11813"/>
    <w:rsid w:val="00E11B15"/>
    <w:rsid w:val="00E11C7E"/>
    <w:rsid w:val="00E11E5F"/>
    <w:rsid w:val="00E11ED9"/>
    <w:rsid w:val="00E11F18"/>
    <w:rsid w:val="00E12295"/>
    <w:rsid w:val="00E123E0"/>
    <w:rsid w:val="00E127DB"/>
    <w:rsid w:val="00E12844"/>
    <w:rsid w:val="00E1287F"/>
    <w:rsid w:val="00E128C5"/>
    <w:rsid w:val="00E12E32"/>
    <w:rsid w:val="00E12E92"/>
    <w:rsid w:val="00E12EF2"/>
    <w:rsid w:val="00E131B8"/>
    <w:rsid w:val="00E136E7"/>
    <w:rsid w:val="00E139D0"/>
    <w:rsid w:val="00E139F6"/>
    <w:rsid w:val="00E13D0F"/>
    <w:rsid w:val="00E13D7D"/>
    <w:rsid w:val="00E13DA2"/>
    <w:rsid w:val="00E1419B"/>
    <w:rsid w:val="00E141DF"/>
    <w:rsid w:val="00E142F9"/>
    <w:rsid w:val="00E144B4"/>
    <w:rsid w:val="00E146A0"/>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D6F"/>
    <w:rsid w:val="00E16DCD"/>
    <w:rsid w:val="00E16F98"/>
    <w:rsid w:val="00E17034"/>
    <w:rsid w:val="00E171FC"/>
    <w:rsid w:val="00E172ED"/>
    <w:rsid w:val="00E17325"/>
    <w:rsid w:val="00E17585"/>
    <w:rsid w:val="00E17977"/>
    <w:rsid w:val="00E17B1D"/>
    <w:rsid w:val="00E17B6D"/>
    <w:rsid w:val="00E17BA4"/>
    <w:rsid w:val="00E17CD5"/>
    <w:rsid w:val="00E2028D"/>
    <w:rsid w:val="00E20365"/>
    <w:rsid w:val="00E209C7"/>
    <w:rsid w:val="00E20A13"/>
    <w:rsid w:val="00E20B35"/>
    <w:rsid w:val="00E2120B"/>
    <w:rsid w:val="00E219A3"/>
    <w:rsid w:val="00E21D73"/>
    <w:rsid w:val="00E2227B"/>
    <w:rsid w:val="00E22B5C"/>
    <w:rsid w:val="00E22C1C"/>
    <w:rsid w:val="00E22DAF"/>
    <w:rsid w:val="00E23136"/>
    <w:rsid w:val="00E234C1"/>
    <w:rsid w:val="00E23565"/>
    <w:rsid w:val="00E235C9"/>
    <w:rsid w:val="00E236AB"/>
    <w:rsid w:val="00E236F5"/>
    <w:rsid w:val="00E237B9"/>
    <w:rsid w:val="00E23B86"/>
    <w:rsid w:val="00E23E7A"/>
    <w:rsid w:val="00E24088"/>
    <w:rsid w:val="00E242A7"/>
    <w:rsid w:val="00E242CF"/>
    <w:rsid w:val="00E2440E"/>
    <w:rsid w:val="00E24998"/>
    <w:rsid w:val="00E249BB"/>
    <w:rsid w:val="00E249E9"/>
    <w:rsid w:val="00E25AB5"/>
    <w:rsid w:val="00E25B1B"/>
    <w:rsid w:val="00E25F03"/>
    <w:rsid w:val="00E25FF6"/>
    <w:rsid w:val="00E26014"/>
    <w:rsid w:val="00E2602E"/>
    <w:rsid w:val="00E26138"/>
    <w:rsid w:val="00E262BC"/>
    <w:rsid w:val="00E2652E"/>
    <w:rsid w:val="00E2669E"/>
    <w:rsid w:val="00E2691A"/>
    <w:rsid w:val="00E26AA1"/>
    <w:rsid w:val="00E26B3E"/>
    <w:rsid w:val="00E26B5A"/>
    <w:rsid w:val="00E26BDD"/>
    <w:rsid w:val="00E2707E"/>
    <w:rsid w:val="00E27421"/>
    <w:rsid w:val="00E2780B"/>
    <w:rsid w:val="00E278B0"/>
    <w:rsid w:val="00E278FA"/>
    <w:rsid w:val="00E27B08"/>
    <w:rsid w:val="00E27D17"/>
    <w:rsid w:val="00E30069"/>
    <w:rsid w:val="00E30152"/>
    <w:rsid w:val="00E301A6"/>
    <w:rsid w:val="00E302C1"/>
    <w:rsid w:val="00E3033B"/>
    <w:rsid w:val="00E30586"/>
    <w:rsid w:val="00E30E4D"/>
    <w:rsid w:val="00E311B9"/>
    <w:rsid w:val="00E3123E"/>
    <w:rsid w:val="00E312CA"/>
    <w:rsid w:val="00E31367"/>
    <w:rsid w:val="00E31C72"/>
    <w:rsid w:val="00E31DAC"/>
    <w:rsid w:val="00E32009"/>
    <w:rsid w:val="00E324DA"/>
    <w:rsid w:val="00E324FC"/>
    <w:rsid w:val="00E32582"/>
    <w:rsid w:val="00E32597"/>
    <w:rsid w:val="00E32A27"/>
    <w:rsid w:val="00E32A8F"/>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D7"/>
    <w:rsid w:val="00E341E2"/>
    <w:rsid w:val="00E34234"/>
    <w:rsid w:val="00E342EC"/>
    <w:rsid w:val="00E3476F"/>
    <w:rsid w:val="00E3480A"/>
    <w:rsid w:val="00E3514C"/>
    <w:rsid w:val="00E351D7"/>
    <w:rsid w:val="00E356B6"/>
    <w:rsid w:val="00E3590C"/>
    <w:rsid w:val="00E35930"/>
    <w:rsid w:val="00E35ABB"/>
    <w:rsid w:val="00E35CCF"/>
    <w:rsid w:val="00E35F3B"/>
    <w:rsid w:val="00E35FD9"/>
    <w:rsid w:val="00E36023"/>
    <w:rsid w:val="00E360F6"/>
    <w:rsid w:val="00E360FD"/>
    <w:rsid w:val="00E367C6"/>
    <w:rsid w:val="00E36943"/>
    <w:rsid w:val="00E36987"/>
    <w:rsid w:val="00E36B7D"/>
    <w:rsid w:val="00E37496"/>
    <w:rsid w:val="00E37567"/>
    <w:rsid w:val="00E37B2D"/>
    <w:rsid w:val="00E37C3D"/>
    <w:rsid w:val="00E37CC8"/>
    <w:rsid w:val="00E37D00"/>
    <w:rsid w:val="00E37E42"/>
    <w:rsid w:val="00E37ED8"/>
    <w:rsid w:val="00E40292"/>
    <w:rsid w:val="00E40334"/>
    <w:rsid w:val="00E404F7"/>
    <w:rsid w:val="00E40693"/>
    <w:rsid w:val="00E40A7B"/>
    <w:rsid w:val="00E40B41"/>
    <w:rsid w:val="00E40CEC"/>
    <w:rsid w:val="00E40DB8"/>
    <w:rsid w:val="00E40E38"/>
    <w:rsid w:val="00E41378"/>
    <w:rsid w:val="00E41783"/>
    <w:rsid w:val="00E417D1"/>
    <w:rsid w:val="00E417FA"/>
    <w:rsid w:val="00E41EB0"/>
    <w:rsid w:val="00E4243C"/>
    <w:rsid w:val="00E42788"/>
    <w:rsid w:val="00E4286C"/>
    <w:rsid w:val="00E4295E"/>
    <w:rsid w:val="00E42A43"/>
    <w:rsid w:val="00E42B5B"/>
    <w:rsid w:val="00E42DE4"/>
    <w:rsid w:val="00E430DA"/>
    <w:rsid w:val="00E4398A"/>
    <w:rsid w:val="00E43DB0"/>
    <w:rsid w:val="00E4413C"/>
    <w:rsid w:val="00E441BF"/>
    <w:rsid w:val="00E4423B"/>
    <w:rsid w:val="00E442DC"/>
    <w:rsid w:val="00E44392"/>
    <w:rsid w:val="00E444A4"/>
    <w:rsid w:val="00E44668"/>
    <w:rsid w:val="00E44A64"/>
    <w:rsid w:val="00E44DD6"/>
    <w:rsid w:val="00E44E63"/>
    <w:rsid w:val="00E45256"/>
    <w:rsid w:val="00E4538F"/>
    <w:rsid w:val="00E454D0"/>
    <w:rsid w:val="00E45A38"/>
    <w:rsid w:val="00E45E82"/>
    <w:rsid w:val="00E460A9"/>
    <w:rsid w:val="00E46311"/>
    <w:rsid w:val="00E46380"/>
    <w:rsid w:val="00E4645C"/>
    <w:rsid w:val="00E46653"/>
    <w:rsid w:val="00E46999"/>
    <w:rsid w:val="00E46B07"/>
    <w:rsid w:val="00E46C33"/>
    <w:rsid w:val="00E46D8A"/>
    <w:rsid w:val="00E46FB0"/>
    <w:rsid w:val="00E4737F"/>
    <w:rsid w:val="00E477EE"/>
    <w:rsid w:val="00E502A7"/>
    <w:rsid w:val="00E50362"/>
    <w:rsid w:val="00E5057E"/>
    <w:rsid w:val="00E505B3"/>
    <w:rsid w:val="00E50B1A"/>
    <w:rsid w:val="00E50C69"/>
    <w:rsid w:val="00E50E61"/>
    <w:rsid w:val="00E5127A"/>
    <w:rsid w:val="00E514DC"/>
    <w:rsid w:val="00E51945"/>
    <w:rsid w:val="00E51954"/>
    <w:rsid w:val="00E51A48"/>
    <w:rsid w:val="00E51B37"/>
    <w:rsid w:val="00E51CC6"/>
    <w:rsid w:val="00E5301D"/>
    <w:rsid w:val="00E530C3"/>
    <w:rsid w:val="00E534A9"/>
    <w:rsid w:val="00E53CA2"/>
    <w:rsid w:val="00E54743"/>
    <w:rsid w:val="00E54A05"/>
    <w:rsid w:val="00E54A2C"/>
    <w:rsid w:val="00E54DFA"/>
    <w:rsid w:val="00E54EB8"/>
    <w:rsid w:val="00E55A67"/>
    <w:rsid w:val="00E55E30"/>
    <w:rsid w:val="00E5637C"/>
    <w:rsid w:val="00E5668F"/>
    <w:rsid w:val="00E56829"/>
    <w:rsid w:val="00E56887"/>
    <w:rsid w:val="00E56B73"/>
    <w:rsid w:val="00E56CC7"/>
    <w:rsid w:val="00E56F01"/>
    <w:rsid w:val="00E5776B"/>
    <w:rsid w:val="00E57A4C"/>
    <w:rsid w:val="00E57EE5"/>
    <w:rsid w:val="00E603F7"/>
    <w:rsid w:val="00E604FF"/>
    <w:rsid w:val="00E60960"/>
    <w:rsid w:val="00E6097B"/>
    <w:rsid w:val="00E609E0"/>
    <w:rsid w:val="00E60C1A"/>
    <w:rsid w:val="00E60FDE"/>
    <w:rsid w:val="00E618E2"/>
    <w:rsid w:val="00E61C65"/>
    <w:rsid w:val="00E61D1D"/>
    <w:rsid w:val="00E61EF5"/>
    <w:rsid w:val="00E61F27"/>
    <w:rsid w:val="00E61F56"/>
    <w:rsid w:val="00E61FFB"/>
    <w:rsid w:val="00E62248"/>
    <w:rsid w:val="00E62497"/>
    <w:rsid w:val="00E62AA4"/>
    <w:rsid w:val="00E62C01"/>
    <w:rsid w:val="00E62C1B"/>
    <w:rsid w:val="00E633F3"/>
    <w:rsid w:val="00E63526"/>
    <w:rsid w:val="00E63D4A"/>
    <w:rsid w:val="00E63E20"/>
    <w:rsid w:val="00E643B5"/>
    <w:rsid w:val="00E64928"/>
    <w:rsid w:val="00E64AFC"/>
    <w:rsid w:val="00E64CCD"/>
    <w:rsid w:val="00E6512D"/>
    <w:rsid w:val="00E652C9"/>
    <w:rsid w:val="00E65467"/>
    <w:rsid w:val="00E654FA"/>
    <w:rsid w:val="00E65651"/>
    <w:rsid w:val="00E6571F"/>
    <w:rsid w:val="00E6572A"/>
    <w:rsid w:val="00E657F5"/>
    <w:rsid w:val="00E659CF"/>
    <w:rsid w:val="00E65BCB"/>
    <w:rsid w:val="00E662D7"/>
    <w:rsid w:val="00E66551"/>
    <w:rsid w:val="00E66577"/>
    <w:rsid w:val="00E66A2A"/>
    <w:rsid w:val="00E67123"/>
    <w:rsid w:val="00E67264"/>
    <w:rsid w:val="00E67522"/>
    <w:rsid w:val="00E6775F"/>
    <w:rsid w:val="00E67939"/>
    <w:rsid w:val="00E67AB7"/>
    <w:rsid w:val="00E67CD7"/>
    <w:rsid w:val="00E67E12"/>
    <w:rsid w:val="00E67E7C"/>
    <w:rsid w:val="00E70027"/>
    <w:rsid w:val="00E7002E"/>
    <w:rsid w:val="00E700FC"/>
    <w:rsid w:val="00E702DA"/>
    <w:rsid w:val="00E706F7"/>
    <w:rsid w:val="00E710B2"/>
    <w:rsid w:val="00E71229"/>
    <w:rsid w:val="00E7125E"/>
    <w:rsid w:val="00E71260"/>
    <w:rsid w:val="00E71486"/>
    <w:rsid w:val="00E7151B"/>
    <w:rsid w:val="00E715BC"/>
    <w:rsid w:val="00E718CF"/>
    <w:rsid w:val="00E7190F"/>
    <w:rsid w:val="00E71A1E"/>
    <w:rsid w:val="00E71D13"/>
    <w:rsid w:val="00E72044"/>
    <w:rsid w:val="00E721C7"/>
    <w:rsid w:val="00E7261C"/>
    <w:rsid w:val="00E72682"/>
    <w:rsid w:val="00E72810"/>
    <w:rsid w:val="00E7385D"/>
    <w:rsid w:val="00E739E3"/>
    <w:rsid w:val="00E73C6D"/>
    <w:rsid w:val="00E73F43"/>
    <w:rsid w:val="00E748A9"/>
    <w:rsid w:val="00E74F35"/>
    <w:rsid w:val="00E74F53"/>
    <w:rsid w:val="00E74F94"/>
    <w:rsid w:val="00E74FDF"/>
    <w:rsid w:val="00E75049"/>
    <w:rsid w:val="00E75052"/>
    <w:rsid w:val="00E75077"/>
    <w:rsid w:val="00E750E8"/>
    <w:rsid w:val="00E75176"/>
    <w:rsid w:val="00E755B3"/>
    <w:rsid w:val="00E75702"/>
    <w:rsid w:val="00E75772"/>
    <w:rsid w:val="00E758C3"/>
    <w:rsid w:val="00E75961"/>
    <w:rsid w:val="00E764CD"/>
    <w:rsid w:val="00E76D68"/>
    <w:rsid w:val="00E77010"/>
    <w:rsid w:val="00E770B2"/>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201"/>
    <w:rsid w:val="00E8133F"/>
    <w:rsid w:val="00E81404"/>
    <w:rsid w:val="00E817C5"/>
    <w:rsid w:val="00E819BD"/>
    <w:rsid w:val="00E820F6"/>
    <w:rsid w:val="00E828F7"/>
    <w:rsid w:val="00E82913"/>
    <w:rsid w:val="00E82BA5"/>
    <w:rsid w:val="00E82D31"/>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6C3"/>
    <w:rsid w:val="00E8599C"/>
    <w:rsid w:val="00E85C8D"/>
    <w:rsid w:val="00E85CEB"/>
    <w:rsid w:val="00E85D61"/>
    <w:rsid w:val="00E85F2C"/>
    <w:rsid w:val="00E85F8A"/>
    <w:rsid w:val="00E860FD"/>
    <w:rsid w:val="00E86320"/>
    <w:rsid w:val="00E863BF"/>
    <w:rsid w:val="00E86B99"/>
    <w:rsid w:val="00E87042"/>
    <w:rsid w:val="00E87209"/>
    <w:rsid w:val="00E87268"/>
    <w:rsid w:val="00E87758"/>
    <w:rsid w:val="00E87BF9"/>
    <w:rsid w:val="00E87CBB"/>
    <w:rsid w:val="00E87D5E"/>
    <w:rsid w:val="00E90527"/>
    <w:rsid w:val="00E906AB"/>
    <w:rsid w:val="00E90B20"/>
    <w:rsid w:val="00E90B66"/>
    <w:rsid w:val="00E90E45"/>
    <w:rsid w:val="00E90F6B"/>
    <w:rsid w:val="00E91269"/>
    <w:rsid w:val="00E912B3"/>
    <w:rsid w:val="00E91D6D"/>
    <w:rsid w:val="00E92336"/>
    <w:rsid w:val="00E9237D"/>
    <w:rsid w:val="00E9244B"/>
    <w:rsid w:val="00E92599"/>
    <w:rsid w:val="00E92649"/>
    <w:rsid w:val="00E9286C"/>
    <w:rsid w:val="00E92FFD"/>
    <w:rsid w:val="00E93012"/>
    <w:rsid w:val="00E930A6"/>
    <w:rsid w:val="00E9314E"/>
    <w:rsid w:val="00E934FE"/>
    <w:rsid w:val="00E93579"/>
    <w:rsid w:val="00E93675"/>
    <w:rsid w:val="00E93786"/>
    <w:rsid w:val="00E93848"/>
    <w:rsid w:val="00E938B1"/>
    <w:rsid w:val="00E93E97"/>
    <w:rsid w:val="00E94550"/>
    <w:rsid w:val="00E949B3"/>
    <w:rsid w:val="00E94C74"/>
    <w:rsid w:val="00E94EBC"/>
    <w:rsid w:val="00E957CB"/>
    <w:rsid w:val="00E95D12"/>
    <w:rsid w:val="00E95E8C"/>
    <w:rsid w:val="00E95EA8"/>
    <w:rsid w:val="00E962EE"/>
    <w:rsid w:val="00E963C2"/>
    <w:rsid w:val="00E96616"/>
    <w:rsid w:val="00E9688B"/>
    <w:rsid w:val="00E968D9"/>
    <w:rsid w:val="00E96CCE"/>
    <w:rsid w:val="00E96E00"/>
    <w:rsid w:val="00E96E72"/>
    <w:rsid w:val="00E97196"/>
    <w:rsid w:val="00EA0051"/>
    <w:rsid w:val="00EA0111"/>
    <w:rsid w:val="00EA02B1"/>
    <w:rsid w:val="00EA0619"/>
    <w:rsid w:val="00EA069F"/>
    <w:rsid w:val="00EA0923"/>
    <w:rsid w:val="00EA0A6D"/>
    <w:rsid w:val="00EA0C7A"/>
    <w:rsid w:val="00EA1006"/>
    <w:rsid w:val="00EA155A"/>
    <w:rsid w:val="00EA1661"/>
    <w:rsid w:val="00EA1931"/>
    <w:rsid w:val="00EA1A09"/>
    <w:rsid w:val="00EA1B17"/>
    <w:rsid w:val="00EA1BE3"/>
    <w:rsid w:val="00EA1C4D"/>
    <w:rsid w:val="00EA217B"/>
    <w:rsid w:val="00EA22A9"/>
    <w:rsid w:val="00EA2E36"/>
    <w:rsid w:val="00EA2E9C"/>
    <w:rsid w:val="00EA3084"/>
    <w:rsid w:val="00EA326E"/>
    <w:rsid w:val="00EA32DA"/>
    <w:rsid w:val="00EA3325"/>
    <w:rsid w:val="00EA3443"/>
    <w:rsid w:val="00EA3A7C"/>
    <w:rsid w:val="00EA3D31"/>
    <w:rsid w:val="00EA3D4A"/>
    <w:rsid w:val="00EA3E61"/>
    <w:rsid w:val="00EA3F27"/>
    <w:rsid w:val="00EA3FCE"/>
    <w:rsid w:val="00EA4290"/>
    <w:rsid w:val="00EA42E6"/>
    <w:rsid w:val="00EA45F1"/>
    <w:rsid w:val="00EA473C"/>
    <w:rsid w:val="00EA4748"/>
    <w:rsid w:val="00EA47B1"/>
    <w:rsid w:val="00EA4A92"/>
    <w:rsid w:val="00EA4D30"/>
    <w:rsid w:val="00EA539C"/>
    <w:rsid w:val="00EA56E3"/>
    <w:rsid w:val="00EA572E"/>
    <w:rsid w:val="00EA5AD1"/>
    <w:rsid w:val="00EA5E38"/>
    <w:rsid w:val="00EA5F44"/>
    <w:rsid w:val="00EA6276"/>
    <w:rsid w:val="00EA6429"/>
    <w:rsid w:val="00EA67A3"/>
    <w:rsid w:val="00EA6AD3"/>
    <w:rsid w:val="00EA6B06"/>
    <w:rsid w:val="00EA6BB7"/>
    <w:rsid w:val="00EA7121"/>
    <w:rsid w:val="00EA721D"/>
    <w:rsid w:val="00EA7248"/>
    <w:rsid w:val="00EA7428"/>
    <w:rsid w:val="00EA758A"/>
    <w:rsid w:val="00EA760E"/>
    <w:rsid w:val="00EA7753"/>
    <w:rsid w:val="00EA7A95"/>
    <w:rsid w:val="00EA7DC7"/>
    <w:rsid w:val="00EB00D9"/>
    <w:rsid w:val="00EB01F2"/>
    <w:rsid w:val="00EB0440"/>
    <w:rsid w:val="00EB05F1"/>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1E14"/>
    <w:rsid w:val="00EB205C"/>
    <w:rsid w:val="00EB23A6"/>
    <w:rsid w:val="00EB24C8"/>
    <w:rsid w:val="00EB25E0"/>
    <w:rsid w:val="00EB2628"/>
    <w:rsid w:val="00EB3012"/>
    <w:rsid w:val="00EB31C2"/>
    <w:rsid w:val="00EB36E9"/>
    <w:rsid w:val="00EB3807"/>
    <w:rsid w:val="00EB3836"/>
    <w:rsid w:val="00EB3EB2"/>
    <w:rsid w:val="00EB3FCA"/>
    <w:rsid w:val="00EB41B4"/>
    <w:rsid w:val="00EB42D8"/>
    <w:rsid w:val="00EB452C"/>
    <w:rsid w:val="00EB4586"/>
    <w:rsid w:val="00EB4BD3"/>
    <w:rsid w:val="00EB4C2D"/>
    <w:rsid w:val="00EB4C52"/>
    <w:rsid w:val="00EB4D43"/>
    <w:rsid w:val="00EB509E"/>
    <w:rsid w:val="00EB51DA"/>
    <w:rsid w:val="00EB5332"/>
    <w:rsid w:val="00EB55B3"/>
    <w:rsid w:val="00EB5A9E"/>
    <w:rsid w:val="00EB5C1A"/>
    <w:rsid w:val="00EB5CB2"/>
    <w:rsid w:val="00EB5EF8"/>
    <w:rsid w:val="00EB5F81"/>
    <w:rsid w:val="00EB6245"/>
    <w:rsid w:val="00EB62E4"/>
    <w:rsid w:val="00EB630F"/>
    <w:rsid w:val="00EB64DE"/>
    <w:rsid w:val="00EB6581"/>
    <w:rsid w:val="00EB689B"/>
    <w:rsid w:val="00EB6DD3"/>
    <w:rsid w:val="00EB7021"/>
    <w:rsid w:val="00EB7300"/>
    <w:rsid w:val="00EB741D"/>
    <w:rsid w:val="00EB7576"/>
    <w:rsid w:val="00EB7671"/>
    <w:rsid w:val="00EB782F"/>
    <w:rsid w:val="00EB7C67"/>
    <w:rsid w:val="00EB7FD9"/>
    <w:rsid w:val="00EC0004"/>
    <w:rsid w:val="00EC0022"/>
    <w:rsid w:val="00EC052E"/>
    <w:rsid w:val="00EC077A"/>
    <w:rsid w:val="00EC0FC6"/>
    <w:rsid w:val="00EC110F"/>
    <w:rsid w:val="00EC13C3"/>
    <w:rsid w:val="00EC16B5"/>
    <w:rsid w:val="00EC17BA"/>
    <w:rsid w:val="00EC1C35"/>
    <w:rsid w:val="00EC1CB2"/>
    <w:rsid w:val="00EC208E"/>
    <w:rsid w:val="00EC2220"/>
    <w:rsid w:val="00EC23AF"/>
    <w:rsid w:val="00EC2575"/>
    <w:rsid w:val="00EC28A0"/>
    <w:rsid w:val="00EC290D"/>
    <w:rsid w:val="00EC2920"/>
    <w:rsid w:val="00EC304F"/>
    <w:rsid w:val="00EC3200"/>
    <w:rsid w:val="00EC339C"/>
    <w:rsid w:val="00EC3413"/>
    <w:rsid w:val="00EC3517"/>
    <w:rsid w:val="00EC395F"/>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5F33"/>
    <w:rsid w:val="00EC6052"/>
    <w:rsid w:val="00EC60BB"/>
    <w:rsid w:val="00EC6163"/>
    <w:rsid w:val="00EC633F"/>
    <w:rsid w:val="00EC650F"/>
    <w:rsid w:val="00EC6E4F"/>
    <w:rsid w:val="00EC7021"/>
    <w:rsid w:val="00EC71B9"/>
    <w:rsid w:val="00EC75D0"/>
    <w:rsid w:val="00EC763E"/>
    <w:rsid w:val="00EC76CA"/>
    <w:rsid w:val="00EC782C"/>
    <w:rsid w:val="00EC796A"/>
    <w:rsid w:val="00EC7D0F"/>
    <w:rsid w:val="00EC7DBE"/>
    <w:rsid w:val="00ED00AB"/>
    <w:rsid w:val="00ED0165"/>
    <w:rsid w:val="00ED02CA"/>
    <w:rsid w:val="00ED04D1"/>
    <w:rsid w:val="00ED06EE"/>
    <w:rsid w:val="00ED0839"/>
    <w:rsid w:val="00ED0A5B"/>
    <w:rsid w:val="00ED0D45"/>
    <w:rsid w:val="00ED0E51"/>
    <w:rsid w:val="00ED12AE"/>
    <w:rsid w:val="00ED13DA"/>
    <w:rsid w:val="00ED1596"/>
    <w:rsid w:val="00ED17B6"/>
    <w:rsid w:val="00ED1B9A"/>
    <w:rsid w:val="00ED1BD3"/>
    <w:rsid w:val="00ED1CFC"/>
    <w:rsid w:val="00ED2AD7"/>
    <w:rsid w:val="00ED33CD"/>
    <w:rsid w:val="00ED35A0"/>
    <w:rsid w:val="00ED3714"/>
    <w:rsid w:val="00ED39DA"/>
    <w:rsid w:val="00ED3F2A"/>
    <w:rsid w:val="00ED4151"/>
    <w:rsid w:val="00ED43B8"/>
    <w:rsid w:val="00ED444C"/>
    <w:rsid w:val="00ED450B"/>
    <w:rsid w:val="00ED4AED"/>
    <w:rsid w:val="00ED4BBB"/>
    <w:rsid w:val="00ED4BD3"/>
    <w:rsid w:val="00ED4EE2"/>
    <w:rsid w:val="00ED5C21"/>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6BF"/>
    <w:rsid w:val="00EE083D"/>
    <w:rsid w:val="00EE08E9"/>
    <w:rsid w:val="00EE092A"/>
    <w:rsid w:val="00EE0A49"/>
    <w:rsid w:val="00EE107C"/>
    <w:rsid w:val="00EE1167"/>
    <w:rsid w:val="00EE1389"/>
    <w:rsid w:val="00EE153B"/>
    <w:rsid w:val="00EE1C2B"/>
    <w:rsid w:val="00EE2285"/>
    <w:rsid w:val="00EE22ED"/>
    <w:rsid w:val="00EE23D4"/>
    <w:rsid w:val="00EE24CF"/>
    <w:rsid w:val="00EE28D1"/>
    <w:rsid w:val="00EE2CBF"/>
    <w:rsid w:val="00EE2DD4"/>
    <w:rsid w:val="00EE2E0A"/>
    <w:rsid w:val="00EE2F9D"/>
    <w:rsid w:val="00EE310C"/>
    <w:rsid w:val="00EE3318"/>
    <w:rsid w:val="00EE3745"/>
    <w:rsid w:val="00EE37AF"/>
    <w:rsid w:val="00EE387E"/>
    <w:rsid w:val="00EE3B4C"/>
    <w:rsid w:val="00EE3B88"/>
    <w:rsid w:val="00EE3F20"/>
    <w:rsid w:val="00EE3FCE"/>
    <w:rsid w:val="00EE44D1"/>
    <w:rsid w:val="00EE461C"/>
    <w:rsid w:val="00EE4680"/>
    <w:rsid w:val="00EE48F7"/>
    <w:rsid w:val="00EE4CB1"/>
    <w:rsid w:val="00EE53EF"/>
    <w:rsid w:val="00EE5A37"/>
    <w:rsid w:val="00EE5D59"/>
    <w:rsid w:val="00EE624E"/>
    <w:rsid w:val="00EE62A1"/>
    <w:rsid w:val="00EE639E"/>
    <w:rsid w:val="00EE6734"/>
    <w:rsid w:val="00EE67F3"/>
    <w:rsid w:val="00EE6825"/>
    <w:rsid w:val="00EE69C6"/>
    <w:rsid w:val="00EE6A9D"/>
    <w:rsid w:val="00EE6C21"/>
    <w:rsid w:val="00EE6D2C"/>
    <w:rsid w:val="00EE6DF6"/>
    <w:rsid w:val="00EE7117"/>
    <w:rsid w:val="00EE7282"/>
    <w:rsid w:val="00EE7386"/>
    <w:rsid w:val="00EE73A8"/>
    <w:rsid w:val="00EE7408"/>
    <w:rsid w:val="00EE74DB"/>
    <w:rsid w:val="00EE7A07"/>
    <w:rsid w:val="00EE7A56"/>
    <w:rsid w:val="00EE7E0F"/>
    <w:rsid w:val="00EF013A"/>
    <w:rsid w:val="00EF0448"/>
    <w:rsid w:val="00EF0449"/>
    <w:rsid w:val="00EF0643"/>
    <w:rsid w:val="00EF072B"/>
    <w:rsid w:val="00EF0E1B"/>
    <w:rsid w:val="00EF0E83"/>
    <w:rsid w:val="00EF0ED6"/>
    <w:rsid w:val="00EF0F4A"/>
    <w:rsid w:val="00EF1009"/>
    <w:rsid w:val="00EF1498"/>
    <w:rsid w:val="00EF1572"/>
    <w:rsid w:val="00EF15F4"/>
    <w:rsid w:val="00EF18DE"/>
    <w:rsid w:val="00EF1A8F"/>
    <w:rsid w:val="00EF1C60"/>
    <w:rsid w:val="00EF1F7E"/>
    <w:rsid w:val="00EF21AC"/>
    <w:rsid w:val="00EF2210"/>
    <w:rsid w:val="00EF2828"/>
    <w:rsid w:val="00EF295D"/>
    <w:rsid w:val="00EF29A6"/>
    <w:rsid w:val="00EF2B06"/>
    <w:rsid w:val="00EF376D"/>
    <w:rsid w:val="00EF3776"/>
    <w:rsid w:val="00EF380C"/>
    <w:rsid w:val="00EF3900"/>
    <w:rsid w:val="00EF39A6"/>
    <w:rsid w:val="00EF3F8D"/>
    <w:rsid w:val="00EF4125"/>
    <w:rsid w:val="00EF478A"/>
    <w:rsid w:val="00EF485C"/>
    <w:rsid w:val="00EF49D9"/>
    <w:rsid w:val="00EF4A20"/>
    <w:rsid w:val="00EF4A9D"/>
    <w:rsid w:val="00EF4BFB"/>
    <w:rsid w:val="00EF4C8F"/>
    <w:rsid w:val="00EF4D4F"/>
    <w:rsid w:val="00EF4E14"/>
    <w:rsid w:val="00EF5571"/>
    <w:rsid w:val="00EF5AAF"/>
    <w:rsid w:val="00EF5D43"/>
    <w:rsid w:val="00EF5E3E"/>
    <w:rsid w:val="00EF636C"/>
    <w:rsid w:val="00EF6629"/>
    <w:rsid w:val="00EF672A"/>
    <w:rsid w:val="00EF6851"/>
    <w:rsid w:val="00EF69F9"/>
    <w:rsid w:val="00EF6B2B"/>
    <w:rsid w:val="00EF7451"/>
    <w:rsid w:val="00EF745B"/>
    <w:rsid w:val="00EF7648"/>
    <w:rsid w:val="00EF7794"/>
    <w:rsid w:val="00EF7A10"/>
    <w:rsid w:val="00EF7A26"/>
    <w:rsid w:val="00EF7E85"/>
    <w:rsid w:val="00F00017"/>
    <w:rsid w:val="00F0010C"/>
    <w:rsid w:val="00F001F8"/>
    <w:rsid w:val="00F00272"/>
    <w:rsid w:val="00F00386"/>
    <w:rsid w:val="00F0098B"/>
    <w:rsid w:val="00F01219"/>
    <w:rsid w:val="00F013D6"/>
    <w:rsid w:val="00F01578"/>
    <w:rsid w:val="00F017AC"/>
    <w:rsid w:val="00F01879"/>
    <w:rsid w:val="00F01B60"/>
    <w:rsid w:val="00F01B9D"/>
    <w:rsid w:val="00F02255"/>
    <w:rsid w:val="00F022B5"/>
    <w:rsid w:val="00F02758"/>
    <w:rsid w:val="00F028AB"/>
    <w:rsid w:val="00F02970"/>
    <w:rsid w:val="00F02ABD"/>
    <w:rsid w:val="00F02CAA"/>
    <w:rsid w:val="00F02F7D"/>
    <w:rsid w:val="00F03309"/>
    <w:rsid w:val="00F03779"/>
    <w:rsid w:val="00F0377B"/>
    <w:rsid w:val="00F038CC"/>
    <w:rsid w:val="00F0390B"/>
    <w:rsid w:val="00F03B2E"/>
    <w:rsid w:val="00F03BC0"/>
    <w:rsid w:val="00F03CEE"/>
    <w:rsid w:val="00F03D5C"/>
    <w:rsid w:val="00F04721"/>
    <w:rsid w:val="00F047D7"/>
    <w:rsid w:val="00F04A47"/>
    <w:rsid w:val="00F04B06"/>
    <w:rsid w:val="00F04C34"/>
    <w:rsid w:val="00F04ECD"/>
    <w:rsid w:val="00F04F40"/>
    <w:rsid w:val="00F04FFD"/>
    <w:rsid w:val="00F0519C"/>
    <w:rsid w:val="00F05272"/>
    <w:rsid w:val="00F05869"/>
    <w:rsid w:val="00F058F2"/>
    <w:rsid w:val="00F05CE3"/>
    <w:rsid w:val="00F05DA4"/>
    <w:rsid w:val="00F05FF3"/>
    <w:rsid w:val="00F06022"/>
    <w:rsid w:val="00F061FC"/>
    <w:rsid w:val="00F063BC"/>
    <w:rsid w:val="00F06613"/>
    <w:rsid w:val="00F06832"/>
    <w:rsid w:val="00F06FEF"/>
    <w:rsid w:val="00F071A1"/>
    <w:rsid w:val="00F072D9"/>
    <w:rsid w:val="00F073E8"/>
    <w:rsid w:val="00F0751B"/>
    <w:rsid w:val="00F0762C"/>
    <w:rsid w:val="00F0765D"/>
    <w:rsid w:val="00F07A22"/>
    <w:rsid w:val="00F07FE7"/>
    <w:rsid w:val="00F1030E"/>
    <w:rsid w:val="00F1049F"/>
    <w:rsid w:val="00F1068E"/>
    <w:rsid w:val="00F1071A"/>
    <w:rsid w:val="00F10927"/>
    <w:rsid w:val="00F109E4"/>
    <w:rsid w:val="00F10C9D"/>
    <w:rsid w:val="00F10E37"/>
    <w:rsid w:val="00F114CA"/>
    <w:rsid w:val="00F11AA7"/>
    <w:rsid w:val="00F11E29"/>
    <w:rsid w:val="00F11E39"/>
    <w:rsid w:val="00F1213E"/>
    <w:rsid w:val="00F1240C"/>
    <w:rsid w:val="00F12564"/>
    <w:rsid w:val="00F12967"/>
    <w:rsid w:val="00F129C3"/>
    <w:rsid w:val="00F129D0"/>
    <w:rsid w:val="00F12A9C"/>
    <w:rsid w:val="00F12B22"/>
    <w:rsid w:val="00F12E77"/>
    <w:rsid w:val="00F12EE3"/>
    <w:rsid w:val="00F13047"/>
    <w:rsid w:val="00F13255"/>
    <w:rsid w:val="00F13310"/>
    <w:rsid w:val="00F137BE"/>
    <w:rsid w:val="00F13996"/>
    <w:rsid w:val="00F13B87"/>
    <w:rsid w:val="00F13C2A"/>
    <w:rsid w:val="00F13C95"/>
    <w:rsid w:val="00F13D1E"/>
    <w:rsid w:val="00F141A6"/>
    <w:rsid w:val="00F144B3"/>
    <w:rsid w:val="00F14663"/>
    <w:rsid w:val="00F14669"/>
    <w:rsid w:val="00F14815"/>
    <w:rsid w:val="00F14984"/>
    <w:rsid w:val="00F14C53"/>
    <w:rsid w:val="00F14D9A"/>
    <w:rsid w:val="00F14DF0"/>
    <w:rsid w:val="00F151D7"/>
    <w:rsid w:val="00F15215"/>
    <w:rsid w:val="00F1575A"/>
    <w:rsid w:val="00F157E7"/>
    <w:rsid w:val="00F15B1B"/>
    <w:rsid w:val="00F15B22"/>
    <w:rsid w:val="00F15D38"/>
    <w:rsid w:val="00F15DA8"/>
    <w:rsid w:val="00F1606B"/>
    <w:rsid w:val="00F161ED"/>
    <w:rsid w:val="00F1640F"/>
    <w:rsid w:val="00F16766"/>
    <w:rsid w:val="00F16856"/>
    <w:rsid w:val="00F1687C"/>
    <w:rsid w:val="00F16B38"/>
    <w:rsid w:val="00F17250"/>
    <w:rsid w:val="00F17696"/>
    <w:rsid w:val="00F1788B"/>
    <w:rsid w:val="00F17CD3"/>
    <w:rsid w:val="00F2011E"/>
    <w:rsid w:val="00F202B8"/>
    <w:rsid w:val="00F203B6"/>
    <w:rsid w:val="00F205E1"/>
    <w:rsid w:val="00F20707"/>
    <w:rsid w:val="00F20831"/>
    <w:rsid w:val="00F20853"/>
    <w:rsid w:val="00F20D18"/>
    <w:rsid w:val="00F20D92"/>
    <w:rsid w:val="00F2103A"/>
    <w:rsid w:val="00F21251"/>
    <w:rsid w:val="00F213EE"/>
    <w:rsid w:val="00F21608"/>
    <w:rsid w:val="00F21DA8"/>
    <w:rsid w:val="00F22128"/>
    <w:rsid w:val="00F221A9"/>
    <w:rsid w:val="00F2221C"/>
    <w:rsid w:val="00F22563"/>
    <w:rsid w:val="00F22827"/>
    <w:rsid w:val="00F228A5"/>
    <w:rsid w:val="00F2328F"/>
    <w:rsid w:val="00F232E1"/>
    <w:rsid w:val="00F234E1"/>
    <w:rsid w:val="00F237C3"/>
    <w:rsid w:val="00F2388B"/>
    <w:rsid w:val="00F23BBC"/>
    <w:rsid w:val="00F23C03"/>
    <w:rsid w:val="00F23C64"/>
    <w:rsid w:val="00F241BA"/>
    <w:rsid w:val="00F24274"/>
    <w:rsid w:val="00F24CC4"/>
    <w:rsid w:val="00F25160"/>
    <w:rsid w:val="00F252C6"/>
    <w:rsid w:val="00F2589E"/>
    <w:rsid w:val="00F25E0C"/>
    <w:rsid w:val="00F25E2C"/>
    <w:rsid w:val="00F25EE0"/>
    <w:rsid w:val="00F26016"/>
    <w:rsid w:val="00F2645B"/>
    <w:rsid w:val="00F26A74"/>
    <w:rsid w:val="00F26A84"/>
    <w:rsid w:val="00F26CDD"/>
    <w:rsid w:val="00F26E03"/>
    <w:rsid w:val="00F277EA"/>
    <w:rsid w:val="00F27BC2"/>
    <w:rsid w:val="00F27DDF"/>
    <w:rsid w:val="00F27F70"/>
    <w:rsid w:val="00F308BE"/>
    <w:rsid w:val="00F30A80"/>
    <w:rsid w:val="00F30B13"/>
    <w:rsid w:val="00F30C99"/>
    <w:rsid w:val="00F30CAC"/>
    <w:rsid w:val="00F30DEB"/>
    <w:rsid w:val="00F30E56"/>
    <w:rsid w:val="00F30E71"/>
    <w:rsid w:val="00F30EA0"/>
    <w:rsid w:val="00F31169"/>
    <w:rsid w:val="00F31662"/>
    <w:rsid w:val="00F319AB"/>
    <w:rsid w:val="00F31F59"/>
    <w:rsid w:val="00F31FDF"/>
    <w:rsid w:val="00F327D3"/>
    <w:rsid w:val="00F32B3C"/>
    <w:rsid w:val="00F32B3F"/>
    <w:rsid w:val="00F32BA2"/>
    <w:rsid w:val="00F32BFB"/>
    <w:rsid w:val="00F32C82"/>
    <w:rsid w:val="00F32D32"/>
    <w:rsid w:val="00F32DFB"/>
    <w:rsid w:val="00F3353C"/>
    <w:rsid w:val="00F33687"/>
    <w:rsid w:val="00F33707"/>
    <w:rsid w:val="00F3391C"/>
    <w:rsid w:val="00F33A35"/>
    <w:rsid w:val="00F33AFF"/>
    <w:rsid w:val="00F33B44"/>
    <w:rsid w:val="00F33CBF"/>
    <w:rsid w:val="00F33DC1"/>
    <w:rsid w:val="00F33E72"/>
    <w:rsid w:val="00F3406E"/>
    <w:rsid w:val="00F34291"/>
    <w:rsid w:val="00F345F9"/>
    <w:rsid w:val="00F34771"/>
    <w:rsid w:val="00F348F6"/>
    <w:rsid w:val="00F34A2C"/>
    <w:rsid w:val="00F34AFB"/>
    <w:rsid w:val="00F34E35"/>
    <w:rsid w:val="00F34F44"/>
    <w:rsid w:val="00F35194"/>
    <w:rsid w:val="00F3543D"/>
    <w:rsid w:val="00F35470"/>
    <w:rsid w:val="00F35769"/>
    <w:rsid w:val="00F35965"/>
    <w:rsid w:val="00F35C3A"/>
    <w:rsid w:val="00F35FE4"/>
    <w:rsid w:val="00F362B9"/>
    <w:rsid w:val="00F36318"/>
    <w:rsid w:val="00F368CD"/>
    <w:rsid w:val="00F36A25"/>
    <w:rsid w:val="00F36AD6"/>
    <w:rsid w:val="00F36CA9"/>
    <w:rsid w:val="00F36F05"/>
    <w:rsid w:val="00F3702A"/>
    <w:rsid w:val="00F3712E"/>
    <w:rsid w:val="00F37210"/>
    <w:rsid w:val="00F37229"/>
    <w:rsid w:val="00F37343"/>
    <w:rsid w:val="00F3746D"/>
    <w:rsid w:val="00F3751A"/>
    <w:rsid w:val="00F375BF"/>
    <w:rsid w:val="00F37942"/>
    <w:rsid w:val="00F37D18"/>
    <w:rsid w:val="00F37FE3"/>
    <w:rsid w:val="00F40435"/>
    <w:rsid w:val="00F40A29"/>
    <w:rsid w:val="00F41014"/>
    <w:rsid w:val="00F41259"/>
    <w:rsid w:val="00F415BA"/>
    <w:rsid w:val="00F41964"/>
    <w:rsid w:val="00F41E57"/>
    <w:rsid w:val="00F429FB"/>
    <w:rsid w:val="00F42E03"/>
    <w:rsid w:val="00F42E12"/>
    <w:rsid w:val="00F42E67"/>
    <w:rsid w:val="00F42F27"/>
    <w:rsid w:val="00F42F55"/>
    <w:rsid w:val="00F4352C"/>
    <w:rsid w:val="00F436A8"/>
    <w:rsid w:val="00F437CB"/>
    <w:rsid w:val="00F43A64"/>
    <w:rsid w:val="00F43B67"/>
    <w:rsid w:val="00F43E1A"/>
    <w:rsid w:val="00F44739"/>
    <w:rsid w:val="00F4478B"/>
    <w:rsid w:val="00F44ABC"/>
    <w:rsid w:val="00F44BD1"/>
    <w:rsid w:val="00F44BF7"/>
    <w:rsid w:val="00F44D48"/>
    <w:rsid w:val="00F45301"/>
    <w:rsid w:val="00F455B8"/>
    <w:rsid w:val="00F45793"/>
    <w:rsid w:val="00F4582D"/>
    <w:rsid w:val="00F4596F"/>
    <w:rsid w:val="00F45C65"/>
    <w:rsid w:val="00F45CF6"/>
    <w:rsid w:val="00F45ECD"/>
    <w:rsid w:val="00F46A91"/>
    <w:rsid w:val="00F46C88"/>
    <w:rsid w:val="00F4703A"/>
    <w:rsid w:val="00F471C9"/>
    <w:rsid w:val="00F47A62"/>
    <w:rsid w:val="00F47D54"/>
    <w:rsid w:val="00F47F8A"/>
    <w:rsid w:val="00F50209"/>
    <w:rsid w:val="00F50367"/>
    <w:rsid w:val="00F507DC"/>
    <w:rsid w:val="00F509DA"/>
    <w:rsid w:val="00F50C20"/>
    <w:rsid w:val="00F50DDF"/>
    <w:rsid w:val="00F50F4C"/>
    <w:rsid w:val="00F5128B"/>
    <w:rsid w:val="00F51363"/>
    <w:rsid w:val="00F513E5"/>
    <w:rsid w:val="00F51527"/>
    <w:rsid w:val="00F51744"/>
    <w:rsid w:val="00F51DFD"/>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5B1"/>
    <w:rsid w:val="00F55B1F"/>
    <w:rsid w:val="00F55B7C"/>
    <w:rsid w:val="00F55F5C"/>
    <w:rsid w:val="00F56082"/>
    <w:rsid w:val="00F561A0"/>
    <w:rsid w:val="00F56763"/>
    <w:rsid w:val="00F56A33"/>
    <w:rsid w:val="00F56E32"/>
    <w:rsid w:val="00F56FFE"/>
    <w:rsid w:val="00F57798"/>
    <w:rsid w:val="00F5787C"/>
    <w:rsid w:val="00F57A35"/>
    <w:rsid w:val="00F57A93"/>
    <w:rsid w:val="00F57AAC"/>
    <w:rsid w:val="00F57DD6"/>
    <w:rsid w:val="00F60171"/>
    <w:rsid w:val="00F602E3"/>
    <w:rsid w:val="00F60698"/>
    <w:rsid w:val="00F606C7"/>
    <w:rsid w:val="00F6091E"/>
    <w:rsid w:val="00F60A4B"/>
    <w:rsid w:val="00F60EF0"/>
    <w:rsid w:val="00F6193D"/>
    <w:rsid w:val="00F61A95"/>
    <w:rsid w:val="00F624AE"/>
    <w:rsid w:val="00F62558"/>
    <w:rsid w:val="00F62995"/>
    <w:rsid w:val="00F629CE"/>
    <w:rsid w:val="00F62F6E"/>
    <w:rsid w:val="00F634C2"/>
    <w:rsid w:val="00F635E0"/>
    <w:rsid w:val="00F64574"/>
    <w:rsid w:val="00F64916"/>
    <w:rsid w:val="00F65C72"/>
    <w:rsid w:val="00F66B26"/>
    <w:rsid w:val="00F66CF1"/>
    <w:rsid w:val="00F671E7"/>
    <w:rsid w:val="00F673AA"/>
    <w:rsid w:val="00F677A7"/>
    <w:rsid w:val="00F67D83"/>
    <w:rsid w:val="00F67DA1"/>
    <w:rsid w:val="00F67F4C"/>
    <w:rsid w:val="00F700A4"/>
    <w:rsid w:val="00F70179"/>
    <w:rsid w:val="00F70210"/>
    <w:rsid w:val="00F705B6"/>
    <w:rsid w:val="00F70895"/>
    <w:rsid w:val="00F7095E"/>
    <w:rsid w:val="00F709DD"/>
    <w:rsid w:val="00F70B33"/>
    <w:rsid w:val="00F70C94"/>
    <w:rsid w:val="00F70CFE"/>
    <w:rsid w:val="00F70E78"/>
    <w:rsid w:val="00F711B8"/>
    <w:rsid w:val="00F714E2"/>
    <w:rsid w:val="00F714F6"/>
    <w:rsid w:val="00F7164D"/>
    <w:rsid w:val="00F7180B"/>
    <w:rsid w:val="00F71AA2"/>
    <w:rsid w:val="00F71B15"/>
    <w:rsid w:val="00F71B7A"/>
    <w:rsid w:val="00F71C7C"/>
    <w:rsid w:val="00F71D82"/>
    <w:rsid w:val="00F71E83"/>
    <w:rsid w:val="00F725B6"/>
    <w:rsid w:val="00F727CB"/>
    <w:rsid w:val="00F72BCA"/>
    <w:rsid w:val="00F72C6D"/>
    <w:rsid w:val="00F72D49"/>
    <w:rsid w:val="00F73108"/>
    <w:rsid w:val="00F732E1"/>
    <w:rsid w:val="00F73559"/>
    <w:rsid w:val="00F73634"/>
    <w:rsid w:val="00F74156"/>
    <w:rsid w:val="00F74340"/>
    <w:rsid w:val="00F74915"/>
    <w:rsid w:val="00F74B51"/>
    <w:rsid w:val="00F74B53"/>
    <w:rsid w:val="00F74BA7"/>
    <w:rsid w:val="00F74CE2"/>
    <w:rsid w:val="00F74CE9"/>
    <w:rsid w:val="00F7552A"/>
    <w:rsid w:val="00F75656"/>
    <w:rsid w:val="00F75767"/>
    <w:rsid w:val="00F75B21"/>
    <w:rsid w:val="00F75BAB"/>
    <w:rsid w:val="00F75DF7"/>
    <w:rsid w:val="00F75EA7"/>
    <w:rsid w:val="00F75ED5"/>
    <w:rsid w:val="00F76023"/>
    <w:rsid w:val="00F7605D"/>
    <w:rsid w:val="00F763F4"/>
    <w:rsid w:val="00F765AC"/>
    <w:rsid w:val="00F765BC"/>
    <w:rsid w:val="00F7670D"/>
    <w:rsid w:val="00F76A83"/>
    <w:rsid w:val="00F76A8A"/>
    <w:rsid w:val="00F76AA7"/>
    <w:rsid w:val="00F76B45"/>
    <w:rsid w:val="00F76E7A"/>
    <w:rsid w:val="00F770D1"/>
    <w:rsid w:val="00F770EA"/>
    <w:rsid w:val="00F771F3"/>
    <w:rsid w:val="00F77246"/>
    <w:rsid w:val="00F7734B"/>
    <w:rsid w:val="00F7758A"/>
    <w:rsid w:val="00F776D1"/>
    <w:rsid w:val="00F77996"/>
    <w:rsid w:val="00F77BF8"/>
    <w:rsid w:val="00F77C17"/>
    <w:rsid w:val="00F77DE0"/>
    <w:rsid w:val="00F80043"/>
    <w:rsid w:val="00F80161"/>
    <w:rsid w:val="00F801AF"/>
    <w:rsid w:val="00F80258"/>
    <w:rsid w:val="00F80859"/>
    <w:rsid w:val="00F80C08"/>
    <w:rsid w:val="00F8100A"/>
    <w:rsid w:val="00F81252"/>
    <w:rsid w:val="00F812E7"/>
    <w:rsid w:val="00F813AB"/>
    <w:rsid w:val="00F81A78"/>
    <w:rsid w:val="00F81C7E"/>
    <w:rsid w:val="00F8212B"/>
    <w:rsid w:val="00F82487"/>
    <w:rsid w:val="00F82626"/>
    <w:rsid w:val="00F82959"/>
    <w:rsid w:val="00F82B8E"/>
    <w:rsid w:val="00F82FBC"/>
    <w:rsid w:val="00F830AB"/>
    <w:rsid w:val="00F83733"/>
    <w:rsid w:val="00F83760"/>
    <w:rsid w:val="00F83877"/>
    <w:rsid w:val="00F83A0E"/>
    <w:rsid w:val="00F83C09"/>
    <w:rsid w:val="00F83E8C"/>
    <w:rsid w:val="00F83FFA"/>
    <w:rsid w:val="00F8410C"/>
    <w:rsid w:val="00F8412C"/>
    <w:rsid w:val="00F8418F"/>
    <w:rsid w:val="00F84512"/>
    <w:rsid w:val="00F84631"/>
    <w:rsid w:val="00F84743"/>
    <w:rsid w:val="00F84E40"/>
    <w:rsid w:val="00F85064"/>
    <w:rsid w:val="00F850D4"/>
    <w:rsid w:val="00F85190"/>
    <w:rsid w:val="00F85203"/>
    <w:rsid w:val="00F85488"/>
    <w:rsid w:val="00F855E7"/>
    <w:rsid w:val="00F85788"/>
    <w:rsid w:val="00F85A2B"/>
    <w:rsid w:val="00F85A53"/>
    <w:rsid w:val="00F85C30"/>
    <w:rsid w:val="00F85C47"/>
    <w:rsid w:val="00F86173"/>
    <w:rsid w:val="00F8656C"/>
    <w:rsid w:val="00F86D97"/>
    <w:rsid w:val="00F86E41"/>
    <w:rsid w:val="00F86E47"/>
    <w:rsid w:val="00F8718A"/>
    <w:rsid w:val="00F87413"/>
    <w:rsid w:val="00F87459"/>
    <w:rsid w:val="00F8757D"/>
    <w:rsid w:val="00F875D0"/>
    <w:rsid w:val="00F87683"/>
    <w:rsid w:val="00F87819"/>
    <w:rsid w:val="00F87AA4"/>
    <w:rsid w:val="00F87D23"/>
    <w:rsid w:val="00F87E5C"/>
    <w:rsid w:val="00F900E3"/>
    <w:rsid w:val="00F9012D"/>
    <w:rsid w:val="00F90167"/>
    <w:rsid w:val="00F901D2"/>
    <w:rsid w:val="00F90E4F"/>
    <w:rsid w:val="00F919CE"/>
    <w:rsid w:val="00F919DE"/>
    <w:rsid w:val="00F91CFF"/>
    <w:rsid w:val="00F9201A"/>
    <w:rsid w:val="00F922FE"/>
    <w:rsid w:val="00F92663"/>
    <w:rsid w:val="00F92727"/>
    <w:rsid w:val="00F92E81"/>
    <w:rsid w:val="00F92F66"/>
    <w:rsid w:val="00F93427"/>
    <w:rsid w:val="00F93511"/>
    <w:rsid w:val="00F9389C"/>
    <w:rsid w:val="00F938D6"/>
    <w:rsid w:val="00F93AF3"/>
    <w:rsid w:val="00F93DD8"/>
    <w:rsid w:val="00F93DEB"/>
    <w:rsid w:val="00F9412B"/>
    <w:rsid w:val="00F94308"/>
    <w:rsid w:val="00F94457"/>
    <w:rsid w:val="00F94786"/>
    <w:rsid w:val="00F94876"/>
    <w:rsid w:val="00F948F4"/>
    <w:rsid w:val="00F94D56"/>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58A"/>
    <w:rsid w:val="00FA1692"/>
    <w:rsid w:val="00FA26D2"/>
    <w:rsid w:val="00FA2833"/>
    <w:rsid w:val="00FA29F6"/>
    <w:rsid w:val="00FA3059"/>
    <w:rsid w:val="00FA305B"/>
    <w:rsid w:val="00FA3395"/>
    <w:rsid w:val="00FA352D"/>
    <w:rsid w:val="00FA3731"/>
    <w:rsid w:val="00FA384C"/>
    <w:rsid w:val="00FA3B98"/>
    <w:rsid w:val="00FA3DC8"/>
    <w:rsid w:val="00FA4597"/>
    <w:rsid w:val="00FA486E"/>
    <w:rsid w:val="00FA4A19"/>
    <w:rsid w:val="00FA4C46"/>
    <w:rsid w:val="00FA521E"/>
    <w:rsid w:val="00FA521F"/>
    <w:rsid w:val="00FA5634"/>
    <w:rsid w:val="00FA566D"/>
    <w:rsid w:val="00FA574F"/>
    <w:rsid w:val="00FA5912"/>
    <w:rsid w:val="00FA5EA8"/>
    <w:rsid w:val="00FA5F0C"/>
    <w:rsid w:val="00FA6122"/>
    <w:rsid w:val="00FA693B"/>
    <w:rsid w:val="00FA6D51"/>
    <w:rsid w:val="00FA7014"/>
    <w:rsid w:val="00FA7654"/>
    <w:rsid w:val="00FA768E"/>
    <w:rsid w:val="00FA7A20"/>
    <w:rsid w:val="00FA7C72"/>
    <w:rsid w:val="00FA7FD5"/>
    <w:rsid w:val="00FB0053"/>
    <w:rsid w:val="00FB00E1"/>
    <w:rsid w:val="00FB02C6"/>
    <w:rsid w:val="00FB0592"/>
    <w:rsid w:val="00FB0953"/>
    <w:rsid w:val="00FB0AB0"/>
    <w:rsid w:val="00FB1062"/>
    <w:rsid w:val="00FB124E"/>
    <w:rsid w:val="00FB1438"/>
    <w:rsid w:val="00FB1604"/>
    <w:rsid w:val="00FB1B09"/>
    <w:rsid w:val="00FB1CEC"/>
    <w:rsid w:val="00FB1D72"/>
    <w:rsid w:val="00FB1DC2"/>
    <w:rsid w:val="00FB1F0A"/>
    <w:rsid w:val="00FB238D"/>
    <w:rsid w:val="00FB2709"/>
    <w:rsid w:val="00FB2C62"/>
    <w:rsid w:val="00FB2CF4"/>
    <w:rsid w:val="00FB2F4A"/>
    <w:rsid w:val="00FB30CF"/>
    <w:rsid w:val="00FB3553"/>
    <w:rsid w:val="00FB37E6"/>
    <w:rsid w:val="00FB3907"/>
    <w:rsid w:val="00FB3923"/>
    <w:rsid w:val="00FB3B80"/>
    <w:rsid w:val="00FB3F48"/>
    <w:rsid w:val="00FB44AD"/>
    <w:rsid w:val="00FB4ECF"/>
    <w:rsid w:val="00FB4FDB"/>
    <w:rsid w:val="00FB4FE3"/>
    <w:rsid w:val="00FB566E"/>
    <w:rsid w:val="00FB57C3"/>
    <w:rsid w:val="00FB5A04"/>
    <w:rsid w:val="00FB5B33"/>
    <w:rsid w:val="00FB5CA6"/>
    <w:rsid w:val="00FB5DCC"/>
    <w:rsid w:val="00FB5E2A"/>
    <w:rsid w:val="00FB5E4F"/>
    <w:rsid w:val="00FB698D"/>
    <w:rsid w:val="00FB6D69"/>
    <w:rsid w:val="00FB706D"/>
    <w:rsid w:val="00FB7357"/>
    <w:rsid w:val="00FB7410"/>
    <w:rsid w:val="00FB748F"/>
    <w:rsid w:val="00FB74C9"/>
    <w:rsid w:val="00FB751A"/>
    <w:rsid w:val="00FB7919"/>
    <w:rsid w:val="00FB7AE8"/>
    <w:rsid w:val="00FB7B95"/>
    <w:rsid w:val="00FB7FC8"/>
    <w:rsid w:val="00FC00F6"/>
    <w:rsid w:val="00FC021C"/>
    <w:rsid w:val="00FC08C7"/>
    <w:rsid w:val="00FC0A80"/>
    <w:rsid w:val="00FC1461"/>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8CC"/>
    <w:rsid w:val="00FC2C22"/>
    <w:rsid w:val="00FC304E"/>
    <w:rsid w:val="00FC36BD"/>
    <w:rsid w:val="00FC396E"/>
    <w:rsid w:val="00FC3B30"/>
    <w:rsid w:val="00FC3BAC"/>
    <w:rsid w:val="00FC3D10"/>
    <w:rsid w:val="00FC3E33"/>
    <w:rsid w:val="00FC3E3B"/>
    <w:rsid w:val="00FC41E3"/>
    <w:rsid w:val="00FC5262"/>
    <w:rsid w:val="00FC52B1"/>
    <w:rsid w:val="00FC534D"/>
    <w:rsid w:val="00FC5FEA"/>
    <w:rsid w:val="00FC601B"/>
    <w:rsid w:val="00FC62CD"/>
    <w:rsid w:val="00FC6C04"/>
    <w:rsid w:val="00FC6D0F"/>
    <w:rsid w:val="00FC70D5"/>
    <w:rsid w:val="00FC7139"/>
    <w:rsid w:val="00FC73ED"/>
    <w:rsid w:val="00FC7465"/>
    <w:rsid w:val="00FC783C"/>
    <w:rsid w:val="00FC7BA7"/>
    <w:rsid w:val="00FC7C36"/>
    <w:rsid w:val="00FD0308"/>
    <w:rsid w:val="00FD0AF8"/>
    <w:rsid w:val="00FD0C81"/>
    <w:rsid w:val="00FD0EBA"/>
    <w:rsid w:val="00FD108D"/>
    <w:rsid w:val="00FD11A1"/>
    <w:rsid w:val="00FD11DC"/>
    <w:rsid w:val="00FD12BE"/>
    <w:rsid w:val="00FD1AA8"/>
    <w:rsid w:val="00FD23C3"/>
    <w:rsid w:val="00FD2578"/>
    <w:rsid w:val="00FD29B6"/>
    <w:rsid w:val="00FD2B54"/>
    <w:rsid w:val="00FD2DC1"/>
    <w:rsid w:val="00FD2FC8"/>
    <w:rsid w:val="00FD320B"/>
    <w:rsid w:val="00FD35CE"/>
    <w:rsid w:val="00FD3B02"/>
    <w:rsid w:val="00FD3B04"/>
    <w:rsid w:val="00FD3BD6"/>
    <w:rsid w:val="00FD3BE0"/>
    <w:rsid w:val="00FD3C8F"/>
    <w:rsid w:val="00FD46A7"/>
    <w:rsid w:val="00FD4D09"/>
    <w:rsid w:val="00FD4F24"/>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18"/>
    <w:rsid w:val="00FD6E70"/>
    <w:rsid w:val="00FD722A"/>
    <w:rsid w:val="00FD727A"/>
    <w:rsid w:val="00FD7497"/>
    <w:rsid w:val="00FD76FC"/>
    <w:rsid w:val="00FD778E"/>
    <w:rsid w:val="00FD77A7"/>
    <w:rsid w:val="00FD7A4E"/>
    <w:rsid w:val="00FD7FF1"/>
    <w:rsid w:val="00FE0009"/>
    <w:rsid w:val="00FE001B"/>
    <w:rsid w:val="00FE00EC"/>
    <w:rsid w:val="00FE0275"/>
    <w:rsid w:val="00FE04B7"/>
    <w:rsid w:val="00FE05A4"/>
    <w:rsid w:val="00FE0C01"/>
    <w:rsid w:val="00FE0EB7"/>
    <w:rsid w:val="00FE137F"/>
    <w:rsid w:val="00FE13B3"/>
    <w:rsid w:val="00FE143A"/>
    <w:rsid w:val="00FE1BE1"/>
    <w:rsid w:val="00FE255B"/>
    <w:rsid w:val="00FE2932"/>
    <w:rsid w:val="00FE2D79"/>
    <w:rsid w:val="00FE2EF6"/>
    <w:rsid w:val="00FE3055"/>
    <w:rsid w:val="00FE338B"/>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4CE"/>
    <w:rsid w:val="00FE57F3"/>
    <w:rsid w:val="00FE5F6A"/>
    <w:rsid w:val="00FE61FC"/>
    <w:rsid w:val="00FE64F0"/>
    <w:rsid w:val="00FE6835"/>
    <w:rsid w:val="00FE6980"/>
    <w:rsid w:val="00FE69E5"/>
    <w:rsid w:val="00FE6C84"/>
    <w:rsid w:val="00FE709E"/>
    <w:rsid w:val="00FE7512"/>
    <w:rsid w:val="00FE7794"/>
    <w:rsid w:val="00FE79AE"/>
    <w:rsid w:val="00FE7AB0"/>
    <w:rsid w:val="00FE7AE6"/>
    <w:rsid w:val="00FE7B2D"/>
    <w:rsid w:val="00FE7CBC"/>
    <w:rsid w:val="00FE7E73"/>
    <w:rsid w:val="00FE7F5E"/>
    <w:rsid w:val="00FF0150"/>
    <w:rsid w:val="00FF019F"/>
    <w:rsid w:val="00FF05C0"/>
    <w:rsid w:val="00FF0ACB"/>
    <w:rsid w:val="00FF0D0E"/>
    <w:rsid w:val="00FF0E8A"/>
    <w:rsid w:val="00FF0ECD"/>
    <w:rsid w:val="00FF100B"/>
    <w:rsid w:val="00FF13BD"/>
    <w:rsid w:val="00FF1852"/>
    <w:rsid w:val="00FF19C2"/>
    <w:rsid w:val="00FF1EFE"/>
    <w:rsid w:val="00FF1F50"/>
    <w:rsid w:val="00FF273C"/>
    <w:rsid w:val="00FF295F"/>
    <w:rsid w:val="00FF2998"/>
    <w:rsid w:val="00FF3321"/>
    <w:rsid w:val="00FF385E"/>
    <w:rsid w:val="00FF393E"/>
    <w:rsid w:val="00FF3BEC"/>
    <w:rsid w:val="00FF3CF7"/>
    <w:rsid w:val="00FF3D63"/>
    <w:rsid w:val="00FF3E2A"/>
    <w:rsid w:val="00FF3F22"/>
    <w:rsid w:val="00FF41DA"/>
    <w:rsid w:val="00FF4FFD"/>
    <w:rsid w:val="00FF517F"/>
    <w:rsid w:val="00FF5304"/>
    <w:rsid w:val="00FF5355"/>
    <w:rsid w:val="00FF540B"/>
    <w:rsid w:val="00FF59D8"/>
    <w:rsid w:val="00FF5AD0"/>
    <w:rsid w:val="00FF63A5"/>
    <w:rsid w:val="00FF63F2"/>
    <w:rsid w:val="00FF6748"/>
    <w:rsid w:val="00FF688D"/>
    <w:rsid w:val="00FF6AEB"/>
    <w:rsid w:val="00FF6C28"/>
    <w:rsid w:val="00FF6D9B"/>
    <w:rsid w:val="00FF70EA"/>
    <w:rsid w:val="00FF7540"/>
    <w:rsid w:val="00FF777C"/>
    <w:rsid w:val="00FF7840"/>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52826"/>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after="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MS Mincho" w:hAnsi="Arial"/>
      <w:kern w:val="2"/>
      <w:sz w:val="21"/>
      <w:lang w:val="de-DE"/>
    </w:rPr>
  </w:style>
  <w:style w:type="paragraph" w:styleId="aff1">
    <w:name w:val="annotation text"/>
    <w:basedOn w:val="a1"/>
    <w:link w:val="aff2"/>
    <w:uiPriority w:val="99"/>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
    <w:basedOn w:val="a1"/>
    <w:link w:val="affa"/>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uiPriority w:val="99"/>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MS Mincho"/>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4"/>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jc w:val="both"/>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jc w:val="both"/>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spacing w:after="120"/>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jc w:val="both"/>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MS Mincho"/>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MS Mincho"/>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jc w:val="both"/>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a">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1">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宋体" w:eastAsia="宋体" w:hAnsi="宋体" w:cs="宋体"/>
      <w:szCs w:val="24"/>
      <w:lang w:val="en-US" w:eastAsia="zh-CN"/>
    </w:rPr>
  </w:style>
  <w:style w:type="paragraph" w:customStyle="1" w:styleId="pf0">
    <w:name w:val="pf0"/>
    <w:basedOn w:val="a1"/>
    <w:rsid w:val="000A7457"/>
    <w:pPr>
      <w:spacing w:before="100" w:beforeAutospacing="1" w:after="100" w:afterAutospacing="1"/>
    </w:pPr>
    <w:rPr>
      <w:rFonts w:ascii="宋体" w:eastAsia="宋体" w:hAnsi="宋体" w:cs="宋体"/>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1833639">
      <w:bodyDiv w:val="1"/>
      <w:marLeft w:val="0"/>
      <w:marRight w:val="0"/>
      <w:marTop w:val="0"/>
      <w:marBottom w:val="0"/>
      <w:divBdr>
        <w:top w:val="none" w:sz="0" w:space="0" w:color="auto"/>
        <w:left w:val="none" w:sz="0" w:space="0" w:color="auto"/>
        <w:bottom w:val="none" w:sz="0" w:space="0" w:color="auto"/>
        <w:right w:val="none" w:sz="0" w:space="0" w:color="auto"/>
      </w:divBdr>
      <w:divsChild>
        <w:div w:id="1434668459">
          <w:marLeft w:val="418"/>
          <w:marRight w:val="0"/>
          <w:marTop w:val="58"/>
          <w:marBottom w:val="0"/>
          <w:divBdr>
            <w:top w:val="none" w:sz="0" w:space="0" w:color="auto"/>
            <w:left w:val="none" w:sz="0" w:space="0" w:color="auto"/>
            <w:bottom w:val="none" w:sz="0" w:space="0" w:color="auto"/>
            <w:right w:val="none" w:sz="0" w:space="0" w:color="auto"/>
          </w:divBdr>
        </w:div>
        <w:div w:id="1251432276">
          <w:marLeft w:val="706"/>
          <w:marRight w:val="0"/>
          <w:marTop w:val="58"/>
          <w:marBottom w:val="0"/>
          <w:divBdr>
            <w:top w:val="none" w:sz="0" w:space="0" w:color="auto"/>
            <w:left w:val="none" w:sz="0" w:space="0" w:color="auto"/>
            <w:bottom w:val="none" w:sz="0" w:space="0" w:color="auto"/>
            <w:right w:val="none" w:sz="0" w:space="0" w:color="auto"/>
          </w:divBdr>
        </w:div>
        <w:div w:id="1344236606">
          <w:marLeft w:val="418"/>
          <w:marRight w:val="0"/>
          <w:marTop w:val="58"/>
          <w:marBottom w:val="0"/>
          <w:divBdr>
            <w:top w:val="none" w:sz="0" w:space="0" w:color="auto"/>
            <w:left w:val="none" w:sz="0" w:space="0" w:color="auto"/>
            <w:bottom w:val="none" w:sz="0" w:space="0" w:color="auto"/>
            <w:right w:val="none" w:sz="0" w:space="0" w:color="auto"/>
          </w:divBdr>
        </w:div>
        <w:div w:id="2076855027">
          <w:marLeft w:val="706"/>
          <w:marRight w:val="0"/>
          <w:marTop w:val="58"/>
          <w:marBottom w:val="0"/>
          <w:divBdr>
            <w:top w:val="none" w:sz="0" w:space="0" w:color="auto"/>
            <w:left w:val="none" w:sz="0" w:space="0" w:color="auto"/>
            <w:bottom w:val="none" w:sz="0" w:space="0" w:color="auto"/>
            <w:right w:val="none" w:sz="0" w:space="0" w:color="auto"/>
          </w:divBdr>
        </w:div>
        <w:div w:id="723986407">
          <w:marLeft w:val="706"/>
          <w:marRight w:val="0"/>
          <w:marTop w:val="58"/>
          <w:marBottom w:val="0"/>
          <w:divBdr>
            <w:top w:val="none" w:sz="0" w:space="0" w:color="auto"/>
            <w:left w:val="none" w:sz="0" w:space="0" w:color="auto"/>
            <w:bottom w:val="none" w:sz="0" w:space="0" w:color="auto"/>
            <w:right w:val="none" w:sz="0" w:space="0" w:color="auto"/>
          </w:divBdr>
        </w:div>
        <w:div w:id="654795241">
          <w:marLeft w:val="418"/>
          <w:marRight w:val="0"/>
          <w:marTop w:val="58"/>
          <w:marBottom w:val="0"/>
          <w:divBdr>
            <w:top w:val="none" w:sz="0" w:space="0" w:color="auto"/>
            <w:left w:val="none" w:sz="0" w:space="0" w:color="auto"/>
            <w:bottom w:val="none" w:sz="0" w:space="0" w:color="auto"/>
            <w:right w:val="none" w:sz="0" w:space="0" w:color="auto"/>
          </w:divBdr>
        </w:div>
        <w:div w:id="1924215700">
          <w:marLeft w:val="706"/>
          <w:marRight w:val="0"/>
          <w:marTop w:val="58"/>
          <w:marBottom w:val="0"/>
          <w:divBdr>
            <w:top w:val="none" w:sz="0" w:space="0" w:color="auto"/>
            <w:left w:val="none" w:sz="0" w:space="0" w:color="auto"/>
            <w:bottom w:val="none" w:sz="0" w:space="0" w:color="auto"/>
            <w:right w:val="none" w:sz="0" w:space="0" w:color="auto"/>
          </w:divBdr>
        </w:div>
        <w:div w:id="99684626">
          <w:marLeft w:val="979"/>
          <w:marRight w:val="0"/>
          <w:marTop w:val="58"/>
          <w:marBottom w:val="0"/>
          <w:divBdr>
            <w:top w:val="none" w:sz="0" w:space="0" w:color="auto"/>
            <w:left w:val="none" w:sz="0" w:space="0" w:color="auto"/>
            <w:bottom w:val="none" w:sz="0" w:space="0" w:color="auto"/>
            <w:right w:val="none" w:sz="0" w:space="0" w:color="auto"/>
          </w:divBdr>
        </w:div>
        <w:div w:id="391198187">
          <w:marLeft w:val="979"/>
          <w:marRight w:val="0"/>
          <w:marTop w:val="58"/>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6999670">
      <w:bodyDiv w:val="1"/>
      <w:marLeft w:val="0"/>
      <w:marRight w:val="0"/>
      <w:marTop w:val="0"/>
      <w:marBottom w:val="0"/>
      <w:divBdr>
        <w:top w:val="none" w:sz="0" w:space="0" w:color="auto"/>
        <w:left w:val="none" w:sz="0" w:space="0" w:color="auto"/>
        <w:bottom w:val="none" w:sz="0" w:space="0" w:color="auto"/>
        <w:right w:val="none" w:sz="0" w:space="0" w:color="auto"/>
      </w:divBdr>
      <w:divsChild>
        <w:div w:id="1768502099">
          <w:marLeft w:val="734"/>
          <w:marRight w:val="0"/>
          <w:marTop w:val="0"/>
          <w:marBottom w:val="0"/>
          <w:divBdr>
            <w:top w:val="none" w:sz="0" w:space="0" w:color="auto"/>
            <w:left w:val="none" w:sz="0" w:space="0" w:color="auto"/>
            <w:bottom w:val="none" w:sz="0" w:space="0" w:color="auto"/>
            <w:right w:val="none" w:sz="0" w:space="0" w:color="auto"/>
          </w:divBdr>
        </w:div>
        <w:div w:id="813254020">
          <w:marLeft w:val="1166"/>
          <w:marRight w:val="0"/>
          <w:marTop w:val="0"/>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4205466">
      <w:bodyDiv w:val="1"/>
      <w:marLeft w:val="0"/>
      <w:marRight w:val="0"/>
      <w:marTop w:val="0"/>
      <w:marBottom w:val="0"/>
      <w:divBdr>
        <w:top w:val="none" w:sz="0" w:space="0" w:color="auto"/>
        <w:left w:val="none" w:sz="0" w:space="0" w:color="auto"/>
        <w:bottom w:val="none" w:sz="0" w:space="0" w:color="auto"/>
        <w:right w:val="none" w:sz="0" w:space="0" w:color="auto"/>
      </w:divBdr>
      <w:divsChild>
        <w:div w:id="1701515223">
          <w:marLeft w:val="418"/>
          <w:marRight w:val="0"/>
          <w:marTop w:val="58"/>
          <w:marBottom w:val="0"/>
          <w:divBdr>
            <w:top w:val="none" w:sz="0" w:space="0" w:color="auto"/>
            <w:left w:val="none" w:sz="0" w:space="0" w:color="auto"/>
            <w:bottom w:val="none" w:sz="0" w:space="0" w:color="auto"/>
            <w:right w:val="none" w:sz="0" w:space="0" w:color="auto"/>
          </w:divBdr>
        </w:div>
        <w:div w:id="1290669190">
          <w:marLeft w:val="706"/>
          <w:marRight w:val="0"/>
          <w:marTop w:val="58"/>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0957625">
      <w:bodyDiv w:val="1"/>
      <w:marLeft w:val="0"/>
      <w:marRight w:val="0"/>
      <w:marTop w:val="0"/>
      <w:marBottom w:val="0"/>
      <w:divBdr>
        <w:top w:val="none" w:sz="0" w:space="0" w:color="auto"/>
        <w:left w:val="none" w:sz="0" w:space="0" w:color="auto"/>
        <w:bottom w:val="none" w:sz="0" w:space="0" w:color="auto"/>
        <w:right w:val="none" w:sz="0" w:space="0" w:color="auto"/>
      </w:divBdr>
    </w:div>
    <w:div w:id="10527152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16166">
      <w:bodyDiv w:val="1"/>
      <w:marLeft w:val="0"/>
      <w:marRight w:val="0"/>
      <w:marTop w:val="0"/>
      <w:marBottom w:val="0"/>
      <w:divBdr>
        <w:top w:val="none" w:sz="0" w:space="0" w:color="auto"/>
        <w:left w:val="none" w:sz="0" w:space="0" w:color="auto"/>
        <w:bottom w:val="none" w:sz="0" w:space="0" w:color="auto"/>
        <w:right w:val="none" w:sz="0" w:space="0" w:color="auto"/>
      </w:divBdr>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610217">
      <w:bodyDiv w:val="1"/>
      <w:marLeft w:val="0"/>
      <w:marRight w:val="0"/>
      <w:marTop w:val="0"/>
      <w:marBottom w:val="0"/>
      <w:divBdr>
        <w:top w:val="none" w:sz="0" w:space="0" w:color="auto"/>
        <w:left w:val="none" w:sz="0" w:space="0" w:color="auto"/>
        <w:bottom w:val="none" w:sz="0" w:space="0" w:color="auto"/>
        <w:right w:val="none" w:sz="0" w:space="0" w:color="auto"/>
      </w:divBdr>
      <w:divsChild>
        <w:div w:id="1422409183">
          <w:marLeft w:val="1310"/>
          <w:marRight w:val="0"/>
          <w:marTop w:val="67"/>
          <w:marBottom w:val="0"/>
          <w:divBdr>
            <w:top w:val="none" w:sz="0" w:space="0" w:color="auto"/>
            <w:left w:val="none" w:sz="0" w:space="0" w:color="auto"/>
            <w:bottom w:val="none" w:sz="0" w:space="0" w:color="auto"/>
            <w:right w:val="none" w:sz="0" w:space="0" w:color="auto"/>
          </w:divBdr>
        </w:div>
        <w:div w:id="81921575">
          <w:marLeft w:val="1310"/>
          <w:marRight w:val="0"/>
          <w:marTop w:val="67"/>
          <w:marBottom w:val="0"/>
          <w:divBdr>
            <w:top w:val="none" w:sz="0" w:space="0" w:color="auto"/>
            <w:left w:val="none" w:sz="0" w:space="0" w:color="auto"/>
            <w:bottom w:val="none" w:sz="0" w:space="0" w:color="auto"/>
            <w:right w:val="none" w:sz="0" w:space="0" w:color="auto"/>
          </w:divBdr>
        </w:div>
        <w:div w:id="1013806117">
          <w:marLeft w:val="1685"/>
          <w:marRight w:val="0"/>
          <w:marTop w:val="67"/>
          <w:marBottom w:val="0"/>
          <w:divBdr>
            <w:top w:val="none" w:sz="0" w:space="0" w:color="auto"/>
            <w:left w:val="none" w:sz="0" w:space="0" w:color="auto"/>
            <w:bottom w:val="none" w:sz="0" w:space="0" w:color="auto"/>
            <w:right w:val="none" w:sz="0" w:space="0" w:color="auto"/>
          </w:divBdr>
        </w:div>
        <w:div w:id="1362320911">
          <w:marLeft w:val="1685"/>
          <w:marRight w:val="0"/>
          <w:marTop w:val="67"/>
          <w:marBottom w:val="0"/>
          <w:divBdr>
            <w:top w:val="none" w:sz="0" w:space="0" w:color="auto"/>
            <w:left w:val="none" w:sz="0" w:space="0" w:color="auto"/>
            <w:bottom w:val="none" w:sz="0" w:space="0" w:color="auto"/>
            <w:right w:val="none" w:sz="0" w:space="0" w:color="auto"/>
          </w:divBdr>
        </w:div>
      </w:divsChild>
    </w:div>
    <w:div w:id="174730448">
      <w:bodyDiv w:val="1"/>
      <w:marLeft w:val="0"/>
      <w:marRight w:val="0"/>
      <w:marTop w:val="0"/>
      <w:marBottom w:val="0"/>
      <w:divBdr>
        <w:top w:val="none" w:sz="0" w:space="0" w:color="auto"/>
        <w:left w:val="none" w:sz="0" w:space="0" w:color="auto"/>
        <w:bottom w:val="none" w:sz="0" w:space="0" w:color="auto"/>
        <w:right w:val="none" w:sz="0" w:space="0" w:color="auto"/>
      </w:divBdr>
      <w:divsChild>
        <w:div w:id="2019497113">
          <w:marLeft w:val="562"/>
          <w:marRight w:val="0"/>
          <w:marTop w:val="67"/>
          <w:marBottom w:val="0"/>
          <w:divBdr>
            <w:top w:val="none" w:sz="0" w:space="0" w:color="auto"/>
            <w:left w:val="none" w:sz="0" w:space="0" w:color="auto"/>
            <w:bottom w:val="none" w:sz="0" w:space="0" w:color="auto"/>
            <w:right w:val="none" w:sz="0" w:space="0" w:color="auto"/>
          </w:divBdr>
        </w:div>
        <w:div w:id="1451582954">
          <w:marLeft w:val="936"/>
          <w:marRight w:val="0"/>
          <w:marTop w:val="67"/>
          <w:marBottom w:val="0"/>
          <w:divBdr>
            <w:top w:val="none" w:sz="0" w:space="0" w:color="auto"/>
            <w:left w:val="none" w:sz="0" w:space="0" w:color="auto"/>
            <w:bottom w:val="none" w:sz="0" w:space="0" w:color="auto"/>
            <w:right w:val="none" w:sz="0" w:space="0" w:color="auto"/>
          </w:divBdr>
        </w:div>
        <w:div w:id="1181049699">
          <w:marLeft w:val="936"/>
          <w:marRight w:val="0"/>
          <w:marTop w:val="67"/>
          <w:marBottom w:val="0"/>
          <w:divBdr>
            <w:top w:val="none" w:sz="0" w:space="0" w:color="auto"/>
            <w:left w:val="none" w:sz="0" w:space="0" w:color="auto"/>
            <w:bottom w:val="none" w:sz="0" w:space="0" w:color="auto"/>
            <w:right w:val="none" w:sz="0" w:space="0" w:color="auto"/>
          </w:divBdr>
        </w:div>
        <w:div w:id="1319573803">
          <w:marLeft w:val="1310"/>
          <w:marRight w:val="0"/>
          <w:marTop w:val="58"/>
          <w:marBottom w:val="0"/>
          <w:divBdr>
            <w:top w:val="none" w:sz="0" w:space="0" w:color="auto"/>
            <w:left w:val="none" w:sz="0" w:space="0" w:color="auto"/>
            <w:bottom w:val="none" w:sz="0" w:space="0" w:color="auto"/>
            <w:right w:val="none" w:sz="0" w:space="0" w:color="auto"/>
          </w:divBdr>
        </w:div>
        <w:div w:id="1088774007">
          <w:marLeft w:val="1310"/>
          <w:marRight w:val="0"/>
          <w:marTop w:val="58"/>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393564">
      <w:bodyDiv w:val="1"/>
      <w:marLeft w:val="0"/>
      <w:marRight w:val="0"/>
      <w:marTop w:val="0"/>
      <w:marBottom w:val="0"/>
      <w:divBdr>
        <w:top w:val="none" w:sz="0" w:space="0" w:color="auto"/>
        <w:left w:val="none" w:sz="0" w:space="0" w:color="auto"/>
        <w:bottom w:val="none" w:sz="0" w:space="0" w:color="auto"/>
        <w:right w:val="none" w:sz="0" w:space="0" w:color="auto"/>
      </w:divBdr>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199124">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1964738">
      <w:bodyDiv w:val="1"/>
      <w:marLeft w:val="0"/>
      <w:marRight w:val="0"/>
      <w:marTop w:val="0"/>
      <w:marBottom w:val="0"/>
      <w:divBdr>
        <w:top w:val="none" w:sz="0" w:space="0" w:color="auto"/>
        <w:left w:val="none" w:sz="0" w:space="0" w:color="auto"/>
        <w:bottom w:val="none" w:sz="0" w:space="0" w:color="auto"/>
        <w:right w:val="none" w:sz="0" w:space="0" w:color="auto"/>
      </w:divBdr>
      <w:divsChild>
        <w:div w:id="158086682">
          <w:marLeft w:val="93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2173237">
      <w:bodyDiv w:val="1"/>
      <w:marLeft w:val="0"/>
      <w:marRight w:val="0"/>
      <w:marTop w:val="0"/>
      <w:marBottom w:val="0"/>
      <w:divBdr>
        <w:top w:val="none" w:sz="0" w:space="0" w:color="auto"/>
        <w:left w:val="none" w:sz="0" w:space="0" w:color="auto"/>
        <w:bottom w:val="none" w:sz="0" w:space="0" w:color="auto"/>
        <w:right w:val="none" w:sz="0" w:space="0" w:color="auto"/>
      </w:divBdr>
    </w:div>
    <w:div w:id="312803667">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0230944">
      <w:bodyDiv w:val="1"/>
      <w:marLeft w:val="0"/>
      <w:marRight w:val="0"/>
      <w:marTop w:val="0"/>
      <w:marBottom w:val="0"/>
      <w:divBdr>
        <w:top w:val="none" w:sz="0" w:space="0" w:color="auto"/>
        <w:left w:val="none" w:sz="0" w:space="0" w:color="auto"/>
        <w:bottom w:val="none" w:sz="0" w:space="0" w:color="auto"/>
        <w:right w:val="none" w:sz="0" w:space="0" w:color="auto"/>
      </w:divBdr>
    </w:div>
    <w:div w:id="377051227">
      <w:bodyDiv w:val="1"/>
      <w:marLeft w:val="0"/>
      <w:marRight w:val="0"/>
      <w:marTop w:val="0"/>
      <w:marBottom w:val="0"/>
      <w:divBdr>
        <w:top w:val="none" w:sz="0" w:space="0" w:color="auto"/>
        <w:left w:val="none" w:sz="0" w:space="0" w:color="auto"/>
        <w:bottom w:val="none" w:sz="0" w:space="0" w:color="auto"/>
        <w:right w:val="none" w:sz="0" w:space="0" w:color="auto"/>
      </w:divBdr>
      <w:divsChild>
        <w:div w:id="1570578951">
          <w:marLeft w:val="706"/>
          <w:marRight w:val="0"/>
          <w:marTop w:val="58"/>
          <w:marBottom w:val="0"/>
          <w:divBdr>
            <w:top w:val="none" w:sz="0" w:space="0" w:color="auto"/>
            <w:left w:val="none" w:sz="0" w:space="0" w:color="auto"/>
            <w:bottom w:val="none" w:sz="0" w:space="0" w:color="auto"/>
            <w:right w:val="none" w:sz="0" w:space="0" w:color="auto"/>
          </w:divBdr>
        </w:div>
        <w:div w:id="1840123297">
          <w:marLeft w:val="418"/>
          <w:marRight w:val="0"/>
          <w:marTop w:val="58"/>
          <w:marBottom w:val="0"/>
          <w:divBdr>
            <w:top w:val="none" w:sz="0" w:space="0" w:color="auto"/>
            <w:left w:val="none" w:sz="0" w:space="0" w:color="auto"/>
            <w:bottom w:val="none" w:sz="0" w:space="0" w:color="auto"/>
            <w:right w:val="none" w:sz="0" w:space="0" w:color="auto"/>
          </w:divBdr>
        </w:div>
        <w:div w:id="289478950">
          <w:marLeft w:val="418"/>
          <w:marRight w:val="0"/>
          <w:marTop w:val="58"/>
          <w:marBottom w:val="0"/>
          <w:divBdr>
            <w:top w:val="none" w:sz="0" w:space="0" w:color="auto"/>
            <w:left w:val="none" w:sz="0" w:space="0" w:color="auto"/>
            <w:bottom w:val="none" w:sz="0" w:space="0" w:color="auto"/>
            <w:right w:val="none" w:sz="0" w:space="0" w:color="auto"/>
          </w:divBdr>
        </w:div>
        <w:div w:id="242180360">
          <w:marLeft w:val="706"/>
          <w:marRight w:val="0"/>
          <w:marTop w:val="58"/>
          <w:marBottom w:val="0"/>
          <w:divBdr>
            <w:top w:val="none" w:sz="0" w:space="0" w:color="auto"/>
            <w:left w:val="none" w:sz="0" w:space="0" w:color="auto"/>
            <w:bottom w:val="none" w:sz="0" w:space="0" w:color="auto"/>
            <w:right w:val="none" w:sz="0" w:space="0" w:color="auto"/>
          </w:divBdr>
        </w:div>
      </w:divsChild>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87863845">
      <w:bodyDiv w:val="1"/>
      <w:marLeft w:val="0"/>
      <w:marRight w:val="0"/>
      <w:marTop w:val="0"/>
      <w:marBottom w:val="0"/>
      <w:divBdr>
        <w:top w:val="none" w:sz="0" w:space="0" w:color="auto"/>
        <w:left w:val="none" w:sz="0" w:space="0" w:color="auto"/>
        <w:bottom w:val="none" w:sz="0" w:space="0" w:color="auto"/>
        <w:right w:val="none" w:sz="0" w:space="0" w:color="auto"/>
      </w:divBdr>
      <w:divsChild>
        <w:div w:id="2134514908">
          <w:marLeft w:val="936"/>
          <w:marRight w:val="0"/>
          <w:marTop w:val="67"/>
          <w:marBottom w:val="0"/>
          <w:divBdr>
            <w:top w:val="none" w:sz="0" w:space="0" w:color="auto"/>
            <w:left w:val="none" w:sz="0" w:space="0" w:color="auto"/>
            <w:bottom w:val="none" w:sz="0" w:space="0" w:color="auto"/>
            <w:right w:val="none" w:sz="0" w:space="0" w:color="auto"/>
          </w:divBdr>
        </w:div>
        <w:div w:id="929001183">
          <w:marLeft w:val="1310"/>
          <w:marRight w:val="0"/>
          <w:marTop w:val="67"/>
          <w:marBottom w:val="0"/>
          <w:divBdr>
            <w:top w:val="none" w:sz="0" w:space="0" w:color="auto"/>
            <w:left w:val="none" w:sz="0" w:space="0" w:color="auto"/>
            <w:bottom w:val="none" w:sz="0" w:space="0" w:color="auto"/>
            <w:right w:val="none" w:sz="0" w:space="0" w:color="auto"/>
          </w:divBdr>
        </w:div>
        <w:div w:id="933629193">
          <w:marLeft w:val="1310"/>
          <w:marRight w:val="0"/>
          <w:marTop w:val="67"/>
          <w:marBottom w:val="0"/>
          <w:divBdr>
            <w:top w:val="none" w:sz="0" w:space="0" w:color="auto"/>
            <w:left w:val="none" w:sz="0" w:space="0" w:color="auto"/>
            <w:bottom w:val="none" w:sz="0" w:space="0" w:color="auto"/>
            <w:right w:val="none" w:sz="0" w:space="0" w:color="auto"/>
          </w:divBdr>
        </w:div>
        <w:div w:id="631330053">
          <w:marLeft w:val="936"/>
          <w:marRight w:val="0"/>
          <w:marTop w:val="67"/>
          <w:marBottom w:val="0"/>
          <w:divBdr>
            <w:top w:val="none" w:sz="0" w:space="0" w:color="auto"/>
            <w:left w:val="none" w:sz="0" w:space="0" w:color="auto"/>
            <w:bottom w:val="none" w:sz="0" w:space="0" w:color="auto"/>
            <w:right w:val="none" w:sz="0" w:space="0" w:color="auto"/>
          </w:divBdr>
        </w:div>
        <w:div w:id="1017076760">
          <w:marLeft w:val="1310"/>
          <w:marRight w:val="0"/>
          <w:marTop w:val="67"/>
          <w:marBottom w:val="0"/>
          <w:divBdr>
            <w:top w:val="none" w:sz="0" w:space="0" w:color="auto"/>
            <w:left w:val="none" w:sz="0" w:space="0" w:color="auto"/>
            <w:bottom w:val="none" w:sz="0" w:space="0" w:color="auto"/>
            <w:right w:val="none" w:sz="0" w:space="0" w:color="auto"/>
          </w:divBdr>
        </w:div>
        <w:div w:id="1372412652">
          <w:marLeft w:val="1310"/>
          <w:marRight w:val="0"/>
          <w:marTop w:val="67"/>
          <w:marBottom w:val="0"/>
          <w:divBdr>
            <w:top w:val="none" w:sz="0" w:space="0" w:color="auto"/>
            <w:left w:val="none" w:sz="0" w:space="0" w:color="auto"/>
            <w:bottom w:val="none" w:sz="0" w:space="0" w:color="auto"/>
            <w:right w:val="none" w:sz="0" w:space="0" w:color="auto"/>
          </w:divBdr>
        </w:div>
        <w:div w:id="1489713867">
          <w:marLeft w:val="1310"/>
          <w:marRight w:val="0"/>
          <w:marTop w:val="67"/>
          <w:marBottom w:val="0"/>
          <w:divBdr>
            <w:top w:val="none" w:sz="0" w:space="0" w:color="auto"/>
            <w:left w:val="none" w:sz="0" w:space="0" w:color="auto"/>
            <w:bottom w:val="none" w:sz="0" w:space="0" w:color="auto"/>
            <w:right w:val="none" w:sz="0" w:space="0" w:color="auto"/>
          </w:divBdr>
        </w:div>
        <w:div w:id="2077580882">
          <w:marLeft w:val="1685"/>
          <w:marRight w:val="0"/>
          <w:marTop w:val="58"/>
          <w:marBottom w:val="0"/>
          <w:divBdr>
            <w:top w:val="none" w:sz="0" w:space="0" w:color="auto"/>
            <w:left w:val="none" w:sz="0" w:space="0" w:color="auto"/>
            <w:bottom w:val="none" w:sz="0" w:space="0" w:color="auto"/>
            <w:right w:val="none" w:sz="0" w:space="0" w:color="auto"/>
          </w:divBdr>
        </w:div>
        <w:div w:id="1804998402">
          <w:marLeft w:val="1685"/>
          <w:marRight w:val="0"/>
          <w:marTop w:val="58"/>
          <w:marBottom w:val="0"/>
          <w:divBdr>
            <w:top w:val="none" w:sz="0" w:space="0" w:color="auto"/>
            <w:left w:val="none" w:sz="0" w:space="0" w:color="auto"/>
            <w:bottom w:val="none" w:sz="0" w:space="0" w:color="auto"/>
            <w:right w:val="none" w:sz="0" w:space="0" w:color="auto"/>
          </w:divBdr>
        </w:div>
        <w:div w:id="944769068">
          <w:marLeft w:val="1310"/>
          <w:marRight w:val="0"/>
          <w:marTop w:val="67"/>
          <w:marBottom w:val="0"/>
          <w:divBdr>
            <w:top w:val="none" w:sz="0" w:space="0" w:color="auto"/>
            <w:left w:val="none" w:sz="0" w:space="0" w:color="auto"/>
            <w:bottom w:val="none" w:sz="0" w:space="0" w:color="auto"/>
            <w:right w:val="none" w:sz="0" w:space="0" w:color="auto"/>
          </w:divBdr>
        </w:div>
      </w:divsChild>
    </w:div>
    <w:div w:id="489295279">
      <w:bodyDiv w:val="1"/>
      <w:marLeft w:val="0"/>
      <w:marRight w:val="0"/>
      <w:marTop w:val="0"/>
      <w:marBottom w:val="0"/>
      <w:divBdr>
        <w:top w:val="none" w:sz="0" w:space="0" w:color="auto"/>
        <w:left w:val="none" w:sz="0" w:space="0" w:color="auto"/>
        <w:bottom w:val="none" w:sz="0" w:space="0" w:color="auto"/>
        <w:right w:val="none" w:sz="0" w:space="0" w:color="auto"/>
      </w:divBdr>
      <w:divsChild>
        <w:div w:id="894201930">
          <w:marLeft w:val="547"/>
          <w:marRight w:val="0"/>
          <w:marTop w:val="0"/>
          <w:marBottom w:val="0"/>
          <w:divBdr>
            <w:top w:val="none" w:sz="0" w:space="0" w:color="auto"/>
            <w:left w:val="none" w:sz="0" w:space="0" w:color="auto"/>
            <w:bottom w:val="none" w:sz="0" w:space="0" w:color="auto"/>
            <w:right w:val="none" w:sz="0" w:space="0" w:color="auto"/>
          </w:divBdr>
        </w:div>
        <w:div w:id="1729913565">
          <w:marLeft w:val="547"/>
          <w:marRight w:val="0"/>
          <w:marTop w:val="0"/>
          <w:marBottom w:val="0"/>
          <w:divBdr>
            <w:top w:val="none" w:sz="0" w:space="0" w:color="auto"/>
            <w:left w:val="none" w:sz="0" w:space="0" w:color="auto"/>
            <w:bottom w:val="none" w:sz="0" w:space="0" w:color="auto"/>
            <w:right w:val="none" w:sz="0" w:space="0" w:color="auto"/>
          </w:divBdr>
        </w:div>
        <w:div w:id="1422332331">
          <w:marLeft w:val="547"/>
          <w:marRight w:val="0"/>
          <w:marTop w:val="0"/>
          <w:marBottom w:val="0"/>
          <w:divBdr>
            <w:top w:val="none" w:sz="0" w:space="0" w:color="auto"/>
            <w:left w:val="none" w:sz="0" w:space="0" w:color="auto"/>
            <w:bottom w:val="none" w:sz="0" w:space="0" w:color="auto"/>
            <w:right w:val="none" w:sz="0" w:space="0" w:color="auto"/>
          </w:divBdr>
        </w:div>
        <w:div w:id="1129855578">
          <w:marLeft w:val="547"/>
          <w:marRight w:val="0"/>
          <w:marTop w:val="0"/>
          <w:marBottom w:val="0"/>
          <w:divBdr>
            <w:top w:val="none" w:sz="0" w:space="0" w:color="auto"/>
            <w:left w:val="none" w:sz="0" w:space="0" w:color="auto"/>
            <w:bottom w:val="none" w:sz="0" w:space="0" w:color="auto"/>
            <w:right w:val="none" w:sz="0" w:space="0" w:color="auto"/>
          </w:divBdr>
        </w:div>
        <w:div w:id="790898865">
          <w:marLeft w:val="547"/>
          <w:marRight w:val="0"/>
          <w:marTop w:val="0"/>
          <w:marBottom w:val="0"/>
          <w:divBdr>
            <w:top w:val="none" w:sz="0" w:space="0" w:color="auto"/>
            <w:left w:val="none" w:sz="0" w:space="0" w:color="auto"/>
            <w:bottom w:val="none" w:sz="0" w:space="0" w:color="auto"/>
            <w:right w:val="none" w:sz="0" w:space="0" w:color="auto"/>
          </w:divBdr>
        </w:div>
        <w:div w:id="1103375860">
          <w:marLeft w:val="547"/>
          <w:marRight w:val="0"/>
          <w:marTop w:val="0"/>
          <w:marBottom w:val="0"/>
          <w:divBdr>
            <w:top w:val="none" w:sz="0" w:space="0" w:color="auto"/>
            <w:left w:val="none" w:sz="0" w:space="0" w:color="auto"/>
            <w:bottom w:val="none" w:sz="0" w:space="0" w:color="auto"/>
            <w:right w:val="none" w:sz="0" w:space="0" w:color="auto"/>
          </w:divBdr>
        </w:div>
        <w:div w:id="1078939808">
          <w:marLeft w:val="547"/>
          <w:marRight w:val="0"/>
          <w:marTop w:val="0"/>
          <w:marBottom w:val="0"/>
          <w:divBdr>
            <w:top w:val="none" w:sz="0" w:space="0" w:color="auto"/>
            <w:left w:val="none" w:sz="0" w:space="0" w:color="auto"/>
            <w:bottom w:val="none" w:sz="0" w:space="0" w:color="auto"/>
            <w:right w:val="none" w:sz="0" w:space="0" w:color="auto"/>
          </w:divBdr>
        </w:div>
        <w:div w:id="1849516483">
          <w:marLeft w:val="547"/>
          <w:marRight w:val="0"/>
          <w:marTop w:val="0"/>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2303348">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1790677">
      <w:bodyDiv w:val="1"/>
      <w:marLeft w:val="0"/>
      <w:marRight w:val="0"/>
      <w:marTop w:val="0"/>
      <w:marBottom w:val="0"/>
      <w:divBdr>
        <w:top w:val="none" w:sz="0" w:space="0" w:color="auto"/>
        <w:left w:val="none" w:sz="0" w:space="0" w:color="auto"/>
        <w:bottom w:val="none" w:sz="0" w:space="0" w:color="auto"/>
        <w:right w:val="none" w:sz="0" w:space="0" w:color="auto"/>
      </w:divBdr>
      <w:divsChild>
        <w:div w:id="1638684680">
          <w:marLeft w:val="936"/>
          <w:marRight w:val="0"/>
          <w:marTop w:val="67"/>
          <w:marBottom w:val="0"/>
          <w:divBdr>
            <w:top w:val="none" w:sz="0" w:space="0" w:color="auto"/>
            <w:left w:val="none" w:sz="0" w:space="0" w:color="auto"/>
            <w:bottom w:val="none" w:sz="0" w:space="0" w:color="auto"/>
            <w:right w:val="none" w:sz="0" w:space="0" w:color="auto"/>
          </w:divBdr>
        </w:div>
        <w:div w:id="2027096740">
          <w:marLeft w:val="936"/>
          <w:marRight w:val="0"/>
          <w:marTop w:val="67"/>
          <w:marBottom w:val="0"/>
          <w:divBdr>
            <w:top w:val="none" w:sz="0" w:space="0" w:color="auto"/>
            <w:left w:val="none" w:sz="0" w:space="0" w:color="auto"/>
            <w:bottom w:val="none" w:sz="0" w:space="0" w:color="auto"/>
            <w:right w:val="none" w:sz="0" w:space="0" w:color="auto"/>
          </w:divBdr>
        </w:div>
        <w:div w:id="933978684">
          <w:marLeft w:val="1310"/>
          <w:marRight w:val="0"/>
          <w:marTop w:val="67"/>
          <w:marBottom w:val="0"/>
          <w:divBdr>
            <w:top w:val="none" w:sz="0" w:space="0" w:color="auto"/>
            <w:left w:val="none" w:sz="0" w:space="0" w:color="auto"/>
            <w:bottom w:val="none" w:sz="0" w:space="0" w:color="auto"/>
            <w:right w:val="none" w:sz="0" w:space="0" w:color="auto"/>
          </w:divBdr>
        </w:div>
        <w:div w:id="1021051644">
          <w:marLeft w:val="1310"/>
          <w:marRight w:val="0"/>
          <w:marTop w:val="67"/>
          <w:marBottom w:val="0"/>
          <w:divBdr>
            <w:top w:val="none" w:sz="0" w:space="0" w:color="auto"/>
            <w:left w:val="none" w:sz="0" w:space="0" w:color="auto"/>
            <w:bottom w:val="none" w:sz="0" w:space="0" w:color="auto"/>
            <w:right w:val="none" w:sz="0" w:space="0" w:color="auto"/>
          </w:divBdr>
        </w:div>
        <w:div w:id="1380862709">
          <w:marLeft w:val="936"/>
          <w:marRight w:val="0"/>
          <w:marTop w:val="67"/>
          <w:marBottom w:val="0"/>
          <w:divBdr>
            <w:top w:val="none" w:sz="0" w:space="0" w:color="auto"/>
            <w:left w:val="none" w:sz="0" w:space="0" w:color="auto"/>
            <w:bottom w:val="none" w:sz="0" w:space="0" w:color="auto"/>
            <w:right w:val="none" w:sz="0" w:space="0" w:color="auto"/>
          </w:divBdr>
        </w:div>
        <w:div w:id="311717691">
          <w:marLeft w:val="936"/>
          <w:marRight w:val="0"/>
          <w:marTop w:val="67"/>
          <w:marBottom w:val="0"/>
          <w:divBdr>
            <w:top w:val="none" w:sz="0" w:space="0" w:color="auto"/>
            <w:left w:val="none" w:sz="0" w:space="0" w:color="auto"/>
            <w:bottom w:val="none" w:sz="0" w:space="0" w:color="auto"/>
            <w:right w:val="none" w:sz="0" w:space="0" w:color="auto"/>
          </w:divBdr>
        </w:div>
        <w:div w:id="216010223">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69120871">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9380902">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3554013">
      <w:bodyDiv w:val="1"/>
      <w:marLeft w:val="0"/>
      <w:marRight w:val="0"/>
      <w:marTop w:val="0"/>
      <w:marBottom w:val="0"/>
      <w:divBdr>
        <w:top w:val="none" w:sz="0" w:space="0" w:color="auto"/>
        <w:left w:val="none" w:sz="0" w:space="0" w:color="auto"/>
        <w:bottom w:val="none" w:sz="0" w:space="0" w:color="auto"/>
        <w:right w:val="none" w:sz="0" w:space="0" w:color="auto"/>
      </w:divBdr>
    </w:div>
    <w:div w:id="675496015">
      <w:bodyDiv w:val="1"/>
      <w:marLeft w:val="0"/>
      <w:marRight w:val="0"/>
      <w:marTop w:val="0"/>
      <w:marBottom w:val="0"/>
      <w:divBdr>
        <w:top w:val="none" w:sz="0" w:space="0" w:color="auto"/>
        <w:left w:val="none" w:sz="0" w:space="0" w:color="auto"/>
        <w:bottom w:val="none" w:sz="0" w:space="0" w:color="auto"/>
        <w:right w:val="none" w:sz="0" w:space="0" w:color="auto"/>
      </w:divBdr>
      <w:divsChild>
        <w:div w:id="1438407887">
          <w:marLeft w:val="706"/>
          <w:marRight w:val="0"/>
          <w:marTop w:val="58"/>
          <w:marBottom w:val="0"/>
          <w:divBdr>
            <w:top w:val="none" w:sz="0" w:space="0" w:color="auto"/>
            <w:left w:val="none" w:sz="0" w:space="0" w:color="auto"/>
            <w:bottom w:val="none" w:sz="0" w:space="0" w:color="auto"/>
            <w:right w:val="none" w:sz="0" w:space="0" w:color="auto"/>
          </w:divBdr>
        </w:div>
        <w:div w:id="1241865132">
          <w:marLeft w:val="979"/>
          <w:marRight w:val="0"/>
          <w:marTop w:val="58"/>
          <w:marBottom w:val="0"/>
          <w:divBdr>
            <w:top w:val="none" w:sz="0" w:space="0" w:color="auto"/>
            <w:left w:val="none" w:sz="0" w:space="0" w:color="auto"/>
            <w:bottom w:val="none" w:sz="0" w:space="0" w:color="auto"/>
            <w:right w:val="none" w:sz="0" w:space="0" w:color="auto"/>
          </w:divBdr>
        </w:div>
        <w:div w:id="1007441566">
          <w:marLeft w:val="979"/>
          <w:marRight w:val="0"/>
          <w:marTop w:val="58"/>
          <w:marBottom w:val="0"/>
          <w:divBdr>
            <w:top w:val="none" w:sz="0" w:space="0" w:color="auto"/>
            <w:left w:val="none" w:sz="0" w:space="0" w:color="auto"/>
            <w:bottom w:val="none" w:sz="0" w:space="0" w:color="auto"/>
            <w:right w:val="none" w:sz="0" w:space="0" w:color="auto"/>
          </w:divBdr>
        </w:div>
        <w:div w:id="314070953">
          <w:marLeft w:val="706"/>
          <w:marRight w:val="0"/>
          <w:marTop w:val="58"/>
          <w:marBottom w:val="0"/>
          <w:divBdr>
            <w:top w:val="none" w:sz="0" w:space="0" w:color="auto"/>
            <w:left w:val="none" w:sz="0" w:space="0" w:color="auto"/>
            <w:bottom w:val="none" w:sz="0" w:space="0" w:color="auto"/>
            <w:right w:val="none" w:sz="0" w:space="0" w:color="auto"/>
          </w:divBdr>
        </w:div>
        <w:div w:id="2095202603">
          <w:marLeft w:val="979"/>
          <w:marRight w:val="0"/>
          <w:marTop w:val="58"/>
          <w:marBottom w:val="0"/>
          <w:divBdr>
            <w:top w:val="none" w:sz="0" w:space="0" w:color="auto"/>
            <w:left w:val="none" w:sz="0" w:space="0" w:color="auto"/>
            <w:bottom w:val="none" w:sz="0" w:space="0" w:color="auto"/>
            <w:right w:val="none" w:sz="0" w:space="0" w:color="auto"/>
          </w:divBdr>
        </w:div>
        <w:div w:id="1153107135">
          <w:marLeft w:val="979"/>
          <w:marRight w:val="0"/>
          <w:marTop w:val="58"/>
          <w:marBottom w:val="0"/>
          <w:divBdr>
            <w:top w:val="none" w:sz="0" w:space="0" w:color="auto"/>
            <w:left w:val="none" w:sz="0" w:space="0" w:color="auto"/>
            <w:bottom w:val="none" w:sz="0" w:space="0" w:color="auto"/>
            <w:right w:val="none" w:sz="0" w:space="0" w:color="auto"/>
          </w:divBdr>
        </w:div>
        <w:div w:id="1206602364">
          <w:marLeft w:val="706"/>
          <w:marRight w:val="0"/>
          <w:marTop w:val="58"/>
          <w:marBottom w:val="0"/>
          <w:divBdr>
            <w:top w:val="none" w:sz="0" w:space="0" w:color="auto"/>
            <w:left w:val="none" w:sz="0" w:space="0" w:color="auto"/>
            <w:bottom w:val="none" w:sz="0" w:space="0" w:color="auto"/>
            <w:right w:val="none" w:sz="0" w:space="0" w:color="auto"/>
          </w:divBdr>
        </w:div>
        <w:div w:id="326790565">
          <w:marLeft w:val="979"/>
          <w:marRight w:val="0"/>
          <w:marTop w:val="58"/>
          <w:marBottom w:val="0"/>
          <w:divBdr>
            <w:top w:val="none" w:sz="0" w:space="0" w:color="auto"/>
            <w:left w:val="none" w:sz="0" w:space="0" w:color="auto"/>
            <w:bottom w:val="none" w:sz="0" w:space="0" w:color="auto"/>
            <w:right w:val="none" w:sz="0" w:space="0" w:color="auto"/>
          </w:divBdr>
        </w:div>
        <w:div w:id="1160385076">
          <w:marLeft w:val="706"/>
          <w:marRight w:val="0"/>
          <w:marTop w:val="58"/>
          <w:marBottom w:val="0"/>
          <w:divBdr>
            <w:top w:val="none" w:sz="0" w:space="0" w:color="auto"/>
            <w:left w:val="none" w:sz="0" w:space="0" w:color="auto"/>
            <w:bottom w:val="none" w:sz="0" w:space="0" w:color="auto"/>
            <w:right w:val="none" w:sz="0" w:space="0" w:color="auto"/>
          </w:divBdr>
        </w:div>
        <w:div w:id="1677927110">
          <w:marLeft w:val="979"/>
          <w:marRight w:val="0"/>
          <w:marTop w:val="58"/>
          <w:marBottom w:val="0"/>
          <w:divBdr>
            <w:top w:val="none" w:sz="0" w:space="0" w:color="auto"/>
            <w:left w:val="none" w:sz="0" w:space="0" w:color="auto"/>
            <w:bottom w:val="none" w:sz="0" w:space="0" w:color="auto"/>
            <w:right w:val="none" w:sz="0" w:space="0" w:color="auto"/>
          </w:divBdr>
        </w:div>
        <w:div w:id="1740712397">
          <w:marLeft w:val="706"/>
          <w:marRight w:val="0"/>
          <w:marTop w:val="58"/>
          <w:marBottom w:val="0"/>
          <w:divBdr>
            <w:top w:val="none" w:sz="0" w:space="0" w:color="auto"/>
            <w:left w:val="none" w:sz="0" w:space="0" w:color="auto"/>
            <w:bottom w:val="none" w:sz="0" w:space="0" w:color="auto"/>
            <w:right w:val="none" w:sz="0" w:space="0" w:color="auto"/>
          </w:divBdr>
        </w:div>
      </w:divsChild>
    </w:div>
    <w:div w:id="68493856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536758">
      <w:bodyDiv w:val="1"/>
      <w:marLeft w:val="0"/>
      <w:marRight w:val="0"/>
      <w:marTop w:val="0"/>
      <w:marBottom w:val="0"/>
      <w:divBdr>
        <w:top w:val="none" w:sz="0" w:space="0" w:color="auto"/>
        <w:left w:val="none" w:sz="0" w:space="0" w:color="auto"/>
        <w:bottom w:val="none" w:sz="0" w:space="0" w:color="auto"/>
        <w:right w:val="none" w:sz="0" w:space="0" w:color="auto"/>
      </w:divBdr>
      <w:divsChild>
        <w:div w:id="604963728">
          <w:marLeft w:val="936"/>
          <w:marRight w:val="0"/>
          <w:marTop w:val="67"/>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0992602">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0489174">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48001122">
      <w:bodyDiv w:val="1"/>
      <w:marLeft w:val="0"/>
      <w:marRight w:val="0"/>
      <w:marTop w:val="0"/>
      <w:marBottom w:val="0"/>
      <w:divBdr>
        <w:top w:val="none" w:sz="0" w:space="0" w:color="auto"/>
        <w:left w:val="none" w:sz="0" w:space="0" w:color="auto"/>
        <w:bottom w:val="none" w:sz="0" w:space="0" w:color="auto"/>
        <w:right w:val="none" w:sz="0" w:space="0" w:color="auto"/>
      </w:divBdr>
      <w:divsChild>
        <w:div w:id="1895848022">
          <w:marLeft w:val="706"/>
          <w:marRight w:val="0"/>
          <w:marTop w:val="58"/>
          <w:marBottom w:val="0"/>
          <w:divBdr>
            <w:top w:val="none" w:sz="0" w:space="0" w:color="auto"/>
            <w:left w:val="none" w:sz="0" w:space="0" w:color="auto"/>
            <w:bottom w:val="none" w:sz="0" w:space="0" w:color="auto"/>
            <w:right w:val="none" w:sz="0" w:space="0" w:color="auto"/>
          </w:divBdr>
        </w:div>
        <w:div w:id="1374112404">
          <w:marLeft w:val="706"/>
          <w:marRight w:val="0"/>
          <w:marTop w:val="58"/>
          <w:marBottom w:val="0"/>
          <w:divBdr>
            <w:top w:val="none" w:sz="0" w:space="0" w:color="auto"/>
            <w:left w:val="none" w:sz="0" w:space="0" w:color="auto"/>
            <w:bottom w:val="none" w:sz="0" w:space="0" w:color="auto"/>
            <w:right w:val="none" w:sz="0" w:space="0" w:color="auto"/>
          </w:divBdr>
        </w:div>
        <w:div w:id="1117066676">
          <w:marLeft w:val="706"/>
          <w:marRight w:val="0"/>
          <w:marTop w:val="58"/>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39403330">
      <w:bodyDiv w:val="1"/>
      <w:marLeft w:val="0"/>
      <w:marRight w:val="0"/>
      <w:marTop w:val="0"/>
      <w:marBottom w:val="0"/>
      <w:divBdr>
        <w:top w:val="none" w:sz="0" w:space="0" w:color="auto"/>
        <w:left w:val="none" w:sz="0" w:space="0" w:color="auto"/>
        <w:bottom w:val="none" w:sz="0" w:space="0" w:color="auto"/>
        <w:right w:val="none" w:sz="0" w:space="0" w:color="auto"/>
      </w:divBdr>
      <w:divsChild>
        <w:div w:id="1568153730">
          <w:marLeft w:val="936"/>
          <w:marRight w:val="0"/>
          <w:marTop w:val="67"/>
          <w:marBottom w:val="0"/>
          <w:divBdr>
            <w:top w:val="none" w:sz="0" w:space="0" w:color="auto"/>
            <w:left w:val="none" w:sz="0" w:space="0" w:color="auto"/>
            <w:bottom w:val="none" w:sz="0" w:space="0" w:color="auto"/>
            <w:right w:val="none" w:sz="0" w:space="0" w:color="auto"/>
          </w:divBdr>
        </w:div>
        <w:div w:id="1814177715">
          <w:marLeft w:val="936"/>
          <w:marRight w:val="0"/>
          <w:marTop w:val="67"/>
          <w:marBottom w:val="0"/>
          <w:divBdr>
            <w:top w:val="none" w:sz="0" w:space="0" w:color="auto"/>
            <w:left w:val="none" w:sz="0" w:space="0" w:color="auto"/>
            <w:bottom w:val="none" w:sz="0" w:space="0" w:color="auto"/>
            <w:right w:val="none" w:sz="0" w:space="0" w:color="auto"/>
          </w:divBdr>
        </w:div>
        <w:div w:id="1536389447">
          <w:marLeft w:val="936"/>
          <w:marRight w:val="0"/>
          <w:marTop w:val="67"/>
          <w:marBottom w:val="0"/>
          <w:divBdr>
            <w:top w:val="none" w:sz="0" w:space="0" w:color="auto"/>
            <w:left w:val="none" w:sz="0" w:space="0" w:color="auto"/>
            <w:bottom w:val="none" w:sz="0" w:space="0" w:color="auto"/>
            <w:right w:val="none" w:sz="0" w:space="0" w:color="auto"/>
          </w:divBdr>
        </w:div>
        <w:div w:id="671641644">
          <w:marLeft w:val="936"/>
          <w:marRight w:val="0"/>
          <w:marTop w:val="67"/>
          <w:marBottom w:val="0"/>
          <w:divBdr>
            <w:top w:val="none" w:sz="0" w:space="0" w:color="auto"/>
            <w:left w:val="none" w:sz="0" w:space="0" w:color="auto"/>
            <w:bottom w:val="none" w:sz="0" w:space="0" w:color="auto"/>
            <w:right w:val="none" w:sz="0" w:space="0" w:color="auto"/>
          </w:divBdr>
        </w:div>
        <w:div w:id="1277366692">
          <w:marLeft w:val="936"/>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534625">
      <w:bodyDiv w:val="1"/>
      <w:marLeft w:val="0"/>
      <w:marRight w:val="0"/>
      <w:marTop w:val="0"/>
      <w:marBottom w:val="0"/>
      <w:divBdr>
        <w:top w:val="none" w:sz="0" w:space="0" w:color="auto"/>
        <w:left w:val="none" w:sz="0" w:space="0" w:color="auto"/>
        <w:bottom w:val="none" w:sz="0" w:space="0" w:color="auto"/>
        <w:right w:val="none" w:sz="0" w:space="0" w:color="auto"/>
      </w:divBdr>
    </w:div>
    <w:div w:id="1113327630">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25798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3911135">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946211">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4835414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481473">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0122868">
      <w:bodyDiv w:val="1"/>
      <w:marLeft w:val="0"/>
      <w:marRight w:val="0"/>
      <w:marTop w:val="0"/>
      <w:marBottom w:val="0"/>
      <w:divBdr>
        <w:top w:val="none" w:sz="0" w:space="0" w:color="auto"/>
        <w:left w:val="none" w:sz="0" w:space="0" w:color="auto"/>
        <w:bottom w:val="none" w:sz="0" w:space="0" w:color="auto"/>
        <w:right w:val="none" w:sz="0" w:space="0" w:color="auto"/>
      </w:divBdr>
      <w:divsChild>
        <w:div w:id="2041512091">
          <w:marLeft w:val="979"/>
          <w:marRight w:val="0"/>
          <w:marTop w:val="58"/>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6230290">
      <w:bodyDiv w:val="1"/>
      <w:marLeft w:val="0"/>
      <w:marRight w:val="0"/>
      <w:marTop w:val="0"/>
      <w:marBottom w:val="0"/>
      <w:divBdr>
        <w:top w:val="none" w:sz="0" w:space="0" w:color="auto"/>
        <w:left w:val="none" w:sz="0" w:space="0" w:color="auto"/>
        <w:bottom w:val="none" w:sz="0" w:space="0" w:color="auto"/>
        <w:right w:val="none" w:sz="0" w:space="0" w:color="auto"/>
      </w:divBdr>
      <w:divsChild>
        <w:div w:id="1722172153">
          <w:marLeft w:val="706"/>
          <w:marRight w:val="0"/>
          <w:marTop w:val="58"/>
          <w:marBottom w:val="0"/>
          <w:divBdr>
            <w:top w:val="none" w:sz="0" w:space="0" w:color="auto"/>
            <w:left w:val="none" w:sz="0" w:space="0" w:color="auto"/>
            <w:bottom w:val="none" w:sz="0" w:space="0" w:color="auto"/>
            <w:right w:val="none" w:sz="0" w:space="0" w:color="auto"/>
          </w:divBdr>
        </w:div>
        <w:div w:id="803622325">
          <w:marLeft w:val="706"/>
          <w:marRight w:val="0"/>
          <w:marTop w:val="58"/>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02286966">
      <w:bodyDiv w:val="1"/>
      <w:marLeft w:val="0"/>
      <w:marRight w:val="0"/>
      <w:marTop w:val="0"/>
      <w:marBottom w:val="0"/>
      <w:divBdr>
        <w:top w:val="none" w:sz="0" w:space="0" w:color="auto"/>
        <w:left w:val="none" w:sz="0" w:space="0" w:color="auto"/>
        <w:bottom w:val="none" w:sz="0" w:space="0" w:color="auto"/>
        <w:right w:val="none" w:sz="0" w:space="0" w:color="auto"/>
      </w:divBdr>
      <w:divsChild>
        <w:div w:id="920331283">
          <w:marLeft w:val="418"/>
          <w:marRight w:val="0"/>
          <w:marTop w:val="58"/>
          <w:marBottom w:val="0"/>
          <w:divBdr>
            <w:top w:val="none" w:sz="0" w:space="0" w:color="auto"/>
            <w:left w:val="none" w:sz="0" w:space="0" w:color="auto"/>
            <w:bottom w:val="none" w:sz="0" w:space="0" w:color="auto"/>
            <w:right w:val="none" w:sz="0" w:space="0" w:color="auto"/>
          </w:divBdr>
        </w:div>
        <w:div w:id="95370873">
          <w:marLeft w:val="706"/>
          <w:marRight w:val="0"/>
          <w:marTop w:val="58"/>
          <w:marBottom w:val="0"/>
          <w:divBdr>
            <w:top w:val="none" w:sz="0" w:space="0" w:color="auto"/>
            <w:left w:val="none" w:sz="0" w:space="0" w:color="auto"/>
            <w:bottom w:val="none" w:sz="0" w:space="0" w:color="auto"/>
            <w:right w:val="none" w:sz="0" w:space="0" w:color="auto"/>
          </w:divBdr>
        </w:div>
        <w:div w:id="1959683596">
          <w:marLeft w:val="706"/>
          <w:marRight w:val="0"/>
          <w:marTop w:val="58"/>
          <w:marBottom w:val="0"/>
          <w:divBdr>
            <w:top w:val="none" w:sz="0" w:space="0" w:color="auto"/>
            <w:left w:val="none" w:sz="0" w:space="0" w:color="auto"/>
            <w:bottom w:val="none" w:sz="0" w:space="0" w:color="auto"/>
            <w:right w:val="none" w:sz="0" w:space="0" w:color="auto"/>
          </w:divBdr>
        </w:div>
        <w:div w:id="721254773">
          <w:marLeft w:val="706"/>
          <w:marRight w:val="0"/>
          <w:marTop w:val="58"/>
          <w:marBottom w:val="0"/>
          <w:divBdr>
            <w:top w:val="none" w:sz="0" w:space="0" w:color="auto"/>
            <w:left w:val="none" w:sz="0" w:space="0" w:color="auto"/>
            <w:bottom w:val="none" w:sz="0" w:space="0" w:color="auto"/>
            <w:right w:val="none" w:sz="0" w:space="0" w:color="auto"/>
          </w:divBdr>
        </w:div>
        <w:div w:id="196819580">
          <w:marLeft w:val="706"/>
          <w:marRight w:val="0"/>
          <w:marTop w:val="58"/>
          <w:marBottom w:val="0"/>
          <w:divBdr>
            <w:top w:val="none" w:sz="0" w:space="0" w:color="auto"/>
            <w:left w:val="none" w:sz="0" w:space="0" w:color="auto"/>
            <w:bottom w:val="none" w:sz="0" w:space="0" w:color="auto"/>
            <w:right w:val="none" w:sz="0" w:space="0" w:color="auto"/>
          </w:divBdr>
        </w:div>
      </w:divsChild>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74361733">
      <w:bodyDiv w:val="1"/>
      <w:marLeft w:val="0"/>
      <w:marRight w:val="0"/>
      <w:marTop w:val="0"/>
      <w:marBottom w:val="0"/>
      <w:divBdr>
        <w:top w:val="none" w:sz="0" w:space="0" w:color="auto"/>
        <w:left w:val="none" w:sz="0" w:space="0" w:color="auto"/>
        <w:bottom w:val="none" w:sz="0" w:space="0" w:color="auto"/>
        <w:right w:val="none" w:sz="0" w:space="0" w:color="auto"/>
      </w:divBdr>
      <w:divsChild>
        <w:div w:id="1307784626">
          <w:marLeft w:val="547"/>
          <w:marRight w:val="0"/>
          <w:marTop w:val="0"/>
          <w:marBottom w:val="0"/>
          <w:divBdr>
            <w:top w:val="none" w:sz="0" w:space="0" w:color="auto"/>
            <w:left w:val="none" w:sz="0" w:space="0" w:color="auto"/>
            <w:bottom w:val="none" w:sz="0" w:space="0" w:color="auto"/>
            <w:right w:val="none" w:sz="0" w:space="0" w:color="auto"/>
          </w:divBdr>
        </w:div>
        <w:div w:id="1248417002">
          <w:marLeft w:val="547"/>
          <w:marRight w:val="0"/>
          <w:marTop w:val="0"/>
          <w:marBottom w:val="0"/>
          <w:divBdr>
            <w:top w:val="none" w:sz="0" w:space="0" w:color="auto"/>
            <w:left w:val="none" w:sz="0" w:space="0" w:color="auto"/>
            <w:bottom w:val="none" w:sz="0" w:space="0" w:color="auto"/>
            <w:right w:val="none" w:sz="0" w:space="0" w:color="auto"/>
          </w:divBdr>
        </w:div>
        <w:div w:id="1074939131">
          <w:marLeft w:val="547"/>
          <w:marRight w:val="0"/>
          <w:marTop w:val="0"/>
          <w:marBottom w:val="0"/>
          <w:divBdr>
            <w:top w:val="none" w:sz="0" w:space="0" w:color="auto"/>
            <w:left w:val="none" w:sz="0" w:space="0" w:color="auto"/>
            <w:bottom w:val="none" w:sz="0" w:space="0" w:color="auto"/>
            <w:right w:val="none" w:sz="0" w:space="0" w:color="auto"/>
          </w:divBdr>
        </w:div>
        <w:div w:id="93669931">
          <w:marLeft w:val="547"/>
          <w:marRight w:val="0"/>
          <w:marTop w:val="0"/>
          <w:marBottom w:val="0"/>
          <w:divBdr>
            <w:top w:val="none" w:sz="0" w:space="0" w:color="auto"/>
            <w:left w:val="none" w:sz="0" w:space="0" w:color="auto"/>
            <w:bottom w:val="none" w:sz="0" w:space="0" w:color="auto"/>
            <w:right w:val="none" w:sz="0" w:space="0" w:color="auto"/>
          </w:divBdr>
        </w:div>
        <w:div w:id="1485733422">
          <w:marLeft w:val="547"/>
          <w:marRight w:val="0"/>
          <w:marTop w:val="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585426">
      <w:bodyDiv w:val="1"/>
      <w:marLeft w:val="0"/>
      <w:marRight w:val="0"/>
      <w:marTop w:val="0"/>
      <w:marBottom w:val="0"/>
      <w:divBdr>
        <w:top w:val="none" w:sz="0" w:space="0" w:color="auto"/>
        <w:left w:val="none" w:sz="0" w:space="0" w:color="auto"/>
        <w:bottom w:val="none" w:sz="0" w:space="0" w:color="auto"/>
        <w:right w:val="none" w:sz="0" w:space="0" w:color="auto"/>
      </w:divBdr>
      <w:divsChild>
        <w:div w:id="79762895">
          <w:marLeft w:val="936"/>
          <w:marRight w:val="0"/>
          <w:marTop w:val="67"/>
          <w:marBottom w:val="0"/>
          <w:divBdr>
            <w:top w:val="none" w:sz="0" w:space="0" w:color="auto"/>
            <w:left w:val="none" w:sz="0" w:space="0" w:color="auto"/>
            <w:bottom w:val="none" w:sz="0" w:space="0" w:color="auto"/>
            <w:right w:val="none" w:sz="0" w:space="0" w:color="auto"/>
          </w:divBdr>
        </w:div>
        <w:div w:id="722682967">
          <w:marLeft w:val="936"/>
          <w:marRight w:val="0"/>
          <w:marTop w:val="67"/>
          <w:marBottom w:val="0"/>
          <w:divBdr>
            <w:top w:val="none" w:sz="0" w:space="0" w:color="auto"/>
            <w:left w:val="none" w:sz="0" w:space="0" w:color="auto"/>
            <w:bottom w:val="none" w:sz="0" w:space="0" w:color="auto"/>
            <w:right w:val="none" w:sz="0" w:space="0" w:color="auto"/>
          </w:divBdr>
        </w:div>
        <w:div w:id="696275770">
          <w:marLeft w:val="1310"/>
          <w:marRight w:val="0"/>
          <w:marTop w:val="67"/>
          <w:marBottom w:val="0"/>
          <w:divBdr>
            <w:top w:val="none" w:sz="0" w:space="0" w:color="auto"/>
            <w:left w:val="none" w:sz="0" w:space="0" w:color="auto"/>
            <w:bottom w:val="none" w:sz="0" w:space="0" w:color="auto"/>
            <w:right w:val="none" w:sz="0" w:space="0" w:color="auto"/>
          </w:divBdr>
        </w:div>
        <w:div w:id="1482964461">
          <w:marLeft w:val="1310"/>
          <w:marRight w:val="0"/>
          <w:marTop w:val="67"/>
          <w:marBottom w:val="0"/>
          <w:divBdr>
            <w:top w:val="none" w:sz="0" w:space="0" w:color="auto"/>
            <w:left w:val="none" w:sz="0" w:space="0" w:color="auto"/>
            <w:bottom w:val="none" w:sz="0" w:space="0" w:color="auto"/>
            <w:right w:val="none" w:sz="0" w:space="0" w:color="auto"/>
          </w:divBdr>
        </w:div>
        <w:div w:id="1882403540">
          <w:marLeft w:val="1310"/>
          <w:marRight w:val="0"/>
          <w:marTop w:val="67"/>
          <w:marBottom w:val="0"/>
          <w:divBdr>
            <w:top w:val="none" w:sz="0" w:space="0" w:color="auto"/>
            <w:left w:val="none" w:sz="0" w:space="0" w:color="auto"/>
            <w:bottom w:val="none" w:sz="0" w:space="0" w:color="auto"/>
            <w:right w:val="none" w:sz="0" w:space="0" w:color="auto"/>
          </w:divBdr>
        </w:div>
        <w:div w:id="825168541">
          <w:marLeft w:val="936"/>
          <w:marRight w:val="0"/>
          <w:marTop w:val="67"/>
          <w:marBottom w:val="0"/>
          <w:divBdr>
            <w:top w:val="none" w:sz="0" w:space="0" w:color="auto"/>
            <w:left w:val="none" w:sz="0" w:space="0" w:color="auto"/>
            <w:bottom w:val="none" w:sz="0" w:space="0" w:color="auto"/>
            <w:right w:val="none" w:sz="0" w:space="0" w:color="auto"/>
          </w:divBdr>
        </w:div>
        <w:div w:id="2134977546">
          <w:marLeft w:val="1310"/>
          <w:marRight w:val="0"/>
          <w:marTop w:val="67"/>
          <w:marBottom w:val="0"/>
          <w:divBdr>
            <w:top w:val="none" w:sz="0" w:space="0" w:color="auto"/>
            <w:left w:val="none" w:sz="0" w:space="0" w:color="auto"/>
            <w:bottom w:val="none" w:sz="0" w:space="0" w:color="auto"/>
            <w:right w:val="none" w:sz="0" w:space="0" w:color="auto"/>
          </w:divBdr>
        </w:div>
        <w:div w:id="1860467370">
          <w:marLeft w:val="1310"/>
          <w:marRight w:val="0"/>
          <w:marTop w:val="67"/>
          <w:marBottom w:val="0"/>
          <w:divBdr>
            <w:top w:val="none" w:sz="0" w:space="0" w:color="auto"/>
            <w:left w:val="none" w:sz="0" w:space="0" w:color="auto"/>
            <w:bottom w:val="none" w:sz="0" w:space="0" w:color="auto"/>
            <w:right w:val="none" w:sz="0" w:space="0" w:color="auto"/>
          </w:divBdr>
        </w:div>
        <w:div w:id="1078988110">
          <w:marLeft w:val="936"/>
          <w:marRight w:val="0"/>
          <w:marTop w:val="67"/>
          <w:marBottom w:val="0"/>
          <w:divBdr>
            <w:top w:val="none" w:sz="0" w:space="0" w:color="auto"/>
            <w:left w:val="none" w:sz="0" w:space="0" w:color="auto"/>
            <w:bottom w:val="none" w:sz="0" w:space="0" w:color="auto"/>
            <w:right w:val="none" w:sz="0" w:space="0" w:color="auto"/>
          </w:divBdr>
        </w:div>
        <w:div w:id="1869684420">
          <w:marLeft w:val="1310"/>
          <w:marRight w:val="0"/>
          <w:marTop w:val="67"/>
          <w:marBottom w:val="0"/>
          <w:divBdr>
            <w:top w:val="none" w:sz="0" w:space="0" w:color="auto"/>
            <w:left w:val="none" w:sz="0" w:space="0" w:color="auto"/>
            <w:bottom w:val="none" w:sz="0" w:space="0" w:color="auto"/>
            <w:right w:val="none" w:sz="0" w:space="0" w:color="auto"/>
          </w:divBdr>
        </w:div>
        <w:div w:id="55250277">
          <w:marLeft w:val="936"/>
          <w:marRight w:val="0"/>
          <w:marTop w:val="67"/>
          <w:marBottom w:val="0"/>
          <w:divBdr>
            <w:top w:val="none" w:sz="0" w:space="0" w:color="auto"/>
            <w:left w:val="none" w:sz="0" w:space="0" w:color="auto"/>
            <w:bottom w:val="none" w:sz="0" w:space="0" w:color="auto"/>
            <w:right w:val="none" w:sz="0" w:space="0" w:color="auto"/>
          </w:divBdr>
        </w:div>
        <w:div w:id="1472792301">
          <w:marLeft w:val="1310"/>
          <w:marRight w:val="0"/>
          <w:marTop w:val="58"/>
          <w:marBottom w:val="0"/>
          <w:divBdr>
            <w:top w:val="none" w:sz="0" w:space="0" w:color="auto"/>
            <w:left w:val="none" w:sz="0" w:space="0" w:color="auto"/>
            <w:bottom w:val="none" w:sz="0" w:space="0" w:color="auto"/>
            <w:right w:val="none" w:sz="0" w:space="0" w:color="auto"/>
          </w:divBdr>
        </w:div>
        <w:div w:id="2072996603">
          <w:marLeft w:val="1310"/>
          <w:marRight w:val="0"/>
          <w:marTop w:val="58"/>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1950003">
      <w:bodyDiv w:val="1"/>
      <w:marLeft w:val="0"/>
      <w:marRight w:val="0"/>
      <w:marTop w:val="0"/>
      <w:marBottom w:val="0"/>
      <w:divBdr>
        <w:top w:val="none" w:sz="0" w:space="0" w:color="auto"/>
        <w:left w:val="none" w:sz="0" w:space="0" w:color="auto"/>
        <w:bottom w:val="none" w:sz="0" w:space="0" w:color="auto"/>
        <w:right w:val="none" w:sz="0" w:space="0" w:color="auto"/>
      </w:divBdr>
      <w:divsChild>
        <w:div w:id="1759448887">
          <w:marLeft w:val="706"/>
          <w:marRight w:val="0"/>
          <w:marTop w:val="58"/>
          <w:marBottom w:val="0"/>
          <w:divBdr>
            <w:top w:val="none" w:sz="0" w:space="0" w:color="auto"/>
            <w:left w:val="none" w:sz="0" w:space="0" w:color="auto"/>
            <w:bottom w:val="none" w:sz="0" w:space="0" w:color="auto"/>
            <w:right w:val="none" w:sz="0" w:space="0" w:color="auto"/>
          </w:divBdr>
        </w:div>
        <w:div w:id="1575898153">
          <w:marLeft w:val="418"/>
          <w:marRight w:val="0"/>
          <w:marTop w:val="58"/>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873467">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21450957">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2135736">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5167915">
      <w:bodyDiv w:val="1"/>
      <w:marLeft w:val="0"/>
      <w:marRight w:val="0"/>
      <w:marTop w:val="0"/>
      <w:marBottom w:val="0"/>
      <w:divBdr>
        <w:top w:val="none" w:sz="0" w:space="0" w:color="auto"/>
        <w:left w:val="none" w:sz="0" w:space="0" w:color="auto"/>
        <w:bottom w:val="none" w:sz="0" w:space="0" w:color="auto"/>
        <w:right w:val="none" w:sz="0" w:space="0" w:color="auto"/>
      </w:divBdr>
      <w:divsChild>
        <w:div w:id="1435830214">
          <w:marLeft w:val="706"/>
          <w:marRight w:val="0"/>
          <w:marTop w:val="58"/>
          <w:marBottom w:val="0"/>
          <w:divBdr>
            <w:top w:val="none" w:sz="0" w:space="0" w:color="auto"/>
            <w:left w:val="none" w:sz="0" w:space="0" w:color="auto"/>
            <w:bottom w:val="none" w:sz="0" w:space="0" w:color="auto"/>
            <w:right w:val="none" w:sz="0" w:space="0" w:color="auto"/>
          </w:divBdr>
        </w:div>
        <w:div w:id="248276105">
          <w:marLeft w:val="706"/>
          <w:marRight w:val="0"/>
          <w:marTop w:val="58"/>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5186513">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2.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3.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7</Pages>
  <Words>2524</Words>
  <Characters>13187</Characters>
  <Application>Microsoft Office Word</Application>
  <DocSecurity>2</DocSecurity>
  <Lines>109</Lines>
  <Paragraphs>31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15680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Wang Jing</dc:creator>
  <cp:lastModifiedBy>Sun Weiqi</cp:lastModifiedBy>
  <cp:revision>8</cp:revision>
  <cp:lastPrinted>2017-08-09T04:40:00Z</cp:lastPrinted>
  <dcterms:created xsi:type="dcterms:W3CDTF">2024-11-05T11:05:00Z</dcterms:created>
  <dcterms:modified xsi:type="dcterms:W3CDTF">2024-11-08T06:40:00Z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f7b7771f-98a2-4ec9-8160-ee37e9359e20_Enabled">
    <vt:lpwstr>true</vt:lpwstr>
  </property>
  <property fmtid="{D5CDD505-2E9C-101B-9397-08002B2CF9AE}" pid="4" name="MSIP_Label_f7b7771f-98a2-4ec9-8160-ee37e9359e20_SetDate">
    <vt:lpwstr>2024-02-07T02:00:06Z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89df0bc5-3081-4075-af1a-9d153c221a29</vt:lpwstr>
  </property>
  <property fmtid="{D5CDD505-2E9C-101B-9397-08002B2CF9AE}" pid="9" name="MSIP_Label_f7b7771f-98a2-4ec9-8160-ee37e9359e20_ContentBits">
    <vt:lpwstr>0</vt:lpwstr>
  </property>
</Properties>
</file>