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CF2C6" w14:textId="3C374C20" w:rsidR="00280C3B" w:rsidRDefault="0052161D">
      <w:pPr>
        <w:tabs>
          <w:tab w:val="center" w:pos="4536"/>
          <w:tab w:val="right" w:pos="9072"/>
        </w:tabs>
        <w:rPr>
          <w:rFonts w:eastAsia="宋体"/>
          <w:b/>
          <w:sz w:val="22"/>
          <w:szCs w:val="22"/>
          <w:lang w:eastAsia="zh-CN"/>
        </w:rPr>
      </w:pPr>
      <w:r>
        <w:rPr>
          <w:rFonts w:eastAsia="宋体"/>
          <w:b/>
          <w:sz w:val="22"/>
          <w:szCs w:val="22"/>
          <w:lang w:eastAsia="zh-CN"/>
        </w:rPr>
        <w:t>3GPP TSG RAN WG1 #11</w:t>
      </w:r>
      <w:r w:rsidR="00D824AC">
        <w:rPr>
          <w:rFonts w:eastAsia="宋体"/>
          <w:b/>
          <w:sz w:val="22"/>
          <w:szCs w:val="22"/>
          <w:lang w:eastAsia="zh-CN"/>
        </w:rPr>
        <w:t>9</w:t>
      </w:r>
      <w:r>
        <w:rPr>
          <w:rFonts w:eastAsia="宋体"/>
          <w:b/>
          <w:sz w:val="22"/>
          <w:szCs w:val="22"/>
          <w:lang w:eastAsia="zh-CN"/>
        </w:rPr>
        <w:tab/>
      </w:r>
      <w:r>
        <w:rPr>
          <w:rFonts w:eastAsia="宋体"/>
          <w:b/>
          <w:sz w:val="22"/>
          <w:szCs w:val="22"/>
          <w:lang w:eastAsia="zh-CN"/>
        </w:rPr>
        <w:tab/>
        <w:t>R1-</w:t>
      </w:r>
      <w:bookmarkStart w:id="0" w:name="_Hlk173316749"/>
      <w:bookmarkStart w:id="1" w:name="_Hlk178238488"/>
      <w:r w:rsidRPr="00B90245">
        <w:rPr>
          <w:rFonts w:eastAsia="宋体"/>
          <w:b/>
          <w:sz w:val="22"/>
          <w:szCs w:val="22"/>
          <w:lang w:eastAsia="zh-CN"/>
        </w:rPr>
        <w:t>24</w:t>
      </w:r>
      <w:r w:rsidR="005C628B">
        <w:rPr>
          <w:rFonts w:eastAsia="宋体"/>
          <w:b/>
          <w:sz w:val="22"/>
          <w:szCs w:val="22"/>
          <w:lang w:eastAsia="zh-CN"/>
        </w:rPr>
        <w:t>10</w:t>
      </w:r>
      <w:r w:rsidRPr="00B90245">
        <w:rPr>
          <w:rFonts w:eastAsia="宋体"/>
          <w:b/>
          <w:sz w:val="22"/>
          <w:szCs w:val="22"/>
          <w:lang w:eastAsia="zh-CN"/>
        </w:rPr>
        <w:t>0</w:t>
      </w:r>
      <w:bookmarkEnd w:id="0"/>
      <w:r w:rsidR="00B90245" w:rsidRPr="00B90245">
        <w:rPr>
          <w:rFonts w:eastAsia="宋体"/>
          <w:b/>
          <w:sz w:val="22"/>
          <w:szCs w:val="22"/>
          <w:lang w:eastAsia="zh-CN"/>
        </w:rPr>
        <w:t>8</w:t>
      </w:r>
      <w:r w:rsidRPr="00B90245">
        <w:rPr>
          <w:rFonts w:eastAsia="宋体"/>
          <w:b/>
          <w:sz w:val="22"/>
          <w:szCs w:val="22"/>
          <w:lang w:eastAsia="zh-CN"/>
        </w:rPr>
        <w:t>1</w:t>
      </w:r>
      <w:bookmarkEnd w:id="1"/>
    </w:p>
    <w:p w14:paraId="1B2A45A9" w14:textId="1631EDB3" w:rsidR="00280C3B" w:rsidRDefault="00D824AC">
      <w:pPr>
        <w:tabs>
          <w:tab w:val="center" w:pos="4536"/>
          <w:tab w:val="right" w:pos="9072"/>
        </w:tabs>
        <w:rPr>
          <w:rFonts w:eastAsia="宋体"/>
          <w:b/>
          <w:sz w:val="22"/>
          <w:szCs w:val="22"/>
          <w:lang w:eastAsia="zh-CN"/>
        </w:rPr>
      </w:pPr>
      <w:r w:rsidRPr="001D466D">
        <w:rPr>
          <w:rFonts w:eastAsia="宋体"/>
          <w:b/>
          <w:sz w:val="22"/>
          <w:szCs w:val="22"/>
          <w:lang w:eastAsia="zh-CN"/>
        </w:rPr>
        <w:t>Orlando, US, November 18</w:t>
      </w:r>
      <w:r w:rsidRPr="001D466D">
        <w:rPr>
          <w:rFonts w:eastAsia="宋体"/>
          <w:b/>
          <w:sz w:val="22"/>
          <w:szCs w:val="22"/>
          <w:vertAlign w:val="superscript"/>
          <w:lang w:eastAsia="zh-CN"/>
        </w:rPr>
        <w:t>th</w:t>
      </w:r>
      <w:r w:rsidRPr="001D466D">
        <w:rPr>
          <w:rFonts w:eastAsia="宋体"/>
          <w:b/>
          <w:sz w:val="22"/>
          <w:szCs w:val="22"/>
          <w:lang w:eastAsia="zh-CN"/>
        </w:rPr>
        <w:t xml:space="preserve"> - 22</w:t>
      </w:r>
      <w:r w:rsidRPr="001D466D">
        <w:rPr>
          <w:rFonts w:eastAsia="宋体"/>
          <w:b/>
          <w:sz w:val="22"/>
          <w:szCs w:val="22"/>
          <w:vertAlign w:val="superscript"/>
          <w:lang w:eastAsia="zh-CN"/>
        </w:rPr>
        <w:t>th</w:t>
      </w:r>
      <w:r w:rsidRPr="001D466D">
        <w:rPr>
          <w:rFonts w:eastAsia="宋体"/>
          <w:b/>
          <w:sz w:val="22"/>
          <w:szCs w:val="22"/>
          <w:lang w:eastAsia="zh-CN"/>
        </w:rPr>
        <w:t>,</w:t>
      </w:r>
      <w:r w:rsidR="0052161D">
        <w:rPr>
          <w:rFonts w:eastAsia="宋体"/>
          <w:b/>
          <w:sz w:val="22"/>
          <w:szCs w:val="22"/>
          <w:lang w:eastAsia="zh-CN"/>
        </w:rPr>
        <w:t xml:space="preserve"> 2024</w:t>
      </w:r>
    </w:p>
    <w:p w14:paraId="3FBF32EB" w14:textId="77777777" w:rsidR="00280C3B" w:rsidRDefault="00280C3B">
      <w:pPr>
        <w:pStyle w:val="ae"/>
        <w:rPr>
          <w:rFonts w:ascii="Times New Roman" w:eastAsia="宋体" w:hAnsi="Times New Roman"/>
          <w:sz w:val="22"/>
          <w:szCs w:val="22"/>
          <w:lang w:eastAsia="zh-CN"/>
        </w:rPr>
      </w:pPr>
    </w:p>
    <w:p w14:paraId="25114900" w14:textId="77777777" w:rsidR="00280C3B" w:rsidRDefault="0052161D">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32A407F" w14:textId="77777777" w:rsidR="00280C3B" w:rsidRDefault="0052161D">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2" w:name="_Hlk162251539"/>
      <w:r>
        <w:rPr>
          <w:rFonts w:ascii="Times New Roman" w:hAnsi="Times New Roman"/>
          <w:sz w:val="22"/>
          <w:szCs w:val="22"/>
        </w:rPr>
        <w:t xml:space="preserve">Discussion on NR-NTN </w:t>
      </w:r>
      <w:bookmarkStart w:id="3" w:name="_Hlk173426603"/>
      <w:r>
        <w:rPr>
          <w:rFonts w:ascii="Times New Roman" w:hAnsi="Times New Roman"/>
          <w:sz w:val="22"/>
          <w:szCs w:val="22"/>
        </w:rPr>
        <w:t>uplink</w:t>
      </w:r>
      <w:bookmarkStart w:id="4" w:name="_Hlk174116129"/>
      <w:r>
        <w:rPr>
          <w:rFonts w:ascii="Times New Roman" w:hAnsi="Times New Roman"/>
          <w:sz w:val="22"/>
          <w:szCs w:val="22"/>
        </w:rPr>
        <w:t xml:space="preserve"> capacity/throughput</w:t>
      </w:r>
      <w:bookmarkEnd w:id="4"/>
      <w:r>
        <w:rPr>
          <w:rFonts w:ascii="Times New Roman" w:hAnsi="Times New Roman"/>
          <w:sz w:val="22"/>
          <w:szCs w:val="22"/>
        </w:rPr>
        <w:t xml:space="preserve"> enhancement</w:t>
      </w:r>
      <w:bookmarkEnd w:id="2"/>
      <w:bookmarkEnd w:id="3"/>
      <w:r>
        <w:rPr>
          <w:rFonts w:ascii="Times New Roman" w:hAnsi="Times New Roman"/>
          <w:sz w:val="22"/>
          <w:szCs w:val="22"/>
        </w:rPr>
        <w:t xml:space="preserve"> </w:t>
      </w:r>
    </w:p>
    <w:p w14:paraId="26F90428" w14:textId="77777777" w:rsidR="00280C3B" w:rsidRDefault="0052161D">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9.11.3</w:t>
      </w:r>
    </w:p>
    <w:p w14:paraId="3A2138F7" w14:textId="77777777" w:rsidR="00280C3B" w:rsidRDefault="0052161D">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27932BAE" w14:textId="77777777" w:rsidR="00280C3B" w:rsidRDefault="00280C3B">
      <w:pPr>
        <w:pBdr>
          <w:bottom w:val="single" w:sz="4" w:space="1" w:color="auto"/>
        </w:pBdr>
        <w:tabs>
          <w:tab w:val="left" w:pos="2552"/>
        </w:tabs>
        <w:rPr>
          <w:sz w:val="22"/>
          <w:szCs w:val="22"/>
        </w:rPr>
      </w:pPr>
    </w:p>
    <w:p w14:paraId="53FF84C8" w14:textId="77777777" w:rsidR="00280C3B" w:rsidRDefault="0052161D">
      <w:pPr>
        <w:pStyle w:val="1"/>
      </w:pPr>
      <w:r>
        <w:t>Introduction</w:t>
      </w:r>
    </w:p>
    <w:p w14:paraId="0C95CCF1" w14:textId="6F676BA9" w:rsidR="00280C3B" w:rsidRDefault="0052161D">
      <w:pPr>
        <w:pStyle w:val="a0"/>
        <w:rPr>
          <w:rFonts w:eastAsia="等线"/>
          <w:szCs w:val="20"/>
          <w:lang w:eastAsia="zh-CN"/>
        </w:rPr>
      </w:pPr>
      <w:r>
        <w:rPr>
          <w:rFonts w:eastAsia="等线"/>
          <w:szCs w:val="20"/>
          <w:lang w:eastAsia="zh-CN"/>
        </w:rPr>
        <w:t>In RAN</w:t>
      </w:r>
      <w:r w:rsidR="00667C24">
        <w:rPr>
          <w:rFonts w:eastAsia="等线"/>
          <w:szCs w:val="20"/>
          <w:lang w:eastAsia="zh-CN"/>
        </w:rPr>
        <w:t>1</w:t>
      </w:r>
      <w:r>
        <w:rPr>
          <w:rFonts w:eastAsia="等线"/>
          <w:szCs w:val="20"/>
          <w:lang w:eastAsia="zh-CN"/>
        </w:rPr>
        <w:t xml:space="preserve"> meeting </w:t>
      </w:r>
      <w:r w:rsidR="0072076B">
        <w:rPr>
          <w:rFonts w:eastAsia="等线"/>
          <w:szCs w:val="20"/>
          <w:lang w:eastAsia="zh-CN"/>
        </w:rPr>
        <w:t>#118bis</w:t>
      </w:r>
      <w:r>
        <w:rPr>
          <w:rFonts w:eastAsia="等线"/>
          <w:szCs w:val="20"/>
          <w:lang w:eastAsia="zh-CN"/>
        </w:rPr>
        <w:t xml:space="preserve">, the </w:t>
      </w:r>
      <w:r w:rsidR="00667C24">
        <w:rPr>
          <w:rFonts w:eastAsia="等线" w:hint="eastAsia"/>
          <w:szCs w:val="20"/>
          <w:lang w:eastAsia="zh-CN"/>
        </w:rPr>
        <w:t>follow</w:t>
      </w:r>
      <w:r w:rsidR="00667C24">
        <w:rPr>
          <w:rFonts w:eastAsia="等线"/>
          <w:szCs w:val="20"/>
          <w:lang w:eastAsia="zh-CN"/>
        </w:rPr>
        <w:t xml:space="preserve">ing </w:t>
      </w:r>
      <w:r w:rsidR="0072076B">
        <w:rPr>
          <w:rFonts w:eastAsia="等线"/>
          <w:szCs w:val="20"/>
          <w:lang w:eastAsia="zh-CN"/>
        </w:rPr>
        <w:t xml:space="preserve">working assumption, conclusion, and </w:t>
      </w:r>
      <w:r w:rsidR="00667C24">
        <w:rPr>
          <w:rFonts w:eastAsia="等线"/>
          <w:szCs w:val="20"/>
          <w:lang w:eastAsia="zh-CN"/>
        </w:rPr>
        <w:t>agreement</w:t>
      </w:r>
      <w:r w:rsidR="0072076B">
        <w:rPr>
          <w:rFonts w:eastAsia="等线"/>
          <w:szCs w:val="20"/>
          <w:lang w:eastAsia="zh-CN"/>
        </w:rPr>
        <w:t>s</w:t>
      </w:r>
      <w:r w:rsidR="00667C24">
        <w:rPr>
          <w:rFonts w:eastAsia="等线"/>
          <w:szCs w:val="20"/>
          <w:lang w:eastAsia="zh-CN"/>
        </w:rPr>
        <w:t xml:space="preserve"> regarding</w:t>
      </w:r>
      <w:r>
        <w:rPr>
          <w:rFonts w:eastAsia="等线"/>
          <w:szCs w:val="20"/>
          <w:lang w:eastAsia="zh-CN"/>
        </w:rPr>
        <w:t xml:space="preserve"> </w:t>
      </w:r>
      <w:r w:rsidR="00667C24">
        <w:rPr>
          <w:rFonts w:eastAsia="等线"/>
          <w:szCs w:val="20"/>
          <w:lang w:eastAsia="zh-CN"/>
        </w:rPr>
        <w:t xml:space="preserve">NR-NTN </w:t>
      </w:r>
      <w:r>
        <w:rPr>
          <w:rFonts w:eastAsia="等线"/>
          <w:szCs w:val="20"/>
          <w:lang w:eastAsia="zh-CN"/>
        </w:rPr>
        <w:t xml:space="preserve">uplink capacity/throughput enhancement </w:t>
      </w:r>
      <w:r w:rsidR="00667C24">
        <w:rPr>
          <w:rFonts w:eastAsia="等线"/>
          <w:szCs w:val="20"/>
          <w:lang w:eastAsia="zh-CN"/>
        </w:rPr>
        <w:t>were</w:t>
      </w:r>
      <w:r>
        <w:rPr>
          <w:rFonts w:eastAsia="等线"/>
          <w:szCs w:val="20"/>
          <w:lang w:eastAsia="zh-CN"/>
        </w:rPr>
        <w:t xml:space="preserve"> </w:t>
      </w:r>
      <w:r w:rsidR="00667C24">
        <w:rPr>
          <w:rFonts w:eastAsia="等线"/>
          <w:szCs w:val="20"/>
          <w:lang w:eastAsia="zh-CN"/>
        </w:rPr>
        <w:t>achieved</w:t>
      </w:r>
      <w:r>
        <w:rPr>
          <w:rFonts w:eastAsia="等线"/>
          <w:szCs w:val="20"/>
          <w:lang w:eastAsia="zh-CN"/>
        </w:rPr>
        <w:t xml:space="preserve">. </w:t>
      </w:r>
    </w:p>
    <w:tbl>
      <w:tblPr>
        <w:tblStyle w:val="af1"/>
        <w:tblW w:w="0" w:type="auto"/>
        <w:tblLook w:val="04A0" w:firstRow="1" w:lastRow="0" w:firstColumn="1" w:lastColumn="0" w:noHBand="0" w:noVBand="1"/>
      </w:tblPr>
      <w:tblGrid>
        <w:gridCol w:w="9062"/>
      </w:tblGrid>
      <w:tr w:rsidR="00280C3B" w14:paraId="5EEC6A57" w14:textId="77777777">
        <w:tc>
          <w:tcPr>
            <w:tcW w:w="9062" w:type="dxa"/>
          </w:tcPr>
          <w:p w14:paraId="723A39A8" w14:textId="77777777" w:rsidR="0072076B" w:rsidRPr="0072076B" w:rsidRDefault="0072076B" w:rsidP="0072076B">
            <w:pPr>
              <w:rPr>
                <w:rFonts w:ascii="Times" w:eastAsia="Batang" w:hAnsi="Times"/>
                <w:lang w:val="en-GB"/>
              </w:rPr>
            </w:pPr>
            <w:bookmarkStart w:id="5" w:name="OLE_LINK19"/>
            <w:r w:rsidRPr="0072076B">
              <w:rPr>
                <w:rFonts w:ascii="Times" w:eastAsia="Batang" w:hAnsi="Times"/>
                <w:highlight w:val="darkYellow"/>
                <w:lang w:val="en-GB"/>
              </w:rPr>
              <w:t>Working assumption</w:t>
            </w:r>
          </w:p>
          <w:p w14:paraId="3EC2CB88" w14:textId="77777777" w:rsidR="0072076B" w:rsidRPr="0072076B" w:rsidRDefault="0072076B" w:rsidP="0072076B">
            <w:pPr>
              <w:rPr>
                <w:rFonts w:ascii="Times" w:eastAsia="Batang" w:hAnsi="Times"/>
                <w:lang w:val="en-GB"/>
              </w:rPr>
            </w:pPr>
            <w:bookmarkStart w:id="6" w:name="OLE_LINK13"/>
            <w:r w:rsidRPr="0072076B">
              <w:rPr>
                <w:rFonts w:ascii="Times" w:eastAsia="Batang" w:hAnsi="Times"/>
                <w:lang w:val="en-GB"/>
              </w:rPr>
              <w:t xml:space="preserve">For the normative phase, </w:t>
            </w:r>
          </w:p>
          <w:p w14:paraId="5206F0A7" w14:textId="77777777" w:rsidR="0072076B" w:rsidRPr="0072076B" w:rsidRDefault="0072076B" w:rsidP="0072076B">
            <w:pPr>
              <w:numPr>
                <w:ilvl w:val="0"/>
                <w:numId w:val="14"/>
              </w:numPr>
              <w:spacing w:line="259" w:lineRule="auto"/>
              <w:rPr>
                <w:rFonts w:ascii="Times" w:eastAsia="Batang" w:hAnsi="Times"/>
                <w:lang w:val="en-GB" w:eastAsia="x-none"/>
              </w:rPr>
            </w:pPr>
            <w:r w:rsidRPr="0072076B">
              <w:rPr>
                <w:rFonts w:ascii="Times" w:eastAsia="Batang" w:hAnsi="Times"/>
                <w:lang w:val="en-GB" w:eastAsia="x-none"/>
              </w:rPr>
              <w:t>Support OCC length 2 with inter-slot OCC to multiplex up to 2 UEs.</w:t>
            </w:r>
          </w:p>
          <w:p w14:paraId="6F4B251C" w14:textId="77777777" w:rsidR="0072076B" w:rsidRPr="0072076B" w:rsidRDefault="0072076B" w:rsidP="0072076B">
            <w:pPr>
              <w:numPr>
                <w:ilvl w:val="0"/>
                <w:numId w:val="14"/>
              </w:numPr>
              <w:spacing w:line="259" w:lineRule="auto"/>
              <w:rPr>
                <w:rFonts w:ascii="Times" w:eastAsia="Batang" w:hAnsi="Times"/>
                <w:lang w:val="en-GB" w:eastAsia="x-none"/>
              </w:rPr>
            </w:pPr>
            <w:r w:rsidRPr="0072076B">
              <w:rPr>
                <w:rFonts w:ascii="Times" w:eastAsia="Batang" w:hAnsi="Times"/>
                <w:lang w:val="en-GB" w:eastAsia="x-none"/>
              </w:rPr>
              <w:t>Support OCC length 4 with one of the following OCC techniques</w:t>
            </w:r>
          </w:p>
          <w:p w14:paraId="30DB9956" w14:textId="77777777" w:rsidR="0072076B" w:rsidRPr="0072076B" w:rsidRDefault="0072076B" w:rsidP="0072076B">
            <w:pPr>
              <w:numPr>
                <w:ilvl w:val="1"/>
                <w:numId w:val="14"/>
              </w:numPr>
              <w:spacing w:line="259" w:lineRule="auto"/>
              <w:rPr>
                <w:rFonts w:ascii="Times" w:eastAsia="Batang" w:hAnsi="Times"/>
                <w:lang w:val="en-GB" w:eastAsia="x-none"/>
              </w:rPr>
            </w:pPr>
            <w:r w:rsidRPr="0072076B">
              <w:rPr>
                <w:rFonts w:ascii="Times" w:eastAsia="Batang" w:hAnsi="Times"/>
                <w:lang w:val="en-GB" w:eastAsia="x-none"/>
              </w:rPr>
              <w:t>Option 1: Inter-slot with OCC length 4 to multiplex up to 4 UEs.</w:t>
            </w:r>
          </w:p>
          <w:p w14:paraId="73963CF3" w14:textId="77777777" w:rsidR="0072076B" w:rsidRPr="0072076B" w:rsidRDefault="0072076B" w:rsidP="0072076B">
            <w:pPr>
              <w:numPr>
                <w:ilvl w:val="1"/>
                <w:numId w:val="14"/>
              </w:numPr>
              <w:spacing w:line="259" w:lineRule="auto"/>
              <w:rPr>
                <w:rFonts w:ascii="Times" w:eastAsia="Batang" w:hAnsi="Times"/>
                <w:lang w:val="en-GB" w:eastAsia="x-none"/>
              </w:rPr>
            </w:pPr>
            <w:r w:rsidRPr="0072076B">
              <w:rPr>
                <w:rFonts w:ascii="Times" w:eastAsia="Batang" w:hAnsi="Times"/>
                <w:lang w:val="en-GB" w:eastAsia="x-none"/>
              </w:rPr>
              <w:t xml:space="preserve">Option 2: </w:t>
            </w:r>
            <w:bookmarkStart w:id="7" w:name="OLE_LINK34"/>
            <w:bookmarkStart w:id="8" w:name="_Hlk181989385"/>
            <w:r w:rsidRPr="0072076B">
              <w:rPr>
                <w:rFonts w:ascii="Times" w:eastAsia="Batang" w:hAnsi="Times"/>
                <w:lang w:val="en-GB" w:eastAsia="x-none"/>
              </w:rPr>
              <w:t>Intra-symbol pre-DFT OCC</w:t>
            </w:r>
            <w:bookmarkEnd w:id="8"/>
            <w:r w:rsidRPr="0072076B">
              <w:rPr>
                <w:rFonts w:ascii="Times" w:eastAsia="Batang" w:hAnsi="Times"/>
                <w:lang w:val="en-GB" w:eastAsia="x-none"/>
              </w:rPr>
              <w:t xml:space="preserve"> with OCC length 4 </w:t>
            </w:r>
            <w:bookmarkEnd w:id="7"/>
            <w:r w:rsidRPr="0072076B">
              <w:rPr>
                <w:rFonts w:ascii="Times" w:eastAsia="Batang" w:hAnsi="Times"/>
                <w:lang w:val="en-GB" w:eastAsia="x-none"/>
              </w:rPr>
              <w:t>to multiplex up to 4 UEs.</w:t>
            </w:r>
          </w:p>
          <w:p w14:paraId="65AD25C5" w14:textId="77777777" w:rsidR="0072076B" w:rsidRPr="0072076B" w:rsidRDefault="0072076B" w:rsidP="0072076B">
            <w:pPr>
              <w:numPr>
                <w:ilvl w:val="1"/>
                <w:numId w:val="14"/>
              </w:numPr>
              <w:spacing w:line="259" w:lineRule="auto"/>
              <w:rPr>
                <w:rFonts w:ascii="Times" w:eastAsia="Batang" w:hAnsi="Times"/>
                <w:lang w:val="en-GB" w:eastAsia="x-none"/>
              </w:rPr>
            </w:pPr>
            <w:r w:rsidRPr="0072076B">
              <w:rPr>
                <w:rFonts w:ascii="Times" w:eastAsia="Batang" w:hAnsi="Times"/>
                <w:lang w:val="en-GB" w:eastAsia="x-none"/>
              </w:rPr>
              <w:t xml:space="preserve">Option 3: </w:t>
            </w:r>
            <w:bookmarkStart w:id="9" w:name="_Hlk181989459"/>
            <w:r w:rsidRPr="0072076B">
              <w:rPr>
                <w:rFonts w:ascii="Times" w:eastAsia="Batang" w:hAnsi="Times"/>
                <w:lang w:val="en-GB" w:eastAsia="x-none"/>
              </w:rPr>
              <w:t xml:space="preserve">Combination of Inter-slot OCC with OCC length 2 and intra-symbol pre-DFT OCC </w:t>
            </w:r>
            <w:bookmarkEnd w:id="9"/>
            <w:r w:rsidRPr="0072076B">
              <w:rPr>
                <w:rFonts w:ascii="Times" w:eastAsia="Batang" w:hAnsi="Times"/>
                <w:lang w:val="en-GB" w:eastAsia="x-none"/>
              </w:rPr>
              <w:t>with OCC length 2 to multiplex up to 4 UEs.</w:t>
            </w:r>
          </w:p>
          <w:p w14:paraId="3E8EDB32" w14:textId="77777777" w:rsidR="0072076B" w:rsidRPr="0072076B" w:rsidRDefault="0072076B" w:rsidP="0072076B">
            <w:pPr>
              <w:numPr>
                <w:ilvl w:val="1"/>
                <w:numId w:val="14"/>
              </w:numPr>
              <w:spacing w:line="259" w:lineRule="auto"/>
              <w:rPr>
                <w:rFonts w:ascii="Times" w:eastAsia="Batang" w:hAnsi="Times"/>
                <w:lang w:val="en-GB" w:eastAsia="x-none"/>
              </w:rPr>
            </w:pPr>
            <w:r w:rsidRPr="0072076B">
              <w:rPr>
                <w:rFonts w:ascii="Times" w:eastAsia="Batang" w:hAnsi="Times" w:hint="eastAsia"/>
                <w:lang w:val="en-GB" w:eastAsia="x-none"/>
              </w:rPr>
              <w:t>N</w:t>
            </w:r>
            <w:r w:rsidRPr="0072076B">
              <w:rPr>
                <w:rFonts w:ascii="Times" w:eastAsia="Batang" w:hAnsi="Times"/>
                <w:lang w:val="en-GB" w:eastAsia="x-none"/>
              </w:rPr>
              <w:t>ote 1:</w:t>
            </w:r>
          </w:p>
          <w:p w14:paraId="097BE4D5" w14:textId="77777777" w:rsidR="0072076B" w:rsidRPr="0072076B" w:rsidRDefault="0072076B" w:rsidP="0072076B">
            <w:pPr>
              <w:numPr>
                <w:ilvl w:val="2"/>
                <w:numId w:val="14"/>
              </w:numPr>
              <w:spacing w:line="259" w:lineRule="auto"/>
              <w:rPr>
                <w:rFonts w:ascii="Times" w:eastAsia="Batang" w:hAnsi="Times"/>
                <w:lang w:val="en-GB" w:eastAsia="x-none"/>
              </w:rPr>
            </w:pPr>
            <w:r w:rsidRPr="0072076B">
              <w:rPr>
                <w:rFonts w:ascii="Times" w:eastAsia="Batang" w:hAnsi="Times"/>
                <w:lang w:val="en-GB" w:eastAsia="x-none"/>
              </w:rPr>
              <w:t>At least consider 8 slots, 16 slots, and 20 slots for VoIP with BLER 2% target, with 1 RB, 2 RBs when comparing Option 1, Option 2, and Option 3. Companies can additionally report on 4 slots at least for 2 RBs.</w:t>
            </w:r>
          </w:p>
          <w:p w14:paraId="710686C8" w14:textId="77777777" w:rsidR="0072076B" w:rsidRPr="0072076B" w:rsidRDefault="0072076B" w:rsidP="0072076B">
            <w:pPr>
              <w:numPr>
                <w:ilvl w:val="2"/>
                <w:numId w:val="14"/>
              </w:numPr>
              <w:spacing w:line="259" w:lineRule="auto"/>
              <w:rPr>
                <w:rFonts w:ascii="Times" w:eastAsia="Batang" w:hAnsi="Times"/>
                <w:lang w:val="en-GB" w:eastAsia="x-none"/>
              </w:rPr>
            </w:pPr>
            <w:r w:rsidRPr="0072076B">
              <w:rPr>
                <w:rFonts w:ascii="Times" w:eastAsia="Batang" w:hAnsi="Times"/>
                <w:lang w:val="en-GB" w:eastAsia="x-none"/>
              </w:rPr>
              <w:t xml:space="preserve">Option 2 assumes </w:t>
            </w:r>
            <w:proofErr w:type="spellStart"/>
            <w:r w:rsidRPr="0072076B">
              <w:rPr>
                <w:rFonts w:ascii="Times" w:eastAsia="Batang" w:hAnsi="Times"/>
                <w:lang w:val="en-GB" w:eastAsia="x-none"/>
              </w:rPr>
              <w:t>TBoMS</w:t>
            </w:r>
            <w:proofErr w:type="spellEnd"/>
            <w:r w:rsidRPr="0072076B">
              <w:rPr>
                <w:rFonts w:ascii="Times" w:eastAsia="Batang" w:hAnsi="Times"/>
                <w:lang w:val="en-GB" w:eastAsia="x-none"/>
              </w:rPr>
              <w:t xml:space="preserve">, FFS Option 3 assumes </w:t>
            </w:r>
            <w:proofErr w:type="spellStart"/>
            <w:r w:rsidRPr="0072076B">
              <w:rPr>
                <w:rFonts w:ascii="Times" w:eastAsia="Batang" w:hAnsi="Times"/>
                <w:lang w:val="en-GB" w:eastAsia="x-none"/>
              </w:rPr>
              <w:t>TBoMS</w:t>
            </w:r>
            <w:proofErr w:type="spellEnd"/>
          </w:p>
          <w:bookmarkEnd w:id="5"/>
          <w:bookmarkEnd w:id="6"/>
          <w:p w14:paraId="226DAAD5" w14:textId="77777777" w:rsidR="0072076B" w:rsidRPr="0072076B" w:rsidRDefault="0072076B" w:rsidP="0072076B">
            <w:pPr>
              <w:jc w:val="both"/>
              <w:rPr>
                <w:rFonts w:ascii="Times" w:eastAsia="宋体" w:hAnsi="Times"/>
                <w:iCs/>
                <w:lang w:val="en-GB" w:eastAsia="zh-CN"/>
              </w:rPr>
            </w:pPr>
            <w:r w:rsidRPr="0072076B">
              <w:rPr>
                <w:rFonts w:ascii="Times" w:eastAsia="宋体" w:hAnsi="Times"/>
                <w:iCs/>
                <w:lang w:val="en-GB" w:eastAsia="zh-CN"/>
              </w:rPr>
              <w:t>Note 2: as part of the working assumption, it is assumed that there would be separate UE capabilities for OCC length 2 and OCC length 4, where UE capability for OCC length 2 is a prerequisite for UE capability for OCC length 4.</w:t>
            </w:r>
          </w:p>
          <w:p w14:paraId="643F70BD" w14:textId="77777777" w:rsidR="0072076B" w:rsidRPr="0072076B" w:rsidRDefault="0072076B" w:rsidP="0072076B">
            <w:pPr>
              <w:rPr>
                <w:rFonts w:ascii="Times" w:eastAsia="Batang" w:hAnsi="Times"/>
                <w:lang w:val="en-GB" w:eastAsia="x-none"/>
              </w:rPr>
            </w:pPr>
          </w:p>
          <w:p w14:paraId="70D4E7D0" w14:textId="77777777" w:rsidR="0072076B" w:rsidRPr="0072076B" w:rsidRDefault="0072076B" w:rsidP="0072076B">
            <w:pPr>
              <w:jc w:val="both"/>
              <w:rPr>
                <w:rFonts w:ascii="Times" w:eastAsia="宋体" w:hAnsi="Times"/>
                <w:b/>
                <w:bCs/>
                <w:iCs/>
                <w:lang w:val="en-GB"/>
              </w:rPr>
            </w:pPr>
            <w:r w:rsidRPr="0072076B">
              <w:rPr>
                <w:rFonts w:ascii="Times" w:eastAsia="Batang" w:hAnsi="Times"/>
                <w:b/>
                <w:bCs/>
                <w:iCs/>
                <w:lang w:val="en-GB"/>
              </w:rPr>
              <w:t>Conclusion</w:t>
            </w:r>
          </w:p>
          <w:p w14:paraId="32CDF8A5" w14:textId="77777777" w:rsidR="0072076B" w:rsidRPr="0072076B" w:rsidRDefault="0072076B" w:rsidP="0072076B">
            <w:pPr>
              <w:jc w:val="both"/>
              <w:rPr>
                <w:rFonts w:ascii="Times" w:eastAsia="宋体" w:hAnsi="Times"/>
                <w:bCs/>
                <w:iCs/>
                <w:lang w:val="en-GB" w:eastAsia="zh-CN"/>
              </w:rPr>
            </w:pPr>
            <w:r w:rsidRPr="0072076B">
              <w:rPr>
                <w:rFonts w:ascii="Times" w:eastAsia="宋体" w:hAnsi="Times"/>
                <w:bCs/>
                <w:iCs/>
                <w:lang w:val="en-GB"/>
              </w:rPr>
              <w:t>For TBS calculation and rate matching for OCC with PUSCH, for i</w:t>
            </w:r>
            <w:r w:rsidRPr="0072076B">
              <w:rPr>
                <w:rFonts w:ascii="Times" w:eastAsia="宋体" w:hAnsi="Times"/>
                <w:bCs/>
                <w:iCs/>
                <w:lang w:val="en-GB" w:eastAsia="zh-CN"/>
              </w:rPr>
              <w:t>nter-slot OCC in the working assumption of RAN1#118bis:</w:t>
            </w:r>
          </w:p>
          <w:p w14:paraId="22C8A2F1" w14:textId="77777777" w:rsidR="0072076B" w:rsidRPr="0072076B" w:rsidRDefault="0072076B" w:rsidP="0072076B">
            <w:pPr>
              <w:numPr>
                <w:ilvl w:val="0"/>
                <w:numId w:val="15"/>
              </w:numPr>
              <w:spacing w:line="259" w:lineRule="auto"/>
              <w:jc w:val="both"/>
              <w:rPr>
                <w:rFonts w:ascii="Times" w:eastAsia="宋体" w:hAnsi="Times"/>
                <w:bCs/>
                <w:iCs/>
                <w:lang w:val="en-GB" w:eastAsia="zh-CN"/>
              </w:rPr>
            </w:pPr>
            <w:r w:rsidRPr="0072076B">
              <w:rPr>
                <w:rFonts w:ascii="Times" w:eastAsia="宋体" w:hAnsi="Times"/>
                <w:bCs/>
                <w:iCs/>
                <w:lang w:val="en-GB" w:eastAsia="zh-CN"/>
              </w:rPr>
              <w:t>for inter-slot OCC for OCC length 2 and for inter-slot OCC for OCC length 4 in option 1 in the working assumption of RAN1#118bis</w:t>
            </w:r>
          </w:p>
          <w:p w14:paraId="061FB898" w14:textId="77777777" w:rsidR="0072076B" w:rsidRPr="0072076B" w:rsidRDefault="0072076B" w:rsidP="0072076B">
            <w:pPr>
              <w:numPr>
                <w:ilvl w:val="1"/>
                <w:numId w:val="15"/>
              </w:numPr>
              <w:spacing w:line="259" w:lineRule="auto"/>
              <w:jc w:val="both"/>
              <w:rPr>
                <w:rFonts w:ascii="Times" w:eastAsia="宋体" w:hAnsi="Times"/>
                <w:bCs/>
                <w:iCs/>
                <w:lang w:val="en-GB" w:eastAsia="zh-CN"/>
              </w:rPr>
            </w:pPr>
            <w:r w:rsidRPr="0072076B">
              <w:rPr>
                <w:rFonts w:ascii="Times" w:eastAsia="宋体" w:hAnsi="Times"/>
                <w:bCs/>
                <w:iCs/>
                <w:lang w:val="en-GB" w:eastAsia="zh-CN"/>
              </w:rPr>
              <w:t xml:space="preserve">No change in determination of TBS </w:t>
            </w:r>
          </w:p>
          <w:p w14:paraId="09F945CF" w14:textId="77777777" w:rsidR="0072076B" w:rsidRPr="0072076B" w:rsidRDefault="0072076B" w:rsidP="0072076B">
            <w:pPr>
              <w:numPr>
                <w:ilvl w:val="1"/>
                <w:numId w:val="15"/>
              </w:numPr>
              <w:spacing w:line="259" w:lineRule="auto"/>
              <w:jc w:val="both"/>
              <w:rPr>
                <w:rFonts w:ascii="Times" w:eastAsia="宋体" w:hAnsi="Times"/>
                <w:bCs/>
                <w:iCs/>
                <w:lang w:val="en-GB" w:eastAsia="zh-CN"/>
              </w:rPr>
            </w:pPr>
            <w:r w:rsidRPr="0072076B">
              <w:rPr>
                <w:rFonts w:ascii="Times" w:eastAsia="宋体" w:hAnsi="Times"/>
                <w:bCs/>
                <w:iCs/>
                <w:lang w:val="en-GB" w:eastAsia="zh-CN"/>
              </w:rPr>
              <w:t>No change for rate matching</w:t>
            </w:r>
          </w:p>
          <w:p w14:paraId="3AF7DE95" w14:textId="77777777" w:rsidR="0072076B" w:rsidRPr="0072076B" w:rsidRDefault="0072076B" w:rsidP="0072076B">
            <w:pPr>
              <w:jc w:val="both"/>
              <w:rPr>
                <w:rFonts w:ascii="Times" w:eastAsia="宋体" w:hAnsi="Times"/>
                <w:i/>
                <w:iCs/>
                <w:lang w:val="en-GB" w:eastAsia="zh-CN"/>
              </w:rPr>
            </w:pPr>
          </w:p>
          <w:p w14:paraId="5222BF70" w14:textId="77777777" w:rsidR="0072076B" w:rsidRPr="0072076B" w:rsidRDefault="0072076B" w:rsidP="0072076B">
            <w:pPr>
              <w:jc w:val="both"/>
              <w:rPr>
                <w:rFonts w:ascii="Times" w:eastAsia="宋体" w:hAnsi="Times"/>
                <w:bCs/>
                <w:iCs/>
                <w:highlight w:val="green"/>
                <w:lang w:val="en-GB"/>
              </w:rPr>
            </w:pPr>
            <w:r w:rsidRPr="0072076B">
              <w:rPr>
                <w:rFonts w:ascii="Times" w:eastAsia="Batang" w:hAnsi="Times"/>
                <w:bCs/>
                <w:iCs/>
                <w:highlight w:val="green"/>
                <w:lang w:val="en-GB"/>
              </w:rPr>
              <w:t>Agreement</w:t>
            </w:r>
          </w:p>
          <w:p w14:paraId="1A170634" w14:textId="77777777" w:rsidR="0072076B" w:rsidRPr="0072076B" w:rsidRDefault="0072076B" w:rsidP="0072076B">
            <w:pPr>
              <w:jc w:val="both"/>
              <w:rPr>
                <w:rFonts w:ascii="Times" w:eastAsia="宋体" w:hAnsi="Times"/>
                <w:bCs/>
                <w:iCs/>
                <w:szCs w:val="20"/>
                <w:lang w:val="en-GB"/>
              </w:rPr>
            </w:pPr>
            <w:r w:rsidRPr="0072076B">
              <w:rPr>
                <w:rFonts w:ascii="Times" w:eastAsia="宋体" w:hAnsi="Times"/>
                <w:bCs/>
                <w:iCs/>
                <w:szCs w:val="20"/>
                <w:lang w:val="en-GB"/>
              </w:rPr>
              <w:t>For RV cycling for OCC with PUSCH</w:t>
            </w:r>
          </w:p>
          <w:p w14:paraId="0055BC8E" w14:textId="77777777" w:rsidR="0072076B" w:rsidRPr="0072076B" w:rsidRDefault="0072076B" w:rsidP="0072076B">
            <w:pPr>
              <w:numPr>
                <w:ilvl w:val="0"/>
                <w:numId w:val="16"/>
              </w:numPr>
              <w:spacing w:line="259" w:lineRule="auto"/>
              <w:jc w:val="both"/>
              <w:rPr>
                <w:rFonts w:ascii="Times" w:eastAsia="宋体" w:hAnsi="Times"/>
                <w:bCs/>
                <w:iCs/>
                <w:szCs w:val="20"/>
                <w:lang w:val="en-GB"/>
              </w:rPr>
            </w:pPr>
            <w:r w:rsidRPr="0072076B">
              <w:rPr>
                <w:rFonts w:ascii="Times" w:eastAsia="宋体" w:hAnsi="Times"/>
                <w:bCs/>
                <w:iCs/>
                <w:szCs w:val="20"/>
                <w:lang w:val="en-GB" w:eastAsia="zh-CN"/>
              </w:rPr>
              <w:t>For inter-slot OCC for OCC length 2 and for inter-slot OCC for OCC length 4 in option 1 in the working assumption of RAN1#118bis</w:t>
            </w:r>
            <w:r w:rsidRPr="0072076B" w:rsidDel="00A45C59">
              <w:rPr>
                <w:rFonts w:ascii="Times" w:eastAsia="宋体" w:hAnsi="Times"/>
                <w:bCs/>
                <w:iCs/>
                <w:szCs w:val="20"/>
                <w:lang w:val="en-GB"/>
              </w:rPr>
              <w:t xml:space="preserve"> </w:t>
            </w:r>
          </w:p>
          <w:p w14:paraId="742F47E2" w14:textId="77777777" w:rsidR="0072076B" w:rsidRPr="0072076B" w:rsidRDefault="0072076B" w:rsidP="0072076B">
            <w:pPr>
              <w:numPr>
                <w:ilvl w:val="1"/>
                <w:numId w:val="16"/>
              </w:numPr>
              <w:spacing w:line="259" w:lineRule="auto"/>
              <w:jc w:val="both"/>
              <w:rPr>
                <w:rFonts w:ascii="Times" w:eastAsia="宋体" w:hAnsi="Times"/>
                <w:bCs/>
                <w:iCs/>
                <w:szCs w:val="20"/>
                <w:lang w:val="en-GB"/>
              </w:rPr>
            </w:pPr>
            <w:r w:rsidRPr="0072076B">
              <w:rPr>
                <w:rFonts w:ascii="Times" w:eastAsia="宋体" w:hAnsi="Times"/>
                <w:bCs/>
                <w:iCs/>
                <w:szCs w:val="20"/>
                <w:lang w:val="en-GB"/>
              </w:rPr>
              <w:t>Same RV value is used in one OCC group (i.e., OCC length applied to N slots).</w:t>
            </w:r>
          </w:p>
          <w:p w14:paraId="54E5A110" w14:textId="77777777" w:rsidR="0072076B" w:rsidRPr="0072076B" w:rsidRDefault="0072076B" w:rsidP="0072076B">
            <w:pPr>
              <w:numPr>
                <w:ilvl w:val="1"/>
                <w:numId w:val="16"/>
              </w:numPr>
              <w:spacing w:line="259" w:lineRule="auto"/>
              <w:jc w:val="both"/>
              <w:rPr>
                <w:rFonts w:ascii="Times" w:eastAsia="宋体" w:hAnsi="Times"/>
                <w:bCs/>
                <w:iCs/>
                <w:szCs w:val="20"/>
                <w:lang w:val="en-GB"/>
              </w:rPr>
            </w:pPr>
            <w:r w:rsidRPr="0072076B">
              <w:rPr>
                <w:rFonts w:ascii="Times" w:eastAsia="宋体" w:hAnsi="Times"/>
                <w:bCs/>
                <w:iCs/>
                <w:szCs w:val="20"/>
                <w:lang w:val="en-GB"/>
              </w:rPr>
              <w:t>FFS: RV cycling can be additionally used across OCC groups</w:t>
            </w:r>
          </w:p>
          <w:p w14:paraId="0860C3B3" w14:textId="77777777" w:rsidR="0072076B" w:rsidRPr="0072076B" w:rsidRDefault="0072076B" w:rsidP="0072076B">
            <w:pPr>
              <w:jc w:val="both"/>
              <w:rPr>
                <w:rFonts w:ascii="Times" w:eastAsia="宋体" w:hAnsi="Times"/>
                <w:i/>
                <w:iCs/>
              </w:rPr>
            </w:pPr>
          </w:p>
          <w:p w14:paraId="03405830" w14:textId="77777777" w:rsidR="0072076B" w:rsidRPr="0072076B" w:rsidRDefault="0072076B" w:rsidP="0072076B">
            <w:pPr>
              <w:jc w:val="both"/>
              <w:rPr>
                <w:rFonts w:ascii="Times" w:eastAsia="宋体" w:hAnsi="Times"/>
                <w:bCs/>
                <w:iCs/>
                <w:lang w:val="en-GB"/>
              </w:rPr>
            </w:pPr>
            <w:r w:rsidRPr="0072076B">
              <w:rPr>
                <w:rFonts w:ascii="Times" w:eastAsia="Batang" w:hAnsi="Times"/>
                <w:bCs/>
                <w:iCs/>
                <w:highlight w:val="green"/>
                <w:lang w:val="en-GB"/>
              </w:rPr>
              <w:t>Agreement</w:t>
            </w:r>
          </w:p>
          <w:p w14:paraId="5683D8B7" w14:textId="77777777" w:rsidR="0072076B" w:rsidRPr="0072076B" w:rsidRDefault="0072076B" w:rsidP="0072076B">
            <w:pPr>
              <w:jc w:val="both"/>
              <w:rPr>
                <w:rFonts w:ascii="Times" w:eastAsia="宋体" w:hAnsi="Times"/>
                <w:bCs/>
                <w:iCs/>
              </w:rPr>
            </w:pPr>
            <w:r w:rsidRPr="0072076B">
              <w:rPr>
                <w:rFonts w:ascii="Times" w:eastAsia="宋体" w:hAnsi="Times"/>
                <w:bCs/>
                <w:iCs/>
                <w:lang w:val="en-GB"/>
              </w:rPr>
              <w:t>For OCC sequence for OCC with PUSCH:</w:t>
            </w:r>
            <w:r w:rsidRPr="0072076B">
              <w:rPr>
                <w:rFonts w:ascii="Times" w:eastAsia="宋体" w:hAnsi="Times"/>
                <w:bCs/>
                <w:iCs/>
              </w:rPr>
              <w:t xml:space="preserve"> </w:t>
            </w:r>
          </w:p>
          <w:p w14:paraId="1B1DD5ED" w14:textId="77777777" w:rsidR="0072076B" w:rsidRPr="0072076B" w:rsidRDefault="0072076B" w:rsidP="0072076B">
            <w:pPr>
              <w:numPr>
                <w:ilvl w:val="0"/>
                <w:numId w:val="16"/>
              </w:numPr>
              <w:spacing w:line="259" w:lineRule="auto"/>
              <w:jc w:val="both"/>
              <w:rPr>
                <w:rFonts w:ascii="Times" w:eastAsia="Batang" w:hAnsi="Times"/>
                <w:lang w:eastAsia="x-none"/>
              </w:rPr>
            </w:pPr>
            <w:r w:rsidRPr="0072076B">
              <w:rPr>
                <w:rFonts w:ascii="Times" w:eastAsia="宋体" w:hAnsi="Times"/>
                <w:bCs/>
                <w:iCs/>
              </w:rPr>
              <w:t>For OCC length 2, re-use orthogonal sequence [1 1; 1 -1]</w:t>
            </w:r>
          </w:p>
          <w:p w14:paraId="5F97D5A8" w14:textId="2CEEA569" w:rsidR="0072076B" w:rsidRPr="0072076B" w:rsidRDefault="0072076B" w:rsidP="00667C24">
            <w:pPr>
              <w:rPr>
                <w:rFonts w:ascii="Times" w:eastAsia="Batang" w:hAnsi="Times"/>
                <w:color w:val="000000"/>
                <w:lang w:val="en-GB" w:eastAsia="ko-KR"/>
              </w:rPr>
            </w:pPr>
          </w:p>
        </w:tc>
      </w:tr>
    </w:tbl>
    <w:p w14:paraId="2EB8836B" w14:textId="219F2E78" w:rsidR="00280C3B" w:rsidRDefault="00280C3B">
      <w:pPr>
        <w:pStyle w:val="a0"/>
        <w:rPr>
          <w:rFonts w:eastAsia="等线"/>
          <w:szCs w:val="20"/>
          <w:lang w:val="en-GB" w:eastAsia="zh-CN"/>
        </w:rPr>
      </w:pPr>
    </w:p>
    <w:p w14:paraId="7796645A" w14:textId="252638F3" w:rsidR="00280C3B" w:rsidRDefault="0052161D">
      <w:pPr>
        <w:pStyle w:val="a0"/>
        <w:rPr>
          <w:rFonts w:eastAsia="等线"/>
          <w:szCs w:val="20"/>
          <w:lang w:val="en-GB" w:eastAsia="zh-CN"/>
        </w:rPr>
      </w:pPr>
      <w:r>
        <w:rPr>
          <w:rFonts w:eastAsia="等线"/>
          <w:szCs w:val="20"/>
          <w:lang w:eastAsia="zh-CN"/>
        </w:rPr>
        <w:t xml:space="preserve">In this contribution, </w:t>
      </w:r>
      <w:bookmarkStart w:id="10" w:name="_Hlk158922569"/>
      <w:r>
        <w:rPr>
          <w:rFonts w:eastAsia="等线"/>
          <w:szCs w:val="20"/>
          <w:lang w:eastAsia="zh-CN"/>
        </w:rPr>
        <w:t xml:space="preserve">we </w:t>
      </w:r>
      <w:r w:rsidR="00667C24">
        <w:rPr>
          <w:rFonts w:eastAsia="等线"/>
          <w:szCs w:val="20"/>
          <w:lang w:eastAsia="zh-CN"/>
        </w:rPr>
        <w:t xml:space="preserve">further </w:t>
      </w:r>
      <w:r>
        <w:rPr>
          <w:rFonts w:eastAsia="等线"/>
          <w:szCs w:val="20"/>
          <w:lang w:eastAsia="zh-CN"/>
        </w:rPr>
        <w:t>discuss the potential specification impacts to support OCC for PUSCH transmission in NR-NTN.</w:t>
      </w:r>
      <w:bookmarkEnd w:id="10"/>
    </w:p>
    <w:p w14:paraId="5F94D1A5" w14:textId="77777777" w:rsidR="00280C3B" w:rsidRDefault="0052161D">
      <w:pPr>
        <w:pStyle w:val="1"/>
      </w:pPr>
      <w:r>
        <w:rPr>
          <w:rFonts w:eastAsia="宋体"/>
          <w:lang w:eastAsia="zh-CN"/>
        </w:rPr>
        <w:t>Discussion</w:t>
      </w:r>
    </w:p>
    <w:p w14:paraId="78C67FFC" w14:textId="182E9443" w:rsidR="00280C3B" w:rsidRDefault="0052161D">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w:t>
      </w:r>
      <w:r w:rsidR="00B222FD">
        <w:rPr>
          <w:rFonts w:ascii="Helvetica" w:eastAsiaTheme="minorEastAsia" w:hAnsi="Helvetica" w:cs="Helvetica"/>
          <w:b/>
          <w:bCs/>
          <w:sz w:val="21"/>
          <w:szCs w:val="21"/>
          <w:lang w:val="en-GB" w:eastAsia="zh-CN"/>
        </w:rPr>
        <w:t>1</w:t>
      </w:r>
      <w:r>
        <w:rPr>
          <w:rFonts w:ascii="Helvetica" w:eastAsiaTheme="minorEastAsia" w:hAnsi="Helvetica" w:cs="Helvetica"/>
          <w:b/>
          <w:bCs/>
          <w:sz w:val="21"/>
          <w:szCs w:val="21"/>
          <w:lang w:val="en-GB" w:eastAsia="zh-CN"/>
        </w:rPr>
        <w:t xml:space="preserve"> General spec impacts of PUSCH with OCC</w:t>
      </w:r>
    </w:p>
    <w:p w14:paraId="7228DA9C" w14:textId="367C87F5" w:rsidR="00280C3B" w:rsidRDefault="0052161D">
      <w:pPr>
        <w:pStyle w:val="a0"/>
        <w:rPr>
          <w:rFonts w:eastAsia="等线"/>
          <w:szCs w:val="20"/>
          <w:lang w:eastAsia="zh-CN"/>
        </w:rPr>
      </w:pPr>
      <w:r>
        <w:rPr>
          <w:rFonts w:eastAsia="等线"/>
          <w:szCs w:val="20"/>
          <w:lang w:eastAsia="zh-CN"/>
        </w:rPr>
        <w:lastRenderedPageBreak/>
        <w:t xml:space="preserve">As indicated in WID, no enhancement for initial access is expected for this objective, hence PUSCH with OCC is expected to be configured to RRC connected UEs. </w:t>
      </w:r>
    </w:p>
    <w:p w14:paraId="24577A73" w14:textId="77777777" w:rsidR="00280C3B" w:rsidRDefault="0052161D">
      <w:pPr>
        <w:pStyle w:val="a0"/>
        <w:numPr>
          <w:ilvl w:val="0"/>
          <w:numId w:val="8"/>
        </w:numPr>
        <w:rPr>
          <w:rFonts w:eastAsia="等线"/>
          <w:b/>
          <w:bCs/>
          <w:szCs w:val="20"/>
          <w:u w:val="single"/>
          <w:lang w:eastAsia="zh-CN"/>
        </w:rPr>
      </w:pPr>
      <w:proofErr w:type="spellStart"/>
      <w:r>
        <w:rPr>
          <w:rFonts w:eastAsia="等线"/>
          <w:b/>
          <w:bCs/>
          <w:szCs w:val="20"/>
          <w:u w:val="single"/>
          <w:lang w:eastAsia="zh-CN"/>
        </w:rPr>
        <w:t>Signalling</w:t>
      </w:r>
      <w:proofErr w:type="spellEnd"/>
      <w:r>
        <w:rPr>
          <w:rFonts w:eastAsia="等线"/>
          <w:b/>
          <w:bCs/>
          <w:szCs w:val="20"/>
          <w:u w:val="single"/>
          <w:lang w:eastAsia="zh-CN"/>
        </w:rPr>
        <w:t xml:space="preserve"> aspects of PUSCH with OCC</w:t>
      </w:r>
    </w:p>
    <w:p w14:paraId="4B015748" w14:textId="77777777" w:rsidR="00280C3B" w:rsidRDefault="0052161D">
      <w:pPr>
        <w:pStyle w:val="a0"/>
        <w:rPr>
          <w:rFonts w:eastAsia="等线"/>
          <w:szCs w:val="20"/>
          <w:lang w:eastAsia="zh-CN"/>
        </w:rPr>
      </w:pPr>
      <w:r>
        <w:rPr>
          <w:rFonts w:eastAsia="等线" w:hint="eastAsia"/>
          <w:szCs w:val="20"/>
          <w:lang w:eastAsia="zh-CN"/>
        </w:rPr>
        <w:t>T</w:t>
      </w:r>
      <w:r>
        <w:rPr>
          <w:rFonts w:eastAsia="等线"/>
          <w:szCs w:val="20"/>
          <w:lang w:eastAsia="zh-CN"/>
        </w:rPr>
        <w:t>o support PUSCH with OCC, the following information should be provided to UE:</w:t>
      </w:r>
    </w:p>
    <w:p w14:paraId="0D7E4644" w14:textId="77777777" w:rsidR="00280C3B" w:rsidRDefault="0052161D">
      <w:pPr>
        <w:pStyle w:val="a0"/>
        <w:numPr>
          <w:ilvl w:val="0"/>
          <w:numId w:val="9"/>
        </w:numPr>
        <w:rPr>
          <w:rFonts w:eastAsia="等线"/>
          <w:szCs w:val="20"/>
          <w:lang w:eastAsia="zh-CN"/>
        </w:rPr>
      </w:pPr>
      <w:r>
        <w:rPr>
          <w:rFonts w:eastAsia="等线" w:hint="eastAsia"/>
          <w:szCs w:val="20"/>
          <w:lang w:eastAsia="zh-CN"/>
        </w:rPr>
        <w:t>E</w:t>
      </w:r>
      <w:r>
        <w:rPr>
          <w:rFonts w:eastAsia="等线"/>
          <w:szCs w:val="20"/>
          <w:lang w:eastAsia="zh-CN"/>
        </w:rPr>
        <w:t>nable/disable of PUSCH with OCC</w:t>
      </w:r>
    </w:p>
    <w:p w14:paraId="405A61C4" w14:textId="77777777" w:rsidR="00280C3B" w:rsidRDefault="0052161D">
      <w:pPr>
        <w:pStyle w:val="a0"/>
        <w:numPr>
          <w:ilvl w:val="0"/>
          <w:numId w:val="9"/>
        </w:numPr>
        <w:rPr>
          <w:rFonts w:eastAsia="等线"/>
          <w:szCs w:val="20"/>
          <w:lang w:eastAsia="zh-CN"/>
        </w:rPr>
      </w:pPr>
      <w:r>
        <w:rPr>
          <w:rFonts w:eastAsia="等线" w:hint="eastAsia"/>
          <w:szCs w:val="20"/>
          <w:lang w:eastAsia="zh-CN"/>
        </w:rPr>
        <w:t>O</w:t>
      </w:r>
      <w:r>
        <w:rPr>
          <w:rFonts w:eastAsia="等线"/>
          <w:szCs w:val="20"/>
          <w:lang w:eastAsia="zh-CN"/>
        </w:rPr>
        <w:t xml:space="preserve">CC scheme </w:t>
      </w:r>
    </w:p>
    <w:p w14:paraId="6665657B" w14:textId="77777777" w:rsidR="00280C3B" w:rsidRDefault="0052161D">
      <w:pPr>
        <w:pStyle w:val="a0"/>
        <w:numPr>
          <w:ilvl w:val="0"/>
          <w:numId w:val="9"/>
        </w:numPr>
        <w:rPr>
          <w:rFonts w:eastAsia="等线"/>
          <w:szCs w:val="20"/>
          <w:lang w:eastAsia="zh-CN"/>
        </w:rPr>
      </w:pPr>
      <w:r>
        <w:rPr>
          <w:rFonts w:eastAsia="等线" w:hint="eastAsia"/>
          <w:szCs w:val="20"/>
          <w:lang w:eastAsia="zh-CN"/>
        </w:rPr>
        <w:t>O</w:t>
      </w:r>
      <w:r>
        <w:rPr>
          <w:rFonts w:eastAsia="等线"/>
          <w:szCs w:val="20"/>
          <w:lang w:eastAsia="zh-CN"/>
        </w:rPr>
        <w:t>CC table and OCC length</w:t>
      </w:r>
    </w:p>
    <w:p w14:paraId="5AF3123F" w14:textId="77777777" w:rsidR="00280C3B" w:rsidRDefault="0052161D">
      <w:pPr>
        <w:pStyle w:val="a0"/>
        <w:numPr>
          <w:ilvl w:val="0"/>
          <w:numId w:val="9"/>
        </w:numPr>
        <w:rPr>
          <w:rFonts w:eastAsia="等线"/>
          <w:szCs w:val="20"/>
          <w:lang w:eastAsia="zh-CN"/>
        </w:rPr>
      </w:pPr>
      <w:r>
        <w:rPr>
          <w:rFonts w:eastAsia="等线" w:hint="eastAsia"/>
          <w:szCs w:val="20"/>
          <w:lang w:eastAsia="zh-CN"/>
        </w:rPr>
        <w:t>O</w:t>
      </w:r>
      <w:r>
        <w:rPr>
          <w:rFonts w:eastAsia="等线"/>
          <w:szCs w:val="20"/>
          <w:lang w:eastAsia="zh-CN"/>
        </w:rPr>
        <w:t>CC index and/or the association between OCC index and DMRS port</w:t>
      </w:r>
    </w:p>
    <w:p w14:paraId="3A0FF0AD" w14:textId="77777777" w:rsidR="00280C3B" w:rsidRDefault="0052161D">
      <w:pPr>
        <w:pStyle w:val="a0"/>
        <w:rPr>
          <w:rFonts w:eastAsia="等线"/>
          <w:szCs w:val="20"/>
          <w:lang w:eastAsia="zh-CN"/>
        </w:rPr>
      </w:pPr>
      <w:r>
        <w:rPr>
          <w:rFonts w:eastAsia="等线"/>
          <w:szCs w:val="20"/>
          <w:lang w:eastAsia="zh-CN"/>
        </w:rPr>
        <w:t xml:space="preserve">The enable/disable of PUSCH with OCC can be configured through RRC </w:t>
      </w:r>
      <w:proofErr w:type="spellStart"/>
      <w:r>
        <w:rPr>
          <w:rFonts w:eastAsia="等线"/>
          <w:szCs w:val="20"/>
          <w:lang w:eastAsia="zh-CN"/>
        </w:rPr>
        <w:t>signalling</w:t>
      </w:r>
      <w:proofErr w:type="spellEnd"/>
      <w:r>
        <w:rPr>
          <w:rFonts w:eastAsia="等线"/>
          <w:szCs w:val="20"/>
          <w:lang w:eastAsia="zh-CN"/>
        </w:rPr>
        <w:t xml:space="preserve">. If multiple OCC schemes are supported, then the adopted OCC scheme should be configured through RRC </w:t>
      </w:r>
      <w:proofErr w:type="spellStart"/>
      <w:r>
        <w:rPr>
          <w:rFonts w:eastAsia="等线"/>
          <w:szCs w:val="20"/>
          <w:lang w:eastAsia="zh-CN"/>
        </w:rPr>
        <w:t>signalling</w:t>
      </w:r>
      <w:proofErr w:type="spellEnd"/>
      <w:r>
        <w:rPr>
          <w:rFonts w:eastAsia="等线"/>
          <w:szCs w:val="20"/>
          <w:lang w:eastAsia="zh-CN"/>
        </w:rPr>
        <w:t xml:space="preserve">, otherwise, there is no need to indicate the OCC scheme. OCC table can be specified in the specification, or can be RRC configured if multiple OCC tables are supported. OCC length can be RRC configured similar as PUCCH with OCC. OCC index for determining OCC sequence can be indicated in DCI directly or can be associated with DMRS port to reduce </w:t>
      </w:r>
      <w:proofErr w:type="spellStart"/>
      <w:r>
        <w:rPr>
          <w:rFonts w:eastAsia="等线"/>
          <w:szCs w:val="20"/>
          <w:lang w:eastAsia="zh-CN"/>
        </w:rPr>
        <w:t>signalling</w:t>
      </w:r>
      <w:proofErr w:type="spellEnd"/>
      <w:r>
        <w:rPr>
          <w:rFonts w:eastAsia="等线"/>
          <w:szCs w:val="20"/>
          <w:lang w:eastAsia="zh-CN"/>
        </w:rPr>
        <w:t xml:space="preserve"> overhead. </w:t>
      </w:r>
    </w:p>
    <w:p w14:paraId="1090E502" w14:textId="4DFA7D05" w:rsidR="00280C3B" w:rsidRDefault="0052161D">
      <w:pPr>
        <w:pStyle w:val="a0"/>
        <w:rPr>
          <w:rFonts w:eastAsia="宋体"/>
          <w:b/>
          <w:bCs/>
          <w:szCs w:val="28"/>
          <w:lang w:eastAsia="zh-CN"/>
        </w:rPr>
      </w:pPr>
      <w:r>
        <w:rPr>
          <w:rFonts w:eastAsia="宋体"/>
          <w:b/>
          <w:bCs/>
          <w:szCs w:val="28"/>
          <w:lang w:eastAsia="zh-CN"/>
        </w:rPr>
        <w:t xml:space="preserve">Proposal </w:t>
      </w:r>
      <w:r w:rsidR="00B222FD">
        <w:rPr>
          <w:rFonts w:eastAsia="宋体"/>
          <w:b/>
          <w:bCs/>
          <w:szCs w:val="28"/>
          <w:lang w:eastAsia="zh-CN"/>
        </w:rPr>
        <w:t>1</w:t>
      </w:r>
      <w:r>
        <w:rPr>
          <w:rFonts w:eastAsia="宋体" w:hint="eastAsia"/>
          <w:b/>
          <w:bCs/>
          <w:szCs w:val="28"/>
          <w:lang w:eastAsia="zh-CN"/>
        </w:rPr>
        <w:t xml:space="preserve">: </w:t>
      </w:r>
      <w:r>
        <w:rPr>
          <w:rFonts w:eastAsia="宋体"/>
          <w:b/>
          <w:bCs/>
          <w:szCs w:val="28"/>
          <w:lang w:eastAsia="zh-CN"/>
        </w:rPr>
        <w:t>The following information should be provided to UE for PUSCH with OCC:</w:t>
      </w:r>
    </w:p>
    <w:p w14:paraId="21AE2E22"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E</w:t>
      </w:r>
      <w:r>
        <w:rPr>
          <w:rFonts w:eastAsia="等线"/>
          <w:b/>
          <w:bCs/>
          <w:szCs w:val="20"/>
          <w:lang w:eastAsia="zh-CN"/>
        </w:rPr>
        <w:t>nable/disable of PUSCH with OCC</w:t>
      </w:r>
    </w:p>
    <w:p w14:paraId="322C8EDE"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O</w:t>
      </w:r>
      <w:r>
        <w:rPr>
          <w:rFonts w:eastAsia="等线"/>
          <w:b/>
          <w:bCs/>
          <w:szCs w:val="20"/>
          <w:lang w:eastAsia="zh-CN"/>
        </w:rPr>
        <w:t xml:space="preserve">CC scheme </w:t>
      </w:r>
    </w:p>
    <w:p w14:paraId="72719D2F"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O</w:t>
      </w:r>
      <w:r>
        <w:rPr>
          <w:rFonts w:eastAsia="等线"/>
          <w:b/>
          <w:bCs/>
          <w:szCs w:val="20"/>
          <w:lang w:eastAsia="zh-CN"/>
        </w:rPr>
        <w:t>CC table and OCC length</w:t>
      </w:r>
    </w:p>
    <w:p w14:paraId="0BA7F94E"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O</w:t>
      </w:r>
      <w:r>
        <w:rPr>
          <w:rFonts w:eastAsia="等线"/>
          <w:b/>
          <w:bCs/>
          <w:szCs w:val="20"/>
          <w:lang w:eastAsia="zh-CN"/>
        </w:rPr>
        <w:t>CC index and/or the association between OCC index and DMRS port</w:t>
      </w:r>
    </w:p>
    <w:p w14:paraId="04BBDADB" w14:textId="77777777" w:rsidR="00280C3B" w:rsidRDefault="0052161D">
      <w:pPr>
        <w:pStyle w:val="a0"/>
        <w:numPr>
          <w:ilvl w:val="0"/>
          <w:numId w:val="8"/>
        </w:numPr>
        <w:rPr>
          <w:rFonts w:eastAsia="等线"/>
          <w:b/>
          <w:bCs/>
          <w:szCs w:val="20"/>
          <w:u w:val="single"/>
          <w:lang w:eastAsia="zh-CN"/>
        </w:rPr>
      </w:pPr>
      <w:r>
        <w:rPr>
          <w:rFonts w:eastAsia="等线"/>
          <w:b/>
          <w:bCs/>
          <w:szCs w:val="20"/>
          <w:u w:val="single"/>
          <w:lang w:eastAsia="zh-CN"/>
        </w:rPr>
        <w:t xml:space="preserve">OCC sequence for OCC length 2 or 4 </w:t>
      </w:r>
    </w:p>
    <w:p w14:paraId="35C7B9E2" w14:textId="77777777" w:rsidR="00280C3B" w:rsidRDefault="0052161D">
      <w:pPr>
        <w:pStyle w:val="a0"/>
        <w:rPr>
          <w:rFonts w:eastAsia="等线"/>
          <w:szCs w:val="20"/>
          <w:lang w:eastAsia="zh-CN"/>
        </w:rPr>
      </w:pPr>
      <w:r>
        <w:rPr>
          <w:rFonts w:eastAsia="等线"/>
          <w:szCs w:val="20"/>
          <w:lang w:eastAsia="zh-CN"/>
        </w:rPr>
        <w:t>In current specification, the tables for OCC sequence with length 2 or 4 are defined for different purposes, e.g., for transmission of PUCCH format 1/2/3/4, or for transmission of DMRS for PUCCH, or for transmission of PT-RS for PUSCH. At least for OCC length 2 or 4, legacy OCC sequence can be reused, and there is no need to introduce new OCC sequence design.</w:t>
      </w:r>
    </w:p>
    <w:p w14:paraId="4A32E107" w14:textId="1D9B08E0" w:rsidR="00280C3B" w:rsidRDefault="0052161D">
      <w:pPr>
        <w:pStyle w:val="a0"/>
        <w:rPr>
          <w:rFonts w:eastAsia="宋体"/>
          <w:b/>
          <w:bCs/>
          <w:szCs w:val="28"/>
          <w:lang w:eastAsia="zh-CN"/>
        </w:rPr>
      </w:pPr>
      <w:r>
        <w:rPr>
          <w:rFonts w:eastAsia="宋体"/>
          <w:b/>
          <w:bCs/>
          <w:szCs w:val="28"/>
          <w:lang w:eastAsia="zh-CN"/>
        </w:rPr>
        <w:t xml:space="preserve">Proposal </w:t>
      </w:r>
      <w:r w:rsidR="00B222FD">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Reuse legacy table for OCC sequence with length 2 or 4.</w:t>
      </w:r>
    </w:p>
    <w:p w14:paraId="2FD1BE7B" w14:textId="77777777" w:rsidR="00280C3B" w:rsidRDefault="0052161D">
      <w:pPr>
        <w:pStyle w:val="a0"/>
        <w:numPr>
          <w:ilvl w:val="0"/>
          <w:numId w:val="8"/>
        </w:numPr>
        <w:rPr>
          <w:rFonts w:eastAsia="等线"/>
          <w:b/>
          <w:bCs/>
          <w:szCs w:val="20"/>
          <w:u w:val="single"/>
          <w:lang w:eastAsia="zh-CN"/>
        </w:rPr>
      </w:pPr>
      <w:proofErr w:type="spellStart"/>
      <w:r>
        <w:rPr>
          <w:rFonts w:eastAsia="等线"/>
          <w:b/>
          <w:bCs/>
          <w:szCs w:val="20"/>
          <w:u w:val="single"/>
          <w:lang w:eastAsia="zh-CN"/>
        </w:rPr>
        <w:t>TBoMS</w:t>
      </w:r>
      <w:proofErr w:type="spellEnd"/>
      <w:r>
        <w:rPr>
          <w:rFonts w:eastAsia="等线"/>
          <w:b/>
          <w:bCs/>
          <w:szCs w:val="20"/>
          <w:u w:val="single"/>
          <w:lang w:eastAsia="zh-CN"/>
        </w:rPr>
        <w:t xml:space="preserve"> </w:t>
      </w:r>
    </w:p>
    <w:p w14:paraId="1C855412" w14:textId="5FB04DF8" w:rsidR="00280C3B" w:rsidRDefault="0052161D">
      <w:pPr>
        <w:pStyle w:val="a0"/>
        <w:rPr>
          <w:rFonts w:eastAsia="宋体"/>
          <w:szCs w:val="28"/>
          <w:lang w:eastAsia="zh-CN"/>
        </w:rPr>
      </w:pPr>
      <w:r>
        <w:rPr>
          <w:rFonts w:eastAsia="等线"/>
          <w:szCs w:val="20"/>
          <w:lang w:eastAsia="zh-CN"/>
        </w:rPr>
        <w:t xml:space="preserve">In current specification, </w:t>
      </w:r>
      <w:proofErr w:type="spellStart"/>
      <w:r>
        <w:rPr>
          <w:rFonts w:eastAsia="等线"/>
          <w:szCs w:val="20"/>
          <w:lang w:eastAsia="zh-CN"/>
        </w:rPr>
        <w:t>TBoMS</w:t>
      </w:r>
      <w:proofErr w:type="spellEnd"/>
      <w:r>
        <w:rPr>
          <w:rFonts w:eastAsia="等线"/>
          <w:szCs w:val="20"/>
          <w:lang w:eastAsia="zh-CN"/>
        </w:rPr>
        <w:t xml:space="preserve"> is supported for PUSCH repetition Type A to reduce TB code rate and enhance coverage level, which should also be supported with OCC if inter-slot OCC is supported. </w:t>
      </w:r>
      <w:r>
        <w:rPr>
          <w:rFonts w:eastAsia="宋体"/>
          <w:szCs w:val="28"/>
          <w:lang w:eastAsia="zh-CN"/>
        </w:rPr>
        <w:t xml:space="preserve">For intra-symbol pre-DFT-s OCC, the available RE number for TBS determination should be scaled by the OCC length. If the allocated frequency resource for PUSCH transmission is small to obtain high transmit power density for coverage enhancement, then the determined TBS would be very small after taking OCC scaling into account. In this case, </w:t>
      </w:r>
      <w:proofErr w:type="spellStart"/>
      <w:r>
        <w:rPr>
          <w:rFonts w:eastAsia="宋体"/>
          <w:szCs w:val="28"/>
          <w:lang w:eastAsia="zh-CN"/>
        </w:rPr>
        <w:t>TBoMS</w:t>
      </w:r>
      <w:proofErr w:type="spellEnd"/>
      <w:r>
        <w:rPr>
          <w:rFonts w:eastAsia="宋体"/>
          <w:szCs w:val="28"/>
          <w:lang w:eastAsia="zh-CN"/>
        </w:rPr>
        <w:t xml:space="preserve"> is beneficial and should be considered.</w:t>
      </w:r>
    </w:p>
    <w:p w14:paraId="41F6F2C8" w14:textId="09ABFFB5" w:rsidR="00280C3B" w:rsidRDefault="0052161D">
      <w:pPr>
        <w:pStyle w:val="a0"/>
        <w:rPr>
          <w:rFonts w:eastAsia="宋体"/>
          <w:b/>
          <w:bCs/>
          <w:szCs w:val="28"/>
          <w:lang w:eastAsia="zh-CN"/>
        </w:rPr>
      </w:pPr>
      <w:r>
        <w:rPr>
          <w:rFonts w:eastAsia="宋体"/>
          <w:b/>
          <w:bCs/>
          <w:szCs w:val="28"/>
          <w:lang w:eastAsia="zh-CN"/>
        </w:rPr>
        <w:t xml:space="preserve">Proposal </w:t>
      </w:r>
      <w:r w:rsidR="005A7B4E">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 xml:space="preserve">Support </w:t>
      </w:r>
      <w:proofErr w:type="spellStart"/>
      <w:r>
        <w:rPr>
          <w:rFonts w:eastAsia="宋体"/>
          <w:b/>
          <w:bCs/>
          <w:szCs w:val="28"/>
          <w:lang w:eastAsia="zh-CN"/>
        </w:rPr>
        <w:t>TBoMS</w:t>
      </w:r>
      <w:proofErr w:type="spellEnd"/>
      <w:r>
        <w:rPr>
          <w:rFonts w:eastAsia="宋体"/>
          <w:b/>
          <w:bCs/>
          <w:szCs w:val="28"/>
          <w:lang w:eastAsia="zh-CN"/>
        </w:rPr>
        <w:t xml:space="preserve"> for PUSCH transmission with OCC.</w:t>
      </w:r>
    </w:p>
    <w:p w14:paraId="19B165D9" w14:textId="3918E57B" w:rsidR="00B222FD" w:rsidRDefault="00350E8F" w:rsidP="00B222FD">
      <w:pPr>
        <w:pStyle w:val="a0"/>
        <w:numPr>
          <w:ilvl w:val="0"/>
          <w:numId w:val="8"/>
        </w:numPr>
        <w:rPr>
          <w:rFonts w:eastAsia="等线"/>
          <w:b/>
          <w:bCs/>
          <w:szCs w:val="20"/>
          <w:u w:val="single"/>
          <w:lang w:eastAsia="zh-CN"/>
        </w:rPr>
      </w:pPr>
      <w:r>
        <w:rPr>
          <w:rFonts w:eastAsia="等线"/>
          <w:b/>
          <w:bCs/>
          <w:szCs w:val="20"/>
          <w:u w:val="single"/>
          <w:lang w:eastAsia="zh-CN"/>
        </w:rPr>
        <w:t xml:space="preserve">Spec impacts comparison between </w:t>
      </w:r>
      <w:r w:rsidR="00B222FD">
        <w:rPr>
          <w:rFonts w:eastAsia="等线"/>
          <w:b/>
          <w:bCs/>
          <w:szCs w:val="20"/>
          <w:u w:val="single"/>
          <w:lang w:eastAsia="zh-CN"/>
        </w:rPr>
        <w:t xml:space="preserve">candidate OCC schemes </w:t>
      </w:r>
    </w:p>
    <w:p w14:paraId="39CCBDFF" w14:textId="4FDDAC2A" w:rsidR="00280C3B" w:rsidRDefault="00350E8F">
      <w:pPr>
        <w:pStyle w:val="a0"/>
        <w:rPr>
          <w:rFonts w:eastAsiaTheme="minorEastAsia"/>
          <w:szCs w:val="20"/>
          <w:lang w:val="en-GB" w:eastAsia="zh-CN"/>
        </w:rPr>
      </w:pPr>
      <w:r>
        <w:rPr>
          <w:rFonts w:eastAsia="等线"/>
          <w:szCs w:val="20"/>
          <w:lang w:eastAsia="zh-CN"/>
        </w:rPr>
        <w:t>D</w:t>
      </w:r>
      <w:r w:rsidR="0052161D">
        <w:rPr>
          <w:rFonts w:eastAsia="等线"/>
          <w:szCs w:val="20"/>
          <w:lang w:eastAsia="zh-CN"/>
        </w:rPr>
        <w:t>ifferent OCC schemes may have different spec impacts. Table 1 gives the analysis of</w:t>
      </w:r>
      <w:bookmarkStart w:id="11" w:name="_Hlk173860527"/>
      <w:r w:rsidR="0052161D">
        <w:rPr>
          <w:rFonts w:eastAsia="等线"/>
          <w:szCs w:val="20"/>
          <w:lang w:eastAsia="zh-CN"/>
        </w:rPr>
        <w:t xml:space="preserve"> other spec impacts</w:t>
      </w:r>
      <w:bookmarkEnd w:id="11"/>
      <w:r w:rsidR="0052161D">
        <w:rPr>
          <w:rFonts w:eastAsia="等线"/>
          <w:szCs w:val="20"/>
          <w:lang w:eastAsia="zh-CN"/>
        </w:rPr>
        <w:t xml:space="preserve"> of all the candidate OCC schemes.</w:t>
      </w:r>
      <w:r w:rsidR="0052161D">
        <w:rPr>
          <w:rFonts w:eastAsiaTheme="minorEastAsia" w:hint="eastAsia"/>
          <w:szCs w:val="20"/>
          <w:lang w:val="en-GB" w:eastAsia="zh-CN"/>
        </w:rPr>
        <w:t xml:space="preserve"> </w:t>
      </w:r>
    </w:p>
    <w:p w14:paraId="7EA1A338" w14:textId="77777777" w:rsidR="00280C3B" w:rsidRDefault="0052161D">
      <w:pPr>
        <w:pStyle w:val="a0"/>
        <w:jc w:val="center"/>
        <w:rPr>
          <w:rFonts w:eastAsia="等线"/>
          <w:b/>
          <w:bCs/>
          <w:sz w:val="18"/>
          <w:szCs w:val="18"/>
          <w:lang w:eastAsia="zh-CN"/>
        </w:rPr>
      </w:pPr>
      <w:r>
        <w:rPr>
          <w:rFonts w:eastAsia="宋体"/>
          <w:b/>
          <w:bCs/>
          <w:sz w:val="18"/>
          <w:szCs w:val="18"/>
          <w:lang w:eastAsia="zh-CN"/>
        </w:rPr>
        <w:t>Table 1. Spec impacts of candidate OCC schemes</w:t>
      </w:r>
    </w:p>
    <w:tbl>
      <w:tblPr>
        <w:tblStyle w:val="5-51"/>
        <w:tblW w:w="8783" w:type="dxa"/>
        <w:jc w:val="center"/>
        <w:tblLook w:val="04A0" w:firstRow="1" w:lastRow="0" w:firstColumn="1" w:lastColumn="0" w:noHBand="0" w:noVBand="1"/>
      </w:tblPr>
      <w:tblGrid>
        <w:gridCol w:w="1446"/>
        <w:gridCol w:w="2453"/>
        <w:gridCol w:w="2425"/>
        <w:gridCol w:w="2459"/>
      </w:tblGrid>
      <w:tr w:rsidR="00280C3B" w14:paraId="6CDEF403" w14:textId="77777777" w:rsidTr="00280C3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6" w:type="dxa"/>
          </w:tcPr>
          <w:p w14:paraId="19FF9568" w14:textId="77777777" w:rsidR="00280C3B" w:rsidRDefault="0052161D">
            <w:pPr>
              <w:pStyle w:val="a0"/>
              <w:jc w:val="center"/>
              <w:rPr>
                <w:rFonts w:eastAsia="宋体"/>
                <w:b w:val="0"/>
                <w:bCs w:val="0"/>
                <w:sz w:val="18"/>
                <w:szCs w:val="18"/>
                <w:lang w:eastAsia="zh-CN"/>
              </w:rPr>
            </w:pPr>
            <w:r>
              <w:rPr>
                <w:rFonts w:eastAsia="宋体"/>
                <w:sz w:val="18"/>
                <w:szCs w:val="18"/>
                <w:lang w:eastAsia="zh-CN"/>
              </w:rPr>
              <w:t xml:space="preserve">Spec impacts / </w:t>
            </w:r>
            <w:r>
              <w:rPr>
                <w:rFonts w:eastAsia="宋体" w:hint="eastAsia"/>
                <w:sz w:val="18"/>
                <w:szCs w:val="18"/>
                <w:lang w:eastAsia="zh-CN"/>
              </w:rPr>
              <w:t>O</w:t>
            </w:r>
            <w:r>
              <w:rPr>
                <w:rFonts w:eastAsia="宋体"/>
                <w:sz w:val="18"/>
                <w:szCs w:val="18"/>
                <w:lang w:eastAsia="zh-CN"/>
              </w:rPr>
              <w:t>CC scheme</w:t>
            </w:r>
          </w:p>
        </w:tc>
        <w:tc>
          <w:tcPr>
            <w:tcW w:w="2453" w:type="dxa"/>
          </w:tcPr>
          <w:p w14:paraId="7D136635" w14:textId="77777777" w:rsidR="00280C3B" w:rsidRDefault="0052161D">
            <w:pPr>
              <w:pStyle w:val="a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8"/>
                <w:szCs w:val="18"/>
                <w:lang w:eastAsia="zh-CN"/>
              </w:rPr>
            </w:pPr>
            <w:r>
              <w:rPr>
                <w:rFonts w:eastAsia="宋体"/>
                <w:sz w:val="18"/>
                <w:szCs w:val="18"/>
                <w:lang w:eastAsia="zh-CN"/>
              </w:rPr>
              <w:t>Inter-slot OCC</w:t>
            </w:r>
            <w:r>
              <w:t xml:space="preserve"> </w:t>
            </w:r>
            <w:r>
              <w:rPr>
                <w:rFonts w:eastAsia="宋体"/>
                <w:sz w:val="18"/>
                <w:szCs w:val="18"/>
                <w:lang w:eastAsia="zh-CN"/>
              </w:rPr>
              <w:t>with OCC length N</w:t>
            </w:r>
          </w:p>
        </w:tc>
        <w:tc>
          <w:tcPr>
            <w:tcW w:w="2425" w:type="dxa"/>
          </w:tcPr>
          <w:p w14:paraId="6C44FEA1" w14:textId="77777777" w:rsidR="00280C3B" w:rsidRDefault="0052161D">
            <w:pPr>
              <w:pStyle w:val="a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8"/>
                <w:szCs w:val="18"/>
                <w:lang w:eastAsia="zh-CN"/>
              </w:rPr>
            </w:pPr>
            <w:bookmarkStart w:id="12" w:name="_Hlk174115890"/>
            <w:r>
              <w:rPr>
                <w:rFonts w:eastAsia="宋体"/>
                <w:sz w:val="18"/>
                <w:szCs w:val="18"/>
                <w:lang w:eastAsia="zh-CN"/>
              </w:rPr>
              <w:t xml:space="preserve">Inter-symbol </w:t>
            </w:r>
            <w:bookmarkEnd w:id="12"/>
            <w:r>
              <w:rPr>
                <w:rFonts w:eastAsia="宋体"/>
                <w:sz w:val="18"/>
                <w:szCs w:val="18"/>
                <w:lang w:eastAsia="zh-CN"/>
              </w:rPr>
              <w:t>OCC with OCC length N</w:t>
            </w:r>
          </w:p>
        </w:tc>
        <w:tc>
          <w:tcPr>
            <w:tcW w:w="2459" w:type="dxa"/>
          </w:tcPr>
          <w:p w14:paraId="2DE95E9A" w14:textId="77777777" w:rsidR="00280C3B" w:rsidRDefault="0052161D">
            <w:pPr>
              <w:pStyle w:val="a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8"/>
                <w:szCs w:val="18"/>
                <w:lang w:eastAsia="zh-CN"/>
              </w:rPr>
            </w:pPr>
            <w:bookmarkStart w:id="13" w:name="_Hlk174006343"/>
            <w:r>
              <w:rPr>
                <w:rFonts w:eastAsia="宋体"/>
                <w:sz w:val="18"/>
                <w:szCs w:val="18"/>
                <w:lang w:eastAsia="zh-CN"/>
              </w:rPr>
              <w:t>Intra-symbol pre-DFT-s OCC</w:t>
            </w:r>
            <w:bookmarkEnd w:id="13"/>
            <w:r>
              <w:rPr>
                <w:rFonts w:eastAsia="宋体"/>
                <w:sz w:val="18"/>
                <w:szCs w:val="18"/>
                <w:lang w:eastAsia="zh-CN"/>
              </w:rPr>
              <w:t xml:space="preserve"> with OCC length N</w:t>
            </w:r>
          </w:p>
        </w:tc>
      </w:tr>
      <w:tr w:rsidR="00280C3B" w14:paraId="33FFCB20"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40440E87" w14:textId="77777777" w:rsidR="00280C3B" w:rsidRDefault="0052161D">
            <w:pPr>
              <w:pStyle w:val="a0"/>
              <w:rPr>
                <w:rFonts w:eastAsia="宋体"/>
                <w:b w:val="0"/>
                <w:bCs w:val="0"/>
                <w:sz w:val="18"/>
                <w:szCs w:val="18"/>
                <w:lang w:eastAsia="zh-CN"/>
              </w:rPr>
            </w:pPr>
            <w:r>
              <w:rPr>
                <w:rFonts w:eastAsia="宋体"/>
                <w:sz w:val="18"/>
                <w:szCs w:val="18"/>
                <w:lang w:eastAsia="zh-CN"/>
              </w:rPr>
              <w:t xml:space="preserve">Resource allocation </w:t>
            </w:r>
          </w:p>
          <w:p w14:paraId="0DEE1934" w14:textId="77777777" w:rsidR="00280C3B" w:rsidRDefault="00280C3B">
            <w:pPr>
              <w:pStyle w:val="a0"/>
              <w:jc w:val="left"/>
              <w:rPr>
                <w:rFonts w:eastAsia="宋体"/>
                <w:b w:val="0"/>
                <w:bCs w:val="0"/>
                <w:sz w:val="18"/>
                <w:szCs w:val="18"/>
                <w:lang w:eastAsia="zh-CN"/>
              </w:rPr>
            </w:pPr>
          </w:p>
        </w:tc>
        <w:tc>
          <w:tcPr>
            <w:tcW w:w="2453" w:type="dxa"/>
            <w:shd w:val="clear" w:color="auto" w:fill="BDD6EE" w:themeFill="accent5" w:themeFillTint="66"/>
          </w:tcPr>
          <w:p w14:paraId="0249904C"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c>
          <w:tcPr>
            <w:tcW w:w="2425" w:type="dxa"/>
            <w:shd w:val="clear" w:color="auto" w:fill="BDD6EE" w:themeFill="accent5" w:themeFillTint="66"/>
          </w:tcPr>
          <w:p w14:paraId="5B31741F"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 xml:space="preserve">The number of PUSCH symbol should be </w:t>
            </w:r>
            <w:bookmarkStart w:id="14" w:name="_Hlk174005075"/>
            <w:r>
              <w:rPr>
                <w:rFonts w:eastAsia="宋体"/>
                <w:sz w:val="18"/>
                <w:szCs w:val="18"/>
                <w:lang w:eastAsia="zh-CN"/>
              </w:rPr>
              <w:t>integer multiple of the OCC length.</w:t>
            </w:r>
            <w:bookmarkEnd w:id="14"/>
          </w:p>
        </w:tc>
        <w:tc>
          <w:tcPr>
            <w:tcW w:w="2459" w:type="dxa"/>
            <w:shd w:val="clear" w:color="auto" w:fill="BDD6EE" w:themeFill="accent5" w:themeFillTint="66"/>
          </w:tcPr>
          <w:p w14:paraId="1340B22B"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r>
      <w:tr w:rsidR="00280C3B" w14:paraId="20C3C981"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77206A9B" w14:textId="77777777" w:rsidR="00280C3B" w:rsidRDefault="0052161D">
            <w:pPr>
              <w:pStyle w:val="a0"/>
              <w:rPr>
                <w:rFonts w:eastAsia="宋体"/>
                <w:b w:val="0"/>
                <w:bCs w:val="0"/>
                <w:sz w:val="18"/>
                <w:szCs w:val="18"/>
                <w:lang w:eastAsia="zh-CN"/>
              </w:rPr>
            </w:pPr>
            <w:r>
              <w:rPr>
                <w:rFonts w:eastAsia="宋体"/>
                <w:sz w:val="18"/>
                <w:szCs w:val="18"/>
                <w:lang w:eastAsia="zh-CN"/>
              </w:rPr>
              <w:t xml:space="preserve">TBS determination </w:t>
            </w:r>
          </w:p>
          <w:p w14:paraId="31A6B04C" w14:textId="77777777" w:rsidR="00280C3B" w:rsidRDefault="00280C3B">
            <w:pPr>
              <w:pStyle w:val="a0"/>
              <w:rPr>
                <w:rFonts w:eastAsia="宋体"/>
                <w:b w:val="0"/>
                <w:bCs w:val="0"/>
                <w:sz w:val="18"/>
                <w:szCs w:val="18"/>
                <w:lang w:eastAsia="zh-CN"/>
              </w:rPr>
            </w:pPr>
          </w:p>
        </w:tc>
        <w:tc>
          <w:tcPr>
            <w:tcW w:w="2453" w:type="dxa"/>
          </w:tcPr>
          <w:p w14:paraId="62C63457"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c>
          <w:tcPr>
            <w:tcW w:w="2425" w:type="dxa"/>
          </w:tcPr>
          <w:p w14:paraId="68D2DA8D"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The available RE number for TBS determination should be scaled by the OCC length.</w:t>
            </w:r>
          </w:p>
        </w:tc>
        <w:tc>
          <w:tcPr>
            <w:tcW w:w="2459" w:type="dxa"/>
          </w:tcPr>
          <w:p w14:paraId="7C17311B"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The available RE number for TBS determination should be scaled by the OCC length.</w:t>
            </w:r>
          </w:p>
        </w:tc>
      </w:tr>
      <w:tr w:rsidR="00280C3B" w14:paraId="3E66D705"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12161489" w14:textId="77777777" w:rsidR="00280C3B" w:rsidRDefault="0052161D">
            <w:pPr>
              <w:pStyle w:val="a0"/>
              <w:rPr>
                <w:rFonts w:eastAsia="宋体"/>
                <w:b w:val="0"/>
                <w:bCs w:val="0"/>
                <w:sz w:val="18"/>
                <w:szCs w:val="18"/>
                <w:lang w:eastAsia="zh-CN"/>
              </w:rPr>
            </w:pPr>
            <w:r>
              <w:rPr>
                <w:rFonts w:eastAsia="宋体"/>
                <w:sz w:val="18"/>
                <w:szCs w:val="18"/>
                <w:lang w:eastAsia="zh-CN"/>
              </w:rPr>
              <w:lastRenderedPageBreak/>
              <w:t>Rate-matching</w:t>
            </w:r>
          </w:p>
        </w:tc>
        <w:tc>
          <w:tcPr>
            <w:tcW w:w="2453" w:type="dxa"/>
            <w:shd w:val="clear" w:color="auto" w:fill="BDD6EE" w:themeFill="accent5" w:themeFillTint="66"/>
          </w:tcPr>
          <w:p w14:paraId="741E87DC"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 xml:space="preserve">No need to change. </w:t>
            </w:r>
          </w:p>
        </w:tc>
        <w:tc>
          <w:tcPr>
            <w:tcW w:w="2425" w:type="dxa"/>
            <w:shd w:val="clear" w:color="auto" w:fill="BDD6EE" w:themeFill="accent5" w:themeFillTint="66"/>
          </w:tcPr>
          <w:p w14:paraId="524EF6AF"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bookmarkStart w:id="15" w:name="_Hlk174004617"/>
            <w:r>
              <w:rPr>
                <w:rFonts w:eastAsia="宋体"/>
                <w:sz w:val="18"/>
                <w:szCs w:val="18"/>
                <w:lang w:eastAsia="zh-CN"/>
              </w:rPr>
              <w:t>Symbol mapping should be repeated N times within one OCC group.</w:t>
            </w:r>
            <w:bookmarkEnd w:id="15"/>
          </w:p>
        </w:tc>
        <w:tc>
          <w:tcPr>
            <w:tcW w:w="2459" w:type="dxa"/>
            <w:shd w:val="clear" w:color="auto" w:fill="BDD6EE" w:themeFill="accent5" w:themeFillTint="66"/>
          </w:tcPr>
          <w:p w14:paraId="3A5A89D7"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hint="eastAsia"/>
                <w:sz w:val="18"/>
                <w:szCs w:val="18"/>
                <w:lang w:eastAsia="zh-CN"/>
              </w:rPr>
              <w:t>R</w:t>
            </w:r>
            <w:r>
              <w:rPr>
                <w:rFonts w:eastAsia="宋体"/>
                <w:sz w:val="18"/>
                <w:szCs w:val="18"/>
                <w:lang w:eastAsia="zh-CN"/>
              </w:rPr>
              <w:t>E mapping should be repeated N times within one OCC group.</w:t>
            </w:r>
          </w:p>
        </w:tc>
      </w:tr>
      <w:tr w:rsidR="00280C3B" w14:paraId="7B4CEDF2"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0A53B376" w14:textId="77777777" w:rsidR="00280C3B" w:rsidRDefault="0052161D">
            <w:pPr>
              <w:pStyle w:val="a0"/>
              <w:rPr>
                <w:rFonts w:eastAsia="宋体"/>
                <w:b w:val="0"/>
                <w:bCs w:val="0"/>
                <w:sz w:val="18"/>
                <w:szCs w:val="18"/>
                <w:lang w:eastAsia="zh-CN"/>
              </w:rPr>
            </w:pPr>
            <w:r>
              <w:rPr>
                <w:rFonts w:eastAsia="宋体"/>
                <w:sz w:val="18"/>
                <w:szCs w:val="18"/>
                <w:lang w:eastAsia="zh-CN"/>
              </w:rPr>
              <w:t>Frequency hopping</w:t>
            </w:r>
          </w:p>
        </w:tc>
        <w:tc>
          <w:tcPr>
            <w:tcW w:w="2453" w:type="dxa"/>
          </w:tcPr>
          <w:p w14:paraId="481864C6"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Frequency hopping is not allowed in one OCC group (i.e., N slots).</w:t>
            </w:r>
          </w:p>
        </w:tc>
        <w:tc>
          <w:tcPr>
            <w:tcW w:w="2425" w:type="dxa"/>
          </w:tcPr>
          <w:p w14:paraId="6ADECE87"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Frequency hopping is not allowed in one OCC group (i.e., N symbols).</w:t>
            </w:r>
          </w:p>
        </w:tc>
        <w:tc>
          <w:tcPr>
            <w:tcW w:w="2459" w:type="dxa"/>
          </w:tcPr>
          <w:p w14:paraId="00A5FFA4"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r>
      <w:tr w:rsidR="00280C3B" w14:paraId="72BFDA78"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51516609" w14:textId="77777777" w:rsidR="00280C3B" w:rsidRDefault="0052161D">
            <w:pPr>
              <w:pStyle w:val="a0"/>
              <w:rPr>
                <w:rFonts w:eastAsia="宋体"/>
                <w:b w:val="0"/>
                <w:bCs w:val="0"/>
                <w:sz w:val="18"/>
                <w:szCs w:val="18"/>
                <w:lang w:eastAsia="zh-CN"/>
              </w:rPr>
            </w:pPr>
            <w:r>
              <w:rPr>
                <w:rFonts w:eastAsia="宋体"/>
                <w:sz w:val="18"/>
                <w:szCs w:val="18"/>
                <w:lang w:eastAsia="zh-CN"/>
              </w:rPr>
              <w:t>RV mapping</w:t>
            </w:r>
          </w:p>
          <w:p w14:paraId="3AC435B8" w14:textId="77777777" w:rsidR="00280C3B" w:rsidRDefault="00280C3B">
            <w:pPr>
              <w:pStyle w:val="a0"/>
              <w:jc w:val="left"/>
              <w:rPr>
                <w:rFonts w:eastAsia="宋体"/>
                <w:b w:val="0"/>
                <w:bCs w:val="0"/>
                <w:sz w:val="18"/>
                <w:szCs w:val="18"/>
                <w:lang w:eastAsia="zh-CN"/>
              </w:rPr>
            </w:pPr>
          </w:p>
        </w:tc>
        <w:tc>
          <w:tcPr>
            <w:tcW w:w="2453" w:type="dxa"/>
            <w:shd w:val="clear" w:color="auto" w:fill="BDD6EE" w:themeFill="accent5" w:themeFillTint="66"/>
          </w:tcPr>
          <w:p w14:paraId="144DB481"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Same RV value is used in one OCC group (i.e., N slots).</w:t>
            </w:r>
          </w:p>
        </w:tc>
        <w:tc>
          <w:tcPr>
            <w:tcW w:w="2425" w:type="dxa"/>
            <w:shd w:val="clear" w:color="auto" w:fill="BDD6EE" w:themeFill="accent5" w:themeFillTint="66"/>
          </w:tcPr>
          <w:p w14:paraId="0412787B"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c>
          <w:tcPr>
            <w:tcW w:w="2459" w:type="dxa"/>
            <w:shd w:val="clear" w:color="auto" w:fill="BDD6EE" w:themeFill="accent5" w:themeFillTint="66"/>
          </w:tcPr>
          <w:p w14:paraId="53A4C253"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r>
      <w:tr w:rsidR="00280C3B" w14:paraId="7FEBB73B"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452D1226" w14:textId="77777777" w:rsidR="00280C3B" w:rsidRDefault="0052161D">
            <w:pPr>
              <w:pStyle w:val="a0"/>
              <w:jc w:val="left"/>
              <w:rPr>
                <w:rFonts w:eastAsia="宋体"/>
                <w:b w:val="0"/>
                <w:bCs w:val="0"/>
                <w:sz w:val="18"/>
                <w:szCs w:val="18"/>
                <w:lang w:eastAsia="zh-CN"/>
              </w:rPr>
            </w:pPr>
            <w:r>
              <w:rPr>
                <w:rFonts w:eastAsia="宋体"/>
                <w:sz w:val="18"/>
                <w:szCs w:val="18"/>
                <w:lang w:eastAsia="zh-CN"/>
              </w:rPr>
              <w:t>PUSCH cancellation</w:t>
            </w:r>
          </w:p>
        </w:tc>
        <w:tc>
          <w:tcPr>
            <w:tcW w:w="2453" w:type="dxa"/>
          </w:tcPr>
          <w:p w14:paraId="6D1E0CA6"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hint="eastAsia"/>
                <w:sz w:val="18"/>
                <w:szCs w:val="18"/>
                <w:lang w:eastAsia="zh-CN"/>
              </w:rPr>
              <w:t>P</w:t>
            </w:r>
            <w:r>
              <w:rPr>
                <w:rFonts w:eastAsia="宋体"/>
                <w:sz w:val="18"/>
                <w:szCs w:val="18"/>
                <w:lang w:eastAsia="zh-CN"/>
              </w:rPr>
              <w:t>USCH should be canceled in unit of OCC group (i.e., N slots).</w:t>
            </w:r>
          </w:p>
        </w:tc>
        <w:tc>
          <w:tcPr>
            <w:tcW w:w="2425" w:type="dxa"/>
          </w:tcPr>
          <w:p w14:paraId="34D83C22"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hint="eastAsia"/>
                <w:sz w:val="18"/>
                <w:szCs w:val="18"/>
                <w:lang w:eastAsia="zh-CN"/>
              </w:rPr>
              <w:t>P</w:t>
            </w:r>
            <w:r>
              <w:rPr>
                <w:rFonts w:eastAsia="宋体"/>
                <w:sz w:val="18"/>
                <w:szCs w:val="18"/>
                <w:lang w:eastAsia="zh-CN"/>
              </w:rPr>
              <w:t>USCH symbols should be canceled in unit of OCC group (i.e., N symbols).</w:t>
            </w:r>
          </w:p>
        </w:tc>
        <w:tc>
          <w:tcPr>
            <w:tcW w:w="2459" w:type="dxa"/>
          </w:tcPr>
          <w:p w14:paraId="6687B9B1"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r>
      <w:tr w:rsidR="00280C3B" w14:paraId="7F80B1F6"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10E13CE9" w14:textId="77777777" w:rsidR="00280C3B" w:rsidRDefault="0052161D">
            <w:pPr>
              <w:pStyle w:val="a0"/>
              <w:jc w:val="left"/>
              <w:rPr>
                <w:rFonts w:eastAsia="宋体"/>
                <w:b w:val="0"/>
                <w:bCs w:val="0"/>
                <w:sz w:val="18"/>
                <w:szCs w:val="18"/>
                <w:lang w:eastAsia="zh-CN"/>
              </w:rPr>
            </w:pPr>
            <w:r>
              <w:rPr>
                <w:rFonts w:eastAsia="宋体"/>
                <w:sz w:val="18"/>
                <w:szCs w:val="18"/>
                <w:lang w:eastAsia="zh-CN"/>
              </w:rPr>
              <w:t xml:space="preserve">Backward compatibility with non-Rel-19 UEs </w:t>
            </w:r>
          </w:p>
        </w:tc>
        <w:tc>
          <w:tcPr>
            <w:tcW w:w="2453" w:type="dxa"/>
            <w:shd w:val="clear" w:color="auto" w:fill="BDD6EE" w:themeFill="accent5" w:themeFillTint="66"/>
          </w:tcPr>
          <w:p w14:paraId="2BEA6E78"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Can be compatible with non-Rel-19 UEs when Rel-19 UEs multiplexing with non-Rel-19 UEs with CG transmission.</w:t>
            </w:r>
          </w:p>
        </w:tc>
        <w:tc>
          <w:tcPr>
            <w:tcW w:w="2425" w:type="dxa"/>
            <w:shd w:val="clear" w:color="auto" w:fill="BDD6EE" w:themeFill="accent5" w:themeFillTint="66"/>
          </w:tcPr>
          <w:p w14:paraId="5B9CB16E"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Non compatible.</w:t>
            </w:r>
          </w:p>
        </w:tc>
        <w:tc>
          <w:tcPr>
            <w:tcW w:w="2459" w:type="dxa"/>
            <w:shd w:val="clear" w:color="auto" w:fill="BDD6EE" w:themeFill="accent5" w:themeFillTint="66"/>
          </w:tcPr>
          <w:p w14:paraId="254FBFE0"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Non compatible.</w:t>
            </w:r>
          </w:p>
        </w:tc>
      </w:tr>
    </w:tbl>
    <w:p w14:paraId="07383669" w14:textId="77777777" w:rsidR="00280C3B" w:rsidRDefault="00280C3B">
      <w:pPr>
        <w:pStyle w:val="a0"/>
        <w:rPr>
          <w:rFonts w:eastAsia="等线"/>
          <w:szCs w:val="20"/>
          <w:lang w:eastAsia="zh-CN"/>
        </w:rPr>
      </w:pPr>
    </w:p>
    <w:p w14:paraId="68995978" w14:textId="5A58B6E2" w:rsidR="00350E8F" w:rsidRDefault="00F31B7B" w:rsidP="00350E8F">
      <w:pPr>
        <w:pStyle w:val="a0"/>
        <w:numPr>
          <w:ilvl w:val="0"/>
          <w:numId w:val="8"/>
        </w:numPr>
        <w:rPr>
          <w:rFonts w:eastAsia="等线"/>
          <w:b/>
          <w:bCs/>
          <w:szCs w:val="20"/>
          <w:u w:val="single"/>
          <w:lang w:eastAsia="zh-CN"/>
        </w:rPr>
      </w:pPr>
      <w:r>
        <w:rPr>
          <w:rFonts w:eastAsia="等线"/>
          <w:b/>
          <w:bCs/>
          <w:szCs w:val="20"/>
          <w:u w:val="single"/>
          <w:lang w:eastAsia="zh-CN"/>
        </w:rPr>
        <w:t xml:space="preserve">Performance aspects of candidate OCC schemes </w:t>
      </w:r>
      <w:r w:rsidR="00350E8F">
        <w:rPr>
          <w:rFonts w:eastAsia="等线"/>
          <w:b/>
          <w:bCs/>
          <w:szCs w:val="20"/>
          <w:u w:val="single"/>
          <w:lang w:eastAsia="zh-CN"/>
        </w:rPr>
        <w:t xml:space="preserve"> </w:t>
      </w:r>
    </w:p>
    <w:p w14:paraId="45536C79" w14:textId="2B330FD6" w:rsidR="00CB1407" w:rsidRDefault="00075E1D" w:rsidP="00350E8F">
      <w:pPr>
        <w:pStyle w:val="a0"/>
        <w:rPr>
          <w:rFonts w:eastAsia="宋体"/>
          <w:szCs w:val="28"/>
          <w:lang w:eastAsia="zh-CN"/>
        </w:rPr>
      </w:pPr>
      <w:r w:rsidRPr="00075E1D">
        <w:rPr>
          <w:rFonts w:eastAsia="宋体"/>
          <w:szCs w:val="28"/>
          <w:lang w:eastAsia="zh-CN"/>
        </w:rPr>
        <w:t xml:space="preserve">The performances of inter-slot OCC </w:t>
      </w:r>
      <w:r w:rsidR="00CB1407">
        <w:rPr>
          <w:rFonts w:eastAsia="宋体"/>
          <w:szCs w:val="28"/>
          <w:lang w:eastAsia="zh-CN"/>
        </w:rPr>
        <w:t>length 2</w:t>
      </w:r>
      <w:r w:rsidRPr="00075E1D">
        <w:rPr>
          <w:rFonts w:eastAsia="宋体"/>
          <w:szCs w:val="28"/>
          <w:lang w:eastAsia="zh-CN"/>
        </w:rPr>
        <w:t xml:space="preserve">, </w:t>
      </w:r>
      <w:r w:rsidR="00CB1407" w:rsidRPr="00075E1D">
        <w:rPr>
          <w:rFonts w:eastAsia="宋体"/>
          <w:szCs w:val="28"/>
          <w:lang w:eastAsia="zh-CN"/>
        </w:rPr>
        <w:t xml:space="preserve">inter-slot OCC </w:t>
      </w:r>
      <w:r w:rsidR="00CB1407">
        <w:rPr>
          <w:rFonts w:eastAsia="宋体"/>
          <w:szCs w:val="28"/>
          <w:lang w:eastAsia="zh-CN"/>
        </w:rPr>
        <w:t xml:space="preserve">length </w:t>
      </w:r>
      <w:r w:rsidR="00CB1407">
        <w:rPr>
          <w:rFonts w:eastAsia="宋体"/>
          <w:szCs w:val="28"/>
          <w:lang w:eastAsia="zh-CN"/>
        </w:rPr>
        <w:t>4 (Opt1),</w:t>
      </w:r>
      <w:r w:rsidR="00CB1407" w:rsidRPr="00CB1407">
        <w:t xml:space="preserve"> </w:t>
      </w:r>
      <w:r w:rsidR="00CB1407">
        <w:rPr>
          <w:rFonts w:eastAsia="宋体"/>
          <w:szCs w:val="28"/>
          <w:lang w:eastAsia="zh-CN"/>
        </w:rPr>
        <w:t>i</w:t>
      </w:r>
      <w:r w:rsidR="00CB1407" w:rsidRPr="00CB1407">
        <w:rPr>
          <w:rFonts w:eastAsia="宋体"/>
          <w:szCs w:val="28"/>
          <w:lang w:eastAsia="zh-CN"/>
        </w:rPr>
        <w:t>ntra-symbol pre-DFT OCC</w:t>
      </w:r>
      <w:r w:rsidRPr="00075E1D">
        <w:rPr>
          <w:rFonts w:eastAsia="宋体"/>
          <w:szCs w:val="28"/>
          <w:lang w:eastAsia="zh-CN"/>
        </w:rPr>
        <w:t xml:space="preserve"> </w:t>
      </w:r>
      <w:r w:rsidR="00CB1407">
        <w:rPr>
          <w:rFonts w:eastAsia="宋体"/>
          <w:szCs w:val="28"/>
          <w:lang w:eastAsia="zh-CN"/>
        </w:rPr>
        <w:t xml:space="preserve">length 4 </w:t>
      </w:r>
      <w:r w:rsidR="00CB1407" w:rsidRPr="00CB1407">
        <w:rPr>
          <w:rFonts w:eastAsia="宋体"/>
          <w:szCs w:val="28"/>
          <w:lang w:eastAsia="zh-CN"/>
        </w:rPr>
        <w:t>w</w:t>
      </w:r>
      <w:r w:rsidR="00CB1407">
        <w:rPr>
          <w:rFonts w:eastAsia="宋体"/>
          <w:szCs w:val="28"/>
          <w:lang w:eastAsia="zh-CN"/>
        </w:rPr>
        <w:t>ith</w:t>
      </w:r>
      <w:r w:rsidR="00CB1407" w:rsidRPr="00CB1407">
        <w:rPr>
          <w:rFonts w:eastAsia="宋体"/>
          <w:szCs w:val="28"/>
          <w:lang w:eastAsia="zh-CN"/>
        </w:rPr>
        <w:t xml:space="preserve"> </w:t>
      </w:r>
      <w:proofErr w:type="spellStart"/>
      <w:r w:rsidR="00CB1407" w:rsidRPr="00CB1407">
        <w:rPr>
          <w:rFonts w:eastAsia="宋体"/>
          <w:szCs w:val="28"/>
          <w:lang w:eastAsia="zh-CN"/>
        </w:rPr>
        <w:t>TBoMS</w:t>
      </w:r>
      <w:proofErr w:type="spellEnd"/>
      <w:r w:rsidR="00CB1407" w:rsidRPr="00CB1407">
        <w:rPr>
          <w:rFonts w:eastAsia="宋体"/>
          <w:szCs w:val="28"/>
          <w:lang w:eastAsia="zh-CN"/>
        </w:rPr>
        <w:t xml:space="preserve"> </w:t>
      </w:r>
      <w:r w:rsidR="00CB1407">
        <w:rPr>
          <w:rFonts w:eastAsia="宋体"/>
          <w:szCs w:val="28"/>
          <w:lang w:eastAsia="zh-CN"/>
        </w:rPr>
        <w:t>(</w:t>
      </w:r>
      <w:r w:rsidR="00CB1407" w:rsidRPr="00CB1407">
        <w:rPr>
          <w:rFonts w:eastAsia="宋体"/>
          <w:szCs w:val="28"/>
          <w:lang w:eastAsia="zh-CN"/>
        </w:rPr>
        <w:t xml:space="preserve">Opt2 w/ </w:t>
      </w:r>
      <w:proofErr w:type="spellStart"/>
      <w:r w:rsidR="00CB1407" w:rsidRPr="00CB1407">
        <w:rPr>
          <w:rFonts w:eastAsia="宋体"/>
          <w:szCs w:val="28"/>
          <w:lang w:eastAsia="zh-CN"/>
        </w:rPr>
        <w:t>TBoMS</w:t>
      </w:r>
      <w:proofErr w:type="spellEnd"/>
      <w:r w:rsidR="00CB1407">
        <w:rPr>
          <w:rFonts w:eastAsia="宋体"/>
          <w:szCs w:val="28"/>
          <w:lang w:eastAsia="zh-CN"/>
        </w:rPr>
        <w:t>)</w:t>
      </w:r>
      <w:r w:rsidR="00CB1407">
        <w:rPr>
          <w:rFonts w:eastAsia="宋体"/>
          <w:szCs w:val="28"/>
          <w:lang w:eastAsia="zh-CN"/>
        </w:rPr>
        <w:t>, c</w:t>
      </w:r>
      <w:r w:rsidR="00CB1407" w:rsidRPr="00CB1407">
        <w:rPr>
          <w:rFonts w:eastAsia="宋体"/>
          <w:szCs w:val="28"/>
          <w:lang w:eastAsia="zh-CN"/>
        </w:rPr>
        <w:t xml:space="preserve">ombination of </w:t>
      </w:r>
      <w:r w:rsidR="00CB1407">
        <w:rPr>
          <w:rFonts w:eastAsia="宋体"/>
          <w:szCs w:val="28"/>
          <w:lang w:eastAsia="zh-CN"/>
        </w:rPr>
        <w:t>i</w:t>
      </w:r>
      <w:r w:rsidR="00CB1407" w:rsidRPr="00CB1407">
        <w:rPr>
          <w:rFonts w:eastAsia="宋体"/>
          <w:szCs w:val="28"/>
          <w:lang w:eastAsia="zh-CN"/>
        </w:rPr>
        <w:t xml:space="preserve">nter-slot OCC </w:t>
      </w:r>
      <w:r w:rsidR="00CB1407">
        <w:rPr>
          <w:rFonts w:eastAsia="宋体"/>
          <w:szCs w:val="28"/>
          <w:lang w:eastAsia="zh-CN"/>
        </w:rPr>
        <w:t>l</w:t>
      </w:r>
      <w:r w:rsidR="00CB1407" w:rsidRPr="00CB1407">
        <w:rPr>
          <w:rFonts w:eastAsia="宋体"/>
          <w:szCs w:val="28"/>
          <w:lang w:eastAsia="zh-CN"/>
        </w:rPr>
        <w:t>ength 2 and intra-symbol pre-DFT OCC</w:t>
      </w:r>
      <w:r w:rsidR="00CB1407" w:rsidRPr="00075E1D">
        <w:rPr>
          <w:rFonts w:eastAsia="宋体"/>
          <w:szCs w:val="28"/>
          <w:lang w:eastAsia="zh-CN"/>
        </w:rPr>
        <w:t xml:space="preserve"> </w:t>
      </w:r>
      <w:r w:rsidR="00CB1407">
        <w:rPr>
          <w:rFonts w:eastAsia="宋体"/>
          <w:szCs w:val="28"/>
          <w:lang w:eastAsia="zh-CN"/>
        </w:rPr>
        <w:t xml:space="preserve">length </w:t>
      </w:r>
      <w:r w:rsidR="00CB1407">
        <w:rPr>
          <w:rFonts w:eastAsia="宋体"/>
          <w:szCs w:val="28"/>
          <w:lang w:eastAsia="zh-CN"/>
        </w:rPr>
        <w:t>2</w:t>
      </w:r>
      <w:r w:rsidR="00CB1407">
        <w:rPr>
          <w:rFonts w:eastAsia="宋体"/>
          <w:szCs w:val="28"/>
          <w:lang w:eastAsia="zh-CN"/>
        </w:rPr>
        <w:t xml:space="preserve"> </w:t>
      </w:r>
      <w:r w:rsidR="00CB1407" w:rsidRPr="00CB1407">
        <w:rPr>
          <w:rFonts w:eastAsia="宋体"/>
          <w:szCs w:val="28"/>
          <w:lang w:eastAsia="zh-CN"/>
        </w:rPr>
        <w:t>w</w:t>
      </w:r>
      <w:r w:rsidR="00CB1407">
        <w:rPr>
          <w:rFonts w:eastAsia="宋体"/>
          <w:szCs w:val="28"/>
          <w:lang w:eastAsia="zh-CN"/>
        </w:rPr>
        <w:t>ith</w:t>
      </w:r>
      <w:r w:rsidR="00CB1407">
        <w:rPr>
          <w:rFonts w:eastAsia="宋体"/>
          <w:szCs w:val="28"/>
          <w:lang w:eastAsia="zh-CN"/>
        </w:rPr>
        <w:t>out</w:t>
      </w:r>
      <w:r w:rsidR="00CB1407" w:rsidRPr="00CB1407">
        <w:rPr>
          <w:rFonts w:eastAsia="宋体"/>
          <w:szCs w:val="28"/>
          <w:lang w:eastAsia="zh-CN"/>
        </w:rPr>
        <w:t xml:space="preserve"> </w:t>
      </w:r>
      <w:proofErr w:type="spellStart"/>
      <w:r w:rsidR="00CB1407" w:rsidRPr="00CB1407">
        <w:rPr>
          <w:rFonts w:eastAsia="宋体"/>
          <w:szCs w:val="28"/>
          <w:lang w:eastAsia="zh-CN"/>
        </w:rPr>
        <w:t>TBoMS</w:t>
      </w:r>
      <w:proofErr w:type="spellEnd"/>
      <w:r w:rsidR="00CB1407" w:rsidRPr="00CB1407">
        <w:rPr>
          <w:rFonts w:eastAsia="宋体"/>
          <w:szCs w:val="28"/>
          <w:lang w:eastAsia="zh-CN"/>
        </w:rPr>
        <w:t xml:space="preserve"> </w:t>
      </w:r>
      <w:r w:rsidR="00CB1407">
        <w:rPr>
          <w:rFonts w:eastAsia="宋体"/>
          <w:szCs w:val="28"/>
          <w:lang w:eastAsia="zh-CN"/>
        </w:rPr>
        <w:t>(</w:t>
      </w:r>
      <w:r w:rsidR="00CB1407" w:rsidRPr="00CB1407">
        <w:rPr>
          <w:rFonts w:eastAsia="宋体"/>
          <w:szCs w:val="28"/>
          <w:lang w:eastAsia="zh-CN"/>
        </w:rPr>
        <w:t xml:space="preserve">Opt3 w/o </w:t>
      </w:r>
      <w:proofErr w:type="spellStart"/>
      <w:r w:rsidR="00CB1407" w:rsidRPr="00CB1407">
        <w:rPr>
          <w:rFonts w:eastAsia="宋体"/>
          <w:szCs w:val="28"/>
          <w:lang w:eastAsia="zh-CN"/>
        </w:rPr>
        <w:t>TBoMS</w:t>
      </w:r>
      <w:proofErr w:type="spellEnd"/>
      <w:r w:rsidR="00CB1407">
        <w:rPr>
          <w:rFonts w:eastAsia="宋体"/>
          <w:szCs w:val="28"/>
          <w:lang w:eastAsia="zh-CN"/>
        </w:rPr>
        <w:t>), c</w:t>
      </w:r>
      <w:r w:rsidR="00CB1407" w:rsidRPr="00CB1407">
        <w:rPr>
          <w:rFonts w:eastAsia="宋体"/>
          <w:szCs w:val="28"/>
          <w:lang w:eastAsia="zh-CN"/>
        </w:rPr>
        <w:t xml:space="preserve">ombination of </w:t>
      </w:r>
      <w:r w:rsidR="00CB1407">
        <w:rPr>
          <w:rFonts w:eastAsia="宋体"/>
          <w:szCs w:val="28"/>
          <w:lang w:eastAsia="zh-CN"/>
        </w:rPr>
        <w:t>i</w:t>
      </w:r>
      <w:r w:rsidR="00CB1407" w:rsidRPr="00CB1407">
        <w:rPr>
          <w:rFonts w:eastAsia="宋体"/>
          <w:szCs w:val="28"/>
          <w:lang w:eastAsia="zh-CN"/>
        </w:rPr>
        <w:t xml:space="preserve">nter-slot OCC </w:t>
      </w:r>
      <w:r w:rsidR="00CB1407">
        <w:rPr>
          <w:rFonts w:eastAsia="宋体"/>
          <w:szCs w:val="28"/>
          <w:lang w:eastAsia="zh-CN"/>
        </w:rPr>
        <w:t>l</w:t>
      </w:r>
      <w:r w:rsidR="00CB1407" w:rsidRPr="00CB1407">
        <w:rPr>
          <w:rFonts w:eastAsia="宋体"/>
          <w:szCs w:val="28"/>
          <w:lang w:eastAsia="zh-CN"/>
        </w:rPr>
        <w:t>ength 2 and intra-symbol pre-DFT OCC</w:t>
      </w:r>
      <w:r w:rsidR="00CB1407" w:rsidRPr="00075E1D">
        <w:rPr>
          <w:rFonts w:eastAsia="宋体"/>
          <w:szCs w:val="28"/>
          <w:lang w:eastAsia="zh-CN"/>
        </w:rPr>
        <w:t xml:space="preserve"> </w:t>
      </w:r>
      <w:r w:rsidR="00CB1407">
        <w:rPr>
          <w:rFonts w:eastAsia="宋体"/>
          <w:szCs w:val="28"/>
          <w:lang w:eastAsia="zh-CN"/>
        </w:rPr>
        <w:t xml:space="preserve">length 2 </w:t>
      </w:r>
      <w:r w:rsidR="00CB1407" w:rsidRPr="00CB1407">
        <w:rPr>
          <w:rFonts w:eastAsia="宋体"/>
          <w:szCs w:val="28"/>
          <w:lang w:eastAsia="zh-CN"/>
        </w:rPr>
        <w:t>w</w:t>
      </w:r>
      <w:r w:rsidR="00CB1407">
        <w:rPr>
          <w:rFonts w:eastAsia="宋体"/>
          <w:szCs w:val="28"/>
          <w:lang w:eastAsia="zh-CN"/>
        </w:rPr>
        <w:t>ith</w:t>
      </w:r>
      <w:r w:rsidR="00CB1407" w:rsidRPr="00CB1407">
        <w:rPr>
          <w:rFonts w:eastAsia="宋体"/>
          <w:szCs w:val="28"/>
          <w:lang w:eastAsia="zh-CN"/>
        </w:rPr>
        <w:t xml:space="preserve"> </w:t>
      </w:r>
      <w:proofErr w:type="spellStart"/>
      <w:r w:rsidR="00CB1407" w:rsidRPr="00CB1407">
        <w:rPr>
          <w:rFonts w:eastAsia="宋体"/>
          <w:szCs w:val="28"/>
          <w:lang w:eastAsia="zh-CN"/>
        </w:rPr>
        <w:t>TBoMS</w:t>
      </w:r>
      <w:proofErr w:type="spellEnd"/>
      <w:r w:rsidR="00CB1407" w:rsidRPr="00CB1407">
        <w:rPr>
          <w:rFonts w:eastAsia="宋体"/>
          <w:szCs w:val="28"/>
          <w:lang w:eastAsia="zh-CN"/>
        </w:rPr>
        <w:t xml:space="preserve"> </w:t>
      </w:r>
      <w:r w:rsidR="00CB1407">
        <w:rPr>
          <w:rFonts w:eastAsia="宋体"/>
          <w:szCs w:val="28"/>
          <w:lang w:eastAsia="zh-CN"/>
        </w:rPr>
        <w:t>(</w:t>
      </w:r>
      <w:r w:rsidR="00CB1407" w:rsidRPr="00CB1407">
        <w:rPr>
          <w:rFonts w:eastAsia="宋体"/>
          <w:szCs w:val="28"/>
          <w:lang w:eastAsia="zh-CN"/>
        </w:rPr>
        <w:t xml:space="preserve">Opt3 w/ </w:t>
      </w:r>
      <w:proofErr w:type="spellStart"/>
      <w:r w:rsidR="00CB1407" w:rsidRPr="00CB1407">
        <w:rPr>
          <w:rFonts w:eastAsia="宋体"/>
          <w:szCs w:val="28"/>
          <w:lang w:eastAsia="zh-CN"/>
        </w:rPr>
        <w:t>TBoMS</w:t>
      </w:r>
      <w:proofErr w:type="spellEnd"/>
      <w:r w:rsidR="00CB1407">
        <w:rPr>
          <w:rFonts w:eastAsia="宋体"/>
          <w:szCs w:val="28"/>
          <w:lang w:eastAsia="zh-CN"/>
        </w:rPr>
        <w:t>)</w:t>
      </w:r>
      <w:r w:rsidR="00CB1407">
        <w:rPr>
          <w:rFonts w:eastAsia="宋体"/>
          <w:szCs w:val="28"/>
          <w:lang w:eastAsia="zh-CN"/>
        </w:rPr>
        <w:t>, and no OCC case</w:t>
      </w:r>
      <w:r w:rsidR="00CB1407" w:rsidRPr="00CB1407">
        <w:rPr>
          <w:rFonts w:eastAsia="宋体"/>
          <w:szCs w:val="28"/>
          <w:lang w:eastAsia="zh-CN"/>
        </w:rPr>
        <w:t xml:space="preserve"> </w:t>
      </w:r>
      <w:r w:rsidR="00CB1407" w:rsidRPr="00075E1D">
        <w:rPr>
          <w:rFonts w:eastAsia="宋体"/>
          <w:szCs w:val="28"/>
          <w:lang w:eastAsia="zh-CN"/>
        </w:rPr>
        <w:t>are evaluated</w:t>
      </w:r>
      <w:r w:rsidR="00CB1407">
        <w:rPr>
          <w:rFonts w:eastAsia="宋体"/>
          <w:szCs w:val="28"/>
          <w:lang w:eastAsia="zh-CN"/>
        </w:rPr>
        <w:t>.</w:t>
      </w:r>
      <w:r w:rsidR="00CB1407" w:rsidRPr="00CB1407">
        <w:rPr>
          <w:rFonts w:eastAsia="宋体"/>
          <w:szCs w:val="28"/>
          <w:lang w:eastAsia="zh-CN"/>
        </w:rPr>
        <w:t xml:space="preserve"> </w:t>
      </w:r>
      <w:r w:rsidR="00CB1407" w:rsidRPr="00075E1D">
        <w:rPr>
          <w:rFonts w:eastAsia="宋体"/>
          <w:szCs w:val="28"/>
          <w:lang w:eastAsia="zh-CN"/>
        </w:rPr>
        <w:t>Detailed simulation assumptions are provided in Appendix.</w:t>
      </w:r>
    </w:p>
    <w:p w14:paraId="5D6F364D" w14:textId="69095621" w:rsidR="00075E1D" w:rsidRPr="00075E1D" w:rsidRDefault="0005244E" w:rsidP="00075E1D">
      <w:pPr>
        <w:spacing w:after="120"/>
        <w:jc w:val="both"/>
        <w:rPr>
          <w:rFonts w:eastAsiaTheme="minorEastAsia"/>
          <w:szCs w:val="20"/>
          <w:lang w:val="en-GB" w:eastAsia="zh-CN"/>
        </w:rPr>
      </w:pPr>
      <w:r>
        <w:rPr>
          <w:rFonts w:eastAsiaTheme="minorEastAsia"/>
          <w:szCs w:val="20"/>
          <w:lang w:val="en-GB" w:eastAsia="zh-CN"/>
        </w:rPr>
        <w:t xml:space="preserve">Table </w:t>
      </w:r>
      <w:r>
        <w:rPr>
          <w:rFonts w:eastAsiaTheme="minorEastAsia"/>
          <w:szCs w:val="20"/>
          <w:lang w:val="en-GB" w:eastAsia="zh-CN"/>
        </w:rPr>
        <w:t>2</w:t>
      </w:r>
      <w:r>
        <w:rPr>
          <w:rFonts w:eastAsiaTheme="minorEastAsia"/>
          <w:szCs w:val="20"/>
          <w:lang w:val="en-GB" w:eastAsia="zh-CN"/>
        </w:rPr>
        <w:t xml:space="preserve"> summarizes the required SNR at </w:t>
      </w:r>
      <w:r>
        <w:rPr>
          <w:rFonts w:eastAsiaTheme="minorEastAsia"/>
          <w:szCs w:val="20"/>
          <w:lang w:val="en-GB" w:eastAsia="zh-CN"/>
        </w:rPr>
        <w:t>2</w:t>
      </w:r>
      <w:r w:rsidRPr="0011100A">
        <w:rPr>
          <w:rFonts w:eastAsiaTheme="minorEastAsia"/>
          <w:szCs w:val="20"/>
          <w:lang w:val="en-GB" w:eastAsia="zh-CN"/>
        </w:rPr>
        <w:t>% BLER</w:t>
      </w:r>
      <w:r>
        <w:rPr>
          <w:rFonts w:eastAsiaTheme="minorEastAsia"/>
          <w:szCs w:val="20"/>
          <w:lang w:val="en-GB" w:eastAsia="zh-CN"/>
        </w:rPr>
        <w:t xml:space="preserve"> point for all the </w:t>
      </w:r>
      <w:r>
        <w:rPr>
          <w:rFonts w:eastAsiaTheme="minorEastAsia"/>
          <w:szCs w:val="20"/>
          <w:lang w:val="en-GB" w:eastAsia="zh-CN"/>
        </w:rPr>
        <w:t>evaluated</w:t>
      </w:r>
      <w:r>
        <w:rPr>
          <w:rFonts w:eastAsiaTheme="minorEastAsia"/>
          <w:szCs w:val="20"/>
          <w:lang w:val="en-GB" w:eastAsia="zh-CN"/>
        </w:rPr>
        <w:t xml:space="preserve"> OCC schemes</w:t>
      </w:r>
      <w:r>
        <w:rPr>
          <w:rFonts w:eastAsiaTheme="minorEastAsia"/>
          <w:szCs w:val="20"/>
          <w:lang w:val="en-GB" w:eastAsia="zh-CN"/>
        </w:rPr>
        <w:t>.</w:t>
      </w:r>
      <w:r>
        <w:rPr>
          <w:rFonts w:eastAsiaTheme="minorEastAsia"/>
          <w:szCs w:val="20"/>
          <w:lang w:val="en-GB" w:eastAsia="zh-CN"/>
        </w:rPr>
        <w:t xml:space="preserve"> </w:t>
      </w:r>
      <w:r w:rsidR="00075E1D" w:rsidRPr="00075E1D">
        <w:rPr>
          <w:rFonts w:eastAsiaTheme="minorEastAsia"/>
          <w:szCs w:val="20"/>
          <w:lang w:val="en-GB" w:eastAsia="zh-CN"/>
        </w:rPr>
        <w:t xml:space="preserve">Table 3 summarizes the degradation of the required SNR at </w:t>
      </w:r>
      <w:r>
        <w:rPr>
          <w:rFonts w:eastAsiaTheme="minorEastAsia"/>
          <w:szCs w:val="20"/>
          <w:lang w:val="en-GB" w:eastAsia="zh-CN"/>
        </w:rPr>
        <w:t>2</w:t>
      </w:r>
      <w:r w:rsidR="00075E1D" w:rsidRPr="00075E1D">
        <w:rPr>
          <w:rFonts w:eastAsiaTheme="minorEastAsia"/>
          <w:szCs w:val="20"/>
          <w:lang w:val="en-GB" w:eastAsia="zh-CN"/>
        </w:rPr>
        <w:t xml:space="preserve">% BLER point for all the </w:t>
      </w:r>
      <w:r>
        <w:rPr>
          <w:rFonts w:eastAsiaTheme="minorEastAsia"/>
          <w:szCs w:val="20"/>
          <w:lang w:val="en-GB" w:eastAsia="zh-CN"/>
        </w:rPr>
        <w:t>candidate</w:t>
      </w:r>
      <w:r>
        <w:rPr>
          <w:rFonts w:eastAsiaTheme="minorEastAsia"/>
          <w:szCs w:val="20"/>
          <w:lang w:val="en-GB" w:eastAsia="zh-CN"/>
        </w:rPr>
        <w:t xml:space="preserve"> </w:t>
      </w:r>
      <w:r w:rsidR="00075E1D" w:rsidRPr="00075E1D">
        <w:rPr>
          <w:rFonts w:eastAsiaTheme="minorEastAsia"/>
          <w:szCs w:val="20"/>
          <w:lang w:val="en-GB" w:eastAsia="zh-CN"/>
        </w:rPr>
        <w:t>OCC schemes when compared to PUSCH without OCC</w:t>
      </w:r>
      <w:r>
        <w:rPr>
          <w:rFonts w:eastAsiaTheme="minorEastAsia"/>
          <w:szCs w:val="20"/>
          <w:lang w:val="en-GB" w:eastAsia="zh-CN"/>
        </w:rPr>
        <w:t xml:space="preserve"> case</w:t>
      </w:r>
      <w:r w:rsidR="00075E1D" w:rsidRPr="00075E1D">
        <w:rPr>
          <w:rFonts w:eastAsiaTheme="minorEastAsia"/>
          <w:szCs w:val="20"/>
          <w:lang w:val="en-GB" w:eastAsia="zh-CN"/>
        </w:rPr>
        <w:t>.</w:t>
      </w:r>
    </w:p>
    <w:p w14:paraId="0E83009E" w14:textId="05E94A0C" w:rsidR="00075E1D" w:rsidRPr="00075E1D" w:rsidRDefault="00075E1D" w:rsidP="00075E1D">
      <w:pPr>
        <w:spacing w:beforeLines="50" w:before="120" w:after="120"/>
        <w:jc w:val="center"/>
        <w:rPr>
          <w:rFonts w:eastAsia="宋体"/>
          <w:b/>
          <w:bCs/>
          <w:sz w:val="18"/>
          <w:szCs w:val="18"/>
          <w:lang w:eastAsia="zh-CN"/>
        </w:rPr>
      </w:pPr>
      <w:r w:rsidRPr="00075E1D">
        <w:rPr>
          <w:rFonts w:eastAsia="宋体"/>
          <w:b/>
          <w:bCs/>
          <w:sz w:val="18"/>
          <w:szCs w:val="18"/>
          <w:lang w:eastAsia="zh-CN"/>
        </w:rPr>
        <w:t xml:space="preserve">Table </w:t>
      </w:r>
      <w:r>
        <w:rPr>
          <w:rFonts w:eastAsia="宋体"/>
          <w:b/>
          <w:bCs/>
          <w:sz w:val="18"/>
          <w:szCs w:val="18"/>
          <w:lang w:eastAsia="zh-CN"/>
        </w:rPr>
        <w:t>2</w:t>
      </w:r>
      <w:r w:rsidRPr="00075E1D">
        <w:rPr>
          <w:rFonts w:eastAsia="宋体"/>
          <w:b/>
          <w:bCs/>
          <w:sz w:val="18"/>
          <w:szCs w:val="18"/>
          <w:lang w:eastAsia="zh-CN"/>
        </w:rPr>
        <w:t xml:space="preserve">. </w:t>
      </w:r>
      <w:r>
        <w:rPr>
          <w:rFonts w:eastAsia="宋体"/>
          <w:b/>
          <w:bCs/>
          <w:sz w:val="18"/>
          <w:szCs w:val="18"/>
          <w:lang w:eastAsia="zh-CN"/>
        </w:rPr>
        <w:t>R</w:t>
      </w:r>
      <w:r w:rsidRPr="00075E1D">
        <w:rPr>
          <w:rFonts w:eastAsia="宋体"/>
          <w:b/>
          <w:bCs/>
          <w:sz w:val="18"/>
          <w:szCs w:val="18"/>
          <w:lang w:eastAsia="zh-CN"/>
        </w:rPr>
        <w:t xml:space="preserve">equired SNR at </w:t>
      </w:r>
      <w:r>
        <w:rPr>
          <w:rFonts w:eastAsia="宋体"/>
          <w:b/>
          <w:bCs/>
          <w:sz w:val="18"/>
          <w:szCs w:val="18"/>
          <w:lang w:eastAsia="zh-CN"/>
        </w:rPr>
        <w:t>2</w:t>
      </w:r>
      <w:r w:rsidRPr="00075E1D">
        <w:rPr>
          <w:rFonts w:eastAsia="宋体"/>
          <w:b/>
          <w:bCs/>
          <w:sz w:val="18"/>
          <w:szCs w:val="18"/>
          <w:lang w:eastAsia="zh-CN"/>
        </w:rPr>
        <w:t xml:space="preserve">% BLER </w:t>
      </w:r>
      <w:r w:rsidR="00C0695F">
        <w:rPr>
          <w:rFonts w:eastAsia="宋体"/>
          <w:b/>
          <w:bCs/>
          <w:sz w:val="18"/>
          <w:szCs w:val="18"/>
          <w:lang w:eastAsia="zh-CN"/>
        </w:rPr>
        <w:t>(dB)</w:t>
      </w:r>
    </w:p>
    <w:tbl>
      <w:tblPr>
        <w:tblStyle w:val="5-52"/>
        <w:tblW w:w="8216" w:type="dxa"/>
        <w:jc w:val="center"/>
        <w:tblLook w:val="04A0" w:firstRow="1" w:lastRow="0" w:firstColumn="1" w:lastColumn="0" w:noHBand="0" w:noVBand="1"/>
      </w:tblPr>
      <w:tblGrid>
        <w:gridCol w:w="1129"/>
        <w:gridCol w:w="2408"/>
        <w:gridCol w:w="1500"/>
        <w:gridCol w:w="1504"/>
        <w:gridCol w:w="1675"/>
      </w:tblGrid>
      <w:tr w:rsidR="009C4889" w:rsidRPr="00075E1D" w14:paraId="06F53412" w14:textId="77777777" w:rsidTr="00840B0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37" w:type="dxa"/>
            <w:gridSpan w:val="2"/>
          </w:tcPr>
          <w:p w14:paraId="5F075C02" w14:textId="2992D4B8" w:rsidR="009C4889" w:rsidRPr="00075E1D" w:rsidRDefault="009C4889" w:rsidP="00075E1D">
            <w:pPr>
              <w:spacing w:after="120"/>
              <w:jc w:val="center"/>
              <w:rPr>
                <w:rFonts w:eastAsia="宋体"/>
                <w:sz w:val="18"/>
                <w:szCs w:val="18"/>
                <w:lang w:eastAsia="zh-CN"/>
              </w:rPr>
            </w:pPr>
            <w:r>
              <w:rPr>
                <w:rFonts w:eastAsia="宋体"/>
                <w:sz w:val="18"/>
                <w:szCs w:val="18"/>
                <w:lang w:eastAsia="zh-CN"/>
              </w:rPr>
              <w:t>Repetition number</w:t>
            </w:r>
          </w:p>
        </w:tc>
        <w:tc>
          <w:tcPr>
            <w:tcW w:w="1500" w:type="dxa"/>
          </w:tcPr>
          <w:p w14:paraId="78D0EAEF" w14:textId="7FF92201" w:rsidR="009C4889" w:rsidRPr="00075E1D" w:rsidRDefault="00C0695F" w:rsidP="00075E1D">
            <w:pPr>
              <w:spacing w:after="12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8</w:t>
            </w:r>
          </w:p>
        </w:tc>
        <w:tc>
          <w:tcPr>
            <w:tcW w:w="1504" w:type="dxa"/>
          </w:tcPr>
          <w:p w14:paraId="01D1C16C" w14:textId="00D71337" w:rsidR="009C4889" w:rsidRPr="00075E1D" w:rsidRDefault="00C0695F" w:rsidP="00075E1D">
            <w:pPr>
              <w:spacing w:after="12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16</w:t>
            </w:r>
          </w:p>
        </w:tc>
        <w:tc>
          <w:tcPr>
            <w:tcW w:w="1675" w:type="dxa"/>
          </w:tcPr>
          <w:p w14:paraId="66F6039B" w14:textId="1DB5E64A" w:rsidR="009C4889" w:rsidRPr="00075E1D" w:rsidRDefault="00C0695F" w:rsidP="00075E1D">
            <w:pPr>
              <w:spacing w:after="12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20</w:t>
            </w:r>
          </w:p>
        </w:tc>
      </w:tr>
      <w:tr w:rsidR="00C0695F" w:rsidRPr="00075E1D" w14:paraId="6E444655" w14:textId="77777777" w:rsidTr="007B5D3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Merge w:val="restart"/>
            <w:vAlign w:val="center"/>
          </w:tcPr>
          <w:p w14:paraId="07DB4A18" w14:textId="2A87ECFF" w:rsidR="00C0695F" w:rsidRPr="00075E1D" w:rsidRDefault="00C0695F" w:rsidP="00C0695F">
            <w:pPr>
              <w:spacing w:after="120"/>
              <w:rPr>
                <w:rFonts w:eastAsia="宋体"/>
                <w:sz w:val="18"/>
                <w:szCs w:val="18"/>
                <w:lang w:eastAsia="zh-CN"/>
              </w:rPr>
            </w:pPr>
            <w:r>
              <w:rPr>
                <w:rFonts w:eastAsia="宋体" w:hint="eastAsia"/>
                <w:sz w:val="18"/>
                <w:szCs w:val="18"/>
                <w:lang w:eastAsia="zh-CN"/>
              </w:rPr>
              <w:t>1</w:t>
            </w:r>
            <w:r>
              <w:rPr>
                <w:rFonts w:eastAsia="宋体"/>
                <w:sz w:val="18"/>
                <w:szCs w:val="18"/>
                <w:lang w:eastAsia="zh-CN"/>
              </w:rPr>
              <w:t xml:space="preserve"> RB</w:t>
            </w:r>
          </w:p>
        </w:tc>
        <w:tc>
          <w:tcPr>
            <w:tcW w:w="2408" w:type="dxa"/>
          </w:tcPr>
          <w:p w14:paraId="151215E4" w14:textId="23EFFAD3"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Pr>
                <w:rFonts w:eastAsia="宋体" w:hint="eastAsia"/>
                <w:sz w:val="18"/>
                <w:szCs w:val="18"/>
                <w:lang w:eastAsia="zh-CN"/>
              </w:rPr>
              <w:t>N</w:t>
            </w:r>
            <w:r>
              <w:rPr>
                <w:rFonts w:eastAsia="宋体"/>
                <w:sz w:val="18"/>
                <w:szCs w:val="18"/>
                <w:lang w:eastAsia="zh-CN"/>
              </w:rPr>
              <w:t>o OCC</w:t>
            </w:r>
          </w:p>
        </w:tc>
        <w:tc>
          <w:tcPr>
            <w:tcW w:w="1500" w:type="dxa"/>
          </w:tcPr>
          <w:p w14:paraId="02B62D00" w14:textId="7EEBC9D9"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3</w:t>
            </w:r>
          </w:p>
        </w:tc>
        <w:tc>
          <w:tcPr>
            <w:tcW w:w="1504" w:type="dxa"/>
          </w:tcPr>
          <w:p w14:paraId="21E907E8" w14:textId="6AB0B17C"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4.8</w:t>
            </w:r>
          </w:p>
        </w:tc>
        <w:tc>
          <w:tcPr>
            <w:tcW w:w="1675" w:type="dxa"/>
          </w:tcPr>
          <w:p w14:paraId="03E11DE3" w14:textId="68FF067C"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5.1</w:t>
            </w:r>
          </w:p>
        </w:tc>
      </w:tr>
      <w:tr w:rsidR="00C0695F" w:rsidRPr="00075E1D" w14:paraId="4A6C4187" w14:textId="77777777" w:rsidTr="007B5D33">
        <w:trPr>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4C4B25E9" w14:textId="74B58EA6" w:rsidR="00C0695F" w:rsidRPr="00075E1D" w:rsidRDefault="00C0695F" w:rsidP="00C0695F">
            <w:pPr>
              <w:spacing w:after="120"/>
              <w:rPr>
                <w:rFonts w:eastAsia="宋体"/>
                <w:sz w:val="18"/>
                <w:szCs w:val="18"/>
                <w:lang w:eastAsia="zh-CN"/>
              </w:rPr>
            </w:pPr>
          </w:p>
        </w:tc>
        <w:tc>
          <w:tcPr>
            <w:tcW w:w="2408" w:type="dxa"/>
          </w:tcPr>
          <w:p w14:paraId="7FEC0353" w14:textId="7497CD3E"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hint="eastAsia"/>
                <w:sz w:val="18"/>
                <w:szCs w:val="18"/>
                <w:lang w:eastAsia="zh-CN"/>
              </w:rPr>
              <w:t>I</w:t>
            </w:r>
            <w:r>
              <w:rPr>
                <w:rFonts w:eastAsia="宋体"/>
                <w:sz w:val="18"/>
                <w:szCs w:val="18"/>
                <w:lang w:eastAsia="zh-CN"/>
              </w:rPr>
              <w:t>nter-slot OCC2</w:t>
            </w:r>
          </w:p>
        </w:tc>
        <w:tc>
          <w:tcPr>
            <w:tcW w:w="1500" w:type="dxa"/>
          </w:tcPr>
          <w:p w14:paraId="79FA3F5F" w14:textId="54A27F17"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1.5</w:t>
            </w:r>
          </w:p>
        </w:tc>
        <w:tc>
          <w:tcPr>
            <w:tcW w:w="1504" w:type="dxa"/>
          </w:tcPr>
          <w:p w14:paraId="105E16A7" w14:textId="06EB8AFD"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3.8</w:t>
            </w:r>
          </w:p>
        </w:tc>
        <w:tc>
          <w:tcPr>
            <w:tcW w:w="1675" w:type="dxa"/>
          </w:tcPr>
          <w:p w14:paraId="0497B0F4" w14:textId="48399AAC"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4.3</w:t>
            </w:r>
          </w:p>
        </w:tc>
      </w:tr>
      <w:tr w:rsidR="00C0695F" w:rsidRPr="00075E1D" w14:paraId="63B3052E" w14:textId="77777777" w:rsidTr="007B5D3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361ABD6C" w14:textId="742E7455" w:rsidR="00C0695F" w:rsidRPr="00075E1D" w:rsidRDefault="00C0695F" w:rsidP="00C0695F">
            <w:pPr>
              <w:spacing w:after="120"/>
              <w:rPr>
                <w:rFonts w:eastAsia="宋体"/>
                <w:sz w:val="18"/>
                <w:szCs w:val="18"/>
                <w:lang w:eastAsia="zh-CN"/>
              </w:rPr>
            </w:pPr>
          </w:p>
        </w:tc>
        <w:tc>
          <w:tcPr>
            <w:tcW w:w="2408" w:type="dxa"/>
          </w:tcPr>
          <w:p w14:paraId="23279AB5" w14:textId="38BF6A07"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Opt</w:t>
            </w:r>
            <w:r>
              <w:rPr>
                <w:rFonts w:eastAsia="宋体"/>
                <w:sz w:val="18"/>
                <w:szCs w:val="18"/>
                <w:lang w:eastAsia="zh-CN"/>
              </w:rPr>
              <w:t>1</w:t>
            </w:r>
          </w:p>
        </w:tc>
        <w:tc>
          <w:tcPr>
            <w:tcW w:w="1500" w:type="dxa"/>
          </w:tcPr>
          <w:p w14:paraId="3AE1A8DC" w14:textId="57937764"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sz w:val="18"/>
                <w:szCs w:val="18"/>
                <w:lang w:eastAsia="zh-CN"/>
              </w:rPr>
              <w:t>N</w:t>
            </w:r>
            <w:r w:rsidRPr="00C0695F">
              <w:rPr>
                <w:rFonts w:eastAsia="宋体" w:hint="eastAsia"/>
                <w:sz w:val="18"/>
                <w:szCs w:val="18"/>
                <w:lang w:eastAsia="zh-CN"/>
              </w:rPr>
              <w:t>ot</w:t>
            </w:r>
            <w:r w:rsidRPr="00C0695F">
              <w:rPr>
                <w:rFonts w:eastAsia="宋体"/>
                <w:sz w:val="18"/>
                <w:szCs w:val="18"/>
                <w:lang w:eastAsia="zh-CN"/>
              </w:rPr>
              <w:t xml:space="preserve"> reach</w:t>
            </w:r>
          </w:p>
        </w:tc>
        <w:tc>
          <w:tcPr>
            <w:tcW w:w="1504" w:type="dxa"/>
          </w:tcPr>
          <w:p w14:paraId="7E17C47A" w14:textId="00AE6F43"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sz w:val="18"/>
                <w:szCs w:val="18"/>
                <w:lang w:eastAsia="zh-CN"/>
              </w:rPr>
              <w:t>N</w:t>
            </w:r>
            <w:r w:rsidRPr="00C0695F">
              <w:rPr>
                <w:rFonts w:eastAsia="宋体" w:hint="eastAsia"/>
                <w:sz w:val="18"/>
                <w:szCs w:val="18"/>
                <w:lang w:eastAsia="zh-CN"/>
              </w:rPr>
              <w:t>ot</w:t>
            </w:r>
            <w:r w:rsidRPr="00C0695F">
              <w:rPr>
                <w:rFonts w:eastAsia="宋体"/>
                <w:sz w:val="18"/>
                <w:szCs w:val="18"/>
                <w:lang w:eastAsia="zh-CN"/>
              </w:rPr>
              <w:t xml:space="preserve"> reach</w:t>
            </w:r>
          </w:p>
        </w:tc>
        <w:tc>
          <w:tcPr>
            <w:tcW w:w="1675" w:type="dxa"/>
          </w:tcPr>
          <w:p w14:paraId="70D9843D" w14:textId="7522AB0F"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sz w:val="18"/>
                <w:szCs w:val="18"/>
                <w:lang w:eastAsia="zh-CN"/>
              </w:rPr>
              <w:t>N</w:t>
            </w:r>
            <w:r w:rsidRPr="00C0695F">
              <w:rPr>
                <w:rFonts w:eastAsia="宋体" w:hint="eastAsia"/>
                <w:sz w:val="18"/>
                <w:szCs w:val="18"/>
                <w:lang w:eastAsia="zh-CN"/>
              </w:rPr>
              <w:t>ot</w:t>
            </w:r>
            <w:r w:rsidRPr="00C0695F">
              <w:rPr>
                <w:rFonts w:eastAsia="宋体"/>
                <w:sz w:val="18"/>
                <w:szCs w:val="18"/>
                <w:lang w:eastAsia="zh-CN"/>
              </w:rPr>
              <w:t xml:space="preserve"> reach</w:t>
            </w:r>
          </w:p>
        </w:tc>
      </w:tr>
      <w:tr w:rsidR="00C0695F" w:rsidRPr="00075E1D" w14:paraId="70AA84A7" w14:textId="77777777" w:rsidTr="007B5D33">
        <w:trPr>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2D858D26" w14:textId="77777777" w:rsidR="00C0695F" w:rsidRPr="00075E1D" w:rsidRDefault="00C0695F" w:rsidP="00C0695F">
            <w:pPr>
              <w:spacing w:after="120"/>
              <w:rPr>
                <w:rFonts w:eastAsia="宋体"/>
                <w:sz w:val="18"/>
                <w:szCs w:val="18"/>
                <w:lang w:eastAsia="zh-CN"/>
              </w:rPr>
            </w:pPr>
          </w:p>
        </w:tc>
        <w:tc>
          <w:tcPr>
            <w:tcW w:w="2408" w:type="dxa"/>
          </w:tcPr>
          <w:p w14:paraId="7784AEFD" w14:textId="76584511"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bookmarkStart w:id="16" w:name="_Hlk181989516"/>
            <w:r w:rsidRPr="007B5D33">
              <w:rPr>
                <w:rFonts w:eastAsia="宋体"/>
                <w:sz w:val="18"/>
                <w:szCs w:val="18"/>
                <w:lang w:eastAsia="zh-CN"/>
              </w:rPr>
              <w:t>Opt</w:t>
            </w:r>
            <w:r>
              <w:rPr>
                <w:rFonts w:eastAsia="宋体"/>
                <w:sz w:val="18"/>
                <w:szCs w:val="18"/>
                <w:lang w:eastAsia="zh-CN"/>
              </w:rPr>
              <w:t>2</w:t>
            </w:r>
            <w:r w:rsidRPr="007B5D33">
              <w:rPr>
                <w:rFonts w:eastAsia="宋体"/>
                <w:sz w:val="18"/>
                <w:szCs w:val="18"/>
                <w:lang w:eastAsia="zh-CN"/>
              </w:rPr>
              <w:t xml:space="preserve"> </w:t>
            </w:r>
            <w:bookmarkStart w:id="17" w:name="_Hlk181989410"/>
            <w:r w:rsidRPr="007B5D33">
              <w:rPr>
                <w:rFonts w:eastAsia="宋体"/>
                <w:sz w:val="18"/>
                <w:szCs w:val="18"/>
                <w:lang w:eastAsia="zh-CN"/>
              </w:rPr>
              <w:t xml:space="preserve">w/ </w:t>
            </w:r>
            <w:proofErr w:type="spellStart"/>
            <w:r w:rsidRPr="007B5D33">
              <w:rPr>
                <w:rFonts w:eastAsia="宋体"/>
                <w:sz w:val="18"/>
                <w:szCs w:val="18"/>
                <w:lang w:eastAsia="zh-CN"/>
              </w:rPr>
              <w:t>TBoMS</w:t>
            </w:r>
            <w:bookmarkEnd w:id="16"/>
            <w:bookmarkEnd w:id="17"/>
            <w:proofErr w:type="spellEnd"/>
          </w:p>
        </w:tc>
        <w:tc>
          <w:tcPr>
            <w:tcW w:w="1500" w:type="dxa"/>
          </w:tcPr>
          <w:p w14:paraId="383A04FD" w14:textId="4E096638"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1.3</w:t>
            </w:r>
          </w:p>
        </w:tc>
        <w:tc>
          <w:tcPr>
            <w:tcW w:w="1504" w:type="dxa"/>
          </w:tcPr>
          <w:p w14:paraId="24DE391A" w14:textId="59A35147"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3.8</w:t>
            </w:r>
          </w:p>
        </w:tc>
        <w:tc>
          <w:tcPr>
            <w:tcW w:w="1675" w:type="dxa"/>
          </w:tcPr>
          <w:p w14:paraId="7C415017" w14:textId="6971EFF3"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4.2</w:t>
            </w:r>
          </w:p>
        </w:tc>
      </w:tr>
      <w:tr w:rsidR="00C0695F" w:rsidRPr="00075E1D" w14:paraId="7D0FEB73" w14:textId="77777777" w:rsidTr="007B5D3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4BCC012F" w14:textId="77777777" w:rsidR="00C0695F" w:rsidRPr="00075E1D" w:rsidRDefault="00C0695F" w:rsidP="00C0695F">
            <w:pPr>
              <w:spacing w:after="120"/>
              <w:rPr>
                <w:rFonts w:eastAsia="宋体"/>
                <w:sz w:val="18"/>
                <w:szCs w:val="18"/>
                <w:lang w:eastAsia="zh-CN"/>
              </w:rPr>
            </w:pPr>
          </w:p>
        </w:tc>
        <w:tc>
          <w:tcPr>
            <w:tcW w:w="2408" w:type="dxa"/>
          </w:tcPr>
          <w:p w14:paraId="6C563F70" w14:textId="03105EB2"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bookmarkStart w:id="18" w:name="_Hlk181989504"/>
            <w:r w:rsidRPr="007B5D33">
              <w:rPr>
                <w:rFonts w:eastAsia="宋体"/>
                <w:sz w:val="18"/>
                <w:szCs w:val="18"/>
                <w:lang w:eastAsia="zh-CN"/>
              </w:rPr>
              <w:t xml:space="preserve">Opt3 w/o </w:t>
            </w:r>
            <w:proofErr w:type="spellStart"/>
            <w:r w:rsidRPr="007B5D33">
              <w:rPr>
                <w:rFonts w:eastAsia="宋体"/>
                <w:sz w:val="18"/>
                <w:szCs w:val="18"/>
                <w:lang w:eastAsia="zh-CN"/>
              </w:rPr>
              <w:t>TBoMS</w:t>
            </w:r>
            <w:bookmarkEnd w:id="18"/>
            <w:proofErr w:type="spellEnd"/>
          </w:p>
        </w:tc>
        <w:tc>
          <w:tcPr>
            <w:tcW w:w="1500" w:type="dxa"/>
          </w:tcPr>
          <w:p w14:paraId="43CCA3F3" w14:textId="530F3157"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sz w:val="18"/>
                <w:szCs w:val="18"/>
                <w:lang w:eastAsia="zh-CN"/>
              </w:rPr>
              <w:t>Not reach</w:t>
            </w:r>
          </w:p>
        </w:tc>
        <w:tc>
          <w:tcPr>
            <w:tcW w:w="1504" w:type="dxa"/>
          </w:tcPr>
          <w:p w14:paraId="1CBA6949" w14:textId="08E4BE4F"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sz w:val="18"/>
                <w:szCs w:val="18"/>
                <w:lang w:eastAsia="zh-CN"/>
              </w:rPr>
              <w:t>Not reach</w:t>
            </w:r>
          </w:p>
        </w:tc>
        <w:tc>
          <w:tcPr>
            <w:tcW w:w="1675" w:type="dxa"/>
          </w:tcPr>
          <w:p w14:paraId="3665DE5A" w14:textId="4A659F29"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sz w:val="18"/>
                <w:szCs w:val="18"/>
                <w:lang w:eastAsia="zh-CN"/>
              </w:rPr>
              <w:t>Not reach</w:t>
            </w:r>
          </w:p>
        </w:tc>
      </w:tr>
      <w:tr w:rsidR="00C0695F" w:rsidRPr="00075E1D" w14:paraId="7CA1BE6B" w14:textId="77777777" w:rsidTr="007B5D33">
        <w:trPr>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65DA9AA3" w14:textId="3531CECD" w:rsidR="00C0695F" w:rsidRPr="00075E1D" w:rsidRDefault="00C0695F" w:rsidP="00C0695F">
            <w:pPr>
              <w:spacing w:after="120"/>
              <w:rPr>
                <w:rFonts w:eastAsia="宋体"/>
                <w:sz w:val="18"/>
                <w:szCs w:val="18"/>
                <w:lang w:eastAsia="zh-CN"/>
              </w:rPr>
            </w:pPr>
          </w:p>
        </w:tc>
        <w:tc>
          <w:tcPr>
            <w:tcW w:w="2408" w:type="dxa"/>
          </w:tcPr>
          <w:p w14:paraId="219D3818" w14:textId="7ED7D0E7"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 xml:space="preserve">Opt3 w/ </w:t>
            </w:r>
            <w:proofErr w:type="spellStart"/>
            <w:r w:rsidRPr="007B5D33">
              <w:rPr>
                <w:rFonts w:eastAsia="宋体"/>
                <w:sz w:val="18"/>
                <w:szCs w:val="18"/>
                <w:lang w:eastAsia="zh-CN"/>
              </w:rPr>
              <w:t>TBoMS</w:t>
            </w:r>
            <w:proofErr w:type="spellEnd"/>
          </w:p>
        </w:tc>
        <w:tc>
          <w:tcPr>
            <w:tcW w:w="1500" w:type="dxa"/>
          </w:tcPr>
          <w:p w14:paraId="0E6B52C2" w14:textId="5499B356"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0.6</w:t>
            </w:r>
          </w:p>
        </w:tc>
        <w:tc>
          <w:tcPr>
            <w:tcW w:w="1504" w:type="dxa"/>
          </w:tcPr>
          <w:p w14:paraId="46529366" w14:textId="3C09603C"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3.1</w:t>
            </w:r>
          </w:p>
        </w:tc>
        <w:tc>
          <w:tcPr>
            <w:tcW w:w="1675" w:type="dxa"/>
          </w:tcPr>
          <w:p w14:paraId="68ED8F5C" w14:textId="6079CB88"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3.7</w:t>
            </w:r>
          </w:p>
        </w:tc>
      </w:tr>
      <w:tr w:rsidR="00C0695F" w:rsidRPr="00075E1D" w14:paraId="6632EB40" w14:textId="77777777" w:rsidTr="007B5D3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Merge w:val="restart"/>
            <w:vAlign w:val="center"/>
          </w:tcPr>
          <w:p w14:paraId="4873A632" w14:textId="37BA04F9" w:rsidR="00C0695F" w:rsidRPr="00075E1D" w:rsidRDefault="00C0695F" w:rsidP="00C0695F">
            <w:pPr>
              <w:spacing w:after="120"/>
              <w:rPr>
                <w:rFonts w:eastAsia="宋体"/>
                <w:sz w:val="18"/>
                <w:szCs w:val="18"/>
                <w:lang w:eastAsia="zh-CN"/>
              </w:rPr>
            </w:pPr>
            <w:r>
              <w:rPr>
                <w:rFonts w:eastAsia="宋体" w:hint="eastAsia"/>
                <w:sz w:val="18"/>
                <w:szCs w:val="18"/>
                <w:lang w:eastAsia="zh-CN"/>
              </w:rPr>
              <w:t>2</w:t>
            </w:r>
            <w:r>
              <w:rPr>
                <w:rFonts w:eastAsia="宋体"/>
                <w:sz w:val="18"/>
                <w:szCs w:val="18"/>
                <w:lang w:eastAsia="zh-CN"/>
              </w:rPr>
              <w:t xml:space="preserve"> RB</w:t>
            </w:r>
          </w:p>
        </w:tc>
        <w:tc>
          <w:tcPr>
            <w:tcW w:w="2408" w:type="dxa"/>
          </w:tcPr>
          <w:p w14:paraId="17BBA628" w14:textId="5DBC6409" w:rsidR="00C0695F" w:rsidRPr="007B5D33"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Pr>
                <w:rFonts w:eastAsia="宋体" w:hint="eastAsia"/>
                <w:sz w:val="18"/>
                <w:szCs w:val="18"/>
                <w:lang w:eastAsia="zh-CN"/>
              </w:rPr>
              <w:t>N</w:t>
            </w:r>
            <w:r>
              <w:rPr>
                <w:rFonts w:eastAsia="宋体"/>
                <w:sz w:val="18"/>
                <w:szCs w:val="18"/>
                <w:lang w:eastAsia="zh-CN"/>
              </w:rPr>
              <w:t>o OCC</w:t>
            </w:r>
          </w:p>
        </w:tc>
        <w:tc>
          <w:tcPr>
            <w:tcW w:w="1500" w:type="dxa"/>
          </w:tcPr>
          <w:p w14:paraId="14E205C8" w14:textId="720F3C62"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4.8</w:t>
            </w:r>
          </w:p>
        </w:tc>
        <w:tc>
          <w:tcPr>
            <w:tcW w:w="1504" w:type="dxa"/>
          </w:tcPr>
          <w:p w14:paraId="3E047471" w14:textId="4D8C6420"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6.6</w:t>
            </w:r>
          </w:p>
        </w:tc>
        <w:tc>
          <w:tcPr>
            <w:tcW w:w="1675" w:type="dxa"/>
          </w:tcPr>
          <w:p w14:paraId="4BF3E206" w14:textId="1DEA0874"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7</w:t>
            </w:r>
          </w:p>
        </w:tc>
      </w:tr>
      <w:tr w:rsidR="00C0695F" w:rsidRPr="00075E1D" w14:paraId="453207DB" w14:textId="77777777" w:rsidTr="007B5D33">
        <w:trPr>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42D9772F" w14:textId="77777777" w:rsidR="00C0695F" w:rsidRPr="00075E1D" w:rsidRDefault="00C0695F" w:rsidP="00C0695F">
            <w:pPr>
              <w:spacing w:after="120"/>
              <w:rPr>
                <w:rFonts w:eastAsia="宋体"/>
                <w:sz w:val="18"/>
                <w:szCs w:val="18"/>
                <w:lang w:eastAsia="zh-CN"/>
              </w:rPr>
            </w:pPr>
          </w:p>
        </w:tc>
        <w:tc>
          <w:tcPr>
            <w:tcW w:w="2408" w:type="dxa"/>
          </w:tcPr>
          <w:p w14:paraId="2BBE0D42" w14:textId="1F569067" w:rsidR="00C0695F" w:rsidRPr="007B5D33"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hint="eastAsia"/>
                <w:sz w:val="18"/>
                <w:szCs w:val="18"/>
                <w:lang w:eastAsia="zh-CN"/>
              </w:rPr>
              <w:t>I</w:t>
            </w:r>
            <w:r>
              <w:rPr>
                <w:rFonts w:eastAsia="宋体"/>
                <w:sz w:val="18"/>
                <w:szCs w:val="18"/>
                <w:lang w:eastAsia="zh-CN"/>
              </w:rPr>
              <w:t>nter-slot OCC2</w:t>
            </w:r>
          </w:p>
        </w:tc>
        <w:tc>
          <w:tcPr>
            <w:tcW w:w="1500" w:type="dxa"/>
          </w:tcPr>
          <w:p w14:paraId="350F65E2" w14:textId="3653020A"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4</w:t>
            </w:r>
          </w:p>
        </w:tc>
        <w:tc>
          <w:tcPr>
            <w:tcW w:w="1504" w:type="dxa"/>
          </w:tcPr>
          <w:p w14:paraId="2AC45ED4" w14:textId="29820071"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6</w:t>
            </w:r>
          </w:p>
        </w:tc>
        <w:tc>
          <w:tcPr>
            <w:tcW w:w="1675" w:type="dxa"/>
          </w:tcPr>
          <w:p w14:paraId="4A76A8AE" w14:textId="7B57BB79"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6.8</w:t>
            </w:r>
          </w:p>
        </w:tc>
      </w:tr>
      <w:tr w:rsidR="00C0695F" w:rsidRPr="00075E1D" w14:paraId="7E9F1EC6" w14:textId="77777777" w:rsidTr="007B5D3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091B3098" w14:textId="77777777" w:rsidR="00C0695F" w:rsidRPr="00075E1D" w:rsidRDefault="00C0695F" w:rsidP="00C0695F">
            <w:pPr>
              <w:spacing w:after="120"/>
              <w:rPr>
                <w:rFonts w:eastAsia="宋体"/>
                <w:sz w:val="18"/>
                <w:szCs w:val="18"/>
                <w:lang w:eastAsia="zh-CN"/>
              </w:rPr>
            </w:pPr>
          </w:p>
        </w:tc>
        <w:tc>
          <w:tcPr>
            <w:tcW w:w="2408" w:type="dxa"/>
          </w:tcPr>
          <w:p w14:paraId="7323EDEA" w14:textId="56EE7ECE" w:rsidR="00C0695F" w:rsidRPr="007B5D33"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Opt</w:t>
            </w:r>
            <w:r>
              <w:rPr>
                <w:rFonts w:eastAsia="宋体"/>
                <w:sz w:val="18"/>
                <w:szCs w:val="18"/>
                <w:lang w:eastAsia="zh-CN"/>
              </w:rPr>
              <w:t>1</w:t>
            </w:r>
          </w:p>
        </w:tc>
        <w:tc>
          <w:tcPr>
            <w:tcW w:w="1500" w:type="dxa"/>
          </w:tcPr>
          <w:p w14:paraId="446B1AC6" w14:textId="6FC01BA6"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sz w:val="18"/>
                <w:szCs w:val="18"/>
                <w:lang w:eastAsia="zh-CN"/>
              </w:rPr>
              <w:t>Not reach</w:t>
            </w:r>
          </w:p>
        </w:tc>
        <w:tc>
          <w:tcPr>
            <w:tcW w:w="1504" w:type="dxa"/>
          </w:tcPr>
          <w:p w14:paraId="5BEF0601" w14:textId="37F19189"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1.1</w:t>
            </w:r>
          </w:p>
        </w:tc>
        <w:tc>
          <w:tcPr>
            <w:tcW w:w="1675" w:type="dxa"/>
          </w:tcPr>
          <w:p w14:paraId="7BC639AA" w14:textId="496913B4"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3.5</w:t>
            </w:r>
          </w:p>
        </w:tc>
      </w:tr>
      <w:tr w:rsidR="00C0695F" w:rsidRPr="00075E1D" w14:paraId="7287A1CC" w14:textId="77777777" w:rsidTr="007B5D33">
        <w:trPr>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0552A93F" w14:textId="77777777" w:rsidR="00C0695F" w:rsidRPr="00075E1D" w:rsidRDefault="00C0695F" w:rsidP="00C0695F">
            <w:pPr>
              <w:spacing w:after="120"/>
              <w:rPr>
                <w:rFonts w:eastAsia="宋体"/>
                <w:sz w:val="18"/>
                <w:szCs w:val="18"/>
                <w:lang w:eastAsia="zh-CN"/>
              </w:rPr>
            </w:pPr>
          </w:p>
        </w:tc>
        <w:tc>
          <w:tcPr>
            <w:tcW w:w="2408" w:type="dxa"/>
          </w:tcPr>
          <w:p w14:paraId="4F338BD6" w14:textId="58570C04" w:rsidR="00C0695F" w:rsidRPr="007B5D33"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Opt</w:t>
            </w:r>
            <w:r>
              <w:rPr>
                <w:rFonts w:eastAsia="宋体"/>
                <w:sz w:val="18"/>
                <w:szCs w:val="18"/>
                <w:lang w:eastAsia="zh-CN"/>
              </w:rPr>
              <w:t>2</w:t>
            </w:r>
            <w:r w:rsidRPr="007B5D33">
              <w:rPr>
                <w:rFonts w:eastAsia="宋体"/>
                <w:sz w:val="18"/>
                <w:szCs w:val="18"/>
                <w:lang w:eastAsia="zh-CN"/>
              </w:rPr>
              <w:t xml:space="preserve"> w/ </w:t>
            </w:r>
            <w:proofErr w:type="spellStart"/>
            <w:r w:rsidRPr="007B5D33">
              <w:rPr>
                <w:rFonts w:eastAsia="宋体"/>
                <w:sz w:val="18"/>
                <w:szCs w:val="18"/>
                <w:lang w:eastAsia="zh-CN"/>
              </w:rPr>
              <w:t>TBoMS</w:t>
            </w:r>
            <w:proofErr w:type="spellEnd"/>
          </w:p>
        </w:tc>
        <w:tc>
          <w:tcPr>
            <w:tcW w:w="1500" w:type="dxa"/>
          </w:tcPr>
          <w:p w14:paraId="07886231" w14:textId="5F25BF8C"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3.8</w:t>
            </w:r>
          </w:p>
        </w:tc>
        <w:tc>
          <w:tcPr>
            <w:tcW w:w="1504" w:type="dxa"/>
          </w:tcPr>
          <w:p w14:paraId="162BB64A" w14:textId="463251EC"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5.8</w:t>
            </w:r>
          </w:p>
        </w:tc>
        <w:tc>
          <w:tcPr>
            <w:tcW w:w="1675" w:type="dxa"/>
          </w:tcPr>
          <w:p w14:paraId="25FCE91C" w14:textId="137DB270"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6.1</w:t>
            </w:r>
          </w:p>
        </w:tc>
      </w:tr>
      <w:tr w:rsidR="00C0695F" w:rsidRPr="00075E1D" w14:paraId="7DA99A7B" w14:textId="77777777" w:rsidTr="007B5D3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5FE18F61" w14:textId="77777777" w:rsidR="00C0695F" w:rsidRPr="00075E1D" w:rsidRDefault="00C0695F" w:rsidP="00C0695F">
            <w:pPr>
              <w:spacing w:after="120"/>
              <w:rPr>
                <w:rFonts w:eastAsia="宋体"/>
                <w:sz w:val="18"/>
                <w:szCs w:val="18"/>
                <w:lang w:eastAsia="zh-CN"/>
              </w:rPr>
            </w:pPr>
          </w:p>
        </w:tc>
        <w:tc>
          <w:tcPr>
            <w:tcW w:w="2408" w:type="dxa"/>
          </w:tcPr>
          <w:p w14:paraId="6B466FC6" w14:textId="6E984AA1" w:rsidR="00C0695F" w:rsidRPr="007B5D33"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 xml:space="preserve">Opt3 w/o </w:t>
            </w:r>
            <w:proofErr w:type="spellStart"/>
            <w:r w:rsidRPr="007B5D33">
              <w:rPr>
                <w:rFonts w:eastAsia="宋体"/>
                <w:sz w:val="18"/>
                <w:szCs w:val="18"/>
                <w:lang w:eastAsia="zh-CN"/>
              </w:rPr>
              <w:t>TBoMS</w:t>
            </w:r>
            <w:proofErr w:type="spellEnd"/>
          </w:p>
        </w:tc>
        <w:tc>
          <w:tcPr>
            <w:tcW w:w="1500" w:type="dxa"/>
          </w:tcPr>
          <w:p w14:paraId="083B0295" w14:textId="58333526"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sz w:val="18"/>
                <w:szCs w:val="18"/>
                <w:lang w:eastAsia="zh-CN"/>
              </w:rPr>
              <w:t>Not reach</w:t>
            </w:r>
          </w:p>
        </w:tc>
        <w:tc>
          <w:tcPr>
            <w:tcW w:w="1504" w:type="dxa"/>
          </w:tcPr>
          <w:p w14:paraId="5ADEC726" w14:textId="3F8AD111"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sz w:val="18"/>
                <w:szCs w:val="18"/>
                <w:lang w:eastAsia="zh-CN"/>
              </w:rPr>
              <w:t>Not reach</w:t>
            </w:r>
          </w:p>
        </w:tc>
        <w:tc>
          <w:tcPr>
            <w:tcW w:w="1675" w:type="dxa"/>
          </w:tcPr>
          <w:p w14:paraId="2F8ADF69" w14:textId="4B833FFC" w:rsidR="00C0695F" w:rsidRPr="00075E1D" w:rsidRDefault="00C0695F" w:rsidP="00C0695F">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C0695F">
              <w:rPr>
                <w:rFonts w:eastAsia="宋体"/>
                <w:sz w:val="18"/>
                <w:szCs w:val="18"/>
                <w:lang w:eastAsia="zh-CN"/>
              </w:rPr>
              <w:t>Not reach</w:t>
            </w:r>
          </w:p>
        </w:tc>
      </w:tr>
      <w:tr w:rsidR="00C0695F" w:rsidRPr="00075E1D" w14:paraId="4E14284E" w14:textId="77777777" w:rsidTr="007B5D33">
        <w:trPr>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2A433181" w14:textId="77777777" w:rsidR="00C0695F" w:rsidRPr="00075E1D" w:rsidRDefault="00C0695F" w:rsidP="00C0695F">
            <w:pPr>
              <w:spacing w:after="120"/>
              <w:rPr>
                <w:rFonts w:eastAsia="宋体"/>
                <w:sz w:val="18"/>
                <w:szCs w:val="18"/>
                <w:lang w:eastAsia="zh-CN"/>
              </w:rPr>
            </w:pPr>
          </w:p>
        </w:tc>
        <w:tc>
          <w:tcPr>
            <w:tcW w:w="2408" w:type="dxa"/>
          </w:tcPr>
          <w:p w14:paraId="6ECEF27C" w14:textId="765B1518" w:rsidR="00C0695F" w:rsidRPr="007B5D33"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 xml:space="preserve">Opt3 w/ </w:t>
            </w:r>
            <w:proofErr w:type="spellStart"/>
            <w:r w:rsidRPr="007B5D33">
              <w:rPr>
                <w:rFonts w:eastAsia="宋体"/>
                <w:sz w:val="18"/>
                <w:szCs w:val="18"/>
                <w:lang w:eastAsia="zh-CN"/>
              </w:rPr>
              <w:t>TBoMS</w:t>
            </w:r>
            <w:proofErr w:type="spellEnd"/>
          </w:p>
        </w:tc>
        <w:tc>
          <w:tcPr>
            <w:tcW w:w="1500" w:type="dxa"/>
          </w:tcPr>
          <w:p w14:paraId="143969F9" w14:textId="053A72FA"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3.1</w:t>
            </w:r>
          </w:p>
        </w:tc>
        <w:tc>
          <w:tcPr>
            <w:tcW w:w="1504" w:type="dxa"/>
          </w:tcPr>
          <w:p w14:paraId="79A330B9" w14:textId="2E599ECA"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5.4</w:t>
            </w:r>
          </w:p>
        </w:tc>
        <w:tc>
          <w:tcPr>
            <w:tcW w:w="1675" w:type="dxa"/>
          </w:tcPr>
          <w:p w14:paraId="04911D0D" w14:textId="3F2D672D" w:rsidR="00C0695F" w:rsidRPr="00075E1D" w:rsidRDefault="00C0695F" w:rsidP="00C0695F">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C0695F">
              <w:rPr>
                <w:rFonts w:eastAsia="宋体" w:hint="eastAsia"/>
                <w:sz w:val="18"/>
                <w:szCs w:val="18"/>
                <w:lang w:eastAsia="zh-CN"/>
              </w:rPr>
              <w:t>-</w:t>
            </w:r>
            <w:r w:rsidRPr="00C0695F">
              <w:rPr>
                <w:rFonts w:eastAsia="宋体"/>
                <w:sz w:val="18"/>
                <w:szCs w:val="18"/>
                <w:lang w:eastAsia="zh-CN"/>
              </w:rPr>
              <w:t>5.9</w:t>
            </w:r>
          </w:p>
        </w:tc>
      </w:tr>
    </w:tbl>
    <w:p w14:paraId="641314B1" w14:textId="77777777" w:rsidR="00075E1D" w:rsidRPr="00075E1D" w:rsidRDefault="00075E1D" w:rsidP="00075E1D">
      <w:pPr>
        <w:spacing w:after="120"/>
        <w:jc w:val="both"/>
        <w:rPr>
          <w:rFonts w:eastAsiaTheme="minorEastAsia"/>
          <w:szCs w:val="20"/>
          <w:lang w:eastAsia="zh-CN"/>
        </w:rPr>
      </w:pPr>
    </w:p>
    <w:p w14:paraId="588E8597" w14:textId="7D8483CE" w:rsidR="00C0695F" w:rsidRPr="00075E1D" w:rsidRDefault="00C0695F" w:rsidP="00C0695F">
      <w:pPr>
        <w:spacing w:beforeLines="50" w:before="120" w:after="120"/>
        <w:jc w:val="center"/>
        <w:rPr>
          <w:rFonts w:eastAsia="宋体"/>
          <w:b/>
          <w:bCs/>
          <w:sz w:val="18"/>
          <w:szCs w:val="18"/>
          <w:lang w:eastAsia="zh-CN"/>
        </w:rPr>
      </w:pPr>
      <w:r w:rsidRPr="00075E1D">
        <w:rPr>
          <w:rFonts w:eastAsia="宋体"/>
          <w:b/>
          <w:bCs/>
          <w:sz w:val="18"/>
          <w:szCs w:val="18"/>
          <w:lang w:eastAsia="zh-CN"/>
        </w:rPr>
        <w:t xml:space="preserve">Table </w:t>
      </w:r>
      <w:r>
        <w:rPr>
          <w:rFonts w:eastAsia="宋体"/>
          <w:b/>
          <w:bCs/>
          <w:sz w:val="18"/>
          <w:szCs w:val="18"/>
          <w:lang w:eastAsia="zh-CN"/>
        </w:rPr>
        <w:t>3</w:t>
      </w:r>
      <w:r w:rsidRPr="00075E1D">
        <w:rPr>
          <w:rFonts w:eastAsia="宋体"/>
          <w:b/>
          <w:bCs/>
          <w:sz w:val="18"/>
          <w:szCs w:val="18"/>
          <w:lang w:eastAsia="zh-CN"/>
        </w:rPr>
        <w:t xml:space="preserve">. </w:t>
      </w:r>
      <w:r w:rsidRPr="00C0695F">
        <w:rPr>
          <w:rFonts w:eastAsia="宋体"/>
          <w:b/>
          <w:bCs/>
          <w:sz w:val="18"/>
          <w:szCs w:val="18"/>
          <w:lang w:eastAsia="zh-CN"/>
        </w:rPr>
        <w:t xml:space="preserve">Degradation of the required SNR at </w:t>
      </w:r>
      <w:r>
        <w:rPr>
          <w:rFonts w:eastAsia="宋体"/>
          <w:b/>
          <w:bCs/>
          <w:sz w:val="18"/>
          <w:szCs w:val="18"/>
          <w:lang w:eastAsia="zh-CN"/>
        </w:rPr>
        <w:t>2</w:t>
      </w:r>
      <w:r w:rsidRPr="00C0695F">
        <w:rPr>
          <w:rFonts w:eastAsia="宋体"/>
          <w:b/>
          <w:bCs/>
          <w:sz w:val="18"/>
          <w:szCs w:val="18"/>
          <w:lang w:eastAsia="zh-CN"/>
        </w:rPr>
        <w:t>% BLER</w:t>
      </w:r>
      <w:r w:rsidR="00732C40">
        <w:rPr>
          <w:rFonts w:eastAsia="宋体"/>
          <w:b/>
          <w:bCs/>
          <w:sz w:val="18"/>
          <w:szCs w:val="18"/>
          <w:lang w:eastAsia="zh-CN"/>
        </w:rPr>
        <w:t xml:space="preserve"> compared to No OCC case</w:t>
      </w:r>
      <w:r w:rsidR="0005244E">
        <w:rPr>
          <w:rFonts w:eastAsia="宋体"/>
          <w:b/>
          <w:bCs/>
          <w:sz w:val="18"/>
          <w:szCs w:val="18"/>
          <w:lang w:eastAsia="zh-CN"/>
        </w:rPr>
        <w:t xml:space="preserve"> (dB)</w:t>
      </w:r>
    </w:p>
    <w:tbl>
      <w:tblPr>
        <w:tblStyle w:val="5-52"/>
        <w:tblW w:w="8216" w:type="dxa"/>
        <w:jc w:val="center"/>
        <w:tblLook w:val="04A0" w:firstRow="1" w:lastRow="0" w:firstColumn="1" w:lastColumn="0" w:noHBand="0" w:noVBand="1"/>
      </w:tblPr>
      <w:tblGrid>
        <w:gridCol w:w="1129"/>
        <w:gridCol w:w="2408"/>
        <w:gridCol w:w="1500"/>
        <w:gridCol w:w="1504"/>
        <w:gridCol w:w="1675"/>
      </w:tblGrid>
      <w:tr w:rsidR="00C0695F" w:rsidRPr="00075E1D" w14:paraId="0AB4055D" w14:textId="77777777" w:rsidTr="005F708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37" w:type="dxa"/>
            <w:gridSpan w:val="2"/>
          </w:tcPr>
          <w:p w14:paraId="6EA7DD73" w14:textId="77777777" w:rsidR="00C0695F" w:rsidRPr="00075E1D" w:rsidRDefault="00C0695F" w:rsidP="005F7083">
            <w:pPr>
              <w:spacing w:after="120"/>
              <w:jc w:val="center"/>
              <w:rPr>
                <w:rFonts w:eastAsia="宋体"/>
                <w:sz w:val="18"/>
                <w:szCs w:val="18"/>
                <w:lang w:eastAsia="zh-CN"/>
              </w:rPr>
            </w:pPr>
            <w:r>
              <w:rPr>
                <w:rFonts w:eastAsia="宋体"/>
                <w:sz w:val="18"/>
                <w:szCs w:val="18"/>
                <w:lang w:eastAsia="zh-CN"/>
              </w:rPr>
              <w:t>Repetition number</w:t>
            </w:r>
          </w:p>
        </w:tc>
        <w:tc>
          <w:tcPr>
            <w:tcW w:w="1500" w:type="dxa"/>
          </w:tcPr>
          <w:p w14:paraId="38E77EB0" w14:textId="77777777" w:rsidR="00C0695F" w:rsidRPr="00075E1D" w:rsidRDefault="00C0695F" w:rsidP="005F7083">
            <w:pPr>
              <w:spacing w:after="12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8</w:t>
            </w:r>
          </w:p>
        </w:tc>
        <w:tc>
          <w:tcPr>
            <w:tcW w:w="1504" w:type="dxa"/>
          </w:tcPr>
          <w:p w14:paraId="23F3EDCC" w14:textId="77777777" w:rsidR="00C0695F" w:rsidRPr="00075E1D" w:rsidRDefault="00C0695F" w:rsidP="005F7083">
            <w:pPr>
              <w:spacing w:after="12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16</w:t>
            </w:r>
          </w:p>
        </w:tc>
        <w:tc>
          <w:tcPr>
            <w:tcW w:w="1675" w:type="dxa"/>
          </w:tcPr>
          <w:p w14:paraId="5FF66600" w14:textId="77777777" w:rsidR="00C0695F" w:rsidRPr="00075E1D" w:rsidRDefault="00C0695F" w:rsidP="005F7083">
            <w:pPr>
              <w:spacing w:after="12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20</w:t>
            </w:r>
          </w:p>
        </w:tc>
      </w:tr>
      <w:tr w:rsidR="00C0695F" w:rsidRPr="00075E1D" w14:paraId="74F2ECE1" w14:textId="77777777" w:rsidTr="005F708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Merge w:val="restart"/>
            <w:vAlign w:val="center"/>
          </w:tcPr>
          <w:p w14:paraId="373E81D3" w14:textId="77777777" w:rsidR="00C0695F" w:rsidRPr="00075E1D" w:rsidRDefault="00C0695F" w:rsidP="005F7083">
            <w:pPr>
              <w:spacing w:after="120"/>
              <w:rPr>
                <w:rFonts w:eastAsia="宋体"/>
                <w:sz w:val="18"/>
                <w:szCs w:val="18"/>
                <w:lang w:eastAsia="zh-CN"/>
              </w:rPr>
            </w:pPr>
            <w:r>
              <w:rPr>
                <w:rFonts w:eastAsia="宋体" w:hint="eastAsia"/>
                <w:sz w:val="18"/>
                <w:szCs w:val="18"/>
                <w:lang w:eastAsia="zh-CN"/>
              </w:rPr>
              <w:t>1</w:t>
            </w:r>
            <w:r>
              <w:rPr>
                <w:rFonts w:eastAsia="宋体"/>
                <w:sz w:val="18"/>
                <w:szCs w:val="18"/>
                <w:lang w:eastAsia="zh-CN"/>
              </w:rPr>
              <w:t xml:space="preserve"> RB</w:t>
            </w:r>
          </w:p>
        </w:tc>
        <w:tc>
          <w:tcPr>
            <w:tcW w:w="2408" w:type="dxa"/>
          </w:tcPr>
          <w:p w14:paraId="7407489A" w14:textId="77777777" w:rsidR="00C0695F" w:rsidRPr="00075E1D" w:rsidRDefault="00C0695F" w:rsidP="005F7083">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Pr>
                <w:rFonts w:eastAsia="宋体" w:hint="eastAsia"/>
                <w:sz w:val="18"/>
                <w:szCs w:val="18"/>
                <w:lang w:eastAsia="zh-CN"/>
              </w:rPr>
              <w:t>N</w:t>
            </w:r>
            <w:r>
              <w:rPr>
                <w:rFonts w:eastAsia="宋体"/>
                <w:sz w:val="18"/>
                <w:szCs w:val="18"/>
                <w:lang w:eastAsia="zh-CN"/>
              </w:rPr>
              <w:t>o OCC</w:t>
            </w:r>
          </w:p>
        </w:tc>
        <w:tc>
          <w:tcPr>
            <w:tcW w:w="1500" w:type="dxa"/>
          </w:tcPr>
          <w:p w14:paraId="56792AB0" w14:textId="25D3D928" w:rsidR="00C0695F" w:rsidRPr="00075E1D" w:rsidRDefault="00732C40" w:rsidP="005F7083">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Pr>
                <w:rFonts w:eastAsia="宋体"/>
                <w:sz w:val="18"/>
                <w:szCs w:val="18"/>
                <w:lang w:eastAsia="zh-CN"/>
              </w:rPr>
              <w:t>0</w:t>
            </w:r>
          </w:p>
        </w:tc>
        <w:tc>
          <w:tcPr>
            <w:tcW w:w="1504" w:type="dxa"/>
          </w:tcPr>
          <w:p w14:paraId="01678DC3" w14:textId="3CE75A32" w:rsidR="00C0695F" w:rsidRPr="00075E1D" w:rsidRDefault="00732C40" w:rsidP="005F7083">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Pr>
                <w:rFonts w:eastAsia="宋体"/>
                <w:sz w:val="18"/>
                <w:szCs w:val="18"/>
                <w:lang w:eastAsia="zh-CN"/>
              </w:rPr>
              <w:t>0</w:t>
            </w:r>
          </w:p>
        </w:tc>
        <w:tc>
          <w:tcPr>
            <w:tcW w:w="1675" w:type="dxa"/>
          </w:tcPr>
          <w:p w14:paraId="7CB633EC" w14:textId="3A53C8A6" w:rsidR="00C0695F" w:rsidRPr="00075E1D" w:rsidRDefault="00732C40" w:rsidP="005F7083">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Pr>
                <w:rFonts w:eastAsia="宋体"/>
                <w:sz w:val="18"/>
                <w:szCs w:val="18"/>
                <w:lang w:eastAsia="zh-CN"/>
              </w:rPr>
              <w:t>0</w:t>
            </w:r>
          </w:p>
        </w:tc>
      </w:tr>
      <w:tr w:rsidR="00732C40" w:rsidRPr="00075E1D" w14:paraId="75642DCA" w14:textId="77777777" w:rsidTr="005F7083">
        <w:trPr>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26765AC4" w14:textId="77777777" w:rsidR="00732C40" w:rsidRPr="00075E1D" w:rsidRDefault="00732C40" w:rsidP="00732C40">
            <w:pPr>
              <w:spacing w:after="120"/>
              <w:rPr>
                <w:rFonts w:eastAsia="宋体"/>
                <w:sz w:val="18"/>
                <w:szCs w:val="18"/>
                <w:lang w:eastAsia="zh-CN"/>
              </w:rPr>
            </w:pPr>
          </w:p>
        </w:tc>
        <w:tc>
          <w:tcPr>
            <w:tcW w:w="2408" w:type="dxa"/>
          </w:tcPr>
          <w:p w14:paraId="2584E1C1" w14:textId="77777777"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hint="eastAsia"/>
                <w:sz w:val="18"/>
                <w:szCs w:val="18"/>
                <w:lang w:eastAsia="zh-CN"/>
              </w:rPr>
              <w:t>I</w:t>
            </w:r>
            <w:r>
              <w:rPr>
                <w:rFonts w:eastAsia="宋体"/>
                <w:sz w:val="18"/>
                <w:szCs w:val="18"/>
                <w:lang w:eastAsia="zh-CN"/>
              </w:rPr>
              <w:t>nter-slot OCC2</w:t>
            </w:r>
          </w:p>
        </w:tc>
        <w:tc>
          <w:tcPr>
            <w:tcW w:w="1500" w:type="dxa"/>
          </w:tcPr>
          <w:p w14:paraId="75D566B4" w14:textId="6C3D1061"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1.5</w:t>
            </w:r>
          </w:p>
        </w:tc>
        <w:tc>
          <w:tcPr>
            <w:tcW w:w="1504" w:type="dxa"/>
          </w:tcPr>
          <w:p w14:paraId="16D1ED12" w14:textId="087E7519"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1</w:t>
            </w:r>
          </w:p>
        </w:tc>
        <w:tc>
          <w:tcPr>
            <w:tcW w:w="1675" w:type="dxa"/>
          </w:tcPr>
          <w:p w14:paraId="0E8091C0" w14:textId="34A9BB80"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0.8</w:t>
            </w:r>
          </w:p>
        </w:tc>
      </w:tr>
      <w:tr w:rsidR="00732C40" w:rsidRPr="00075E1D" w14:paraId="2B9C8AE1" w14:textId="77777777" w:rsidTr="005F708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1F3DA3AF" w14:textId="77777777" w:rsidR="00732C40" w:rsidRPr="00075E1D" w:rsidRDefault="00732C40" w:rsidP="00732C40">
            <w:pPr>
              <w:spacing w:after="120"/>
              <w:rPr>
                <w:rFonts w:eastAsia="宋体"/>
                <w:sz w:val="18"/>
                <w:szCs w:val="18"/>
                <w:lang w:eastAsia="zh-CN"/>
              </w:rPr>
            </w:pPr>
          </w:p>
        </w:tc>
        <w:tc>
          <w:tcPr>
            <w:tcW w:w="2408" w:type="dxa"/>
          </w:tcPr>
          <w:p w14:paraId="1ABD2973" w14:textId="77777777"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Opt</w:t>
            </w:r>
            <w:r>
              <w:rPr>
                <w:rFonts w:eastAsia="宋体"/>
                <w:sz w:val="18"/>
                <w:szCs w:val="18"/>
                <w:lang w:eastAsia="zh-CN"/>
              </w:rPr>
              <w:t>1</w:t>
            </w:r>
          </w:p>
        </w:tc>
        <w:tc>
          <w:tcPr>
            <w:tcW w:w="1500" w:type="dxa"/>
          </w:tcPr>
          <w:p w14:paraId="65EBCF15" w14:textId="62CFA6D4"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Not reach</w:t>
            </w:r>
          </w:p>
        </w:tc>
        <w:tc>
          <w:tcPr>
            <w:tcW w:w="1504" w:type="dxa"/>
          </w:tcPr>
          <w:p w14:paraId="22743C36" w14:textId="5AB2AE16"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Not reach</w:t>
            </w:r>
          </w:p>
        </w:tc>
        <w:tc>
          <w:tcPr>
            <w:tcW w:w="1675" w:type="dxa"/>
          </w:tcPr>
          <w:p w14:paraId="6036A674" w14:textId="494000EE"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Not reach</w:t>
            </w:r>
          </w:p>
        </w:tc>
      </w:tr>
      <w:tr w:rsidR="00732C40" w:rsidRPr="00075E1D" w14:paraId="1698739D" w14:textId="77777777" w:rsidTr="005F7083">
        <w:trPr>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2F88B24E" w14:textId="77777777" w:rsidR="00732C40" w:rsidRPr="00075E1D" w:rsidRDefault="00732C40" w:rsidP="00732C40">
            <w:pPr>
              <w:spacing w:after="120"/>
              <w:rPr>
                <w:rFonts w:eastAsia="宋体"/>
                <w:sz w:val="18"/>
                <w:szCs w:val="18"/>
                <w:lang w:eastAsia="zh-CN"/>
              </w:rPr>
            </w:pPr>
          </w:p>
        </w:tc>
        <w:tc>
          <w:tcPr>
            <w:tcW w:w="2408" w:type="dxa"/>
          </w:tcPr>
          <w:p w14:paraId="2A2D28A3" w14:textId="77777777"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Opt</w:t>
            </w:r>
            <w:r>
              <w:rPr>
                <w:rFonts w:eastAsia="宋体"/>
                <w:sz w:val="18"/>
                <w:szCs w:val="18"/>
                <w:lang w:eastAsia="zh-CN"/>
              </w:rPr>
              <w:t>2</w:t>
            </w:r>
            <w:r w:rsidRPr="007B5D33">
              <w:rPr>
                <w:rFonts w:eastAsia="宋体"/>
                <w:sz w:val="18"/>
                <w:szCs w:val="18"/>
                <w:lang w:eastAsia="zh-CN"/>
              </w:rPr>
              <w:t xml:space="preserve"> w/ </w:t>
            </w:r>
            <w:proofErr w:type="spellStart"/>
            <w:r w:rsidRPr="007B5D33">
              <w:rPr>
                <w:rFonts w:eastAsia="宋体"/>
                <w:sz w:val="18"/>
                <w:szCs w:val="18"/>
                <w:lang w:eastAsia="zh-CN"/>
              </w:rPr>
              <w:t>TBoMS</w:t>
            </w:r>
            <w:proofErr w:type="spellEnd"/>
          </w:p>
        </w:tc>
        <w:tc>
          <w:tcPr>
            <w:tcW w:w="1500" w:type="dxa"/>
          </w:tcPr>
          <w:p w14:paraId="217CC7F0" w14:textId="71206032"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1.7</w:t>
            </w:r>
          </w:p>
        </w:tc>
        <w:tc>
          <w:tcPr>
            <w:tcW w:w="1504" w:type="dxa"/>
          </w:tcPr>
          <w:p w14:paraId="4B0F0A0B" w14:textId="540ADF39"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1</w:t>
            </w:r>
          </w:p>
        </w:tc>
        <w:tc>
          <w:tcPr>
            <w:tcW w:w="1675" w:type="dxa"/>
          </w:tcPr>
          <w:p w14:paraId="1B012941" w14:textId="062A092A"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0.9</w:t>
            </w:r>
          </w:p>
        </w:tc>
      </w:tr>
      <w:tr w:rsidR="00732C40" w:rsidRPr="00075E1D" w14:paraId="141B9772" w14:textId="77777777" w:rsidTr="005F708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71980F12" w14:textId="77777777" w:rsidR="00732C40" w:rsidRPr="00075E1D" w:rsidRDefault="00732C40" w:rsidP="00732C40">
            <w:pPr>
              <w:spacing w:after="120"/>
              <w:rPr>
                <w:rFonts w:eastAsia="宋体"/>
                <w:sz w:val="18"/>
                <w:szCs w:val="18"/>
                <w:lang w:eastAsia="zh-CN"/>
              </w:rPr>
            </w:pPr>
          </w:p>
        </w:tc>
        <w:tc>
          <w:tcPr>
            <w:tcW w:w="2408" w:type="dxa"/>
          </w:tcPr>
          <w:p w14:paraId="718718DA" w14:textId="77777777"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 xml:space="preserve">Opt3 w/o </w:t>
            </w:r>
            <w:proofErr w:type="spellStart"/>
            <w:r w:rsidRPr="007B5D33">
              <w:rPr>
                <w:rFonts w:eastAsia="宋体"/>
                <w:sz w:val="18"/>
                <w:szCs w:val="18"/>
                <w:lang w:eastAsia="zh-CN"/>
              </w:rPr>
              <w:t>TBoMS</w:t>
            </w:r>
            <w:proofErr w:type="spellEnd"/>
          </w:p>
        </w:tc>
        <w:tc>
          <w:tcPr>
            <w:tcW w:w="1500" w:type="dxa"/>
          </w:tcPr>
          <w:p w14:paraId="66D15203" w14:textId="57BA285E"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Not reach</w:t>
            </w:r>
          </w:p>
        </w:tc>
        <w:tc>
          <w:tcPr>
            <w:tcW w:w="1504" w:type="dxa"/>
          </w:tcPr>
          <w:p w14:paraId="07442FCF" w14:textId="1CBC6FDC"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Not reach</w:t>
            </w:r>
          </w:p>
        </w:tc>
        <w:tc>
          <w:tcPr>
            <w:tcW w:w="1675" w:type="dxa"/>
          </w:tcPr>
          <w:p w14:paraId="5DEACF32" w14:textId="434B8616"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Not reach</w:t>
            </w:r>
          </w:p>
        </w:tc>
      </w:tr>
      <w:tr w:rsidR="00732C40" w:rsidRPr="00075E1D" w14:paraId="75A68EB3" w14:textId="77777777" w:rsidTr="005F7083">
        <w:trPr>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018DA192" w14:textId="77777777" w:rsidR="00732C40" w:rsidRPr="00075E1D" w:rsidRDefault="00732C40" w:rsidP="00732C40">
            <w:pPr>
              <w:spacing w:after="120"/>
              <w:rPr>
                <w:rFonts w:eastAsia="宋体"/>
                <w:sz w:val="18"/>
                <w:szCs w:val="18"/>
                <w:lang w:eastAsia="zh-CN"/>
              </w:rPr>
            </w:pPr>
          </w:p>
        </w:tc>
        <w:tc>
          <w:tcPr>
            <w:tcW w:w="2408" w:type="dxa"/>
          </w:tcPr>
          <w:p w14:paraId="317C1783" w14:textId="77777777"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 xml:space="preserve">Opt3 w/ </w:t>
            </w:r>
            <w:proofErr w:type="spellStart"/>
            <w:r w:rsidRPr="007B5D33">
              <w:rPr>
                <w:rFonts w:eastAsia="宋体"/>
                <w:sz w:val="18"/>
                <w:szCs w:val="18"/>
                <w:lang w:eastAsia="zh-CN"/>
              </w:rPr>
              <w:t>TBoMS</w:t>
            </w:r>
            <w:proofErr w:type="spellEnd"/>
          </w:p>
        </w:tc>
        <w:tc>
          <w:tcPr>
            <w:tcW w:w="1500" w:type="dxa"/>
          </w:tcPr>
          <w:p w14:paraId="009EBC49" w14:textId="66F36D5C"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2.4</w:t>
            </w:r>
          </w:p>
        </w:tc>
        <w:tc>
          <w:tcPr>
            <w:tcW w:w="1504" w:type="dxa"/>
          </w:tcPr>
          <w:p w14:paraId="64A9E444" w14:textId="4BB73829"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1.7</w:t>
            </w:r>
          </w:p>
        </w:tc>
        <w:tc>
          <w:tcPr>
            <w:tcW w:w="1675" w:type="dxa"/>
          </w:tcPr>
          <w:p w14:paraId="64A6FF8C" w14:textId="435AABEF"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1.4</w:t>
            </w:r>
          </w:p>
        </w:tc>
      </w:tr>
      <w:tr w:rsidR="00C0695F" w:rsidRPr="00075E1D" w14:paraId="5ED86F83" w14:textId="77777777" w:rsidTr="005F708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Merge w:val="restart"/>
            <w:vAlign w:val="center"/>
          </w:tcPr>
          <w:p w14:paraId="11BD5800" w14:textId="77777777" w:rsidR="00C0695F" w:rsidRPr="00075E1D" w:rsidRDefault="00C0695F" w:rsidP="005F7083">
            <w:pPr>
              <w:spacing w:after="120"/>
              <w:rPr>
                <w:rFonts w:eastAsia="宋体"/>
                <w:sz w:val="18"/>
                <w:szCs w:val="18"/>
                <w:lang w:eastAsia="zh-CN"/>
              </w:rPr>
            </w:pPr>
            <w:r>
              <w:rPr>
                <w:rFonts w:eastAsia="宋体" w:hint="eastAsia"/>
                <w:sz w:val="18"/>
                <w:szCs w:val="18"/>
                <w:lang w:eastAsia="zh-CN"/>
              </w:rPr>
              <w:t>2</w:t>
            </w:r>
            <w:r>
              <w:rPr>
                <w:rFonts w:eastAsia="宋体"/>
                <w:sz w:val="18"/>
                <w:szCs w:val="18"/>
                <w:lang w:eastAsia="zh-CN"/>
              </w:rPr>
              <w:t xml:space="preserve"> RB</w:t>
            </w:r>
          </w:p>
        </w:tc>
        <w:tc>
          <w:tcPr>
            <w:tcW w:w="2408" w:type="dxa"/>
          </w:tcPr>
          <w:p w14:paraId="27E5ABED" w14:textId="77777777" w:rsidR="00C0695F" w:rsidRPr="007B5D33" w:rsidRDefault="00C0695F" w:rsidP="005F7083">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Pr>
                <w:rFonts w:eastAsia="宋体" w:hint="eastAsia"/>
                <w:sz w:val="18"/>
                <w:szCs w:val="18"/>
                <w:lang w:eastAsia="zh-CN"/>
              </w:rPr>
              <w:t>N</w:t>
            </w:r>
            <w:r>
              <w:rPr>
                <w:rFonts w:eastAsia="宋体"/>
                <w:sz w:val="18"/>
                <w:szCs w:val="18"/>
                <w:lang w:eastAsia="zh-CN"/>
              </w:rPr>
              <w:t>o OCC</w:t>
            </w:r>
          </w:p>
        </w:tc>
        <w:tc>
          <w:tcPr>
            <w:tcW w:w="1500" w:type="dxa"/>
          </w:tcPr>
          <w:p w14:paraId="31017838" w14:textId="708DCEB4" w:rsidR="00C0695F" w:rsidRPr="00075E1D" w:rsidRDefault="00732C40" w:rsidP="005F7083">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Pr>
                <w:rFonts w:eastAsia="宋体"/>
                <w:sz w:val="18"/>
                <w:szCs w:val="18"/>
                <w:lang w:eastAsia="zh-CN"/>
              </w:rPr>
              <w:t>0</w:t>
            </w:r>
          </w:p>
        </w:tc>
        <w:tc>
          <w:tcPr>
            <w:tcW w:w="1504" w:type="dxa"/>
          </w:tcPr>
          <w:p w14:paraId="206DBD02" w14:textId="2A146BA7" w:rsidR="00C0695F" w:rsidRPr="00075E1D" w:rsidRDefault="00732C40" w:rsidP="005F7083">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Pr>
                <w:rFonts w:eastAsia="宋体"/>
                <w:sz w:val="18"/>
                <w:szCs w:val="18"/>
                <w:lang w:eastAsia="zh-CN"/>
              </w:rPr>
              <w:t>0</w:t>
            </w:r>
          </w:p>
        </w:tc>
        <w:tc>
          <w:tcPr>
            <w:tcW w:w="1675" w:type="dxa"/>
          </w:tcPr>
          <w:p w14:paraId="2CF8C633" w14:textId="0954CDF6" w:rsidR="00C0695F" w:rsidRPr="00075E1D" w:rsidRDefault="00732C40" w:rsidP="005F7083">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Pr>
                <w:rFonts w:eastAsia="宋体"/>
                <w:sz w:val="18"/>
                <w:szCs w:val="18"/>
                <w:lang w:eastAsia="zh-CN"/>
              </w:rPr>
              <w:t>0</w:t>
            </w:r>
          </w:p>
        </w:tc>
      </w:tr>
      <w:tr w:rsidR="00732C40" w:rsidRPr="00075E1D" w14:paraId="2D3F83EA" w14:textId="77777777" w:rsidTr="00E96738">
        <w:trPr>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303ADE64" w14:textId="77777777" w:rsidR="00732C40" w:rsidRPr="00075E1D" w:rsidRDefault="00732C40" w:rsidP="00732C40">
            <w:pPr>
              <w:spacing w:after="120"/>
              <w:rPr>
                <w:rFonts w:eastAsia="宋体"/>
                <w:sz w:val="18"/>
                <w:szCs w:val="18"/>
                <w:lang w:eastAsia="zh-CN"/>
              </w:rPr>
            </w:pPr>
          </w:p>
        </w:tc>
        <w:tc>
          <w:tcPr>
            <w:tcW w:w="2408" w:type="dxa"/>
          </w:tcPr>
          <w:p w14:paraId="5D726816" w14:textId="77777777" w:rsidR="00732C40" w:rsidRPr="007B5D33"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hint="eastAsia"/>
                <w:sz w:val="18"/>
                <w:szCs w:val="18"/>
                <w:lang w:eastAsia="zh-CN"/>
              </w:rPr>
              <w:t>I</w:t>
            </w:r>
            <w:r>
              <w:rPr>
                <w:rFonts w:eastAsia="宋体"/>
                <w:sz w:val="18"/>
                <w:szCs w:val="18"/>
                <w:lang w:eastAsia="zh-CN"/>
              </w:rPr>
              <w:t>nter-slot OCC2</w:t>
            </w:r>
          </w:p>
        </w:tc>
        <w:tc>
          <w:tcPr>
            <w:tcW w:w="1500" w:type="dxa"/>
            <w:vAlign w:val="center"/>
          </w:tcPr>
          <w:p w14:paraId="090FF1F5" w14:textId="3D5A0217"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0.8</w:t>
            </w:r>
          </w:p>
        </w:tc>
        <w:tc>
          <w:tcPr>
            <w:tcW w:w="1504" w:type="dxa"/>
            <w:vAlign w:val="center"/>
          </w:tcPr>
          <w:p w14:paraId="43C1EEF0" w14:textId="75C71C5B"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0.6</w:t>
            </w:r>
          </w:p>
        </w:tc>
        <w:tc>
          <w:tcPr>
            <w:tcW w:w="1675" w:type="dxa"/>
            <w:vAlign w:val="center"/>
          </w:tcPr>
          <w:p w14:paraId="01F84A1A" w14:textId="412B7ACD"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0.2</w:t>
            </w:r>
          </w:p>
        </w:tc>
      </w:tr>
      <w:tr w:rsidR="00732C40" w:rsidRPr="00075E1D" w14:paraId="3C1E221C" w14:textId="77777777" w:rsidTr="00E9673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78B471E3" w14:textId="77777777" w:rsidR="00732C40" w:rsidRPr="00075E1D" w:rsidRDefault="00732C40" w:rsidP="00732C40">
            <w:pPr>
              <w:spacing w:after="120"/>
              <w:rPr>
                <w:rFonts w:eastAsia="宋体"/>
                <w:sz w:val="18"/>
                <w:szCs w:val="18"/>
                <w:lang w:eastAsia="zh-CN"/>
              </w:rPr>
            </w:pPr>
          </w:p>
        </w:tc>
        <w:tc>
          <w:tcPr>
            <w:tcW w:w="2408" w:type="dxa"/>
          </w:tcPr>
          <w:p w14:paraId="3D82060E" w14:textId="77777777" w:rsidR="00732C40" w:rsidRPr="007B5D33"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Opt</w:t>
            </w:r>
            <w:r>
              <w:rPr>
                <w:rFonts w:eastAsia="宋体"/>
                <w:sz w:val="18"/>
                <w:szCs w:val="18"/>
                <w:lang w:eastAsia="zh-CN"/>
              </w:rPr>
              <w:t>1</w:t>
            </w:r>
          </w:p>
        </w:tc>
        <w:tc>
          <w:tcPr>
            <w:tcW w:w="1500" w:type="dxa"/>
            <w:vAlign w:val="center"/>
          </w:tcPr>
          <w:p w14:paraId="402F12D7" w14:textId="38D10523"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32C40">
              <w:rPr>
                <w:rFonts w:eastAsia="宋体" w:hint="eastAsia"/>
                <w:sz w:val="18"/>
                <w:szCs w:val="18"/>
                <w:lang w:eastAsia="zh-CN"/>
              </w:rPr>
              <w:t>No</w:t>
            </w:r>
            <w:r w:rsidRPr="00732C40">
              <w:rPr>
                <w:rFonts w:eastAsia="宋体"/>
                <w:sz w:val="18"/>
                <w:szCs w:val="18"/>
                <w:lang w:eastAsia="zh-CN"/>
              </w:rPr>
              <w:t>t reach</w:t>
            </w:r>
          </w:p>
        </w:tc>
        <w:tc>
          <w:tcPr>
            <w:tcW w:w="1504" w:type="dxa"/>
            <w:vAlign w:val="center"/>
          </w:tcPr>
          <w:p w14:paraId="68F28E15" w14:textId="458EDB3A"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5.5</w:t>
            </w:r>
          </w:p>
        </w:tc>
        <w:tc>
          <w:tcPr>
            <w:tcW w:w="1675" w:type="dxa"/>
            <w:vAlign w:val="center"/>
          </w:tcPr>
          <w:p w14:paraId="3C419C83" w14:textId="1EA28DF5"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3.5</w:t>
            </w:r>
          </w:p>
        </w:tc>
      </w:tr>
      <w:tr w:rsidR="00732C40" w:rsidRPr="00075E1D" w14:paraId="12CB9781" w14:textId="77777777" w:rsidTr="00E96738">
        <w:trPr>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6B0F61D0" w14:textId="77777777" w:rsidR="00732C40" w:rsidRPr="00075E1D" w:rsidRDefault="00732C40" w:rsidP="00732C40">
            <w:pPr>
              <w:spacing w:after="120"/>
              <w:rPr>
                <w:rFonts w:eastAsia="宋体"/>
                <w:sz w:val="18"/>
                <w:szCs w:val="18"/>
                <w:lang w:eastAsia="zh-CN"/>
              </w:rPr>
            </w:pPr>
          </w:p>
        </w:tc>
        <w:tc>
          <w:tcPr>
            <w:tcW w:w="2408" w:type="dxa"/>
          </w:tcPr>
          <w:p w14:paraId="48285A01" w14:textId="77777777" w:rsidR="00732C40" w:rsidRPr="007B5D33"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Opt</w:t>
            </w:r>
            <w:r>
              <w:rPr>
                <w:rFonts w:eastAsia="宋体"/>
                <w:sz w:val="18"/>
                <w:szCs w:val="18"/>
                <w:lang w:eastAsia="zh-CN"/>
              </w:rPr>
              <w:t>2</w:t>
            </w:r>
            <w:r w:rsidRPr="007B5D33">
              <w:rPr>
                <w:rFonts w:eastAsia="宋体"/>
                <w:sz w:val="18"/>
                <w:szCs w:val="18"/>
                <w:lang w:eastAsia="zh-CN"/>
              </w:rPr>
              <w:t xml:space="preserve"> w/ </w:t>
            </w:r>
            <w:proofErr w:type="spellStart"/>
            <w:r w:rsidRPr="007B5D33">
              <w:rPr>
                <w:rFonts w:eastAsia="宋体"/>
                <w:sz w:val="18"/>
                <w:szCs w:val="18"/>
                <w:lang w:eastAsia="zh-CN"/>
              </w:rPr>
              <w:t>TBoMS</w:t>
            </w:r>
            <w:proofErr w:type="spellEnd"/>
          </w:p>
        </w:tc>
        <w:tc>
          <w:tcPr>
            <w:tcW w:w="1500" w:type="dxa"/>
            <w:vAlign w:val="center"/>
          </w:tcPr>
          <w:p w14:paraId="4F11B280" w14:textId="15A7EA6D"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1</w:t>
            </w:r>
          </w:p>
        </w:tc>
        <w:tc>
          <w:tcPr>
            <w:tcW w:w="1504" w:type="dxa"/>
            <w:vAlign w:val="center"/>
          </w:tcPr>
          <w:p w14:paraId="74F9C60B" w14:textId="53F4D947"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0.8</w:t>
            </w:r>
          </w:p>
        </w:tc>
        <w:tc>
          <w:tcPr>
            <w:tcW w:w="1675" w:type="dxa"/>
            <w:vAlign w:val="center"/>
          </w:tcPr>
          <w:p w14:paraId="2D2F8344" w14:textId="0849C486"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0.9</w:t>
            </w:r>
          </w:p>
        </w:tc>
      </w:tr>
      <w:tr w:rsidR="00732C40" w:rsidRPr="00075E1D" w14:paraId="15DDFE0E" w14:textId="77777777" w:rsidTr="00E9673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277FF480" w14:textId="77777777" w:rsidR="00732C40" w:rsidRPr="00075E1D" w:rsidRDefault="00732C40" w:rsidP="00732C40">
            <w:pPr>
              <w:spacing w:after="120"/>
              <w:rPr>
                <w:rFonts w:eastAsia="宋体"/>
                <w:sz w:val="18"/>
                <w:szCs w:val="18"/>
                <w:lang w:eastAsia="zh-CN"/>
              </w:rPr>
            </w:pPr>
          </w:p>
        </w:tc>
        <w:tc>
          <w:tcPr>
            <w:tcW w:w="2408" w:type="dxa"/>
          </w:tcPr>
          <w:p w14:paraId="72D394A9" w14:textId="77777777" w:rsidR="00732C40" w:rsidRPr="007B5D33"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 xml:space="preserve">Opt3 w/o </w:t>
            </w:r>
            <w:proofErr w:type="spellStart"/>
            <w:r w:rsidRPr="007B5D33">
              <w:rPr>
                <w:rFonts w:eastAsia="宋体"/>
                <w:sz w:val="18"/>
                <w:szCs w:val="18"/>
                <w:lang w:eastAsia="zh-CN"/>
              </w:rPr>
              <w:t>TBoMS</w:t>
            </w:r>
            <w:proofErr w:type="spellEnd"/>
          </w:p>
        </w:tc>
        <w:tc>
          <w:tcPr>
            <w:tcW w:w="1500" w:type="dxa"/>
            <w:vAlign w:val="center"/>
          </w:tcPr>
          <w:p w14:paraId="39FB0025" w14:textId="07B1D78D"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Not reach</w:t>
            </w:r>
          </w:p>
        </w:tc>
        <w:tc>
          <w:tcPr>
            <w:tcW w:w="1504" w:type="dxa"/>
            <w:vAlign w:val="center"/>
          </w:tcPr>
          <w:p w14:paraId="6D4162E1" w14:textId="3BF8AFAE"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Not reach</w:t>
            </w:r>
          </w:p>
        </w:tc>
        <w:tc>
          <w:tcPr>
            <w:tcW w:w="1675" w:type="dxa"/>
            <w:vAlign w:val="center"/>
          </w:tcPr>
          <w:p w14:paraId="007B50F9" w14:textId="01B82EAC" w:rsidR="00732C40" w:rsidRPr="00075E1D" w:rsidRDefault="00732C40" w:rsidP="00732C40">
            <w:pPr>
              <w:spacing w:after="120"/>
              <w:jc w:val="center"/>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Not reach</w:t>
            </w:r>
          </w:p>
        </w:tc>
      </w:tr>
      <w:tr w:rsidR="00732C40" w:rsidRPr="00075E1D" w14:paraId="215256B0" w14:textId="77777777" w:rsidTr="00E96738">
        <w:trPr>
          <w:jc w:val="center"/>
        </w:trPr>
        <w:tc>
          <w:tcPr>
            <w:cnfStyle w:val="001000000000" w:firstRow="0" w:lastRow="0" w:firstColumn="1" w:lastColumn="0" w:oddVBand="0" w:evenVBand="0" w:oddHBand="0" w:evenHBand="0" w:firstRowFirstColumn="0" w:firstRowLastColumn="0" w:lastRowFirstColumn="0" w:lastRowLastColumn="0"/>
            <w:tcW w:w="1129" w:type="dxa"/>
            <w:vMerge/>
            <w:vAlign w:val="center"/>
          </w:tcPr>
          <w:p w14:paraId="00682F44" w14:textId="77777777" w:rsidR="00732C40" w:rsidRPr="00075E1D" w:rsidRDefault="00732C40" w:rsidP="00732C40">
            <w:pPr>
              <w:spacing w:after="120"/>
              <w:rPr>
                <w:rFonts w:eastAsia="宋体"/>
                <w:sz w:val="18"/>
                <w:szCs w:val="18"/>
                <w:lang w:eastAsia="zh-CN"/>
              </w:rPr>
            </w:pPr>
          </w:p>
        </w:tc>
        <w:tc>
          <w:tcPr>
            <w:tcW w:w="2408" w:type="dxa"/>
          </w:tcPr>
          <w:p w14:paraId="37E9E9F4" w14:textId="77777777" w:rsidR="00732C40" w:rsidRPr="007B5D33"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B5D33">
              <w:rPr>
                <w:rFonts w:eastAsia="宋体"/>
                <w:sz w:val="18"/>
                <w:szCs w:val="18"/>
                <w:lang w:eastAsia="zh-CN"/>
              </w:rPr>
              <w:t xml:space="preserve">Opt3 w/ </w:t>
            </w:r>
            <w:proofErr w:type="spellStart"/>
            <w:r w:rsidRPr="007B5D33">
              <w:rPr>
                <w:rFonts w:eastAsia="宋体"/>
                <w:sz w:val="18"/>
                <w:szCs w:val="18"/>
                <w:lang w:eastAsia="zh-CN"/>
              </w:rPr>
              <w:t>TBoMS</w:t>
            </w:r>
            <w:proofErr w:type="spellEnd"/>
          </w:p>
        </w:tc>
        <w:tc>
          <w:tcPr>
            <w:tcW w:w="1500" w:type="dxa"/>
            <w:vAlign w:val="center"/>
          </w:tcPr>
          <w:p w14:paraId="23C11836" w14:textId="535D85EC"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1.7</w:t>
            </w:r>
          </w:p>
        </w:tc>
        <w:tc>
          <w:tcPr>
            <w:tcW w:w="1504" w:type="dxa"/>
            <w:vAlign w:val="center"/>
          </w:tcPr>
          <w:p w14:paraId="41CAA2A3" w14:textId="5D586D9E"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1.2</w:t>
            </w:r>
          </w:p>
        </w:tc>
        <w:tc>
          <w:tcPr>
            <w:tcW w:w="1675" w:type="dxa"/>
            <w:vAlign w:val="center"/>
          </w:tcPr>
          <w:p w14:paraId="15CE2AF3" w14:textId="4BA45ACD" w:rsidR="00732C40" w:rsidRPr="00075E1D" w:rsidRDefault="00732C40" w:rsidP="00732C40">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732C40">
              <w:rPr>
                <w:rFonts w:eastAsia="宋体"/>
                <w:sz w:val="18"/>
                <w:szCs w:val="18"/>
                <w:lang w:eastAsia="zh-CN"/>
              </w:rPr>
              <w:t>1.1</w:t>
            </w:r>
          </w:p>
        </w:tc>
      </w:tr>
    </w:tbl>
    <w:p w14:paraId="08CDC1C0" w14:textId="77777777" w:rsidR="00C0695F" w:rsidRDefault="00C0695F" w:rsidP="00350E8F">
      <w:pPr>
        <w:pStyle w:val="a0"/>
        <w:rPr>
          <w:rFonts w:eastAsia="宋体"/>
          <w:szCs w:val="28"/>
          <w:lang w:eastAsia="zh-CN"/>
        </w:rPr>
      </w:pPr>
    </w:p>
    <w:p w14:paraId="556B0234" w14:textId="37C62D5C" w:rsidR="003179DB" w:rsidRDefault="0005244E" w:rsidP="007D61E8">
      <w:pPr>
        <w:pStyle w:val="a0"/>
        <w:rPr>
          <w:rFonts w:eastAsia="宋体"/>
          <w:szCs w:val="28"/>
          <w:lang w:eastAsia="zh-CN"/>
        </w:rPr>
      </w:pPr>
      <w:r>
        <w:rPr>
          <w:rFonts w:eastAsia="宋体" w:hint="eastAsia"/>
          <w:szCs w:val="28"/>
          <w:lang w:eastAsia="zh-CN"/>
        </w:rPr>
        <w:t>F</w:t>
      </w:r>
      <w:r>
        <w:rPr>
          <w:rFonts w:eastAsia="宋体"/>
          <w:szCs w:val="28"/>
          <w:lang w:eastAsia="zh-CN"/>
        </w:rPr>
        <w:t xml:space="preserve">rom Table 2 and Table 3, </w:t>
      </w:r>
      <w:r w:rsidR="00BD1BB2" w:rsidRPr="00F31B7B">
        <w:rPr>
          <w:rFonts w:eastAsia="宋体"/>
          <w:szCs w:val="28"/>
          <w:lang w:eastAsia="zh-CN"/>
        </w:rPr>
        <w:t xml:space="preserve">from BLER performance point of view, </w:t>
      </w:r>
      <w:r w:rsidR="00BD1BB2">
        <w:rPr>
          <w:rFonts w:eastAsia="宋体"/>
          <w:szCs w:val="28"/>
          <w:lang w:eastAsia="zh-CN"/>
        </w:rPr>
        <w:t xml:space="preserve">it is observed that </w:t>
      </w:r>
      <w:r w:rsidR="00BD1BB2" w:rsidRPr="00075E1D">
        <w:rPr>
          <w:rFonts w:eastAsia="宋体"/>
          <w:szCs w:val="28"/>
          <w:lang w:eastAsia="zh-CN"/>
        </w:rPr>
        <w:t xml:space="preserve">inter-slot OCC </w:t>
      </w:r>
      <w:r w:rsidR="00BD1BB2">
        <w:rPr>
          <w:rFonts w:eastAsia="宋体"/>
          <w:szCs w:val="28"/>
          <w:lang w:eastAsia="zh-CN"/>
        </w:rPr>
        <w:t>length 2</w:t>
      </w:r>
      <w:r w:rsidR="00BD1BB2">
        <w:rPr>
          <w:rFonts w:eastAsia="宋体"/>
          <w:szCs w:val="28"/>
          <w:lang w:eastAsia="zh-CN"/>
        </w:rPr>
        <w:t xml:space="preserve"> and </w:t>
      </w:r>
      <w:r w:rsidR="00BD1BB2">
        <w:rPr>
          <w:rFonts w:eastAsia="宋体"/>
          <w:szCs w:val="28"/>
          <w:lang w:eastAsia="zh-CN"/>
        </w:rPr>
        <w:t>i</w:t>
      </w:r>
      <w:r w:rsidR="00BD1BB2" w:rsidRPr="00CB1407">
        <w:rPr>
          <w:rFonts w:eastAsia="宋体"/>
          <w:szCs w:val="28"/>
          <w:lang w:eastAsia="zh-CN"/>
        </w:rPr>
        <w:t>ntra-symbol pre-DFT OCC</w:t>
      </w:r>
      <w:r w:rsidR="00BD1BB2" w:rsidRPr="00075E1D">
        <w:rPr>
          <w:rFonts w:eastAsia="宋体"/>
          <w:szCs w:val="28"/>
          <w:lang w:eastAsia="zh-CN"/>
        </w:rPr>
        <w:t xml:space="preserve"> </w:t>
      </w:r>
      <w:r w:rsidR="00BD1BB2">
        <w:rPr>
          <w:rFonts w:eastAsia="宋体"/>
          <w:szCs w:val="28"/>
          <w:lang w:eastAsia="zh-CN"/>
        </w:rPr>
        <w:t xml:space="preserve">length 4 </w:t>
      </w:r>
      <w:r w:rsidR="00BD1BB2" w:rsidRPr="00CB1407">
        <w:rPr>
          <w:rFonts w:eastAsia="宋体"/>
          <w:szCs w:val="28"/>
          <w:lang w:eastAsia="zh-CN"/>
        </w:rPr>
        <w:t>w</w:t>
      </w:r>
      <w:r w:rsidR="00BD1BB2">
        <w:rPr>
          <w:rFonts w:eastAsia="宋体"/>
          <w:szCs w:val="28"/>
          <w:lang w:eastAsia="zh-CN"/>
        </w:rPr>
        <w:t>ith</w:t>
      </w:r>
      <w:r w:rsidR="00BD1BB2" w:rsidRPr="00CB1407">
        <w:rPr>
          <w:rFonts w:eastAsia="宋体"/>
          <w:szCs w:val="28"/>
          <w:lang w:eastAsia="zh-CN"/>
        </w:rPr>
        <w:t xml:space="preserve"> </w:t>
      </w:r>
      <w:proofErr w:type="spellStart"/>
      <w:r w:rsidR="00BD1BB2" w:rsidRPr="00CB1407">
        <w:rPr>
          <w:rFonts w:eastAsia="宋体"/>
          <w:szCs w:val="28"/>
          <w:lang w:eastAsia="zh-CN"/>
        </w:rPr>
        <w:t>TBoMS</w:t>
      </w:r>
      <w:proofErr w:type="spellEnd"/>
      <w:r w:rsidR="00BD1BB2" w:rsidRPr="00CB1407">
        <w:rPr>
          <w:rFonts w:eastAsia="宋体"/>
          <w:szCs w:val="28"/>
          <w:lang w:eastAsia="zh-CN"/>
        </w:rPr>
        <w:t xml:space="preserve"> </w:t>
      </w:r>
      <w:r w:rsidR="00BD1BB2">
        <w:rPr>
          <w:rFonts w:eastAsia="宋体"/>
          <w:szCs w:val="28"/>
          <w:lang w:eastAsia="zh-CN"/>
        </w:rPr>
        <w:t>(</w:t>
      </w:r>
      <w:r w:rsidR="00BD1BB2" w:rsidRPr="00CB1407">
        <w:rPr>
          <w:rFonts w:eastAsia="宋体"/>
          <w:szCs w:val="28"/>
          <w:lang w:eastAsia="zh-CN"/>
        </w:rPr>
        <w:t xml:space="preserve">Opt2 w/ </w:t>
      </w:r>
      <w:proofErr w:type="spellStart"/>
      <w:r w:rsidR="00BD1BB2" w:rsidRPr="00CB1407">
        <w:rPr>
          <w:rFonts w:eastAsia="宋体"/>
          <w:szCs w:val="28"/>
          <w:lang w:eastAsia="zh-CN"/>
        </w:rPr>
        <w:t>TBoMS</w:t>
      </w:r>
      <w:proofErr w:type="spellEnd"/>
      <w:r w:rsidR="00BD1BB2">
        <w:rPr>
          <w:rFonts w:eastAsia="宋体"/>
          <w:szCs w:val="28"/>
          <w:lang w:eastAsia="zh-CN"/>
        </w:rPr>
        <w:t>)</w:t>
      </w:r>
      <w:r w:rsidR="00BD1BB2">
        <w:rPr>
          <w:rFonts w:eastAsia="宋体"/>
          <w:szCs w:val="28"/>
          <w:lang w:eastAsia="zh-CN"/>
        </w:rPr>
        <w:t xml:space="preserve"> share similar performance, and their performance degradation compared to no OCC case is </w:t>
      </w:r>
      <w:r w:rsidR="00BD1BB2">
        <w:rPr>
          <w:rFonts w:eastAsia="宋体"/>
          <w:szCs w:val="28"/>
          <w:lang w:eastAsia="zh-CN"/>
        </w:rPr>
        <w:t>acceptable</w:t>
      </w:r>
      <w:r w:rsidR="00BD1BB2">
        <w:rPr>
          <w:rFonts w:eastAsia="宋体"/>
          <w:szCs w:val="28"/>
          <w:lang w:eastAsia="zh-CN"/>
        </w:rPr>
        <w:t xml:space="preserve"> (the gap is no more than </w:t>
      </w:r>
      <w:r w:rsidR="006A274F">
        <w:rPr>
          <w:rFonts w:eastAsia="宋体"/>
          <w:szCs w:val="28"/>
          <w:lang w:eastAsia="zh-CN"/>
        </w:rPr>
        <w:t>2dB for 1RB case and no m</w:t>
      </w:r>
      <w:r w:rsidR="00BD1BB2">
        <w:rPr>
          <w:rFonts w:eastAsia="宋体"/>
          <w:szCs w:val="28"/>
          <w:lang w:eastAsia="zh-CN"/>
        </w:rPr>
        <w:t>or</w:t>
      </w:r>
      <w:r w:rsidR="006A274F">
        <w:rPr>
          <w:rFonts w:eastAsia="宋体"/>
          <w:szCs w:val="28"/>
          <w:lang w:eastAsia="zh-CN"/>
        </w:rPr>
        <w:t>e than 1dB for 2RB case</w:t>
      </w:r>
      <w:r w:rsidR="00BD1BB2">
        <w:rPr>
          <w:rFonts w:eastAsia="宋体"/>
          <w:szCs w:val="28"/>
          <w:lang w:eastAsia="zh-CN"/>
        </w:rPr>
        <w:t>).</w:t>
      </w:r>
      <w:r w:rsidR="006A274F">
        <w:rPr>
          <w:rFonts w:eastAsia="宋体"/>
          <w:szCs w:val="28"/>
          <w:lang w:eastAsia="zh-CN"/>
        </w:rPr>
        <w:t xml:space="preserve"> </w:t>
      </w:r>
      <w:r w:rsidR="006A274F">
        <w:rPr>
          <w:rFonts w:eastAsia="宋体"/>
          <w:szCs w:val="28"/>
          <w:lang w:eastAsia="zh-CN"/>
        </w:rPr>
        <w:t>For c</w:t>
      </w:r>
      <w:r w:rsidR="006A274F" w:rsidRPr="00CB1407">
        <w:rPr>
          <w:rFonts w:eastAsia="宋体"/>
          <w:szCs w:val="28"/>
          <w:lang w:eastAsia="zh-CN"/>
        </w:rPr>
        <w:t xml:space="preserve">ombination of </w:t>
      </w:r>
      <w:r w:rsidR="006A274F">
        <w:rPr>
          <w:rFonts w:eastAsia="宋体"/>
          <w:szCs w:val="28"/>
          <w:lang w:eastAsia="zh-CN"/>
        </w:rPr>
        <w:t>i</w:t>
      </w:r>
      <w:r w:rsidR="006A274F" w:rsidRPr="00CB1407">
        <w:rPr>
          <w:rFonts w:eastAsia="宋体"/>
          <w:szCs w:val="28"/>
          <w:lang w:eastAsia="zh-CN"/>
        </w:rPr>
        <w:t xml:space="preserve">nter-slot OCC </w:t>
      </w:r>
      <w:r w:rsidR="006A274F">
        <w:rPr>
          <w:rFonts w:eastAsia="宋体"/>
          <w:szCs w:val="28"/>
          <w:lang w:eastAsia="zh-CN"/>
        </w:rPr>
        <w:t>l</w:t>
      </w:r>
      <w:r w:rsidR="006A274F" w:rsidRPr="00CB1407">
        <w:rPr>
          <w:rFonts w:eastAsia="宋体"/>
          <w:szCs w:val="28"/>
          <w:lang w:eastAsia="zh-CN"/>
        </w:rPr>
        <w:t>ength 2 and intra-symbol pre-DFT OCC</w:t>
      </w:r>
      <w:r w:rsidR="006A274F" w:rsidRPr="00075E1D">
        <w:rPr>
          <w:rFonts w:eastAsia="宋体"/>
          <w:szCs w:val="28"/>
          <w:lang w:eastAsia="zh-CN"/>
        </w:rPr>
        <w:t xml:space="preserve"> </w:t>
      </w:r>
      <w:r w:rsidR="006A274F">
        <w:rPr>
          <w:rFonts w:eastAsia="宋体"/>
          <w:szCs w:val="28"/>
          <w:lang w:eastAsia="zh-CN"/>
        </w:rPr>
        <w:t xml:space="preserve">length 2 </w:t>
      </w:r>
      <w:r w:rsidR="006A274F" w:rsidRPr="00CB1407">
        <w:rPr>
          <w:rFonts w:eastAsia="宋体"/>
          <w:szCs w:val="28"/>
          <w:lang w:eastAsia="zh-CN"/>
        </w:rPr>
        <w:t>w</w:t>
      </w:r>
      <w:r w:rsidR="006A274F">
        <w:rPr>
          <w:rFonts w:eastAsia="宋体"/>
          <w:szCs w:val="28"/>
          <w:lang w:eastAsia="zh-CN"/>
        </w:rPr>
        <w:t>ith</w:t>
      </w:r>
      <w:r w:rsidR="006A274F" w:rsidRPr="00CB1407">
        <w:rPr>
          <w:rFonts w:eastAsia="宋体"/>
          <w:szCs w:val="28"/>
          <w:lang w:eastAsia="zh-CN"/>
        </w:rPr>
        <w:t xml:space="preserve"> </w:t>
      </w:r>
      <w:proofErr w:type="spellStart"/>
      <w:r w:rsidR="006A274F" w:rsidRPr="00CB1407">
        <w:rPr>
          <w:rFonts w:eastAsia="宋体"/>
          <w:szCs w:val="28"/>
          <w:lang w:eastAsia="zh-CN"/>
        </w:rPr>
        <w:t>TBoMS</w:t>
      </w:r>
      <w:proofErr w:type="spellEnd"/>
      <w:r w:rsidR="006A274F" w:rsidRPr="00CB1407">
        <w:rPr>
          <w:rFonts w:eastAsia="宋体"/>
          <w:szCs w:val="28"/>
          <w:lang w:eastAsia="zh-CN"/>
        </w:rPr>
        <w:t xml:space="preserve"> </w:t>
      </w:r>
      <w:r w:rsidR="006A274F">
        <w:rPr>
          <w:rFonts w:eastAsia="宋体"/>
          <w:szCs w:val="28"/>
          <w:lang w:eastAsia="zh-CN"/>
        </w:rPr>
        <w:t>(</w:t>
      </w:r>
      <w:r w:rsidR="006A274F" w:rsidRPr="00CB1407">
        <w:rPr>
          <w:rFonts w:eastAsia="宋体"/>
          <w:szCs w:val="28"/>
          <w:lang w:eastAsia="zh-CN"/>
        </w:rPr>
        <w:t xml:space="preserve">Opt3 w/ </w:t>
      </w:r>
      <w:proofErr w:type="spellStart"/>
      <w:r w:rsidR="006A274F" w:rsidRPr="00CB1407">
        <w:rPr>
          <w:rFonts w:eastAsia="宋体"/>
          <w:szCs w:val="28"/>
          <w:lang w:eastAsia="zh-CN"/>
        </w:rPr>
        <w:t>TBoMS</w:t>
      </w:r>
      <w:proofErr w:type="spellEnd"/>
      <w:r w:rsidR="006A274F">
        <w:rPr>
          <w:rFonts w:eastAsia="宋体"/>
          <w:szCs w:val="28"/>
          <w:lang w:eastAsia="zh-CN"/>
        </w:rPr>
        <w:t>),</w:t>
      </w:r>
      <w:r w:rsidR="006A274F">
        <w:rPr>
          <w:rFonts w:eastAsia="宋体"/>
          <w:szCs w:val="28"/>
          <w:lang w:eastAsia="zh-CN"/>
        </w:rPr>
        <w:t xml:space="preserve"> the performance </w:t>
      </w:r>
      <w:r w:rsidR="006A274F">
        <w:rPr>
          <w:rFonts w:eastAsia="宋体"/>
          <w:szCs w:val="28"/>
          <w:lang w:eastAsia="zh-CN"/>
        </w:rPr>
        <w:t xml:space="preserve">degradation </w:t>
      </w:r>
      <w:r w:rsidR="006A274F">
        <w:rPr>
          <w:rFonts w:eastAsia="宋体"/>
          <w:szCs w:val="28"/>
          <w:lang w:eastAsia="zh-CN"/>
        </w:rPr>
        <w:t xml:space="preserve">gap is larger than </w:t>
      </w:r>
      <w:r w:rsidR="006A274F" w:rsidRPr="00CB1407">
        <w:rPr>
          <w:rFonts w:eastAsia="宋体"/>
          <w:szCs w:val="28"/>
          <w:lang w:eastAsia="zh-CN"/>
        </w:rPr>
        <w:t>Opt2</w:t>
      </w:r>
      <w:r w:rsidR="006A274F">
        <w:rPr>
          <w:rFonts w:eastAsia="宋体"/>
          <w:szCs w:val="28"/>
          <w:lang w:eastAsia="zh-CN"/>
        </w:rPr>
        <w:t xml:space="preserve">. For </w:t>
      </w:r>
      <w:r w:rsidR="006A274F" w:rsidRPr="00075E1D">
        <w:rPr>
          <w:rFonts w:eastAsia="宋体"/>
          <w:szCs w:val="28"/>
          <w:lang w:eastAsia="zh-CN"/>
        </w:rPr>
        <w:t xml:space="preserve">inter-slot OCC </w:t>
      </w:r>
      <w:r w:rsidR="006A274F">
        <w:rPr>
          <w:rFonts w:eastAsia="宋体"/>
          <w:szCs w:val="28"/>
          <w:lang w:eastAsia="zh-CN"/>
        </w:rPr>
        <w:t>length 4 (Opt1)</w:t>
      </w:r>
      <w:r w:rsidR="006A274F">
        <w:rPr>
          <w:rFonts w:eastAsia="宋体"/>
          <w:szCs w:val="28"/>
          <w:lang w:eastAsia="zh-CN"/>
        </w:rPr>
        <w:t xml:space="preserve"> or </w:t>
      </w:r>
      <w:r w:rsidR="006A274F">
        <w:rPr>
          <w:rFonts w:eastAsia="宋体"/>
          <w:szCs w:val="28"/>
          <w:lang w:eastAsia="zh-CN"/>
        </w:rPr>
        <w:t>c</w:t>
      </w:r>
      <w:r w:rsidR="006A274F" w:rsidRPr="00CB1407">
        <w:rPr>
          <w:rFonts w:eastAsia="宋体"/>
          <w:szCs w:val="28"/>
          <w:lang w:eastAsia="zh-CN"/>
        </w:rPr>
        <w:t xml:space="preserve">ombination of </w:t>
      </w:r>
      <w:r w:rsidR="006A274F">
        <w:rPr>
          <w:rFonts w:eastAsia="宋体"/>
          <w:szCs w:val="28"/>
          <w:lang w:eastAsia="zh-CN"/>
        </w:rPr>
        <w:t>i</w:t>
      </w:r>
      <w:r w:rsidR="006A274F" w:rsidRPr="00CB1407">
        <w:rPr>
          <w:rFonts w:eastAsia="宋体"/>
          <w:szCs w:val="28"/>
          <w:lang w:eastAsia="zh-CN"/>
        </w:rPr>
        <w:t xml:space="preserve">nter-slot OCC </w:t>
      </w:r>
      <w:r w:rsidR="006A274F">
        <w:rPr>
          <w:rFonts w:eastAsia="宋体"/>
          <w:szCs w:val="28"/>
          <w:lang w:eastAsia="zh-CN"/>
        </w:rPr>
        <w:t>l</w:t>
      </w:r>
      <w:r w:rsidR="006A274F" w:rsidRPr="00CB1407">
        <w:rPr>
          <w:rFonts w:eastAsia="宋体"/>
          <w:szCs w:val="28"/>
          <w:lang w:eastAsia="zh-CN"/>
        </w:rPr>
        <w:t>ength 2 and intra-symbol pre-DFT OCC</w:t>
      </w:r>
      <w:r w:rsidR="006A274F" w:rsidRPr="00075E1D">
        <w:rPr>
          <w:rFonts w:eastAsia="宋体"/>
          <w:szCs w:val="28"/>
          <w:lang w:eastAsia="zh-CN"/>
        </w:rPr>
        <w:t xml:space="preserve"> </w:t>
      </w:r>
      <w:r w:rsidR="006A274F">
        <w:rPr>
          <w:rFonts w:eastAsia="宋体"/>
          <w:szCs w:val="28"/>
          <w:lang w:eastAsia="zh-CN"/>
        </w:rPr>
        <w:t xml:space="preserve">length 2 </w:t>
      </w:r>
      <w:r w:rsidR="006A274F" w:rsidRPr="00CB1407">
        <w:rPr>
          <w:rFonts w:eastAsia="宋体"/>
          <w:szCs w:val="28"/>
          <w:lang w:eastAsia="zh-CN"/>
        </w:rPr>
        <w:t>w</w:t>
      </w:r>
      <w:r w:rsidR="006A274F">
        <w:rPr>
          <w:rFonts w:eastAsia="宋体"/>
          <w:szCs w:val="28"/>
          <w:lang w:eastAsia="zh-CN"/>
        </w:rPr>
        <w:t>ithout</w:t>
      </w:r>
      <w:r w:rsidR="006A274F" w:rsidRPr="00CB1407">
        <w:rPr>
          <w:rFonts w:eastAsia="宋体"/>
          <w:szCs w:val="28"/>
          <w:lang w:eastAsia="zh-CN"/>
        </w:rPr>
        <w:t xml:space="preserve"> </w:t>
      </w:r>
      <w:proofErr w:type="spellStart"/>
      <w:r w:rsidR="006A274F" w:rsidRPr="00CB1407">
        <w:rPr>
          <w:rFonts w:eastAsia="宋体"/>
          <w:szCs w:val="28"/>
          <w:lang w:eastAsia="zh-CN"/>
        </w:rPr>
        <w:t>TBoMS</w:t>
      </w:r>
      <w:proofErr w:type="spellEnd"/>
      <w:r w:rsidR="006A274F" w:rsidRPr="00CB1407">
        <w:rPr>
          <w:rFonts w:eastAsia="宋体"/>
          <w:szCs w:val="28"/>
          <w:lang w:eastAsia="zh-CN"/>
        </w:rPr>
        <w:t xml:space="preserve"> </w:t>
      </w:r>
      <w:r w:rsidR="006A274F">
        <w:rPr>
          <w:rFonts w:eastAsia="宋体"/>
          <w:szCs w:val="28"/>
          <w:lang w:eastAsia="zh-CN"/>
        </w:rPr>
        <w:t>(</w:t>
      </w:r>
      <w:r w:rsidR="006A274F" w:rsidRPr="00CB1407">
        <w:rPr>
          <w:rFonts w:eastAsia="宋体"/>
          <w:szCs w:val="28"/>
          <w:lang w:eastAsia="zh-CN"/>
        </w:rPr>
        <w:t xml:space="preserve">Opt3 w/o </w:t>
      </w:r>
      <w:proofErr w:type="spellStart"/>
      <w:r w:rsidR="006A274F" w:rsidRPr="00CB1407">
        <w:rPr>
          <w:rFonts w:eastAsia="宋体"/>
          <w:szCs w:val="28"/>
          <w:lang w:eastAsia="zh-CN"/>
        </w:rPr>
        <w:t>TBoMS</w:t>
      </w:r>
      <w:proofErr w:type="spellEnd"/>
      <w:r w:rsidR="006A274F">
        <w:rPr>
          <w:rFonts w:eastAsia="宋体"/>
          <w:szCs w:val="28"/>
          <w:lang w:eastAsia="zh-CN"/>
        </w:rPr>
        <w:t>)</w:t>
      </w:r>
      <w:r w:rsidR="006A274F">
        <w:rPr>
          <w:rFonts w:eastAsia="宋体"/>
          <w:szCs w:val="28"/>
          <w:lang w:eastAsia="zh-CN"/>
        </w:rPr>
        <w:t>, it is unable to reach the required SNR in some evaluated cases.</w:t>
      </w:r>
      <w:r w:rsidR="007D61E8">
        <w:rPr>
          <w:rFonts w:eastAsia="宋体"/>
          <w:szCs w:val="28"/>
          <w:lang w:eastAsia="zh-CN"/>
        </w:rPr>
        <w:t xml:space="preserve"> </w:t>
      </w:r>
    </w:p>
    <w:p w14:paraId="2AF4C12B" w14:textId="3D0DE95F" w:rsidR="003179DB" w:rsidRPr="003179DB" w:rsidRDefault="00E565AA" w:rsidP="00350E8F">
      <w:pPr>
        <w:pStyle w:val="a0"/>
        <w:rPr>
          <w:rFonts w:eastAsia="宋体"/>
          <w:szCs w:val="28"/>
          <w:lang w:eastAsia="zh-CN"/>
        </w:rPr>
      </w:pPr>
      <w:r>
        <w:rPr>
          <w:rFonts w:eastAsia="宋体" w:hint="eastAsia"/>
          <w:szCs w:val="28"/>
          <w:lang w:eastAsia="zh-CN"/>
        </w:rPr>
        <w:t>C</w:t>
      </w:r>
      <w:r>
        <w:rPr>
          <w:rFonts w:eastAsia="宋体"/>
          <w:szCs w:val="28"/>
          <w:lang w:eastAsia="zh-CN"/>
        </w:rPr>
        <w:t xml:space="preserve">onsidering </w:t>
      </w:r>
      <w:r w:rsidR="007D61E8">
        <w:rPr>
          <w:rFonts w:eastAsia="宋体"/>
          <w:szCs w:val="28"/>
          <w:lang w:eastAsia="zh-CN"/>
        </w:rPr>
        <w:t>both</w:t>
      </w:r>
      <w:r w:rsidR="00274F32">
        <w:rPr>
          <w:rFonts w:eastAsia="宋体"/>
          <w:szCs w:val="28"/>
          <w:lang w:eastAsia="zh-CN"/>
        </w:rPr>
        <w:t xml:space="preserve"> spec efforts and</w:t>
      </w:r>
      <w:r>
        <w:rPr>
          <w:rFonts w:eastAsia="宋体"/>
          <w:szCs w:val="28"/>
          <w:lang w:eastAsia="zh-CN"/>
        </w:rPr>
        <w:t xml:space="preserve"> </w:t>
      </w:r>
      <w:r w:rsidR="00274F32">
        <w:rPr>
          <w:rFonts w:eastAsia="宋体"/>
          <w:szCs w:val="28"/>
          <w:lang w:eastAsia="zh-CN"/>
        </w:rPr>
        <w:t>performance, we have the following proposal.</w:t>
      </w:r>
    </w:p>
    <w:p w14:paraId="6A5291A0" w14:textId="0622B542" w:rsidR="00350E8F" w:rsidRDefault="0052161D">
      <w:pPr>
        <w:pStyle w:val="a0"/>
        <w:rPr>
          <w:rFonts w:eastAsia="宋体"/>
          <w:b/>
          <w:bCs/>
          <w:szCs w:val="28"/>
          <w:lang w:eastAsia="zh-CN"/>
        </w:rPr>
      </w:pPr>
      <w:r>
        <w:rPr>
          <w:rFonts w:eastAsia="宋体"/>
          <w:b/>
          <w:bCs/>
          <w:szCs w:val="28"/>
          <w:lang w:eastAsia="zh-CN"/>
        </w:rPr>
        <w:t xml:space="preserve">Proposal </w:t>
      </w:r>
      <w:r w:rsidR="00350E8F">
        <w:rPr>
          <w:rFonts w:eastAsia="宋体"/>
          <w:b/>
          <w:bCs/>
          <w:szCs w:val="28"/>
          <w:lang w:eastAsia="zh-CN"/>
        </w:rPr>
        <w:t>4</w:t>
      </w:r>
      <w:r>
        <w:rPr>
          <w:rFonts w:eastAsia="宋体" w:hint="eastAsia"/>
          <w:b/>
          <w:bCs/>
          <w:szCs w:val="28"/>
          <w:lang w:eastAsia="zh-CN"/>
        </w:rPr>
        <w:t xml:space="preserve">: </w:t>
      </w:r>
      <w:r w:rsidR="00350E8F">
        <w:rPr>
          <w:rFonts w:eastAsia="宋体"/>
          <w:b/>
          <w:bCs/>
          <w:szCs w:val="28"/>
          <w:lang w:eastAsia="zh-CN"/>
        </w:rPr>
        <w:t>Support the following OCC techniques:</w:t>
      </w:r>
    </w:p>
    <w:p w14:paraId="51F98DD3" w14:textId="1CA6DC5C" w:rsidR="00F31B7B" w:rsidRDefault="00F31B7B" w:rsidP="00350E8F">
      <w:pPr>
        <w:pStyle w:val="a0"/>
        <w:numPr>
          <w:ilvl w:val="0"/>
          <w:numId w:val="13"/>
        </w:numPr>
        <w:rPr>
          <w:rFonts w:eastAsia="宋体"/>
          <w:b/>
          <w:bCs/>
          <w:szCs w:val="28"/>
          <w:lang w:eastAsia="zh-CN"/>
        </w:rPr>
      </w:pPr>
      <w:r w:rsidRPr="00F31B7B">
        <w:rPr>
          <w:rFonts w:eastAsia="宋体"/>
          <w:b/>
          <w:bCs/>
          <w:szCs w:val="28"/>
          <w:lang w:eastAsia="zh-CN"/>
        </w:rPr>
        <w:t xml:space="preserve">Inter-slot time-domain OCC with OCC length 2 </w:t>
      </w:r>
    </w:p>
    <w:p w14:paraId="128C205B" w14:textId="48608332" w:rsidR="00280C3B" w:rsidRDefault="00F31B7B" w:rsidP="00350E8F">
      <w:pPr>
        <w:pStyle w:val="a0"/>
        <w:numPr>
          <w:ilvl w:val="0"/>
          <w:numId w:val="13"/>
        </w:numPr>
        <w:rPr>
          <w:rFonts w:eastAsia="宋体"/>
          <w:b/>
          <w:bCs/>
          <w:szCs w:val="28"/>
          <w:lang w:eastAsia="zh-CN"/>
        </w:rPr>
      </w:pPr>
      <w:r w:rsidRPr="00F31B7B">
        <w:rPr>
          <w:rFonts w:eastAsia="宋体"/>
          <w:b/>
          <w:bCs/>
          <w:szCs w:val="28"/>
          <w:lang w:eastAsia="zh-CN"/>
        </w:rPr>
        <w:t xml:space="preserve">Intra-symbol pre-DFT-s OCC (comb-like structure as in PUCCH format 4) with OCC length </w:t>
      </w:r>
      <w:r>
        <w:rPr>
          <w:rFonts w:eastAsia="宋体"/>
          <w:b/>
          <w:bCs/>
          <w:szCs w:val="28"/>
          <w:lang w:eastAsia="zh-CN"/>
        </w:rPr>
        <w:t>4</w:t>
      </w:r>
    </w:p>
    <w:p w14:paraId="24C1FE1B" w14:textId="77777777" w:rsidR="00280C3B" w:rsidRDefault="00280C3B">
      <w:pPr>
        <w:pStyle w:val="a0"/>
        <w:rPr>
          <w:rFonts w:eastAsiaTheme="minorEastAsia"/>
          <w:szCs w:val="20"/>
          <w:lang w:eastAsia="zh-CN"/>
        </w:rPr>
      </w:pPr>
    </w:p>
    <w:p w14:paraId="413E0A61" w14:textId="08AC0044" w:rsidR="00280C3B" w:rsidRDefault="0052161D">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w:t>
      </w:r>
      <w:r w:rsidR="00274F32">
        <w:rPr>
          <w:rFonts w:ascii="Helvetica" w:eastAsiaTheme="minorEastAsia" w:hAnsi="Helvetica" w:cs="Helvetica"/>
          <w:b/>
          <w:bCs/>
          <w:sz w:val="21"/>
          <w:szCs w:val="21"/>
          <w:lang w:val="en-GB" w:eastAsia="zh-CN"/>
        </w:rPr>
        <w:t>2</w:t>
      </w:r>
      <w:r>
        <w:rPr>
          <w:rFonts w:ascii="Helvetica" w:eastAsiaTheme="minorEastAsia" w:hAnsi="Helvetica" w:cs="Helvetica"/>
          <w:b/>
          <w:bCs/>
          <w:sz w:val="21"/>
          <w:szCs w:val="21"/>
          <w:lang w:val="en-GB" w:eastAsia="zh-CN"/>
        </w:rPr>
        <w:t xml:space="preserve"> UCI multiplexing</w:t>
      </w:r>
    </w:p>
    <w:p w14:paraId="04210A67" w14:textId="77777777" w:rsidR="00280C3B" w:rsidRDefault="0052161D">
      <w:pPr>
        <w:pStyle w:val="a0"/>
        <w:rPr>
          <w:rFonts w:eastAsia="等线"/>
          <w:szCs w:val="20"/>
          <w:lang w:eastAsia="zh-CN"/>
        </w:rPr>
      </w:pPr>
      <w:r>
        <w:rPr>
          <w:rFonts w:eastAsia="等线"/>
          <w:szCs w:val="20"/>
          <w:lang w:eastAsia="zh-CN"/>
        </w:rPr>
        <w:t xml:space="preserve">For PUSCH with OCC, </w:t>
      </w:r>
      <w:bookmarkStart w:id="19" w:name="_Hlk166088442"/>
      <w:r>
        <w:rPr>
          <w:rFonts w:eastAsia="等线"/>
          <w:szCs w:val="20"/>
          <w:lang w:eastAsia="zh-CN"/>
        </w:rPr>
        <w:t>if PUSCH and PUCCH are overlapped in time domain,</w:t>
      </w:r>
      <w:bookmarkEnd w:id="19"/>
      <w:r>
        <w:rPr>
          <w:rFonts w:eastAsia="等线"/>
          <w:szCs w:val="20"/>
          <w:lang w:eastAsia="zh-CN"/>
        </w:rPr>
        <w:t xml:space="preserve"> the following options may be considered on how to deal with collisions between PUSCH and PUCCH by UE:</w:t>
      </w:r>
    </w:p>
    <w:p w14:paraId="0298B8C2" w14:textId="77777777" w:rsidR="00280C3B" w:rsidRDefault="0052161D">
      <w:pPr>
        <w:pStyle w:val="a0"/>
        <w:numPr>
          <w:ilvl w:val="0"/>
          <w:numId w:val="9"/>
        </w:numPr>
        <w:rPr>
          <w:rFonts w:eastAsia="等线"/>
          <w:szCs w:val="20"/>
          <w:lang w:eastAsia="zh-CN"/>
        </w:rPr>
      </w:pPr>
      <w:r>
        <w:rPr>
          <w:rFonts w:eastAsia="等线"/>
          <w:szCs w:val="20"/>
          <w:lang w:eastAsia="zh-CN"/>
        </w:rPr>
        <w:t xml:space="preserve">Option 1: </w:t>
      </w:r>
      <w:bookmarkStart w:id="20" w:name="_Hlk166088461"/>
      <w:r>
        <w:rPr>
          <w:rFonts w:eastAsia="等线"/>
          <w:szCs w:val="20"/>
          <w:lang w:eastAsia="zh-CN"/>
        </w:rPr>
        <w:t>UCI is multiplexed on PUSCH, and UCI uses the same OCC scheme and OCC sequence as PUSCH</w:t>
      </w:r>
      <w:bookmarkEnd w:id="20"/>
      <w:r>
        <w:rPr>
          <w:rFonts w:eastAsia="等线"/>
          <w:szCs w:val="20"/>
          <w:lang w:eastAsia="zh-CN"/>
        </w:rPr>
        <w:t xml:space="preserve">. </w:t>
      </w:r>
    </w:p>
    <w:p w14:paraId="37F4ABD1" w14:textId="77777777" w:rsidR="00280C3B" w:rsidRDefault="0052161D">
      <w:pPr>
        <w:pStyle w:val="a0"/>
        <w:numPr>
          <w:ilvl w:val="0"/>
          <w:numId w:val="9"/>
        </w:numPr>
        <w:rPr>
          <w:rFonts w:eastAsia="等线"/>
          <w:szCs w:val="20"/>
          <w:lang w:eastAsia="zh-CN"/>
        </w:rPr>
      </w:pPr>
      <w:r>
        <w:rPr>
          <w:rFonts w:eastAsia="等线"/>
          <w:szCs w:val="20"/>
          <w:lang w:eastAsia="zh-CN"/>
        </w:rPr>
        <w:t xml:space="preserve">Option 2: </w:t>
      </w:r>
      <w:bookmarkStart w:id="21" w:name="_Hlk174116463"/>
      <w:r>
        <w:rPr>
          <w:rFonts w:eastAsia="等线"/>
          <w:szCs w:val="20"/>
          <w:lang w:eastAsia="zh-CN"/>
        </w:rPr>
        <w:t>PUCCH is transmitted, and PUSCH in one OCC group is dropped</w:t>
      </w:r>
      <w:bookmarkEnd w:id="21"/>
      <w:r>
        <w:rPr>
          <w:rFonts w:eastAsia="等线"/>
          <w:szCs w:val="20"/>
          <w:lang w:eastAsia="zh-CN"/>
        </w:rPr>
        <w:t>.</w:t>
      </w:r>
    </w:p>
    <w:p w14:paraId="40703364" w14:textId="77777777" w:rsidR="00280C3B" w:rsidRDefault="0052161D">
      <w:pPr>
        <w:pStyle w:val="a0"/>
        <w:numPr>
          <w:ilvl w:val="0"/>
          <w:numId w:val="9"/>
        </w:numPr>
        <w:rPr>
          <w:rFonts w:eastAsia="等线"/>
          <w:szCs w:val="20"/>
          <w:lang w:eastAsia="zh-CN"/>
        </w:rPr>
      </w:pPr>
      <w:r>
        <w:rPr>
          <w:rFonts w:eastAsia="等线"/>
          <w:szCs w:val="20"/>
          <w:lang w:eastAsia="zh-CN"/>
        </w:rPr>
        <w:t xml:space="preserve">Option 3: Both PUCCH and PUSCH are transmitted. </w:t>
      </w:r>
    </w:p>
    <w:p w14:paraId="2B70523B" w14:textId="77777777" w:rsidR="00280C3B" w:rsidRDefault="0052161D">
      <w:pPr>
        <w:pStyle w:val="a0"/>
        <w:rPr>
          <w:rFonts w:eastAsia="等线"/>
          <w:szCs w:val="20"/>
          <w:lang w:eastAsia="zh-CN"/>
        </w:rPr>
      </w:pPr>
      <w:r>
        <w:rPr>
          <w:rFonts w:eastAsia="等线"/>
          <w:szCs w:val="20"/>
          <w:lang w:eastAsia="zh-CN"/>
        </w:rPr>
        <w:t xml:space="preserve">For Option 1, OCC mapping is also adopted for UCI, so UCI should be repeated according to the OCC length in one OCC group as PUSCH. Spec impacts are expected to support UCI with OCC. Legacy </w:t>
      </w:r>
      <w:bookmarkStart w:id="22" w:name="_Hlk174006277"/>
      <w:r>
        <w:rPr>
          <w:rFonts w:eastAsia="等线"/>
          <w:szCs w:val="20"/>
          <w:lang w:eastAsia="zh-CN"/>
        </w:rPr>
        <w:t xml:space="preserve">mapping </w:t>
      </w:r>
      <w:bookmarkEnd w:id="22"/>
      <w:r>
        <w:rPr>
          <w:rFonts w:eastAsia="等线"/>
          <w:szCs w:val="20"/>
          <w:lang w:eastAsia="zh-CN"/>
        </w:rPr>
        <w:t xml:space="preserve">rule can be reused as much as possible, and the resource determination for UCI mapping may need to be updated. Figure 1 gives an example of UCI mapping on PUSCH for different OCC schemes for Option 1. </w:t>
      </w:r>
    </w:p>
    <w:p w14:paraId="1FB656F7" w14:textId="4992E454" w:rsidR="004B37F4" w:rsidRDefault="004B37F4">
      <w:pPr>
        <w:pStyle w:val="a0"/>
        <w:jc w:val="center"/>
        <w:rPr>
          <w:rFonts w:eastAsia="等线"/>
          <w:szCs w:val="20"/>
          <w:lang w:eastAsia="zh-CN"/>
        </w:rPr>
      </w:pPr>
      <w:r>
        <w:object w:dxaOrig="21889" w:dyaOrig="9528" w14:anchorId="15449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42pt" o:ole="">
            <v:imagedata r:id="rId9" o:title=""/>
          </v:shape>
          <o:OLEObject Type="Embed" ProgID="Visio.Drawing.15" ShapeID="_x0000_i1025" DrawAspect="Content" ObjectID="_1792603514" r:id="rId10"/>
        </w:object>
      </w:r>
    </w:p>
    <w:p w14:paraId="5BC30E99" w14:textId="77777777" w:rsidR="00280C3B" w:rsidRDefault="0052161D">
      <w:pPr>
        <w:pStyle w:val="a0"/>
        <w:jc w:val="center"/>
        <w:rPr>
          <w:rFonts w:eastAsia="宋体"/>
          <w:b/>
          <w:bCs/>
          <w:sz w:val="18"/>
          <w:szCs w:val="18"/>
          <w:lang w:eastAsia="zh-CN"/>
        </w:rPr>
      </w:pPr>
      <w:r>
        <w:rPr>
          <w:rFonts w:eastAsia="宋体" w:hint="eastAsia"/>
          <w:b/>
          <w:bCs/>
          <w:sz w:val="18"/>
          <w:szCs w:val="18"/>
          <w:lang w:eastAsia="zh-CN"/>
        </w:rPr>
        <w:t>F</w:t>
      </w:r>
      <w:r>
        <w:rPr>
          <w:rFonts w:eastAsia="宋体"/>
          <w:b/>
          <w:bCs/>
          <w:sz w:val="18"/>
          <w:szCs w:val="18"/>
          <w:lang w:eastAsia="zh-CN"/>
        </w:rPr>
        <w:t xml:space="preserve">igure 1. Example of UCI on PUSCH with OCC </w:t>
      </w:r>
    </w:p>
    <w:p w14:paraId="6513E7D6" w14:textId="77777777" w:rsidR="00280C3B" w:rsidRDefault="0052161D">
      <w:pPr>
        <w:pStyle w:val="a0"/>
        <w:rPr>
          <w:rFonts w:eastAsia="等线"/>
          <w:szCs w:val="20"/>
          <w:lang w:eastAsia="zh-CN"/>
        </w:rPr>
      </w:pPr>
      <w:r>
        <w:rPr>
          <w:rFonts w:eastAsia="等线"/>
          <w:szCs w:val="20"/>
          <w:lang w:eastAsia="zh-CN"/>
        </w:rPr>
        <w:t xml:space="preserve">For inter-slot OCC with PUSCH repetition Type A, the UCI multiplexing timeline should be determined according to the first slot of PUSCH transmission in one OCC group, and the UCI would be multiplexed with multiple PUSCHs on multiple slots, </w:t>
      </w:r>
      <w:r>
        <w:rPr>
          <w:rFonts w:eastAsia="等线" w:hint="eastAsia"/>
          <w:szCs w:val="20"/>
          <w:lang w:eastAsia="zh-CN"/>
        </w:rPr>
        <w:t>which</w:t>
      </w:r>
      <w:r>
        <w:rPr>
          <w:rFonts w:eastAsia="等线"/>
          <w:szCs w:val="20"/>
          <w:lang w:eastAsia="zh-CN"/>
        </w:rPr>
        <w:t xml:space="preserve"> </w:t>
      </w:r>
      <w:bookmarkStart w:id="23" w:name="_Hlk174004326"/>
      <w:r>
        <w:rPr>
          <w:rFonts w:eastAsia="等线"/>
          <w:szCs w:val="20"/>
          <w:lang w:eastAsia="zh-CN"/>
        </w:rPr>
        <w:t>may extend the delay of UCI reception</w:t>
      </w:r>
      <w:bookmarkEnd w:id="23"/>
      <w:r>
        <w:rPr>
          <w:rFonts w:eastAsia="等线"/>
          <w:szCs w:val="20"/>
          <w:lang w:eastAsia="zh-CN"/>
        </w:rPr>
        <w:t>. Besides, the resource allocated for UCI transmission on one slot can be reduced considering that the UCI is expected to be transmitted on multiple slots.</w:t>
      </w:r>
    </w:p>
    <w:p w14:paraId="47B1D7EE" w14:textId="234E4A20" w:rsidR="00280C3B" w:rsidRDefault="0052161D">
      <w:pPr>
        <w:pStyle w:val="a0"/>
        <w:rPr>
          <w:rFonts w:eastAsia="宋体"/>
          <w:b/>
          <w:bCs/>
          <w:szCs w:val="28"/>
          <w:lang w:eastAsia="zh-CN"/>
        </w:rPr>
      </w:pPr>
      <w:r>
        <w:rPr>
          <w:rFonts w:eastAsia="宋体"/>
          <w:b/>
          <w:bCs/>
          <w:szCs w:val="28"/>
          <w:lang w:eastAsia="zh-CN"/>
        </w:rPr>
        <w:lastRenderedPageBreak/>
        <w:t xml:space="preserve">Observation </w:t>
      </w:r>
      <w:r w:rsidR="00D60D52">
        <w:rPr>
          <w:rFonts w:eastAsia="宋体"/>
          <w:b/>
          <w:bCs/>
          <w:szCs w:val="28"/>
          <w:lang w:eastAsia="zh-CN"/>
        </w:rPr>
        <w:t>1</w:t>
      </w:r>
      <w:r>
        <w:rPr>
          <w:rFonts w:eastAsia="宋体" w:hint="eastAsia"/>
          <w:b/>
          <w:bCs/>
          <w:szCs w:val="28"/>
          <w:lang w:eastAsia="zh-CN"/>
        </w:rPr>
        <w:t>:</w:t>
      </w:r>
      <w:r>
        <w:rPr>
          <w:rFonts w:eastAsia="宋体"/>
          <w:b/>
          <w:bCs/>
          <w:szCs w:val="28"/>
          <w:lang w:eastAsia="zh-CN"/>
        </w:rPr>
        <w:t xml:space="preserve"> For </w:t>
      </w:r>
      <w:bookmarkStart w:id="24" w:name="_Hlk174034056"/>
      <w:r>
        <w:rPr>
          <w:rFonts w:eastAsia="宋体"/>
          <w:b/>
          <w:bCs/>
          <w:szCs w:val="28"/>
          <w:lang w:eastAsia="zh-CN"/>
        </w:rPr>
        <w:t>inter-slot OCC with PUSCH repetition Type A</w:t>
      </w:r>
      <w:bookmarkEnd w:id="24"/>
      <w:r>
        <w:rPr>
          <w:rFonts w:eastAsia="宋体"/>
          <w:b/>
          <w:bCs/>
          <w:szCs w:val="28"/>
          <w:lang w:eastAsia="zh-CN"/>
        </w:rPr>
        <w:t xml:space="preserve">, multiplexing UCI on PUSCH may </w:t>
      </w:r>
      <w:bookmarkStart w:id="25" w:name="_Hlk174007820"/>
      <w:r>
        <w:rPr>
          <w:rFonts w:eastAsia="宋体"/>
          <w:b/>
          <w:bCs/>
          <w:szCs w:val="28"/>
          <w:lang w:eastAsia="zh-CN"/>
        </w:rPr>
        <w:t xml:space="preserve">extend the delay of </w:t>
      </w:r>
      <w:bookmarkEnd w:id="25"/>
      <w:r>
        <w:rPr>
          <w:rFonts w:eastAsia="宋体"/>
          <w:b/>
          <w:bCs/>
          <w:szCs w:val="28"/>
          <w:lang w:eastAsia="zh-CN"/>
        </w:rPr>
        <w:t>UCI reception due to the UCI multiplexing timeline and multiplexing slots.</w:t>
      </w:r>
    </w:p>
    <w:p w14:paraId="424995FC" w14:textId="77777777" w:rsidR="00280C3B" w:rsidRDefault="0052161D">
      <w:pPr>
        <w:pStyle w:val="a0"/>
        <w:rPr>
          <w:rFonts w:eastAsia="等线"/>
          <w:szCs w:val="20"/>
          <w:lang w:eastAsia="zh-CN"/>
        </w:rPr>
      </w:pPr>
      <w:r>
        <w:rPr>
          <w:rFonts w:eastAsia="等线"/>
          <w:szCs w:val="20"/>
          <w:lang w:eastAsia="zh-CN"/>
        </w:rPr>
        <w:t xml:space="preserve">For </w:t>
      </w:r>
      <w:bookmarkStart w:id="26" w:name="_Hlk174007373"/>
      <w:r>
        <w:rPr>
          <w:rFonts w:eastAsia="等线"/>
          <w:szCs w:val="20"/>
          <w:lang w:eastAsia="zh-CN"/>
        </w:rPr>
        <w:t>intra-symbol pre-DFT-s OCC</w:t>
      </w:r>
      <w:bookmarkEnd w:id="26"/>
      <w:r>
        <w:rPr>
          <w:rFonts w:eastAsia="等线"/>
          <w:szCs w:val="20"/>
          <w:lang w:eastAsia="zh-CN"/>
        </w:rPr>
        <w:t xml:space="preserve">, REs allocated for UCI transmission should be repeated N times within one OCC group. The RE number allocated for UCI transmission on one slot should be integer multiple of the OCC length, so the RE number for TBS determination for UCI and data would be much less. </w:t>
      </w:r>
    </w:p>
    <w:p w14:paraId="1C0BBD44" w14:textId="3C827AEF" w:rsidR="00280C3B" w:rsidRDefault="0052161D">
      <w:pPr>
        <w:pStyle w:val="a0"/>
        <w:rPr>
          <w:rFonts w:eastAsia="等线"/>
          <w:szCs w:val="20"/>
          <w:lang w:eastAsia="zh-CN"/>
        </w:rPr>
      </w:pPr>
      <w:r>
        <w:rPr>
          <w:rFonts w:eastAsia="宋体"/>
          <w:b/>
          <w:bCs/>
          <w:szCs w:val="28"/>
          <w:lang w:eastAsia="zh-CN"/>
        </w:rPr>
        <w:t xml:space="preserve">Observation </w:t>
      </w:r>
      <w:r w:rsidR="00D60D52">
        <w:rPr>
          <w:rFonts w:eastAsia="宋体"/>
          <w:b/>
          <w:bCs/>
          <w:szCs w:val="28"/>
          <w:lang w:eastAsia="zh-CN"/>
        </w:rPr>
        <w:t>2</w:t>
      </w:r>
      <w:r>
        <w:rPr>
          <w:rFonts w:eastAsia="宋体" w:hint="eastAsia"/>
          <w:b/>
          <w:bCs/>
          <w:szCs w:val="28"/>
          <w:lang w:eastAsia="zh-CN"/>
        </w:rPr>
        <w:t>:</w:t>
      </w:r>
      <w:r>
        <w:rPr>
          <w:rFonts w:eastAsia="宋体"/>
          <w:b/>
          <w:bCs/>
          <w:szCs w:val="28"/>
          <w:lang w:eastAsia="zh-CN"/>
        </w:rPr>
        <w:t xml:space="preserve"> For intra-symbol pre-DFT-s OCC, the RE number for TBS determination for UCI and data would be much less. </w:t>
      </w:r>
    </w:p>
    <w:p w14:paraId="09688F95" w14:textId="77777777" w:rsidR="00280C3B" w:rsidRDefault="0052161D">
      <w:pPr>
        <w:pStyle w:val="a0"/>
        <w:rPr>
          <w:rFonts w:eastAsia="等线"/>
          <w:szCs w:val="20"/>
          <w:lang w:eastAsia="zh-CN"/>
        </w:rPr>
      </w:pPr>
      <w:r>
        <w:rPr>
          <w:rFonts w:eastAsia="等线"/>
          <w:szCs w:val="20"/>
          <w:lang w:eastAsia="zh-CN"/>
        </w:rPr>
        <w:t xml:space="preserve">If TBoMS for PUSCH with OCC is supported, and UCI with OCC is allowed to be multiplexed on the PUSCH, then </w:t>
      </w:r>
      <w:bookmarkStart w:id="27" w:name="_Hlk174009401"/>
      <w:r>
        <w:rPr>
          <w:rFonts w:eastAsia="等线"/>
          <w:szCs w:val="20"/>
          <w:lang w:eastAsia="zh-CN"/>
        </w:rPr>
        <w:t>the issue of extending the delay of UCI reception would be much more serious</w:t>
      </w:r>
      <w:bookmarkEnd w:id="27"/>
      <w:r>
        <w:rPr>
          <w:rFonts w:eastAsia="等线"/>
          <w:szCs w:val="20"/>
          <w:lang w:eastAsia="zh-CN"/>
        </w:rPr>
        <w:t xml:space="preserve"> compared to inter-slot OCC with PUSCH repetition Type A, since the UCI multiplexing timeline should be determined according to the first slot group of PUSCH transmission in one OCC group, and the UCI would be multiplexed with multiple non-continuous slots. Figure 2 gives an example of UCI mapping on PUSCH with OCC in TBoMS case. In this example, it is assumed that OCC length is 2 and one OCC group includes two slot groups, each slot group includes 4 continuous slots and is used for transmitted one TB, i.e, TB0. The UCI is expected to be transmitted on the second slot of the first slot group, and then repeatedly transmitted on the second slot of the second slot group to guarantee the orthogonality of PUSCH with OCC between multiple UEs. Accordingly, gNB would have to wait 4 slots to receive the UCI, which obviously extend the delay of UCI reception. </w:t>
      </w:r>
    </w:p>
    <w:p w14:paraId="0B58EB3F" w14:textId="74B2F3BE" w:rsidR="00280C3B" w:rsidRDefault="0052161D">
      <w:pPr>
        <w:pStyle w:val="a0"/>
        <w:rPr>
          <w:rFonts w:eastAsia="等线"/>
          <w:szCs w:val="20"/>
          <w:lang w:eastAsia="zh-CN"/>
        </w:rPr>
      </w:pPr>
      <w:r>
        <w:rPr>
          <w:rFonts w:eastAsia="宋体"/>
          <w:b/>
          <w:bCs/>
          <w:szCs w:val="28"/>
          <w:lang w:eastAsia="zh-CN"/>
        </w:rPr>
        <w:t xml:space="preserve">Observation </w:t>
      </w:r>
      <w:r w:rsidR="00D60D52">
        <w:rPr>
          <w:rFonts w:eastAsia="宋体"/>
          <w:b/>
          <w:bCs/>
          <w:szCs w:val="28"/>
          <w:lang w:eastAsia="zh-CN"/>
        </w:rPr>
        <w:t>3</w:t>
      </w:r>
      <w:r>
        <w:rPr>
          <w:rFonts w:eastAsia="宋体" w:hint="eastAsia"/>
          <w:b/>
          <w:bCs/>
          <w:szCs w:val="28"/>
          <w:lang w:eastAsia="zh-CN"/>
        </w:rPr>
        <w:t>:</w:t>
      </w:r>
      <w:r>
        <w:rPr>
          <w:rFonts w:eastAsia="宋体"/>
          <w:b/>
          <w:bCs/>
          <w:szCs w:val="28"/>
          <w:lang w:eastAsia="zh-CN"/>
        </w:rPr>
        <w:t xml:space="preserve"> For UCI on PUSCH with OCC in </w:t>
      </w:r>
      <w:bookmarkStart w:id="28" w:name="_Hlk174115505"/>
      <w:r>
        <w:rPr>
          <w:rFonts w:eastAsia="宋体"/>
          <w:b/>
          <w:bCs/>
          <w:szCs w:val="28"/>
          <w:lang w:eastAsia="zh-CN"/>
        </w:rPr>
        <w:t>TBoMS</w:t>
      </w:r>
      <w:bookmarkEnd w:id="28"/>
      <w:r>
        <w:rPr>
          <w:rFonts w:eastAsia="宋体"/>
          <w:b/>
          <w:bCs/>
          <w:szCs w:val="28"/>
          <w:lang w:eastAsia="zh-CN"/>
        </w:rPr>
        <w:t xml:space="preserve"> case, the issue of extension of the delay of UCI reception would be much more serious. </w:t>
      </w:r>
    </w:p>
    <w:p w14:paraId="6D45987D" w14:textId="77777777" w:rsidR="00280C3B" w:rsidRDefault="0052161D">
      <w:pPr>
        <w:pStyle w:val="a0"/>
        <w:jc w:val="center"/>
        <w:rPr>
          <w:rFonts w:eastAsia="等线"/>
          <w:szCs w:val="20"/>
          <w:lang w:eastAsia="zh-CN"/>
        </w:rPr>
      </w:pPr>
      <w:r>
        <w:object w:dxaOrig="9051" w:dyaOrig="2383" w14:anchorId="7BA7484F">
          <v:shape id="_x0000_i1026" type="#_x0000_t75" style="width:452.4pt;height:119.2pt" o:ole="">
            <v:imagedata r:id="rId11" o:title=""/>
          </v:shape>
          <o:OLEObject Type="Embed" ProgID="Visio.Drawing.15" ShapeID="_x0000_i1026" DrawAspect="Content" ObjectID="_1792603515" r:id="rId12"/>
        </w:object>
      </w:r>
    </w:p>
    <w:p w14:paraId="21F7F3FD" w14:textId="77777777" w:rsidR="00280C3B" w:rsidRDefault="0052161D">
      <w:pPr>
        <w:pStyle w:val="a0"/>
        <w:jc w:val="center"/>
        <w:rPr>
          <w:rFonts w:eastAsia="宋体"/>
          <w:b/>
          <w:bCs/>
          <w:sz w:val="18"/>
          <w:szCs w:val="18"/>
          <w:lang w:eastAsia="zh-CN"/>
        </w:rPr>
      </w:pPr>
      <w:r>
        <w:rPr>
          <w:rFonts w:eastAsia="宋体" w:hint="eastAsia"/>
          <w:b/>
          <w:bCs/>
          <w:sz w:val="18"/>
          <w:szCs w:val="18"/>
          <w:lang w:eastAsia="zh-CN"/>
        </w:rPr>
        <w:t>F</w:t>
      </w:r>
      <w:r>
        <w:rPr>
          <w:rFonts w:eastAsia="宋体"/>
          <w:b/>
          <w:bCs/>
          <w:sz w:val="18"/>
          <w:szCs w:val="18"/>
          <w:lang w:eastAsia="zh-CN"/>
        </w:rPr>
        <w:t xml:space="preserve">igure 2. Example of </w:t>
      </w:r>
      <w:bookmarkStart w:id="29" w:name="_Hlk174009446"/>
      <w:r>
        <w:rPr>
          <w:rFonts w:eastAsia="宋体"/>
          <w:b/>
          <w:bCs/>
          <w:sz w:val="18"/>
          <w:szCs w:val="18"/>
          <w:lang w:eastAsia="zh-CN"/>
        </w:rPr>
        <w:t>UCI on PUSCH with OCC in TBoMS case</w:t>
      </w:r>
      <w:bookmarkEnd w:id="29"/>
      <w:r>
        <w:rPr>
          <w:rFonts w:eastAsia="宋体"/>
          <w:b/>
          <w:bCs/>
          <w:sz w:val="18"/>
          <w:szCs w:val="18"/>
          <w:lang w:eastAsia="zh-CN"/>
        </w:rPr>
        <w:t xml:space="preserve"> </w:t>
      </w:r>
    </w:p>
    <w:p w14:paraId="4057FF10" w14:textId="77777777" w:rsidR="00280C3B" w:rsidRDefault="0052161D">
      <w:pPr>
        <w:pStyle w:val="a0"/>
        <w:rPr>
          <w:rFonts w:eastAsia="宋体"/>
          <w:szCs w:val="28"/>
          <w:lang w:eastAsia="zh-CN"/>
        </w:rPr>
      </w:pPr>
      <w:r>
        <w:rPr>
          <w:rFonts w:eastAsia="等线"/>
          <w:szCs w:val="20"/>
          <w:lang w:eastAsia="zh-CN"/>
        </w:rPr>
        <w:t xml:space="preserve">For Option 2, the performance would be </w:t>
      </w:r>
      <w:r>
        <w:rPr>
          <w:rFonts w:eastAsia="宋体"/>
          <w:szCs w:val="28"/>
          <w:lang w:eastAsia="zh-CN"/>
        </w:rPr>
        <w:t>degraded if the PUSCH is dropped.</w:t>
      </w:r>
      <w:r>
        <w:rPr>
          <w:rFonts w:eastAsia="等线"/>
          <w:szCs w:val="20"/>
          <w:lang w:eastAsia="zh-CN"/>
        </w:rPr>
        <w:t xml:space="preserve"> Besides, for inter-slot OCC or TBoMS,</w:t>
      </w:r>
      <w:r>
        <w:rPr>
          <w:rFonts w:eastAsia="宋体"/>
          <w:szCs w:val="28"/>
          <w:lang w:eastAsia="zh-CN"/>
        </w:rPr>
        <w:t xml:space="preserve"> the PUSCHs </w:t>
      </w:r>
      <w:bookmarkStart w:id="30" w:name="_Hlk174116541"/>
      <w:r>
        <w:rPr>
          <w:rFonts w:eastAsia="宋体"/>
          <w:szCs w:val="28"/>
          <w:lang w:eastAsia="zh-CN"/>
        </w:rPr>
        <w:t>in one OCC group</w:t>
      </w:r>
      <w:bookmarkEnd w:id="30"/>
      <w:r>
        <w:rPr>
          <w:rFonts w:eastAsia="宋体"/>
          <w:szCs w:val="28"/>
          <w:lang w:eastAsia="zh-CN"/>
        </w:rPr>
        <w:t xml:space="preserve"> (i.e., slots in a number of OCC length) should be dropped to guarantee orthogonality of PUSCH transmissions between UEs, which would result in resource waste. However, this option can still bring some benefits, i.e., to </w:t>
      </w:r>
      <w:bookmarkStart w:id="31" w:name="_Hlk174116176"/>
      <w:r>
        <w:rPr>
          <w:rFonts w:eastAsia="宋体"/>
          <w:szCs w:val="28"/>
          <w:lang w:eastAsia="zh-CN"/>
        </w:rPr>
        <w:t>achieve a trade-off between UCI performance and uplink capacity/throughput.</w:t>
      </w:r>
      <w:bookmarkEnd w:id="31"/>
    </w:p>
    <w:p w14:paraId="0AE0CD9A" w14:textId="103DC6D3" w:rsidR="00280C3B" w:rsidRDefault="0052161D">
      <w:pPr>
        <w:pStyle w:val="a0"/>
        <w:rPr>
          <w:rFonts w:eastAsia="宋体"/>
          <w:szCs w:val="28"/>
          <w:lang w:eastAsia="zh-CN"/>
        </w:rPr>
      </w:pPr>
      <w:r>
        <w:rPr>
          <w:rFonts w:eastAsia="宋体"/>
          <w:b/>
          <w:bCs/>
          <w:szCs w:val="28"/>
          <w:lang w:eastAsia="zh-CN"/>
        </w:rPr>
        <w:t xml:space="preserve">Observation </w:t>
      </w:r>
      <w:r w:rsidR="00D60D52">
        <w:rPr>
          <w:rFonts w:eastAsia="宋体"/>
          <w:b/>
          <w:bCs/>
          <w:szCs w:val="28"/>
          <w:lang w:eastAsia="zh-CN"/>
        </w:rPr>
        <w:t>4</w:t>
      </w:r>
      <w:r>
        <w:rPr>
          <w:rFonts w:eastAsia="宋体" w:hint="eastAsia"/>
          <w:b/>
          <w:bCs/>
          <w:szCs w:val="28"/>
          <w:lang w:eastAsia="zh-CN"/>
        </w:rPr>
        <w:t>:</w:t>
      </w:r>
      <w:r>
        <w:rPr>
          <w:rFonts w:eastAsia="宋体"/>
          <w:b/>
          <w:bCs/>
          <w:szCs w:val="28"/>
          <w:lang w:eastAsia="zh-CN"/>
        </w:rPr>
        <w:t xml:space="preserve"> Option 2 can achieve a trade-off between UCI performance and uplink capacity/throughput. </w:t>
      </w:r>
    </w:p>
    <w:p w14:paraId="6D3C36AE" w14:textId="77777777" w:rsidR="00280C3B" w:rsidRDefault="0052161D">
      <w:pPr>
        <w:pStyle w:val="a0"/>
        <w:rPr>
          <w:rFonts w:eastAsia="宋体"/>
          <w:szCs w:val="28"/>
          <w:lang w:eastAsia="zh-CN"/>
        </w:rPr>
      </w:pPr>
      <w:r>
        <w:rPr>
          <w:rFonts w:eastAsia="宋体" w:hint="eastAsia"/>
          <w:szCs w:val="28"/>
          <w:lang w:eastAsia="zh-CN"/>
        </w:rPr>
        <w:t>F</w:t>
      </w:r>
      <w:r>
        <w:rPr>
          <w:rFonts w:eastAsia="宋体"/>
          <w:szCs w:val="28"/>
          <w:lang w:eastAsia="zh-CN"/>
        </w:rPr>
        <w:t xml:space="preserve">or Option 3, additional UE capability and implementation complexity are required to support simultaneous transmission of PUCCH and PUSCH, which is not </w:t>
      </w:r>
      <w:r>
        <w:rPr>
          <w:rFonts w:eastAsia="等线"/>
          <w:szCs w:val="20"/>
          <w:lang w:eastAsia="zh-CN"/>
        </w:rPr>
        <w:t>preferred from UE perspective.</w:t>
      </w:r>
    </w:p>
    <w:p w14:paraId="3A0A91B8" w14:textId="77777777" w:rsidR="00280C3B" w:rsidRDefault="0052161D">
      <w:pPr>
        <w:pStyle w:val="a0"/>
        <w:rPr>
          <w:rFonts w:eastAsia="等线"/>
          <w:szCs w:val="20"/>
          <w:lang w:eastAsia="zh-CN"/>
        </w:rPr>
      </w:pPr>
      <w:r>
        <w:rPr>
          <w:rFonts w:eastAsia="等线"/>
          <w:szCs w:val="20"/>
          <w:lang w:eastAsia="zh-CN"/>
        </w:rPr>
        <w:t>Based on the above discussion, the following proposals are made.</w:t>
      </w:r>
    </w:p>
    <w:p w14:paraId="428517E2" w14:textId="2D013770" w:rsidR="00280C3B" w:rsidRDefault="0052161D">
      <w:pPr>
        <w:pStyle w:val="a0"/>
        <w:rPr>
          <w:rFonts w:eastAsia="宋体"/>
          <w:b/>
          <w:bCs/>
          <w:szCs w:val="28"/>
          <w:lang w:eastAsia="zh-CN"/>
        </w:rPr>
      </w:pPr>
      <w:r>
        <w:rPr>
          <w:rFonts w:eastAsia="宋体"/>
          <w:b/>
          <w:bCs/>
          <w:szCs w:val="28"/>
          <w:lang w:eastAsia="zh-CN"/>
        </w:rPr>
        <w:t xml:space="preserve">Proposal </w:t>
      </w:r>
      <w:r w:rsidR="00D60D52">
        <w:rPr>
          <w:rFonts w:eastAsia="宋体"/>
          <w:b/>
          <w:bCs/>
          <w:szCs w:val="28"/>
          <w:lang w:eastAsia="zh-CN"/>
        </w:rPr>
        <w:t>5</w:t>
      </w:r>
      <w:r>
        <w:rPr>
          <w:rFonts w:eastAsia="宋体" w:hint="eastAsia"/>
          <w:b/>
          <w:bCs/>
          <w:szCs w:val="28"/>
          <w:lang w:eastAsia="zh-CN"/>
        </w:rPr>
        <w:t>:</w:t>
      </w:r>
      <w:r>
        <w:rPr>
          <w:rFonts w:eastAsia="宋体"/>
          <w:b/>
          <w:bCs/>
          <w:szCs w:val="28"/>
          <w:lang w:eastAsia="zh-CN"/>
        </w:rPr>
        <w:t xml:space="preserve"> For PUSCH with TBoMS overlapped with PUCCH, PUCCH is transmitted and the overlapped PUSCHs in one OCC group are dropped; otherwise, UCI is multiplexed on PUSCH with OCC.</w:t>
      </w:r>
    </w:p>
    <w:p w14:paraId="06F2235B" w14:textId="22B892AA" w:rsidR="00280C3B" w:rsidRDefault="0052161D">
      <w:pPr>
        <w:pStyle w:val="a0"/>
        <w:rPr>
          <w:rFonts w:eastAsia="宋体"/>
          <w:b/>
          <w:bCs/>
          <w:szCs w:val="28"/>
          <w:lang w:eastAsia="zh-CN"/>
        </w:rPr>
      </w:pPr>
      <w:r>
        <w:rPr>
          <w:rFonts w:eastAsia="宋体"/>
          <w:b/>
          <w:bCs/>
          <w:szCs w:val="28"/>
          <w:lang w:eastAsia="zh-CN"/>
        </w:rPr>
        <w:t xml:space="preserve">Proposal </w:t>
      </w:r>
      <w:r w:rsidR="00D60D52">
        <w:rPr>
          <w:rFonts w:eastAsia="宋体"/>
          <w:b/>
          <w:bCs/>
          <w:szCs w:val="28"/>
          <w:lang w:eastAsia="zh-CN"/>
        </w:rPr>
        <w:t>6</w:t>
      </w:r>
      <w:r>
        <w:rPr>
          <w:rFonts w:eastAsia="宋体" w:hint="eastAsia"/>
          <w:b/>
          <w:bCs/>
          <w:szCs w:val="28"/>
          <w:lang w:eastAsia="zh-CN"/>
        </w:rPr>
        <w:t>:</w:t>
      </w:r>
      <w:r>
        <w:rPr>
          <w:rFonts w:eastAsia="宋体"/>
          <w:b/>
          <w:bCs/>
          <w:szCs w:val="28"/>
          <w:lang w:eastAsia="zh-CN"/>
        </w:rPr>
        <w:t xml:space="preserve"> UCI is transmitted with the same OCC scheme and OCC sequence as PUSCH for UCI on PUSCH if supported.</w:t>
      </w:r>
    </w:p>
    <w:p w14:paraId="1242FCE7" w14:textId="77777777" w:rsidR="00280C3B" w:rsidRDefault="00280C3B">
      <w:pPr>
        <w:pStyle w:val="a0"/>
        <w:rPr>
          <w:rFonts w:eastAsia="等线"/>
          <w:szCs w:val="20"/>
          <w:lang w:eastAsia="zh-CN"/>
        </w:rPr>
      </w:pPr>
    </w:p>
    <w:p w14:paraId="2EECEF27" w14:textId="77777777" w:rsidR="00280C3B" w:rsidRDefault="0052161D">
      <w:pPr>
        <w:pStyle w:val="1"/>
      </w:pPr>
      <w:r>
        <w:t>Conclusion</w:t>
      </w:r>
    </w:p>
    <w:p w14:paraId="529F7EB6" w14:textId="77777777" w:rsidR="00280C3B" w:rsidRDefault="0052161D">
      <w:pPr>
        <w:pStyle w:val="a0"/>
        <w:spacing w:beforeLines="50" w:before="120"/>
        <w:rPr>
          <w:rFonts w:eastAsia="宋体"/>
          <w:iCs/>
          <w:szCs w:val="20"/>
          <w:lang w:eastAsia="zh-CN"/>
        </w:rPr>
      </w:pPr>
      <w:r>
        <w:rPr>
          <w:rFonts w:eastAsia="等线" w:hint="eastAsia"/>
          <w:szCs w:val="20"/>
          <w:lang w:eastAsia="zh-CN"/>
        </w:rPr>
        <w:t>I</w:t>
      </w:r>
      <w:r>
        <w:rPr>
          <w:rFonts w:eastAsia="等线"/>
          <w:szCs w:val="20"/>
          <w:lang w:eastAsia="zh-CN"/>
        </w:rPr>
        <w:t>n this contribution, we discuss the potential specification impacts to support OCC for PUSCH transmission in NR-NTN</w:t>
      </w:r>
      <w:r>
        <w:rPr>
          <w:rFonts w:eastAsia="宋体"/>
          <w:iCs/>
          <w:szCs w:val="20"/>
          <w:lang w:eastAsia="zh-CN"/>
        </w:rPr>
        <w:t xml:space="preserve">. </w:t>
      </w:r>
    </w:p>
    <w:p w14:paraId="4BCCFA43" w14:textId="77777777" w:rsidR="00280C3B" w:rsidRDefault="0052161D">
      <w:pPr>
        <w:pStyle w:val="a0"/>
        <w:spacing w:beforeLines="50" w:before="120"/>
        <w:rPr>
          <w:rFonts w:eastAsia="宋体"/>
          <w:iCs/>
          <w:szCs w:val="20"/>
          <w:lang w:eastAsia="zh-CN"/>
        </w:rPr>
      </w:pPr>
      <w:r>
        <w:rPr>
          <w:rFonts w:eastAsia="宋体"/>
          <w:iCs/>
          <w:szCs w:val="20"/>
          <w:lang w:eastAsia="zh-CN"/>
        </w:rPr>
        <w:t xml:space="preserve">The following observations </w:t>
      </w:r>
      <w:r>
        <w:rPr>
          <w:rFonts w:eastAsia="等线"/>
          <w:szCs w:val="20"/>
          <w:lang w:eastAsia="zh-CN"/>
        </w:rPr>
        <w:t>are made.</w:t>
      </w:r>
    </w:p>
    <w:p w14:paraId="28859BB8" w14:textId="3D8621C6" w:rsidR="00280C3B" w:rsidRDefault="0052161D">
      <w:pPr>
        <w:pStyle w:val="a0"/>
        <w:rPr>
          <w:rFonts w:eastAsia="宋体"/>
          <w:b/>
          <w:bCs/>
          <w:szCs w:val="28"/>
          <w:lang w:eastAsia="zh-CN"/>
        </w:rPr>
      </w:pPr>
      <w:r>
        <w:rPr>
          <w:rFonts w:eastAsia="宋体"/>
          <w:b/>
          <w:bCs/>
          <w:szCs w:val="28"/>
          <w:lang w:eastAsia="zh-CN"/>
        </w:rPr>
        <w:t xml:space="preserve">Observation </w:t>
      </w:r>
      <w:r w:rsidR="00D60D52">
        <w:rPr>
          <w:rFonts w:eastAsia="宋体"/>
          <w:b/>
          <w:bCs/>
          <w:szCs w:val="28"/>
          <w:lang w:eastAsia="zh-CN"/>
        </w:rPr>
        <w:t>1</w:t>
      </w:r>
      <w:r>
        <w:rPr>
          <w:rFonts w:eastAsia="宋体" w:hint="eastAsia"/>
          <w:b/>
          <w:bCs/>
          <w:szCs w:val="28"/>
          <w:lang w:eastAsia="zh-CN"/>
        </w:rPr>
        <w:t>:</w:t>
      </w:r>
      <w:r>
        <w:rPr>
          <w:rFonts w:eastAsia="宋体"/>
          <w:b/>
          <w:bCs/>
          <w:szCs w:val="28"/>
          <w:lang w:eastAsia="zh-CN"/>
        </w:rPr>
        <w:t xml:space="preserve"> For inter-slot OCC with PUSCH repetition Type A, multiplexing UCI on PUSCH may extend the delay of UCI reception due to the UCI multiplexing timeline and multiplexing slots.</w:t>
      </w:r>
    </w:p>
    <w:p w14:paraId="0CECF708" w14:textId="75B34337" w:rsidR="00280C3B" w:rsidRDefault="0052161D">
      <w:pPr>
        <w:pStyle w:val="a0"/>
        <w:rPr>
          <w:rFonts w:eastAsia="等线"/>
          <w:szCs w:val="20"/>
          <w:lang w:eastAsia="zh-CN"/>
        </w:rPr>
      </w:pPr>
      <w:r>
        <w:rPr>
          <w:rFonts w:eastAsia="宋体"/>
          <w:b/>
          <w:bCs/>
          <w:szCs w:val="28"/>
          <w:lang w:eastAsia="zh-CN"/>
        </w:rPr>
        <w:lastRenderedPageBreak/>
        <w:t xml:space="preserve">Observation </w:t>
      </w:r>
      <w:r w:rsidR="003D5755">
        <w:rPr>
          <w:rFonts w:eastAsia="宋体"/>
          <w:b/>
          <w:bCs/>
          <w:szCs w:val="28"/>
          <w:lang w:eastAsia="zh-CN"/>
        </w:rPr>
        <w:t>2</w:t>
      </w:r>
      <w:r>
        <w:rPr>
          <w:rFonts w:eastAsia="宋体" w:hint="eastAsia"/>
          <w:b/>
          <w:bCs/>
          <w:szCs w:val="28"/>
          <w:lang w:eastAsia="zh-CN"/>
        </w:rPr>
        <w:t>:</w:t>
      </w:r>
      <w:r>
        <w:rPr>
          <w:rFonts w:eastAsia="宋体"/>
          <w:b/>
          <w:bCs/>
          <w:szCs w:val="28"/>
          <w:lang w:eastAsia="zh-CN"/>
        </w:rPr>
        <w:t xml:space="preserve"> For intra-symbol pre-DFT-s OCC, the RE number for TBS determination for UCI and data would be much less. </w:t>
      </w:r>
    </w:p>
    <w:p w14:paraId="79CDB3A9" w14:textId="79268465" w:rsidR="00280C3B" w:rsidRDefault="0052161D">
      <w:pPr>
        <w:pStyle w:val="a0"/>
        <w:rPr>
          <w:rFonts w:eastAsia="宋体"/>
          <w:b/>
          <w:bCs/>
          <w:szCs w:val="28"/>
          <w:lang w:eastAsia="zh-CN"/>
        </w:rPr>
      </w:pPr>
      <w:r>
        <w:rPr>
          <w:rFonts w:eastAsia="宋体"/>
          <w:b/>
          <w:bCs/>
          <w:szCs w:val="28"/>
          <w:lang w:eastAsia="zh-CN"/>
        </w:rPr>
        <w:t xml:space="preserve">Observation </w:t>
      </w:r>
      <w:r w:rsidR="003D5755">
        <w:rPr>
          <w:rFonts w:eastAsia="宋体"/>
          <w:b/>
          <w:bCs/>
          <w:szCs w:val="28"/>
          <w:lang w:eastAsia="zh-CN"/>
        </w:rPr>
        <w:t>3</w:t>
      </w:r>
      <w:r>
        <w:rPr>
          <w:rFonts w:eastAsia="宋体" w:hint="eastAsia"/>
          <w:b/>
          <w:bCs/>
          <w:szCs w:val="28"/>
          <w:lang w:eastAsia="zh-CN"/>
        </w:rPr>
        <w:t>:</w:t>
      </w:r>
      <w:r>
        <w:rPr>
          <w:rFonts w:eastAsia="宋体"/>
          <w:b/>
          <w:bCs/>
          <w:szCs w:val="28"/>
          <w:lang w:eastAsia="zh-CN"/>
        </w:rPr>
        <w:t xml:space="preserve"> For UCI on PUSCH with OCC in TBoMS case, the issue of extension of the delay of UCI reception would be much more serious. </w:t>
      </w:r>
    </w:p>
    <w:p w14:paraId="63725EB7" w14:textId="55B21ACA" w:rsidR="00280C3B" w:rsidRDefault="0052161D">
      <w:pPr>
        <w:pStyle w:val="a0"/>
        <w:rPr>
          <w:rFonts w:eastAsia="等线"/>
          <w:szCs w:val="20"/>
          <w:lang w:eastAsia="zh-CN"/>
        </w:rPr>
      </w:pPr>
      <w:r>
        <w:rPr>
          <w:rFonts w:eastAsia="宋体"/>
          <w:b/>
          <w:bCs/>
          <w:szCs w:val="28"/>
          <w:lang w:eastAsia="zh-CN"/>
        </w:rPr>
        <w:t xml:space="preserve">Observation </w:t>
      </w:r>
      <w:r w:rsidR="003D5755">
        <w:rPr>
          <w:rFonts w:eastAsia="宋体"/>
          <w:b/>
          <w:bCs/>
          <w:szCs w:val="28"/>
          <w:lang w:eastAsia="zh-CN"/>
        </w:rPr>
        <w:t>4</w:t>
      </w:r>
      <w:r>
        <w:rPr>
          <w:rFonts w:eastAsia="宋体" w:hint="eastAsia"/>
          <w:b/>
          <w:bCs/>
          <w:szCs w:val="28"/>
          <w:lang w:eastAsia="zh-CN"/>
        </w:rPr>
        <w:t>:</w:t>
      </w:r>
      <w:r>
        <w:rPr>
          <w:rFonts w:eastAsia="宋体"/>
          <w:b/>
          <w:bCs/>
          <w:szCs w:val="28"/>
          <w:lang w:eastAsia="zh-CN"/>
        </w:rPr>
        <w:t xml:space="preserve"> Option 2 can achieve a trade-off between UCI performance and uplink capacity/throughput.</w:t>
      </w:r>
    </w:p>
    <w:p w14:paraId="35A88A4B" w14:textId="77777777" w:rsidR="00280C3B" w:rsidRDefault="0052161D">
      <w:pPr>
        <w:pStyle w:val="a0"/>
        <w:spacing w:beforeLines="50" w:before="120"/>
        <w:rPr>
          <w:rFonts w:eastAsia="宋体"/>
          <w:iCs/>
          <w:szCs w:val="20"/>
          <w:lang w:eastAsia="zh-CN"/>
        </w:rPr>
      </w:pPr>
      <w:r>
        <w:rPr>
          <w:rFonts w:eastAsia="宋体"/>
          <w:iCs/>
          <w:szCs w:val="20"/>
          <w:lang w:eastAsia="zh-CN"/>
        </w:rPr>
        <w:t xml:space="preserve">The following proposals </w:t>
      </w:r>
      <w:r>
        <w:rPr>
          <w:rFonts w:eastAsia="等线"/>
          <w:szCs w:val="20"/>
          <w:lang w:eastAsia="zh-CN"/>
        </w:rPr>
        <w:t>are made.</w:t>
      </w:r>
    </w:p>
    <w:p w14:paraId="083D9787" w14:textId="6107320B" w:rsidR="00280C3B" w:rsidRDefault="0052161D">
      <w:pPr>
        <w:pStyle w:val="a0"/>
        <w:rPr>
          <w:rFonts w:eastAsia="宋体"/>
          <w:b/>
          <w:bCs/>
          <w:szCs w:val="28"/>
          <w:lang w:eastAsia="zh-CN"/>
        </w:rPr>
      </w:pPr>
      <w:r>
        <w:rPr>
          <w:rFonts w:eastAsia="宋体"/>
          <w:b/>
          <w:bCs/>
          <w:szCs w:val="28"/>
          <w:lang w:eastAsia="zh-CN"/>
        </w:rPr>
        <w:t xml:space="preserve">Proposal </w:t>
      </w:r>
      <w:r w:rsidR="003D5755">
        <w:rPr>
          <w:rFonts w:eastAsia="宋体"/>
          <w:b/>
          <w:bCs/>
          <w:szCs w:val="28"/>
          <w:lang w:eastAsia="zh-CN"/>
        </w:rPr>
        <w:t>1</w:t>
      </w:r>
      <w:r>
        <w:rPr>
          <w:rFonts w:eastAsia="宋体" w:hint="eastAsia"/>
          <w:b/>
          <w:bCs/>
          <w:szCs w:val="28"/>
          <w:lang w:eastAsia="zh-CN"/>
        </w:rPr>
        <w:t xml:space="preserve">: </w:t>
      </w:r>
      <w:r>
        <w:rPr>
          <w:rFonts w:eastAsia="宋体"/>
          <w:b/>
          <w:bCs/>
          <w:szCs w:val="28"/>
          <w:lang w:eastAsia="zh-CN"/>
        </w:rPr>
        <w:t>The following information should be provided to UE for PUSCH with OCC:</w:t>
      </w:r>
    </w:p>
    <w:p w14:paraId="3DEABA4F"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E</w:t>
      </w:r>
      <w:r>
        <w:rPr>
          <w:rFonts w:eastAsia="等线"/>
          <w:b/>
          <w:bCs/>
          <w:szCs w:val="20"/>
          <w:lang w:eastAsia="zh-CN"/>
        </w:rPr>
        <w:t>nable/disable of PUSCH with OCC</w:t>
      </w:r>
    </w:p>
    <w:p w14:paraId="70FA3F3D"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O</w:t>
      </w:r>
      <w:r>
        <w:rPr>
          <w:rFonts w:eastAsia="等线"/>
          <w:b/>
          <w:bCs/>
          <w:szCs w:val="20"/>
          <w:lang w:eastAsia="zh-CN"/>
        </w:rPr>
        <w:t xml:space="preserve">CC scheme </w:t>
      </w:r>
    </w:p>
    <w:p w14:paraId="4B58FF7F"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O</w:t>
      </w:r>
      <w:r>
        <w:rPr>
          <w:rFonts w:eastAsia="等线"/>
          <w:b/>
          <w:bCs/>
          <w:szCs w:val="20"/>
          <w:lang w:eastAsia="zh-CN"/>
        </w:rPr>
        <w:t>CC table and OCC length</w:t>
      </w:r>
    </w:p>
    <w:p w14:paraId="304E7A30"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O</w:t>
      </w:r>
      <w:r>
        <w:rPr>
          <w:rFonts w:eastAsia="等线"/>
          <w:b/>
          <w:bCs/>
          <w:szCs w:val="20"/>
          <w:lang w:eastAsia="zh-CN"/>
        </w:rPr>
        <w:t>CC index and/or the association between OCC index and DMRS port</w:t>
      </w:r>
    </w:p>
    <w:p w14:paraId="4DB24F1D" w14:textId="6C17C183" w:rsidR="00280C3B" w:rsidRDefault="0052161D">
      <w:pPr>
        <w:pStyle w:val="a0"/>
        <w:rPr>
          <w:rFonts w:eastAsia="宋体"/>
          <w:b/>
          <w:bCs/>
          <w:szCs w:val="28"/>
          <w:lang w:eastAsia="zh-CN"/>
        </w:rPr>
      </w:pPr>
      <w:r>
        <w:rPr>
          <w:rFonts w:eastAsia="宋体"/>
          <w:b/>
          <w:bCs/>
          <w:szCs w:val="28"/>
          <w:lang w:eastAsia="zh-CN"/>
        </w:rPr>
        <w:t xml:space="preserve">Proposal </w:t>
      </w:r>
      <w:r w:rsidR="003D5755">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Reuse legacy table for OCC sequence with length 2 or 4.</w:t>
      </w:r>
    </w:p>
    <w:p w14:paraId="4C91F6E8" w14:textId="66679F8C" w:rsidR="00280C3B" w:rsidRDefault="0052161D">
      <w:pPr>
        <w:pStyle w:val="a0"/>
        <w:rPr>
          <w:rFonts w:eastAsia="宋体"/>
          <w:b/>
          <w:bCs/>
          <w:szCs w:val="28"/>
          <w:lang w:eastAsia="zh-CN"/>
        </w:rPr>
      </w:pPr>
      <w:r>
        <w:rPr>
          <w:rFonts w:eastAsia="宋体"/>
          <w:b/>
          <w:bCs/>
          <w:szCs w:val="28"/>
          <w:lang w:eastAsia="zh-CN"/>
        </w:rPr>
        <w:t xml:space="preserve">Proposal </w:t>
      </w:r>
      <w:r w:rsidR="003D5755">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 xml:space="preserve">Support </w:t>
      </w:r>
      <w:proofErr w:type="spellStart"/>
      <w:r>
        <w:rPr>
          <w:rFonts w:eastAsia="宋体"/>
          <w:b/>
          <w:bCs/>
          <w:szCs w:val="28"/>
          <w:lang w:eastAsia="zh-CN"/>
        </w:rPr>
        <w:t>TBoMS</w:t>
      </w:r>
      <w:proofErr w:type="spellEnd"/>
      <w:r>
        <w:rPr>
          <w:rFonts w:eastAsia="宋体"/>
          <w:b/>
          <w:bCs/>
          <w:szCs w:val="28"/>
          <w:lang w:eastAsia="zh-CN"/>
        </w:rPr>
        <w:t xml:space="preserve"> for PUSCH transmission with OCC.</w:t>
      </w:r>
    </w:p>
    <w:p w14:paraId="3785C6FD" w14:textId="77777777" w:rsidR="009B2DF0" w:rsidRDefault="009B2DF0" w:rsidP="009B2DF0">
      <w:pPr>
        <w:pStyle w:val="a0"/>
        <w:rPr>
          <w:rFonts w:eastAsia="宋体"/>
          <w:b/>
          <w:bCs/>
          <w:szCs w:val="28"/>
          <w:lang w:eastAsia="zh-CN"/>
        </w:rPr>
      </w:pPr>
      <w:r>
        <w:rPr>
          <w:rFonts w:eastAsia="宋体"/>
          <w:b/>
          <w:bCs/>
          <w:szCs w:val="28"/>
          <w:lang w:eastAsia="zh-CN"/>
        </w:rPr>
        <w:t>Proposal 4</w:t>
      </w:r>
      <w:r>
        <w:rPr>
          <w:rFonts w:eastAsia="宋体" w:hint="eastAsia"/>
          <w:b/>
          <w:bCs/>
          <w:szCs w:val="28"/>
          <w:lang w:eastAsia="zh-CN"/>
        </w:rPr>
        <w:t xml:space="preserve">: </w:t>
      </w:r>
      <w:r>
        <w:rPr>
          <w:rFonts w:eastAsia="宋体"/>
          <w:b/>
          <w:bCs/>
          <w:szCs w:val="28"/>
          <w:lang w:eastAsia="zh-CN"/>
        </w:rPr>
        <w:t>Support the following OCC techniques:</w:t>
      </w:r>
    </w:p>
    <w:p w14:paraId="222FB619" w14:textId="77777777" w:rsidR="009B2DF0" w:rsidRDefault="009B2DF0" w:rsidP="009B2DF0">
      <w:pPr>
        <w:pStyle w:val="a0"/>
        <w:numPr>
          <w:ilvl w:val="0"/>
          <w:numId w:val="13"/>
        </w:numPr>
        <w:rPr>
          <w:rFonts w:eastAsia="宋体"/>
          <w:b/>
          <w:bCs/>
          <w:szCs w:val="28"/>
          <w:lang w:eastAsia="zh-CN"/>
        </w:rPr>
      </w:pPr>
      <w:r w:rsidRPr="00F31B7B">
        <w:rPr>
          <w:rFonts w:eastAsia="宋体"/>
          <w:b/>
          <w:bCs/>
          <w:szCs w:val="28"/>
          <w:lang w:eastAsia="zh-CN"/>
        </w:rPr>
        <w:t xml:space="preserve">Inter-slot time-domain OCC with OCC length 2 </w:t>
      </w:r>
    </w:p>
    <w:p w14:paraId="1B699CEC" w14:textId="77777777" w:rsidR="009B2DF0" w:rsidRDefault="009B2DF0" w:rsidP="009B2DF0">
      <w:pPr>
        <w:pStyle w:val="a0"/>
        <w:numPr>
          <w:ilvl w:val="0"/>
          <w:numId w:val="13"/>
        </w:numPr>
        <w:rPr>
          <w:rFonts w:eastAsia="宋体"/>
          <w:b/>
          <w:bCs/>
          <w:szCs w:val="28"/>
          <w:lang w:eastAsia="zh-CN"/>
        </w:rPr>
      </w:pPr>
      <w:r w:rsidRPr="00F31B7B">
        <w:rPr>
          <w:rFonts w:eastAsia="宋体"/>
          <w:b/>
          <w:bCs/>
          <w:szCs w:val="28"/>
          <w:lang w:eastAsia="zh-CN"/>
        </w:rPr>
        <w:t xml:space="preserve">Intra-symbol pre-DFT-s OCC (comb-like structure as in PUCCH format 4) with OCC length </w:t>
      </w:r>
      <w:r>
        <w:rPr>
          <w:rFonts w:eastAsia="宋体"/>
          <w:b/>
          <w:bCs/>
          <w:szCs w:val="28"/>
          <w:lang w:eastAsia="zh-CN"/>
        </w:rPr>
        <w:t>4</w:t>
      </w:r>
    </w:p>
    <w:p w14:paraId="621B05EC" w14:textId="5E772C4D" w:rsidR="00280C3B" w:rsidRDefault="0052161D">
      <w:pPr>
        <w:pStyle w:val="a0"/>
        <w:rPr>
          <w:rFonts w:eastAsia="宋体"/>
          <w:b/>
          <w:bCs/>
          <w:szCs w:val="28"/>
          <w:lang w:eastAsia="zh-CN"/>
        </w:rPr>
      </w:pPr>
      <w:r>
        <w:rPr>
          <w:rFonts w:eastAsia="宋体"/>
          <w:b/>
          <w:bCs/>
          <w:szCs w:val="28"/>
          <w:lang w:eastAsia="zh-CN"/>
        </w:rPr>
        <w:t xml:space="preserve">Proposal </w:t>
      </w:r>
      <w:r w:rsidR="003D5755">
        <w:rPr>
          <w:rFonts w:eastAsia="宋体"/>
          <w:b/>
          <w:bCs/>
          <w:szCs w:val="28"/>
          <w:lang w:eastAsia="zh-CN"/>
        </w:rPr>
        <w:t>5</w:t>
      </w:r>
      <w:r>
        <w:rPr>
          <w:rFonts w:eastAsia="宋体" w:hint="eastAsia"/>
          <w:b/>
          <w:bCs/>
          <w:szCs w:val="28"/>
          <w:lang w:eastAsia="zh-CN"/>
        </w:rPr>
        <w:t>:</w:t>
      </w:r>
      <w:r>
        <w:rPr>
          <w:rFonts w:eastAsia="宋体"/>
          <w:b/>
          <w:bCs/>
          <w:szCs w:val="28"/>
          <w:lang w:eastAsia="zh-CN"/>
        </w:rPr>
        <w:t xml:space="preserve"> For PUSCH with TBoMS overlapped with PUCCH, PUCCH is transmitted and the overlapped PUSCHs in one OCC group are dropped; otherwise, UCI is multiplexed on PUSCH with OCC.</w:t>
      </w:r>
    </w:p>
    <w:p w14:paraId="41BF0E91" w14:textId="1CEB7C49" w:rsidR="00280C3B" w:rsidRDefault="0052161D">
      <w:pPr>
        <w:pStyle w:val="a0"/>
        <w:rPr>
          <w:rFonts w:eastAsia="宋体"/>
          <w:b/>
          <w:bCs/>
          <w:szCs w:val="28"/>
          <w:lang w:eastAsia="zh-CN"/>
        </w:rPr>
      </w:pPr>
      <w:r>
        <w:rPr>
          <w:rFonts w:eastAsia="宋体"/>
          <w:b/>
          <w:bCs/>
          <w:szCs w:val="28"/>
          <w:lang w:eastAsia="zh-CN"/>
        </w:rPr>
        <w:t xml:space="preserve">Proposal </w:t>
      </w:r>
      <w:r w:rsidR="003D5755">
        <w:rPr>
          <w:rFonts w:eastAsia="宋体"/>
          <w:b/>
          <w:bCs/>
          <w:szCs w:val="28"/>
          <w:lang w:eastAsia="zh-CN"/>
        </w:rPr>
        <w:t>6</w:t>
      </w:r>
      <w:r>
        <w:rPr>
          <w:rFonts w:eastAsia="宋体" w:hint="eastAsia"/>
          <w:b/>
          <w:bCs/>
          <w:szCs w:val="28"/>
          <w:lang w:eastAsia="zh-CN"/>
        </w:rPr>
        <w:t>:</w:t>
      </w:r>
      <w:r>
        <w:rPr>
          <w:rFonts w:eastAsia="宋体"/>
          <w:b/>
          <w:bCs/>
          <w:szCs w:val="28"/>
          <w:lang w:eastAsia="zh-CN"/>
        </w:rPr>
        <w:t xml:space="preserve"> UCI is transmitted with the same OCC scheme and OCC sequence as PUSCH for UCI on PUSCH if supported.</w:t>
      </w:r>
    </w:p>
    <w:p w14:paraId="599EB6BA" w14:textId="77777777" w:rsidR="00280C3B" w:rsidRPr="003D5755" w:rsidRDefault="00280C3B">
      <w:pPr>
        <w:pStyle w:val="a0"/>
        <w:rPr>
          <w:rFonts w:eastAsiaTheme="minorEastAsia"/>
          <w:b/>
          <w:bCs/>
          <w:lang w:eastAsia="zh-CN"/>
        </w:rPr>
      </w:pPr>
    </w:p>
    <w:p w14:paraId="38D4E68C" w14:textId="77777777" w:rsidR="00280C3B" w:rsidRDefault="0052161D">
      <w:pPr>
        <w:pStyle w:val="1"/>
      </w:pPr>
      <w:r>
        <w:t>Reference</w:t>
      </w:r>
    </w:p>
    <w:p w14:paraId="5FE0C13A" w14:textId="7B3E4753" w:rsidR="00280C3B" w:rsidRDefault="0052161D">
      <w:pPr>
        <w:numPr>
          <w:ilvl w:val="0"/>
          <w:numId w:val="10"/>
        </w:numPr>
        <w:spacing w:after="120"/>
        <w:rPr>
          <w:rFonts w:eastAsia="宋体"/>
          <w:color w:val="000000"/>
          <w:szCs w:val="20"/>
          <w:lang w:eastAsia="zh-CN"/>
        </w:rPr>
      </w:pPr>
      <w:r>
        <w:rPr>
          <w:rFonts w:eastAsia="宋体"/>
          <w:color w:val="000000"/>
          <w:szCs w:val="20"/>
          <w:lang w:eastAsia="zh-CN"/>
        </w:rPr>
        <w:t>R1-</w:t>
      </w:r>
      <w:r w:rsidR="00411440" w:rsidRPr="00411440">
        <w:rPr>
          <w:rFonts w:eastAsia="宋体"/>
          <w:color w:val="000000"/>
          <w:szCs w:val="20"/>
          <w:lang w:eastAsia="zh-CN"/>
        </w:rPr>
        <w:t>2408137</w:t>
      </w:r>
      <w:r>
        <w:rPr>
          <w:rFonts w:eastAsia="宋体"/>
          <w:color w:val="000000"/>
          <w:szCs w:val="20"/>
          <w:lang w:eastAsia="zh-CN"/>
        </w:rPr>
        <w:t>, Discussion on NR-NTN uplink capacity/throughput enhancement, OPPO.</w:t>
      </w:r>
    </w:p>
    <w:p w14:paraId="4C61C19C" w14:textId="05275010" w:rsidR="00280C3B" w:rsidRDefault="00280C3B">
      <w:pPr>
        <w:pStyle w:val="a0"/>
        <w:spacing w:beforeLines="50" w:before="120"/>
        <w:rPr>
          <w:rFonts w:eastAsia="宋体"/>
          <w:lang w:eastAsia="zh-CN"/>
        </w:rPr>
      </w:pPr>
    </w:p>
    <w:p w14:paraId="6DED3C6D" w14:textId="66C0BF5D" w:rsidR="00CF375D" w:rsidRDefault="00CF375D" w:rsidP="00CF375D">
      <w:pPr>
        <w:pStyle w:val="1"/>
        <w:numPr>
          <w:ilvl w:val="0"/>
          <w:numId w:val="0"/>
        </w:numPr>
        <w:ind w:left="567" w:hanging="567"/>
      </w:pPr>
      <w:r>
        <w:t>Appendix</w:t>
      </w:r>
    </w:p>
    <w:p w14:paraId="4E18CCB1" w14:textId="2FB066EF" w:rsidR="00D006CB" w:rsidRDefault="00D006CB" w:rsidP="00D006CB">
      <w:pPr>
        <w:pStyle w:val="a0"/>
        <w:spacing w:beforeLines="50" w:before="120"/>
        <w:rPr>
          <w:rFonts w:eastAsiaTheme="minorEastAsia"/>
          <w:szCs w:val="20"/>
          <w:lang w:val="en-GB" w:eastAsia="zh-CN"/>
        </w:rPr>
      </w:pPr>
      <w:r>
        <w:rPr>
          <w:rFonts w:eastAsiaTheme="minorEastAsia"/>
          <w:szCs w:val="20"/>
          <w:lang w:val="en-GB" w:eastAsia="zh-CN"/>
        </w:rPr>
        <w:t xml:space="preserve">Table </w:t>
      </w:r>
      <w:r w:rsidR="0005244E">
        <w:rPr>
          <w:rFonts w:eastAsiaTheme="minorEastAsia"/>
          <w:szCs w:val="20"/>
          <w:lang w:val="en-GB" w:eastAsia="zh-CN"/>
        </w:rPr>
        <w:t>4</w:t>
      </w:r>
      <w:r>
        <w:rPr>
          <w:rFonts w:eastAsiaTheme="minorEastAsia"/>
          <w:szCs w:val="20"/>
          <w:lang w:val="en-GB" w:eastAsia="zh-CN"/>
        </w:rPr>
        <w:t xml:space="preserve"> listed </w:t>
      </w:r>
      <w:r w:rsidRPr="00B83CC1">
        <w:rPr>
          <w:rFonts w:eastAsiaTheme="minorEastAsia"/>
          <w:szCs w:val="20"/>
          <w:lang w:val="en-GB" w:eastAsia="zh-CN"/>
        </w:rPr>
        <w:t xml:space="preserve">detailed assumptions </w:t>
      </w:r>
      <w:r w:rsidR="0005244E">
        <w:rPr>
          <w:rFonts w:eastAsiaTheme="minorEastAsia"/>
          <w:szCs w:val="20"/>
          <w:lang w:val="en-GB" w:eastAsia="zh-CN"/>
        </w:rPr>
        <w:t>for simulation</w:t>
      </w:r>
      <w:r>
        <w:rPr>
          <w:rFonts w:eastAsiaTheme="minorEastAsia"/>
          <w:szCs w:val="20"/>
          <w:lang w:val="en-GB" w:eastAsia="zh-CN"/>
        </w:rPr>
        <w:t>.</w:t>
      </w:r>
      <w:r w:rsidR="0005244E">
        <w:rPr>
          <w:rFonts w:eastAsiaTheme="minorEastAsia"/>
          <w:szCs w:val="20"/>
          <w:lang w:val="en-GB" w:eastAsia="zh-CN"/>
        </w:rPr>
        <w:t xml:space="preserve"> </w:t>
      </w:r>
      <w:r w:rsidR="0005244E">
        <w:rPr>
          <w:rFonts w:eastAsiaTheme="minorEastAsia" w:hint="eastAsia"/>
          <w:szCs w:val="20"/>
          <w:lang w:val="en-GB" w:eastAsia="zh-CN"/>
        </w:rPr>
        <w:t>I</w:t>
      </w:r>
      <w:r w:rsidR="0005244E">
        <w:rPr>
          <w:rFonts w:eastAsiaTheme="minorEastAsia"/>
          <w:szCs w:val="20"/>
          <w:lang w:val="en-GB" w:eastAsia="zh-CN"/>
        </w:rPr>
        <w:t>n the evaluation,</w:t>
      </w:r>
      <w:r w:rsidR="0005244E">
        <w:rPr>
          <w:rFonts w:eastAsiaTheme="minorEastAsia"/>
          <w:szCs w:val="20"/>
          <w:lang w:val="en-GB" w:eastAsia="zh-CN"/>
        </w:rPr>
        <w:t xml:space="preserve"> both </w:t>
      </w:r>
      <w:r w:rsidR="0005244E" w:rsidRPr="00B83CC1">
        <w:rPr>
          <w:rFonts w:eastAsiaTheme="minorEastAsia"/>
          <w:szCs w:val="20"/>
          <w:lang w:val="en-GB" w:eastAsia="zh-CN"/>
        </w:rPr>
        <w:t>FO and TO</w:t>
      </w:r>
      <w:r w:rsidR="0005244E">
        <w:rPr>
          <w:rFonts w:eastAsiaTheme="minorEastAsia"/>
          <w:szCs w:val="20"/>
          <w:lang w:val="en-GB" w:eastAsia="zh-CN"/>
        </w:rPr>
        <w:t xml:space="preserve"> are considered.</w:t>
      </w:r>
    </w:p>
    <w:p w14:paraId="287174F3" w14:textId="4C2D368A" w:rsidR="00D006CB" w:rsidRDefault="00D006CB" w:rsidP="00D006CB">
      <w:pPr>
        <w:pStyle w:val="a0"/>
        <w:spacing w:beforeLines="50" w:before="120"/>
        <w:jc w:val="center"/>
        <w:rPr>
          <w:rFonts w:eastAsiaTheme="minorEastAsia"/>
          <w:szCs w:val="20"/>
          <w:lang w:val="en-GB" w:eastAsia="zh-CN"/>
        </w:rPr>
      </w:pPr>
      <w:r w:rsidRPr="00DF4278">
        <w:rPr>
          <w:rFonts w:eastAsia="宋体"/>
          <w:b/>
          <w:bCs/>
          <w:sz w:val="18"/>
          <w:szCs w:val="18"/>
          <w:lang w:eastAsia="zh-CN"/>
        </w:rPr>
        <w:t xml:space="preserve">Table </w:t>
      </w:r>
      <w:r w:rsidR="00196E13">
        <w:rPr>
          <w:rFonts w:eastAsia="宋体"/>
          <w:b/>
          <w:bCs/>
          <w:sz w:val="18"/>
          <w:szCs w:val="18"/>
          <w:lang w:eastAsia="zh-CN"/>
        </w:rPr>
        <w:t>4</w:t>
      </w:r>
      <w:r w:rsidRPr="00DF4278">
        <w:rPr>
          <w:rFonts w:eastAsia="宋体"/>
          <w:b/>
          <w:bCs/>
          <w:sz w:val="18"/>
          <w:szCs w:val="18"/>
          <w:lang w:eastAsia="zh-CN"/>
        </w:rPr>
        <w:t xml:space="preserve">. </w:t>
      </w:r>
      <w:r w:rsidRPr="00C216EE">
        <w:rPr>
          <w:rFonts w:eastAsia="宋体"/>
          <w:b/>
          <w:bCs/>
          <w:sz w:val="18"/>
          <w:szCs w:val="18"/>
          <w:lang w:eastAsia="zh-CN"/>
        </w:rPr>
        <w:t>Simulation assumptions for OCC evaluation</w:t>
      </w:r>
    </w:p>
    <w:tbl>
      <w:tblPr>
        <w:tblStyle w:val="5-5"/>
        <w:tblW w:w="8789" w:type="dxa"/>
        <w:jc w:val="center"/>
        <w:tblLook w:val="04A0" w:firstRow="1" w:lastRow="0" w:firstColumn="1" w:lastColumn="0" w:noHBand="0" w:noVBand="1"/>
      </w:tblPr>
      <w:tblGrid>
        <w:gridCol w:w="3306"/>
        <w:gridCol w:w="5483"/>
      </w:tblGrid>
      <w:tr w:rsidR="00D006CB" w14:paraId="0E6EB4D7" w14:textId="77777777" w:rsidTr="00D006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06" w:type="dxa"/>
          </w:tcPr>
          <w:p w14:paraId="23A04F2B" w14:textId="77777777" w:rsidR="00D006CB" w:rsidRPr="00DE045E" w:rsidRDefault="00D006CB" w:rsidP="005F7083">
            <w:pPr>
              <w:pStyle w:val="a0"/>
              <w:jc w:val="center"/>
              <w:rPr>
                <w:rFonts w:eastAsia="宋体"/>
                <w:sz w:val="18"/>
                <w:szCs w:val="18"/>
                <w:lang w:eastAsia="zh-CN"/>
              </w:rPr>
            </w:pPr>
            <w:r w:rsidRPr="00DE045E">
              <w:rPr>
                <w:rFonts w:eastAsia="宋体"/>
                <w:sz w:val="18"/>
                <w:szCs w:val="18"/>
                <w:lang w:eastAsia="zh-CN"/>
              </w:rPr>
              <w:t>Parameter</w:t>
            </w:r>
          </w:p>
        </w:tc>
        <w:tc>
          <w:tcPr>
            <w:tcW w:w="5483" w:type="dxa"/>
          </w:tcPr>
          <w:p w14:paraId="5809E3A2" w14:textId="77777777" w:rsidR="00D006CB" w:rsidRPr="00DE045E" w:rsidRDefault="00D006CB" w:rsidP="005F7083">
            <w:pPr>
              <w:pStyle w:val="a0"/>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Value</w:t>
            </w:r>
          </w:p>
        </w:tc>
      </w:tr>
      <w:tr w:rsidR="00D006CB" w14:paraId="60AD9FBD" w14:textId="77777777" w:rsidTr="00D006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06" w:type="dxa"/>
            <w:vAlign w:val="center"/>
          </w:tcPr>
          <w:p w14:paraId="481C60AA" w14:textId="77777777" w:rsidR="00D006CB" w:rsidRPr="00DE045E" w:rsidRDefault="00D006CB" w:rsidP="005F7083">
            <w:pPr>
              <w:pStyle w:val="a0"/>
              <w:jc w:val="left"/>
              <w:rPr>
                <w:rFonts w:eastAsia="宋体"/>
                <w:sz w:val="18"/>
                <w:szCs w:val="18"/>
                <w:lang w:eastAsia="zh-CN"/>
              </w:rPr>
            </w:pPr>
            <w:r w:rsidRPr="00DE045E">
              <w:rPr>
                <w:sz w:val="18"/>
                <w:szCs w:val="18"/>
                <w:lang w:val="en-GB"/>
              </w:rPr>
              <w:t>TBS</w:t>
            </w:r>
          </w:p>
        </w:tc>
        <w:tc>
          <w:tcPr>
            <w:tcW w:w="5483" w:type="dxa"/>
            <w:vAlign w:val="center"/>
          </w:tcPr>
          <w:p w14:paraId="5AB158EF" w14:textId="7AA40AED" w:rsidR="00D006CB" w:rsidRPr="00D006CB" w:rsidRDefault="00D006CB" w:rsidP="005F7083">
            <w:pPr>
              <w:pStyle w:val="a0"/>
              <w:jc w:val="left"/>
              <w:cnfStyle w:val="000000100000" w:firstRow="0" w:lastRow="0" w:firstColumn="0" w:lastColumn="0" w:oddVBand="0" w:evenVBand="0" w:oddHBand="1" w:evenHBand="0" w:firstRowFirstColumn="0" w:firstRowLastColumn="0" w:lastRowFirstColumn="0" w:lastRowLastColumn="0"/>
              <w:rPr>
                <w:sz w:val="18"/>
                <w:szCs w:val="18"/>
                <w:lang w:val="en-GB"/>
              </w:rPr>
            </w:pPr>
            <w:r w:rsidRPr="00DE045E">
              <w:rPr>
                <w:sz w:val="18"/>
                <w:szCs w:val="18"/>
                <w:lang w:val="en-GB"/>
              </w:rPr>
              <w:t>184 bits payload @AMR 4.75kbps</w:t>
            </w:r>
            <w:r>
              <w:rPr>
                <w:sz w:val="18"/>
                <w:szCs w:val="18"/>
                <w:lang w:val="en-GB"/>
              </w:rPr>
              <w:t>.</w:t>
            </w:r>
          </w:p>
        </w:tc>
      </w:tr>
      <w:tr w:rsidR="00D006CB" w14:paraId="024D71D7" w14:textId="77777777" w:rsidTr="00D006CB">
        <w:trPr>
          <w:jc w:val="center"/>
        </w:trPr>
        <w:tc>
          <w:tcPr>
            <w:cnfStyle w:val="001000000000" w:firstRow="0" w:lastRow="0" w:firstColumn="1" w:lastColumn="0" w:oddVBand="0" w:evenVBand="0" w:oddHBand="0" w:evenHBand="0" w:firstRowFirstColumn="0" w:firstRowLastColumn="0" w:lastRowFirstColumn="0" w:lastRowLastColumn="0"/>
            <w:tcW w:w="3306" w:type="dxa"/>
            <w:vAlign w:val="center"/>
          </w:tcPr>
          <w:p w14:paraId="7FD60A78" w14:textId="77777777" w:rsidR="00D006CB" w:rsidRPr="00DE045E" w:rsidRDefault="00D006CB" w:rsidP="005F7083">
            <w:pPr>
              <w:pStyle w:val="a0"/>
              <w:jc w:val="left"/>
              <w:rPr>
                <w:rFonts w:eastAsia="宋体"/>
                <w:sz w:val="18"/>
                <w:szCs w:val="18"/>
                <w:lang w:eastAsia="zh-CN"/>
              </w:rPr>
            </w:pPr>
            <w:r w:rsidRPr="00DE045E">
              <w:rPr>
                <w:sz w:val="18"/>
                <w:szCs w:val="18"/>
                <w:lang w:val="en-GB"/>
              </w:rPr>
              <w:t>DMRS configuration / port / bundling</w:t>
            </w:r>
          </w:p>
        </w:tc>
        <w:tc>
          <w:tcPr>
            <w:tcW w:w="5483" w:type="dxa"/>
            <w:vAlign w:val="center"/>
          </w:tcPr>
          <w:p w14:paraId="515CA49D" w14:textId="77777777" w:rsidR="00D006CB" w:rsidRPr="00DE045E" w:rsidRDefault="00D006CB" w:rsidP="005F7083">
            <w:pPr>
              <w:pStyle w:val="a0"/>
              <w:jc w:val="left"/>
              <w:cnfStyle w:val="000000000000" w:firstRow="0" w:lastRow="0" w:firstColumn="0" w:lastColumn="0" w:oddVBand="0" w:evenVBand="0" w:oddHBand="0" w:evenHBand="0" w:firstRowFirstColumn="0" w:firstRowLastColumn="0" w:lastRowFirstColumn="0" w:lastRowLastColumn="0"/>
              <w:rPr>
                <w:sz w:val="18"/>
                <w:szCs w:val="18"/>
                <w:lang w:val="en-GB"/>
              </w:rPr>
            </w:pPr>
            <w:r w:rsidRPr="00DE045E">
              <w:rPr>
                <w:sz w:val="18"/>
                <w:szCs w:val="18"/>
                <w:lang w:val="en-GB"/>
              </w:rPr>
              <w:t>1 port per UE</w:t>
            </w:r>
          </w:p>
          <w:p w14:paraId="6A240129" w14:textId="77777777" w:rsidR="00D006CB" w:rsidRPr="00DE045E" w:rsidRDefault="00D006CB" w:rsidP="005F7083">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 xml:space="preserve">DMRS positions for single-symbol DMRS defined in Table 6.4.1.1.3-3 with </w:t>
            </w:r>
            <w:proofErr w:type="spellStart"/>
            <w:r w:rsidRPr="00DE045E">
              <w:rPr>
                <w:rFonts w:eastAsia="宋体"/>
                <w:i/>
                <w:iCs/>
                <w:sz w:val="18"/>
                <w:szCs w:val="18"/>
                <w:lang w:eastAsia="zh-CN"/>
              </w:rPr>
              <w:t>l</w:t>
            </w:r>
            <w:r w:rsidRPr="00DE045E">
              <w:rPr>
                <w:rFonts w:eastAsia="宋体"/>
                <w:i/>
                <w:iCs/>
                <w:sz w:val="18"/>
                <w:szCs w:val="18"/>
                <w:vertAlign w:val="subscript"/>
                <w:lang w:eastAsia="zh-CN"/>
              </w:rPr>
              <w:t>d</w:t>
            </w:r>
            <w:proofErr w:type="spellEnd"/>
            <w:r w:rsidRPr="00DE045E">
              <w:rPr>
                <w:rFonts w:eastAsia="宋体"/>
                <w:sz w:val="18"/>
                <w:szCs w:val="18"/>
                <w:lang w:eastAsia="zh-CN"/>
              </w:rPr>
              <w:t xml:space="preserve">=14, </w:t>
            </w:r>
            <w:r w:rsidRPr="00DE045E">
              <w:rPr>
                <w:rFonts w:eastAsia="宋体"/>
                <w:i/>
                <w:iCs/>
                <w:sz w:val="18"/>
                <w:szCs w:val="18"/>
                <w:lang w:eastAsia="zh-CN"/>
              </w:rPr>
              <w:t>l</w:t>
            </w:r>
            <w:r w:rsidRPr="00DE045E">
              <w:rPr>
                <w:rFonts w:eastAsia="宋体"/>
                <w:i/>
                <w:iCs/>
                <w:sz w:val="18"/>
                <w:szCs w:val="18"/>
                <w:vertAlign w:val="subscript"/>
                <w:lang w:eastAsia="zh-CN"/>
              </w:rPr>
              <w:t>0</w:t>
            </w:r>
            <w:r w:rsidRPr="00DE045E">
              <w:rPr>
                <w:rFonts w:eastAsia="宋体"/>
                <w:sz w:val="18"/>
                <w:szCs w:val="18"/>
                <w:lang w:eastAsia="zh-CN"/>
              </w:rPr>
              <w:t xml:space="preserve">=2 and </w:t>
            </w:r>
            <w:r w:rsidRPr="00DE045E">
              <w:rPr>
                <w:rFonts w:eastAsia="宋体"/>
                <w:i/>
                <w:iCs/>
                <w:sz w:val="18"/>
                <w:szCs w:val="18"/>
                <w:lang w:eastAsia="zh-CN"/>
              </w:rPr>
              <w:t>pos1</w:t>
            </w:r>
            <w:r w:rsidRPr="00DE045E">
              <w:rPr>
                <w:rFonts w:eastAsia="宋体"/>
                <w:sz w:val="18"/>
                <w:szCs w:val="18"/>
                <w:lang w:eastAsia="zh-CN"/>
              </w:rPr>
              <w:t>=11 in TS38.211.</w:t>
            </w:r>
          </w:p>
        </w:tc>
      </w:tr>
      <w:tr w:rsidR="00D006CB" w14:paraId="0A3F692B" w14:textId="77777777" w:rsidTr="00D006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06" w:type="dxa"/>
            <w:vAlign w:val="center"/>
          </w:tcPr>
          <w:p w14:paraId="701506D1" w14:textId="77777777" w:rsidR="00D006CB" w:rsidRPr="00DE045E" w:rsidRDefault="00D006CB" w:rsidP="005F7083">
            <w:pPr>
              <w:pStyle w:val="a0"/>
              <w:jc w:val="left"/>
              <w:rPr>
                <w:rFonts w:eastAsia="宋体"/>
                <w:sz w:val="18"/>
                <w:szCs w:val="18"/>
                <w:lang w:eastAsia="zh-CN"/>
              </w:rPr>
            </w:pPr>
            <w:r w:rsidRPr="00DE045E">
              <w:rPr>
                <w:rFonts w:eastAsia="宋体"/>
                <w:sz w:val="18"/>
                <w:szCs w:val="18"/>
                <w:lang w:eastAsia="zh-CN"/>
              </w:rPr>
              <w:t>PRBs/MCS</w:t>
            </w:r>
          </w:p>
        </w:tc>
        <w:tc>
          <w:tcPr>
            <w:tcW w:w="5483" w:type="dxa"/>
            <w:vAlign w:val="center"/>
          </w:tcPr>
          <w:p w14:paraId="740ABAB4" w14:textId="519FB989" w:rsidR="00D006CB" w:rsidRPr="00196E13" w:rsidRDefault="00D006CB" w:rsidP="00D006CB">
            <w:pPr>
              <w:pStyle w:val="a0"/>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196E13">
              <w:rPr>
                <w:rFonts w:eastAsia="宋体"/>
                <w:sz w:val="18"/>
                <w:szCs w:val="18"/>
                <w:lang w:eastAsia="zh-CN"/>
              </w:rPr>
              <w:t xml:space="preserve">1 RB: </w:t>
            </w:r>
            <w:r w:rsidR="007606D5" w:rsidRPr="00196E13">
              <w:rPr>
                <w:rFonts w:eastAsia="宋体"/>
                <w:sz w:val="18"/>
                <w:szCs w:val="18"/>
                <w:lang w:eastAsia="zh-CN"/>
              </w:rPr>
              <w:t xml:space="preserve">MCS15 for Opt3 w/o </w:t>
            </w:r>
            <w:proofErr w:type="spellStart"/>
            <w:r w:rsidR="007606D5" w:rsidRPr="00196E13">
              <w:rPr>
                <w:rFonts w:eastAsia="宋体"/>
                <w:sz w:val="18"/>
                <w:szCs w:val="18"/>
                <w:lang w:eastAsia="zh-CN"/>
              </w:rPr>
              <w:t>TBoMS</w:t>
            </w:r>
            <w:proofErr w:type="spellEnd"/>
            <w:r w:rsidR="007606D5" w:rsidRPr="00196E13">
              <w:rPr>
                <w:rFonts w:eastAsia="宋体"/>
                <w:sz w:val="18"/>
                <w:szCs w:val="18"/>
                <w:lang w:eastAsia="zh-CN"/>
              </w:rPr>
              <w:t xml:space="preserve">, </w:t>
            </w:r>
            <w:r w:rsidRPr="00196E13">
              <w:rPr>
                <w:rFonts w:eastAsia="宋体"/>
                <w:sz w:val="18"/>
                <w:szCs w:val="18"/>
                <w:lang w:eastAsia="zh-CN"/>
              </w:rPr>
              <w:t>MCS9</w:t>
            </w:r>
            <w:r w:rsidR="007606D5" w:rsidRPr="00196E13">
              <w:rPr>
                <w:rFonts w:eastAsia="宋体"/>
                <w:sz w:val="18"/>
                <w:szCs w:val="18"/>
                <w:lang w:eastAsia="zh-CN"/>
              </w:rPr>
              <w:t xml:space="preserve"> for other cases</w:t>
            </w:r>
          </w:p>
          <w:p w14:paraId="71B3653A" w14:textId="1539EEC1" w:rsidR="00D006CB" w:rsidRPr="00196E13" w:rsidRDefault="00D006CB" w:rsidP="00D006CB">
            <w:pPr>
              <w:pStyle w:val="a0"/>
              <w:jc w:val="left"/>
              <w:cnfStyle w:val="000000100000" w:firstRow="0" w:lastRow="0" w:firstColumn="0" w:lastColumn="0" w:oddVBand="0" w:evenVBand="0" w:oddHBand="1" w:evenHBand="0" w:firstRowFirstColumn="0" w:firstRowLastColumn="0" w:lastRowFirstColumn="0" w:lastRowLastColumn="0"/>
              <w:rPr>
                <w:rFonts w:eastAsia="宋体" w:hint="eastAsia"/>
                <w:sz w:val="18"/>
                <w:szCs w:val="18"/>
                <w:lang w:eastAsia="zh-CN"/>
              </w:rPr>
            </w:pPr>
            <w:r w:rsidRPr="00196E13">
              <w:rPr>
                <w:rFonts w:eastAsia="宋体"/>
                <w:sz w:val="18"/>
                <w:szCs w:val="18"/>
                <w:lang w:eastAsia="zh-CN"/>
              </w:rPr>
              <w:t xml:space="preserve">2 RBs: </w:t>
            </w:r>
            <w:r w:rsidR="007606D5" w:rsidRPr="00196E13">
              <w:rPr>
                <w:rFonts w:eastAsia="宋体"/>
                <w:sz w:val="18"/>
                <w:szCs w:val="18"/>
                <w:lang w:eastAsia="zh-CN"/>
              </w:rPr>
              <w:t>MCS</w:t>
            </w:r>
            <w:r w:rsidR="007606D5" w:rsidRPr="00196E13">
              <w:rPr>
                <w:rFonts w:eastAsia="宋体"/>
                <w:sz w:val="18"/>
                <w:szCs w:val="18"/>
                <w:lang w:eastAsia="zh-CN"/>
              </w:rPr>
              <w:t>9</w:t>
            </w:r>
            <w:r w:rsidR="007606D5" w:rsidRPr="00196E13">
              <w:rPr>
                <w:rFonts w:eastAsia="宋体"/>
                <w:sz w:val="18"/>
                <w:szCs w:val="18"/>
                <w:lang w:eastAsia="zh-CN"/>
              </w:rPr>
              <w:t xml:space="preserve"> for Opt3 w/o </w:t>
            </w:r>
            <w:proofErr w:type="spellStart"/>
            <w:r w:rsidR="007606D5" w:rsidRPr="00196E13">
              <w:rPr>
                <w:rFonts w:eastAsia="宋体"/>
                <w:sz w:val="18"/>
                <w:szCs w:val="18"/>
                <w:lang w:eastAsia="zh-CN"/>
              </w:rPr>
              <w:t>TBoMS</w:t>
            </w:r>
            <w:proofErr w:type="spellEnd"/>
            <w:r w:rsidR="007606D5" w:rsidRPr="00196E13">
              <w:rPr>
                <w:rFonts w:eastAsia="宋体"/>
                <w:sz w:val="18"/>
                <w:szCs w:val="18"/>
                <w:lang w:eastAsia="zh-CN"/>
              </w:rPr>
              <w:t>, MCS</w:t>
            </w:r>
            <w:r w:rsidR="007606D5" w:rsidRPr="00196E13">
              <w:rPr>
                <w:rFonts w:eastAsia="宋体"/>
                <w:sz w:val="18"/>
                <w:szCs w:val="18"/>
                <w:lang w:eastAsia="zh-CN"/>
              </w:rPr>
              <w:t>5</w:t>
            </w:r>
            <w:r w:rsidR="007606D5" w:rsidRPr="00196E13">
              <w:rPr>
                <w:rFonts w:eastAsia="宋体"/>
                <w:sz w:val="18"/>
                <w:szCs w:val="18"/>
                <w:lang w:eastAsia="zh-CN"/>
              </w:rPr>
              <w:t xml:space="preserve"> for other cases</w:t>
            </w:r>
            <w:r w:rsidR="007606D5" w:rsidRPr="00196E13">
              <w:rPr>
                <w:rFonts w:eastAsia="宋体"/>
                <w:sz w:val="18"/>
                <w:szCs w:val="18"/>
                <w:lang w:eastAsia="zh-CN"/>
              </w:rPr>
              <w:t xml:space="preserve"> </w:t>
            </w:r>
          </w:p>
        </w:tc>
      </w:tr>
      <w:tr w:rsidR="00D006CB" w14:paraId="5F776A12" w14:textId="77777777" w:rsidTr="00D006CB">
        <w:trPr>
          <w:jc w:val="center"/>
        </w:trPr>
        <w:tc>
          <w:tcPr>
            <w:cnfStyle w:val="001000000000" w:firstRow="0" w:lastRow="0" w:firstColumn="1" w:lastColumn="0" w:oddVBand="0" w:evenVBand="0" w:oddHBand="0" w:evenHBand="0" w:firstRowFirstColumn="0" w:firstRowLastColumn="0" w:lastRowFirstColumn="0" w:lastRowLastColumn="0"/>
            <w:tcW w:w="3306" w:type="dxa"/>
            <w:vAlign w:val="center"/>
          </w:tcPr>
          <w:p w14:paraId="3DB25D47" w14:textId="3EFBC748" w:rsidR="00D006CB" w:rsidRPr="00DE045E" w:rsidRDefault="00D006CB" w:rsidP="005F7083">
            <w:pPr>
              <w:pStyle w:val="a0"/>
              <w:jc w:val="left"/>
              <w:rPr>
                <w:rFonts w:eastAsia="宋体"/>
                <w:sz w:val="18"/>
                <w:szCs w:val="18"/>
                <w:lang w:eastAsia="zh-CN"/>
              </w:rPr>
            </w:pPr>
            <w:r>
              <w:rPr>
                <w:rFonts w:eastAsia="宋体"/>
                <w:sz w:val="18"/>
                <w:szCs w:val="18"/>
                <w:lang w:eastAsia="zh-CN"/>
              </w:rPr>
              <w:t>R</w:t>
            </w:r>
            <w:r w:rsidRPr="00DE045E">
              <w:rPr>
                <w:rFonts w:eastAsia="宋体"/>
                <w:sz w:val="18"/>
                <w:szCs w:val="18"/>
                <w:lang w:eastAsia="zh-CN"/>
              </w:rPr>
              <w:t>epetition number</w:t>
            </w:r>
          </w:p>
        </w:tc>
        <w:tc>
          <w:tcPr>
            <w:tcW w:w="5483" w:type="dxa"/>
            <w:vAlign w:val="center"/>
          </w:tcPr>
          <w:p w14:paraId="73961382" w14:textId="16CBBC2D" w:rsidR="00D006CB" w:rsidRPr="00DE045E" w:rsidRDefault="00D006CB" w:rsidP="005F7083">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006CB">
              <w:rPr>
                <w:rFonts w:eastAsia="宋体"/>
                <w:sz w:val="18"/>
                <w:szCs w:val="18"/>
                <w:lang w:eastAsia="zh-CN"/>
              </w:rPr>
              <w:t>8/16/20 repetitions</w:t>
            </w:r>
          </w:p>
        </w:tc>
      </w:tr>
      <w:tr w:rsidR="00D006CB" w14:paraId="7FC07652" w14:textId="77777777" w:rsidTr="00D006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06" w:type="dxa"/>
            <w:vAlign w:val="center"/>
          </w:tcPr>
          <w:p w14:paraId="032D1A85" w14:textId="77777777" w:rsidR="00D006CB" w:rsidRPr="00DE045E" w:rsidRDefault="00D006CB" w:rsidP="005F7083">
            <w:pPr>
              <w:pStyle w:val="a0"/>
              <w:jc w:val="left"/>
              <w:rPr>
                <w:rFonts w:eastAsia="宋体"/>
                <w:sz w:val="18"/>
                <w:szCs w:val="18"/>
                <w:lang w:eastAsia="zh-CN"/>
              </w:rPr>
            </w:pPr>
            <w:r w:rsidRPr="00DE045E">
              <w:rPr>
                <w:rFonts w:eastAsia="宋体"/>
                <w:sz w:val="18"/>
                <w:szCs w:val="18"/>
                <w:lang w:eastAsia="zh-CN"/>
              </w:rPr>
              <w:t>OCC length</w:t>
            </w:r>
          </w:p>
        </w:tc>
        <w:tc>
          <w:tcPr>
            <w:tcW w:w="5483" w:type="dxa"/>
            <w:vAlign w:val="center"/>
          </w:tcPr>
          <w:p w14:paraId="745F1BF5" w14:textId="77777777" w:rsidR="00D006CB" w:rsidRPr="00DE045E" w:rsidRDefault="00D006CB" w:rsidP="005F7083">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2</w:t>
            </w:r>
            <w:r w:rsidRPr="00DE045E">
              <w:rPr>
                <w:rFonts w:eastAsia="宋体"/>
                <w:sz w:val="18"/>
                <w:szCs w:val="18"/>
                <w:lang w:eastAsia="zh-CN"/>
              </w:rPr>
              <w:t>; 4</w:t>
            </w:r>
          </w:p>
        </w:tc>
      </w:tr>
      <w:tr w:rsidR="00D006CB" w14:paraId="213970E2" w14:textId="77777777" w:rsidTr="00D006CB">
        <w:trPr>
          <w:jc w:val="center"/>
        </w:trPr>
        <w:tc>
          <w:tcPr>
            <w:cnfStyle w:val="001000000000" w:firstRow="0" w:lastRow="0" w:firstColumn="1" w:lastColumn="0" w:oddVBand="0" w:evenVBand="0" w:oddHBand="0" w:evenHBand="0" w:firstRowFirstColumn="0" w:firstRowLastColumn="0" w:lastRowFirstColumn="0" w:lastRowLastColumn="0"/>
            <w:tcW w:w="3306" w:type="dxa"/>
            <w:vAlign w:val="center"/>
          </w:tcPr>
          <w:p w14:paraId="15882359" w14:textId="77777777" w:rsidR="00D006CB" w:rsidRPr="00DE045E" w:rsidRDefault="00D006CB" w:rsidP="005F7083">
            <w:pPr>
              <w:pStyle w:val="a0"/>
              <w:jc w:val="left"/>
              <w:rPr>
                <w:rFonts w:eastAsia="宋体"/>
                <w:sz w:val="18"/>
                <w:szCs w:val="18"/>
                <w:lang w:eastAsia="zh-CN"/>
              </w:rPr>
            </w:pPr>
            <w:r w:rsidRPr="00DE045E">
              <w:rPr>
                <w:rFonts w:eastAsia="宋体"/>
                <w:sz w:val="18"/>
                <w:szCs w:val="18"/>
                <w:lang w:eastAsia="zh-CN"/>
              </w:rPr>
              <w:t>OCC sequence</w:t>
            </w:r>
          </w:p>
        </w:tc>
        <w:tc>
          <w:tcPr>
            <w:tcW w:w="5483" w:type="dxa"/>
            <w:vAlign w:val="center"/>
          </w:tcPr>
          <w:p w14:paraId="22C0D50A" w14:textId="77777777" w:rsidR="00D006CB" w:rsidRPr="00DE045E" w:rsidRDefault="00D006CB" w:rsidP="005F7083">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OCC-2: [+1 +1], [+1 -1];</w:t>
            </w:r>
          </w:p>
          <w:p w14:paraId="5AB9B3F4" w14:textId="77777777" w:rsidR="00D006CB" w:rsidRPr="00DE045E" w:rsidRDefault="00D006CB" w:rsidP="005F7083">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OCC-4: [+1 +1 +1 +1], [+1 -j -1 +j], [+1 -1 +1 -1], [+1 +j -1 -j].</w:t>
            </w:r>
          </w:p>
        </w:tc>
      </w:tr>
      <w:tr w:rsidR="00D006CB" w14:paraId="1CBBB62B" w14:textId="77777777" w:rsidTr="00D006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06" w:type="dxa"/>
            <w:vAlign w:val="center"/>
          </w:tcPr>
          <w:p w14:paraId="33AC4E64" w14:textId="77777777" w:rsidR="00D006CB" w:rsidRPr="00DE045E" w:rsidRDefault="00D006CB" w:rsidP="005F7083">
            <w:pPr>
              <w:pStyle w:val="a0"/>
              <w:jc w:val="left"/>
              <w:rPr>
                <w:rFonts w:eastAsia="宋体"/>
                <w:sz w:val="18"/>
                <w:szCs w:val="18"/>
                <w:lang w:eastAsia="zh-CN"/>
              </w:rPr>
            </w:pPr>
            <w:r w:rsidRPr="00DE045E">
              <w:rPr>
                <w:rFonts w:eastAsia="宋体"/>
                <w:sz w:val="18"/>
                <w:szCs w:val="18"/>
                <w:lang w:eastAsia="zh-CN"/>
              </w:rPr>
              <w:t>TO</w:t>
            </w:r>
          </w:p>
        </w:tc>
        <w:tc>
          <w:tcPr>
            <w:tcW w:w="5483" w:type="dxa"/>
            <w:vAlign w:val="center"/>
          </w:tcPr>
          <w:p w14:paraId="0EF30962" w14:textId="77406D99" w:rsidR="00D006CB" w:rsidRPr="00DE045E" w:rsidRDefault="00D006CB" w:rsidP="005F7083">
            <w:pPr>
              <w:pStyle w:val="a0"/>
              <w:jc w:val="left"/>
              <w:cnfStyle w:val="000000100000" w:firstRow="0" w:lastRow="0" w:firstColumn="0" w:lastColumn="0" w:oddVBand="0" w:evenVBand="0" w:oddHBand="1" w:evenHBand="0" w:firstRowFirstColumn="0" w:firstRowLastColumn="0" w:lastRowFirstColumn="0" w:lastRowLastColumn="0"/>
              <w:rPr>
                <w:rFonts w:eastAsia="宋体" w:hint="eastAsia"/>
                <w:sz w:val="18"/>
                <w:szCs w:val="18"/>
                <w:lang w:eastAsia="zh-CN"/>
              </w:rPr>
            </w:pPr>
            <w:r w:rsidRPr="00DE045E">
              <w:rPr>
                <w:rFonts w:eastAsia="宋体"/>
                <w:sz w:val="18"/>
                <w:szCs w:val="18"/>
                <w:lang w:eastAsia="zh-CN"/>
              </w:rPr>
              <w:t>With TO: Uniform selection from [-0.94us, 0.94us], where 0.94us=29Ts</w:t>
            </w:r>
          </w:p>
        </w:tc>
      </w:tr>
      <w:tr w:rsidR="00D006CB" w14:paraId="60C6BC65" w14:textId="77777777" w:rsidTr="00D006CB">
        <w:trPr>
          <w:jc w:val="center"/>
        </w:trPr>
        <w:tc>
          <w:tcPr>
            <w:cnfStyle w:val="001000000000" w:firstRow="0" w:lastRow="0" w:firstColumn="1" w:lastColumn="0" w:oddVBand="0" w:evenVBand="0" w:oddHBand="0" w:evenHBand="0" w:firstRowFirstColumn="0" w:firstRowLastColumn="0" w:lastRowFirstColumn="0" w:lastRowLastColumn="0"/>
            <w:tcW w:w="3306" w:type="dxa"/>
            <w:vAlign w:val="center"/>
          </w:tcPr>
          <w:p w14:paraId="6848409F" w14:textId="77777777" w:rsidR="00D006CB" w:rsidRPr="00DE045E" w:rsidRDefault="00D006CB" w:rsidP="005F7083">
            <w:pPr>
              <w:pStyle w:val="a0"/>
              <w:jc w:val="left"/>
              <w:rPr>
                <w:rFonts w:eastAsia="宋体"/>
                <w:sz w:val="18"/>
                <w:szCs w:val="18"/>
                <w:lang w:eastAsia="zh-CN"/>
              </w:rPr>
            </w:pPr>
            <w:r w:rsidRPr="00DE045E">
              <w:rPr>
                <w:rFonts w:eastAsia="宋体" w:hint="eastAsia"/>
                <w:sz w:val="18"/>
                <w:szCs w:val="18"/>
                <w:lang w:eastAsia="zh-CN"/>
              </w:rPr>
              <w:t>F</w:t>
            </w:r>
            <w:r w:rsidRPr="00DE045E">
              <w:rPr>
                <w:rFonts w:eastAsia="宋体"/>
                <w:sz w:val="18"/>
                <w:szCs w:val="18"/>
                <w:lang w:eastAsia="zh-CN"/>
              </w:rPr>
              <w:t>O</w:t>
            </w:r>
          </w:p>
        </w:tc>
        <w:tc>
          <w:tcPr>
            <w:tcW w:w="5483" w:type="dxa"/>
            <w:vAlign w:val="center"/>
          </w:tcPr>
          <w:p w14:paraId="65AE0A1C" w14:textId="22645E7C" w:rsidR="00D006CB" w:rsidRPr="00DE045E" w:rsidRDefault="00D006CB" w:rsidP="00D006CB">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 xml:space="preserve">Uniform selection from [-0.1 ppm, +0.1 ppm], </w:t>
            </w:r>
            <w:r>
              <w:rPr>
                <w:rFonts w:eastAsia="宋体"/>
                <w:sz w:val="18"/>
                <w:szCs w:val="18"/>
                <w:lang w:eastAsia="zh-CN"/>
              </w:rPr>
              <w:t>v</w:t>
            </w:r>
            <w:r w:rsidRPr="00DE045E">
              <w:rPr>
                <w:rFonts w:eastAsia="宋体"/>
                <w:sz w:val="18"/>
                <w:szCs w:val="18"/>
                <w:lang w:eastAsia="zh-CN"/>
              </w:rPr>
              <w:t>ariation of frequency error is negligible</w:t>
            </w:r>
          </w:p>
        </w:tc>
      </w:tr>
      <w:tr w:rsidR="00D006CB" w14:paraId="7BB62096" w14:textId="77777777" w:rsidTr="00D006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06" w:type="dxa"/>
            <w:vAlign w:val="center"/>
          </w:tcPr>
          <w:p w14:paraId="433661EE" w14:textId="77777777" w:rsidR="00D006CB" w:rsidRPr="00DE045E" w:rsidRDefault="00D006CB" w:rsidP="005F7083">
            <w:pPr>
              <w:pStyle w:val="a0"/>
              <w:jc w:val="left"/>
              <w:rPr>
                <w:rFonts w:eastAsia="宋体"/>
                <w:sz w:val="18"/>
                <w:szCs w:val="18"/>
                <w:lang w:eastAsia="zh-CN"/>
              </w:rPr>
            </w:pPr>
            <w:r w:rsidRPr="00DE045E">
              <w:rPr>
                <w:rFonts w:eastAsia="宋体"/>
                <w:sz w:val="18"/>
                <w:szCs w:val="18"/>
                <w:lang w:eastAsia="zh-CN"/>
              </w:rPr>
              <w:lastRenderedPageBreak/>
              <w:t>Timing drift</w:t>
            </w:r>
          </w:p>
        </w:tc>
        <w:tc>
          <w:tcPr>
            <w:tcW w:w="5483" w:type="dxa"/>
            <w:vAlign w:val="center"/>
          </w:tcPr>
          <w:p w14:paraId="1857CF3D" w14:textId="77777777" w:rsidR="00D006CB" w:rsidRPr="00DE045E" w:rsidRDefault="00D006CB" w:rsidP="005F7083">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N</w:t>
            </w:r>
            <w:r w:rsidRPr="00DE045E">
              <w:rPr>
                <w:rFonts w:eastAsia="宋体"/>
                <w:sz w:val="18"/>
                <w:szCs w:val="18"/>
                <w:lang w:eastAsia="zh-CN"/>
              </w:rPr>
              <w:t>ot considered.</w:t>
            </w:r>
          </w:p>
        </w:tc>
      </w:tr>
      <w:tr w:rsidR="00D006CB" w14:paraId="27BE7411" w14:textId="77777777" w:rsidTr="00D006CB">
        <w:trPr>
          <w:jc w:val="center"/>
        </w:trPr>
        <w:tc>
          <w:tcPr>
            <w:cnfStyle w:val="001000000000" w:firstRow="0" w:lastRow="0" w:firstColumn="1" w:lastColumn="0" w:oddVBand="0" w:evenVBand="0" w:oddHBand="0" w:evenHBand="0" w:firstRowFirstColumn="0" w:firstRowLastColumn="0" w:lastRowFirstColumn="0" w:lastRowLastColumn="0"/>
            <w:tcW w:w="3306" w:type="dxa"/>
            <w:vAlign w:val="center"/>
          </w:tcPr>
          <w:p w14:paraId="150D1AFF" w14:textId="77777777" w:rsidR="00D006CB" w:rsidRPr="00DE045E" w:rsidRDefault="00D006CB" w:rsidP="005F7083">
            <w:pPr>
              <w:pStyle w:val="a0"/>
              <w:jc w:val="left"/>
              <w:rPr>
                <w:rFonts w:eastAsia="宋体"/>
                <w:sz w:val="18"/>
                <w:szCs w:val="18"/>
                <w:lang w:eastAsia="zh-CN"/>
              </w:rPr>
            </w:pPr>
            <w:r w:rsidRPr="00DE045E">
              <w:rPr>
                <w:rFonts w:eastAsia="宋体"/>
                <w:sz w:val="18"/>
                <w:szCs w:val="18"/>
                <w:lang w:eastAsia="zh-CN"/>
              </w:rPr>
              <w:t>Receiver algorithm</w:t>
            </w:r>
          </w:p>
        </w:tc>
        <w:tc>
          <w:tcPr>
            <w:tcW w:w="5483" w:type="dxa"/>
            <w:vAlign w:val="center"/>
          </w:tcPr>
          <w:p w14:paraId="32D16FE5" w14:textId="77777777" w:rsidR="00D006CB" w:rsidRPr="00DE045E" w:rsidRDefault="00D006CB" w:rsidP="005F7083">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M</w:t>
            </w:r>
            <w:r w:rsidRPr="00DE045E">
              <w:rPr>
                <w:rFonts w:eastAsia="宋体"/>
                <w:sz w:val="18"/>
                <w:szCs w:val="18"/>
                <w:lang w:eastAsia="zh-CN"/>
              </w:rPr>
              <w:t>MSE</w:t>
            </w:r>
          </w:p>
        </w:tc>
      </w:tr>
      <w:tr w:rsidR="00D006CB" w14:paraId="794E46C9" w14:textId="77777777" w:rsidTr="00D006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06" w:type="dxa"/>
            <w:vAlign w:val="center"/>
          </w:tcPr>
          <w:p w14:paraId="50777BC7" w14:textId="77777777" w:rsidR="00D006CB" w:rsidRPr="00DE045E" w:rsidRDefault="00D006CB" w:rsidP="005F7083">
            <w:pPr>
              <w:pStyle w:val="a0"/>
              <w:jc w:val="left"/>
              <w:rPr>
                <w:rFonts w:eastAsia="宋体"/>
                <w:sz w:val="18"/>
                <w:szCs w:val="18"/>
                <w:lang w:eastAsia="zh-CN"/>
              </w:rPr>
            </w:pPr>
            <w:r w:rsidRPr="00DE045E">
              <w:rPr>
                <w:rFonts w:eastAsia="宋体"/>
                <w:sz w:val="18"/>
                <w:szCs w:val="18"/>
                <w:lang w:eastAsia="zh-CN"/>
              </w:rPr>
              <w:t>Number of code-division multiplexed users</w:t>
            </w:r>
          </w:p>
        </w:tc>
        <w:tc>
          <w:tcPr>
            <w:tcW w:w="5483" w:type="dxa"/>
            <w:vAlign w:val="center"/>
          </w:tcPr>
          <w:p w14:paraId="12D465B3" w14:textId="77777777" w:rsidR="00D006CB" w:rsidRPr="00DE045E" w:rsidRDefault="00D006CB" w:rsidP="005F7083">
            <w:pPr>
              <w:pStyle w:val="a0"/>
              <w:jc w:val="left"/>
              <w:cnfStyle w:val="000000100000" w:firstRow="0" w:lastRow="0" w:firstColumn="0" w:lastColumn="0" w:oddVBand="0" w:evenVBand="0" w:oddHBand="1" w:evenHBand="0" w:firstRowFirstColumn="0" w:firstRowLastColumn="0" w:lastRowFirstColumn="0" w:lastRowLastColumn="0"/>
              <w:rPr>
                <w:rFonts w:eastAsia="宋体"/>
                <w:sz w:val="18"/>
                <w:szCs w:val="18"/>
                <w:lang w:eastAsia="zh-CN"/>
              </w:rPr>
            </w:pPr>
            <w:r w:rsidRPr="00DE045E">
              <w:rPr>
                <w:rFonts w:eastAsia="宋体" w:hint="eastAsia"/>
                <w:sz w:val="18"/>
                <w:szCs w:val="18"/>
                <w:lang w:eastAsia="zh-CN"/>
              </w:rPr>
              <w:t>2</w:t>
            </w:r>
            <w:r w:rsidRPr="00DE045E">
              <w:rPr>
                <w:rFonts w:eastAsia="宋体"/>
                <w:sz w:val="18"/>
                <w:szCs w:val="18"/>
                <w:lang w:eastAsia="zh-CN"/>
              </w:rPr>
              <w:t>; 4</w:t>
            </w:r>
          </w:p>
        </w:tc>
      </w:tr>
      <w:tr w:rsidR="00D006CB" w14:paraId="0EDCF913" w14:textId="77777777" w:rsidTr="00D006CB">
        <w:trPr>
          <w:jc w:val="center"/>
        </w:trPr>
        <w:tc>
          <w:tcPr>
            <w:cnfStyle w:val="001000000000" w:firstRow="0" w:lastRow="0" w:firstColumn="1" w:lastColumn="0" w:oddVBand="0" w:evenVBand="0" w:oddHBand="0" w:evenHBand="0" w:firstRowFirstColumn="0" w:firstRowLastColumn="0" w:lastRowFirstColumn="0" w:lastRowLastColumn="0"/>
            <w:tcW w:w="3306" w:type="dxa"/>
            <w:vAlign w:val="center"/>
          </w:tcPr>
          <w:p w14:paraId="4AFE8727" w14:textId="77777777" w:rsidR="00D006CB" w:rsidRPr="00DE045E" w:rsidRDefault="00D006CB" w:rsidP="005F7083">
            <w:pPr>
              <w:pStyle w:val="a0"/>
              <w:jc w:val="left"/>
              <w:rPr>
                <w:rFonts w:eastAsia="宋体"/>
                <w:sz w:val="18"/>
                <w:szCs w:val="18"/>
                <w:lang w:eastAsia="zh-CN"/>
              </w:rPr>
            </w:pPr>
            <w:r w:rsidRPr="00DE045E">
              <w:rPr>
                <w:rFonts w:eastAsia="宋体"/>
                <w:sz w:val="18"/>
                <w:szCs w:val="18"/>
                <w:lang w:eastAsia="zh-CN"/>
              </w:rPr>
              <w:t>KPI – SNR for a target BLER per UE</w:t>
            </w:r>
          </w:p>
        </w:tc>
        <w:tc>
          <w:tcPr>
            <w:tcW w:w="5483" w:type="dxa"/>
            <w:vAlign w:val="center"/>
          </w:tcPr>
          <w:p w14:paraId="3C39C23A" w14:textId="16995C12" w:rsidR="00D006CB" w:rsidRPr="00DE045E" w:rsidRDefault="00D006CB" w:rsidP="00D006CB">
            <w:pPr>
              <w:pStyle w:val="a0"/>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sidRPr="00DE045E">
              <w:rPr>
                <w:rFonts w:eastAsia="宋体"/>
                <w:sz w:val="18"/>
                <w:szCs w:val="18"/>
                <w:lang w:eastAsia="zh-CN"/>
              </w:rPr>
              <w:t>VoIP: SNR @</w:t>
            </w:r>
            <w:bookmarkStart w:id="32" w:name="_Hlk162282184"/>
            <w:r w:rsidRPr="00DE045E">
              <w:rPr>
                <w:rFonts w:eastAsia="宋体"/>
                <w:sz w:val="18"/>
                <w:szCs w:val="18"/>
                <w:lang w:eastAsia="zh-CN"/>
              </w:rPr>
              <w:t>2% BLER</w:t>
            </w:r>
            <w:bookmarkEnd w:id="32"/>
          </w:p>
        </w:tc>
      </w:tr>
    </w:tbl>
    <w:p w14:paraId="503720AC" w14:textId="3A33CB67" w:rsidR="00CF375D" w:rsidRPr="00CF375D" w:rsidRDefault="00CF375D">
      <w:pPr>
        <w:pStyle w:val="a0"/>
        <w:spacing w:beforeLines="50" w:before="120"/>
        <w:rPr>
          <w:rFonts w:eastAsia="宋体"/>
          <w:lang w:eastAsia="zh-CN"/>
        </w:rPr>
      </w:pPr>
    </w:p>
    <w:sectPr w:rsidR="00CF375D" w:rsidRPr="00CF375D">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F6589" w14:textId="77777777" w:rsidR="00AE4FB5" w:rsidRDefault="00AE4FB5">
      <w:r>
        <w:separator/>
      </w:r>
    </w:p>
  </w:endnote>
  <w:endnote w:type="continuationSeparator" w:id="0">
    <w:p w14:paraId="354EA07C" w14:textId="77777777" w:rsidR="00AE4FB5" w:rsidRDefault="00AE4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82EA1" w14:textId="77777777" w:rsidR="00AE4FB5" w:rsidRDefault="00AE4FB5">
      <w:r>
        <w:separator/>
      </w:r>
    </w:p>
  </w:footnote>
  <w:footnote w:type="continuationSeparator" w:id="0">
    <w:p w14:paraId="00A91D1B" w14:textId="77777777" w:rsidR="00AE4FB5" w:rsidRDefault="00AE4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B997" w14:textId="77777777" w:rsidR="00280C3B" w:rsidRDefault="00280C3B">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7C2B8F"/>
    <w:multiLevelType w:val="multilevel"/>
    <w:tmpl w:val="597C2B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B8262E9"/>
    <w:multiLevelType w:val="hybridMultilevel"/>
    <w:tmpl w:val="A580C3D0"/>
    <w:lvl w:ilvl="0" w:tplc="84AC64D6">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5" w15:restartNumberingAfterBreak="0">
    <w:nsid w:val="7D336E34"/>
    <w:multiLevelType w:val="multilevel"/>
    <w:tmpl w:val="7D336E34"/>
    <w:lvl w:ilvl="0">
      <w:start w:val="1"/>
      <w:numFmt w:val="bullet"/>
      <w:lvlText w:val="•"/>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1"/>
  </w:num>
  <w:num w:numId="4">
    <w:abstractNumId w:val="4"/>
  </w:num>
  <w:num w:numId="5">
    <w:abstractNumId w:val="2"/>
  </w:num>
  <w:num w:numId="6">
    <w:abstractNumId w:val="6"/>
  </w:num>
  <w:num w:numId="7">
    <w:abstractNumId w:val="5"/>
  </w:num>
  <w:num w:numId="8">
    <w:abstractNumId w:val="9"/>
  </w:num>
  <w:num w:numId="9">
    <w:abstractNumId w:val="15"/>
  </w:num>
  <w:num w:numId="10">
    <w:abstractNumId w:val="1"/>
  </w:num>
  <w:num w:numId="11">
    <w:abstractNumId w:val="13"/>
  </w:num>
  <w:num w:numId="12">
    <w:abstractNumId w:val="3"/>
  </w:num>
  <w:num w:numId="13">
    <w:abstractNumId w:val="10"/>
  </w:num>
  <w:num w:numId="14">
    <w:abstractNumId w:val="7"/>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194"/>
    <w:rsid w:val="00002BA1"/>
    <w:rsid w:val="00002C5D"/>
    <w:rsid w:val="00002DCC"/>
    <w:rsid w:val="0000393C"/>
    <w:rsid w:val="00003D3D"/>
    <w:rsid w:val="00004175"/>
    <w:rsid w:val="000064C2"/>
    <w:rsid w:val="00006655"/>
    <w:rsid w:val="00006D24"/>
    <w:rsid w:val="00010782"/>
    <w:rsid w:val="00011B2D"/>
    <w:rsid w:val="00011FF4"/>
    <w:rsid w:val="000122C0"/>
    <w:rsid w:val="0001239C"/>
    <w:rsid w:val="0001252C"/>
    <w:rsid w:val="00012997"/>
    <w:rsid w:val="00012E43"/>
    <w:rsid w:val="000130DE"/>
    <w:rsid w:val="00013FB0"/>
    <w:rsid w:val="00015378"/>
    <w:rsid w:val="000159B6"/>
    <w:rsid w:val="00016C1F"/>
    <w:rsid w:val="00017298"/>
    <w:rsid w:val="000175CE"/>
    <w:rsid w:val="00017F1A"/>
    <w:rsid w:val="00020597"/>
    <w:rsid w:val="00020B6D"/>
    <w:rsid w:val="00020BFD"/>
    <w:rsid w:val="00020DAE"/>
    <w:rsid w:val="0002149D"/>
    <w:rsid w:val="00021597"/>
    <w:rsid w:val="0002224F"/>
    <w:rsid w:val="00022EBC"/>
    <w:rsid w:val="00023BB9"/>
    <w:rsid w:val="00023DD4"/>
    <w:rsid w:val="0002481B"/>
    <w:rsid w:val="000249A4"/>
    <w:rsid w:val="00024E1E"/>
    <w:rsid w:val="000251AF"/>
    <w:rsid w:val="00025675"/>
    <w:rsid w:val="00025E53"/>
    <w:rsid w:val="00025F10"/>
    <w:rsid w:val="00026DCD"/>
    <w:rsid w:val="00026E34"/>
    <w:rsid w:val="0002743B"/>
    <w:rsid w:val="00030163"/>
    <w:rsid w:val="0003036B"/>
    <w:rsid w:val="00031A32"/>
    <w:rsid w:val="00032B75"/>
    <w:rsid w:val="00032B7A"/>
    <w:rsid w:val="00034048"/>
    <w:rsid w:val="00034BE6"/>
    <w:rsid w:val="00034D64"/>
    <w:rsid w:val="000351DA"/>
    <w:rsid w:val="0003579A"/>
    <w:rsid w:val="00035840"/>
    <w:rsid w:val="0003585C"/>
    <w:rsid w:val="00036E0F"/>
    <w:rsid w:val="00037FD3"/>
    <w:rsid w:val="000400B7"/>
    <w:rsid w:val="00040692"/>
    <w:rsid w:val="000409CB"/>
    <w:rsid w:val="00040C2A"/>
    <w:rsid w:val="00041524"/>
    <w:rsid w:val="00042218"/>
    <w:rsid w:val="000439FC"/>
    <w:rsid w:val="00043E71"/>
    <w:rsid w:val="00044953"/>
    <w:rsid w:val="00044EE0"/>
    <w:rsid w:val="000459DB"/>
    <w:rsid w:val="0005058F"/>
    <w:rsid w:val="00050CF5"/>
    <w:rsid w:val="0005244E"/>
    <w:rsid w:val="00052AFF"/>
    <w:rsid w:val="0005420D"/>
    <w:rsid w:val="000545F1"/>
    <w:rsid w:val="00054606"/>
    <w:rsid w:val="00055212"/>
    <w:rsid w:val="000554B4"/>
    <w:rsid w:val="00055936"/>
    <w:rsid w:val="00056E2A"/>
    <w:rsid w:val="00057018"/>
    <w:rsid w:val="0005724B"/>
    <w:rsid w:val="00060FCC"/>
    <w:rsid w:val="00061DC7"/>
    <w:rsid w:val="000620A1"/>
    <w:rsid w:val="00063012"/>
    <w:rsid w:val="00064A2B"/>
    <w:rsid w:val="000659BA"/>
    <w:rsid w:val="000659BE"/>
    <w:rsid w:val="00066040"/>
    <w:rsid w:val="00066188"/>
    <w:rsid w:val="000661D5"/>
    <w:rsid w:val="00066498"/>
    <w:rsid w:val="00066A6C"/>
    <w:rsid w:val="00066CC7"/>
    <w:rsid w:val="00066E3D"/>
    <w:rsid w:val="000674C1"/>
    <w:rsid w:val="00070940"/>
    <w:rsid w:val="000721E9"/>
    <w:rsid w:val="0007312D"/>
    <w:rsid w:val="000735DA"/>
    <w:rsid w:val="0007362D"/>
    <w:rsid w:val="00073B62"/>
    <w:rsid w:val="00073B64"/>
    <w:rsid w:val="000741FB"/>
    <w:rsid w:val="00074FF2"/>
    <w:rsid w:val="0007544B"/>
    <w:rsid w:val="00075973"/>
    <w:rsid w:val="00075E1D"/>
    <w:rsid w:val="00076063"/>
    <w:rsid w:val="000773D6"/>
    <w:rsid w:val="000829B6"/>
    <w:rsid w:val="00083D8A"/>
    <w:rsid w:val="0008401F"/>
    <w:rsid w:val="0008457F"/>
    <w:rsid w:val="000850E7"/>
    <w:rsid w:val="0008539E"/>
    <w:rsid w:val="000864AA"/>
    <w:rsid w:val="000865B1"/>
    <w:rsid w:val="00086808"/>
    <w:rsid w:val="00086DA8"/>
    <w:rsid w:val="00086F4C"/>
    <w:rsid w:val="000871A0"/>
    <w:rsid w:val="00087DDE"/>
    <w:rsid w:val="000901C1"/>
    <w:rsid w:val="0009037F"/>
    <w:rsid w:val="00090F1F"/>
    <w:rsid w:val="00091D81"/>
    <w:rsid w:val="00092514"/>
    <w:rsid w:val="0009339C"/>
    <w:rsid w:val="0009473C"/>
    <w:rsid w:val="00097AEC"/>
    <w:rsid w:val="00097E68"/>
    <w:rsid w:val="000A1147"/>
    <w:rsid w:val="000A11A8"/>
    <w:rsid w:val="000A159C"/>
    <w:rsid w:val="000A218D"/>
    <w:rsid w:val="000A2BEF"/>
    <w:rsid w:val="000A3D73"/>
    <w:rsid w:val="000A46AA"/>
    <w:rsid w:val="000A5153"/>
    <w:rsid w:val="000A566D"/>
    <w:rsid w:val="000B009D"/>
    <w:rsid w:val="000B0466"/>
    <w:rsid w:val="000B065F"/>
    <w:rsid w:val="000B06DE"/>
    <w:rsid w:val="000B0890"/>
    <w:rsid w:val="000B0DCC"/>
    <w:rsid w:val="000B0E58"/>
    <w:rsid w:val="000B1623"/>
    <w:rsid w:val="000B18AE"/>
    <w:rsid w:val="000B3208"/>
    <w:rsid w:val="000B32DE"/>
    <w:rsid w:val="000B56B3"/>
    <w:rsid w:val="000B6420"/>
    <w:rsid w:val="000B6837"/>
    <w:rsid w:val="000B7B13"/>
    <w:rsid w:val="000B7CAF"/>
    <w:rsid w:val="000C0143"/>
    <w:rsid w:val="000C05AE"/>
    <w:rsid w:val="000C0FB6"/>
    <w:rsid w:val="000C1603"/>
    <w:rsid w:val="000C1E12"/>
    <w:rsid w:val="000C283F"/>
    <w:rsid w:val="000C2D7E"/>
    <w:rsid w:val="000C42A7"/>
    <w:rsid w:val="000C4326"/>
    <w:rsid w:val="000C522A"/>
    <w:rsid w:val="000C584C"/>
    <w:rsid w:val="000C5A25"/>
    <w:rsid w:val="000C7A41"/>
    <w:rsid w:val="000D1226"/>
    <w:rsid w:val="000D162F"/>
    <w:rsid w:val="000D1864"/>
    <w:rsid w:val="000D217D"/>
    <w:rsid w:val="000D52F6"/>
    <w:rsid w:val="000D6D81"/>
    <w:rsid w:val="000D74AA"/>
    <w:rsid w:val="000D7CAD"/>
    <w:rsid w:val="000E012F"/>
    <w:rsid w:val="000E0A50"/>
    <w:rsid w:val="000E0C43"/>
    <w:rsid w:val="000E13C5"/>
    <w:rsid w:val="000E1F91"/>
    <w:rsid w:val="000E2AD8"/>
    <w:rsid w:val="000E3E20"/>
    <w:rsid w:val="000E53E6"/>
    <w:rsid w:val="000E548B"/>
    <w:rsid w:val="000E5850"/>
    <w:rsid w:val="000E5CFD"/>
    <w:rsid w:val="000E67A2"/>
    <w:rsid w:val="000E6F14"/>
    <w:rsid w:val="000E7EA0"/>
    <w:rsid w:val="000F056C"/>
    <w:rsid w:val="000F0656"/>
    <w:rsid w:val="000F22FB"/>
    <w:rsid w:val="000F287A"/>
    <w:rsid w:val="000F43D1"/>
    <w:rsid w:val="000F4507"/>
    <w:rsid w:val="000F4552"/>
    <w:rsid w:val="000F45AD"/>
    <w:rsid w:val="000F45DC"/>
    <w:rsid w:val="000F462A"/>
    <w:rsid w:val="000F4893"/>
    <w:rsid w:val="000F4CFC"/>
    <w:rsid w:val="000F4D84"/>
    <w:rsid w:val="000F7254"/>
    <w:rsid w:val="000F7E84"/>
    <w:rsid w:val="00101CFD"/>
    <w:rsid w:val="001020EC"/>
    <w:rsid w:val="0010289E"/>
    <w:rsid w:val="001028BB"/>
    <w:rsid w:val="001038F5"/>
    <w:rsid w:val="00103C3C"/>
    <w:rsid w:val="00104A5E"/>
    <w:rsid w:val="001057A7"/>
    <w:rsid w:val="001060AD"/>
    <w:rsid w:val="00106637"/>
    <w:rsid w:val="001073B6"/>
    <w:rsid w:val="0011043F"/>
    <w:rsid w:val="001108D7"/>
    <w:rsid w:val="0011100A"/>
    <w:rsid w:val="00111580"/>
    <w:rsid w:val="0011261A"/>
    <w:rsid w:val="001141D4"/>
    <w:rsid w:val="00114BFB"/>
    <w:rsid w:val="00114D33"/>
    <w:rsid w:val="00114F37"/>
    <w:rsid w:val="001152DD"/>
    <w:rsid w:val="00115575"/>
    <w:rsid w:val="0011652A"/>
    <w:rsid w:val="00117F57"/>
    <w:rsid w:val="0012073F"/>
    <w:rsid w:val="00120A54"/>
    <w:rsid w:val="00121154"/>
    <w:rsid w:val="0012129D"/>
    <w:rsid w:val="00122329"/>
    <w:rsid w:val="00122CDB"/>
    <w:rsid w:val="00123A21"/>
    <w:rsid w:val="0012404F"/>
    <w:rsid w:val="001267D4"/>
    <w:rsid w:val="00126F60"/>
    <w:rsid w:val="0012764B"/>
    <w:rsid w:val="001309BC"/>
    <w:rsid w:val="00130D9A"/>
    <w:rsid w:val="00131B45"/>
    <w:rsid w:val="00133722"/>
    <w:rsid w:val="00137032"/>
    <w:rsid w:val="00137BCF"/>
    <w:rsid w:val="00137D81"/>
    <w:rsid w:val="00137E9B"/>
    <w:rsid w:val="00140CB9"/>
    <w:rsid w:val="00141108"/>
    <w:rsid w:val="00141BDD"/>
    <w:rsid w:val="00141DA9"/>
    <w:rsid w:val="0014344A"/>
    <w:rsid w:val="0014392B"/>
    <w:rsid w:val="00143C23"/>
    <w:rsid w:val="00143CE9"/>
    <w:rsid w:val="0014564A"/>
    <w:rsid w:val="00145655"/>
    <w:rsid w:val="00145900"/>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5C7E"/>
    <w:rsid w:val="00166F6A"/>
    <w:rsid w:val="00167009"/>
    <w:rsid w:val="00167651"/>
    <w:rsid w:val="00167C1A"/>
    <w:rsid w:val="001700DA"/>
    <w:rsid w:val="00170D25"/>
    <w:rsid w:val="0017129A"/>
    <w:rsid w:val="0017148F"/>
    <w:rsid w:val="00171BD9"/>
    <w:rsid w:val="001726BE"/>
    <w:rsid w:val="00174B67"/>
    <w:rsid w:val="001754E4"/>
    <w:rsid w:val="00175EC7"/>
    <w:rsid w:val="00176175"/>
    <w:rsid w:val="00177E3B"/>
    <w:rsid w:val="001804CF"/>
    <w:rsid w:val="00180715"/>
    <w:rsid w:val="00180C2C"/>
    <w:rsid w:val="00181798"/>
    <w:rsid w:val="00181E12"/>
    <w:rsid w:val="001828EF"/>
    <w:rsid w:val="00182C39"/>
    <w:rsid w:val="00182F29"/>
    <w:rsid w:val="001837D5"/>
    <w:rsid w:val="00183886"/>
    <w:rsid w:val="001839BC"/>
    <w:rsid w:val="0018416D"/>
    <w:rsid w:val="00184237"/>
    <w:rsid w:val="00184E8E"/>
    <w:rsid w:val="00185A9B"/>
    <w:rsid w:val="0018612B"/>
    <w:rsid w:val="00190520"/>
    <w:rsid w:val="00190AE7"/>
    <w:rsid w:val="00193370"/>
    <w:rsid w:val="001939C0"/>
    <w:rsid w:val="00193B25"/>
    <w:rsid w:val="00193BCA"/>
    <w:rsid w:val="00193CD9"/>
    <w:rsid w:val="00193D7D"/>
    <w:rsid w:val="00193F8B"/>
    <w:rsid w:val="00193FFE"/>
    <w:rsid w:val="00194673"/>
    <w:rsid w:val="00195844"/>
    <w:rsid w:val="001958D2"/>
    <w:rsid w:val="00195952"/>
    <w:rsid w:val="00195E91"/>
    <w:rsid w:val="00196536"/>
    <w:rsid w:val="00196E13"/>
    <w:rsid w:val="001970A0"/>
    <w:rsid w:val="001A030C"/>
    <w:rsid w:val="001A0CBD"/>
    <w:rsid w:val="001A1C32"/>
    <w:rsid w:val="001A21C8"/>
    <w:rsid w:val="001A3A4B"/>
    <w:rsid w:val="001A4E36"/>
    <w:rsid w:val="001A524D"/>
    <w:rsid w:val="001A5463"/>
    <w:rsid w:val="001A56FC"/>
    <w:rsid w:val="001A5B0D"/>
    <w:rsid w:val="001A65C8"/>
    <w:rsid w:val="001A7956"/>
    <w:rsid w:val="001B073F"/>
    <w:rsid w:val="001B12BE"/>
    <w:rsid w:val="001B234C"/>
    <w:rsid w:val="001B2CDA"/>
    <w:rsid w:val="001B2CE2"/>
    <w:rsid w:val="001B3760"/>
    <w:rsid w:val="001B38B5"/>
    <w:rsid w:val="001B3F21"/>
    <w:rsid w:val="001B48C7"/>
    <w:rsid w:val="001B4EA1"/>
    <w:rsid w:val="001B56BB"/>
    <w:rsid w:val="001B65BD"/>
    <w:rsid w:val="001B6AA1"/>
    <w:rsid w:val="001B79D1"/>
    <w:rsid w:val="001B7BA6"/>
    <w:rsid w:val="001C0D5D"/>
    <w:rsid w:val="001C1868"/>
    <w:rsid w:val="001C1D3D"/>
    <w:rsid w:val="001C2217"/>
    <w:rsid w:val="001C3942"/>
    <w:rsid w:val="001C42B6"/>
    <w:rsid w:val="001C44FD"/>
    <w:rsid w:val="001C4C8E"/>
    <w:rsid w:val="001C4F58"/>
    <w:rsid w:val="001C523F"/>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388D"/>
    <w:rsid w:val="001E5A56"/>
    <w:rsid w:val="001E5ACF"/>
    <w:rsid w:val="001E5B3A"/>
    <w:rsid w:val="001E640A"/>
    <w:rsid w:val="001E6C0C"/>
    <w:rsid w:val="001E7C81"/>
    <w:rsid w:val="001F0B2B"/>
    <w:rsid w:val="001F22E9"/>
    <w:rsid w:val="001F2638"/>
    <w:rsid w:val="001F2A5A"/>
    <w:rsid w:val="001F32AC"/>
    <w:rsid w:val="001F3F1A"/>
    <w:rsid w:val="001F4344"/>
    <w:rsid w:val="001F4A09"/>
    <w:rsid w:val="001F4BB3"/>
    <w:rsid w:val="001F4BD0"/>
    <w:rsid w:val="001F5E5D"/>
    <w:rsid w:val="001F64D8"/>
    <w:rsid w:val="001F73AB"/>
    <w:rsid w:val="0020073A"/>
    <w:rsid w:val="0020140C"/>
    <w:rsid w:val="00201C11"/>
    <w:rsid w:val="00201FD7"/>
    <w:rsid w:val="0020202F"/>
    <w:rsid w:val="00202388"/>
    <w:rsid w:val="00202537"/>
    <w:rsid w:val="00203A86"/>
    <w:rsid w:val="00203DF5"/>
    <w:rsid w:val="00204F75"/>
    <w:rsid w:val="002050D7"/>
    <w:rsid w:val="00205462"/>
    <w:rsid w:val="0020577B"/>
    <w:rsid w:val="00205B20"/>
    <w:rsid w:val="00205BAD"/>
    <w:rsid w:val="002061EB"/>
    <w:rsid w:val="00206C17"/>
    <w:rsid w:val="00207FC6"/>
    <w:rsid w:val="0021034F"/>
    <w:rsid w:val="00210952"/>
    <w:rsid w:val="00210A7F"/>
    <w:rsid w:val="002117A5"/>
    <w:rsid w:val="00211D38"/>
    <w:rsid w:val="00212EE7"/>
    <w:rsid w:val="00213D20"/>
    <w:rsid w:val="0021416F"/>
    <w:rsid w:val="00216D6A"/>
    <w:rsid w:val="00217DC7"/>
    <w:rsid w:val="002203A0"/>
    <w:rsid w:val="00220697"/>
    <w:rsid w:val="00220A76"/>
    <w:rsid w:val="00221316"/>
    <w:rsid w:val="00221AB5"/>
    <w:rsid w:val="00221C32"/>
    <w:rsid w:val="00222807"/>
    <w:rsid w:val="00222CDB"/>
    <w:rsid w:val="00223B41"/>
    <w:rsid w:val="00223CEA"/>
    <w:rsid w:val="002248B2"/>
    <w:rsid w:val="0022494A"/>
    <w:rsid w:val="00225286"/>
    <w:rsid w:val="002254F8"/>
    <w:rsid w:val="00225B6B"/>
    <w:rsid w:val="00226A55"/>
    <w:rsid w:val="00227285"/>
    <w:rsid w:val="002276E3"/>
    <w:rsid w:val="00227846"/>
    <w:rsid w:val="002309B4"/>
    <w:rsid w:val="00230BDC"/>
    <w:rsid w:val="0023111D"/>
    <w:rsid w:val="00231AFD"/>
    <w:rsid w:val="00232490"/>
    <w:rsid w:val="00232674"/>
    <w:rsid w:val="00233A7D"/>
    <w:rsid w:val="0023758F"/>
    <w:rsid w:val="00237EBF"/>
    <w:rsid w:val="00241E92"/>
    <w:rsid w:val="00242A41"/>
    <w:rsid w:val="00242BD7"/>
    <w:rsid w:val="00242E70"/>
    <w:rsid w:val="0024337C"/>
    <w:rsid w:val="0024370E"/>
    <w:rsid w:val="00243A6E"/>
    <w:rsid w:val="00244E55"/>
    <w:rsid w:val="002452A0"/>
    <w:rsid w:val="00245C4C"/>
    <w:rsid w:val="00246534"/>
    <w:rsid w:val="0024659E"/>
    <w:rsid w:val="00247820"/>
    <w:rsid w:val="00250302"/>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2E"/>
    <w:rsid w:val="0026427E"/>
    <w:rsid w:val="00264720"/>
    <w:rsid w:val="0026474F"/>
    <w:rsid w:val="00264CE4"/>
    <w:rsid w:val="00264DEA"/>
    <w:rsid w:val="0026644D"/>
    <w:rsid w:val="0027091B"/>
    <w:rsid w:val="002715B9"/>
    <w:rsid w:val="00271D25"/>
    <w:rsid w:val="002730EC"/>
    <w:rsid w:val="00274075"/>
    <w:rsid w:val="002741EF"/>
    <w:rsid w:val="0027493F"/>
    <w:rsid w:val="00274C2E"/>
    <w:rsid w:val="00274F32"/>
    <w:rsid w:val="00275735"/>
    <w:rsid w:val="0027662C"/>
    <w:rsid w:val="002779DC"/>
    <w:rsid w:val="00280B20"/>
    <w:rsid w:val="00280C3B"/>
    <w:rsid w:val="0028128B"/>
    <w:rsid w:val="00282D9C"/>
    <w:rsid w:val="002832E2"/>
    <w:rsid w:val="0028395E"/>
    <w:rsid w:val="00283CD3"/>
    <w:rsid w:val="00284A9F"/>
    <w:rsid w:val="00284D37"/>
    <w:rsid w:val="002855CB"/>
    <w:rsid w:val="002862CE"/>
    <w:rsid w:val="0028705C"/>
    <w:rsid w:val="0028753C"/>
    <w:rsid w:val="002876E3"/>
    <w:rsid w:val="00287C7F"/>
    <w:rsid w:val="002905BC"/>
    <w:rsid w:val="002912C6"/>
    <w:rsid w:val="00292B86"/>
    <w:rsid w:val="00293792"/>
    <w:rsid w:val="00293ACD"/>
    <w:rsid w:val="00294608"/>
    <w:rsid w:val="002954FB"/>
    <w:rsid w:val="00295720"/>
    <w:rsid w:val="00296A16"/>
    <w:rsid w:val="00297252"/>
    <w:rsid w:val="002A2429"/>
    <w:rsid w:val="002A3A05"/>
    <w:rsid w:val="002A448D"/>
    <w:rsid w:val="002A518C"/>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377"/>
    <w:rsid w:val="002B3CB5"/>
    <w:rsid w:val="002B3D3A"/>
    <w:rsid w:val="002B4A57"/>
    <w:rsid w:val="002B4D4A"/>
    <w:rsid w:val="002B6DAF"/>
    <w:rsid w:val="002B7B25"/>
    <w:rsid w:val="002B7D21"/>
    <w:rsid w:val="002C036C"/>
    <w:rsid w:val="002C13A3"/>
    <w:rsid w:val="002C1897"/>
    <w:rsid w:val="002C1AB2"/>
    <w:rsid w:val="002C218A"/>
    <w:rsid w:val="002C5348"/>
    <w:rsid w:val="002C59FD"/>
    <w:rsid w:val="002C5F9E"/>
    <w:rsid w:val="002C61B3"/>
    <w:rsid w:val="002C769F"/>
    <w:rsid w:val="002D1DCB"/>
    <w:rsid w:val="002D24DD"/>
    <w:rsid w:val="002D29D6"/>
    <w:rsid w:val="002D30C1"/>
    <w:rsid w:val="002D3E21"/>
    <w:rsid w:val="002D3FD8"/>
    <w:rsid w:val="002D465B"/>
    <w:rsid w:val="002D4CA4"/>
    <w:rsid w:val="002D5780"/>
    <w:rsid w:val="002D5D29"/>
    <w:rsid w:val="002D5FC6"/>
    <w:rsid w:val="002D6CA5"/>
    <w:rsid w:val="002D74E5"/>
    <w:rsid w:val="002E025F"/>
    <w:rsid w:val="002E0E61"/>
    <w:rsid w:val="002E15D5"/>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4DE3"/>
    <w:rsid w:val="002F52AD"/>
    <w:rsid w:val="002F54CF"/>
    <w:rsid w:val="002F5D0D"/>
    <w:rsid w:val="002F6219"/>
    <w:rsid w:val="002F6323"/>
    <w:rsid w:val="002F6BF3"/>
    <w:rsid w:val="002F7ACD"/>
    <w:rsid w:val="002F7E70"/>
    <w:rsid w:val="003002D6"/>
    <w:rsid w:val="00300D60"/>
    <w:rsid w:val="00302741"/>
    <w:rsid w:val="00302F28"/>
    <w:rsid w:val="00303516"/>
    <w:rsid w:val="00303688"/>
    <w:rsid w:val="00303833"/>
    <w:rsid w:val="00304BD5"/>
    <w:rsid w:val="003053C2"/>
    <w:rsid w:val="003058DF"/>
    <w:rsid w:val="003059E0"/>
    <w:rsid w:val="00305B03"/>
    <w:rsid w:val="00306025"/>
    <w:rsid w:val="0030723B"/>
    <w:rsid w:val="003077B6"/>
    <w:rsid w:val="003078F2"/>
    <w:rsid w:val="00310201"/>
    <w:rsid w:val="00311070"/>
    <w:rsid w:val="003110CD"/>
    <w:rsid w:val="003112E5"/>
    <w:rsid w:val="003118CB"/>
    <w:rsid w:val="003129D5"/>
    <w:rsid w:val="003139F4"/>
    <w:rsid w:val="003156F3"/>
    <w:rsid w:val="003158CF"/>
    <w:rsid w:val="00315A9B"/>
    <w:rsid w:val="003179DB"/>
    <w:rsid w:val="003214EC"/>
    <w:rsid w:val="003218A0"/>
    <w:rsid w:val="00321FAF"/>
    <w:rsid w:val="003229BD"/>
    <w:rsid w:val="003231AF"/>
    <w:rsid w:val="0032349E"/>
    <w:rsid w:val="003240DA"/>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45F"/>
    <w:rsid w:val="003346A6"/>
    <w:rsid w:val="00334781"/>
    <w:rsid w:val="003359C1"/>
    <w:rsid w:val="00335F9C"/>
    <w:rsid w:val="0033778A"/>
    <w:rsid w:val="00340905"/>
    <w:rsid w:val="00340961"/>
    <w:rsid w:val="00340CD9"/>
    <w:rsid w:val="00341F06"/>
    <w:rsid w:val="00343C12"/>
    <w:rsid w:val="00343C65"/>
    <w:rsid w:val="00343D13"/>
    <w:rsid w:val="0034400C"/>
    <w:rsid w:val="00344155"/>
    <w:rsid w:val="003443F0"/>
    <w:rsid w:val="0034484F"/>
    <w:rsid w:val="0034488B"/>
    <w:rsid w:val="00344904"/>
    <w:rsid w:val="003457AB"/>
    <w:rsid w:val="00345D98"/>
    <w:rsid w:val="00347228"/>
    <w:rsid w:val="00347E2A"/>
    <w:rsid w:val="00350A20"/>
    <w:rsid w:val="00350E8F"/>
    <w:rsid w:val="003514EC"/>
    <w:rsid w:val="00352327"/>
    <w:rsid w:val="00352C98"/>
    <w:rsid w:val="00353241"/>
    <w:rsid w:val="00353258"/>
    <w:rsid w:val="003537DD"/>
    <w:rsid w:val="00353D29"/>
    <w:rsid w:val="00354904"/>
    <w:rsid w:val="00355517"/>
    <w:rsid w:val="00355634"/>
    <w:rsid w:val="0035590B"/>
    <w:rsid w:val="00355916"/>
    <w:rsid w:val="00356A5B"/>
    <w:rsid w:val="00356CB5"/>
    <w:rsid w:val="0035781E"/>
    <w:rsid w:val="00357986"/>
    <w:rsid w:val="003608B3"/>
    <w:rsid w:val="00360D4D"/>
    <w:rsid w:val="00362412"/>
    <w:rsid w:val="0036399C"/>
    <w:rsid w:val="003642FE"/>
    <w:rsid w:val="00364BFE"/>
    <w:rsid w:val="00364D0B"/>
    <w:rsid w:val="00365CB3"/>
    <w:rsid w:val="00366185"/>
    <w:rsid w:val="0036720E"/>
    <w:rsid w:val="00367925"/>
    <w:rsid w:val="003720B9"/>
    <w:rsid w:val="0037248B"/>
    <w:rsid w:val="003725E3"/>
    <w:rsid w:val="00372675"/>
    <w:rsid w:val="00373557"/>
    <w:rsid w:val="003749B4"/>
    <w:rsid w:val="0037604F"/>
    <w:rsid w:val="00376A77"/>
    <w:rsid w:val="00380049"/>
    <w:rsid w:val="003802A1"/>
    <w:rsid w:val="003806E8"/>
    <w:rsid w:val="00380A33"/>
    <w:rsid w:val="00380C42"/>
    <w:rsid w:val="00380CA5"/>
    <w:rsid w:val="00380CE3"/>
    <w:rsid w:val="00380F64"/>
    <w:rsid w:val="0038120A"/>
    <w:rsid w:val="00381456"/>
    <w:rsid w:val="00381D18"/>
    <w:rsid w:val="00384CF5"/>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0A24"/>
    <w:rsid w:val="003A11FC"/>
    <w:rsid w:val="003A165D"/>
    <w:rsid w:val="003A22D0"/>
    <w:rsid w:val="003A2960"/>
    <w:rsid w:val="003A3312"/>
    <w:rsid w:val="003A34A5"/>
    <w:rsid w:val="003A5649"/>
    <w:rsid w:val="003A59ED"/>
    <w:rsid w:val="003A69F2"/>
    <w:rsid w:val="003B0262"/>
    <w:rsid w:val="003B0662"/>
    <w:rsid w:val="003B067A"/>
    <w:rsid w:val="003B09F2"/>
    <w:rsid w:val="003B1082"/>
    <w:rsid w:val="003B46AD"/>
    <w:rsid w:val="003B4D6A"/>
    <w:rsid w:val="003B5210"/>
    <w:rsid w:val="003B6473"/>
    <w:rsid w:val="003B6EDC"/>
    <w:rsid w:val="003B77A6"/>
    <w:rsid w:val="003B7B1F"/>
    <w:rsid w:val="003C0706"/>
    <w:rsid w:val="003C156C"/>
    <w:rsid w:val="003C194F"/>
    <w:rsid w:val="003C1AF9"/>
    <w:rsid w:val="003C1FAD"/>
    <w:rsid w:val="003C2C7C"/>
    <w:rsid w:val="003C39EA"/>
    <w:rsid w:val="003C3C42"/>
    <w:rsid w:val="003C4051"/>
    <w:rsid w:val="003C48E9"/>
    <w:rsid w:val="003C4950"/>
    <w:rsid w:val="003C4C44"/>
    <w:rsid w:val="003C5CDA"/>
    <w:rsid w:val="003C668C"/>
    <w:rsid w:val="003C6C18"/>
    <w:rsid w:val="003C6ED0"/>
    <w:rsid w:val="003C6F9D"/>
    <w:rsid w:val="003D0FEE"/>
    <w:rsid w:val="003D1711"/>
    <w:rsid w:val="003D1ADA"/>
    <w:rsid w:val="003D1FEA"/>
    <w:rsid w:val="003D2184"/>
    <w:rsid w:val="003D3F27"/>
    <w:rsid w:val="003D4228"/>
    <w:rsid w:val="003D422E"/>
    <w:rsid w:val="003D47B0"/>
    <w:rsid w:val="003D4DB8"/>
    <w:rsid w:val="003D55F2"/>
    <w:rsid w:val="003D5755"/>
    <w:rsid w:val="003D6B76"/>
    <w:rsid w:val="003E0505"/>
    <w:rsid w:val="003E053E"/>
    <w:rsid w:val="003E0916"/>
    <w:rsid w:val="003E19C4"/>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B08"/>
    <w:rsid w:val="004062A1"/>
    <w:rsid w:val="00406E7A"/>
    <w:rsid w:val="00407557"/>
    <w:rsid w:val="0040775B"/>
    <w:rsid w:val="00407803"/>
    <w:rsid w:val="00407C35"/>
    <w:rsid w:val="00410268"/>
    <w:rsid w:val="0041143B"/>
    <w:rsid w:val="00411440"/>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760E"/>
    <w:rsid w:val="004314D8"/>
    <w:rsid w:val="00432E25"/>
    <w:rsid w:val="00433C1F"/>
    <w:rsid w:val="00433CBE"/>
    <w:rsid w:val="004347EC"/>
    <w:rsid w:val="004357C7"/>
    <w:rsid w:val="00435A32"/>
    <w:rsid w:val="00436396"/>
    <w:rsid w:val="00436697"/>
    <w:rsid w:val="00437037"/>
    <w:rsid w:val="00437B5C"/>
    <w:rsid w:val="00437C8F"/>
    <w:rsid w:val="00437E52"/>
    <w:rsid w:val="00437F3C"/>
    <w:rsid w:val="00440663"/>
    <w:rsid w:val="00440A7A"/>
    <w:rsid w:val="00440EEA"/>
    <w:rsid w:val="0044166F"/>
    <w:rsid w:val="0044300D"/>
    <w:rsid w:val="0044662F"/>
    <w:rsid w:val="00447516"/>
    <w:rsid w:val="00447698"/>
    <w:rsid w:val="00447DEB"/>
    <w:rsid w:val="0045081D"/>
    <w:rsid w:val="00450A4A"/>
    <w:rsid w:val="00451B40"/>
    <w:rsid w:val="004528B2"/>
    <w:rsid w:val="004529B1"/>
    <w:rsid w:val="00452EC9"/>
    <w:rsid w:val="00452FBA"/>
    <w:rsid w:val="004543BB"/>
    <w:rsid w:val="00454862"/>
    <w:rsid w:val="00454873"/>
    <w:rsid w:val="00455177"/>
    <w:rsid w:val="004566E0"/>
    <w:rsid w:val="00456A14"/>
    <w:rsid w:val="00456DB5"/>
    <w:rsid w:val="0045704F"/>
    <w:rsid w:val="00463DDD"/>
    <w:rsid w:val="00463FAF"/>
    <w:rsid w:val="004661EE"/>
    <w:rsid w:val="004665AA"/>
    <w:rsid w:val="004715A4"/>
    <w:rsid w:val="00472165"/>
    <w:rsid w:val="0047237A"/>
    <w:rsid w:val="00472419"/>
    <w:rsid w:val="0047299E"/>
    <w:rsid w:val="00472A49"/>
    <w:rsid w:val="00472AB0"/>
    <w:rsid w:val="00472CB6"/>
    <w:rsid w:val="0047489A"/>
    <w:rsid w:val="00475237"/>
    <w:rsid w:val="00476E6A"/>
    <w:rsid w:val="00477849"/>
    <w:rsid w:val="004801D4"/>
    <w:rsid w:val="004804F5"/>
    <w:rsid w:val="004809E1"/>
    <w:rsid w:val="00481B3E"/>
    <w:rsid w:val="0048281B"/>
    <w:rsid w:val="00483C35"/>
    <w:rsid w:val="00484463"/>
    <w:rsid w:val="00484838"/>
    <w:rsid w:val="00484B58"/>
    <w:rsid w:val="004850BB"/>
    <w:rsid w:val="0048547B"/>
    <w:rsid w:val="00485C02"/>
    <w:rsid w:val="00485E5B"/>
    <w:rsid w:val="00485F40"/>
    <w:rsid w:val="004873EA"/>
    <w:rsid w:val="004904FB"/>
    <w:rsid w:val="0049123A"/>
    <w:rsid w:val="00493429"/>
    <w:rsid w:val="004946D2"/>
    <w:rsid w:val="00494EFA"/>
    <w:rsid w:val="004956EE"/>
    <w:rsid w:val="00495865"/>
    <w:rsid w:val="00495D0E"/>
    <w:rsid w:val="004968ED"/>
    <w:rsid w:val="004977D2"/>
    <w:rsid w:val="00497870"/>
    <w:rsid w:val="004A2A08"/>
    <w:rsid w:val="004A397F"/>
    <w:rsid w:val="004A468B"/>
    <w:rsid w:val="004A4CAE"/>
    <w:rsid w:val="004A569C"/>
    <w:rsid w:val="004A6EB2"/>
    <w:rsid w:val="004A75B8"/>
    <w:rsid w:val="004A7614"/>
    <w:rsid w:val="004A7B80"/>
    <w:rsid w:val="004A7F61"/>
    <w:rsid w:val="004B2BC2"/>
    <w:rsid w:val="004B2C74"/>
    <w:rsid w:val="004B37F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5CBD"/>
    <w:rsid w:val="004E6345"/>
    <w:rsid w:val="004E6EA2"/>
    <w:rsid w:val="004E773B"/>
    <w:rsid w:val="004F0B21"/>
    <w:rsid w:val="004F1AF6"/>
    <w:rsid w:val="004F1CD6"/>
    <w:rsid w:val="004F26DE"/>
    <w:rsid w:val="004F35F4"/>
    <w:rsid w:val="004F36F1"/>
    <w:rsid w:val="004F370D"/>
    <w:rsid w:val="004F3DFA"/>
    <w:rsid w:val="004F49B8"/>
    <w:rsid w:val="004F60EE"/>
    <w:rsid w:val="004F6E1D"/>
    <w:rsid w:val="004F6F3C"/>
    <w:rsid w:val="005007B6"/>
    <w:rsid w:val="00501571"/>
    <w:rsid w:val="00501DDB"/>
    <w:rsid w:val="00502652"/>
    <w:rsid w:val="00502D67"/>
    <w:rsid w:val="00502DF3"/>
    <w:rsid w:val="00504A66"/>
    <w:rsid w:val="00504D7F"/>
    <w:rsid w:val="005063FE"/>
    <w:rsid w:val="00507033"/>
    <w:rsid w:val="005079EA"/>
    <w:rsid w:val="00510753"/>
    <w:rsid w:val="00510933"/>
    <w:rsid w:val="00510B02"/>
    <w:rsid w:val="00510B5D"/>
    <w:rsid w:val="00512040"/>
    <w:rsid w:val="00513CC1"/>
    <w:rsid w:val="00514230"/>
    <w:rsid w:val="00514FF6"/>
    <w:rsid w:val="00516681"/>
    <w:rsid w:val="00516C60"/>
    <w:rsid w:val="0052005E"/>
    <w:rsid w:val="00520551"/>
    <w:rsid w:val="005208A3"/>
    <w:rsid w:val="00521490"/>
    <w:rsid w:val="0052161D"/>
    <w:rsid w:val="00522DC1"/>
    <w:rsid w:val="00524518"/>
    <w:rsid w:val="00524606"/>
    <w:rsid w:val="00525770"/>
    <w:rsid w:val="00525A4C"/>
    <w:rsid w:val="00525AE3"/>
    <w:rsid w:val="005263C9"/>
    <w:rsid w:val="00527130"/>
    <w:rsid w:val="00527563"/>
    <w:rsid w:val="005275C7"/>
    <w:rsid w:val="00527CF6"/>
    <w:rsid w:val="00530393"/>
    <w:rsid w:val="00530A8F"/>
    <w:rsid w:val="005314CF"/>
    <w:rsid w:val="00531AB2"/>
    <w:rsid w:val="00534B11"/>
    <w:rsid w:val="00536255"/>
    <w:rsid w:val="005370D7"/>
    <w:rsid w:val="005375F9"/>
    <w:rsid w:val="0053772A"/>
    <w:rsid w:val="00540891"/>
    <w:rsid w:val="00540EB6"/>
    <w:rsid w:val="00542FE3"/>
    <w:rsid w:val="00543C0E"/>
    <w:rsid w:val="005441B1"/>
    <w:rsid w:val="00544418"/>
    <w:rsid w:val="00544A51"/>
    <w:rsid w:val="00545015"/>
    <w:rsid w:val="00545ED9"/>
    <w:rsid w:val="005463EB"/>
    <w:rsid w:val="00546520"/>
    <w:rsid w:val="00546727"/>
    <w:rsid w:val="00546F78"/>
    <w:rsid w:val="0054731B"/>
    <w:rsid w:val="005473F2"/>
    <w:rsid w:val="0055083B"/>
    <w:rsid w:val="005509E8"/>
    <w:rsid w:val="00551464"/>
    <w:rsid w:val="005517F1"/>
    <w:rsid w:val="00552288"/>
    <w:rsid w:val="005525D4"/>
    <w:rsid w:val="00553270"/>
    <w:rsid w:val="00553BCB"/>
    <w:rsid w:val="0055414B"/>
    <w:rsid w:val="00554E3F"/>
    <w:rsid w:val="00554EF2"/>
    <w:rsid w:val="00554F61"/>
    <w:rsid w:val="00555EF9"/>
    <w:rsid w:val="00560027"/>
    <w:rsid w:val="00560210"/>
    <w:rsid w:val="00561447"/>
    <w:rsid w:val="005618A4"/>
    <w:rsid w:val="0056366B"/>
    <w:rsid w:val="00563694"/>
    <w:rsid w:val="005637E8"/>
    <w:rsid w:val="005643E8"/>
    <w:rsid w:val="00564A9C"/>
    <w:rsid w:val="00565EF3"/>
    <w:rsid w:val="00566568"/>
    <w:rsid w:val="00566853"/>
    <w:rsid w:val="00566ABE"/>
    <w:rsid w:val="00567A4F"/>
    <w:rsid w:val="00567A7D"/>
    <w:rsid w:val="00571A23"/>
    <w:rsid w:val="00572E79"/>
    <w:rsid w:val="005735FC"/>
    <w:rsid w:val="00573924"/>
    <w:rsid w:val="00573D8A"/>
    <w:rsid w:val="00574301"/>
    <w:rsid w:val="00574E30"/>
    <w:rsid w:val="005761C5"/>
    <w:rsid w:val="0057726B"/>
    <w:rsid w:val="005804B5"/>
    <w:rsid w:val="00581601"/>
    <w:rsid w:val="005816C4"/>
    <w:rsid w:val="00581A3A"/>
    <w:rsid w:val="005825EF"/>
    <w:rsid w:val="00585A58"/>
    <w:rsid w:val="00585BA8"/>
    <w:rsid w:val="00586A7B"/>
    <w:rsid w:val="00590F75"/>
    <w:rsid w:val="005912DF"/>
    <w:rsid w:val="00592493"/>
    <w:rsid w:val="00592DF2"/>
    <w:rsid w:val="00593108"/>
    <w:rsid w:val="00593589"/>
    <w:rsid w:val="005943CC"/>
    <w:rsid w:val="005955AE"/>
    <w:rsid w:val="00595CF2"/>
    <w:rsid w:val="00595DD6"/>
    <w:rsid w:val="00596358"/>
    <w:rsid w:val="00596C1B"/>
    <w:rsid w:val="0059792D"/>
    <w:rsid w:val="005A0464"/>
    <w:rsid w:val="005A109D"/>
    <w:rsid w:val="005A20D0"/>
    <w:rsid w:val="005A2DEA"/>
    <w:rsid w:val="005A4070"/>
    <w:rsid w:val="005A467F"/>
    <w:rsid w:val="005A4C35"/>
    <w:rsid w:val="005A6171"/>
    <w:rsid w:val="005A62FF"/>
    <w:rsid w:val="005A639B"/>
    <w:rsid w:val="005A6452"/>
    <w:rsid w:val="005A7B44"/>
    <w:rsid w:val="005A7B4E"/>
    <w:rsid w:val="005B17E4"/>
    <w:rsid w:val="005B2010"/>
    <w:rsid w:val="005B2C25"/>
    <w:rsid w:val="005B3762"/>
    <w:rsid w:val="005B3C8F"/>
    <w:rsid w:val="005B4EA7"/>
    <w:rsid w:val="005B5412"/>
    <w:rsid w:val="005B60C0"/>
    <w:rsid w:val="005B64F4"/>
    <w:rsid w:val="005B7038"/>
    <w:rsid w:val="005B7248"/>
    <w:rsid w:val="005B7A22"/>
    <w:rsid w:val="005C14E1"/>
    <w:rsid w:val="005C1CBC"/>
    <w:rsid w:val="005C1EA7"/>
    <w:rsid w:val="005C2134"/>
    <w:rsid w:val="005C2766"/>
    <w:rsid w:val="005C46B9"/>
    <w:rsid w:val="005C4B75"/>
    <w:rsid w:val="005C4FC9"/>
    <w:rsid w:val="005C53D8"/>
    <w:rsid w:val="005C58C3"/>
    <w:rsid w:val="005C5CA3"/>
    <w:rsid w:val="005C628B"/>
    <w:rsid w:val="005C7591"/>
    <w:rsid w:val="005C7CD6"/>
    <w:rsid w:val="005D0C2B"/>
    <w:rsid w:val="005D5A46"/>
    <w:rsid w:val="005D7038"/>
    <w:rsid w:val="005D7BF0"/>
    <w:rsid w:val="005E0C71"/>
    <w:rsid w:val="005E258B"/>
    <w:rsid w:val="005E27D9"/>
    <w:rsid w:val="005E35F5"/>
    <w:rsid w:val="005E3740"/>
    <w:rsid w:val="005E3DB9"/>
    <w:rsid w:val="005E4FE3"/>
    <w:rsid w:val="005E5369"/>
    <w:rsid w:val="005E6445"/>
    <w:rsid w:val="005E6A8D"/>
    <w:rsid w:val="005E6EA0"/>
    <w:rsid w:val="005E6F56"/>
    <w:rsid w:val="005E7714"/>
    <w:rsid w:val="005F02F8"/>
    <w:rsid w:val="005F06CC"/>
    <w:rsid w:val="005F0A52"/>
    <w:rsid w:val="005F2085"/>
    <w:rsid w:val="005F22F0"/>
    <w:rsid w:val="005F2661"/>
    <w:rsid w:val="005F2894"/>
    <w:rsid w:val="005F294E"/>
    <w:rsid w:val="005F32DF"/>
    <w:rsid w:val="005F37E6"/>
    <w:rsid w:val="005F3DB1"/>
    <w:rsid w:val="005F496C"/>
    <w:rsid w:val="005F4CE3"/>
    <w:rsid w:val="005F4E54"/>
    <w:rsid w:val="005F55E0"/>
    <w:rsid w:val="005F6065"/>
    <w:rsid w:val="005F62F2"/>
    <w:rsid w:val="005F66F9"/>
    <w:rsid w:val="005F7CD0"/>
    <w:rsid w:val="006007F0"/>
    <w:rsid w:val="00600CED"/>
    <w:rsid w:val="0060195A"/>
    <w:rsid w:val="0060226F"/>
    <w:rsid w:val="00602301"/>
    <w:rsid w:val="00604B29"/>
    <w:rsid w:val="00606BA0"/>
    <w:rsid w:val="00607F29"/>
    <w:rsid w:val="00610076"/>
    <w:rsid w:val="006106DC"/>
    <w:rsid w:val="00611CDF"/>
    <w:rsid w:val="0061200A"/>
    <w:rsid w:val="006123A5"/>
    <w:rsid w:val="006129D4"/>
    <w:rsid w:val="006130AA"/>
    <w:rsid w:val="00613BBD"/>
    <w:rsid w:val="00613D79"/>
    <w:rsid w:val="00614A09"/>
    <w:rsid w:val="00614C12"/>
    <w:rsid w:val="0061567C"/>
    <w:rsid w:val="0061588E"/>
    <w:rsid w:val="00615C64"/>
    <w:rsid w:val="00616C30"/>
    <w:rsid w:val="00616D03"/>
    <w:rsid w:val="00617443"/>
    <w:rsid w:val="006208DC"/>
    <w:rsid w:val="00620F04"/>
    <w:rsid w:val="00621613"/>
    <w:rsid w:val="006223D7"/>
    <w:rsid w:val="006236DE"/>
    <w:rsid w:val="00626AEE"/>
    <w:rsid w:val="00627664"/>
    <w:rsid w:val="0062771B"/>
    <w:rsid w:val="00627BA5"/>
    <w:rsid w:val="00630834"/>
    <w:rsid w:val="00630925"/>
    <w:rsid w:val="00630E17"/>
    <w:rsid w:val="00631861"/>
    <w:rsid w:val="006329F2"/>
    <w:rsid w:val="00632EC1"/>
    <w:rsid w:val="00633171"/>
    <w:rsid w:val="00633322"/>
    <w:rsid w:val="006337D8"/>
    <w:rsid w:val="00633A3C"/>
    <w:rsid w:val="00633E2F"/>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473C6"/>
    <w:rsid w:val="00647CFC"/>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25A3"/>
    <w:rsid w:val="0066300E"/>
    <w:rsid w:val="00663C89"/>
    <w:rsid w:val="00665CF6"/>
    <w:rsid w:val="006667BB"/>
    <w:rsid w:val="00666B5D"/>
    <w:rsid w:val="006672D2"/>
    <w:rsid w:val="0066740B"/>
    <w:rsid w:val="00667C24"/>
    <w:rsid w:val="00671083"/>
    <w:rsid w:val="006726A6"/>
    <w:rsid w:val="00672778"/>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6C7"/>
    <w:rsid w:val="006A0E23"/>
    <w:rsid w:val="006A1071"/>
    <w:rsid w:val="006A16B4"/>
    <w:rsid w:val="006A188C"/>
    <w:rsid w:val="006A274F"/>
    <w:rsid w:val="006A28BA"/>
    <w:rsid w:val="006A2951"/>
    <w:rsid w:val="006A2C48"/>
    <w:rsid w:val="006A3104"/>
    <w:rsid w:val="006A340B"/>
    <w:rsid w:val="006A3C04"/>
    <w:rsid w:val="006A40E9"/>
    <w:rsid w:val="006A42D5"/>
    <w:rsid w:val="006A47FC"/>
    <w:rsid w:val="006A6725"/>
    <w:rsid w:val="006A68E9"/>
    <w:rsid w:val="006A73D5"/>
    <w:rsid w:val="006A796E"/>
    <w:rsid w:val="006B11B9"/>
    <w:rsid w:val="006B1A91"/>
    <w:rsid w:val="006B2D21"/>
    <w:rsid w:val="006B2E80"/>
    <w:rsid w:val="006B41BF"/>
    <w:rsid w:val="006B4D79"/>
    <w:rsid w:val="006C14C3"/>
    <w:rsid w:val="006C1A00"/>
    <w:rsid w:val="006C1B80"/>
    <w:rsid w:val="006C2398"/>
    <w:rsid w:val="006C2B2E"/>
    <w:rsid w:val="006C355A"/>
    <w:rsid w:val="006C3EA6"/>
    <w:rsid w:val="006C3F38"/>
    <w:rsid w:val="006C65F7"/>
    <w:rsid w:val="006D0D9B"/>
    <w:rsid w:val="006D136C"/>
    <w:rsid w:val="006D1B3C"/>
    <w:rsid w:val="006D1D44"/>
    <w:rsid w:val="006D2B06"/>
    <w:rsid w:val="006D67BC"/>
    <w:rsid w:val="006D6C9A"/>
    <w:rsid w:val="006D735C"/>
    <w:rsid w:val="006E0A9E"/>
    <w:rsid w:val="006E1953"/>
    <w:rsid w:val="006E3896"/>
    <w:rsid w:val="006E4418"/>
    <w:rsid w:val="006E5B15"/>
    <w:rsid w:val="006E7D0D"/>
    <w:rsid w:val="006E7EE9"/>
    <w:rsid w:val="006F0FCD"/>
    <w:rsid w:val="006F14A9"/>
    <w:rsid w:val="006F2664"/>
    <w:rsid w:val="006F295E"/>
    <w:rsid w:val="006F3B71"/>
    <w:rsid w:val="006F5E06"/>
    <w:rsid w:val="006F6C1D"/>
    <w:rsid w:val="006F6F3D"/>
    <w:rsid w:val="006F730A"/>
    <w:rsid w:val="0070005A"/>
    <w:rsid w:val="00700952"/>
    <w:rsid w:val="00700B9E"/>
    <w:rsid w:val="00702CF2"/>
    <w:rsid w:val="00702E64"/>
    <w:rsid w:val="00703B49"/>
    <w:rsid w:val="0070539F"/>
    <w:rsid w:val="007062F8"/>
    <w:rsid w:val="00706688"/>
    <w:rsid w:val="00706B71"/>
    <w:rsid w:val="00707188"/>
    <w:rsid w:val="0070731A"/>
    <w:rsid w:val="00712CD2"/>
    <w:rsid w:val="00713469"/>
    <w:rsid w:val="007139F0"/>
    <w:rsid w:val="00714517"/>
    <w:rsid w:val="00715296"/>
    <w:rsid w:val="007159F3"/>
    <w:rsid w:val="00715D37"/>
    <w:rsid w:val="00716419"/>
    <w:rsid w:val="00716FD0"/>
    <w:rsid w:val="00717266"/>
    <w:rsid w:val="00717779"/>
    <w:rsid w:val="00717FC8"/>
    <w:rsid w:val="0072011E"/>
    <w:rsid w:val="007203FF"/>
    <w:rsid w:val="0072076B"/>
    <w:rsid w:val="00721DEE"/>
    <w:rsid w:val="00722143"/>
    <w:rsid w:val="007233C7"/>
    <w:rsid w:val="007237EF"/>
    <w:rsid w:val="00723897"/>
    <w:rsid w:val="00724879"/>
    <w:rsid w:val="00724CB3"/>
    <w:rsid w:val="00724D60"/>
    <w:rsid w:val="0072575A"/>
    <w:rsid w:val="00725E9C"/>
    <w:rsid w:val="007264D8"/>
    <w:rsid w:val="0072686F"/>
    <w:rsid w:val="0072733E"/>
    <w:rsid w:val="00727F8E"/>
    <w:rsid w:val="007301A6"/>
    <w:rsid w:val="00730C3F"/>
    <w:rsid w:val="007317CA"/>
    <w:rsid w:val="00732078"/>
    <w:rsid w:val="007326AB"/>
    <w:rsid w:val="007326EE"/>
    <w:rsid w:val="007327A5"/>
    <w:rsid w:val="00732B7B"/>
    <w:rsid w:val="00732C10"/>
    <w:rsid w:val="00732C40"/>
    <w:rsid w:val="00732E89"/>
    <w:rsid w:val="00732E9E"/>
    <w:rsid w:val="007330F3"/>
    <w:rsid w:val="0073383D"/>
    <w:rsid w:val="00733C0C"/>
    <w:rsid w:val="00734F3D"/>
    <w:rsid w:val="00735F80"/>
    <w:rsid w:val="0073625D"/>
    <w:rsid w:val="00740E2E"/>
    <w:rsid w:val="00740F00"/>
    <w:rsid w:val="00742262"/>
    <w:rsid w:val="007425B4"/>
    <w:rsid w:val="00742E19"/>
    <w:rsid w:val="007447BE"/>
    <w:rsid w:val="0074575F"/>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4CF0"/>
    <w:rsid w:val="007561F7"/>
    <w:rsid w:val="007563FD"/>
    <w:rsid w:val="0075689A"/>
    <w:rsid w:val="007604C9"/>
    <w:rsid w:val="007606C2"/>
    <w:rsid w:val="007606D5"/>
    <w:rsid w:val="00760F15"/>
    <w:rsid w:val="00762F53"/>
    <w:rsid w:val="00763CDC"/>
    <w:rsid w:val="007641E2"/>
    <w:rsid w:val="007652F7"/>
    <w:rsid w:val="00765442"/>
    <w:rsid w:val="00765D0D"/>
    <w:rsid w:val="007674D4"/>
    <w:rsid w:val="00767B22"/>
    <w:rsid w:val="007708F0"/>
    <w:rsid w:val="0077149B"/>
    <w:rsid w:val="00771C1A"/>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2FA"/>
    <w:rsid w:val="00785370"/>
    <w:rsid w:val="00785656"/>
    <w:rsid w:val="00785923"/>
    <w:rsid w:val="00786A99"/>
    <w:rsid w:val="007873EC"/>
    <w:rsid w:val="00787BC6"/>
    <w:rsid w:val="00790952"/>
    <w:rsid w:val="00791195"/>
    <w:rsid w:val="007917DF"/>
    <w:rsid w:val="00791DCD"/>
    <w:rsid w:val="0079213B"/>
    <w:rsid w:val="007927F5"/>
    <w:rsid w:val="00793A48"/>
    <w:rsid w:val="00793D29"/>
    <w:rsid w:val="0079450B"/>
    <w:rsid w:val="007956DE"/>
    <w:rsid w:val="00795B6A"/>
    <w:rsid w:val="00797C0B"/>
    <w:rsid w:val="007A05B0"/>
    <w:rsid w:val="007A0875"/>
    <w:rsid w:val="007A0B23"/>
    <w:rsid w:val="007A1BE1"/>
    <w:rsid w:val="007A214C"/>
    <w:rsid w:val="007A2152"/>
    <w:rsid w:val="007A4E26"/>
    <w:rsid w:val="007A5BA6"/>
    <w:rsid w:val="007A5F82"/>
    <w:rsid w:val="007A668E"/>
    <w:rsid w:val="007A7277"/>
    <w:rsid w:val="007B102D"/>
    <w:rsid w:val="007B146C"/>
    <w:rsid w:val="007B1674"/>
    <w:rsid w:val="007B1BA1"/>
    <w:rsid w:val="007B22DC"/>
    <w:rsid w:val="007B28D9"/>
    <w:rsid w:val="007B30F4"/>
    <w:rsid w:val="007B52FA"/>
    <w:rsid w:val="007B5BD3"/>
    <w:rsid w:val="007B5D33"/>
    <w:rsid w:val="007B5DA2"/>
    <w:rsid w:val="007B71A5"/>
    <w:rsid w:val="007C0CBE"/>
    <w:rsid w:val="007C12EB"/>
    <w:rsid w:val="007C1F2D"/>
    <w:rsid w:val="007C207D"/>
    <w:rsid w:val="007C2259"/>
    <w:rsid w:val="007C34D4"/>
    <w:rsid w:val="007C49F2"/>
    <w:rsid w:val="007C5566"/>
    <w:rsid w:val="007C5784"/>
    <w:rsid w:val="007C7425"/>
    <w:rsid w:val="007D03DC"/>
    <w:rsid w:val="007D25EF"/>
    <w:rsid w:val="007D288D"/>
    <w:rsid w:val="007D29EB"/>
    <w:rsid w:val="007D34F1"/>
    <w:rsid w:val="007D3BE8"/>
    <w:rsid w:val="007D4262"/>
    <w:rsid w:val="007D4BC6"/>
    <w:rsid w:val="007D5A65"/>
    <w:rsid w:val="007D61E8"/>
    <w:rsid w:val="007D63F6"/>
    <w:rsid w:val="007D719A"/>
    <w:rsid w:val="007D7A11"/>
    <w:rsid w:val="007D7B5D"/>
    <w:rsid w:val="007E0188"/>
    <w:rsid w:val="007E15AF"/>
    <w:rsid w:val="007E219C"/>
    <w:rsid w:val="007E220B"/>
    <w:rsid w:val="007E22F0"/>
    <w:rsid w:val="007E3D6F"/>
    <w:rsid w:val="007E4272"/>
    <w:rsid w:val="007E48DD"/>
    <w:rsid w:val="007E6EF5"/>
    <w:rsid w:val="007E6F4B"/>
    <w:rsid w:val="007E7024"/>
    <w:rsid w:val="007E7BB4"/>
    <w:rsid w:val="007F02CA"/>
    <w:rsid w:val="007F0952"/>
    <w:rsid w:val="007F097F"/>
    <w:rsid w:val="007F1D02"/>
    <w:rsid w:val="007F1F3A"/>
    <w:rsid w:val="007F223B"/>
    <w:rsid w:val="007F23F6"/>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5618"/>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65A"/>
    <w:rsid w:val="00821B36"/>
    <w:rsid w:val="00821B3B"/>
    <w:rsid w:val="00821E13"/>
    <w:rsid w:val="00821ECB"/>
    <w:rsid w:val="008238A5"/>
    <w:rsid w:val="0082481B"/>
    <w:rsid w:val="00824E61"/>
    <w:rsid w:val="00824ECF"/>
    <w:rsid w:val="008251C2"/>
    <w:rsid w:val="00825268"/>
    <w:rsid w:val="00825E25"/>
    <w:rsid w:val="00825F21"/>
    <w:rsid w:val="00826556"/>
    <w:rsid w:val="008265F2"/>
    <w:rsid w:val="008278A1"/>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57E8"/>
    <w:rsid w:val="0084629B"/>
    <w:rsid w:val="00847120"/>
    <w:rsid w:val="00847EAF"/>
    <w:rsid w:val="00850F4F"/>
    <w:rsid w:val="00851B75"/>
    <w:rsid w:val="00851C16"/>
    <w:rsid w:val="0085524E"/>
    <w:rsid w:val="0085571D"/>
    <w:rsid w:val="00855DAC"/>
    <w:rsid w:val="00855F36"/>
    <w:rsid w:val="00856542"/>
    <w:rsid w:val="008578B5"/>
    <w:rsid w:val="00860803"/>
    <w:rsid w:val="00860FA9"/>
    <w:rsid w:val="00861611"/>
    <w:rsid w:val="00861952"/>
    <w:rsid w:val="00861B99"/>
    <w:rsid w:val="00863D0B"/>
    <w:rsid w:val="00863D0C"/>
    <w:rsid w:val="00864172"/>
    <w:rsid w:val="008642FA"/>
    <w:rsid w:val="008644BC"/>
    <w:rsid w:val="008644BF"/>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5F0"/>
    <w:rsid w:val="00884CE0"/>
    <w:rsid w:val="008855F5"/>
    <w:rsid w:val="0088573D"/>
    <w:rsid w:val="008859EE"/>
    <w:rsid w:val="00885DF1"/>
    <w:rsid w:val="008863C2"/>
    <w:rsid w:val="008878E6"/>
    <w:rsid w:val="00887D9B"/>
    <w:rsid w:val="00890C66"/>
    <w:rsid w:val="008916E2"/>
    <w:rsid w:val="0089171C"/>
    <w:rsid w:val="00892681"/>
    <w:rsid w:val="00892CA1"/>
    <w:rsid w:val="00893489"/>
    <w:rsid w:val="00893DD3"/>
    <w:rsid w:val="00894241"/>
    <w:rsid w:val="00894952"/>
    <w:rsid w:val="00894CCE"/>
    <w:rsid w:val="00895148"/>
    <w:rsid w:val="00895AE0"/>
    <w:rsid w:val="008A0237"/>
    <w:rsid w:val="008A0577"/>
    <w:rsid w:val="008A0DD7"/>
    <w:rsid w:val="008A0E51"/>
    <w:rsid w:val="008A1880"/>
    <w:rsid w:val="008A276C"/>
    <w:rsid w:val="008A3B45"/>
    <w:rsid w:val="008A41A6"/>
    <w:rsid w:val="008A53F7"/>
    <w:rsid w:val="008A5450"/>
    <w:rsid w:val="008A5480"/>
    <w:rsid w:val="008A5C3B"/>
    <w:rsid w:val="008A7730"/>
    <w:rsid w:val="008A79CA"/>
    <w:rsid w:val="008B1249"/>
    <w:rsid w:val="008B1718"/>
    <w:rsid w:val="008B1E59"/>
    <w:rsid w:val="008B3335"/>
    <w:rsid w:val="008B38AC"/>
    <w:rsid w:val="008B46CE"/>
    <w:rsid w:val="008B5057"/>
    <w:rsid w:val="008B613E"/>
    <w:rsid w:val="008B6359"/>
    <w:rsid w:val="008B6862"/>
    <w:rsid w:val="008B6AFD"/>
    <w:rsid w:val="008B713A"/>
    <w:rsid w:val="008B769D"/>
    <w:rsid w:val="008B79E0"/>
    <w:rsid w:val="008B7AC0"/>
    <w:rsid w:val="008C0C2B"/>
    <w:rsid w:val="008C174A"/>
    <w:rsid w:val="008C301F"/>
    <w:rsid w:val="008C49A2"/>
    <w:rsid w:val="008C5371"/>
    <w:rsid w:val="008C560B"/>
    <w:rsid w:val="008C5924"/>
    <w:rsid w:val="008C6190"/>
    <w:rsid w:val="008C61C0"/>
    <w:rsid w:val="008C6621"/>
    <w:rsid w:val="008C7017"/>
    <w:rsid w:val="008C75A1"/>
    <w:rsid w:val="008C7823"/>
    <w:rsid w:val="008D03AB"/>
    <w:rsid w:val="008D0ABB"/>
    <w:rsid w:val="008D0CE1"/>
    <w:rsid w:val="008D1705"/>
    <w:rsid w:val="008D194E"/>
    <w:rsid w:val="008D1B66"/>
    <w:rsid w:val="008D2526"/>
    <w:rsid w:val="008D25BB"/>
    <w:rsid w:val="008D2923"/>
    <w:rsid w:val="008D34CC"/>
    <w:rsid w:val="008D34EB"/>
    <w:rsid w:val="008D41D1"/>
    <w:rsid w:val="008D453B"/>
    <w:rsid w:val="008D7330"/>
    <w:rsid w:val="008D76C3"/>
    <w:rsid w:val="008E0C0B"/>
    <w:rsid w:val="008E2C11"/>
    <w:rsid w:val="008E305B"/>
    <w:rsid w:val="008E3B10"/>
    <w:rsid w:val="008E4D54"/>
    <w:rsid w:val="008E5905"/>
    <w:rsid w:val="008E5C30"/>
    <w:rsid w:val="008E5DB9"/>
    <w:rsid w:val="008E6310"/>
    <w:rsid w:val="008E6DCD"/>
    <w:rsid w:val="008E6F48"/>
    <w:rsid w:val="008E736D"/>
    <w:rsid w:val="008E7556"/>
    <w:rsid w:val="008E7A1F"/>
    <w:rsid w:val="008E7CFA"/>
    <w:rsid w:val="008E7DE9"/>
    <w:rsid w:val="008E7DEC"/>
    <w:rsid w:val="008E7F29"/>
    <w:rsid w:val="008E7FC0"/>
    <w:rsid w:val="008F0CB1"/>
    <w:rsid w:val="008F1C0B"/>
    <w:rsid w:val="008F1E8C"/>
    <w:rsid w:val="008F3A61"/>
    <w:rsid w:val="008F40B8"/>
    <w:rsid w:val="008F4DCF"/>
    <w:rsid w:val="008F55C2"/>
    <w:rsid w:val="008F56B9"/>
    <w:rsid w:val="008F59A0"/>
    <w:rsid w:val="008F5C2C"/>
    <w:rsid w:val="008F7A8D"/>
    <w:rsid w:val="00900042"/>
    <w:rsid w:val="00900795"/>
    <w:rsid w:val="00900DC0"/>
    <w:rsid w:val="00900E1D"/>
    <w:rsid w:val="00901F2B"/>
    <w:rsid w:val="00902BA7"/>
    <w:rsid w:val="0090309D"/>
    <w:rsid w:val="0090361D"/>
    <w:rsid w:val="00905238"/>
    <w:rsid w:val="00905579"/>
    <w:rsid w:val="00905674"/>
    <w:rsid w:val="00905B10"/>
    <w:rsid w:val="0090643A"/>
    <w:rsid w:val="0090663C"/>
    <w:rsid w:val="00907C59"/>
    <w:rsid w:val="00910E5D"/>
    <w:rsid w:val="0091171F"/>
    <w:rsid w:val="0091330D"/>
    <w:rsid w:val="0091334F"/>
    <w:rsid w:val="0091347A"/>
    <w:rsid w:val="00914EC8"/>
    <w:rsid w:val="00915878"/>
    <w:rsid w:val="009179EE"/>
    <w:rsid w:val="0092114D"/>
    <w:rsid w:val="0092140C"/>
    <w:rsid w:val="00922A7A"/>
    <w:rsid w:val="009230F9"/>
    <w:rsid w:val="00923450"/>
    <w:rsid w:val="00924D1C"/>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1516"/>
    <w:rsid w:val="00941A9F"/>
    <w:rsid w:val="00942788"/>
    <w:rsid w:val="009436A9"/>
    <w:rsid w:val="00944796"/>
    <w:rsid w:val="00944850"/>
    <w:rsid w:val="00945AB9"/>
    <w:rsid w:val="00946C56"/>
    <w:rsid w:val="00947487"/>
    <w:rsid w:val="00947F09"/>
    <w:rsid w:val="00951182"/>
    <w:rsid w:val="009536E6"/>
    <w:rsid w:val="0095388E"/>
    <w:rsid w:val="009541DF"/>
    <w:rsid w:val="0095492C"/>
    <w:rsid w:val="00954E89"/>
    <w:rsid w:val="00955200"/>
    <w:rsid w:val="00955446"/>
    <w:rsid w:val="009561C1"/>
    <w:rsid w:val="00956588"/>
    <w:rsid w:val="00956752"/>
    <w:rsid w:val="00956CC0"/>
    <w:rsid w:val="00956F8A"/>
    <w:rsid w:val="00957B21"/>
    <w:rsid w:val="00957F16"/>
    <w:rsid w:val="00960067"/>
    <w:rsid w:val="00960108"/>
    <w:rsid w:val="009602A6"/>
    <w:rsid w:val="009612DA"/>
    <w:rsid w:val="0096147E"/>
    <w:rsid w:val="009615D4"/>
    <w:rsid w:val="00961812"/>
    <w:rsid w:val="00961DDB"/>
    <w:rsid w:val="00962284"/>
    <w:rsid w:val="009633DE"/>
    <w:rsid w:val="00963474"/>
    <w:rsid w:val="00964312"/>
    <w:rsid w:val="00965B39"/>
    <w:rsid w:val="0096644E"/>
    <w:rsid w:val="009677B2"/>
    <w:rsid w:val="00967EAD"/>
    <w:rsid w:val="0097248A"/>
    <w:rsid w:val="00972832"/>
    <w:rsid w:val="0097489A"/>
    <w:rsid w:val="009748DC"/>
    <w:rsid w:val="0097587D"/>
    <w:rsid w:val="00976A4F"/>
    <w:rsid w:val="00976AEC"/>
    <w:rsid w:val="009772E4"/>
    <w:rsid w:val="00977E6E"/>
    <w:rsid w:val="00980254"/>
    <w:rsid w:val="00980446"/>
    <w:rsid w:val="00980CD2"/>
    <w:rsid w:val="00981072"/>
    <w:rsid w:val="00981595"/>
    <w:rsid w:val="009819F2"/>
    <w:rsid w:val="0098280E"/>
    <w:rsid w:val="009836AA"/>
    <w:rsid w:val="00983C20"/>
    <w:rsid w:val="009845F3"/>
    <w:rsid w:val="00984CEB"/>
    <w:rsid w:val="009862FA"/>
    <w:rsid w:val="009871F5"/>
    <w:rsid w:val="0098738B"/>
    <w:rsid w:val="00990667"/>
    <w:rsid w:val="00990AEC"/>
    <w:rsid w:val="00990C84"/>
    <w:rsid w:val="00991A5C"/>
    <w:rsid w:val="00991DE4"/>
    <w:rsid w:val="00993F5B"/>
    <w:rsid w:val="00994DC4"/>
    <w:rsid w:val="00994DDE"/>
    <w:rsid w:val="00995470"/>
    <w:rsid w:val="00995576"/>
    <w:rsid w:val="009955F1"/>
    <w:rsid w:val="0099579E"/>
    <w:rsid w:val="009958FC"/>
    <w:rsid w:val="00995F06"/>
    <w:rsid w:val="00996A0C"/>
    <w:rsid w:val="00996B42"/>
    <w:rsid w:val="00997369"/>
    <w:rsid w:val="00997DE4"/>
    <w:rsid w:val="00997ECB"/>
    <w:rsid w:val="009A0075"/>
    <w:rsid w:val="009A02EB"/>
    <w:rsid w:val="009A09C8"/>
    <w:rsid w:val="009A0EEB"/>
    <w:rsid w:val="009A0F0D"/>
    <w:rsid w:val="009A1481"/>
    <w:rsid w:val="009A1CD4"/>
    <w:rsid w:val="009A2B06"/>
    <w:rsid w:val="009A3308"/>
    <w:rsid w:val="009A359B"/>
    <w:rsid w:val="009A3F9E"/>
    <w:rsid w:val="009A4475"/>
    <w:rsid w:val="009A489A"/>
    <w:rsid w:val="009A52E9"/>
    <w:rsid w:val="009A5492"/>
    <w:rsid w:val="009A59C3"/>
    <w:rsid w:val="009A71BA"/>
    <w:rsid w:val="009A7758"/>
    <w:rsid w:val="009B032C"/>
    <w:rsid w:val="009B24AB"/>
    <w:rsid w:val="009B2DF0"/>
    <w:rsid w:val="009B5365"/>
    <w:rsid w:val="009B5B0B"/>
    <w:rsid w:val="009B5F7A"/>
    <w:rsid w:val="009B68D9"/>
    <w:rsid w:val="009B69FD"/>
    <w:rsid w:val="009C0277"/>
    <w:rsid w:val="009C0631"/>
    <w:rsid w:val="009C1258"/>
    <w:rsid w:val="009C1FA5"/>
    <w:rsid w:val="009C283A"/>
    <w:rsid w:val="009C4099"/>
    <w:rsid w:val="009C4478"/>
    <w:rsid w:val="009C4617"/>
    <w:rsid w:val="009C4889"/>
    <w:rsid w:val="009C6458"/>
    <w:rsid w:val="009C649E"/>
    <w:rsid w:val="009C6CF7"/>
    <w:rsid w:val="009C7ACA"/>
    <w:rsid w:val="009D22C5"/>
    <w:rsid w:val="009D3F48"/>
    <w:rsid w:val="009D3FFC"/>
    <w:rsid w:val="009D4BD6"/>
    <w:rsid w:val="009D66E3"/>
    <w:rsid w:val="009D7111"/>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A78"/>
    <w:rsid w:val="009F7B94"/>
    <w:rsid w:val="009F7BB1"/>
    <w:rsid w:val="00A0028C"/>
    <w:rsid w:val="00A0059E"/>
    <w:rsid w:val="00A005E8"/>
    <w:rsid w:val="00A013E8"/>
    <w:rsid w:val="00A015D0"/>
    <w:rsid w:val="00A02576"/>
    <w:rsid w:val="00A03A1E"/>
    <w:rsid w:val="00A03E63"/>
    <w:rsid w:val="00A06AF0"/>
    <w:rsid w:val="00A06E6B"/>
    <w:rsid w:val="00A1039E"/>
    <w:rsid w:val="00A11D3C"/>
    <w:rsid w:val="00A128EA"/>
    <w:rsid w:val="00A12C6D"/>
    <w:rsid w:val="00A12D1B"/>
    <w:rsid w:val="00A1331D"/>
    <w:rsid w:val="00A14C45"/>
    <w:rsid w:val="00A152C0"/>
    <w:rsid w:val="00A15349"/>
    <w:rsid w:val="00A16B4B"/>
    <w:rsid w:val="00A171E1"/>
    <w:rsid w:val="00A17BAF"/>
    <w:rsid w:val="00A17FB0"/>
    <w:rsid w:val="00A21388"/>
    <w:rsid w:val="00A21C46"/>
    <w:rsid w:val="00A22798"/>
    <w:rsid w:val="00A22FD8"/>
    <w:rsid w:val="00A23445"/>
    <w:rsid w:val="00A2348D"/>
    <w:rsid w:val="00A239F5"/>
    <w:rsid w:val="00A23BA3"/>
    <w:rsid w:val="00A23E79"/>
    <w:rsid w:val="00A244E6"/>
    <w:rsid w:val="00A24E0B"/>
    <w:rsid w:val="00A25263"/>
    <w:rsid w:val="00A26739"/>
    <w:rsid w:val="00A26B28"/>
    <w:rsid w:val="00A30854"/>
    <w:rsid w:val="00A30DBD"/>
    <w:rsid w:val="00A30E24"/>
    <w:rsid w:val="00A31697"/>
    <w:rsid w:val="00A3283B"/>
    <w:rsid w:val="00A33298"/>
    <w:rsid w:val="00A34CC1"/>
    <w:rsid w:val="00A34E68"/>
    <w:rsid w:val="00A3509A"/>
    <w:rsid w:val="00A3513A"/>
    <w:rsid w:val="00A353D0"/>
    <w:rsid w:val="00A35B11"/>
    <w:rsid w:val="00A3601E"/>
    <w:rsid w:val="00A368B4"/>
    <w:rsid w:val="00A3749E"/>
    <w:rsid w:val="00A37787"/>
    <w:rsid w:val="00A377C7"/>
    <w:rsid w:val="00A4034C"/>
    <w:rsid w:val="00A405B7"/>
    <w:rsid w:val="00A408CF"/>
    <w:rsid w:val="00A40CD7"/>
    <w:rsid w:val="00A410CA"/>
    <w:rsid w:val="00A416CB"/>
    <w:rsid w:val="00A42CEB"/>
    <w:rsid w:val="00A44B27"/>
    <w:rsid w:val="00A44C2D"/>
    <w:rsid w:val="00A45030"/>
    <w:rsid w:val="00A45094"/>
    <w:rsid w:val="00A467A6"/>
    <w:rsid w:val="00A47919"/>
    <w:rsid w:val="00A50E6B"/>
    <w:rsid w:val="00A52A9E"/>
    <w:rsid w:val="00A52E0F"/>
    <w:rsid w:val="00A52E37"/>
    <w:rsid w:val="00A53C06"/>
    <w:rsid w:val="00A53C07"/>
    <w:rsid w:val="00A53D2F"/>
    <w:rsid w:val="00A60111"/>
    <w:rsid w:val="00A6049B"/>
    <w:rsid w:val="00A6086B"/>
    <w:rsid w:val="00A60C8D"/>
    <w:rsid w:val="00A61262"/>
    <w:rsid w:val="00A61B0B"/>
    <w:rsid w:val="00A61D7E"/>
    <w:rsid w:val="00A63304"/>
    <w:rsid w:val="00A638A1"/>
    <w:rsid w:val="00A63FAD"/>
    <w:rsid w:val="00A6469B"/>
    <w:rsid w:val="00A64B30"/>
    <w:rsid w:val="00A65158"/>
    <w:rsid w:val="00A651EC"/>
    <w:rsid w:val="00A6525C"/>
    <w:rsid w:val="00A662F6"/>
    <w:rsid w:val="00A67411"/>
    <w:rsid w:val="00A6755F"/>
    <w:rsid w:val="00A67583"/>
    <w:rsid w:val="00A7078F"/>
    <w:rsid w:val="00A70913"/>
    <w:rsid w:val="00A70955"/>
    <w:rsid w:val="00A70E7C"/>
    <w:rsid w:val="00A71724"/>
    <w:rsid w:val="00A73222"/>
    <w:rsid w:val="00A735A3"/>
    <w:rsid w:val="00A7386F"/>
    <w:rsid w:val="00A74CE2"/>
    <w:rsid w:val="00A74EE3"/>
    <w:rsid w:val="00A74FEF"/>
    <w:rsid w:val="00A75823"/>
    <w:rsid w:val="00A75E36"/>
    <w:rsid w:val="00A80152"/>
    <w:rsid w:val="00A808DC"/>
    <w:rsid w:val="00A81918"/>
    <w:rsid w:val="00A8206B"/>
    <w:rsid w:val="00A82310"/>
    <w:rsid w:val="00A850D4"/>
    <w:rsid w:val="00A8548B"/>
    <w:rsid w:val="00A8574C"/>
    <w:rsid w:val="00A85A3B"/>
    <w:rsid w:val="00A86C99"/>
    <w:rsid w:val="00A90CCC"/>
    <w:rsid w:val="00A90E11"/>
    <w:rsid w:val="00A91389"/>
    <w:rsid w:val="00A92030"/>
    <w:rsid w:val="00A9321E"/>
    <w:rsid w:val="00A93D6A"/>
    <w:rsid w:val="00A96282"/>
    <w:rsid w:val="00A96BE3"/>
    <w:rsid w:val="00A97888"/>
    <w:rsid w:val="00AA0B6B"/>
    <w:rsid w:val="00AA0BFB"/>
    <w:rsid w:val="00AA0E0B"/>
    <w:rsid w:val="00AA0F67"/>
    <w:rsid w:val="00AA10AD"/>
    <w:rsid w:val="00AA1648"/>
    <w:rsid w:val="00AA287A"/>
    <w:rsid w:val="00AA2A5A"/>
    <w:rsid w:val="00AA5442"/>
    <w:rsid w:val="00AA5547"/>
    <w:rsid w:val="00AA6629"/>
    <w:rsid w:val="00AA6905"/>
    <w:rsid w:val="00AA6BF8"/>
    <w:rsid w:val="00AA7C6B"/>
    <w:rsid w:val="00AA7FAC"/>
    <w:rsid w:val="00AB00FF"/>
    <w:rsid w:val="00AB0B2C"/>
    <w:rsid w:val="00AB0BDA"/>
    <w:rsid w:val="00AB171D"/>
    <w:rsid w:val="00AB1754"/>
    <w:rsid w:val="00AB276F"/>
    <w:rsid w:val="00AB363D"/>
    <w:rsid w:val="00AB3A80"/>
    <w:rsid w:val="00AB3C3E"/>
    <w:rsid w:val="00AB6835"/>
    <w:rsid w:val="00AB7679"/>
    <w:rsid w:val="00AB79B7"/>
    <w:rsid w:val="00AB7C52"/>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0DB0"/>
    <w:rsid w:val="00AE2C35"/>
    <w:rsid w:val="00AE3877"/>
    <w:rsid w:val="00AE47F9"/>
    <w:rsid w:val="00AE4A0A"/>
    <w:rsid w:val="00AE4BFD"/>
    <w:rsid w:val="00AE4FB5"/>
    <w:rsid w:val="00AE6D0A"/>
    <w:rsid w:val="00AE6E6A"/>
    <w:rsid w:val="00AE73F6"/>
    <w:rsid w:val="00AE76A9"/>
    <w:rsid w:val="00AF07DB"/>
    <w:rsid w:val="00AF09E0"/>
    <w:rsid w:val="00AF0CB1"/>
    <w:rsid w:val="00AF0F5C"/>
    <w:rsid w:val="00AF172B"/>
    <w:rsid w:val="00AF20B9"/>
    <w:rsid w:val="00AF25A3"/>
    <w:rsid w:val="00AF26BE"/>
    <w:rsid w:val="00AF273D"/>
    <w:rsid w:val="00AF2818"/>
    <w:rsid w:val="00AF436E"/>
    <w:rsid w:val="00AF4D73"/>
    <w:rsid w:val="00AF4F0F"/>
    <w:rsid w:val="00AF4FBF"/>
    <w:rsid w:val="00AF5546"/>
    <w:rsid w:val="00AF60A5"/>
    <w:rsid w:val="00AF69E8"/>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6985"/>
    <w:rsid w:val="00B07708"/>
    <w:rsid w:val="00B10360"/>
    <w:rsid w:val="00B10C30"/>
    <w:rsid w:val="00B11069"/>
    <w:rsid w:val="00B11402"/>
    <w:rsid w:val="00B11809"/>
    <w:rsid w:val="00B11882"/>
    <w:rsid w:val="00B11B2F"/>
    <w:rsid w:val="00B12536"/>
    <w:rsid w:val="00B126DD"/>
    <w:rsid w:val="00B14282"/>
    <w:rsid w:val="00B14D4C"/>
    <w:rsid w:val="00B15ADC"/>
    <w:rsid w:val="00B1677D"/>
    <w:rsid w:val="00B16F93"/>
    <w:rsid w:val="00B17861"/>
    <w:rsid w:val="00B17F08"/>
    <w:rsid w:val="00B2046B"/>
    <w:rsid w:val="00B21B77"/>
    <w:rsid w:val="00B21D49"/>
    <w:rsid w:val="00B21EF7"/>
    <w:rsid w:val="00B222FD"/>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52C"/>
    <w:rsid w:val="00B32F95"/>
    <w:rsid w:val="00B33A45"/>
    <w:rsid w:val="00B3456E"/>
    <w:rsid w:val="00B35021"/>
    <w:rsid w:val="00B36345"/>
    <w:rsid w:val="00B36853"/>
    <w:rsid w:val="00B368A5"/>
    <w:rsid w:val="00B368E9"/>
    <w:rsid w:val="00B369B5"/>
    <w:rsid w:val="00B40BA9"/>
    <w:rsid w:val="00B41A98"/>
    <w:rsid w:val="00B41BEB"/>
    <w:rsid w:val="00B41E68"/>
    <w:rsid w:val="00B42026"/>
    <w:rsid w:val="00B4299A"/>
    <w:rsid w:val="00B42E78"/>
    <w:rsid w:val="00B44225"/>
    <w:rsid w:val="00B44C91"/>
    <w:rsid w:val="00B45FA4"/>
    <w:rsid w:val="00B46B47"/>
    <w:rsid w:val="00B47965"/>
    <w:rsid w:val="00B50789"/>
    <w:rsid w:val="00B517F0"/>
    <w:rsid w:val="00B523DE"/>
    <w:rsid w:val="00B526F4"/>
    <w:rsid w:val="00B5404E"/>
    <w:rsid w:val="00B540B2"/>
    <w:rsid w:val="00B54635"/>
    <w:rsid w:val="00B546E2"/>
    <w:rsid w:val="00B5481B"/>
    <w:rsid w:val="00B54B27"/>
    <w:rsid w:val="00B54CC8"/>
    <w:rsid w:val="00B56825"/>
    <w:rsid w:val="00B56FEF"/>
    <w:rsid w:val="00B5733C"/>
    <w:rsid w:val="00B57883"/>
    <w:rsid w:val="00B6099B"/>
    <w:rsid w:val="00B60EDD"/>
    <w:rsid w:val="00B61E2D"/>
    <w:rsid w:val="00B61EF9"/>
    <w:rsid w:val="00B61FA8"/>
    <w:rsid w:val="00B61FED"/>
    <w:rsid w:val="00B62C3E"/>
    <w:rsid w:val="00B6336C"/>
    <w:rsid w:val="00B64684"/>
    <w:rsid w:val="00B658DC"/>
    <w:rsid w:val="00B662A3"/>
    <w:rsid w:val="00B66658"/>
    <w:rsid w:val="00B66923"/>
    <w:rsid w:val="00B708AE"/>
    <w:rsid w:val="00B7126D"/>
    <w:rsid w:val="00B71B8E"/>
    <w:rsid w:val="00B71FE6"/>
    <w:rsid w:val="00B72255"/>
    <w:rsid w:val="00B72517"/>
    <w:rsid w:val="00B729D5"/>
    <w:rsid w:val="00B72CA6"/>
    <w:rsid w:val="00B72F11"/>
    <w:rsid w:val="00B73F98"/>
    <w:rsid w:val="00B75F57"/>
    <w:rsid w:val="00B769BF"/>
    <w:rsid w:val="00B76ED0"/>
    <w:rsid w:val="00B777C7"/>
    <w:rsid w:val="00B80CE8"/>
    <w:rsid w:val="00B80D5A"/>
    <w:rsid w:val="00B81F88"/>
    <w:rsid w:val="00B828A0"/>
    <w:rsid w:val="00B834C5"/>
    <w:rsid w:val="00B83CC1"/>
    <w:rsid w:val="00B84041"/>
    <w:rsid w:val="00B84454"/>
    <w:rsid w:val="00B84676"/>
    <w:rsid w:val="00B84914"/>
    <w:rsid w:val="00B84BF5"/>
    <w:rsid w:val="00B84FE4"/>
    <w:rsid w:val="00B851D2"/>
    <w:rsid w:val="00B85B6B"/>
    <w:rsid w:val="00B86030"/>
    <w:rsid w:val="00B869DA"/>
    <w:rsid w:val="00B86AA5"/>
    <w:rsid w:val="00B87340"/>
    <w:rsid w:val="00B87576"/>
    <w:rsid w:val="00B87C57"/>
    <w:rsid w:val="00B90241"/>
    <w:rsid w:val="00B90245"/>
    <w:rsid w:val="00B9047B"/>
    <w:rsid w:val="00B90814"/>
    <w:rsid w:val="00B917D6"/>
    <w:rsid w:val="00B9188A"/>
    <w:rsid w:val="00B91E34"/>
    <w:rsid w:val="00B92041"/>
    <w:rsid w:val="00B92287"/>
    <w:rsid w:val="00B94208"/>
    <w:rsid w:val="00B94EAB"/>
    <w:rsid w:val="00B969F7"/>
    <w:rsid w:val="00B9720A"/>
    <w:rsid w:val="00BA218E"/>
    <w:rsid w:val="00BA2905"/>
    <w:rsid w:val="00BA29A0"/>
    <w:rsid w:val="00BA42D9"/>
    <w:rsid w:val="00BA44A3"/>
    <w:rsid w:val="00BA45E7"/>
    <w:rsid w:val="00BA49AE"/>
    <w:rsid w:val="00BA4BBA"/>
    <w:rsid w:val="00BA4CA7"/>
    <w:rsid w:val="00BA568B"/>
    <w:rsid w:val="00BA643C"/>
    <w:rsid w:val="00BA7B0C"/>
    <w:rsid w:val="00BB0302"/>
    <w:rsid w:val="00BB0B3F"/>
    <w:rsid w:val="00BB11FE"/>
    <w:rsid w:val="00BB1993"/>
    <w:rsid w:val="00BB1F2D"/>
    <w:rsid w:val="00BB392C"/>
    <w:rsid w:val="00BB3976"/>
    <w:rsid w:val="00BB3F8C"/>
    <w:rsid w:val="00BB3FF6"/>
    <w:rsid w:val="00BB4007"/>
    <w:rsid w:val="00BB4BB0"/>
    <w:rsid w:val="00BB696E"/>
    <w:rsid w:val="00BC0538"/>
    <w:rsid w:val="00BC132E"/>
    <w:rsid w:val="00BC228C"/>
    <w:rsid w:val="00BC2B16"/>
    <w:rsid w:val="00BC36F8"/>
    <w:rsid w:val="00BC3CFD"/>
    <w:rsid w:val="00BC50E4"/>
    <w:rsid w:val="00BC59AF"/>
    <w:rsid w:val="00BC5A30"/>
    <w:rsid w:val="00BC6004"/>
    <w:rsid w:val="00BC6180"/>
    <w:rsid w:val="00BD00A8"/>
    <w:rsid w:val="00BD1131"/>
    <w:rsid w:val="00BD1890"/>
    <w:rsid w:val="00BD1BB2"/>
    <w:rsid w:val="00BD1C0D"/>
    <w:rsid w:val="00BD1DBC"/>
    <w:rsid w:val="00BD1DEB"/>
    <w:rsid w:val="00BD1ED5"/>
    <w:rsid w:val="00BD2364"/>
    <w:rsid w:val="00BD258F"/>
    <w:rsid w:val="00BD2BCE"/>
    <w:rsid w:val="00BD319A"/>
    <w:rsid w:val="00BD398A"/>
    <w:rsid w:val="00BD3C1C"/>
    <w:rsid w:val="00BD3DA5"/>
    <w:rsid w:val="00BD55AA"/>
    <w:rsid w:val="00BD5961"/>
    <w:rsid w:val="00BD5C41"/>
    <w:rsid w:val="00BD5F24"/>
    <w:rsid w:val="00BD662C"/>
    <w:rsid w:val="00BD6ECE"/>
    <w:rsid w:val="00BD70AC"/>
    <w:rsid w:val="00BD7E3B"/>
    <w:rsid w:val="00BE018E"/>
    <w:rsid w:val="00BE0F8C"/>
    <w:rsid w:val="00BE10A6"/>
    <w:rsid w:val="00BE19AE"/>
    <w:rsid w:val="00BE230B"/>
    <w:rsid w:val="00BE24EF"/>
    <w:rsid w:val="00BE2918"/>
    <w:rsid w:val="00BE39CE"/>
    <w:rsid w:val="00BE3F98"/>
    <w:rsid w:val="00BE4107"/>
    <w:rsid w:val="00BE70E9"/>
    <w:rsid w:val="00BE7213"/>
    <w:rsid w:val="00BE79EF"/>
    <w:rsid w:val="00BF00EB"/>
    <w:rsid w:val="00BF0452"/>
    <w:rsid w:val="00BF0539"/>
    <w:rsid w:val="00BF0863"/>
    <w:rsid w:val="00BF1854"/>
    <w:rsid w:val="00BF1C5D"/>
    <w:rsid w:val="00BF1D86"/>
    <w:rsid w:val="00BF2C12"/>
    <w:rsid w:val="00BF348A"/>
    <w:rsid w:val="00BF3BDE"/>
    <w:rsid w:val="00BF4413"/>
    <w:rsid w:val="00BF61A4"/>
    <w:rsid w:val="00BF6637"/>
    <w:rsid w:val="00BF67FF"/>
    <w:rsid w:val="00BF726D"/>
    <w:rsid w:val="00BF77BF"/>
    <w:rsid w:val="00BF7EC2"/>
    <w:rsid w:val="00C01314"/>
    <w:rsid w:val="00C0137A"/>
    <w:rsid w:val="00C04242"/>
    <w:rsid w:val="00C04338"/>
    <w:rsid w:val="00C052C5"/>
    <w:rsid w:val="00C056BF"/>
    <w:rsid w:val="00C0695F"/>
    <w:rsid w:val="00C06ACC"/>
    <w:rsid w:val="00C1047C"/>
    <w:rsid w:val="00C10577"/>
    <w:rsid w:val="00C1073C"/>
    <w:rsid w:val="00C113EF"/>
    <w:rsid w:val="00C11AA8"/>
    <w:rsid w:val="00C11ABA"/>
    <w:rsid w:val="00C13113"/>
    <w:rsid w:val="00C135B5"/>
    <w:rsid w:val="00C14124"/>
    <w:rsid w:val="00C150E3"/>
    <w:rsid w:val="00C15873"/>
    <w:rsid w:val="00C15B28"/>
    <w:rsid w:val="00C168C6"/>
    <w:rsid w:val="00C16EC9"/>
    <w:rsid w:val="00C1713B"/>
    <w:rsid w:val="00C173BB"/>
    <w:rsid w:val="00C216EE"/>
    <w:rsid w:val="00C22540"/>
    <w:rsid w:val="00C2309B"/>
    <w:rsid w:val="00C24A02"/>
    <w:rsid w:val="00C2614D"/>
    <w:rsid w:val="00C26852"/>
    <w:rsid w:val="00C26BE7"/>
    <w:rsid w:val="00C273E3"/>
    <w:rsid w:val="00C30E37"/>
    <w:rsid w:val="00C3179F"/>
    <w:rsid w:val="00C32ADB"/>
    <w:rsid w:val="00C32C8A"/>
    <w:rsid w:val="00C33321"/>
    <w:rsid w:val="00C33FAE"/>
    <w:rsid w:val="00C34380"/>
    <w:rsid w:val="00C34671"/>
    <w:rsid w:val="00C34E9A"/>
    <w:rsid w:val="00C36650"/>
    <w:rsid w:val="00C378BD"/>
    <w:rsid w:val="00C42A49"/>
    <w:rsid w:val="00C44CA8"/>
    <w:rsid w:val="00C4547A"/>
    <w:rsid w:val="00C456FE"/>
    <w:rsid w:val="00C466D8"/>
    <w:rsid w:val="00C4697A"/>
    <w:rsid w:val="00C46F75"/>
    <w:rsid w:val="00C477DC"/>
    <w:rsid w:val="00C47E55"/>
    <w:rsid w:val="00C503AC"/>
    <w:rsid w:val="00C50ADC"/>
    <w:rsid w:val="00C5163E"/>
    <w:rsid w:val="00C52129"/>
    <w:rsid w:val="00C5267A"/>
    <w:rsid w:val="00C52BE6"/>
    <w:rsid w:val="00C5314C"/>
    <w:rsid w:val="00C54012"/>
    <w:rsid w:val="00C544FB"/>
    <w:rsid w:val="00C54E6D"/>
    <w:rsid w:val="00C55795"/>
    <w:rsid w:val="00C55C2E"/>
    <w:rsid w:val="00C55C49"/>
    <w:rsid w:val="00C55E06"/>
    <w:rsid w:val="00C56BD7"/>
    <w:rsid w:val="00C570F6"/>
    <w:rsid w:val="00C57674"/>
    <w:rsid w:val="00C57E76"/>
    <w:rsid w:val="00C60EB2"/>
    <w:rsid w:val="00C61610"/>
    <w:rsid w:val="00C61A23"/>
    <w:rsid w:val="00C62577"/>
    <w:rsid w:val="00C62ADE"/>
    <w:rsid w:val="00C6375C"/>
    <w:rsid w:val="00C63DB0"/>
    <w:rsid w:val="00C6482B"/>
    <w:rsid w:val="00C65767"/>
    <w:rsid w:val="00C66BEC"/>
    <w:rsid w:val="00C6701C"/>
    <w:rsid w:val="00C67203"/>
    <w:rsid w:val="00C6754F"/>
    <w:rsid w:val="00C708A0"/>
    <w:rsid w:val="00C70EBC"/>
    <w:rsid w:val="00C71252"/>
    <w:rsid w:val="00C71982"/>
    <w:rsid w:val="00C71F2A"/>
    <w:rsid w:val="00C727D0"/>
    <w:rsid w:val="00C72ACE"/>
    <w:rsid w:val="00C72CD2"/>
    <w:rsid w:val="00C7345F"/>
    <w:rsid w:val="00C74284"/>
    <w:rsid w:val="00C745A2"/>
    <w:rsid w:val="00C74CD8"/>
    <w:rsid w:val="00C75BAC"/>
    <w:rsid w:val="00C75C41"/>
    <w:rsid w:val="00C77479"/>
    <w:rsid w:val="00C813E3"/>
    <w:rsid w:val="00C826CF"/>
    <w:rsid w:val="00C82A51"/>
    <w:rsid w:val="00C82F61"/>
    <w:rsid w:val="00C845CF"/>
    <w:rsid w:val="00C855CD"/>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4B4"/>
    <w:rsid w:val="00C97B7A"/>
    <w:rsid w:val="00C97C89"/>
    <w:rsid w:val="00CA06E1"/>
    <w:rsid w:val="00CA20F3"/>
    <w:rsid w:val="00CA2227"/>
    <w:rsid w:val="00CA22AF"/>
    <w:rsid w:val="00CA27F3"/>
    <w:rsid w:val="00CA2821"/>
    <w:rsid w:val="00CA2ADB"/>
    <w:rsid w:val="00CA2CC4"/>
    <w:rsid w:val="00CA3869"/>
    <w:rsid w:val="00CA551E"/>
    <w:rsid w:val="00CA5C97"/>
    <w:rsid w:val="00CA5CF8"/>
    <w:rsid w:val="00CA5F6B"/>
    <w:rsid w:val="00CA6C20"/>
    <w:rsid w:val="00CA6D43"/>
    <w:rsid w:val="00CA70CC"/>
    <w:rsid w:val="00CA7684"/>
    <w:rsid w:val="00CA77FC"/>
    <w:rsid w:val="00CB078D"/>
    <w:rsid w:val="00CB1407"/>
    <w:rsid w:val="00CB169E"/>
    <w:rsid w:val="00CB1C73"/>
    <w:rsid w:val="00CB2DD3"/>
    <w:rsid w:val="00CB2F6C"/>
    <w:rsid w:val="00CB338F"/>
    <w:rsid w:val="00CB3784"/>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1DF6"/>
    <w:rsid w:val="00CD61C0"/>
    <w:rsid w:val="00CD63AA"/>
    <w:rsid w:val="00CD67C6"/>
    <w:rsid w:val="00CD6CCA"/>
    <w:rsid w:val="00CD762B"/>
    <w:rsid w:val="00CD7889"/>
    <w:rsid w:val="00CD7907"/>
    <w:rsid w:val="00CE0156"/>
    <w:rsid w:val="00CE02EA"/>
    <w:rsid w:val="00CE0489"/>
    <w:rsid w:val="00CE05AC"/>
    <w:rsid w:val="00CE1400"/>
    <w:rsid w:val="00CE158A"/>
    <w:rsid w:val="00CE269F"/>
    <w:rsid w:val="00CE5F56"/>
    <w:rsid w:val="00CE6896"/>
    <w:rsid w:val="00CE6C5D"/>
    <w:rsid w:val="00CE6E8B"/>
    <w:rsid w:val="00CE74E3"/>
    <w:rsid w:val="00CF001D"/>
    <w:rsid w:val="00CF0728"/>
    <w:rsid w:val="00CF0E5E"/>
    <w:rsid w:val="00CF164C"/>
    <w:rsid w:val="00CF27F8"/>
    <w:rsid w:val="00CF375D"/>
    <w:rsid w:val="00CF3A17"/>
    <w:rsid w:val="00CF3E60"/>
    <w:rsid w:val="00CF4474"/>
    <w:rsid w:val="00CF47C2"/>
    <w:rsid w:val="00CF4A9E"/>
    <w:rsid w:val="00CF536B"/>
    <w:rsid w:val="00CF5FB7"/>
    <w:rsid w:val="00CF5FC3"/>
    <w:rsid w:val="00CF6EAB"/>
    <w:rsid w:val="00CF7F27"/>
    <w:rsid w:val="00D006CB"/>
    <w:rsid w:val="00D00928"/>
    <w:rsid w:val="00D00E2F"/>
    <w:rsid w:val="00D01D7A"/>
    <w:rsid w:val="00D0246D"/>
    <w:rsid w:val="00D02FAE"/>
    <w:rsid w:val="00D06E34"/>
    <w:rsid w:val="00D0713E"/>
    <w:rsid w:val="00D07644"/>
    <w:rsid w:val="00D07B72"/>
    <w:rsid w:val="00D1066E"/>
    <w:rsid w:val="00D1094E"/>
    <w:rsid w:val="00D112AC"/>
    <w:rsid w:val="00D11396"/>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771"/>
    <w:rsid w:val="00D25AE7"/>
    <w:rsid w:val="00D26A3C"/>
    <w:rsid w:val="00D26DAF"/>
    <w:rsid w:val="00D27071"/>
    <w:rsid w:val="00D27C2B"/>
    <w:rsid w:val="00D30D93"/>
    <w:rsid w:val="00D32811"/>
    <w:rsid w:val="00D33C5A"/>
    <w:rsid w:val="00D33F62"/>
    <w:rsid w:val="00D34001"/>
    <w:rsid w:val="00D3485F"/>
    <w:rsid w:val="00D35555"/>
    <w:rsid w:val="00D35C30"/>
    <w:rsid w:val="00D363F0"/>
    <w:rsid w:val="00D36DE8"/>
    <w:rsid w:val="00D42780"/>
    <w:rsid w:val="00D42796"/>
    <w:rsid w:val="00D42ADE"/>
    <w:rsid w:val="00D42F56"/>
    <w:rsid w:val="00D4374A"/>
    <w:rsid w:val="00D4383C"/>
    <w:rsid w:val="00D50421"/>
    <w:rsid w:val="00D50D95"/>
    <w:rsid w:val="00D5159C"/>
    <w:rsid w:val="00D51C75"/>
    <w:rsid w:val="00D52707"/>
    <w:rsid w:val="00D55941"/>
    <w:rsid w:val="00D56042"/>
    <w:rsid w:val="00D56ACB"/>
    <w:rsid w:val="00D57433"/>
    <w:rsid w:val="00D574AE"/>
    <w:rsid w:val="00D60D52"/>
    <w:rsid w:val="00D61097"/>
    <w:rsid w:val="00D61780"/>
    <w:rsid w:val="00D619E3"/>
    <w:rsid w:val="00D61C78"/>
    <w:rsid w:val="00D620C4"/>
    <w:rsid w:val="00D625D5"/>
    <w:rsid w:val="00D62A6A"/>
    <w:rsid w:val="00D62F59"/>
    <w:rsid w:val="00D62FA1"/>
    <w:rsid w:val="00D64315"/>
    <w:rsid w:val="00D64813"/>
    <w:rsid w:val="00D64B33"/>
    <w:rsid w:val="00D64BD5"/>
    <w:rsid w:val="00D6565F"/>
    <w:rsid w:val="00D656D0"/>
    <w:rsid w:val="00D65964"/>
    <w:rsid w:val="00D66257"/>
    <w:rsid w:val="00D66CB0"/>
    <w:rsid w:val="00D6748E"/>
    <w:rsid w:val="00D67BE5"/>
    <w:rsid w:val="00D67DCE"/>
    <w:rsid w:val="00D67F8C"/>
    <w:rsid w:val="00D7037C"/>
    <w:rsid w:val="00D705C2"/>
    <w:rsid w:val="00D70899"/>
    <w:rsid w:val="00D71440"/>
    <w:rsid w:val="00D715E1"/>
    <w:rsid w:val="00D71935"/>
    <w:rsid w:val="00D72A05"/>
    <w:rsid w:val="00D73303"/>
    <w:rsid w:val="00D745CC"/>
    <w:rsid w:val="00D7592B"/>
    <w:rsid w:val="00D75CB0"/>
    <w:rsid w:val="00D77214"/>
    <w:rsid w:val="00D80170"/>
    <w:rsid w:val="00D804F2"/>
    <w:rsid w:val="00D80827"/>
    <w:rsid w:val="00D81578"/>
    <w:rsid w:val="00D820F8"/>
    <w:rsid w:val="00D824AC"/>
    <w:rsid w:val="00D852C2"/>
    <w:rsid w:val="00D856C5"/>
    <w:rsid w:val="00D856D3"/>
    <w:rsid w:val="00D8595F"/>
    <w:rsid w:val="00D85CE4"/>
    <w:rsid w:val="00D86409"/>
    <w:rsid w:val="00D870BF"/>
    <w:rsid w:val="00D877B3"/>
    <w:rsid w:val="00D903A9"/>
    <w:rsid w:val="00D9098E"/>
    <w:rsid w:val="00D90E1F"/>
    <w:rsid w:val="00D90FDD"/>
    <w:rsid w:val="00D923FF"/>
    <w:rsid w:val="00D9474C"/>
    <w:rsid w:val="00D95EB1"/>
    <w:rsid w:val="00D96DF4"/>
    <w:rsid w:val="00D97045"/>
    <w:rsid w:val="00D9706C"/>
    <w:rsid w:val="00D97524"/>
    <w:rsid w:val="00D97C6B"/>
    <w:rsid w:val="00D97CAE"/>
    <w:rsid w:val="00DA06A4"/>
    <w:rsid w:val="00DA07AE"/>
    <w:rsid w:val="00DA1DD9"/>
    <w:rsid w:val="00DA236E"/>
    <w:rsid w:val="00DA2DD7"/>
    <w:rsid w:val="00DA2EE7"/>
    <w:rsid w:val="00DA3AC8"/>
    <w:rsid w:val="00DA4004"/>
    <w:rsid w:val="00DA499E"/>
    <w:rsid w:val="00DA5E12"/>
    <w:rsid w:val="00DA6806"/>
    <w:rsid w:val="00DA6CD1"/>
    <w:rsid w:val="00DA75E3"/>
    <w:rsid w:val="00DA7708"/>
    <w:rsid w:val="00DA795C"/>
    <w:rsid w:val="00DA7A1D"/>
    <w:rsid w:val="00DB03F4"/>
    <w:rsid w:val="00DB0945"/>
    <w:rsid w:val="00DB09E4"/>
    <w:rsid w:val="00DB0E80"/>
    <w:rsid w:val="00DB2595"/>
    <w:rsid w:val="00DB2CFA"/>
    <w:rsid w:val="00DB3B1D"/>
    <w:rsid w:val="00DB3D87"/>
    <w:rsid w:val="00DB3EEF"/>
    <w:rsid w:val="00DB466E"/>
    <w:rsid w:val="00DB4E3F"/>
    <w:rsid w:val="00DB7452"/>
    <w:rsid w:val="00DB7DC4"/>
    <w:rsid w:val="00DB7F02"/>
    <w:rsid w:val="00DC003C"/>
    <w:rsid w:val="00DC0E39"/>
    <w:rsid w:val="00DC18DB"/>
    <w:rsid w:val="00DC18EF"/>
    <w:rsid w:val="00DC1A59"/>
    <w:rsid w:val="00DC258B"/>
    <w:rsid w:val="00DC2E40"/>
    <w:rsid w:val="00DC3B4B"/>
    <w:rsid w:val="00DC4EAD"/>
    <w:rsid w:val="00DC5748"/>
    <w:rsid w:val="00DC5FB8"/>
    <w:rsid w:val="00DC5FCE"/>
    <w:rsid w:val="00DC62BA"/>
    <w:rsid w:val="00DC7924"/>
    <w:rsid w:val="00DD11C2"/>
    <w:rsid w:val="00DD1AFE"/>
    <w:rsid w:val="00DD3036"/>
    <w:rsid w:val="00DD311E"/>
    <w:rsid w:val="00DD31C1"/>
    <w:rsid w:val="00DD356B"/>
    <w:rsid w:val="00DD3FC4"/>
    <w:rsid w:val="00DD47D5"/>
    <w:rsid w:val="00DD4845"/>
    <w:rsid w:val="00DD4917"/>
    <w:rsid w:val="00DD4E1E"/>
    <w:rsid w:val="00DD52B7"/>
    <w:rsid w:val="00DD5301"/>
    <w:rsid w:val="00DD5709"/>
    <w:rsid w:val="00DD5B4F"/>
    <w:rsid w:val="00DD670C"/>
    <w:rsid w:val="00DE045E"/>
    <w:rsid w:val="00DE181C"/>
    <w:rsid w:val="00DE187A"/>
    <w:rsid w:val="00DE18DB"/>
    <w:rsid w:val="00DE1B4A"/>
    <w:rsid w:val="00DE3293"/>
    <w:rsid w:val="00DE337E"/>
    <w:rsid w:val="00DE38A2"/>
    <w:rsid w:val="00DE3B0F"/>
    <w:rsid w:val="00DE3F7D"/>
    <w:rsid w:val="00DE4046"/>
    <w:rsid w:val="00DE5357"/>
    <w:rsid w:val="00DE53BD"/>
    <w:rsid w:val="00DE6E8D"/>
    <w:rsid w:val="00DE7D47"/>
    <w:rsid w:val="00DF0183"/>
    <w:rsid w:val="00DF0663"/>
    <w:rsid w:val="00DF1D74"/>
    <w:rsid w:val="00DF263D"/>
    <w:rsid w:val="00DF2E13"/>
    <w:rsid w:val="00DF2FE9"/>
    <w:rsid w:val="00DF3850"/>
    <w:rsid w:val="00DF40DE"/>
    <w:rsid w:val="00DF4278"/>
    <w:rsid w:val="00DF487C"/>
    <w:rsid w:val="00DF7382"/>
    <w:rsid w:val="00DF7EBC"/>
    <w:rsid w:val="00E019C2"/>
    <w:rsid w:val="00E01A5D"/>
    <w:rsid w:val="00E02688"/>
    <w:rsid w:val="00E02E2E"/>
    <w:rsid w:val="00E057CE"/>
    <w:rsid w:val="00E06BBE"/>
    <w:rsid w:val="00E06E24"/>
    <w:rsid w:val="00E07ADF"/>
    <w:rsid w:val="00E10308"/>
    <w:rsid w:val="00E10D3B"/>
    <w:rsid w:val="00E11D91"/>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0AD5"/>
    <w:rsid w:val="00E2145A"/>
    <w:rsid w:val="00E21C9E"/>
    <w:rsid w:val="00E21D04"/>
    <w:rsid w:val="00E228F2"/>
    <w:rsid w:val="00E239F5"/>
    <w:rsid w:val="00E23B94"/>
    <w:rsid w:val="00E2449C"/>
    <w:rsid w:val="00E24C5D"/>
    <w:rsid w:val="00E2580F"/>
    <w:rsid w:val="00E25E9F"/>
    <w:rsid w:val="00E266C4"/>
    <w:rsid w:val="00E26DAE"/>
    <w:rsid w:val="00E271D4"/>
    <w:rsid w:val="00E309E3"/>
    <w:rsid w:val="00E317DF"/>
    <w:rsid w:val="00E3267C"/>
    <w:rsid w:val="00E328AA"/>
    <w:rsid w:val="00E32F7B"/>
    <w:rsid w:val="00E34E58"/>
    <w:rsid w:val="00E3575E"/>
    <w:rsid w:val="00E35D63"/>
    <w:rsid w:val="00E35E24"/>
    <w:rsid w:val="00E36367"/>
    <w:rsid w:val="00E3711C"/>
    <w:rsid w:val="00E37334"/>
    <w:rsid w:val="00E37F10"/>
    <w:rsid w:val="00E4012F"/>
    <w:rsid w:val="00E422EA"/>
    <w:rsid w:val="00E4257F"/>
    <w:rsid w:val="00E45AF0"/>
    <w:rsid w:val="00E45E91"/>
    <w:rsid w:val="00E46524"/>
    <w:rsid w:val="00E467BD"/>
    <w:rsid w:val="00E505D1"/>
    <w:rsid w:val="00E50A98"/>
    <w:rsid w:val="00E51B93"/>
    <w:rsid w:val="00E526F4"/>
    <w:rsid w:val="00E5488D"/>
    <w:rsid w:val="00E54E1B"/>
    <w:rsid w:val="00E54F54"/>
    <w:rsid w:val="00E565AA"/>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6C79"/>
    <w:rsid w:val="00E67145"/>
    <w:rsid w:val="00E71865"/>
    <w:rsid w:val="00E719B5"/>
    <w:rsid w:val="00E72807"/>
    <w:rsid w:val="00E7312A"/>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7CA"/>
    <w:rsid w:val="00E86809"/>
    <w:rsid w:val="00E86DDC"/>
    <w:rsid w:val="00E87BC2"/>
    <w:rsid w:val="00E87D88"/>
    <w:rsid w:val="00E90523"/>
    <w:rsid w:val="00E90839"/>
    <w:rsid w:val="00E91B55"/>
    <w:rsid w:val="00E9253D"/>
    <w:rsid w:val="00E92AB7"/>
    <w:rsid w:val="00E93E5B"/>
    <w:rsid w:val="00E947C9"/>
    <w:rsid w:val="00E95847"/>
    <w:rsid w:val="00E95F08"/>
    <w:rsid w:val="00E96923"/>
    <w:rsid w:val="00E96D99"/>
    <w:rsid w:val="00E96F1D"/>
    <w:rsid w:val="00EA06B0"/>
    <w:rsid w:val="00EA0BCC"/>
    <w:rsid w:val="00EA13A5"/>
    <w:rsid w:val="00EA1B37"/>
    <w:rsid w:val="00EA1D94"/>
    <w:rsid w:val="00EA1EEA"/>
    <w:rsid w:val="00EA555A"/>
    <w:rsid w:val="00EA581A"/>
    <w:rsid w:val="00EA59CC"/>
    <w:rsid w:val="00EA6122"/>
    <w:rsid w:val="00EA68C3"/>
    <w:rsid w:val="00EA7C46"/>
    <w:rsid w:val="00EA7D6D"/>
    <w:rsid w:val="00EB0344"/>
    <w:rsid w:val="00EB0A84"/>
    <w:rsid w:val="00EB0D6E"/>
    <w:rsid w:val="00EB1C19"/>
    <w:rsid w:val="00EB1EF7"/>
    <w:rsid w:val="00EB22AA"/>
    <w:rsid w:val="00EB2491"/>
    <w:rsid w:val="00EB292D"/>
    <w:rsid w:val="00EB2976"/>
    <w:rsid w:val="00EB351B"/>
    <w:rsid w:val="00EB3589"/>
    <w:rsid w:val="00EB3A88"/>
    <w:rsid w:val="00EB47E6"/>
    <w:rsid w:val="00EB497A"/>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C7CE1"/>
    <w:rsid w:val="00EC7FCD"/>
    <w:rsid w:val="00ED04BB"/>
    <w:rsid w:val="00ED0E52"/>
    <w:rsid w:val="00ED2D78"/>
    <w:rsid w:val="00ED3B80"/>
    <w:rsid w:val="00ED4499"/>
    <w:rsid w:val="00ED4917"/>
    <w:rsid w:val="00ED4B9B"/>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1C4E"/>
    <w:rsid w:val="00EF2342"/>
    <w:rsid w:val="00EF3AF9"/>
    <w:rsid w:val="00EF3CB0"/>
    <w:rsid w:val="00EF41E0"/>
    <w:rsid w:val="00EF446A"/>
    <w:rsid w:val="00EF51AF"/>
    <w:rsid w:val="00EF56D8"/>
    <w:rsid w:val="00EF577D"/>
    <w:rsid w:val="00EF5C8E"/>
    <w:rsid w:val="00EF5CCE"/>
    <w:rsid w:val="00EF66D2"/>
    <w:rsid w:val="00EF77AA"/>
    <w:rsid w:val="00EF798A"/>
    <w:rsid w:val="00F0081B"/>
    <w:rsid w:val="00F01011"/>
    <w:rsid w:val="00F0108B"/>
    <w:rsid w:val="00F0183C"/>
    <w:rsid w:val="00F028BD"/>
    <w:rsid w:val="00F033B3"/>
    <w:rsid w:val="00F03458"/>
    <w:rsid w:val="00F0399C"/>
    <w:rsid w:val="00F03EA7"/>
    <w:rsid w:val="00F03F2A"/>
    <w:rsid w:val="00F040F8"/>
    <w:rsid w:val="00F047AA"/>
    <w:rsid w:val="00F078D2"/>
    <w:rsid w:val="00F07D99"/>
    <w:rsid w:val="00F07E43"/>
    <w:rsid w:val="00F10C53"/>
    <w:rsid w:val="00F117C9"/>
    <w:rsid w:val="00F11A2D"/>
    <w:rsid w:val="00F11F11"/>
    <w:rsid w:val="00F126F3"/>
    <w:rsid w:val="00F14FF6"/>
    <w:rsid w:val="00F157EE"/>
    <w:rsid w:val="00F15D2C"/>
    <w:rsid w:val="00F15EE6"/>
    <w:rsid w:val="00F1673C"/>
    <w:rsid w:val="00F16815"/>
    <w:rsid w:val="00F17428"/>
    <w:rsid w:val="00F17994"/>
    <w:rsid w:val="00F17AB6"/>
    <w:rsid w:val="00F20813"/>
    <w:rsid w:val="00F21CE0"/>
    <w:rsid w:val="00F23523"/>
    <w:rsid w:val="00F24B61"/>
    <w:rsid w:val="00F24E54"/>
    <w:rsid w:val="00F24F34"/>
    <w:rsid w:val="00F26FC2"/>
    <w:rsid w:val="00F27C39"/>
    <w:rsid w:val="00F3007D"/>
    <w:rsid w:val="00F30109"/>
    <w:rsid w:val="00F30AD2"/>
    <w:rsid w:val="00F31B7B"/>
    <w:rsid w:val="00F31E17"/>
    <w:rsid w:val="00F31FEC"/>
    <w:rsid w:val="00F32FF6"/>
    <w:rsid w:val="00F34D84"/>
    <w:rsid w:val="00F369CF"/>
    <w:rsid w:val="00F36E58"/>
    <w:rsid w:val="00F40205"/>
    <w:rsid w:val="00F407CD"/>
    <w:rsid w:val="00F40C63"/>
    <w:rsid w:val="00F40C6F"/>
    <w:rsid w:val="00F41841"/>
    <w:rsid w:val="00F41AA6"/>
    <w:rsid w:val="00F41E3A"/>
    <w:rsid w:val="00F42758"/>
    <w:rsid w:val="00F42C02"/>
    <w:rsid w:val="00F43BBD"/>
    <w:rsid w:val="00F44892"/>
    <w:rsid w:val="00F45619"/>
    <w:rsid w:val="00F46201"/>
    <w:rsid w:val="00F46A7C"/>
    <w:rsid w:val="00F475D1"/>
    <w:rsid w:val="00F511DC"/>
    <w:rsid w:val="00F5273C"/>
    <w:rsid w:val="00F53368"/>
    <w:rsid w:val="00F54C36"/>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620E"/>
    <w:rsid w:val="00F87491"/>
    <w:rsid w:val="00F877BE"/>
    <w:rsid w:val="00F87DBD"/>
    <w:rsid w:val="00F90389"/>
    <w:rsid w:val="00F91630"/>
    <w:rsid w:val="00F916C6"/>
    <w:rsid w:val="00F938BF"/>
    <w:rsid w:val="00F93C83"/>
    <w:rsid w:val="00F93D26"/>
    <w:rsid w:val="00F94A11"/>
    <w:rsid w:val="00F95AAB"/>
    <w:rsid w:val="00F9670F"/>
    <w:rsid w:val="00F96852"/>
    <w:rsid w:val="00F96DDA"/>
    <w:rsid w:val="00F9770E"/>
    <w:rsid w:val="00F97F42"/>
    <w:rsid w:val="00FA0440"/>
    <w:rsid w:val="00FA046C"/>
    <w:rsid w:val="00FA0ECC"/>
    <w:rsid w:val="00FA1393"/>
    <w:rsid w:val="00FA295C"/>
    <w:rsid w:val="00FA427C"/>
    <w:rsid w:val="00FA4349"/>
    <w:rsid w:val="00FA482B"/>
    <w:rsid w:val="00FA4B3B"/>
    <w:rsid w:val="00FA508D"/>
    <w:rsid w:val="00FA665A"/>
    <w:rsid w:val="00FB0996"/>
    <w:rsid w:val="00FB1BBD"/>
    <w:rsid w:val="00FB2632"/>
    <w:rsid w:val="00FB2994"/>
    <w:rsid w:val="00FB2BA4"/>
    <w:rsid w:val="00FB311B"/>
    <w:rsid w:val="00FB3B58"/>
    <w:rsid w:val="00FB49D2"/>
    <w:rsid w:val="00FB517D"/>
    <w:rsid w:val="00FB51B1"/>
    <w:rsid w:val="00FB5A5F"/>
    <w:rsid w:val="00FB6232"/>
    <w:rsid w:val="00FB6513"/>
    <w:rsid w:val="00FB6571"/>
    <w:rsid w:val="00FB65C5"/>
    <w:rsid w:val="00FB71D9"/>
    <w:rsid w:val="00FB7F97"/>
    <w:rsid w:val="00FC0086"/>
    <w:rsid w:val="00FC0799"/>
    <w:rsid w:val="00FC0857"/>
    <w:rsid w:val="00FC145B"/>
    <w:rsid w:val="00FC161F"/>
    <w:rsid w:val="00FC17F4"/>
    <w:rsid w:val="00FC3B95"/>
    <w:rsid w:val="00FC412D"/>
    <w:rsid w:val="00FC5184"/>
    <w:rsid w:val="00FC56C5"/>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499"/>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6A4"/>
    <w:rsid w:val="00FF4870"/>
    <w:rsid w:val="00FF5124"/>
    <w:rsid w:val="00FF5FFB"/>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162515D"/>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62680"/>
  <w15:docId w15:val="{CB0A3D1A-5FB6-46DE-97B3-2329BCFBE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left" w:pos="567"/>
      </w:tabs>
      <w:spacing w:before="240" w:after="60"/>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qFormat/>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iPriority w:val="99"/>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13">
    <w:name w:val="网格型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eastAsia="Times New Roman" w:hAnsi="Times New Roman"/>
      <w:szCs w:val="24"/>
      <w:lang w:eastAsia="en-US"/>
    </w:rPr>
  </w:style>
  <w:style w:type="table" w:styleId="5-5">
    <w:name w:val="Grid Table 5 Dark Accent 5"/>
    <w:basedOn w:val="a2"/>
    <w:uiPriority w:val="50"/>
    <w:rsid w:val="00D006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52">
    <w:name w:val="网格表 5 深色 - 着色 52"/>
    <w:basedOn w:val="a2"/>
    <w:next w:val="5-5"/>
    <w:uiPriority w:val="50"/>
    <w:rsid w:val="00075E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12020</TotalTime>
  <Pages>7</Pages>
  <Words>2337</Words>
  <Characters>13323</Characters>
  <Application>Microsoft Office Word</Application>
  <DocSecurity>0</DocSecurity>
  <Lines>111</Lines>
  <Paragraphs>31</Paragraphs>
  <ScaleCrop>false</ScaleCrop>
  <Company>oppo</Company>
  <LinksUpToDate>false</LinksUpToDate>
  <CharactersWithSpaces>15629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54</cp:revision>
  <dcterms:created xsi:type="dcterms:W3CDTF">2022-02-09T03:10:00Z</dcterms:created>
  <dcterms:modified xsi:type="dcterms:W3CDTF">2024-11-08T12:38:00Z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E5F5276C1D7441A5BCFF99E68545BA3F</vt:lpwstr>
  </property>
</Properties>
</file>