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193EE3F1" w:rsidR="00095B6A" w:rsidRPr="0039560A" w:rsidRDefault="00993393" w:rsidP="00FB58CE">
      <w:pPr>
        <w:tabs>
          <w:tab w:val="right" w:pos="9630"/>
        </w:tabs>
        <w:rPr>
          <w:color w:val="000000" w:themeColor="text1"/>
          <w:lang w:val="en-CA"/>
        </w:rPr>
      </w:pPr>
      <w:r w:rsidRPr="0039560A">
        <w:rPr>
          <w:rFonts w:ascii="Arial" w:eastAsia="Batang" w:hAnsi="Arial" w:cs="Arial"/>
          <w:b/>
          <w:bCs/>
          <w:color w:val="000000" w:themeColor="text1"/>
          <w:sz w:val="24"/>
          <w:szCs w:val="24"/>
          <w:lang w:val="en-CA"/>
        </w:rPr>
        <w:t>3GPP TSG RAN WG1 #11</w:t>
      </w:r>
      <w:r w:rsidR="00AD0757" w:rsidRPr="0039560A">
        <w:rPr>
          <w:rFonts w:ascii="Arial" w:eastAsia="Batang" w:hAnsi="Arial" w:cs="Arial"/>
          <w:b/>
          <w:bCs/>
          <w:color w:val="000000" w:themeColor="text1"/>
          <w:sz w:val="24"/>
          <w:szCs w:val="24"/>
          <w:lang w:val="en-CA"/>
        </w:rPr>
        <w:t>9</w:t>
      </w:r>
      <w:r w:rsidR="00095B6A" w:rsidRPr="0039560A">
        <w:rPr>
          <w:rFonts w:ascii="Arial" w:hAnsi="Arial" w:cs="Arial"/>
          <w:b/>
          <w:color w:val="000000" w:themeColor="text1"/>
          <w:sz w:val="24"/>
          <w:lang w:val="en-CA"/>
        </w:rPr>
        <w:tab/>
      </w:r>
      <w:r w:rsidR="006C04F8" w:rsidRPr="0039560A">
        <w:rPr>
          <w:rFonts w:ascii="Arial" w:hAnsi="Arial" w:cs="Arial"/>
          <w:b/>
          <w:color w:val="000000" w:themeColor="text1"/>
          <w:sz w:val="24"/>
          <w:lang w:val="en-CA"/>
        </w:rPr>
        <w:t>R1-</w:t>
      </w:r>
      <w:r w:rsidR="0039560A" w:rsidRPr="0039560A">
        <w:rPr>
          <w:rFonts w:ascii="Arial" w:hAnsi="Arial" w:cs="Arial"/>
          <w:b/>
          <w:color w:val="000000" w:themeColor="text1"/>
          <w:sz w:val="24"/>
          <w:lang w:val="en-CA"/>
        </w:rPr>
        <w:t>2410021</w:t>
      </w:r>
    </w:p>
    <w:p w14:paraId="462BB2CA" w14:textId="59F67AAC" w:rsidR="00BF21D8" w:rsidRPr="00F23A9E" w:rsidRDefault="00AD0757" w:rsidP="00FB58CE">
      <w:pPr>
        <w:tabs>
          <w:tab w:val="right" w:pos="9355"/>
        </w:tabs>
        <w:rPr>
          <w:rFonts w:ascii="Arial" w:eastAsia="Batang" w:hAnsi="Arial" w:cs="Arial"/>
          <w:b/>
          <w:bCs/>
          <w:sz w:val="24"/>
          <w:szCs w:val="24"/>
          <w:lang w:val="en-CA"/>
        </w:rPr>
      </w:pPr>
      <w:r>
        <w:rPr>
          <w:rFonts w:ascii="Arial" w:eastAsia="Batang" w:hAnsi="Arial" w:cs="Arial"/>
          <w:b/>
          <w:bCs/>
          <w:sz w:val="24"/>
          <w:szCs w:val="24"/>
          <w:lang w:val="en-CA"/>
        </w:rPr>
        <w:t>Orlando</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United States</w:t>
      </w:r>
      <w:r w:rsidR="00F23A9E" w:rsidRPr="00F23A9E">
        <w:rPr>
          <w:rFonts w:ascii="Arial" w:eastAsia="Batang" w:hAnsi="Arial" w:cs="Arial"/>
          <w:b/>
          <w:bCs/>
          <w:sz w:val="24"/>
          <w:szCs w:val="24"/>
          <w:lang w:val="en-CA"/>
        </w:rPr>
        <w:t xml:space="preserve">, </w:t>
      </w:r>
      <w:r>
        <w:rPr>
          <w:rFonts w:ascii="Arial" w:eastAsia="Batang" w:hAnsi="Arial" w:cs="Arial"/>
          <w:b/>
          <w:bCs/>
          <w:sz w:val="24"/>
          <w:szCs w:val="24"/>
          <w:lang w:val="en-CA"/>
        </w:rPr>
        <w:t xml:space="preserve">November </w:t>
      </w:r>
      <w:r w:rsidR="00F23A9E" w:rsidRPr="00F23A9E">
        <w:rPr>
          <w:rFonts w:ascii="Arial" w:eastAsia="Batang" w:hAnsi="Arial" w:cs="Arial"/>
          <w:b/>
          <w:bCs/>
          <w:sz w:val="24"/>
          <w:szCs w:val="24"/>
          <w:lang w:val="en-CA"/>
        </w:rPr>
        <w:t>1</w:t>
      </w:r>
      <w:r>
        <w:rPr>
          <w:rFonts w:ascii="Arial" w:eastAsia="Batang" w:hAnsi="Arial" w:cs="Arial"/>
          <w:b/>
          <w:bCs/>
          <w:sz w:val="24"/>
          <w:szCs w:val="24"/>
          <w:lang w:val="en-CA"/>
        </w:rPr>
        <w:t>8</w:t>
      </w:r>
      <w:r w:rsidR="00F23A9E" w:rsidRPr="00F23A9E">
        <w:rPr>
          <w:rFonts w:ascii="Arial" w:eastAsia="Batang" w:hAnsi="Arial" w:cs="Arial"/>
          <w:b/>
          <w:bCs/>
          <w:sz w:val="24"/>
          <w:szCs w:val="24"/>
          <w:lang w:val="en-CA"/>
        </w:rPr>
        <w:t xml:space="preserve">th – </w:t>
      </w:r>
      <w:r>
        <w:rPr>
          <w:rFonts w:ascii="Arial" w:eastAsia="Batang" w:hAnsi="Arial" w:cs="Arial"/>
          <w:b/>
          <w:bCs/>
          <w:sz w:val="24"/>
          <w:szCs w:val="24"/>
          <w:lang w:val="en-CA"/>
        </w:rPr>
        <w:t>22nd</w:t>
      </w:r>
      <w:r w:rsidR="00F23A9E" w:rsidRPr="00F23A9E">
        <w:rPr>
          <w:rFonts w:ascii="Arial" w:eastAsia="Batang" w:hAnsi="Arial" w:cs="Arial"/>
          <w:b/>
          <w:bCs/>
          <w:sz w:val="24"/>
          <w:szCs w:val="24"/>
          <w:lang w:val="en-CA"/>
        </w:rPr>
        <w:t>, 2024</w:t>
      </w:r>
    </w:p>
    <w:p w14:paraId="20814AD0" w14:textId="77777777" w:rsidR="00E725B6" w:rsidRPr="00F23A9E" w:rsidRDefault="00E725B6" w:rsidP="0061054B">
      <w:pPr>
        <w:pStyle w:val="Title"/>
        <w:tabs>
          <w:tab w:val="left" w:pos="709"/>
          <w:tab w:val="right" w:pos="9639"/>
        </w:tabs>
        <w:wordWrap w:val="0"/>
        <w:spacing w:after="0"/>
        <w:ind w:right="120"/>
        <w:jc w:val="both"/>
        <w:rPr>
          <w:rFonts w:cs="Arial"/>
          <w:lang w:val="en-CA" w:eastAsia="ja-JP"/>
        </w:rPr>
      </w:pPr>
      <w:r w:rsidRPr="00F23A9E">
        <w:rPr>
          <w:rFonts w:cs="Arial"/>
          <w:lang w:val="en-CA"/>
        </w:rPr>
        <w:tab/>
      </w:r>
    </w:p>
    <w:p w14:paraId="1B1FDE0A" w14:textId="30FC21BC" w:rsidR="00E725B6" w:rsidRPr="00A03B4A" w:rsidRDefault="00E725B6" w:rsidP="00FB58CE">
      <w:pPr>
        <w:tabs>
          <w:tab w:val="left" w:pos="1985"/>
        </w:tabs>
        <w:rPr>
          <w:rFonts w:ascii="Arial" w:hAnsi="Arial"/>
          <w:sz w:val="24"/>
          <w:lang w:val="en-CA"/>
        </w:rPr>
      </w:pPr>
      <w:r w:rsidRPr="00A03B4A">
        <w:rPr>
          <w:rFonts w:ascii="Arial" w:hAnsi="Arial"/>
          <w:b/>
          <w:sz w:val="24"/>
          <w:lang w:val="en-CA"/>
        </w:rPr>
        <w:t>Agenda item:</w:t>
      </w:r>
      <w:bookmarkStart w:id="0" w:name="Source"/>
      <w:bookmarkEnd w:id="0"/>
      <w:r w:rsidR="006C7D80" w:rsidRPr="00A03B4A">
        <w:rPr>
          <w:rFonts w:ascii="Arial" w:hAnsi="Arial"/>
          <w:sz w:val="24"/>
          <w:lang w:val="en-CA"/>
        </w:rPr>
        <w:tab/>
      </w:r>
      <w:r w:rsidR="00C02686" w:rsidRPr="00A03B4A">
        <w:rPr>
          <w:rFonts w:ascii="Arial" w:hAnsi="Arial"/>
          <w:sz w:val="24"/>
          <w:lang w:val="en-CA"/>
        </w:rPr>
        <w:t>9</w:t>
      </w:r>
      <w:r w:rsidR="006E610E" w:rsidRPr="00A03B4A">
        <w:rPr>
          <w:rFonts w:ascii="Arial" w:hAnsi="Arial"/>
          <w:sz w:val="24"/>
          <w:lang w:val="en-CA"/>
        </w:rPr>
        <w:t>.</w:t>
      </w:r>
      <w:r w:rsidR="00284C3D" w:rsidRPr="00A03B4A">
        <w:rPr>
          <w:rFonts w:ascii="Arial" w:hAnsi="Arial"/>
          <w:sz w:val="24"/>
          <w:lang w:val="en-CA"/>
        </w:rPr>
        <w:t>1</w:t>
      </w:r>
      <w:r w:rsidR="006E610E" w:rsidRPr="00A03B4A">
        <w:rPr>
          <w:rFonts w:ascii="Arial" w:hAnsi="Arial"/>
          <w:sz w:val="24"/>
          <w:lang w:val="en-CA"/>
        </w:rPr>
        <w:t>.</w:t>
      </w:r>
      <w:r w:rsidR="00F23A9E" w:rsidRPr="00A03B4A">
        <w:rPr>
          <w:rFonts w:ascii="Arial" w:hAnsi="Arial"/>
          <w:sz w:val="24"/>
          <w:lang w:val="en-CA"/>
        </w:rPr>
        <w:t>4</w:t>
      </w:r>
      <w:r w:rsidR="0070013F" w:rsidRPr="00A03B4A">
        <w:rPr>
          <w:rFonts w:ascii="Arial" w:hAnsi="Arial"/>
          <w:sz w:val="24"/>
          <w:lang w:val="en-CA"/>
        </w:rPr>
        <w:t>.</w:t>
      </w:r>
      <w:r w:rsidR="00F23A9E" w:rsidRPr="00A03B4A">
        <w:rPr>
          <w:rFonts w:ascii="Arial" w:hAnsi="Arial"/>
          <w:sz w:val="24"/>
          <w:lang w:val="en-CA"/>
        </w:rPr>
        <w:t>1</w:t>
      </w:r>
    </w:p>
    <w:p w14:paraId="3095DC42" w14:textId="0531C5BB" w:rsidR="0068226B" w:rsidRPr="00CB2AEE" w:rsidRDefault="0068226B" w:rsidP="00FB58CE">
      <w:pPr>
        <w:tabs>
          <w:tab w:val="left" w:pos="1985"/>
        </w:tabs>
        <w:rPr>
          <w:rFonts w:ascii="Arial" w:hAnsi="Arial"/>
          <w:lang w:val="en-CA"/>
        </w:rPr>
      </w:pPr>
      <w:r w:rsidRPr="00CB2AEE">
        <w:rPr>
          <w:rFonts w:ascii="Arial" w:hAnsi="Arial"/>
          <w:b/>
          <w:sz w:val="24"/>
          <w:lang w:val="en-CA"/>
        </w:rPr>
        <w:t xml:space="preserve">Source: </w:t>
      </w:r>
      <w:r w:rsidRPr="00CB2AEE">
        <w:rPr>
          <w:rFonts w:ascii="Arial" w:hAnsi="Arial"/>
          <w:b/>
          <w:sz w:val="24"/>
          <w:lang w:val="en-CA"/>
        </w:rPr>
        <w:tab/>
      </w:r>
      <w:r w:rsidR="006E610E" w:rsidRPr="00CB2AEE">
        <w:rPr>
          <w:rFonts w:ascii="Arial" w:hAnsi="Arial"/>
          <w:sz w:val="24"/>
          <w:szCs w:val="24"/>
          <w:lang w:val="en-CA"/>
        </w:rPr>
        <w:t>Lenovo</w:t>
      </w:r>
    </w:p>
    <w:p w14:paraId="002F936B" w14:textId="209DCE34" w:rsidR="0068226B" w:rsidRPr="001E5A64" w:rsidRDefault="0068226B" w:rsidP="00FB58CE">
      <w:pPr>
        <w:ind w:left="1988" w:hanging="1988"/>
        <w:rPr>
          <w:rFonts w:ascii="Arial" w:hAnsi="Arial"/>
          <w:sz w:val="24"/>
          <w:lang w:val="en-GB"/>
        </w:rPr>
      </w:pPr>
      <w:r w:rsidRPr="00CB2AEE">
        <w:rPr>
          <w:rFonts w:ascii="Arial" w:hAnsi="Arial"/>
          <w:b/>
          <w:sz w:val="24"/>
          <w:lang w:val="en-CA"/>
        </w:rPr>
        <w:t>Title:</w:t>
      </w:r>
      <w:r w:rsidRPr="00CB2AEE">
        <w:rPr>
          <w:rFonts w:ascii="Arial" w:hAnsi="Arial"/>
          <w:sz w:val="24"/>
          <w:lang w:val="en-CA"/>
        </w:rPr>
        <w:t xml:space="preserve"> </w:t>
      </w:r>
      <w:r w:rsidR="00650CAB" w:rsidRPr="00CB2AEE">
        <w:rPr>
          <w:rFonts w:ascii="Arial" w:hAnsi="Arial"/>
          <w:lang w:val="en-CA"/>
        </w:rPr>
        <w:tab/>
      </w:r>
      <w:r w:rsidR="00F23A9E">
        <w:rPr>
          <w:rFonts w:ascii="Arial" w:hAnsi="Arial"/>
          <w:lang w:val="en-CA"/>
        </w:rPr>
        <w:t xml:space="preserve">on AI/ML for </w:t>
      </w:r>
      <w:r w:rsidR="00847276" w:rsidRPr="00847276">
        <w:rPr>
          <w:rFonts w:ascii="Arial" w:hAnsi="Arial" w:cs="Arial"/>
          <w:sz w:val="24"/>
          <w:lang w:val="en-CA"/>
        </w:rPr>
        <w:t>CSI compression</w:t>
      </w:r>
      <w:r w:rsidR="00435550" w:rsidRPr="00CB2AEE">
        <w:rPr>
          <w:rFonts w:ascii="Arial" w:hAnsi="Arial" w:cs="Arial"/>
          <w:b/>
          <w:bCs/>
          <w:sz w:val="24"/>
          <w:lang w:val="en-CA"/>
        </w:rPr>
        <w:t xml:space="preserve"> </w:t>
      </w:r>
    </w:p>
    <w:p w14:paraId="72689AAE" w14:textId="3202F77A" w:rsidR="006C6369" w:rsidRPr="004D6AA4" w:rsidRDefault="0068226B" w:rsidP="00FB58CE">
      <w:pPr>
        <w:tabs>
          <w:tab w:val="left" w:pos="1985"/>
        </w:tabs>
        <w:ind w:right="-441"/>
        <w:rPr>
          <w:rFonts w:ascii="Arial" w:hAnsi="Arial"/>
          <w:sz w:val="24"/>
          <w:lang w:val="en-CA"/>
        </w:rPr>
      </w:pPr>
      <w:r w:rsidRPr="004D6AA4">
        <w:rPr>
          <w:rFonts w:ascii="Arial" w:hAnsi="Arial"/>
          <w:b/>
          <w:sz w:val="24"/>
          <w:lang w:val="en-CA"/>
        </w:rPr>
        <w:t>Document for:</w:t>
      </w:r>
      <w:r w:rsidRPr="004D6AA4">
        <w:rPr>
          <w:rFonts w:ascii="Arial" w:hAnsi="Arial"/>
          <w:sz w:val="24"/>
          <w:lang w:val="en-CA"/>
        </w:rPr>
        <w:tab/>
      </w:r>
      <w:bookmarkStart w:id="1" w:name="DocumentFor"/>
      <w:bookmarkEnd w:id="1"/>
      <w:r w:rsidRPr="004D6AA4">
        <w:rPr>
          <w:rFonts w:ascii="Arial" w:hAnsi="Arial"/>
          <w:sz w:val="24"/>
          <w:lang w:val="en-CA"/>
        </w:rPr>
        <w:t>Discussion</w:t>
      </w:r>
      <w:r w:rsidR="00DA6B8E" w:rsidRPr="004D6AA4">
        <w:rPr>
          <w:rFonts w:ascii="Arial" w:hAnsi="Arial"/>
          <w:sz w:val="24"/>
          <w:lang w:val="en-CA"/>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631D0E84" w:rsidR="00C75FCC" w:rsidRPr="00CB2AEE" w:rsidRDefault="00CB2AEE" w:rsidP="00FB58CE">
      <w:pPr>
        <w:spacing w:before="120"/>
        <w:rPr>
          <w:lang w:val="en-CA"/>
        </w:rPr>
      </w:pPr>
      <w:r w:rsidRPr="00CB2AEE">
        <w:rPr>
          <w:lang w:val="en-CA"/>
        </w:rPr>
        <w:t>According to the updated WID</w:t>
      </w:r>
      <w:r w:rsidR="00C75FCC" w:rsidRPr="00CB2AEE">
        <w:rPr>
          <w:lang w:val="en-CA"/>
        </w:rPr>
        <w:t xml:space="preserve"> </w:t>
      </w:r>
      <w:sdt>
        <w:sdtPr>
          <w:rPr>
            <w:lang w:val="en-CA"/>
          </w:rPr>
          <w:id w:val="-1223054776"/>
          <w:citation/>
        </w:sdtPr>
        <w:sdtEndPr/>
        <w:sdtContent>
          <w:r w:rsidR="0020201A">
            <w:rPr>
              <w:lang w:val="en-CA"/>
            </w:rPr>
            <w:fldChar w:fldCharType="begin"/>
          </w:r>
          <w:r w:rsidR="0020201A">
            <w:rPr>
              <w:lang w:val="en-CA"/>
            </w:rPr>
            <w:instrText xml:space="preserve"> CITATION RP224 \l 4105 </w:instrText>
          </w:r>
          <w:r w:rsidR="0020201A">
            <w:rPr>
              <w:lang w:val="en-CA"/>
            </w:rPr>
            <w:fldChar w:fldCharType="separate"/>
          </w:r>
          <w:r w:rsidR="002C592B" w:rsidRPr="002C592B">
            <w:rPr>
              <w:noProof/>
              <w:lang w:val="en-CA"/>
            </w:rPr>
            <w:t>[1]</w:t>
          </w:r>
          <w:r w:rsidR="0020201A">
            <w:rPr>
              <w:lang w:val="en-CA"/>
            </w:rPr>
            <w:fldChar w:fldCharType="end"/>
          </w:r>
        </w:sdtContent>
      </w:sdt>
      <w:r>
        <w:rPr>
          <w:lang w:val="en-CA"/>
        </w:rPr>
        <w:t xml:space="preserve">, </w:t>
      </w:r>
      <w:r w:rsidR="00461213">
        <w:rPr>
          <w:lang w:val="en-CA"/>
        </w:rPr>
        <w:t xml:space="preserve">RAN1 will further </w:t>
      </w:r>
      <w:r w:rsidR="00FF0C50">
        <w:rPr>
          <w:lang w:val="en-CA"/>
        </w:rPr>
        <w:t xml:space="preserve">study the </w:t>
      </w:r>
      <w:r w:rsidR="00847276">
        <w:rPr>
          <w:lang w:val="en-CA"/>
        </w:rPr>
        <w:t>CSI compression usecase</w:t>
      </w:r>
      <w:r w:rsidR="004D3807">
        <w:rPr>
          <w:lang w:val="en-CA"/>
        </w:rPr>
        <w:t xml:space="preserve"> based on t</w:t>
      </w:r>
      <w:r w:rsidR="00C75FCC" w:rsidRPr="00CB2AEE">
        <w:rPr>
          <w:lang w:val="en-CA"/>
        </w:rPr>
        <w: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451262"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Pr="00CB2AEE" w:rsidRDefault="00976B0B" w:rsidP="00FB58CE">
            <w:pPr>
              <w:widowControl w:val="0"/>
              <w:numPr>
                <w:ilvl w:val="1"/>
                <w:numId w:val="11"/>
              </w:numPr>
              <w:overflowPunct w:val="0"/>
              <w:autoSpaceDE w:val="0"/>
              <w:autoSpaceDN w:val="0"/>
              <w:adjustRightInd w:val="0"/>
              <w:spacing w:after="0" w:line="240" w:lineRule="auto"/>
              <w:ind w:left="1080"/>
              <w:textAlignment w:val="baseline"/>
              <w:rPr>
                <w:bCs/>
                <w:lang w:val="en-CA"/>
              </w:rPr>
            </w:pPr>
            <w:r w:rsidRPr="00CB2AEE">
              <w:rPr>
                <w:bCs/>
                <w:lang w:val="en-CA"/>
              </w:rPr>
              <w:t>For CSI compression (two-sided model), further study ways to:</w:t>
            </w:r>
          </w:p>
          <w:p w14:paraId="3770AEA2" w14:textId="77777777" w:rsidR="00976B0B" w:rsidRPr="00CB2AEE" w:rsidRDefault="00976B0B" w:rsidP="00FB58CE">
            <w:pPr>
              <w:widowControl w:val="0"/>
              <w:numPr>
                <w:ilvl w:val="2"/>
                <w:numId w:val="11"/>
              </w:numPr>
              <w:overflowPunct w:val="0"/>
              <w:autoSpaceDE w:val="0"/>
              <w:autoSpaceDN w:val="0"/>
              <w:adjustRightInd w:val="0"/>
              <w:spacing w:after="0" w:line="240" w:lineRule="auto"/>
              <w:ind w:left="1800"/>
              <w:textAlignment w:val="baseline"/>
              <w:rPr>
                <w:bCs/>
                <w:lang w:val="en-CA"/>
              </w:rPr>
            </w:pPr>
            <w:r w:rsidRPr="00CB2AEE">
              <w:rPr>
                <w:bCs/>
                <w:lang w:val="en-CA"/>
              </w:rPr>
              <w:t>Improve trade-off between performance and complexity/</w:t>
            </w:r>
            <w:proofErr w:type="gramStart"/>
            <w:r w:rsidRPr="00CB2AEE">
              <w:rPr>
                <w:bCs/>
                <w:lang w:val="en-CA"/>
              </w:rPr>
              <w:t>overhead</w:t>
            </w:r>
            <w:proofErr w:type="gramEnd"/>
          </w:p>
          <w:p w14:paraId="78E84CDF" w14:textId="77777777" w:rsidR="00976B0B" w:rsidRPr="00CB2AEE" w:rsidRDefault="00976B0B" w:rsidP="00FB58CE">
            <w:pPr>
              <w:widowControl w:val="0"/>
              <w:numPr>
                <w:ilvl w:val="3"/>
                <w:numId w:val="11"/>
              </w:numPr>
              <w:overflowPunct w:val="0"/>
              <w:autoSpaceDE w:val="0"/>
              <w:autoSpaceDN w:val="0"/>
              <w:adjustRightInd w:val="0"/>
              <w:spacing w:after="0" w:line="240" w:lineRule="auto"/>
              <w:ind w:left="2520"/>
              <w:textAlignment w:val="baseline"/>
              <w:rPr>
                <w:bCs/>
                <w:lang w:val="en-CA"/>
              </w:rPr>
            </w:pPr>
            <w:r w:rsidRPr="00CB2AEE">
              <w:rPr>
                <w:bCs/>
                <w:lang w:val="en-CA"/>
              </w:rPr>
              <w:t>e.g., considering extending the spatial/frequency compression to spatial/temporal/frequency compression, cell/site specific models, CSI compression plus prediction (compared to Rel-18 non-AI/ML based approach), etc.</w:t>
            </w:r>
          </w:p>
          <w:p w14:paraId="2C449560" w14:textId="24115EBC" w:rsidR="009404F7" w:rsidRPr="009404F7" w:rsidRDefault="00976B0B" w:rsidP="009404F7">
            <w:pPr>
              <w:widowControl w:val="0"/>
              <w:numPr>
                <w:ilvl w:val="2"/>
                <w:numId w:val="11"/>
              </w:numPr>
              <w:overflowPunct w:val="0"/>
              <w:autoSpaceDE w:val="0"/>
              <w:autoSpaceDN w:val="0"/>
              <w:adjustRightInd w:val="0"/>
              <w:spacing w:after="0" w:line="240" w:lineRule="auto"/>
              <w:ind w:left="1800"/>
              <w:textAlignment w:val="baseline"/>
              <w:rPr>
                <w:bCs/>
                <w:lang w:val="en-CA"/>
              </w:rPr>
            </w:pPr>
            <w:r w:rsidRPr="00CB2AEE">
              <w:rPr>
                <w:bCs/>
                <w:lang w:val="en-CA"/>
              </w:rPr>
              <w:t>Alleviate/resolve issues related to inter-vendor training collaboration.</w:t>
            </w:r>
          </w:p>
          <w:p w14:paraId="3C6787F2" w14:textId="496C0C37" w:rsidR="003D0850" w:rsidRPr="00CB2AEE" w:rsidRDefault="009404F7" w:rsidP="0061054B">
            <w:pPr>
              <w:snapToGrid w:val="0"/>
              <w:spacing w:before="0" w:after="0" w:line="240" w:lineRule="auto"/>
              <w:rPr>
                <w:rFonts w:cstheme="minorHAnsi"/>
                <w:bCs/>
                <w:sz w:val="16"/>
                <w:szCs w:val="16"/>
                <w:lang w:val="en-CA"/>
              </w:rPr>
            </w:pPr>
            <w:r>
              <w:rPr>
                <w:bCs/>
                <w:lang w:val="en-CA"/>
              </w:rPr>
              <w:br/>
            </w:r>
            <w:r w:rsidRPr="009404F7">
              <w:rPr>
                <w:bCs/>
                <w:lang w:val="en-CA"/>
              </w:rPr>
              <w:t xml:space="preserve">while addressing necessary specification impact analysis, </w:t>
            </w:r>
            <w:proofErr w:type="gramStart"/>
            <w:r w:rsidRPr="009404F7">
              <w:rPr>
                <w:bCs/>
                <w:lang w:val="en-CA"/>
              </w:rPr>
              <w:t>as well as,</w:t>
            </w:r>
            <w:proofErr w:type="gramEnd"/>
            <w:r w:rsidRPr="009404F7">
              <w:rPr>
                <w:bCs/>
                <w:lang w:val="en-CA"/>
              </w:rPr>
              <w:t xml:space="preserve"> other aspects requiring further study/conclusion as captured in the conclusions section of the TR 38.843. </w:t>
            </w:r>
          </w:p>
          <w:p w14:paraId="4AED78F3" w14:textId="7D9E491B" w:rsidR="005770C0" w:rsidRPr="00CB2AEE" w:rsidRDefault="005770C0" w:rsidP="0061054B">
            <w:pPr>
              <w:snapToGrid w:val="0"/>
              <w:spacing w:before="0" w:after="0" w:line="240" w:lineRule="auto"/>
              <w:rPr>
                <w:rFonts w:cstheme="minorHAnsi"/>
                <w:bCs/>
                <w:sz w:val="16"/>
                <w:szCs w:val="16"/>
                <w:lang w:val="en-CA"/>
              </w:rPr>
            </w:pPr>
          </w:p>
        </w:tc>
      </w:tr>
    </w:tbl>
    <w:p w14:paraId="5F016F64" w14:textId="037B40F3" w:rsidR="00513CD9" w:rsidRPr="00CB2AEE" w:rsidRDefault="00E90707" w:rsidP="00FB58CE">
      <w:pPr>
        <w:spacing w:before="120"/>
        <w:rPr>
          <w:lang w:val="en-CA"/>
        </w:rPr>
      </w:pPr>
      <w:bookmarkStart w:id="4" w:name="_Ref30491904"/>
      <w:bookmarkStart w:id="5" w:name="_Ref30492156"/>
      <w:bookmarkStart w:id="6" w:name="_Ref30491838"/>
      <w:r w:rsidRPr="00CB2AEE">
        <w:rPr>
          <w:lang w:val="en-CA"/>
        </w:rPr>
        <w:t>In this contribution, we share our views on topics related</w:t>
      </w:r>
      <w:r w:rsidR="00326AB0" w:rsidRPr="00CB2AEE">
        <w:rPr>
          <w:lang w:val="en-CA"/>
        </w:rPr>
        <w:t xml:space="preserve"> to </w:t>
      </w:r>
      <w:r w:rsidRPr="00CB2AEE">
        <w:rPr>
          <w:lang w:val="en-CA"/>
        </w:rPr>
        <w:t xml:space="preserve">data collection, </w:t>
      </w:r>
      <w:r w:rsidR="00326AB0" w:rsidRPr="00CB2AEE">
        <w:rPr>
          <w:lang w:val="en-CA"/>
        </w:rPr>
        <w:t xml:space="preserve">training of two-sided </w:t>
      </w:r>
      <w:r w:rsidR="00EC002D" w:rsidRPr="00CB2AEE">
        <w:rPr>
          <w:lang w:val="en-CA"/>
        </w:rPr>
        <w:t xml:space="preserve">models, interoperability issue, </w:t>
      </w:r>
      <w:r w:rsidR="005C4658" w:rsidRPr="00CB2AEE">
        <w:rPr>
          <w:lang w:val="en-CA"/>
        </w:rPr>
        <w:t xml:space="preserve">model monitoring, </w:t>
      </w:r>
      <w:r w:rsidR="00EC002D" w:rsidRPr="00CB2AEE">
        <w:rPr>
          <w:lang w:val="en-CA"/>
        </w:rPr>
        <w:t>and quantization schemes</w:t>
      </w:r>
      <w:r w:rsidRPr="00CB2AEE">
        <w:rPr>
          <w:lang w:val="en-CA"/>
        </w:rPr>
        <w:t>.</w:t>
      </w:r>
    </w:p>
    <w:p w14:paraId="77F8F485" w14:textId="77777777" w:rsidR="00DB712C" w:rsidRPr="00CB2AEE" w:rsidRDefault="00DB712C" w:rsidP="00FB58CE">
      <w:pPr>
        <w:spacing w:before="120"/>
        <w:rPr>
          <w:lang w:val="en-CA"/>
        </w:rPr>
      </w:pPr>
    </w:p>
    <w:p w14:paraId="13854848" w14:textId="704EBA96" w:rsidR="00513CD9" w:rsidRDefault="00624E8D" w:rsidP="0061054B">
      <w:pPr>
        <w:pStyle w:val="Heading1"/>
        <w:jc w:val="both"/>
      </w:pPr>
      <w:r>
        <w:t xml:space="preserve">Data Collection </w:t>
      </w:r>
    </w:p>
    <w:p w14:paraId="4ADC21EE" w14:textId="77777777" w:rsidR="00624E8D" w:rsidRPr="00CB2AEE" w:rsidRDefault="00624E8D" w:rsidP="00FB58CE">
      <w:pPr>
        <w:rPr>
          <w:lang w:val="en-CA"/>
        </w:rPr>
      </w:pPr>
    </w:p>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Pr="00CB2AEE" w:rsidRDefault="00D129FF" w:rsidP="008A717E">
      <w:pPr>
        <w:rPr>
          <w:lang w:val="en-CA"/>
        </w:rPr>
      </w:pPr>
      <w:r w:rsidRPr="00CB2AEE">
        <w:rPr>
          <w:lang w:val="en-CA"/>
        </w:rPr>
        <w:t>The applicability of a trained model</w:t>
      </w:r>
      <w:r w:rsidR="00987F2F" w:rsidRPr="00CB2AEE">
        <w:rPr>
          <w:lang w:val="en-CA"/>
        </w:rPr>
        <w:t xml:space="preserve"> depends on the </w:t>
      </w:r>
      <w:r w:rsidR="00A575FD" w:rsidRPr="00CB2AEE">
        <w:rPr>
          <w:lang w:val="en-CA"/>
        </w:rPr>
        <w:t>statistics of the data</w:t>
      </w:r>
      <w:r w:rsidR="00614686" w:rsidRPr="00CB2AEE">
        <w:rPr>
          <w:lang w:val="en-CA"/>
        </w:rPr>
        <w:t>set</w:t>
      </w:r>
      <w:r w:rsidR="00A575FD" w:rsidRPr="00CB2AEE">
        <w:rPr>
          <w:lang w:val="en-CA"/>
        </w:rPr>
        <w:t xml:space="preserve"> it has been trained on. The statistics of the training dataset, itself, depends on the </w:t>
      </w:r>
      <w:r w:rsidR="00F67F4D" w:rsidRPr="00CB2AEE">
        <w:rPr>
          <w:lang w:val="en-CA"/>
        </w:rPr>
        <w:t xml:space="preserve">conditions/additional conditions </w:t>
      </w:r>
      <w:r w:rsidR="00614686" w:rsidRPr="00CB2AEE">
        <w:rPr>
          <w:lang w:val="en-CA"/>
        </w:rPr>
        <w:t xml:space="preserve">of </w:t>
      </w:r>
      <w:r w:rsidR="00A93133" w:rsidRPr="00CB2AEE">
        <w:rPr>
          <w:lang w:val="en-CA"/>
        </w:rPr>
        <w:t>the node that has measured the samples of the dataset</w:t>
      </w:r>
      <w:r w:rsidR="00F67F4D" w:rsidRPr="00CB2AEE">
        <w:rPr>
          <w:lang w:val="en-CA"/>
        </w:rPr>
        <w:t>.</w:t>
      </w:r>
    </w:p>
    <w:p w14:paraId="5A5271C1" w14:textId="5E7C2EB2" w:rsidR="00D84F19" w:rsidRPr="00CB2AEE" w:rsidRDefault="00F67F4D" w:rsidP="008A717E">
      <w:pPr>
        <w:rPr>
          <w:lang w:val="en-CA"/>
        </w:rPr>
      </w:pPr>
      <w:r w:rsidRPr="00CB2AEE">
        <w:rPr>
          <w:lang w:val="en-CA"/>
        </w:rPr>
        <w:t>On</w:t>
      </w:r>
      <w:r w:rsidR="005A6A31" w:rsidRPr="00CB2AEE">
        <w:rPr>
          <w:lang w:val="en-CA"/>
        </w:rPr>
        <w:t>e</w:t>
      </w:r>
      <w:r w:rsidRPr="00CB2AEE">
        <w:rPr>
          <w:lang w:val="en-CA"/>
        </w:rPr>
        <w:t xml:space="preserve"> model can be trained using several dataset</w:t>
      </w:r>
      <w:r w:rsidR="00D84F19" w:rsidRPr="00CB2AEE">
        <w:rPr>
          <w:lang w:val="en-CA"/>
        </w:rPr>
        <w:t>s</w:t>
      </w:r>
      <w:r w:rsidRPr="00CB2AEE">
        <w:rPr>
          <w:lang w:val="en-CA"/>
        </w:rPr>
        <w:t xml:space="preserve"> </w:t>
      </w:r>
      <w:r w:rsidR="00465BC7" w:rsidRPr="00CB2AEE">
        <w:rPr>
          <w:lang w:val="en-CA"/>
        </w:rPr>
        <w:t>aiming that it can be used for all different conditions/additional conditions</w:t>
      </w:r>
      <w:r w:rsidR="00D84F19" w:rsidRPr="00CB2AEE">
        <w:rPr>
          <w:lang w:val="en-CA"/>
        </w:rPr>
        <w:t xml:space="preserve"> under which the</w:t>
      </w:r>
      <w:r w:rsidR="00A210D9" w:rsidRPr="00CB2AEE">
        <w:rPr>
          <w:lang w:val="en-CA"/>
        </w:rPr>
        <w:t xml:space="preserve"> </w:t>
      </w:r>
      <w:r w:rsidR="00CB1343" w:rsidRPr="00CB2AEE">
        <w:rPr>
          <w:lang w:val="en-CA"/>
        </w:rPr>
        <w:t>data/</w:t>
      </w:r>
      <w:r w:rsidR="00A210D9" w:rsidRPr="00CB2AEE">
        <w:rPr>
          <w:lang w:val="en-CA"/>
        </w:rPr>
        <w:t xml:space="preserve">samples of the </w:t>
      </w:r>
      <w:r w:rsidR="00D84F19" w:rsidRPr="00CB2AEE">
        <w:rPr>
          <w:lang w:val="en-CA"/>
        </w:rPr>
        <w:t>datasets have been collected.</w:t>
      </w:r>
    </w:p>
    <w:p w14:paraId="300EF14C" w14:textId="0484BFEC" w:rsidR="009651EE" w:rsidRPr="00CB2AEE" w:rsidRDefault="00295958" w:rsidP="008A717E">
      <w:pPr>
        <w:rPr>
          <w:lang w:val="en-CA"/>
        </w:rPr>
      </w:pPr>
      <w:r w:rsidRPr="00CB2AEE">
        <w:rPr>
          <w:lang w:val="en-CA"/>
        </w:rPr>
        <w:lastRenderedPageBreak/>
        <w:t>Therefore,</w:t>
      </w:r>
      <w:r w:rsidR="004F009D" w:rsidRPr="00CB2AEE">
        <w:rPr>
          <w:lang w:val="en-CA"/>
        </w:rPr>
        <w:t xml:space="preserve"> more complete information regarding the conditions/additional conditions under which the samples of a datasets have been collected</w:t>
      </w:r>
      <w:r w:rsidR="00E26A12" w:rsidRPr="00CB2AEE">
        <w:rPr>
          <w:lang w:val="en-CA"/>
        </w:rPr>
        <w:t xml:space="preserve"> can be helpful in determining </w:t>
      </w:r>
      <w:r w:rsidRPr="00CB2AEE">
        <w:rPr>
          <w:lang w:val="en-CA"/>
        </w:rPr>
        <w:t>the applicability</w:t>
      </w:r>
      <w:r w:rsidR="00E26A12" w:rsidRPr="00CB2AEE">
        <w:rPr>
          <w:lang w:val="en-CA"/>
        </w:rPr>
        <w:t xml:space="preserve"> </w:t>
      </w:r>
      <w:r w:rsidRPr="00CB2AEE">
        <w:rPr>
          <w:lang w:val="en-CA"/>
        </w:rPr>
        <w:t>of a</w:t>
      </w:r>
      <w:r w:rsidR="00193969" w:rsidRPr="00CB2AEE">
        <w:rPr>
          <w:lang w:val="en-CA"/>
        </w:rPr>
        <w:t>n</w:t>
      </w:r>
      <w:r w:rsidRPr="00CB2AEE">
        <w:rPr>
          <w:lang w:val="en-CA"/>
        </w:rPr>
        <w:t xml:space="preserve"> AI/ML model</w:t>
      </w:r>
      <w:r w:rsidR="008F37DB" w:rsidRPr="00CB2AEE">
        <w:rPr>
          <w:lang w:val="en-CA"/>
        </w:rPr>
        <w:t>.</w:t>
      </w:r>
    </w:p>
    <w:p w14:paraId="2DA902E3" w14:textId="38373F54" w:rsidR="00D64304" w:rsidRDefault="00111EE2" w:rsidP="008A717E">
      <w:pPr>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 xml:space="preserve">case </w:t>
      </w:r>
      <w:proofErr w:type="gramStart"/>
      <w:r w:rsidR="003C05E3">
        <w:rPr>
          <w:lang w:val="en-GB"/>
        </w:rPr>
        <w:t>dependent</w:t>
      </w:r>
      <w:proofErr w:type="gramEnd"/>
      <w:r w:rsidR="003C05E3">
        <w:rPr>
          <w:lang w:val="en-GB"/>
        </w:rPr>
        <w:t xml:space="preserve">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FD4300C" w:rsidR="008F37DB" w:rsidRPr="00144CC1" w:rsidRDefault="00236153" w:rsidP="008A717E">
      <w:pPr>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CC345C" w:rsidRPr="00CC345C">
        <w:rPr>
          <w:lang w:val="en-GB"/>
        </w:rPr>
        <w:t xml:space="preserve">applicability-related information </w:t>
      </w:r>
      <w:r w:rsidR="009D2D35">
        <w:rPr>
          <w:lang w:val="en-GB"/>
        </w:rPr>
        <w:t xml:space="preserve">(e.g., parameters/states) </w:t>
      </w:r>
      <w:r w:rsidR="00CC345C" w:rsidRPr="00CC345C">
        <w:rPr>
          <w:lang w:val="en-GB"/>
        </w:rPr>
        <w:t>that can be associated with UE capability of an AI/ML-enabled</w:t>
      </w:r>
      <w:r w:rsidR="00CC345C">
        <w:rPr>
          <w:lang w:val="en-GB"/>
        </w:rPr>
        <w:t xml:space="preserve"> </w:t>
      </w:r>
      <w:r w:rsidR="00CC345C" w:rsidRPr="00CC345C">
        <w:rPr>
          <w:lang w:val="en-GB"/>
        </w:rPr>
        <w:t>Feature/FG</w:t>
      </w:r>
      <w:r w:rsidR="00CC345C" w:rsidRPr="00CC345C" w:rsidDel="00CC345C">
        <w:rPr>
          <w:lang w:val="en-GB"/>
        </w:rPr>
        <w:t xml:space="preserve"> </w:t>
      </w:r>
      <w:r w:rsidR="00E50E82">
        <w:rPr>
          <w:lang w:val="en-GB"/>
        </w:rPr>
        <w:t>and “</w:t>
      </w:r>
      <w:r w:rsidR="00E50E82" w:rsidRPr="002A6B21">
        <w:rPr>
          <w:lang w:val="en-GB"/>
        </w:rPr>
        <w:t>additional conditions</w:t>
      </w:r>
      <w:r w:rsidR="00E50E82">
        <w:rPr>
          <w:lang w:val="en-GB"/>
        </w:rPr>
        <w:t xml:space="preserve">” </w:t>
      </w:r>
      <w:r w:rsidR="00670958" w:rsidRPr="00670958">
        <w:rPr>
          <w:lang w:val="en-GB"/>
        </w:rPr>
        <w:t xml:space="preserve">refer to any aspects that are assumed for the training of the model but are not a part of UE capability </w:t>
      </w:r>
      <w:r w:rsidR="00144CC1">
        <w:rPr>
          <w:lang w:val="en-GB"/>
        </w:rPr>
        <w:t>(e.g., collection of training dataset</w:t>
      </w:r>
      <w:r w:rsidR="00670958">
        <w:rPr>
          <w:lang w:val="en-GB"/>
        </w:rPr>
        <w:t xml:space="preserve">, </w:t>
      </w:r>
      <w:r w:rsidR="00670958" w:rsidRPr="00670958">
        <w:rPr>
          <w:lang w:val="en-GB"/>
        </w:rPr>
        <w:t>scenarios, sites</w:t>
      </w:r>
      <w:r w:rsidR="00144CC1">
        <w:rPr>
          <w:lang w:val="en-GB"/>
        </w:rPr>
        <w:t>).</w:t>
      </w:r>
    </w:p>
    <w:p w14:paraId="70411666" w14:textId="314FAD5B" w:rsidR="00F67F4D" w:rsidRPr="00C776F0" w:rsidRDefault="00DF4810" w:rsidP="008A717E">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bookmarkStart w:id="17" w:name="_Toc159238130"/>
      <w:bookmarkStart w:id="18" w:name="_Toc159238660"/>
      <w:bookmarkStart w:id="19" w:name="_Toc161310068"/>
      <w:bookmarkStart w:id="20" w:name="_Toc161997984"/>
      <w:bookmarkStart w:id="21" w:name="_Toc166058316"/>
      <w:bookmarkStart w:id="22" w:name="_Toc166068753"/>
      <w:bookmarkStart w:id="23" w:name="_Toc173226190"/>
      <w:bookmarkStart w:id="24" w:name="_Toc173243423"/>
      <w:bookmarkStart w:id="25" w:name="_Toc173315325"/>
      <w:bookmarkStart w:id="26" w:name="_Toc173315397"/>
      <w:bookmarkStart w:id="27" w:name="_Toc173918025"/>
      <w:bookmarkStart w:id="28" w:name="_Toc178672903"/>
      <w:bookmarkStart w:id="29" w:name="_Toc181638772"/>
      <w:bookmarkStart w:id="30" w:name="_Toc181949443"/>
      <w:bookmarkStart w:id="31" w:name="_Toc181953488"/>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724AD1" w14:textId="2253669C" w:rsidR="00794D92" w:rsidRPr="00CB2AEE" w:rsidRDefault="00193969" w:rsidP="008A717E">
      <w:pPr>
        <w:pStyle w:val="Proposal"/>
        <w:ind w:left="1260" w:hanging="1260"/>
        <w:rPr>
          <w:lang w:val="en-CA"/>
        </w:rPr>
      </w:pPr>
      <w:bookmarkStart w:id="32" w:name="_Toc158030420"/>
      <w:bookmarkStart w:id="33" w:name="_Toc158031310"/>
      <w:bookmarkStart w:id="34" w:name="_Toc158085934"/>
      <w:bookmarkStart w:id="35" w:name="_Toc158086031"/>
      <w:bookmarkStart w:id="36" w:name="_Toc158650807"/>
      <w:bookmarkStart w:id="37" w:name="_Toc158663597"/>
      <w:bookmarkStart w:id="38" w:name="_Toc158973271"/>
      <w:bookmarkStart w:id="39" w:name="_Toc158973311"/>
      <w:bookmarkStart w:id="40" w:name="_Toc158973589"/>
      <w:bookmarkStart w:id="41" w:name="_Toc159238131"/>
      <w:bookmarkStart w:id="42" w:name="_Toc159238661"/>
      <w:bookmarkStart w:id="43" w:name="_Toc161310069"/>
      <w:bookmarkStart w:id="44" w:name="_Toc161997985"/>
      <w:bookmarkStart w:id="45" w:name="_Toc166058317"/>
      <w:bookmarkStart w:id="46" w:name="_Toc166068754"/>
      <w:bookmarkStart w:id="47" w:name="_Toc173226191"/>
      <w:bookmarkStart w:id="48" w:name="_Toc173243424"/>
      <w:bookmarkStart w:id="49" w:name="_Toc173315326"/>
      <w:bookmarkStart w:id="50" w:name="_Toc173315398"/>
      <w:bookmarkStart w:id="51" w:name="_Toc173918026"/>
      <w:bookmarkStart w:id="52" w:name="_Toc178672904"/>
      <w:bookmarkStart w:id="53" w:name="_Toc181638773"/>
      <w:bookmarkStart w:id="54" w:name="_Toc181949444"/>
      <w:bookmarkStart w:id="55" w:name="_Toc181953489"/>
      <w:r w:rsidRPr="00CB2AEE">
        <w:rPr>
          <w:lang w:val="en-CA"/>
        </w:rPr>
        <w:t xml:space="preserve">Support </w:t>
      </w:r>
      <w:r w:rsidR="007233BB" w:rsidRPr="00CB2AEE">
        <w:rPr>
          <w:lang w:val="en-CA"/>
        </w:rPr>
        <w:t>procedures/</w:t>
      </w:r>
      <w:r w:rsidR="000D28F1" w:rsidRPr="00CB2AEE">
        <w:rPr>
          <w:lang w:val="en-CA"/>
        </w:rPr>
        <w:t>signaling</w:t>
      </w:r>
      <w:r w:rsidR="007233BB" w:rsidRPr="00CB2AEE">
        <w:rPr>
          <w:lang w:val="en-CA"/>
        </w:rPr>
        <w:t xml:space="preserve"> enabling </w:t>
      </w:r>
      <w:r w:rsidR="000B3ED0" w:rsidRPr="00CB2AEE">
        <w:rPr>
          <w:lang w:val="en-CA"/>
        </w:rPr>
        <w:t>UE/NW</w:t>
      </w:r>
      <w:r w:rsidR="00F9001E" w:rsidRPr="00CB2AEE">
        <w:rPr>
          <w:lang w:val="en-CA"/>
        </w:rPr>
        <w:t xml:space="preserve"> </w:t>
      </w:r>
      <w:r w:rsidR="00F72B14" w:rsidRPr="00CB2AEE">
        <w:rPr>
          <w:lang w:val="en-CA"/>
        </w:rPr>
        <w:t xml:space="preserve">to associate </w:t>
      </w:r>
      <w:r w:rsidR="00643DFA" w:rsidRPr="00CB2AEE">
        <w:rPr>
          <w:lang w:val="en-CA"/>
        </w:rPr>
        <w:t xml:space="preserve">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r w:rsidR="00736BF9" w:rsidRPr="00CB2AEE">
        <w:rPr>
          <w:lang w:val="en-CA"/>
        </w:rPr>
        <w:t xml:space="preserve">with </w:t>
      </w:r>
      <w:r w:rsidR="000B3ED0" w:rsidRPr="00CB2AEE">
        <w:rPr>
          <w:lang w:val="en-CA"/>
        </w:rPr>
        <w:t xml:space="preserve">the conditions/additional conditions under which 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proofErr w:type="gramStart"/>
      <w:r w:rsidR="00CF6F37" w:rsidRPr="00CB2AEE">
        <w:rPr>
          <w:lang w:val="en-CA"/>
        </w:rPr>
        <w:t>has</w:t>
      </w:r>
      <w:proofErr w:type="gramEnd"/>
      <w:r w:rsidR="00F72B14" w:rsidRPr="00CB2AEE">
        <w:rPr>
          <w:lang w:val="en-CA"/>
        </w:rPr>
        <w:t xml:space="preserve"> been </w:t>
      </w:r>
      <w:r w:rsidR="000B3ED0" w:rsidRPr="00CB2AEE">
        <w:rPr>
          <w:lang w:val="en-CA"/>
        </w:rPr>
        <w:t>collected.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09B3D44" w14:textId="27D41610" w:rsidR="004D02DD" w:rsidRDefault="004D02DD" w:rsidP="008A717E">
      <w:pPr>
        <w:pStyle w:val="Heading2"/>
        <w:tabs>
          <w:tab w:val="clear" w:pos="2411"/>
        </w:tabs>
        <w:ind w:left="851" w:hanging="850"/>
        <w:jc w:val="both"/>
      </w:pPr>
      <w:r>
        <w:t>Re</w:t>
      </w:r>
      <w:r w:rsidR="00C62DCE">
        <w:t>ducing the overhead of the training dataset</w:t>
      </w:r>
    </w:p>
    <w:p w14:paraId="76D27052" w14:textId="537E5C11" w:rsidR="00794D92" w:rsidRPr="00CB2AEE" w:rsidRDefault="00C62DCE" w:rsidP="008A717E">
      <w:pPr>
        <w:rPr>
          <w:lang w:val="en-CA"/>
        </w:rPr>
      </w:pPr>
      <w:r w:rsidRPr="00CB2AEE">
        <w:rPr>
          <w:lang w:val="en-CA"/>
        </w:rPr>
        <w:t xml:space="preserve">Usually having </w:t>
      </w:r>
      <w:r w:rsidR="00594642" w:rsidRPr="00CB2AEE">
        <w:rPr>
          <w:lang w:val="en-CA"/>
        </w:rPr>
        <w:t>access to larger datasets improves the accuracy of the trained model</w:t>
      </w:r>
      <w:r w:rsidR="00F9001E" w:rsidRPr="00CB2AEE">
        <w:rPr>
          <w:lang w:val="en-CA"/>
        </w:rPr>
        <w:t>;</w:t>
      </w:r>
      <w:r w:rsidR="00594642" w:rsidRPr="00CB2AEE">
        <w:rPr>
          <w:lang w:val="en-CA"/>
        </w:rPr>
        <w:t xml:space="preserve"> therefore</w:t>
      </w:r>
      <w:r w:rsidR="00F9001E" w:rsidRPr="00CB2AEE">
        <w:rPr>
          <w:lang w:val="en-CA"/>
        </w:rPr>
        <w:t>,</w:t>
      </w:r>
      <w:r w:rsidR="00594642" w:rsidRPr="00CB2AEE">
        <w:rPr>
          <w:lang w:val="en-CA"/>
        </w:rPr>
        <w:t xml:space="preserve"> usually it is desirable to </w:t>
      </w:r>
      <w:r w:rsidR="00B104E6" w:rsidRPr="00CB2AEE">
        <w:rPr>
          <w:lang w:val="en-CA"/>
        </w:rPr>
        <w:t>measure/</w:t>
      </w:r>
      <w:r w:rsidR="002E4FDF" w:rsidRPr="00CB2AEE">
        <w:rPr>
          <w:lang w:val="en-CA"/>
        </w:rPr>
        <w:t>collect/</w:t>
      </w:r>
      <w:r w:rsidR="00594642" w:rsidRPr="00CB2AEE">
        <w:rPr>
          <w:lang w:val="en-CA"/>
        </w:rPr>
        <w:t>transmit</w:t>
      </w:r>
      <w:r w:rsidR="002E4FDF" w:rsidRPr="00CB2AEE">
        <w:rPr>
          <w:lang w:val="en-CA"/>
        </w:rPr>
        <w:t>/store</w:t>
      </w:r>
      <w:r w:rsidR="00594642" w:rsidRPr="00CB2AEE">
        <w:rPr>
          <w:lang w:val="en-CA"/>
        </w:rPr>
        <w:t xml:space="preserve"> more </w:t>
      </w:r>
      <w:r w:rsidR="00F9001E" w:rsidRPr="00CB2AEE">
        <w:rPr>
          <w:lang w:val="en-CA"/>
        </w:rPr>
        <w:t>samples from the environment</w:t>
      </w:r>
      <w:r w:rsidR="00C65B6F" w:rsidRPr="00CB2AEE">
        <w:rPr>
          <w:lang w:val="en-CA"/>
        </w:rPr>
        <w:t xml:space="preserve"> which sometimes may lead to creation of large datasets which </w:t>
      </w:r>
      <w:r w:rsidR="00F95D24" w:rsidRPr="00CB2AEE">
        <w:rPr>
          <w:lang w:val="en-CA"/>
        </w:rPr>
        <w:t xml:space="preserve">might </w:t>
      </w:r>
      <w:r w:rsidR="005F2ACB" w:rsidRPr="00CB2AEE">
        <w:rPr>
          <w:lang w:val="en-CA"/>
        </w:rPr>
        <w:t>lead to higher transfer overhead.</w:t>
      </w:r>
    </w:p>
    <w:p w14:paraId="384478A6" w14:textId="69106503" w:rsidR="002B61BE" w:rsidRPr="00CB2AEE" w:rsidRDefault="0056374A" w:rsidP="008A717E">
      <w:pPr>
        <w:rPr>
          <w:lang w:val="en-CA"/>
        </w:rPr>
      </w:pPr>
      <w:r w:rsidRPr="00CB2AEE">
        <w:rPr>
          <w:lang w:val="en-CA"/>
        </w:rPr>
        <w:t xml:space="preserve">One important scheme to reduce the size of the dataset while </w:t>
      </w:r>
      <w:r w:rsidR="00793B19" w:rsidRPr="00CB2AEE">
        <w:rPr>
          <w:lang w:val="en-CA"/>
        </w:rPr>
        <w:t>maintaining the quality of the dataset is to try to tra</w:t>
      </w:r>
      <w:r w:rsidR="00115E28" w:rsidRPr="00CB2AEE">
        <w:rPr>
          <w:lang w:val="en-CA"/>
        </w:rPr>
        <w:t xml:space="preserve">nsmit samples for selectively. For instance, </w:t>
      </w:r>
      <w:r w:rsidR="007051BE" w:rsidRPr="00CB2AEE">
        <w:rPr>
          <w:lang w:val="en-CA"/>
        </w:rPr>
        <w:t xml:space="preserve">when we </w:t>
      </w:r>
      <w:r w:rsidR="00115E28" w:rsidRPr="00CB2AEE">
        <w:rPr>
          <w:lang w:val="en-CA"/>
        </w:rPr>
        <w:t xml:space="preserve">collect data for training of </w:t>
      </w:r>
      <w:r w:rsidR="007051BE" w:rsidRPr="00CB2AEE">
        <w:rPr>
          <w:lang w:val="en-CA"/>
        </w:rPr>
        <w:t xml:space="preserve">CSI-compression model, the UE may </w:t>
      </w:r>
      <w:r w:rsidR="007051BE" w:rsidRPr="00CB2AEE">
        <w:rPr>
          <w:b/>
          <w:bCs/>
          <w:lang w:val="en-CA"/>
        </w:rPr>
        <w:t>decide not to</w:t>
      </w:r>
      <w:r w:rsidR="007051BE" w:rsidRPr="00CB2AEE">
        <w:rPr>
          <w:lang w:val="en-CA"/>
        </w:rPr>
        <w:t xml:space="preserve"> </w:t>
      </w:r>
      <w:r w:rsidR="007051BE" w:rsidRPr="00CB2AEE">
        <w:rPr>
          <w:b/>
          <w:bCs/>
          <w:lang w:val="en-CA"/>
        </w:rPr>
        <w:t>send</w:t>
      </w:r>
      <w:r w:rsidR="007051BE" w:rsidRPr="00CB2AEE">
        <w:rPr>
          <w:lang w:val="en-CA"/>
        </w:rPr>
        <w:t xml:space="preserve"> all consecutive samples it measures as these samples might be very much correlated </w:t>
      </w:r>
      <w:r w:rsidR="00650520" w:rsidRPr="00CB2AEE">
        <w:rPr>
          <w:lang w:val="en-CA"/>
        </w:rPr>
        <w:t>and transmission of only one of them can carry the information required for training of the model.</w:t>
      </w:r>
      <w:r w:rsidR="002B61BE" w:rsidRPr="00CB2AEE">
        <w:rPr>
          <w:lang w:val="en-CA"/>
        </w:rPr>
        <w:t xml:space="preserve"> </w:t>
      </w:r>
    </w:p>
    <w:p w14:paraId="040F0B15" w14:textId="1DEEED6E" w:rsidR="00C20229" w:rsidRPr="00FF45A0" w:rsidRDefault="00F22757" w:rsidP="008A717E">
      <w:pPr>
        <w:pStyle w:val="Observation"/>
        <w:ind w:left="1260" w:hanging="1336"/>
      </w:pPr>
      <w:bookmarkStart w:id="56" w:name="_Toc158030421"/>
      <w:bookmarkStart w:id="57" w:name="_Toc158031311"/>
      <w:bookmarkStart w:id="58" w:name="_Toc158085935"/>
      <w:bookmarkStart w:id="59" w:name="_Toc158086032"/>
      <w:bookmarkStart w:id="60" w:name="_Toc158650808"/>
      <w:bookmarkStart w:id="61" w:name="_Toc158663598"/>
      <w:bookmarkStart w:id="62" w:name="_Toc158973272"/>
      <w:bookmarkStart w:id="63" w:name="_Toc158973312"/>
      <w:bookmarkStart w:id="64" w:name="_Toc158973590"/>
      <w:bookmarkStart w:id="65" w:name="_Toc159238132"/>
      <w:bookmarkStart w:id="66" w:name="_Toc159238662"/>
      <w:bookmarkStart w:id="67" w:name="_Toc161310070"/>
      <w:bookmarkStart w:id="68" w:name="_Toc161997986"/>
      <w:bookmarkStart w:id="69" w:name="_Toc166058318"/>
      <w:bookmarkStart w:id="70" w:name="_Toc166068755"/>
      <w:bookmarkStart w:id="71" w:name="_Toc173226192"/>
      <w:bookmarkStart w:id="72" w:name="_Toc173243425"/>
      <w:bookmarkStart w:id="73" w:name="_Toc173315327"/>
      <w:bookmarkStart w:id="74" w:name="_Toc173315399"/>
      <w:bookmarkStart w:id="75" w:name="_Toc173918027"/>
      <w:bookmarkStart w:id="76" w:name="_Toc178672905"/>
      <w:bookmarkStart w:id="77" w:name="_Toc181638774"/>
      <w:bookmarkStart w:id="78" w:name="_Toc181949445"/>
      <w:bookmarkStart w:id="79" w:name="_Toc181953490"/>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E82B1A4" w14:textId="2817E6F1" w:rsidR="003A6DC8" w:rsidRPr="00CB2AEE" w:rsidRDefault="003A6DC8" w:rsidP="008A717E">
      <w:pPr>
        <w:pStyle w:val="Proposal"/>
        <w:ind w:left="1260" w:hanging="1260"/>
        <w:rPr>
          <w:lang w:val="en-CA"/>
        </w:rPr>
      </w:pPr>
      <w:bookmarkStart w:id="80" w:name="_Toc158030422"/>
      <w:bookmarkStart w:id="81" w:name="_Toc158031312"/>
      <w:bookmarkStart w:id="82" w:name="_Toc158085936"/>
      <w:bookmarkStart w:id="83" w:name="_Toc158086033"/>
      <w:bookmarkStart w:id="84" w:name="_Toc158650809"/>
      <w:bookmarkStart w:id="85" w:name="_Toc158663599"/>
      <w:bookmarkStart w:id="86" w:name="_Toc158973273"/>
      <w:bookmarkStart w:id="87" w:name="_Toc158973313"/>
      <w:bookmarkStart w:id="88" w:name="_Toc158973591"/>
      <w:bookmarkStart w:id="89" w:name="_Toc159238133"/>
      <w:bookmarkStart w:id="90" w:name="_Toc159238663"/>
      <w:bookmarkStart w:id="91" w:name="_Toc161310071"/>
      <w:bookmarkStart w:id="92" w:name="_Toc161997987"/>
      <w:bookmarkStart w:id="93" w:name="_Toc166058319"/>
      <w:bookmarkStart w:id="94" w:name="_Toc166068756"/>
      <w:bookmarkStart w:id="95" w:name="_Toc173226193"/>
      <w:bookmarkStart w:id="96" w:name="_Toc173243426"/>
      <w:bookmarkStart w:id="97" w:name="_Toc173315328"/>
      <w:bookmarkStart w:id="98" w:name="_Toc173315400"/>
      <w:bookmarkStart w:id="99" w:name="_Toc173918028"/>
      <w:bookmarkStart w:id="100" w:name="_Toc178672906"/>
      <w:bookmarkStart w:id="101" w:name="_Toc181638775"/>
      <w:bookmarkStart w:id="102" w:name="_Toc181949446"/>
      <w:bookmarkStart w:id="103" w:name="_Toc181953491"/>
      <w:r w:rsidRPr="00CB2AEE">
        <w:rPr>
          <w:lang w:val="en-CA"/>
        </w:rPr>
        <w:t xml:space="preserve">Support procedures/signaling enabling UE/NW for </w:t>
      </w:r>
      <w:r w:rsidR="003A5A81" w:rsidRPr="00CB2AEE">
        <w:rPr>
          <w:lang w:val="en-CA"/>
        </w:rPr>
        <w:t xml:space="preserve">transmission of </w:t>
      </w:r>
      <w:r w:rsidR="00CA516F" w:rsidRPr="00CB2AEE">
        <w:rPr>
          <w:lang w:val="en-CA"/>
        </w:rPr>
        <w:t xml:space="preserve">subset of </w:t>
      </w:r>
      <w:r w:rsidR="003A5A81" w:rsidRPr="00CB2AEE">
        <w:rPr>
          <w:lang w:val="en-CA"/>
        </w:rPr>
        <w:t>samples among the set of measured/collected samples from the environment</w:t>
      </w:r>
      <w:r w:rsidRPr="00CB2AEE">
        <w:rPr>
          <w:lang w:val="en-CA"/>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5C5587C" w14:textId="22329994" w:rsidR="00CA516F" w:rsidRDefault="007051BE" w:rsidP="008A717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8A717E">
      <w:pPr>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8A717E">
      <w:pPr>
        <w:rPr>
          <w:lang w:val="en-GB"/>
        </w:rPr>
      </w:pPr>
      <w:r>
        <w:rPr>
          <w:lang w:val="en-GB"/>
        </w:rPr>
        <w:t xml:space="preserve">Some schemes have been presented </w:t>
      </w:r>
      <w:r w:rsidR="00A3478F">
        <w:rPr>
          <w:lang w:val="en-GB"/>
        </w:rPr>
        <w:t>based on:</w:t>
      </w:r>
    </w:p>
    <w:p w14:paraId="3D472802" w14:textId="78E20820" w:rsidR="00A3478F" w:rsidRDefault="00A3478F" w:rsidP="008A717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8A717E">
      <w:pPr>
        <w:pStyle w:val="ListParagraph"/>
        <w:numPr>
          <w:ilvl w:val="0"/>
          <w:numId w:val="12"/>
        </w:numPr>
        <w:rPr>
          <w:lang w:val="en-GB"/>
        </w:rPr>
      </w:pPr>
      <w:r w:rsidRPr="00453993">
        <w:rPr>
          <w:lang w:val="en-GB"/>
        </w:rPr>
        <w:t>Rel-16 Type II-like codebook generation</w:t>
      </w:r>
      <w:r>
        <w:rPr>
          <w:lang w:val="en-GB"/>
        </w:rPr>
        <w:t xml:space="preserve"> with existing </w:t>
      </w:r>
      <w:proofErr w:type="gramStart"/>
      <w:r w:rsidR="0044091A">
        <w:rPr>
          <w:lang w:val="en-GB"/>
        </w:rPr>
        <w:t>parameters</w:t>
      </w:r>
      <w:proofErr w:type="gramEnd"/>
    </w:p>
    <w:p w14:paraId="4F865EE4" w14:textId="77777777" w:rsidR="009E2586" w:rsidRDefault="000C09B4" w:rsidP="008A717E">
      <w:pPr>
        <w:pStyle w:val="ListParagraph"/>
        <w:numPr>
          <w:ilvl w:val="0"/>
          <w:numId w:val="12"/>
        </w:numPr>
        <w:rPr>
          <w:lang w:val="en-GB"/>
        </w:rPr>
      </w:pPr>
      <w:r w:rsidRPr="00453993">
        <w:rPr>
          <w:lang w:val="en-GB"/>
        </w:rPr>
        <w:lastRenderedPageBreak/>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3F247F69" w:rsidR="00061E99" w:rsidRDefault="00DC5D5B" w:rsidP="008A717E">
      <w:pPr>
        <w:rPr>
          <w:lang w:val="en-GB"/>
        </w:rPr>
      </w:pPr>
      <w:r>
        <w:rPr>
          <w:lang w:val="en-GB"/>
        </w:rPr>
        <w:t xml:space="preserve">Different </w:t>
      </w:r>
      <w:r w:rsidR="009E2586">
        <w:rPr>
          <w:lang w:val="en-GB"/>
        </w:rPr>
        <w:t>simulation</w:t>
      </w:r>
      <w:r w:rsidR="00A07F3F">
        <w:rPr>
          <w:lang w:val="en-GB"/>
        </w:rPr>
        <w:t>s</w:t>
      </w:r>
      <w:r w:rsidR="009E2586">
        <w:rPr>
          <w:lang w:val="en-GB"/>
        </w:rPr>
        <w:t xml:space="preserve"> have been car</w:t>
      </w:r>
      <w:r w:rsidR="00A07F3F">
        <w:rPr>
          <w:lang w:val="en-GB"/>
        </w:rPr>
        <w:t>r</w:t>
      </w:r>
      <w:r w:rsidR="009E2586">
        <w:rPr>
          <w:lang w:val="en-GB"/>
        </w:rPr>
        <w:t>ied out during the Rel. 18 SI</w:t>
      </w:r>
      <w:sdt>
        <w:sdtPr>
          <w:rPr>
            <w:lang w:val="en-GB"/>
          </w:rPr>
          <w:id w:val="-909373625"/>
          <w:citation/>
        </w:sdtPr>
        <w:sdtEndPr/>
        <w:sdtContent>
          <w:r w:rsidR="00E228AB">
            <w:rPr>
              <w:lang w:val="en-GB"/>
            </w:rPr>
            <w:fldChar w:fldCharType="begin"/>
          </w:r>
          <w:r w:rsidR="00E228AB" w:rsidRPr="00CB2AEE">
            <w:rPr>
              <w:lang w:val="en-CA"/>
            </w:rPr>
            <w:instrText xml:space="preserve"> CITATION 3GP12 \l 1033 </w:instrText>
          </w:r>
          <w:r w:rsidR="00E228AB">
            <w:rPr>
              <w:lang w:val="en-GB"/>
            </w:rPr>
            <w:fldChar w:fldCharType="separate"/>
          </w:r>
          <w:r w:rsidR="002C592B">
            <w:rPr>
              <w:noProof/>
              <w:lang w:val="en-CA"/>
            </w:rPr>
            <w:t xml:space="preserve"> </w:t>
          </w:r>
          <w:r w:rsidR="002C592B" w:rsidRPr="002C592B">
            <w:rPr>
              <w:noProof/>
              <w:lang w:val="en-CA"/>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8A717E">
      <w:pPr>
        <w:rPr>
          <w:lang w:val="en-GB"/>
        </w:rPr>
      </w:pPr>
      <w:r>
        <w:rPr>
          <w:lang w:val="en-GB"/>
        </w:rPr>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118E56A9" w:rsidR="00446E30" w:rsidRDefault="00A862CE" w:rsidP="008A717E">
      <w:pPr>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w:t>
      </w:r>
      <w:r w:rsidR="00A07F3F">
        <w:rPr>
          <w:lang w:val="en-GB"/>
        </w:rPr>
        <w:t>are</w:t>
      </w:r>
      <w:r w:rsidR="00446E30">
        <w:rPr>
          <w:lang w:val="en-GB"/>
        </w:rPr>
        <w:t xml:space="preserve"> large </w:t>
      </w:r>
      <w:r w:rsidR="0034551E">
        <w:rPr>
          <w:lang w:val="en-GB"/>
        </w:rPr>
        <w:t xml:space="preserve">number of samples </w:t>
      </w:r>
      <w:r w:rsidR="00446E30">
        <w:rPr>
          <w:lang w:val="en-GB"/>
        </w:rPr>
        <w:t>in the transmitted dataset.</w:t>
      </w:r>
    </w:p>
    <w:p w14:paraId="354B9092" w14:textId="2E082462" w:rsidR="00446E30" w:rsidRDefault="00446E30" w:rsidP="008A717E">
      <w:pPr>
        <w:rPr>
          <w:lang w:val="en-GB"/>
        </w:rPr>
      </w:pPr>
      <w:r>
        <w:rPr>
          <w:lang w:val="en-GB"/>
        </w:rPr>
        <w:t>In some other cases</w:t>
      </w:r>
      <w:r w:rsidR="00A07F3F">
        <w:rPr>
          <w:lang w:val="en-GB"/>
        </w:rPr>
        <w:t>,</w:t>
      </w:r>
      <w:r>
        <w:rPr>
          <w:lang w:val="en-GB"/>
        </w:rPr>
        <w:t xml:space="preserve">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w:t>
      </w:r>
      <w:r w:rsidR="00E11D4E" w:rsidRPr="00CB2AEE">
        <w:rPr>
          <w:lang w:val="en-CA"/>
        </w:rPr>
        <w:t xml:space="preserve">resolution </w:t>
      </w:r>
      <w:r w:rsidR="00A3233C">
        <w:rPr>
          <w:lang w:val="en-GB"/>
        </w:rPr>
        <w:t xml:space="preserve">(use of </w:t>
      </w:r>
      <w:r w:rsidR="00A3233C" w:rsidRPr="00453993">
        <w:rPr>
          <w:lang w:val="en-GB"/>
        </w:rPr>
        <w:t>Rel-16 Type II</w:t>
      </w:r>
      <w:r w:rsidR="00A3233C">
        <w:rPr>
          <w:lang w:val="en-GB"/>
        </w:rPr>
        <w:t xml:space="preserve"> with higher feedback rates) or we should keep </w:t>
      </w:r>
      <w:r w:rsidR="00CD2C51">
        <w:rPr>
          <w:lang w:val="en-GB"/>
        </w:rPr>
        <w:t xml:space="preserve">the </w:t>
      </w:r>
      <w:r w:rsidR="00A07F3F">
        <w:rPr>
          <w:lang w:val="en-GB"/>
        </w:rPr>
        <w:t xml:space="preserve">existing </w:t>
      </w:r>
      <w:r w:rsidR="00CD2C51" w:rsidRPr="00453993">
        <w:rPr>
          <w:lang w:val="en-GB"/>
        </w:rPr>
        <w:t>Rel-16 Type II</w:t>
      </w:r>
      <w:r w:rsidR="00CD2C51">
        <w:rPr>
          <w:lang w:val="en-GB"/>
        </w:rPr>
        <w:t xml:space="preserve"> </w:t>
      </w:r>
      <w:r w:rsidR="00A07F3F">
        <w:rPr>
          <w:lang w:val="en-GB"/>
        </w:rPr>
        <w:t xml:space="preserve">parameters </w:t>
      </w:r>
      <w:r w:rsidR="00CD2C51">
        <w:rPr>
          <w:lang w:val="en-GB"/>
        </w:rPr>
        <w:t>and instead transmit more samples.</w:t>
      </w:r>
    </w:p>
    <w:p w14:paraId="2C5C402A" w14:textId="26DFB03E" w:rsidR="005D7497" w:rsidRDefault="001503DF" w:rsidP="008A717E">
      <w:pPr>
        <w:rPr>
          <w:lang w:val="en-GB"/>
        </w:rPr>
      </w:pPr>
      <w:r>
        <w:rPr>
          <w:lang w:val="en-GB"/>
        </w:rPr>
        <w:t xml:space="preserve">More </w:t>
      </w:r>
      <w:r w:rsidR="00E11D4E">
        <w:rPr>
          <w:lang w:val="en-GB"/>
        </w:rPr>
        <w:t>precisely,</w:t>
      </w:r>
      <w:r>
        <w:rPr>
          <w:lang w:val="en-GB"/>
        </w:rPr>
        <w:t xml:space="preserve">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8A717E">
      <w:pPr>
        <w:pStyle w:val="ListParagraph"/>
        <w:numPr>
          <w:ilvl w:val="0"/>
          <w:numId w:val="13"/>
        </w:numPr>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7C814B0E" w:rsidR="00FC17EE" w:rsidRPr="00FB58CE" w:rsidRDefault="00FC17EE" w:rsidP="008A717E">
      <w:pPr>
        <w:pStyle w:val="ListParagraph"/>
        <w:numPr>
          <w:ilvl w:val="0"/>
          <w:numId w:val="13"/>
        </w:numPr>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w:t>
      </w:r>
      <w:r w:rsidR="0082046A" w:rsidRPr="00CB2AEE">
        <w:rPr>
          <w:lang w:val="en-CA"/>
        </w:rPr>
        <w:t xml:space="preserve">resolution </w:t>
      </w:r>
      <w:r w:rsidR="00043C8C">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8A717E">
      <w:pPr>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8A717E">
      <w:pPr>
        <w:rPr>
          <w:lang w:val="en-GB"/>
        </w:rPr>
      </w:pPr>
    </w:p>
    <w:p w14:paraId="5DF93ABA" w14:textId="42C7D44A" w:rsidR="005826A7" w:rsidRDefault="004F03D8" w:rsidP="008A717E">
      <w:pPr>
        <w:pStyle w:val="Observation"/>
        <w:ind w:left="1260" w:hanging="1336"/>
      </w:pPr>
      <w:bookmarkStart w:id="104" w:name="_Toc158650810"/>
      <w:bookmarkStart w:id="105" w:name="_Toc158663600"/>
      <w:bookmarkStart w:id="106" w:name="_Toc158973274"/>
      <w:bookmarkStart w:id="107" w:name="_Toc158973314"/>
      <w:bookmarkStart w:id="108" w:name="_Toc158973592"/>
      <w:bookmarkStart w:id="109" w:name="_Toc159238134"/>
      <w:bookmarkStart w:id="110" w:name="_Toc159238664"/>
      <w:bookmarkStart w:id="111" w:name="_Toc161310072"/>
      <w:bookmarkStart w:id="112" w:name="_Toc161997988"/>
      <w:bookmarkStart w:id="113" w:name="_Toc166058320"/>
      <w:bookmarkStart w:id="114" w:name="_Toc166068757"/>
      <w:bookmarkStart w:id="115" w:name="_Toc173226194"/>
      <w:bookmarkStart w:id="116" w:name="_Toc173243427"/>
      <w:bookmarkStart w:id="117" w:name="_Toc173315329"/>
      <w:bookmarkStart w:id="118" w:name="_Toc173315401"/>
      <w:bookmarkStart w:id="119" w:name="_Toc173918029"/>
      <w:bookmarkStart w:id="120" w:name="_Toc178672907"/>
      <w:bookmarkStart w:id="121" w:name="_Toc181638776"/>
      <w:bookmarkStart w:id="122" w:name="_Toc181949447"/>
      <w:bookmarkStart w:id="123" w:name="_Toc181953492"/>
      <w:r>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data transfer </w:t>
      </w:r>
      <w:r w:rsidR="001A47EA">
        <w:t xml:space="preserve">overhead </w:t>
      </w:r>
      <w:r w:rsidR="0006340C">
        <w:t>for model monitoring/model update phases</w:t>
      </w:r>
      <w:r w:rsidR="005B2C26">
        <w:t xml:space="preserve"> is usually lower than that of </w:t>
      </w:r>
      <w:r w:rsidR="0006340C">
        <w:t xml:space="preserve">initial model </w:t>
      </w:r>
      <w:bookmarkEnd w:id="104"/>
      <w:bookmarkEnd w:id="105"/>
      <w:bookmarkEnd w:id="106"/>
      <w:bookmarkEnd w:id="107"/>
      <w:r w:rsidR="009D7040">
        <w:t>training</w:t>
      </w:r>
      <w:r w:rsidR="002A008C">
        <w:t xml:space="preserve"> phase</w:t>
      </w:r>
      <w:r w:rsidR="009D7040">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CFE9FAE" w14:textId="421EDF86" w:rsidR="00BA182C" w:rsidRDefault="00BA182C" w:rsidP="008A717E">
      <w:pPr>
        <w:pStyle w:val="Observation"/>
        <w:ind w:left="1260" w:hanging="1336"/>
      </w:pPr>
      <w:bookmarkStart w:id="124" w:name="_Toc158650811"/>
      <w:bookmarkStart w:id="125" w:name="_Toc158663601"/>
      <w:bookmarkStart w:id="126" w:name="_Toc158030423"/>
      <w:bookmarkStart w:id="127" w:name="_Toc158031313"/>
      <w:bookmarkStart w:id="128" w:name="_Toc158085937"/>
      <w:bookmarkStart w:id="129" w:name="_Toc158086034"/>
      <w:bookmarkStart w:id="130" w:name="_Toc158650812"/>
      <w:bookmarkStart w:id="131" w:name="_Toc158663602"/>
      <w:bookmarkStart w:id="132" w:name="_Toc158973275"/>
      <w:bookmarkStart w:id="133" w:name="_Toc158973315"/>
      <w:bookmarkStart w:id="134" w:name="_Toc158973593"/>
      <w:bookmarkStart w:id="135" w:name="_Toc159238135"/>
      <w:bookmarkStart w:id="136" w:name="_Toc159238665"/>
      <w:bookmarkStart w:id="137" w:name="_Toc161310073"/>
      <w:bookmarkStart w:id="138" w:name="_Toc161997989"/>
      <w:bookmarkStart w:id="139" w:name="_Toc166058321"/>
      <w:bookmarkStart w:id="140" w:name="_Toc166068758"/>
      <w:bookmarkStart w:id="141" w:name="_Toc173226195"/>
      <w:bookmarkStart w:id="142" w:name="_Toc173243428"/>
      <w:bookmarkStart w:id="143" w:name="_Toc173315330"/>
      <w:bookmarkStart w:id="144" w:name="_Toc173315402"/>
      <w:bookmarkStart w:id="145" w:name="_Toc173918030"/>
      <w:bookmarkStart w:id="146" w:name="_Toc178672908"/>
      <w:bookmarkStart w:id="147" w:name="_Toc181638777"/>
      <w:bookmarkStart w:id="148" w:name="_Toc181949448"/>
      <w:bookmarkStart w:id="149" w:name="_Toc181953493"/>
      <w:bookmarkEnd w:id="124"/>
      <w:bookmarkEnd w:id="125"/>
      <w:r>
        <w:t xml:space="preserve">For </w:t>
      </w:r>
      <w:r w:rsidR="007E411F">
        <w:t>fixed feedback</w:t>
      </w:r>
      <w:r w:rsidR="0012008F">
        <w:t xml:space="preserve"> </w:t>
      </w:r>
      <w:r w:rsidR="00F6524B">
        <w:t>overhead</w:t>
      </w:r>
      <w:r w:rsidR="007E411F">
        <w:t xml:space="preserve"> cases</w:t>
      </w:r>
      <w:r>
        <w:t>, t</w:t>
      </w:r>
      <w:r w:rsidR="00756E4F">
        <w:t xml:space="preserve">here exist a trade-off between the </w:t>
      </w:r>
      <w:r>
        <w:t xml:space="preserve">number of samples that can be feedback and the </w:t>
      </w:r>
      <w:r w:rsidR="0012008F">
        <w:t>resolution of</w:t>
      </w:r>
      <w:r>
        <w:t xml:space="preserve"> each sample</w:t>
      </w:r>
      <w:r w:rsidR="0012008F">
        <w:t xml:space="preserve"> in the feedback data</w:t>
      </w:r>
      <w:r>
        <w:t>.</w:t>
      </w:r>
      <w:r w:rsidR="00D24ED8">
        <w:t xml:space="preserve"> Therefore, when analysing the gain</w:t>
      </w:r>
      <w:r w:rsidR="00010B7F">
        <w:t xml:space="preserve"> of</w:t>
      </w:r>
      <w:r w:rsidR="00D24ED8">
        <w:t xml:space="preserve"> </w:t>
      </w:r>
      <w:r w:rsidR="004C6EF2">
        <w:t>transmitting a da</w:t>
      </w:r>
      <w:r w:rsidR="0090121C">
        <w:t xml:space="preserve">taset with higher </w:t>
      </w:r>
      <w:r w:rsidR="00D24ED8">
        <w:t>sample</w:t>
      </w:r>
      <w:r w:rsidR="00D643F5">
        <w:t xml:space="preserve"> </w:t>
      </w:r>
      <w:r w:rsidR="0012008F">
        <w:t>resolution</w:t>
      </w:r>
      <w:r w:rsidR="00DF0D26">
        <w:t xml:space="preserve">, it should be compared with </w:t>
      </w:r>
      <w:r w:rsidR="0012008F">
        <w:t xml:space="preserve">the case of </w:t>
      </w:r>
      <w:r w:rsidR="003A562A">
        <w:t xml:space="preserve">not increasing the sample </w:t>
      </w:r>
      <w:r w:rsidR="0012008F">
        <w:t xml:space="preserve">resolution </w:t>
      </w:r>
      <w:r w:rsidR="00093A88">
        <w:t xml:space="preserve">but instead </w:t>
      </w:r>
      <w:r w:rsidR="003A562A">
        <w:t xml:space="preserve">send </w:t>
      </w:r>
      <w:r w:rsidR="00093A88">
        <w:t>more samples.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BF92601" w14:textId="201A5E65" w:rsidR="00B60906" w:rsidRPr="00CB2AEE" w:rsidRDefault="00A668FB" w:rsidP="008A717E">
      <w:pPr>
        <w:pStyle w:val="Proposal"/>
        <w:ind w:left="1260" w:hanging="1260"/>
        <w:rPr>
          <w:lang w:val="en-CA"/>
        </w:rPr>
      </w:pPr>
      <w:bookmarkStart w:id="150" w:name="_Toc158650813"/>
      <w:bookmarkStart w:id="151" w:name="_Toc158663603"/>
      <w:bookmarkStart w:id="152" w:name="_Toc158030424"/>
      <w:bookmarkStart w:id="153" w:name="_Toc158031314"/>
      <w:bookmarkStart w:id="154" w:name="_Toc158085938"/>
      <w:bookmarkStart w:id="155" w:name="_Toc158086035"/>
      <w:bookmarkStart w:id="156" w:name="_Toc158973276"/>
      <w:bookmarkStart w:id="157" w:name="_Toc158973316"/>
      <w:bookmarkStart w:id="158" w:name="_Toc158973594"/>
      <w:bookmarkStart w:id="159" w:name="_Toc159238136"/>
      <w:bookmarkStart w:id="160" w:name="_Toc159238666"/>
      <w:bookmarkStart w:id="161" w:name="_Toc161310074"/>
      <w:bookmarkStart w:id="162" w:name="_Toc161997990"/>
      <w:bookmarkStart w:id="163" w:name="_Toc166058322"/>
      <w:bookmarkStart w:id="164" w:name="_Toc166068759"/>
      <w:bookmarkStart w:id="165" w:name="_Toc173226196"/>
      <w:bookmarkStart w:id="166" w:name="_Toc173243429"/>
      <w:bookmarkStart w:id="167" w:name="_Toc173315331"/>
      <w:bookmarkStart w:id="168" w:name="_Toc173315403"/>
      <w:bookmarkStart w:id="169" w:name="_Toc173918031"/>
      <w:bookmarkStart w:id="170" w:name="_Toc178672909"/>
      <w:bookmarkStart w:id="171" w:name="_Toc181638778"/>
      <w:bookmarkStart w:id="172" w:name="_Toc181949449"/>
      <w:bookmarkStart w:id="173" w:name="_Toc181953494"/>
      <w:r w:rsidRPr="00CB2AEE">
        <w:rPr>
          <w:lang w:val="en-CA"/>
        </w:rPr>
        <w:t>For transmission of ground-truth CSI samples</w:t>
      </w:r>
      <w:r w:rsidR="004F52AB" w:rsidRPr="00CB2AEE">
        <w:rPr>
          <w:lang w:val="en-CA"/>
        </w:rPr>
        <w:t>,</w:t>
      </w:r>
      <w:r w:rsidRPr="00CB2AEE">
        <w:rPr>
          <w:lang w:val="en-CA"/>
        </w:rPr>
        <w:t xml:space="preserve"> </w:t>
      </w:r>
      <w:r w:rsidR="00693FE9" w:rsidRPr="00CB2AEE">
        <w:rPr>
          <w:lang w:val="en-CA"/>
        </w:rPr>
        <w:t xml:space="preserve">consider the performance </w:t>
      </w:r>
      <w:r w:rsidR="004F52AB" w:rsidRPr="00CB2AEE">
        <w:rPr>
          <w:lang w:val="en-CA"/>
        </w:rPr>
        <w:t xml:space="preserve">of </w:t>
      </w:r>
      <w:r w:rsidR="00693FE9" w:rsidRPr="00CB2AEE">
        <w:rPr>
          <w:lang w:val="en-CA"/>
        </w:rPr>
        <w:t>transmitting more samples</w:t>
      </w:r>
      <w:r w:rsidR="006D5ABF" w:rsidRPr="00CB2AEE">
        <w:rPr>
          <w:lang w:val="en-CA"/>
        </w:rPr>
        <w:t xml:space="preserve">, </w:t>
      </w:r>
      <w:r w:rsidR="00693FE9" w:rsidRPr="00CB2AEE">
        <w:rPr>
          <w:lang w:val="en-CA"/>
        </w:rPr>
        <w:t xml:space="preserve">instead of </w:t>
      </w:r>
      <w:r w:rsidR="008550EE" w:rsidRPr="00CB2AEE">
        <w:rPr>
          <w:lang w:val="en-CA"/>
        </w:rPr>
        <w:t xml:space="preserve">fewer samples with higher </w:t>
      </w:r>
      <w:r w:rsidR="006D5ABF" w:rsidRPr="00CB2AEE">
        <w:rPr>
          <w:lang w:val="en-CA"/>
        </w:rPr>
        <w:t xml:space="preserve">resolution </w:t>
      </w:r>
      <w:r w:rsidR="008550EE" w:rsidRPr="00CB2AEE">
        <w:rPr>
          <w:lang w:val="en-CA"/>
        </w:rPr>
        <w:t>per sample</w:t>
      </w:r>
      <w:r w:rsidR="00D4572C" w:rsidRPr="00CB2AEE">
        <w:rPr>
          <w:lang w:val="en-CA"/>
        </w:rPr>
        <w:t xml:space="preserve"> (e.g., </w:t>
      </w:r>
      <w:r w:rsidR="005C3A71" w:rsidRPr="00CB2AEE">
        <w:rPr>
          <w:lang w:val="en-CA"/>
        </w:rPr>
        <w:t xml:space="preserve">more samples with </w:t>
      </w:r>
      <w:r w:rsidR="00E11A9B" w:rsidRPr="00CB2AEE">
        <w:rPr>
          <w:lang w:val="en-CA"/>
        </w:rPr>
        <w:t xml:space="preserve">current </w:t>
      </w:r>
      <w:r w:rsidR="001D03D4" w:rsidRPr="00CB2AEE">
        <w:rPr>
          <w:lang w:val="en-CA"/>
        </w:rPr>
        <w:t>parameter</w:t>
      </w:r>
      <w:r w:rsidR="005C3A71" w:rsidRPr="00CB2AEE">
        <w:rPr>
          <w:lang w:val="en-CA"/>
        </w:rPr>
        <w:t xml:space="preserve"> </w:t>
      </w:r>
      <w:r w:rsidR="00C8551A" w:rsidRPr="00CB2AEE">
        <w:rPr>
          <w:lang w:val="en-CA"/>
        </w:rPr>
        <w:t>confi</w:t>
      </w:r>
      <w:r w:rsidR="00E11A9B" w:rsidRPr="00CB2AEE">
        <w:rPr>
          <w:lang w:val="en-CA"/>
        </w:rPr>
        <w:t xml:space="preserve">gurations </w:t>
      </w:r>
      <w:r w:rsidR="001D03D4" w:rsidRPr="00CB2AEE">
        <w:rPr>
          <w:lang w:val="en-CA"/>
        </w:rPr>
        <w:t xml:space="preserve">for </w:t>
      </w:r>
      <w:r w:rsidR="005C3A71" w:rsidRPr="00CB2AEE">
        <w:rPr>
          <w:lang w:val="en-CA"/>
        </w:rPr>
        <w:t>Rel-16 Type II</w:t>
      </w:r>
      <w:r w:rsidR="001D03D4" w:rsidRPr="00CB2AEE">
        <w:rPr>
          <w:lang w:val="en-CA"/>
        </w:rPr>
        <w:t xml:space="preserve">, instead of less samples with </w:t>
      </w:r>
      <w:r w:rsidR="00E11A9B" w:rsidRPr="00CB2AEE">
        <w:rPr>
          <w:lang w:val="en-CA"/>
        </w:rPr>
        <w:t xml:space="preserve">a </w:t>
      </w:r>
      <w:r w:rsidR="001D03D4" w:rsidRPr="00CB2AEE">
        <w:rPr>
          <w:lang w:val="en-CA"/>
        </w:rPr>
        <w:t xml:space="preserve">new parameter </w:t>
      </w:r>
      <w:r w:rsidR="00E11A9B" w:rsidRPr="00CB2AEE">
        <w:rPr>
          <w:lang w:val="en-CA"/>
        </w:rPr>
        <w:t xml:space="preserve">configuration </w:t>
      </w:r>
      <w:r w:rsidR="001D03D4" w:rsidRPr="00CB2AEE">
        <w:rPr>
          <w:lang w:val="en-CA"/>
        </w:rPr>
        <w:t xml:space="preserve">for </w:t>
      </w:r>
      <w:r w:rsidR="00D4572C" w:rsidRPr="00CB2AEE">
        <w:rPr>
          <w:lang w:val="en-CA"/>
        </w:rPr>
        <w:t>Rel-16 Type II)</w:t>
      </w:r>
      <w:r w:rsidR="0051763D" w:rsidRPr="00CB2AEE">
        <w:rPr>
          <w:lang w:val="en-CA"/>
        </w:rPr>
        <w:t>, especially for</w:t>
      </w:r>
      <w:r w:rsidR="00D4572C" w:rsidRPr="00CB2AEE">
        <w:rPr>
          <w:lang w:val="en-CA"/>
        </w:rPr>
        <w:t xml:space="preserve"> cases that the </w:t>
      </w:r>
      <w:r w:rsidR="004F52AB" w:rsidRPr="00CB2AEE">
        <w:rPr>
          <w:lang w:val="en-CA"/>
        </w:rPr>
        <w:t>overhead is more important</w:t>
      </w:r>
      <w:r w:rsidR="00D4572C" w:rsidRPr="00CB2AEE">
        <w:rPr>
          <w:lang w:val="en-CA"/>
        </w:rPr>
        <w:t xml:space="preserve">, e.g., </w:t>
      </w:r>
      <w:r w:rsidR="00E11A9B" w:rsidRPr="00CB2AEE">
        <w:rPr>
          <w:lang w:val="en-CA"/>
        </w:rPr>
        <w:t xml:space="preserve">ground-truth </w:t>
      </w:r>
      <w:r w:rsidR="00D4572C" w:rsidRPr="00CB2AEE">
        <w:rPr>
          <w:lang w:val="en-CA"/>
        </w:rPr>
        <w:t>data transfer for model monitoring or model update.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BFADEF" w14:textId="77777777" w:rsidR="005D03B4" w:rsidRPr="00CB2AEE" w:rsidRDefault="005D03B4" w:rsidP="005D03B4">
      <w:pPr>
        <w:rPr>
          <w:lang w:val="en-CA"/>
        </w:rPr>
      </w:pPr>
    </w:p>
    <w:p w14:paraId="2EB21CD9" w14:textId="77777777" w:rsidR="00D112E2" w:rsidRPr="00CB2AEE" w:rsidRDefault="00D112E2" w:rsidP="005D03B4">
      <w:pPr>
        <w:rPr>
          <w:lang w:val="en-CA"/>
        </w:rPr>
      </w:pPr>
    </w:p>
    <w:p w14:paraId="1CBEFD50" w14:textId="528C03BA" w:rsidR="00D112E2" w:rsidRDefault="00D112E2" w:rsidP="00D112E2">
      <w:pPr>
        <w:pStyle w:val="Heading1"/>
      </w:pPr>
      <w:r>
        <w:t>Model Monitoring</w:t>
      </w:r>
    </w:p>
    <w:p w14:paraId="6608A3F4" w14:textId="7CFCDCC2" w:rsidR="00D112E2" w:rsidRPr="00CB2AEE" w:rsidRDefault="00D112E2" w:rsidP="00D112E2">
      <w:pPr>
        <w:rPr>
          <w:lang w:val="en-CA"/>
        </w:rPr>
      </w:pPr>
      <w:r>
        <w:rPr>
          <w:lang w:val="en-GB"/>
        </w:rPr>
        <w:t>During RAN1</w:t>
      </w:r>
      <w:r w:rsidRPr="005423AC">
        <w:rPr>
          <w:lang w:val="en-GB"/>
        </w:rPr>
        <w:t>#11</w:t>
      </w:r>
      <w:r>
        <w:rPr>
          <w:lang w:val="en-GB"/>
        </w:rPr>
        <w:t xml:space="preserve">7 </w:t>
      </w:r>
      <w:sdt>
        <w:sdtPr>
          <w:rPr>
            <w:lang w:val="en-GB"/>
          </w:rPr>
          <w:id w:val="-174349824"/>
          <w:citation/>
        </w:sdtPr>
        <w:sdtEndPr/>
        <w:sdtContent>
          <w:r>
            <w:rPr>
              <w:lang w:val="en-GB"/>
            </w:rPr>
            <w:fldChar w:fldCharType="begin"/>
          </w:r>
          <w:r w:rsidRPr="00CB2AEE">
            <w:rPr>
              <w:lang w:val="en-CA"/>
            </w:rPr>
            <w:instrText xml:space="preserve"> CITATION RAN241 \l 1033 </w:instrText>
          </w:r>
          <w:r>
            <w:rPr>
              <w:lang w:val="en-GB"/>
            </w:rPr>
            <w:fldChar w:fldCharType="separate"/>
          </w:r>
          <w:r w:rsidR="002C592B" w:rsidRPr="002C592B">
            <w:rPr>
              <w:noProof/>
              <w:lang w:val="en-CA"/>
            </w:rPr>
            <w:t>[3]</w:t>
          </w:r>
          <w:r>
            <w:rPr>
              <w:lang w:val="en-GB"/>
            </w:rPr>
            <w:fldChar w:fldCharType="end"/>
          </w:r>
        </w:sdtContent>
      </w:sdt>
      <w:r w:rsidR="000338D2">
        <w:rPr>
          <w:lang w:val="en-GB"/>
        </w:rPr>
        <w:t xml:space="preserve"> and previous meetings</w:t>
      </w:r>
      <w:r>
        <w:rPr>
          <w:lang w:val="en-GB"/>
        </w:rPr>
        <w:t xml:space="preserve">, RAN1 </w:t>
      </w:r>
      <w:r w:rsidR="00BA3FF1">
        <w:rPr>
          <w:lang w:val="en-GB"/>
        </w:rPr>
        <w:t>has</w:t>
      </w:r>
      <w:r w:rsidR="000F243A">
        <w:rPr>
          <w:lang w:val="en-GB"/>
        </w:rPr>
        <w:t xml:space="preserve"> the following agreements </w:t>
      </w:r>
      <w:r w:rsidR="00001306">
        <w:rPr>
          <w:lang w:val="en-GB"/>
        </w:rPr>
        <w:t>related to model monitoring</w:t>
      </w:r>
      <w:r w:rsidR="0084605E">
        <w:rPr>
          <w:lang w:val="en-GB"/>
        </w:rPr>
        <w:t>:</w:t>
      </w:r>
    </w:p>
    <w:tbl>
      <w:tblPr>
        <w:tblStyle w:val="TableGrid"/>
        <w:tblW w:w="0" w:type="auto"/>
        <w:tblLook w:val="04A0" w:firstRow="1" w:lastRow="0" w:firstColumn="1" w:lastColumn="0" w:noHBand="0" w:noVBand="1"/>
      </w:tblPr>
      <w:tblGrid>
        <w:gridCol w:w="9629"/>
      </w:tblGrid>
      <w:tr w:rsidR="00D112E2" w:rsidRPr="00451262" w14:paraId="46D6F210" w14:textId="77777777" w:rsidTr="001C7E81">
        <w:tc>
          <w:tcPr>
            <w:tcW w:w="9629" w:type="dxa"/>
          </w:tcPr>
          <w:p w14:paraId="7486A2D3" w14:textId="77777777" w:rsidR="00D112E2" w:rsidRPr="00CB2AEE" w:rsidRDefault="00D112E2" w:rsidP="001C7E81">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6C217B06" w14:textId="77777777" w:rsidR="00D112E2" w:rsidRPr="00CB2AEE" w:rsidRDefault="00D112E2" w:rsidP="001C7E81">
            <w:pPr>
              <w:spacing w:after="120"/>
              <w:rPr>
                <w:lang w:val="en-CA"/>
              </w:rPr>
            </w:pPr>
            <w:r w:rsidRPr="00CB2AEE">
              <w:rPr>
                <w:lang w:val="en-CA"/>
              </w:rPr>
              <w:t xml:space="preserve">To alleviate / resolve the issues related to </w:t>
            </w:r>
            <w:bookmarkStart w:id="174" w:name="_Hlk173235080"/>
            <w:r w:rsidRPr="00CB2AEE">
              <w:rPr>
                <w:lang w:val="en-CA"/>
              </w:rPr>
              <w:t xml:space="preserve">inter-vendor training collaboration </w:t>
            </w:r>
            <w:bookmarkEnd w:id="174"/>
            <w:r w:rsidRPr="00CB2AEE">
              <w:rPr>
                <w:lang w:val="en-CA"/>
              </w:rPr>
              <w:t>of AI/ML-based CSI compression using two-sided model, study the following options:</w:t>
            </w:r>
          </w:p>
          <w:p w14:paraId="5B79977B"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1: Fully standardized reference model (structure + parameters)</w:t>
            </w:r>
          </w:p>
          <w:p w14:paraId="62B51EBA" w14:textId="77777777" w:rsidR="00D112E2" w:rsidRPr="00F60420" w:rsidRDefault="00D112E2" w:rsidP="001C7E81">
            <w:pPr>
              <w:pStyle w:val="ListParagraph"/>
              <w:numPr>
                <w:ilvl w:val="0"/>
                <w:numId w:val="27"/>
              </w:numPr>
              <w:spacing w:before="0" w:line="276" w:lineRule="auto"/>
            </w:pPr>
            <w:r w:rsidRPr="00F60420">
              <w:t>Option 2: Standardized dataset</w:t>
            </w:r>
          </w:p>
          <w:p w14:paraId="5968A5A1"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3: Standardized reference model structure + Parameter exchange between NW-side and UE-side</w:t>
            </w:r>
          </w:p>
          <w:p w14:paraId="1EA6E616"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4: Standardized data / dataset format + Dataset exchange between NW-side and UE-side</w:t>
            </w:r>
          </w:p>
          <w:p w14:paraId="03D5903F"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5: Standardized model format + Reference model exchange between NW-side and UE-side</w:t>
            </w:r>
          </w:p>
          <w:p w14:paraId="330B617B" w14:textId="77777777" w:rsidR="00D112E2" w:rsidRPr="00CB2AEE" w:rsidRDefault="00D112E2" w:rsidP="001C7E81">
            <w:pPr>
              <w:spacing w:after="120"/>
              <w:rPr>
                <w:lang w:val="en-CA"/>
              </w:rPr>
            </w:pPr>
            <w:r w:rsidRPr="00CB2AEE">
              <w:rPr>
                <w:lang w:val="en-CA"/>
              </w:rPr>
              <w:t>Note 1: The above options may not be mutually exclusive and may be used together.</w:t>
            </w:r>
          </w:p>
          <w:p w14:paraId="56A7860C" w14:textId="77777777" w:rsidR="00D112E2" w:rsidRPr="00CB2AEE" w:rsidRDefault="00D112E2" w:rsidP="001C7E81">
            <w:pPr>
              <w:spacing w:after="120"/>
              <w:rPr>
                <w:lang w:val="en-CA"/>
              </w:rPr>
            </w:pPr>
            <w:r w:rsidRPr="00CB2AEE">
              <w:rPr>
                <w:lang w:val="en-CA"/>
              </w:rPr>
              <w:t>Note 2: Other options are not precluded.</w:t>
            </w:r>
          </w:p>
          <w:p w14:paraId="7F4E8EEC" w14:textId="77777777" w:rsidR="0071216F" w:rsidRPr="00CB2AEE" w:rsidRDefault="0071216F" w:rsidP="001C7E81">
            <w:pPr>
              <w:spacing w:after="120"/>
              <w:rPr>
                <w:lang w:val="en-CA"/>
              </w:rPr>
            </w:pPr>
          </w:p>
          <w:p w14:paraId="350CA54F" w14:textId="77777777" w:rsidR="0071216F" w:rsidRPr="00CB2AEE" w:rsidRDefault="0071216F" w:rsidP="0071216F">
            <w:pPr>
              <w:rPr>
                <w:rFonts w:eastAsia="DengXian"/>
                <w:highlight w:val="green"/>
                <w:lang w:val="en-CA" w:eastAsia="zh-CN"/>
              </w:rPr>
            </w:pPr>
            <w:r w:rsidRPr="00CB2AEE">
              <w:rPr>
                <w:rFonts w:eastAsia="DengXian" w:hint="eastAsia"/>
                <w:highlight w:val="green"/>
                <w:lang w:val="en-CA" w:eastAsia="zh-CN"/>
              </w:rPr>
              <w:t>Agreement</w:t>
            </w:r>
          </w:p>
          <w:p w14:paraId="412EA3F0" w14:textId="77777777" w:rsidR="0071216F" w:rsidRPr="00CB2AEE" w:rsidRDefault="0071216F" w:rsidP="0071216F">
            <w:pPr>
              <w:rPr>
                <w:rFonts w:eastAsia="DengXian"/>
                <w:lang w:val="en-CA" w:eastAsia="zh-CN"/>
              </w:rPr>
            </w:pPr>
            <w:r w:rsidRPr="00CB2AEE">
              <w:rPr>
                <w:lang w:val="en-CA"/>
              </w:rPr>
              <w:t>Further study following monitoring options in Rel-19</w:t>
            </w:r>
            <w:r w:rsidRPr="00CB2AEE">
              <w:rPr>
                <w:rFonts w:eastAsia="DengXian" w:hint="eastAsia"/>
                <w:lang w:val="en-CA" w:eastAsia="zh-CN"/>
              </w:rPr>
              <w:t xml:space="preserve">, including the necessity and feasibility, </w:t>
            </w:r>
          </w:p>
          <w:p w14:paraId="3553F8AB" w14:textId="77777777" w:rsidR="0071216F" w:rsidRPr="00CB2AEE" w:rsidRDefault="0071216F" w:rsidP="00A64224">
            <w:pPr>
              <w:pStyle w:val="ListParagraph"/>
              <w:numPr>
                <w:ilvl w:val="0"/>
                <w:numId w:val="43"/>
              </w:numPr>
              <w:spacing w:before="0" w:after="180" w:line="240" w:lineRule="auto"/>
              <w:rPr>
                <w:lang w:val="en-CA"/>
              </w:rPr>
            </w:pPr>
            <w:r w:rsidRPr="00CB2AEE">
              <w:rPr>
                <w:lang w:val="en-CA"/>
              </w:rPr>
              <w:t>NW-side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proofErr w:type="gramStart"/>
            <w:r w:rsidRPr="00CB2AEE">
              <w:rPr>
                <w:rFonts w:eastAsia="DengXian"/>
                <w:lang w:val="en-CA" w:eastAsia="zh-CN"/>
              </w:rPr>
              <w:t>capability</w:t>
            </w:r>
            <w:proofErr w:type="gramEnd"/>
          </w:p>
          <w:p w14:paraId="717780B9"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Based on the target CSI reported by the UE via legacy eT2 codebook or eT2-like high-resolution codebook (Case 1)</w:t>
            </w:r>
          </w:p>
          <w:p w14:paraId="109239CA" w14:textId="77777777" w:rsidR="0071216F" w:rsidRPr="00CE10D2" w:rsidRDefault="0071216F" w:rsidP="00A64224">
            <w:pPr>
              <w:pStyle w:val="ListParagraph"/>
              <w:numPr>
                <w:ilvl w:val="1"/>
                <w:numId w:val="43"/>
              </w:numPr>
              <w:spacing w:before="0" w:after="160"/>
            </w:pPr>
            <w:r w:rsidRPr="00CE10D2">
              <w:t>SRS-based monitoring</w:t>
            </w:r>
          </w:p>
          <w:p w14:paraId="54BFA22B" w14:textId="77777777" w:rsidR="0071216F" w:rsidRPr="00CB2AEE" w:rsidRDefault="0071216F" w:rsidP="00A64224">
            <w:pPr>
              <w:pStyle w:val="ListParagraph"/>
              <w:numPr>
                <w:ilvl w:val="0"/>
                <w:numId w:val="43"/>
              </w:numPr>
              <w:spacing w:before="0" w:after="180" w:line="240" w:lineRule="auto"/>
              <w:rPr>
                <w:lang w:val="en-CA"/>
              </w:rPr>
            </w:pPr>
            <w:r w:rsidRPr="00CB2AEE">
              <w:rPr>
                <w:lang w:val="en-CA"/>
              </w:rPr>
              <w:t>UE-side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proofErr w:type="gramStart"/>
            <w:r w:rsidRPr="00CB2AEE">
              <w:rPr>
                <w:rFonts w:eastAsia="DengXian"/>
                <w:lang w:val="en-CA" w:eastAsia="zh-CN"/>
              </w:rPr>
              <w:t>capability</w:t>
            </w:r>
            <w:proofErr w:type="gramEnd"/>
          </w:p>
          <w:p w14:paraId="56BD36C4"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 xml:space="preserve">Based on </w:t>
            </w:r>
            <w:r w:rsidRPr="00CB2AEE">
              <w:rPr>
                <w:rFonts w:eastAsia="SimSun"/>
                <w:lang w:val="en-CA"/>
              </w:rPr>
              <w:t xml:space="preserve">the output of the </w:t>
            </w:r>
            <w:r w:rsidRPr="00CB2AEE">
              <w:rPr>
                <w:lang w:val="en-CA"/>
              </w:rPr>
              <w:t xml:space="preserve">CSI reconstruction </w:t>
            </w:r>
            <w:r w:rsidRPr="00CB2AEE">
              <w:rPr>
                <w:rFonts w:eastAsia="SimSun"/>
                <w:lang w:val="en-CA"/>
              </w:rPr>
              <w:t>model at the UE</w:t>
            </w:r>
            <w:r w:rsidRPr="00CB2AEE">
              <w:rPr>
                <w:lang w:val="en-CA"/>
              </w:rPr>
              <w:t xml:space="preserve"> (Case 2-1)</w:t>
            </w:r>
          </w:p>
          <w:p w14:paraId="33EAF3AA" w14:textId="77777777" w:rsidR="0071216F" w:rsidRPr="00CB2AEE" w:rsidRDefault="0071216F" w:rsidP="00A64224">
            <w:pPr>
              <w:pStyle w:val="ListParagraph"/>
              <w:numPr>
                <w:ilvl w:val="2"/>
                <w:numId w:val="43"/>
              </w:numPr>
              <w:spacing w:before="0" w:after="180" w:line="240" w:lineRule="auto"/>
              <w:rPr>
                <w:lang w:val="en-CA"/>
              </w:rPr>
            </w:pPr>
            <w:r w:rsidRPr="00CB2AEE">
              <w:rPr>
                <w:lang w:val="en-CA"/>
              </w:rPr>
              <w:t>Note: CSI reconstruction model at the UE-side can be the same as the actual CSI reconstruction model used at the NW-side, a reference model provided by NW, or a proxy model developed by the UE side.</w:t>
            </w:r>
          </w:p>
          <w:p w14:paraId="5792A144"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Via direct estimation of intermediate KPI (e.g., SGCS) without reconstructing a target CSI (Case 2-2)</w:t>
            </w:r>
          </w:p>
          <w:p w14:paraId="2F4185BF"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Via estimation of monitoring output other than intermediate KPI</w:t>
            </w:r>
            <w:r w:rsidRPr="00CB2AEE">
              <w:rPr>
                <w:rFonts w:eastAsia="DengXian" w:hint="eastAsia"/>
                <w:lang w:val="en-CA" w:eastAsia="zh-CN"/>
              </w:rPr>
              <w:t xml:space="preserve"> </w:t>
            </w:r>
            <w:r w:rsidRPr="00CB2AEE">
              <w:rPr>
                <w:lang w:val="en-CA"/>
              </w:rPr>
              <w:t>without reconstructing a target CSI</w:t>
            </w:r>
          </w:p>
          <w:p w14:paraId="7FB4B445"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 xml:space="preserve">Based on </w:t>
            </w:r>
            <w:proofErr w:type="spellStart"/>
            <w:r w:rsidRPr="00CB2AEE">
              <w:rPr>
                <w:lang w:val="en-CA"/>
              </w:rPr>
              <w:t>precoded</w:t>
            </w:r>
            <w:proofErr w:type="spellEnd"/>
            <w:r w:rsidRPr="00CB2AEE">
              <w:rPr>
                <w:lang w:val="en-CA"/>
              </w:rPr>
              <w:t xml:space="preserve"> RS (e.g., CSI-RS, DMRS) transmitted from NW based on the output of the CSI reconstruction model </w:t>
            </w:r>
          </w:p>
          <w:p w14:paraId="5274AAA2"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Based on the output of the CSI reconstruction model indicated by the NW via legacy eT2 codebook or eT2-like high-resolution codebook</w:t>
            </w:r>
          </w:p>
          <w:p w14:paraId="60C2F486" w14:textId="77777777" w:rsidR="0071216F" w:rsidRPr="00CE10D2" w:rsidRDefault="0071216F" w:rsidP="0071216F">
            <w:r w:rsidRPr="00CE10D2">
              <w:t>Regarding monitoring metrics:</w:t>
            </w:r>
          </w:p>
          <w:p w14:paraId="322B9332"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Monitoring accuracy also includes generalization considerations, if applicable.</w:t>
            </w:r>
          </w:p>
          <w:p w14:paraId="4CBAA8D3"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Complexity also includes LCM complexity, if applicable.</w:t>
            </w:r>
          </w:p>
          <w:p w14:paraId="2FEB8151"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lastRenderedPageBreak/>
              <w:t>Monitoring overhead, latency, complexity, and accuracy analysis may have to consider using at N&gt;1 CSI feedback occasions.</w:t>
            </w:r>
          </w:p>
          <w:p w14:paraId="78CCD205" w14:textId="77777777" w:rsidR="0071216F" w:rsidRPr="00CE10D2" w:rsidRDefault="0071216F" w:rsidP="00A64224">
            <w:pPr>
              <w:pStyle w:val="ListParagraph"/>
              <w:numPr>
                <w:ilvl w:val="0"/>
                <w:numId w:val="42"/>
              </w:numPr>
              <w:spacing w:before="0" w:after="180" w:line="240" w:lineRule="auto"/>
            </w:pPr>
            <w:r>
              <w:rPr>
                <w:rFonts w:eastAsia="DengXian" w:hint="eastAsia"/>
                <w:lang w:eastAsia="zh-CN"/>
              </w:rPr>
              <w:t>T</w:t>
            </w:r>
            <w:r>
              <w:rPr>
                <w:rFonts w:eastAsia="DengXian"/>
                <w:lang w:eastAsia="zh-CN"/>
              </w:rPr>
              <w:t>estability</w:t>
            </w:r>
            <w:r>
              <w:rPr>
                <w:rFonts w:eastAsia="DengXian" w:hint="eastAsia"/>
                <w:lang w:eastAsia="zh-CN"/>
              </w:rPr>
              <w:t xml:space="preserve"> of UE reported </w:t>
            </w:r>
            <w:proofErr w:type="gramStart"/>
            <w:r>
              <w:rPr>
                <w:rFonts w:eastAsia="DengXian" w:hint="eastAsia"/>
                <w:lang w:eastAsia="zh-CN"/>
              </w:rPr>
              <w:t>metrics</w:t>
            </w:r>
            <w:proofErr w:type="gramEnd"/>
          </w:p>
          <w:p w14:paraId="64A20299" w14:textId="77777777" w:rsidR="0071216F" w:rsidRPr="00CB2AEE" w:rsidRDefault="0071216F" w:rsidP="0071216F">
            <w:pPr>
              <w:rPr>
                <w:lang w:val="en-CA"/>
              </w:rPr>
            </w:pPr>
            <w:r w:rsidRPr="00CB2AEE">
              <w:rPr>
                <w:lang w:val="en-CA"/>
              </w:rPr>
              <w:t>Discussion may include the following aspects:</w:t>
            </w:r>
          </w:p>
          <w:p w14:paraId="364AA04B"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 xml:space="preserve">Consideration of Options 1-5 and their sub-options for alleviating / resolving the issues related to inter-vendor training </w:t>
            </w:r>
            <w:proofErr w:type="gramStart"/>
            <w:r w:rsidRPr="00CB2AEE">
              <w:rPr>
                <w:lang w:val="en-CA"/>
              </w:rPr>
              <w:t>collaboration</w:t>
            </w:r>
            <w:proofErr w:type="gramEnd"/>
          </w:p>
          <w:p w14:paraId="67F4289F"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Temporal domain aspects of CSI compression</w:t>
            </w:r>
          </w:p>
          <w:p w14:paraId="1CC751A0"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How the above monitoring approaches or combination of them may help 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 xml:space="preserve">of the performance </w:t>
            </w:r>
            <w:proofErr w:type="gramStart"/>
            <w:r w:rsidRPr="00CB2AEE">
              <w:rPr>
                <w:rFonts w:hint="eastAsia"/>
                <w:lang w:val="en-CA"/>
              </w:rPr>
              <w:t>degradation</w:t>
            </w:r>
            <w:proofErr w:type="gramEnd"/>
          </w:p>
          <w:p w14:paraId="25933640" w14:textId="77777777" w:rsidR="0071216F" w:rsidRPr="00CB2AEE" w:rsidRDefault="0071216F" w:rsidP="0071216F">
            <w:pPr>
              <w:rPr>
                <w:lang w:val="en-CA"/>
              </w:rPr>
            </w:pPr>
            <w:r w:rsidRPr="00CB2AEE">
              <w:rPr>
                <w:lang w:val="en-CA"/>
              </w:rPr>
              <w:t>Note: for UE-side monitoring, the final reported monitoring output, if specified, may be different, e.g., be further derived based on the output of the above approaches.</w:t>
            </w:r>
          </w:p>
          <w:p w14:paraId="1B9507E6" w14:textId="77777777" w:rsidR="0071216F" w:rsidRPr="00CB2AEE" w:rsidRDefault="0071216F" w:rsidP="0071216F">
            <w:pPr>
              <w:rPr>
                <w:rFonts w:eastAsia="DengXian"/>
                <w:lang w:val="en-CA" w:eastAsia="zh-CN"/>
              </w:rPr>
            </w:pPr>
            <w:r w:rsidRPr="00CB2AEE">
              <w:rPr>
                <w:lang w:val="en-CA"/>
              </w:rPr>
              <w:t>Note: implementation-based monitoring solutions can be considered in assessing the necessity of the above monitoring approaches.</w:t>
            </w:r>
          </w:p>
          <w:p w14:paraId="31252E99" w14:textId="77777777" w:rsidR="00D112E2" w:rsidRPr="00CB2AEE" w:rsidRDefault="00D112E2" w:rsidP="001C7E81">
            <w:pPr>
              <w:rPr>
                <w:highlight w:val="green"/>
                <w:lang w:val="en-CA"/>
              </w:rPr>
            </w:pPr>
            <w:r w:rsidRPr="00CB2AEE">
              <w:rPr>
                <w:rFonts w:eastAsia="DengXian" w:hint="eastAsia"/>
                <w:highlight w:val="green"/>
                <w:lang w:val="en-CA" w:eastAsia="zh-CN"/>
              </w:rPr>
              <w:t>Agreement</w:t>
            </w:r>
          </w:p>
          <w:p w14:paraId="23B32592" w14:textId="77777777" w:rsidR="00D112E2" w:rsidRDefault="00D112E2" w:rsidP="0084605E">
            <w:pPr>
              <w:rPr>
                <w:lang w:val="en-CA"/>
              </w:rPr>
            </w:pPr>
            <w:r w:rsidRPr="00CB2AEE">
              <w:rPr>
                <w:lang w:val="en-CA"/>
              </w:rPr>
              <w:t xml:space="preserve">For option </w:t>
            </w:r>
            <w:r w:rsidRPr="00CB2AEE">
              <w:rPr>
                <w:rFonts w:hint="eastAsia"/>
                <w:lang w:val="en-CA"/>
              </w:rPr>
              <w:t xml:space="preserve">1 / </w:t>
            </w:r>
            <w:r w:rsidRPr="00CB2AEE">
              <w:rPr>
                <w:lang w:val="en-CA"/>
              </w:rPr>
              <w:t xml:space="preserve">3 / 4 / 5 and their sub-options, study mechanisms </w:t>
            </w:r>
            <w:r w:rsidRPr="00CB2AEE">
              <w:rPr>
                <w:rFonts w:hint="eastAsia"/>
                <w:lang w:val="en-CA"/>
              </w:rPr>
              <w:t xml:space="preserve">(e.g., </w:t>
            </w:r>
            <w:r w:rsidRPr="00CB2AEE">
              <w:rPr>
                <w:lang w:val="en-CA"/>
              </w:rPr>
              <w:t>post-deployment performance monitoring</w:t>
            </w:r>
            <w:r w:rsidRPr="00CB2AEE">
              <w:rPr>
                <w:rFonts w:hint="eastAsia"/>
                <w:lang w:val="en-CA"/>
              </w:rPr>
              <w:t xml:space="preserve">) for </w:t>
            </w:r>
            <w:r w:rsidRPr="00CB2AEE">
              <w:rPr>
                <w:lang w:val="en-CA"/>
              </w:rPr>
              <w:t>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 xml:space="preserve">of the performance degradation </w:t>
            </w:r>
            <w:r w:rsidRPr="00CB2AEE">
              <w:rPr>
                <w:lang w:val="en-CA"/>
              </w:rPr>
              <w:t>to guarantee good performance</w:t>
            </w:r>
            <w:r w:rsidRPr="00CB2AEE">
              <w:rPr>
                <w:rFonts w:hint="eastAsia"/>
                <w:lang w:val="en-CA"/>
              </w:rPr>
              <w:t xml:space="preserve"> in the field</w:t>
            </w:r>
            <w:r w:rsidR="0084605E" w:rsidRPr="00CB2AEE">
              <w:rPr>
                <w:lang w:val="en-CA"/>
              </w:rPr>
              <w:t>.</w:t>
            </w:r>
          </w:p>
          <w:p w14:paraId="7F1719CF" w14:textId="77777777" w:rsidR="001A47EA" w:rsidRDefault="001A47EA" w:rsidP="0084605E">
            <w:pPr>
              <w:rPr>
                <w:lang w:val="en-CA"/>
              </w:rPr>
            </w:pPr>
          </w:p>
          <w:p w14:paraId="11E2DA21" w14:textId="1A00587D" w:rsidR="001A47EA" w:rsidRPr="00CB2AEE" w:rsidRDefault="001A47EA" w:rsidP="0084605E">
            <w:pPr>
              <w:rPr>
                <w:lang w:val="en-CA"/>
              </w:rPr>
            </w:pPr>
          </w:p>
        </w:tc>
      </w:tr>
    </w:tbl>
    <w:p w14:paraId="3F1133FE" w14:textId="77777777" w:rsidR="00D112E2" w:rsidRDefault="00D112E2" w:rsidP="00D017D8">
      <w:pPr>
        <w:jc w:val="both"/>
        <w:rPr>
          <w:lang w:val="en-GB"/>
        </w:rPr>
      </w:pPr>
    </w:p>
    <w:p w14:paraId="7335AD49" w14:textId="77777777" w:rsidR="00772346" w:rsidRDefault="00E0304D" w:rsidP="00D017D8">
      <w:pPr>
        <w:jc w:val="both"/>
        <w:rPr>
          <w:lang w:val="en-GB"/>
        </w:rPr>
      </w:pPr>
      <w:r>
        <w:rPr>
          <w:lang w:val="en-GB"/>
        </w:rPr>
        <w:t xml:space="preserve">In this section, we assume that the </w:t>
      </w:r>
      <w:r w:rsidR="00D75437">
        <w:rPr>
          <w:lang w:val="en-GB"/>
        </w:rPr>
        <w:t xml:space="preserve">two-sided model </w:t>
      </w:r>
      <w:r w:rsidR="00DB571A">
        <w:rPr>
          <w:lang w:val="en-GB"/>
        </w:rPr>
        <w:t>is trained correctly</w:t>
      </w:r>
      <w:r w:rsidR="00D75437">
        <w:rPr>
          <w:lang w:val="en-GB"/>
        </w:rPr>
        <w:t>, meaning that</w:t>
      </w:r>
      <w:r w:rsidR="005C0987">
        <w:rPr>
          <w:lang w:val="en-GB"/>
        </w:rPr>
        <w:t xml:space="preserve"> </w:t>
      </w:r>
      <w:r w:rsidR="0094483B">
        <w:rPr>
          <w:lang w:val="en-GB"/>
        </w:rPr>
        <w:t xml:space="preserve">the </w:t>
      </w:r>
      <w:r w:rsidR="006A3062">
        <w:rPr>
          <w:lang w:val="en-GB"/>
        </w:rPr>
        <w:t xml:space="preserve">performance of the </w:t>
      </w:r>
      <w:r w:rsidR="006725EF">
        <w:rPr>
          <w:lang w:val="en-GB"/>
        </w:rPr>
        <w:t xml:space="preserve">trained </w:t>
      </w:r>
      <w:r w:rsidR="0094483B">
        <w:rPr>
          <w:lang w:val="en-GB"/>
        </w:rPr>
        <w:t xml:space="preserve">encoder/decoder model </w:t>
      </w:r>
      <w:r w:rsidR="006A3062">
        <w:rPr>
          <w:lang w:val="en-GB"/>
        </w:rPr>
        <w:t>is higher than a threshold</w:t>
      </w:r>
      <w:r w:rsidR="00783E54">
        <w:rPr>
          <w:lang w:val="en-GB"/>
        </w:rPr>
        <w:t xml:space="preserve"> at least for the samples used during the training</w:t>
      </w:r>
      <w:r w:rsidR="006A3062">
        <w:rPr>
          <w:lang w:val="en-GB"/>
        </w:rPr>
        <w:t>.</w:t>
      </w:r>
      <w:r w:rsidR="001908C3">
        <w:rPr>
          <w:lang w:val="en-GB"/>
        </w:rPr>
        <w:t xml:space="preserve"> </w:t>
      </w:r>
      <w:r w:rsidR="0007421C">
        <w:rPr>
          <w:lang w:val="en-GB"/>
        </w:rPr>
        <w:t>A</w:t>
      </w:r>
      <w:r w:rsidR="00783E54">
        <w:rPr>
          <w:lang w:val="en-GB"/>
        </w:rPr>
        <w:t xml:space="preserve">fter deployment and </w:t>
      </w:r>
      <w:r w:rsidR="00DC36FE">
        <w:rPr>
          <w:lang w:val="en-GB"/>
        </w:rPr>
        <w:t>during the operation of the</w:t>
      </w:r>
      <w:r w:rsidR="0007421C">
        <w:rPr>
          <w:lang w:val="en-GB"/>
        </w:rPr>
        <w:t xml:space="preserve"> trained</w:t>
      </w:r>
      <w:r w:rsidR="00DC36FE">
        <w:rPr>
          <w:lang w:val="en-GB"/>
        </w:rPr>
        <w:t xml:space="preserve"> model,</w:t>
      </w:r>
      <w:r w:rsidR="00E63AA9">
        <w:rPr>
          <w:lang w:val="en-GB"/>
        </w:rPr>
        <w:t xml:space="preserve"> the monitoring </w:t>
      </w:r>
      <w:r w:rsidR="003E2C58">
        <w:rPr>
          <w:lang w:val="en-GB"/>
        </w:rPr>
        <w:t xml:space="preserve">procedure determines </w:t>
      </w:r>
      <w:r w:rsidR="0007421C">
        <w:rPr>
          <w:lang w:val="en-GB"/>
        </w:rPr>
        <w:t xml:space="preserve">whether </w:t>
      </w:r>
      <w:r w:rsidR="003E2C58">
        <w:rPr>
          <w:lang w:val="en-GB"/>
        </w:rPr>
        <w:t xml:space="preserve">there is an issue with the model. </w:t>
      </w:r>
    </w:p>
    <w:p w14:paraId="3FF7BE3D" w14:textId="43F7BF3B" w:rsidR="00D112E2" w:rsidRDefault="00CA646B" w:rsidP="00026718">
      <w:pPr>
        <w:jc w:val="both"/>
        <w:rPr>
          <w:lang w:val="en-GB"/>
        </w:rPr>
      </w:pPr>
      <w:r>
        <w:rPr>
          <w:lang w:val="en-GB"/>
        </w:rPr>
        <w:t xml:space="preserve">Our aim in this section is to show procedures </w:t>
      </w:r>
      <w:r w:rsidR="00136585">
        <w:rPr>
          <w:lang w:val="en-GB"/>
        </w:rPr>
        <w:t xml:space="preserve">that not only able to determine </w:t>
      </w:r>
      <w:r w:rsidR="00026718">
        <w:rPr>
          <w:lang w:val="en-GB"/>
        </w:rPr>
        <w:t>that the model is under-perform,</w:t>
      </w:r>
      <w:r w:rsidR="00136585">
        <w:rPr>
          <w:lang w:val="en-GB"/>
        </w:rPr>
        <w:t xml:space="preserve"> but also </w:t>
      </w:r>
      <w:r>
        <w:rPr>
          <w:lang w:val="en-GB"/>
        </w:rPr>
        <w:t xml:space="preserve">can </w:t>
      </w:r>
      <w:r w:rsidR="003E2C58">
        <w:rPr>
          <w:lang w:val="en-GB"/>
        </w:rPr>
        <w:t>determine what could be the reason for such lower performance.</w:t>
      </w:r>
      <w:r w:rsidR="00DC36FE">
        <w:rPr>
          <w:lang w:val="en-GB"/>
        </w:rPr>
        <w:t xml:space="preserve"> </w:t>
      </w:r>
    </w:p>
    <w:p w14:paraId="2B560CF1" w14:textId="77777777" w:rsidR="00D53D56" w:rsidRDefault="003A73E4" w:rsidP="00D017D8">
      <w:pPr>
        <w:jc w:val="both"/>
        <w:rPr>
          <w:lang w:val="en-GB"/>
        </w:rPr>
      </w:pPr>
      <w:r>
        <w:rPr>
          <w:lang w:val="en-GB"/>
        </w:rPr>
        <w:t>W</w:t>
      </w:r>
      <w:r w:rsidR="004A566F">
        <w:rPr>
          <w:lang w:val="en-GB"/>
        </w:rPr>
        <w:t>e note</w:t>
      </w:r>
      <w:r>
        <w:rPr>
          <w:lang w:val="en-GB"/>
        </w:rPr>
        <w:t xml:space="preserve"> that</w:t>
      </w:r>
      <w:r w:rsidR="004A566F">
        <w:rPr>
          <w:lang w:val="en-GB"/>
        </w:rPr>
        <w:t xml:space="preserve">, </w:t>
      </w:r>
    </w:p>
    <w:p w14:paraId="4E5B5C62" w14:textId="345B3D93" w:rsidR="004A566F" w:rsidRPr="00D53D56" w:rsidRDefault="00B352B9" w:rsidP="000F2EC1">
      <w:pPr>
        <w:pStyle w:val="ListParagraph"/>
        <w:numPr>
          <w:ilvl w:val="0"/>
          <w:numId w:val="47"/>
        </w:numPr>
        <w:jc w:val="both"/>
        <w:rPr>
          <w:lang w:val="en-GB"/>
        </w:rPr>
      </w:pPr>
      <w:r w:rsidRPr="00D53D56">
        <w:rPr>
          <w:lang w:val="en-GB"/>
        </w:rPr>
        <w:t xml:space="preserve">in cases </w:t>
      </w:r>
      <w:r w:rsidR="00AF5439" w:rsidRPr="00D53D56">
        <w:rPr>
          <w:lang w:val="en-GB"/>
        </w:rPr>
        <w:t>that the UE receives the reference encoder model</w:t>
      </w:r>
      <w:r w:rsidR="00AC2CEA" w:rsidRPr="00D53D56">
        <w:rPr>
          <w:lang w:val="en-GB"/>
        </w:rPr>
        <w:t xml:space="preserve"> of a trained encoder/decoder model</w:t>
      </w:r>
      <w:r w:rsidR="003A73E4" w:rsidRPr="00D53D56">
        <w:rPr>
          <w:lang w:val="en-GB"/>
        </w:rPr>
        <w:t xml:space="preserve"> </w:t>
      </w:r>
      <w:r w:rsidR="00AF5439" w:rsidRPr="00D53D56">
        <w:rPr>
          <w:lang w:val="en-GB"/>
        </w:rPr>
        <w:t xml:space="preserve">from the NW (option </w:t>
      </w:r>
      <w:r w:rsidR="00CA6A2F" w:rsidRPr="00D53D56">
        <w:rPr>
          <w:lang w:val="en-GB"/>
        </w:rPr>
        <w:t>3a</w:t>
      </w:r>
      <w:r w:rsidR="00D57509" w:rsidRPr="00D53D56">
        <w:rPr>
          <w:lang w:val="en-GB"/>
        </w:rPr>
        <w:t>-</w:t>
      </w:r>
      <w:r w:rsidR="00CA6A2F" w:rsidRPr="00D53D56">
        <w:rPr>
          <w:lang w:val="en-GB"/>
        </w:rPr>
        <w:t xml:space="preserve">1, </w:t>
      </w:r>
      <w:r w:rsidR="00AF5439" w:rsidRPr="00D53D56">
        <w:rPr>
          <w:lang w:val="en-GB"/>
        </w:rPr>
        <w:t>3b,</w:t>
      </w:r>
      <w:r w:rsidR="00CA6A2F" w:rsidRPr="00D53D56">
        <w:rPr>
          <w:lang w:val="en-GB"/>
        </w:rPr>
        <w:t xml:space="preserve"> 4-1, 5a-1, 5b)</w:t>
      </w:r>
      <w:r w:rsidR="003A73E4" w:rsidRPr="00D53D56">
        <w:rPr>
          <w:lang w:val="en-GB"/>
        </w:rPr>
        <w:t>,</w:t>
      </w:r>
      <w:r w:rsidR="00250AE5" w:rsidRPr="00D53D56">
        <w:rPr>
          <w:lang w:val="en-GB"/>
        </w:rPr>
        <w:t xml:space="preserve"> it is not guaranteed that the received model is a correct match with the current input statistics.  </w:t>
      </w:r>
      <w:r w:rsidR="00207BE2" w:rsidRPr="00D53D56">
        <w:rPr>
          <w:lang w:val="en-GB"/>
        </w:rPr>
        <w:t>Thus, it</w:t>
      </w:r>
      <w:r w:rsidR="004A566F" w:rsidRPr="00D53D56">
        <w:rPr>
          <w:lang w:val="en-GB"/>
        </w:rPr>
        <w:t xml:space="preserve"> is essential to study mechanism to ensure </w:t>
      </w:r>
      <w:r w:rsidR="00207BE2" w:rsidRPr="00D53D56">
        <w:rPr>
          <w:lang w:val="en-GB"/>
        </w:rPr>
        <w:t xml:space="preserve">the </w:t>
      </w:r>
      <w:r w:rsidR="00A64224" w:rsidRPr="00D53D56">
        <w:rPr>
          <w:lang w:val="en-GB"/>
        </w:rPr>
        <w:t>applicability of the reference encoder model for the current input</w:t>
      </w:r>
      <w:r w:rsidR="00E63AA9" w:rsidRPr="00D53D56">
        <w:rPr>
          <w:lang w:val="en-GB"/>
        </w:rPr>
        <w:t xml:space="preserve"> condition</w:t>
      </w:r>
      <w:r w:rsidR="00A64224" w:rsidRPr="00D53D56">
        <w:rPr>
          <w:lang w:val="en-GB"/>
        </w:rPr>
        <w:t xml:space="preserve"> otherwise</w:t>
      </w:r>
      <w:r w:rsidR="00463965" w:rsidRPr="00D53D56">
        <w:rPr>
          <w:lang w:val="en-GB"/>
        </w:rPr>
        <w:t xml:space="preserve"> the encoder/decoder pair may </w:t>
      </w:r>
      <w:r w:rsidR="007451CE" w:rsidRPr="00D53D56">
        <w:rPr>
          <w:lang w:val="en-GB"/>
        </w:rPr>
        <w:t>have lower than expected results.</w:t>
      </w:r>
    </w:p>
    <w:p w14:paraId="5DCCCF2B" w14:textId="53DE6BBD" w:rsidR="00D53D56" w:rsidRPr="00CB2AEE" w:rsidRDefault="00D025E3" w:rsidP="00D017D8">
      <w:pPr>
        <w:pStyle w:val="Proposal"/>
        <w:ind w:left="426"/>
        <w:jc w:val="both"/>
        <w:rPr>
          <w:lang w:val="en-CA"/>
        </w:rPr>
      </w:pPr>
      <w:bookmarkStart w:id="175" w:name="_Toc173243430"/>
      <w:bookmarkStart w:id="176" w:name="_Toc173315332"/>
      <w:bookmarkStart w:id="177" w:name="_Toc173315404"/>
      <w:bookmarkStart w:id="178" w:name="_Toc173918032"/>
      <w:bookmarkStart w:id="179" w:name="_Toc178672910"/>
      <w:bookmarkStart w:id="180" w:name="_Toc181638779"/>
      <w:bookmarkStart w:id="181" w:name="_Toc181949450"/>
      <w:bookmarkStart w:id="182" w:name="_Toc181953495"/>
      <w:r w:rsidRPr="00CB2AEE">
        <w:rPr>
          <w:lang w:val="en-CA"/>
        </w:rPr>
        <w:t xml:space="preserve">In </w:t>
      </w:r>
      <w:r w:rsidR="00A64224" w:rsidRPr="00CB2AEE">
        <w:rPr>
          <w:lang w:val="en-CA"/>
        </w:rPr>
        <w:t xml:space="preserve">options </w:t>
      </w:r>
      <w:r w:rsidR="00A64224">
        <w:rPr>
          <w:lang w:val="en-GB"/>
        </w:rPr>
        <w:t>3a-1, 3b, 4-1, 5a-1, 5b</w:t>
      </w:r>
      <w:r w:rsidRPr="00CB2AEE">
        <w:rPr>
          <w:lang w:val="en-CA"/>
        </w:rPr>
        <w:t>, s</w:t>
      </w:r>
      <w:r w:rsidR="00E449C9" w:rsidRPr="00CB2AEE">
        <w:rPr>
          <w:lang w:val="en-CA"/>
        </w:rPr>
        <w:t>tudy mechanism</w:t>
      </w:r>
      <w:r w:rsidR="005C5A6C" w:rsidRPr="00CB2AEE">
        <w:rPr>
          <w:lang w:val="en-CA"/>
        </w:rPr>
        <w:t>s</w:t>
      </w:r>
      <w:r w:rsidR="00E449C9" w:rsidRPr="00CB2AEE">
        <w:rPr>
          <w:lang w:val="en-CA"/>
        </w:rPr>
        <w:t xml:space="preserve"> t</w:t>
      </w:r>
      <w:r w:rsidRPr="00CB2AEE">
        <w:rPr>
          <w:lang w:val="en-CA"/>
        </w:rPr>
        <w:t xml:space="preserve">o ensure the </w:t>
      </w:r>
      <w:r w:rsidR="00A64224" w:rsidRPr="00CB2AEE">
        <w:rPr>
          <w:lang w:val="en-CA"/>
        </w:rPr>
        <w:t xml:space="preserve">applicability of the information received for the </w:t>
      </w:r>
      <w:r w:rsidR="00A64224">
        <w:rPr>
          <w:lang w:val="en-GB"/>
        </w:rPr>
        <w:t xml:space="preserve">reference encoder model </w:t>
      </w:r>
      <w:r w:rsidRPr="00CB2AEE">
        <w:rPr>
          <w:lang w:val="en-CA"/>
        </w:rPr>
        <w:t xml:space="preserve">encoder model </w:t>
      </w:r>
      <w:r w:rsidR="00F2136A" w:rsidRPr="00CB2AEE">
        <w:rPr>
          <w:lang w:val="en-CA"/>
        </w:rPr>
        <w:t xml:space="preserve">for the current </w:t>
      </w:r>
      <w:r w:rsidR="00B352B9" w:rsidRPr="00CB2AEE">
        <w:rPr>
          <w:lang w:val="en-CA"/>
        </w:rPr>
        <w:t>input statistics.</w:t>
      </w:r>
      <w:bookmarkEnd w:id="175"/>
      <w:bookmarkEnd w:id="176"/>
      <w:bookmarkEnd w:id="177"/>
      <w:bookmarkEnd w:id="178"/>
      <w:bookmarkEnd w:id="179"/>
      <w:bookmarkEnd w:id="180"/>
      <w:bookmarkEnd w:id="181"/>
      <w:bookmarkEnd w:id="182"/>
      <w:r w:rsidR="00B352B9" w:rsidRPr="00CB2AEE">
        <w:rPr>
          <w:lang w:val="en-CA"/>
        </w:rPr>
        <w:t xml:space="preserve"> </w:t>
      </w:r>
    </w:p>
    <w:p w14:paraId="1FACF3D2" w14:textId="153C57D8" w:rsidR="00A87F5F" w:rsidRPr="00CB2AEE" w:rsidRDefault="00D53D56" w:rsidP="00D017D8">
      <w:pPr>
        <w:pStyle w:val="ListParagraph"/>
        <w:numPr>
          <w:ilvl w:val="0"/>
          <w:numId w:val="47"/>
        </w:numPr>
        <w:jc w:val="both"/>
        <w:rPr>
          <w:lang w:val="en-CA"/>
        </w:rPr>
      </w:pPr>
      <w:r w:rsidRPr="00CB2AEE">
        <w:rPr>
          <w:lang w:val="en-CA"/>
        </w:rPr>
        <w:t xml:space="preserve">the deployed encoder and/or decoder model, in general, could be different that the “trained” encoder/decoder model. So, there could be cases that the </w:t>
      </w:r>
      <w:r>
        <w:rPr>
          <w:lang w:val="en-GB"/>
        </w:rPr>
        <w:t>trained encoder/decoder model</w:t>
      </w:r>
      <w:r w:rsidR="00EC737F">
        <w:rPr>
          <w:lang w:val="en-GB"/>
        </w:rPr>
        <w:t xml:space="preserve"> have a correct performance under certain test-</w:t>
      </w:r>
      <w:proofErr w:type="gramStart"/>
      <w:r w:rsidR="00EC737F">
        <w:rPr>
          <w:lang w:val="en-GB"/>
        </w:rPr>
        <w:t>dataset</w:t>
      </w:r>
      <w:proofErr w:type="gramEnd"/>
      <w:r w:rsidR="00EC737F">
        <w:rPr>
          <w:lang w:val="en-GB"/>
        </w:rPr>
        <w:t xml:space="preserve"> but the deployed encoder/decoder model fail.</w:t>
      </w:r>
    </w:p>
    <w:p w14:paraId="5E78876B" w14:textId="6B1C3647" w:rsidR="00D53D56" w:rsidRPr="00CB2AEE" w:rsidRDefault="00D53D56" w:rsidP="00D017D8">
      <w:pPr>
        <w:jc w:val="both"/>
        <w:rPr>
          <w:lang w:val="en-CA"/>
        </w:rPr>
      </w:pPr>
      <w:r w:rsidRPr="00CB2AEE">
        <w:rPr>
          <w:lang w:val="en-CA"/>
        </w:rPr>
        <w:t>In general, there could be different reasons that a model performance getting below than expected value.</w:t>
      </w:r>
    </w:p>
    <w:p w14:paraId="062C74CC" w14:textId="2170C7F4" w:rsidR="00783E54" w:rsidRPr="00CB2AEE" w:rsidRDefault="00460019" w:rsidP="00D017D8">
      <w:pPr>
        <w:pStyle w:val="ListParagraph"/>
        <w:numPr>
          <w:ilvl w:val="0"/>
          <w:numId w:val="46"/>
        </w:numPr>
        <w:jc w:val="both"/>
        <w:rPr>
          <w:lang w:val="en-CA"/>
        </w:rPr>
      </w:pPr>
      <w:r w:rsidRPr="00CB2AEE">
        <w:rPr>
          <w:lang w:val="en-CA"/>
        </w:rPr>
        <w:t xml:space="preserve">An issue in the </w:t>
      </w:r>
      <w:r w:rsidR="00A77C9D" w:rsidRPr="00CB2AEE">
        <w:rPr>
          <w:lang w:val="en-CA"/>
        </w:rPr>
        <w:t>“</w:t>
      </w:r>
      <w:r w:rsidR="00DB571A" w:rsidRPr="00CB2AEE">
        <w:rPr>
          <w:lang w:val="en-CA"/>
        </w:rPr>
        <w:t>deployed</w:t>
      </w:r>
      <w:r w:rsidR="00A77C9D" w:rsidRPr="00CB2AEE">
        <w:rPr>
          <w:lang w:val="en-CA"/>
        </w:rPr>
        <w:t>”</w:t>
      </w:r>
      <w:r w:rsidR="00DB571A" w:rsidRPr="00CB2AEE">
        <w:rPr>
          <w:lang w:val="en-CA"/>
        </w:rPr>
        <w:t xml:space="preserve"> </w:t>
      </w:r>
      <w:r w:rsidRPr="00CB2AEE">
        <w:rPr>
          <w:lang w:val="en-CA"/>
        </w:rPr>
        <w:t>encoder model</w:t>
      </w:r>
      <w:r w:rsidR="00783318" w:rsidRPr="00CB2AEE">
        <w:rPr>
          <w:lang w:val="en-CA"/>
        </w:rPr>
        <w:t>,</w:t>
      </w:r>
    </w:p>
    <w:p w14:paraId="5D885786" w14:textId="3F259FD0" w:rsidR="00DB571A" w:rsidRPr="00CB2AEE" w:rsidRDefault="00DB571A" w:rsidP="00D017D8">
      <w:pPr>
        <w:pStyle w:val="ListParagraph"/>
        <w:numPr>
          <w:ilvl w:val="0"/>
          <w:numId w:val="46"/>
        </w:numPr>
        <w:jc w:val="both"/>
        <w:rPr>
          <w:lang w:val="en-CA"/>
        </w:rPr>
      </w:pPr>
      <w:r w:rsidRPr="00CB2AEE">
        <w:rPr>
          <w:lang w:val="en-CA"/>
        </w:rPr>
        <w:t xml:space="preserve">An issue in the </w:t>
      </w:r>
      <w:r w:rsidR="00A77C9D" w:rsidRPr="00CB2AEE">
        <w:rPr>
          <w:lang w:val="en-CA"/>
        </w:rPr>
        <w:t>“</w:t>
      </w:r>
      <w:r w:rsidRPr="00CB2AEE">
        <w:rPr>
          <w:lang w:val="en-CA"/>
        </w:rPr>
        <w:t>deployed</w:t>
      </w:r>
      <w:r w:rsidR="00A77C9D" w:rsidRPr="00CB2AEE">
        <w:rPr>
          <w:lang w:val="en-CA"/>
        </w:rPr>
        <w:t>”</w:t>
      </w:r>
      <w:r w:rsidRPr="00CB2AEE">
        <w:rPr>
          <w:lang w:val="en-CA"/>
        </w:rPr>
        <w:t xml:space="preserve"> decoder model</w:t>
      </w:r>
      <w:r w:rsidR="00783318" w:rsidRPr="00CB2AEE">
        <w:rPr>
          <w:lang w:val="en-CA"/>
        </w:rPr>
        <w:t>,</w:t>
      </w:r>
    </w:p>
    <w:p w14:paraId="75A6FEE8" w14:textId="4F565C74" w:rsidR="00DB571A" w:rsidRPr="00CB2AEE" w:rsidRDefault="00AF14A5" w:rsidP="00D017D8">
      <w:pPr>
        <w:pStyle w:val="ListParagraph"/>
        <w:numPr>
          <w:ilvl w:val="0"/>
          <w:numId w:val="46"/>
        </w:numPr>
        <w:jc w:val="both"/>
        <w:rPr>
          <w:lang w:val="en-CA"/>
        </w:rPr>
      </w:pPr>
      <w:r w:rsidRPr="00CB2AEE">
        <w:rPr>
          <w:lang w:val="en-CA"/>
        </w:rPr>
        <w:lastRenderedPageBreak/>
        <w:t xml:space="preserve">The statistics of the input data is different from the data used during the training phase, i.e., </w:t>
      </w:r>
      <w:r w:rsidR="004D0A0B" w:rsidRPr="00CB2AEE">
        <w:rPr>
          <w:lang w:val="en-CA"/>
        </w:rPr>
        <w:t>Data-</w:t>
      </w:r>
      <w:r w:rsidRPr="00CB2AEE">
        <w:rPr>
          <w:lang w:val="en-CA"/>
        </w:rPr>
        <w:t>drift</w:t>
      </w:r>
      <w:r w:rsidR="00783318" w:rsidRPr="00CB2AEE">
        <w:rPr>
          <w:lang w:val="en-CA"/>
        </w:rPr>
        <w:t>,</w:t>
      </w:r>
      <w:r w:rsidRPr="00CB2AEE">
        <w:rPr>
          <w:lang w:val="en-CA"/>
        </w:rPr>
        <w:t xml:space="preserve"> </w:t>
      </w:r>
    </w:p>
    <w:p w14:paraId="6DDE09BC" w14:textId="7EB3A9DD" w:rsidR="008F1968" w:rsidRPr="00CB2AEE" w:rsidRDefault="00AF14A5" w:rsidP="00D017D8">
      <w:pPr>
        <w:pStyle w:val="ListParagraph"/>
        <w:numPr>
          <w:ilvl w:val="0"/>
          <w:numId w:val="46"/>
        </w:numPr>
        <w:jc w:val="both"/>
        <w:rPr>
          <w:lang w:val="en-CA"/>
        </w:rPr>
      </w:pPr>
      <w:r w:rsidRPr="00CB2AEE">
        <w:rPr>
          <w:lang w:val="en-CA"/>
        </w:rPr>
        <w:t>An issue related to the communication link</w:t>
      </w:r>
      <w:r w:rsidR="00783318" w:rsidRPr="00CB2AEE">
        <w:rPr>
          <w:lang w:val="en-CA"/>
        </w:rPr>
        <w:t>.</w:t>
      </w:r>
    </w:p>
    <w:p w14:paraId="1CF28DBD" w14:textId="77777777" w:rsidR="000855DE" w:rsidRDefault="000855DE" w:rsidP="00D017D8">
      <w:pPr>
        <w:jc w:val="both"/>
        <w:rPr>
          <w:lang w:val="en-GB"/>
        </w:rPr>
      </w:pPr>
    </w:p>
    <w:p w14:paraId="2B141DBA" w14:textId="3ED3F8D0" w:rsidR="000855DE" w:rsidRDefault="000855DE" w:rsidP="00D017D8">
      <w:pPr>
        <w:pStyle w:val="Observation"/>
        <w:ind w:left="1260" w:hanging="1336"/>
        <w:jc w:val="both"/>
      </w:pPr>
      <w:bookmarkStart w:id="183" w:name="_Toc173243431"/>
      <w:bookmarkStart w:id="184" w:name="_Toc173315333"/>
      <w:bookmarkStart w:id="185" w:name="_Toc173315405"/>
      <w:bookmarkStart w:id="186" w:name="_Toc173918033"/>
      <w:bookmarkStart w:id="187" w:name="_Toc178672911"/>
      <w:bookmarkStart w:id="188" w:name="_Toc181638780"/>
      <w:bookmarkStart w:id="189" w:name="_Toc181949451"/>
      <w:bookmarkStart w:id="190" w:name="_Toc181953496"/>
      <w:r>
        <w:t xml:space="preserve">The lower performance of a two-sided model could be due to an issue in the “deployed” encoder </w:t>
      </w:r>
      <w:r w:rsidR="00783318">
        <w:t>and/</w:t>
      </w:r>
      <w:r>
        <w:t>or decoder model, an issue in the communication link, or data-drift of the input data.</w:t>
      </w:r>
      <w:bookmarkEnd w:id="183"/>
      <w:bookmarkEnd w:id="184"/>
      <w:bookmarkEnd w:id="185"/>
      <w:bookmarkEnd w:id="186"/>
      <w:bookmarkEnd w:id="187"/>
      <w:bookmarkEnd w:id="188"/>
      <w:bookmarkEnd w:id="189"/>
      <w:bookmarkEnd w:id="190"/>
      <w:r>
        <w:t xml:space="preserve"> </w:t>
      </w:r>
    </w:p>
    <w:p w14:paraId="2A2D1B06" w14:textId="04A03B4D" w:rsidR="006825A4" w:rsidRDefault="007E3289" w:rsidP="00D017D8">
      <w:pPr>
        <w:jc w:val="both"/>
        <w:rPr>
          <w:lang w:val="en-GB"/>
        </w:rPr>
      </w:pPr>
      <w:r>
        <w:rPr>
          <w:lang w:val="en-GB"/>
        </w:rPr>
        <w:t>Therefore, t</w:t>
      </w:r>
      <w:r w:rsidR="006825A4">
        <w:rPr>
          <w:lang w:val="en-GB"/>
        </w:rPr>
        <w:t>he</w:t>
      </w:r>
      <w:r w:rsidR="004B293E">
        <w:rPr>
          <w:lang w:val="en-GB"/>
        </w:rPr>
        <w:t xml:space="preserve"> </w:t>
      </w:r>
      <w:r w:rsidR="004B293E" w:rsidRPr="00CB2AEE">
        <w:rPr>
          <w:lang w:val="en-CA"/>
        </w:rPr>
        <w:t xml:space="preserve">mechanisms </w:t>
      </w:r>
      <w:r w:rsidRPr="00CB2AEE">
        <w:rPr>
          <w:lang w:val="en-CA"/>
        </w:rPr>
        <w:t xml:space="preserve">proposed </w:t>
      </w:r>
      <w:r w:rsidR="004B293E" w:rsidRPr="00CB2AEE">
        <w:rPr>
          <w:rFonts w:hint="eastAsia"/>
          <w:lang w:val="en-CA"/>
        </w:rPr>
        <w:t xml:space="preserve">for </w:t>
      </w:r>
      <w:r w:rsidR="004B293E" w:rsidRPr="00CB2AEE">
        <w:rPr>
          <w:lang w:val="en-CA"/>
        </w:rPr>
        <w:t>identifying</w:t>
      </w:r>
      <w:r w:rsidR="004B293E" w:rsidRPr="00CB2AEE">
        <w:rPr>
          <w:rFonts w:hint="eastAsia"/>
          <w:lang w:val="en-CA"/>
        </w:rPr>
        <w:t xml:space="preserve"> the cause of the performance degradation</w:t>
      </w:r>
      <w:r w:rsidR="006825A4">
        <w:rPr>
          <w:lang w:val="en-GB"/>
        </w:rPr>
        <w:t xml:space="preserve"> </w:t>
      </w:r>
      <w:r>
        <w:rPr>
          <w:lang w:val="en-GB"/>
        </w:rPr>
        <w:t xml:space="preserve">should be able to determine which of the above reason(s) is (are) the main contributor(s) of the lower performance of the model.  </w:t>
      </w:r>
    </w:p>
    <w:p w14:paraId="7BF5098B" w14:textId="65136A73" w:rsidR="007451CE" w:rsidRPr="00CB2AEE" w:rsidRDefault="007E3289" w:rsidP="00D017D8">
      <w:pPr>
        <w:pStyle w:val="Proposal"/>
        <w:ind w:left="426"/>
        <w:jc w:val="both"/>
        <w:rPr>
          <w:lang w:val="en-CA"/>
        </w:rPr>
      </w:pPr>
      <w:bookmarkStart w:id="191" w:name="_Toc173243432"/>
      <w:bookmarkStart w:id="192" w:name="_Toc173315334"/>
      <w:bookmarkStart w:id="193" w:name="_Toc173315406"/>
      <w:bookmarkStart w:id="194" w:name="_Toc173918034"/>
      <w:bookmarkStart w:id="195" w:name="_Toc178672912"/>
      <w:bookmarkStart w:id="196" w:name="_Toc181638781"/>
      <w:bookmarkStart w:id="197" w:name="_Toc181949452"/>
      <w:bookmarkStart w:id="198" w:name="_Toc181953497"/>
      <w:r w:rsidRPr="00CB2AEE">
        <w:rPr>
          <w:lang w:val="en-CA"/>
        </w:rPr>
        <w:t xml:space="preserve">Study mechanism to determine </w:t>
      </w:r>
      <w:r w:rsidR="008F5747" w:rsidRPr="00CB2AEE">
        <w:rPr>
          <w:lang w:val="en-CA"/>
        </w:rPr>
        <w:t xml:space="preserve">the </w:t>
      </w:r>
      <w:r w:rsidR="007D53E0">
        <w:rPr>
          <w:lang w:val="en-GB"/>
        </w:rPr>
        <w:t>main contributor(s) of the lower performance of the model</w:t>
      </w:r>
      <w:r w:rsidR="009D1564" w:rsidRPr="00CB2AEE">
        <w:rPr>
          <w:lang w:val="en-CA"/>
        </w:rPr>
        <w:t xml:space="preserve"> at least </w:t>
      </w:r>
      <w:r w:rsidR="007D53E0" w:rsidRPr="00CB2AEE">
        <w:rPr>
          <w:lang w:val="en-CA"/>
        </w:rPr>
        <w:t xml:space="preserve">for </w:t>
      </w:r>
      <w:r w:rsidR="009D1564" w:rsidRPr="00CB2AEE">
        <w:rPr>
          <w:lang w:val="en-CA"/>
        </w:rPr>
        <w:t>the is</w:t>
      </w:r>
      <w:r w:rsidRPr="00CB2AEE">
        <w:rPr>
          <w:lang w:val="en-CA"/>
        </w:rPr>
        <w:t>sue</w:t>
      </w:r>
      <w:r w:rsidR="009D1564" w:rsidRPr="00CB2AEE">
        <w:rPr>
          <w:lang w:val="en-CA"/>
        </w:rPr>
        <w:t>s</w:t>
      </w:r>
      <w:r w:rsidRPr="00CB2AEE">
        <w:rPr>
          <w:lang w:val="en-CA"/>
        </w:rPr>
        <w:t xml:space="preserve"> </w:t>
      </w:r>
      <w:r w:rsidR="009D1564" w:rsidRPr="00CB2AEE">
        <w:rPr>
          <w:lang w:val="en-CA"/>
        </w:rPr>
        <w:t xml:space="preserve">related to </w:t>
      </w:r>
      <w:r w:rsidR="000855DE" w:rsidRPr="00CB2AEE">
        <w:rPr>
          <w:lang w:val="en-CA"/>
        </w:rPr>
        <w:t xml:space="preserve">a) </w:t>
      </w:r>
      <w:r w:rsidRPr="00CB2AEE">
        <w:rPr>
          <w:lang w:val="en-CA"/>
        </w:rPr>
        <w:t xml:space="preserve">the “deployed” encoder </w:t>
      </w:r>
      <w:r w:rsidR="00817A04" w:rsidRPr="00CB2AEE">
        <w:rPr>
          <w:lang w:val="en-CA"/>
        </w:rPr>
        <w:t>and/</w:t>
      </w:r>
      <w:r w:rsidRPr="00CB2AEE">
        <w:rPr>
          <w:lang w:val="en-CA"/>
        </w:rPr>
        <w:t xml:space="preserve">or decoder model, </w:t>
      </w:r>
      <w:r w:rsidR="000855DE" w:rsidRPr="00CB2AEE">
        <w:rPr>
          <w:lang w:val="en-CA"/>
        </w:rPr>
        <w:t xml:space="preserve">b) </w:t>
      </w:r>
      <w:r w:rsidRPr="00CB2AEE">
        <w:rPr>
          <w:lang w:val="en-CA"/>
        </w:rPr>
        <w:t xml:space="preserve">the communication link, or </w:t>
      </w:r>
      <w:r w:rsidR="000855DE" w:rsidRPr="00CB2AEE">
        <w:rPr>
          <w:lang w:val="en-CA"/>
        </w:rPr>
        <w:t xml:space="preserve">c) </w:t>
      </w:r>
      <w:r w:rsidRPr="00CB2AEE">
        <w:rPr>
          <w:lang w:val="en-CA"/>
        </w:rPr>
        <w:t>data-drift of the input data. We note that, in general, the “deployed” encoder/decoder model could have different performance that the “trained” (reference) encoder or decoder model.</w:t>
      </w:r>
      <w:bookmarkEnd w:id="191"/>
      <w:bookmarkEnd w:id="192"/>
      <w:bookmarkEnd w:id="193"/>
      <w:bookmarkEnd w:id="194"/>
      <w:bookmarkEnd w:id="195"/>
      <w:bookmarkEnd w:id="196"/>
      <w:bookmarkEnd w:id="197"/>
      <w:bookmarkEnd w:id="198"/>
    </w:p>
    <w:p w14:paraId="06AD86FB" w14:textId="77777777" w:rsidR="00817A04" w:rsidRPr="00CB2AEE" w:rsidRDefault="00817A04" w:rsidP="00D017D8">
      <w:pPr>
        <w:jc w:val="both"/>
        <w:rPr>
          <w:lang w:val="en-CA"/>
        </w:rPr>
      </w:pPr>
    </w:p>
    <w:p w14:paraId="654FDFB5" w14:textId="0D99469E" w:rsidR="00603352" w:rsidRPr="00CB2AEE" w:rsidRDefault="00603352" w:rsidP="00D017D8">
      <w:pPr>
        <w:jc w:val="both"/>
        <w:rPr>
          <w:lang w:val="en-CA"/>
        </w:rPr>
      </w:pPr>
      <w:proofErr w:type="gramStart"/>
      <w:r w:rsidRPr="00CB2AEE">
        <w:rPr>
          <w:lang w:val="en-CA"/>
        </w:rPr>
        <w:t>Similar to</w:t>
      </w:r>
      <w:proofErr w:type="gramEnd"/>
      <w:r w:rsidRPr="00CB2AEE">
        <w:rPr>
          <w:lang w:val="en-CA"/>
        </w:rPr>
        <w:t xml:space="preserve"> the monitoring scheme, the root-cause determination procedure can be executed </w:t>
      </w:r>
      <w:r w:rsidR="00161327" w:rsidRPr="00CB2AEE">
        <w:rPr>
          <w:lang w:val="en-CA"/>
        </w:rPr>
        <w:t xml:space="preserve">at the UE-side or NW-side. In the following we bring one possible implementation for the NW-side and </w:t>
      </w:r>
      <w:r w:rsidR="005C03F3" w:rsidRPr="00CB2AEE">
        <w:rPr>
          <w:lang w:val="en-CA"/>
        </w:rPr>
        <w:t>then</w:t>
      </w:r>
      <w:r w:rsidR="00161327" w:rsidRPr="00CB2AEE">
        <w:rPr>
          <w:lang w:val="en-CA"/>
        </w:rPr>
        <w:t xml:space="preserve"> one </w:t>
      </w:r>
      <w:r w:rsidR="005C03F3" w:rsidRPr="00CB2AEE">
        <w:rPr>
          <w:lang w:val="en-CA"/>
        </w:rPr>
        <w:t xml:space="preserve">example </w:t>
      </w:r>
      <w:r w:rsidR="00161327" w:rsidRPr="00CB2AEE">
        <w:rPr>
          <w:lang w:val="en-CA"/>
        </w:rPr>
        <w:t>for the UE-side</w:t>
      </w:r>
      <w:r w:rsidR="005C03F3" w:rsidRPr="00CB2AEE">
        <w:rPr>
          <w:lang w:val="en-CA"/>
        </w:rPr>
        <w:t xml:space="preserve"> procedure</w:t>
      </w:r>
      <w:r w:rsidR="00161327" w:rsidRPr="00CB2AEE">
        <w:rPr>
          <w:lang w:val="en-CA"/>
        </w:rPr>
        <w:t>.</w:t>
      </w:r>
    </w:p>
    <w:p w14:paraId="4CBFA22D" w14:textId="79C40FD6" w:rsidR="00161327" w:rsidRPr="007451CE" w:rsidRDefault="008C7E86" w:rsidP="00D017D8">
      <w:pPr>
        <w:pStyle w:val="Heading2"/>
        <w:tabs>
          <w:tab w:val="clear" w:pos="2411"/>
        </w:tabs>
        <w:ind w:left="1134"/>
        <w:jc w:val="both"/>
        <w:rPr>
          <w:lang w:val="en-US"/>
        </w:rPr>
      </w:pPr>
      <w:bookmarkStart w:id="199"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proofErr w:type="gramStart"/>
      <w:r w:rsidRPr="00F56B36">
        <w:rPr>
          <w:rFonts w:hint="eastAsia"/>
        </w:rPr>
        <w:t>degradation</w:t>
      </w:r>
      <w:bookmarkEnd w:id="199"/>
      <w:proofErr w:type="gramEnd"/>
    </w:p>
    <w:p w14:paraId="08C7E7CB" w14:textId="5438BA9B" w:rsidR="003C484B" w:rsidRPr="00CB2AEE" w:rsidRDefault="004260A0" w:rsidP="00D017D8">
      <w:pPr>
        <w:jc w:val="both"/>
        <w:rPr>
          <w:rFonts w:eastAsiaTheme="minorEastAsia"/>
          <w:lang w:val="en-CA"/>
        </w:rPr>
      </w:pPr>
      <w:r w:rsidRPr="00CB2AEE">
        <w:rPr>
          <w:lang w:val="en-CA"/>
        </w:rPr>
        <w:t xml:space="preserve">The assumption is that </w:t>
      </w:r>
      <w:r w:rsidRPr="00CB2AEE">
        <w:rPr>
          <w:u w:val="single"/>
          <w:lang w:val="en-CA"/>
        </w:rPr>
        <w:t xml:space="preserve">the NW has </w:t>
      </w:r>
      <w:r w:rsidR="005C03F3" w:rsidRPr="00CB2AEE">
        <w:rPr>
          <w:u w:val="single"/>
          <w:lang w:val="en-CA"/>
        </w:rPr>
        <w:t xml:space="preserve">already </w:t>
      </w:r>
      <w:r w:rsidRPr="00CB2AEE">
        <w:rPr>
          <w:u w:val="single"/>
          <w:lang w:val="en-CA"/>
        </w:rPr>
        <w:t xml:space="preserve">trained </w:t>
      </w:r>
      <w:r w:rsidR="005C03F3" w:rsidRPr="00CB2AEE">
        <w:rPr>
          <w:u w:val="single"/>
          <w:lang w:val="en-CA"/>
        </w:rPr>
        <w:t xml:space="preserve">a pair of </w:t>
      </w:r>
      <w:r w:rsidRPr="00CB2AEE">
        <w:rPr>
          <w:u w:val="single"/>
          <w:lang w:val="en-CA"/>
        </w:rPr>
        <w:t xml:space="preserve">encoder/decoder </w:t>
      </w:r>
      <w:r w:rsidRPr="00CB2AEE">
        <w:rPr>
          <w:lang w:val="en-CA"/>
        </w:rPr>
        <w:t xml:space="preserve">model that performs correctly for a </w:t>
      </w:r>
      <w:r w:rsidR="000E136F" w:rsidRPr="00CB2AEE">
        <w:rPr>
          <w:lang w:val="en-CA"/>
        </w:rPr>
        <w:t>training dataset</w:t>
      </w:r>
      <w:r w:rsidR="000E136F"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005C03F3" w:rsidRPr="00CB2AEE">
        <w:rPr>
          <w:rFonts w:eastAsiaTheme="minorEastAsia"/>
          <w:lang w:val="en-CA"/>
        </w:rPr>
        <w:t>. We</w:t>
      </w:r>
      <w:r w:rsidR="00445C08" w:rsidRPr="00CB2AEE">
        <w:rPr>
          <w:rFonts w:eastAsiaTheme="minorEastAsia"/>
          <w:lang w:val="en-CA"/>
        </w:rPr>
        <w:t xml:space="preserve">, therefore, </w:t>
      </w:r>
      <w:r w:rsidR="005C03F3" w:rsidRPr="00CB2AEE">
        <w:rPr>
          <w:rFonts w:eastAsiaTheme="minorEastAsia"/>
          <w:lang w:val="en-CA"/>
        </w:rPr>
        <w:t xml:space="preserve">expect </w:t>
      </w:r>
      <w:r w:rsidR="009A25B5" w:rsidRPr="00CB2AEE">
        <w:rPr>
          <w:rFonts w:eastAsiaTheme="minorEastAsia"/>
          <w:lang w:val="en-CA"/>
        </w:rPr>
        <w:t xml:space="preserve">the </w:t>
      </w:r>
      <w:r w:rsidR="005C03F3" w:rsidRPr="00CB2AEE">
        <w:rPr>
          <w:rFonts w:eastAsiaTheme="minorEastAsia"/>
          <w:lang w:val="en-CA"/>
        </w:rPr>
        <w:t xml:space="preserve">performance of the </w:t>
      </w:r>
      <w:r w:rsidR="009A25B5" w:rsidRPr="00CB2AEE">
        <w:rPr>
          <w:rFonts w:eastAsiaTheme="minorEastAsia"/>
          <w:lang w:val="en-CA"/>
        </w:rPr>
        <w:t xml:space="preserve">“deployed” encoder model </w:t>
      </w:r>
      <w:r w:rsidR="005C03F3" w:rsidRPr="00CB2AEE">
        <w:rPr>
          <w:rFonts w:eastAsiaTheme="minorEastAsia"/>
          <w:lang w:val="en-CA"/>
        </w:rPr>
        <w:t>be similar to</w:t>
      </w:r>
      <w:r w:rsidR="00AB4D06" w:rsidRPr="00CB2AEE">
        <w:rPr>
          <w:rFonts w:eastAsiaTheme="minorEastAsia"/>
          <w:lang w:val="en-CA"/>
        </w:rPr>
        <w:t xml:space="preserve"> </w:t>
      </w:r>
      <w:r w:rsidR="005C03F3" w:rsidRPr="00CB2AEE">
        <w:rPr>
          <w:rFonts w:eastAsiaTheme="minorEastAsia"/>
          <w:lang w:val="en-CA"/>
        </w:rPr>
        <w:t xml:space="preserve">the performance of </w:t>
      </w:r>
      <w:r w:rsidR="00AB4D06" w:rsidRPr="00CB2AEE">
        <w:rPr>
          <w:rFonts w:eastAsiaTheme="minorEastAsia"/>
          <w:lang w:val="en-CA"/>
        </w:rPr>
        <w:t>the “trained” encoder/decoder model (based on different inter-vendor training collaboration options)</w:t>
      </w:r>
      <w:r w:rsidR="005C03F3" w:rsidRPr="00CB2AEE">
        <w:rPr>
          <w:rFonts w:eastAsiaTheme="minorEastAsia"/>
          <w:lang w:val="en-CA"/>
        </w:rPr>
        <w:t xml:space="preserve">; </w:t>
      </w:r>
      <w:proofErr w:type="gramStart"/>
      <w:r w:rsidR="005C03F3" w:rsidRPr="00CB2AEE">
        <w:rPr>
          <w:rFonts w:eastAsiaTheme="minorEastAsia"/>
          <w:lang w:val="en-CA"/>
        </w:rPr>
        <w:t>but,</w:t>
      </w:r>
      <w:proofErr w:type="gramEnd"/>
      <w:r w:rsidR="005C03F3" w:rsidRPr="00CB2AEE">
        <w:rPr>
          <w:rFonts w:eastAsiaTheme="minorEastAsia"/>
          <w:lang w:val="en-CA"/>
        </w:rPr>
        <w:t xml:space="preserve"> </w:t>
      </w:r>
      <w:r w:rsidR="00930DF9" w:rsidRPr="00CB2AEE">
        <w:rPr>
          <w:rFonts w:eastAsiaTheme="minorEastAsia"/>
          <w:lang w:val="en-CA"/>
        </w:rPr>
        <w:t>we</w:t>
      </w:r>
      <w:r w:rsidR="00AB4D06" w:rsidRPr="00CB2AEE">
        <w:rPr>
          <w:rFonts w:eastAsiaTheme="minorEastAsia"/>
          <w:lang w:val="en-CA"/>
        </w:rPr>
        <w:t xml:space="preserve"> </w:t>
      </w:r>
      <w:r w:rsidR="00930DF9" w:rsidRPr="00CB2AEE">
        <w:rPr>
          <w:rFonts w:eastAsiaTheme="minorEastAsia"/>
          <w:lang w:val="en-CA"/>
        </w:rPr>
        <w:t xml:space="preserve">observe </w:t>
      </w:r>
      <w:r w:rsidR="00AB4D06" w:rsidRPr="00CB2AEE">
        <w:rPr>
          <w:rFonts w:eastAsiaTheme="minorEastAsia"/>
          <w:lang w:val="en-CA"/>
        </w:rPr>
        <w:t xml:space="preserve">a </w:t>
      </w:r>
      <w:r w:rsidR="0018163F" w:rsidRPr="00CB2AEE">
        <w:rPr>
          <w:rFonts w:eastAsiaTheme="minorEastAsia"/>
          <w:lang w:val="en-CA"/>
        </w:rPr>
        <w:t>lower-than-expected</w:t>
      </w:r>
      <w:r w:rsidR="00AB4D06" w:rsidRPr="00CB2AEE">
        <w:rPr>
          <w:rFonts w:eastAsiaTheme="minorEastAsia"/>
          <w:lang w:val="en-CA"/>
        </w:rPr>
        <w:t xml:space="preserve"> result of the deployed two-sided model. </w:t>
      </w:r>
    </w:p>
    <w:p w14:paraId="3ABE2EF0" w14:textId="6CA903A4" w:rsidR="00AB4D06" w:rsidRPr="00CB2AEE" w:rsidRDefault="003C484B" w:rsidP="00D017D8">
      <w:pPr>
        <w:jc w:val="both"/>
        <w:rPr>
          <w:rFonts w:eastAsiaTheme="minorEastAsia"/>
          <w:lang w:val="en-CA"/>
        </w:rPr>
      </w:pPr>
      <w:r w:rsidRPr="00CB2AEE">
        <w:rPr>
          <w:rFonts w:eastAsiaTheme="minorEastAsia"/>
          <w:lang w:val="en-CA"/>
        </w:rPr>
        <w:t xml:space="preserve">Focusing on the NW-side procedure for root-cause </w:t>
      </w:r>
      <w:r w:rsidR="00AB4D06" w:rsidRPr="00CB2AEE">
        <w:rPr>
          <w:rFonts w:eastAsiaTheme="minorEastAsia"/>
          <w:lang w:val="en-CA"/>
        </w:rPr>
        <w:t>determin</w:t>
      </w:r>
      <w:r w:rsidRPr="00CB2AEE">
        <w:rPr>
          <w:rFonts w:eastAsiaTheme="minorEastAsia"/>
          <w:lang w:val="en-CA"/>
        </w:rPr>
        <w:t xml:space="preserve">ation, </w:t>
      </w:r>
      <w:r w:rsidR="00AB4D06" w:rsidRPr="00CB2AEE">
        <w:rPr>
          <w:rFonts w:eastAsiaTheme="minorEastAsia"/>
          <w:lang w:val="en-CA"/>
        </w:rPr>
        <w:t>we propose the following procedure:</w:t>
      </w:r>
    </w:p>
    <w:p w14:paraId="47F98FCF" w14:textId="611E1CF4" w:rsidR="00AB4D06" w:rsidRPr="00CB2AEE" w:rsidRDefault="00AB4D06" w:rsidP="00D017D8">
      <w:pPr>
        <w:pStyle w:val="ListParagraph"/>
        <w:numPr>
          <w:ilvl w:val="0"/>
          <w:numId w:val="50"/>
        </w:numPr>
        <w:jc w:val="both"/>
        <w:rPr>
          <w:rFonts w:eastAsiaTheme="minorEastAsia"/>
          <w:lang w:val="en-CA"/>
        </w:rPr>
      </w:pPr>
      <w:r w:rsidRPr="00CB2AEE">
        <w:rPr>
          <w:rFonts w:eastAsiaTheme="minorEastAsia"/>
          <w:lang w:val="en-CA"/>
        </w:rPr>
        <w:t>The gNB (NW-side) transmit</w:t>
      </w:r>
      <w:r w:rsidR="00C60320" w:rsidRPr="00CB2AEE">
        <w:rPr>
          <w:rFonts w:eastAsiaTheme="minorEastAsia"/>
          <w:lang w:val="en-CA"/>
        </w:rPr>
        <w:t>s</w:t>
      </w:r>
      <w:r w:rsidRPr="00CB2AEE">
        <w:rPr>
          <w:rFonts w:eastAsiaTheme="minorEastAsia"/>
          <w:lang w:val="en-CA"/>
        </w:rPr>
        <w:t xml:space="preserve"> a set of test data samples</w:t>
      </w:r>
      <w:r w:rsidR="00A51027" w:rsidRPr="00CB2AEE">
        <w:rPr>
          <w:rFonts w:eastAsiaTheme="minorEastAsia"/>
          <w:lang w:val="en-CA"/>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A51027" w:rsidRPr="00CB2AEE">
        <w:rPr>
          <w:rFonts w:eastAsiaTheme="minorEastAsia"/>
          <w:lang w:val="en-CA"/>
        </w:rPr>
        <w:t>,</w:t>
      </w:r>
      <w:r w:rsidRPr="00CB2AEE">
        <w:rPr>
          <w:rFonts w:eastAsiaTheme="minorEastAsia"/>
          <w:lang w:val="en-CA"/>
        </w:rPr>
        <w:t xml:space="preserve"> </w:t>
      </w:r>
      <w:r w:rsidR="00A51027" w:rsidRPr="00CB2AEE">
        <w:rPr>
          <w:rFonts w:eastAsiaTheme="minorEastAsia"/>
          <w:lang w:val="en-CA"/>
        </w:rPr>
        <w:t xml:space="preserve">to the UE where we assume that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00A51027" w:rsidRPr="00CB2AEE">
        <w:rPr>
          <w:rFonts w:eastAsiaTheme="minorEastAsia"/>
          <w:iCs/>
          <w:lang w:val="en-CA"/>
        </w:rPr>
        <w:t xml:space="preserve">has </w:t>
      </w:r>
      <w:r w:rsidRPr="00CB2AEE">
        <w:rPr>
          <w:rFonts w:eastAsiaTheme="minorEastAsia"/>
          <w:lang w:val="en-CA"/>
        </w:rPr>
        <w:t xml:space="preserve">similar statistics </w:t>
      </w:r>
      <w:r w:rsidR="00736E03" w:rsidRPr="00CB2AEE">
        <w:rPr>
          <w:rFonts w:eastAsiaTheme="minorEastAsia"/>
          <w:lang w:val="en-CA"/>
        </w:rPr>
        <w:t>to</w:t>
      </w:r>
      <w:r w:rsidRPr="00CB2AEE">
        <w:rPr>
          <w:rFonts w:eastAsiaTheme="minorEastAsia"/>
          <w:lang w:val="en-CA"/>
        </w:rPr>
        <w:t xml:space="preserve"> the </w:t>
      </w:r>
      <w:r w:rsidR="00A96F99" w:rsidRPr="00CB2AEE">
        <w:rPr>
          <w:rFonts w:eastAsiaTheme="minorEastAsia"/>
          <w:lang w:val="en-CA"/>
        </w:rPr>
        <w:t xml:space="preserve">statistics of </w:t>
      </w:r>
      <w:r w:rsidR="006A215F" w:rsidRPr="00CB2AEE">
        <w:rPr>
          <w:rFonts w:eastAsiaTheme="minorEastAsia"/>
          <w:lang w:val="en-CA"/>
        </w:rPr>
        <w:t xml:space="preserve">samples of the training dataset. </w:t>
      </w:r>
    </w:p>
    <w:p w14:paraId="0CF80585" w14:textId="0FEBE401" w:rsidR="006A215F" w:rsidRPr="00CB2AEE" w:rsidRDefault="006A215F" w:rsidP="00D017D8">
      <w:pPr>
        <w:pStyle w:val="ListParagraph"/>
        <w:numPr>
          <w:ilvl w:val="0"/>
          <w:numId w:val="50"/>
        </w:numPr>
        <w:jc w:val="both"/>
        <w:rPr>
          <w:rFonts w:eastAsiaTheme="minorEastAsia"/>
          <w:lang w:val="en-CA"/>
        </w:rPr>
      </w:pPr>
      <w:r w:rsidRPr="00CB2AEE">
        <w:rPr>
          <w:rFonts w:eastAsiaTheme="minorEastAsia"/>
          <w:lang w:val="en-CA"/>
        </w:rPr>
        <w:t xml:space="preserve">The UE </w:t>
      </w:r>
      <w:r w:rsidR="006A070A" w:rsidRPr="00CB2AEE">
        <w:rPr>
          <w:rFonts w:eastAsiaTheme="minorEastAsia"/>
          <w:lang w:val="en-CA"/>
        </w:rPr>
        <w:t>generate</w:t>
      </w:r>
      <w:r w:rsidR="00A96F99" w:rsidRPr="00CB2AEE">
        <w:rPr>
          <w:rFonts w:eastAsiaTheme="minorEastAsia"/>
          <w:lang w:val="en-CA"/>
        </w:rPr>
        <w:t>s</w:t>
      </w:r>
      <w:r w:rsidR="006A070A" w:rsidRPr="00CB2AEE">
        <w:rPr>
          <w:rFonts w:eastAsiaTheme="minorEastAsia"/>
          <w:lang w:val="en-CA"/>
        </w:rPr>
        <w:t xml:space="preserve"> the encoded data</w:t>
      </w:r>
      <w:r w:rsidR="00FE0106" w:rsidRPr="00CB2AEE">
        <w:rPr>
          <w:rFonts w:eastAsiaTheme="minorEastAsia"/>
          <w:lang w:val="en-CA"/>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FE0106" w:rsidRPr="00CB2AEE">
        <w:rPr>
          <w:rFonts w:eastAsiaTheme="minorEastAsia"/>
          <w:lang w:val="en-CA"/>
        </w:rPr>
        <w:t>,</w:t>
      </w:r>
      <w:r w:rsidR="00A96F99" w:rsidRPr="00CB2AEE">
        <w:rPr>
          <w:rFonts w:eastAsiaTheme="minorEastAsia"/>
          <w:lang w:val="en-CA"/>
        </w:rPr>
        <w:t xml:space="preserve">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006A070A" w:rsidRPr="00CB2AEE">
        <w:rPr>
          <w:rFonts w:eastAsiaTheme="minorEastAsia"/>
          <w:lang w:val="en-CA"/>
        </w:rPr>
        <w:t xml:space="preserve"> and transmit</w:t>
      </w:r>
      <w:r w:rsidR="00A96F99" w:rsidRPr="00CB2AEE">
        <w:rPr>
          <w:rFonts w:eastAsiaTheme="minorEastAsia"/>
          <w:lang w:val="en-CA"/>
        </w:rPr>
        <w:t>s</w:t>
      </w:r>
      <w:r w:rsidR="006A070A" w:rsidRPr="00CB2AEE">
        <w:rPr>
          <w:rFonts w:eastAsiaTheme="minorEastAsia"/>
          <w:lang w:val="en-CA"/>
        </w:rPr>
        <w:t xml:space="preserve"> it back to the NW.</w:t>
      </w:r>
      <w:r w:rsidR="00A15CE9" w:rsidRPr="00CB2AEE">
        <w:rPr>
          <w:rFonts w:eastAsiaTheme="minorEastAsia"/>
          <w:lang w:val="en-CA"/>
        </w:rPr>
        <w:t xml:space="preserve"> For now</w:t>
      </w:r>
      <w:r w:rsidR="00D12ABB" w:rsidRPr="00CB2AEE">
        <w:rPr>
          <w:rFonts w:eastAsiaTheme="minorEastAsia"/>
          <w:lang w:val="en-CA"/>
        </w:rPr>
        <w:t>,</w:t>
      </w:r>
      <w:r w:rsidR="00A15CE9" w:rsidRPr="00CB2AEE">
        <w:rPr>
          <w:rFonts w:eastAsiaTheme="minorEastAsia"/>
          <w:lang w:val="en-CA"/>
        </w:rPr>
        <w:t xml:space="preserve"> we assume that the </w:t>
      </w:r>
      <w:r w:rsidR="00C60320" w:rsidRPr="00CB2AEE">
        <w:rPr>
          <w:rFonts w:eastAsiaTheme="minorEastAsia"/>
          <w:lang w:val="en-CA"/>
        </w:rPr>
        <w:t xml:space="preserve">communication </w:t>
      </w:r>
      <w:r w:rsidR="00A15CE9" w:rsidRPr="00CB2AEE">
        <w:rPr>
          <w:rFonts w:eastAsiaTheme="minorEastAsia"/>
          <w:lang w:val="en-CA"/>
        </w:rPr>
        <w:t xml:space="preserve">link is </w:t>
      </w:r>
      <w:r w:rsidR="009F5237" w:rsidRPr="00CB2AEE">
        <w:rPr>
          <w:rFonts w:eastAsiaTheme="minorEastAsia"/>
          <w:lang w:val="en-CA"/>
        </w:rPr>
        <w:t xml:space="preserve">perfect and the received message, i.e.,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9F5237" w:rsidRPr="00CB2AEE">
        <w:rPr>
          <w:rFonts w:eastAsiaTheme="minorEastAsia"/>
          <w:lang w:val="en-CA"/>
        </w:rPr>
        <w:t xml:space="preserve">, is equal to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r>
          <m:rPr>
            <m:sty m:val="bi"/>
          </m:rPr>
          <w:rPr>
            <w:rFonts w:ascii="Cambria Math" w:eastAsiaTheme="minorEastAsia" w:hAnsi="Cambria Math"/>
            <w:lang w:val="en-CA"/>
          </w:rPr>
          <m:t>.</m:t>
        </m:r>
      </m:oMath>
    </w:p>
    <w:p w14:paraId="6C3971D2" w14:textId="1D23789C" w:rsidR="006A070A" w:rsidRPr="00CB2AEE" w:rsidRDefault="00FE0106" w:rsidP="00D017D8">
      <w:pPr>
        <w:pStyle w:val="ListParagraph"/>
        <w:numPr>
          <w:ilvl w:val="0"/>
          <w:numId w:val="50"/>
        </w:numPr>
        <w:jc w:val="both"/>
        <w:rPr>
          <w:rFonts w:eastAsiaTheme="minorEastAsia"/>
          <w:lang w:val="en-CA"/>
        </w:rPr>
      </w:pPr>
      <w:r w:rsidRPr="00CB2AEE">
        <w:rPr>
          <w:rFonts w:eastAsiaTheme="minorEastAsia"/>
          <w:lang w:val="en-CA"/>
        </w:rPr>
        <w:t xml:space="preserve">As the network also know the “trained” encoder model, it </w:t>
      </w:r>
      <w:r w:rsidR="009F5237" w:rsidRPr="00CB2AEE">
        <w:rPr>
          <w:rFonts w:eastAsiaTheme="minorEastAsia"/>
          <w:lang w:val="en-CA"/>
        </w:rPr>
        <w:t>computes</w:t>
      </w:r>
      <w:r w:rsidR="00A96F99" w:rsidRPr="00CB2AEE">
        <w:rPr>
          <w:rFonts w:eastAsiaTheme="minorEastAsia"/>
          <w:lang w:val="en-CA"/>
        </w:rPr>
        <w:t xml:space="preserve"> the </w:t>
      </w:r>
      <w:r w:rsidR="009E58BD" w:rsidRPr="00CB2AEE">
        <w:rPr>
          <w:rFonts w:eastAsiaTheme="minorEastAsia"/>
          <w:lang w:val="en-CA"/>
        </w:rPr>
        <w:t xml:space="preserve">expected encoded data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9E58BD" w:rsidRPr="00CB2AEE">
        <w:rPr>
          <w:rFonts w:eastAsiaTheme="minorEastAsia"/>
          <w:b/>
          <w:bCs/>
          <w:iCs/>
          <w:lang w:val="en-CA"/>
        </w:rPr>
        <w:t xml:space="preserve">, </w:t>
      </w:r>
      <w:r w:rsidR="00754315" w:rsidRPr="00CB2AEE">
        <w:rPr>
          <w:rFonts w:eastAsiaTheme="minorEastAsia"/>
          <w:iCs/>
          <w:lang w:val="en-CA"/>
        </w:rPr>
        <w:t xml:space="preserve">i.e., </w:t>
      </w:r>
      <w:r w:rsidR="009E58BD" w:rsidRPr="00CB2AEE">
        <w:rPr>
          <w:rFonts w:eastAsiaTheme="minorEastAsia"/>
          <w:b/>
          <w:bCs/>
          <w:iCs/>
          <w:lang w:val="en-CA"/>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754315" w:rsidRPr="00CB2AEE">
        <w:rPr>
          <w:rFonts w:eastAsiaTheme="minorEastAsia"/>
          <w:b/>
          <w:bCs/>
          <w:iCs/>
          <w:lang w:val="en-CA"/>
        </w:rPr>
        <w:t>.</w:t>
      </w:r>
    </w:p>
    <w:p w14:paraId="7C3155E7" w14:textId="0A89798B" w:rsidR="00AF2C8D" w:rsidRPr="00CB2AEE" w:rsidRDefault="009F5237" w:rsidP="00D017D8">
      <w:pPr>
        <w:pStyle w:val="ListParagraph"/>
        <w:numPr>
          <w:ilvl w:val="0"/>
          <w:numId w:val="50"/>
        </w:numPr>
        <w:jc w:val="both"/>
        <w:rPr>
          <w:rFonts w:eastAsiaTheme="minorEastAsia"/>
          <w:lang w:val="en-CA"/>
        </w:rPr>
      </w:pPr>
      <w:r w:rsidRPr="00CB2AEE">
        <w:rPr>
          <w:rFonts w:eastAsiaTheme="minorEastAsia"/>
          <w:lang w:val="en-CA"/>
        </w:rPr>
        <w:t xml:space="preserve">The NW further </w:t>
      </w:r>
      <w:r w:rsidR="00D12ABB" w:rsidRPr="00CB2AEE">
        <w:rPr>
          <w:rFonts w:eastAsiaTheme="minorEastAsia"/>
          <w:lang w:val="en-CA"/>
        </w:rPr>
        <w:t>can c</w:t>
      </w:r>
      <w:r w:rsidRPr="00CB2AEE">
        <w:rPr>
          <w:rFonts w:eastAsiaTheme="minorEastAsia"/>
          <w:lang w:val="en-CA"/>
        </w:rPr>
        <w:t xml:space="preserve">ompare the similarity between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88334E" w:rsidRPr="00CB2AEE">
        <w:rPr>
          <w:rFonts w:eastAsiaTheme="minorEastAsia"/>
          <w:b/>
          <w:bCs/>
          <w:iCs/>
          <w:lang w:val="en-CA"/>
        </w:rPr>
        <w:t xml:space="preserve"> </w:t>
      </w:r>
      <w:r w:rsidR="0088334E" w:rsidRPr="00CB2AEE">
        <w:rPr>
          <w:rFonts w:eastAsiaTheme="minorEastAsia"/>
          <w:iCs/>
          <w:lang w:val="en-CA"/>
        </w:rPr>
        <w:t xml:space="preserve">and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88334E" w:rsidRPr="00CB2AEE">
        <w:rPr>
          <w:rFonts w:eastAsiaTheme="minorEastAsia"/>
          <w:b/>
          <w:bCs/>
          <w:iCs/>
          <w:lang w:val="en-CA"/>
        </w:rPr>
        <w:t xml:space="preserve"> </w:t>
      </w:r>
      <w:r w:rsidR="0088334E" w:rsidRPr="00CB2AEE">
        <w:rPr>
          <w:rFonts w:eastAsiaTheme="minorEastAsia"/>
          <w:iCs/>
          <w:lang w:val="en-CA"/>
        </w:rPr>
        <w:t>(in our example</w:t>
      </w:r>
      <m:oMath>
        <m:r>
          <w:rPr>
            <w:rFonts w:ascii="Cambria Math" w:eastAsiaTheme="minorEastAsia" w:hAnsi="Cambria Math"/>
            <w:lang w:val="en-CA"/>
          </w:rPr>
          <m:t xml:space="preserve"> </m:t>
        </m:r>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88334E" w:rsidRPr="00CB2AEE">
        <w:rPr>
          <w:rFonts w:eastAsiaTheme="minorEastAsia"/>
          <w:iCs/>
          <w:lang w:val="en-CA"/>
        </w:rPr>
        <w:t>)</w:t>
      </w:r>
      <w:r w:rsidR="0088334E" w:rsidRPr="00CB2AEE">
        <w:rPr>
          <w:rFonts w:eastAsiaTheme="minorEastAsia"/>
          <w:b/>
          <w:bCs/>
          <w:iCs/>
          <w:lang w:val="en-CA"/>
        </w:rPr>
        <w:t>.</w:t>
      </w:r>
    </w:p>
    <w:p w14:paraId="0DD897DA" w14:textId="58A92381" w:rsidR="0088334E" w:rsidRPr="00CB2AEE" w:rsidRDefault="0088334E" w:rsidP="00D017D8">
      <w:pPr>
        <w:pStyle w:val="ListParagraph"/>
        <w:numPr>
          <w:ilvl w:val="1"/>
          <w:numId w:val="50"/>
        </w:numPr>
        <w:jc w:val="both"/>
        <w:rPr>
          <w:rFonts w:eastAsiaTheme="minorEastAsia"/>
          <w:lang w:val="en-CA"/>
        </w:rPr>
      </w:pPr>
      <w:r w:rsidRPr="00CB2AEE">
        <w:rPr>
          <w:rFonts w:eastAsiaTheme="minorEastAsia"/>
          <w:iCs/>
          <w:lang w:val="en-CA"/>
        </w:rPr>
        <w:t>I</w:t>
      </w:r>
      <w:r w:rsidR="002F0CB2" w:rsidRPr="00CB2AEE">
        <w:rPr>
          <w:rFonts w:eastAsiaTheme="minorEastAsia"/>
          <w:iCs/>
          <w:lang w:val="en-CA"/>
        </w:rPr>
        <w:t xml:space="preserve">n cases with </w:t>
      </w:r>
      <w:r w:rsidR="00D12ABB" w:rsidRPr="00CB2AEE">
        <w:rPr>
          <w:rFonts w:eastAsiaTheme="minorEastAsia"/>
          <w:iCs/>
          <w:lang w:val="en-CA"/>
        </w:rPr>
        <w:t>low similarity</w:t>
      </w:r>
      <w:r w:rsidR="002F0CB2" w:rsidRPr="00CB2AEE">
        <w:rPr>
          <w:rFonts w:eastAsiaTheme="minorEastAsia"/>
          <w:iCs/>
          <w:lang w:val="en-CA"/>
        </w:rPr>
        <w:t>, the NW</w:t>
      </w:r>
      <w:r w:rsidR="003C1023" w:rsidRPr="00CB2AEE">
        <w:rPr>
          <w:rFonts w:eastAsiaTheme="minorEastAsia"/>
          <w:iCs/>
          <w:lang w:val="en-CA"/>
        </w:rPr>
        <w:t xml:space="preserve"> may</w:t>
      </w:r>
      <w:r w:rsidR="002F0CB2" w:rsidRPr="00CB2AEE">
        <w:rPr>
          <w:rFonts w:eastAsiaTheme="minorEastAsia"/>
          <w:iCs/>
          <w:lang w:val="en-CA"/>
        </w:rPr>
        <w:t xml:space="preserve"> </w:t>
      </w:r>
      <w:r w:rsidR="00260A26" w:rsidRPr="00CB2AEE">
        <w:rPr>
          <w:rFonts w:eastAsiaTheme="minorEastAsia"/>
          <w:iCs/>
          <w:lang w:val="en-CA"/>
        </w:rPr>
        <w:t xml:space="preserve">conclude that the issue could be in the </w:t>
      </w:r>
      <w:r w:rsidR="00260A26" w:rsidRPr="00CB2AEE">
        <w:rPr>
          <w:rFonts w:eastAsiaTheme="minorEastAsia"/>
          <w:iCs/>
          <w:u w:val="single"/>
          <w:lang w:val="en-CA"/>
        </w:rPr>
        <w:t>“deployed” encoder model</w:t>
      </w:r>
      <w:r w:rsidR="00260A26" w:rsidRPr="00CB2AEE">
        <w:rPr>
          <w:rFonts w:eastAsiaTheme="minorEastAsia"/>
          <w:iCs/>
          <w:lang w:val="en-CA"/>
        </w:rPr>
        <w:t xml:space="preserve"> as it is not even able to generate correct encoded data </w:t>
      </w:r>
      <w:r w:rsidR="005C26D3" w:rsidRPr="00CB2AEE">
        <w:rPr>
          <w:rFonts w:eastAsiaTheme="minorEastAsia"/>
          <w:iCs/>
          <w:lang w:val="en-CA"/>
        </w:rPr>
        <w:t xml:space="preserve">for samples </w:t>
      </w:r>
      <w:r w:rsidR="00260A26" w:rsidRPr="00CB2AEE">
        <w:rPr>
          <w:rFonts w:eastAsiaTheme="minorEastAsia"/>
          <w:iCs/>
          <w:lang w:val="en-CA"/>
        </w:rPr>
        <w:t xml:space="preserve">which are </w:t>
      </w:r>
      <w:r w:rsidR="00117D83" w:rsidRPr="00CB2AEE">
        <w:rPr>
          <w:rFonts w:eastAsiaTheme="minorEastAsia"/>
          <w:iCs/>
          <w:lang w:val="en-CA"/>
        </w:rPr>
        <w:t>consistent with the data used during training.</w:t>
      </w:r>
    </w:p>
    <w:p w14:paraId="78813C91" w14:textId="4D46FEF3" w:rsidR="007D78D1" w:rsidRPr="00CB2AEE" w:rsidRDefault="00117D83" w:rsidP="00D017D8">
      <w:pPr>
        <w:pStyle w:val="ListParagraph"/>
        <w:numPr>
          <w:ilvl w:val="1"/>
          <w:numId w:val="50"/>
        </w:numPr>
        <w:jc w:val="both"/>
        <w:rPr>
          <w:rFonts w:eastAsiaTheme="minorEastAsia"/>
          <w:lang w:val="en-CA"/>
        </w:rPr>
      </w:pPr>
      <w:r w:rsidRPr="00CB2AEE">
        <w:rPr>
          <w:rFonts w:eastAsiaTheme="minorEastAsia"/>
          <w:lang w:val="en-CA"/>
        </w:rPr>
        <w:t xml:space="preserve">In case of </w:t>
      </w:r>
      <w:r w:rsidR="007D78D1" w:rsidRPr="00CB2AEE">
        <w:rPr>
          <w:rFonts w:eastAsiaTheme="minorEastAsia"/>
          <w:lang w:val="en-CA"/>
        </w:rPr>
        <w:t>high</w:t>
      </w:r>
      <w:r w:rsidR="00D12ABB" w:rsidRPr="00CB2AEE">
        <w:rPr>
          <w:rFonts w:eastAsiaTheme="minorEastAsia"/>
          <w:lang w:val="en-CA"/>
        </w:rPr>
        <w:t xml:space="preserve"> </w:t>
      </w:r>
      <w:r w:rsidR="007D78D1" w:rsidRPr="00CB2AEE">
        <w:rPr>
          <w:rFonts w:eastAsiaTheme="minorEastAsia"/>
          <w:lang w:val="en-CA"/>
        </w:rPr>
        <w:t>similarity</w:t>
      </w:r>
      <w:r w:rsidR="00D12ABB" w:rsidRPr="00CB2AEE">
        <w:rPr>
          <w:rFonts w:eastAsiaTheme="minorEastAsia"/>
          <w:lang w:val="en-CA"/>
        </w:rPr>
        <w:t>,</w:t>
      </w:r>
      <w:r w:rsidR="007D78D1" w:rsidRPr="00CB2AEE">
        <w:rPr>
          <w:rFonts w:eastAsiaTheme="minorEastAsia"/>
          <w:lang w:val="en-CA"/>
        </w:rPr>
        <w:t xml:space="preserve"> the gNB can try decoding of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7D78D1" w:rsidRPr="00CB2AEE">
        <w:rPr>
          <w:rFonts w:eastAsiaTheme="minorEastAsia"/>
          <w:b/>
          <w:bCs/>
          <w:iCs/>
          <w:lang w:val="en-CA"/>
        </w:rPr>
        <w:t xml:space="preserve"> </w:t>
      </w:r>
      <w:r w:rsidR="007D78D1" w:rsidRPr="00CB2AEE">
        <w:rPr>
          <w:rFonts w:eastAsiaTheme="minorEastAsia"/>
          <w:lang w:val="en-CA"/>
        </w:rPr>
        <w:t xml:space="preserve">using the deployed decoder and compare the output with the expected output of the two-sided model associated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7D78D1" w:rsidRPr="00CB2AEE">
        <w:rPr>
          <w:rFonts w:eastAsiaTheme="minorEastAsia"/>
          <w:b/>
          <w:bCs/>
          <w:iCs/>
          <w:lang w:val="en-CA"/>
        </w:rPr>
        <w:t xml:space="preserve">. </w:t>
      </w:r>
    </w:p>
    <w:p w14:paraId="3A52FAED" w14:textId="02F6D834" w:rsidR="00117D83" w:rsidRPr="00CB2AEE" w:rsidRDefault="007D78D1" w:rsidP="00D017D8">
      <w:pPr>
        <w:pStyle w:val="ListParagraph"/>
        <w:numPr>
          <w:ilvl w:val="2"/>
          <w:numId w:val="50"/>
        </w:numPr>
        <w:jc w:val="both"/>
        <w:rPr>
          <w:rFonts w:eastAsiaTheme="minorEastAsia"/>
          <w:lang w:val="en-CA"/>
        </w:rPr>
      </w:pPr>
      <w:r w:rsidRPr="00CB2AEE">
        <w:rPr>
          <w:rFonts w:eastAsiaTheme="minorEastAsia"/>
          <w:iCs/>
          <w:lang w:val="en-CA"/>
        </w:rPr>
        <w:t>In case of low</w:t>
      </w:r>
      <w:r w:rsidR="00D12ABB" w:rsidRPr="00CB2AEE">
        <w:rPr>
          <w:rFonts w:eastAsiaTheme="minorEastAsia"/>
          <w:iCs/>
          <w:lang w:val="en-CA"/>
        </w:rPr>
        <w:t xml:space="preserve"> s</w:t>
      </w:r>
      <w:r w:rsidRPr="00CB2AEE">
        <w:rPr>
          <w:rFonts w:eastAsiaTheme="minorEastAsia"/>
          <w:iCs/>
          <w:lang w:val="en-CA"/>
        </w:rPr>
        <w:t>imilarity</w:t>
      </w:r>
      <w:r w:rsidR="000017F8" w:rsidRPr="00CB2AEE">
        <w:rPr>
          <w:rFonts w:eastAsiaTheme="minorEastAsia"/>
          <w:iCs/>
          <w:lang w:val="en-CA"/>
        </w:rPr>
        <w:t xml:space="preserve">, the NW </w:t>
      </w:r>
      <w:r w:rsidR="003C1023" w:rsidRPr="00CB2AEE">
        <w:rPr>
          <w:rFonts w:eastAsiaTheme="minorEastAsia"/>
          <w:iCs/>
          <w:lang w:val="en-CA"/>
        </w:rPr>
        <w:t xml:space="preserve">may </w:t>
      </w:r>
      <w:r w:rsidR="000017F8" w:rsidRPr="00CB2AEE">
        <w:rPr>
          <w:rFonts w:eastAsiaTheme="minorEastAsia"/>
          <w:iCs/>
          <w:lang w:val="en-CA"/>
        </w:rPr>
        <w:t xml:space="preserve">conclude that the issue could be in the </w:t>
      </w:r>
      <w:r w:rsidR="000017F8" w:rsidRPr="00CB2AEE">
        <w:rPr>
          <w:rFonts w:eastAsiaTheme="minorEastAsia"/>
          <w:iCs/>
          <w:u w:val="single"/>
          <w:lang w:val="en-CA"/>
        </w:rPr>
        <w:t>“deployed”</w:t>
      </w:r>
      <w:r w:rsidR="00D12ABB" w:rsidRPr="00CB2AEE">
        <w:rPr>
          <w:rFonts w:eastAsiaTheme="minorEastAsia"/>
          <w:iCs/>
          <w:u w:val="single"/>
          <w:lang w:val="en-CA"/>
        </w:rPr>
        <w:t xml:space="preserve"> </w:t>
      </w:r>
      <w:r w:rsidR="000017F8" w:rsidRPr="00CB2AEE">
        <w:rPr>
          <w:rFonts w:eastAsiaTheme="minorEastAsia"/>
          <w:iCs/>
          <w:u w:val="single"/>
          <w:lang w:val="en-CA"/>
        </w:rPr>
        <w:t>decoder model</w:t>
      </w:r>
      <w:r w:rsidR="000017F8" w:rsidRPr="00CB2AEE">
        <w:rPr>
          <w:rFonts w:eastAsiaTheme="minorEastAsia"/>
          <w:iCs/>
          <w:lang w:val="en-CA"/>
        </w:rPr>
        <w:t xml:space="preserve"> as it is not even able to generate correct output for samples which are consistent with the data used during training</w:t>
      </w:r>
      <w:r w:rsidR="005C26D3" w:rsidRPr="00CB2AEE">
        <w:rPr>
          <w:rFonts w:eastAsiaTheme="minorEastAsia"/>
          <w:iCs/>
          <w:lang w:val="en-CA"/>
        </w:rPr>
        <w:t>.</w:t>
      </w:r>
    </w:p>
    <w:p w14:paraId="2B7BE073" w14:textId="41F3F13D" w:rsidR="00473E0F" w:rsidRPr="00CB2AEE" w:rsidRDefault="005C26D3" w:rsidP="00D017D8">
      <w:pPr>
        <w:pStyle w:val="ListParagraph"/>
        <w:numPr>
          <w:ilvl w:val="2"/>
          <w:numId w:val="50"/>
        </w:numPr>
        <w:jc w:val="both"/>
        <w:rPr>
          <w:rFonts w:eastAsiaTheme="minorEastAsia"/>
          <w:iCs/>
          <w:lang w:val="en-CA"/>
        </w:rPr>
      </w:pPr>
      <w:r w:rsidRPr="00CB2AEE">
        <w:rPr>
          <w:rFonts w:eastAsiaTheme="minorEastAsia"/>
          <w:iCs/>
          <w:lang w:val="en-CA"/>
        </w:rPr>
        <w:lastRenderedPageBreak/>
        <w:t>In case of high</w:t>
      </w:r>
      <w:r w:rsidR="00D12ABB" w:rsidRPr="00CB2AEE">
        <w:rPr>
          <w:rFonts w:eastAsiaTheme="minorEastAsia"/>
          <w:iCs/>
          <w:lang w:val="en-CA"/>
        </w:rPr>
        <w:t xml:space="preserve"> </w:t>
      </w:r>
      <w:r w:rsidRPr="00CB2AEE">
        <w:rPr>
          <w:rFonts w:eastAsiaTheme="minorEastAsia"/>
          <w:iCs/>
          <w:lang w:val="en-CA"/>
        </w:rPr>
        <w:t xml:space="preserve">similarity, the NW </w:t>
      </w:r>
      <w:r w:rsidR="003C1023" w:rsidRPr="00CB2AEE">
        <w:rPr>
          <w:rFonts w:eastAsiaTheme="minorEastAsia"/>
          <w:iCs/>
          <w:lang w:val="en-CA"/>
        </w:rPr>
        <w:t xml:space="preserve">may </w:t>
      </w:r>
      <w:r w:rsidRPr="00CB2AEE">
        <w:rPr>
          <w:rFonts w:eastAsiaTheme="minorEastAsia"/>
          <w:iCs/>
          <w:lang w:val="en-CA"/>
        </w:rPr>
        <w:t xml:space="preserve">conclude that the issue could be </w:t>
      </w:r>
      <w:r w:rsidR="00C10612" w:rsidRPr="00CB2AEE">
        <w:rPr>
          <w:rFonts w:eastAsiaTheme="minorEastAsia"/>
          <w:iCs/>
          <w:lang w:val="en-CA"/>
        </w:rPr>
        <w:t xml:space="preserve">due to the </w:t>
      </w:r>
      <w:r w:rsidR="00C10612" w:rsidRPr="00CB2AEE">
        <w:rPr>
          <w:rFonts w:eastAsiaTheme="minorEastAsia"/>
          <w:iCs/>
          <w:u w:val="single"/>
          <w:lang w:val="en-CA"/>
        </w:rPr>
        <w:t>data-shift</w:t>
      </w:r>
      <w:r w:rsidR="00473E0F" w:rsidRPr="00CB2AEE">
        <w:rPr>
          <w:rFonts w:eastAsiaTheme="minorEastAsia"/>
          <w:iCs/>
          <w:u w:val="single"/>
          <w:lang w:val="en-CA"/>
        </w:rPr>
        <w:t xml:space="preserve"> of the input data</w:t>
      </w:r>
      <w:r w:rsidR="00C10612" w:rsidRPr="00CB2AEE">
        <w:rPr>
          <w:rFonts w:eastAsiaTheme="minorEastAsia"/>
          <w:iCs/>
          <w:u w:val="single"/>
          <w:lang w:val="en-CA"/>
        </w:rPr>
        <w:t xml:space="preserve"> </w:t>
      </w:r>
      <w:r w:rsidR="00C10612" w:rsidRPr="00CB2AEE">
        <w:rPr>
          <w:rFonts w:eastAsiaTheme="minorEastAsia"/>
          <w:iCs/>
          <w:lang w:val="en-CA"/>
        </w:rPr>
        <w:t>as the</w:t>
      </w:r>
      <w:r w:rsidR="00D75B03" w:rsidRPr="00CB2AEE">
        <w:rPr>
          <w:rFonts w:eastAsiaTheme="minorEastAsia"/>
          <w:iCs/>
          <w:lang w:val="en-CA"/>
        </w:rPr>
        <w:t xml:space="preserve"> deployed encoder and decoder model are working correctly under test </w:t>
      </w:r>
      <w:r w:rsidR="00473E0F" w:rsidRPr="00CB2AEE">
        <w:rPr>
          <w:rFonts w:eastAsiaTheme="minorEastAsia"/>
          <w:iCs/>
          <w:lang w:val="en-CA"/>
        </w:rPr>
        <w:t>sample which are consistent with the data used during training</w:t>
      </w:r>
      <w:r w:rsidR="00D12ABB" w:rsidRPr="00CB2AEE">
        <w:rPr>
          <w:rFonts w:eastAsiaTheme="minorEastAsia"/>
          <w:iCs/>
          <w:lang w:val="en-CA"/>
        </w:rPr>
        <w:t xml:space="preserve"> but not working correctly under the current input condition</w:t>
      </w:r>
      <w:r w:rsidR="00473E0F" w:rsidRPr="00CB2AEE">
        <w:rPr>
          <w:rFonts w:eastAsiaTheme="minorEastAsia"/>
          <w:iCs/>
          <w:lang w:val="en-CA"/>
        </w:rPr>
        <w:t>.</w:t>
      </w:r>
    </w:p>
    <w:p w14:paraId="289C9D7F" w14:textId="77777777" w:rsidR="00D12ABB" w:rsidRPr="00CB2AEE" w:rsidRDefault="00D12ABB" w:rsidP="00D12ABB">
      <w:pPr>
        <w:pStyle w:val="ListParagraph"/>
        <w:ind w:left="2160"/>
        <w:jc w:val="both"/>
        <w:rPr>
          <w:rFonts w:eastAsiaTheme="minorEastAsia"/>
          <w:iCs/>
          <w:lang w:val="en-CA"/>
        </w:rPr>
      </w:pPr>
    </w:p>
    <w:p w14:paraId="3B63C94D" w14:textId="4BB7FD9E" w:rsidR="00857125" w:rsidRPr="00CB2AEE" w:rsidRDefault="00AB4D06" w:rsidP="00D017D8">
      <w:pPr>
        <w:pStyle w:val="Proposal"/>
        <w:ind w:left="426"/>
        <w:jc w:val="both"/>
        <w:rPr>
          <w:lang w:val="en-CA"/>
        </w:rPr>
      </w:pPr>
      <w:r w:rsidRPr="00CB2AEE">
        <w:rPr>
          <w:rFonts w:eastAsiaTheme="minorEastAsia"/>
          <w:lang w:val="en-CA"/>
        </w:rPr>
        <w:t xml:space="preserve"> </w:t>
      </w:r>
      <w:bookmarkStart w:id="200" w:name="_Toc173243433"/>
      <w:bookmarkStart w:id="201" w:name="_Toc173315335"/>
      <w:bookmarkStart w:id="202" w:name="_Toc173315407"/>
      <w:bookmarkStart w:id="203" w:name="_Toc173918035"/>
      <w:bookmarkStart w:id="204" w:name="_Toc178672913"/>
      <w:bookmarkStart w:id="205" w:name="_Toc181638782"/>
      <w:bookmarkStart w:id="206" w:name="_Toc181949453"/>
      <w:bookmarkStart w:id="207" w:name="_Toc181953498"/>
      <w:r w:rsidR="00857125" w:rsidRPr="00CB2AEE">
        <w:rPr>
          <w:lang w:val="en-CA"/>
        </w:rPr>
        <w:t xml:space="preserve">Study mechanism for </w:t>
      </w:r>
      <w:r w:rsidR="00704F1C" w:rsidRPr="00CB2AEE">
        <w:rPr>
          <w:lang w:val="en-CA"/>
        </w:rPr>
        <w:t xml:space="preserve">root-cause </w:t>
      </w:r>
      <w:r w:rsidR="00857125" w:rsidRPr="00CB2AEE">
        <w:rPr>
          <w:lang w:val="en-CA"/>
        </w:rPr>
        <w:t>determin</w:t>
      </w:r>
      <w:r w:rsidR="00704F1C" w:rsidRPr="00CB2AEE">
        <w:rPr>
          <w:lang w:val="en-CA"/>
        </w:rPr>
        <w:t xml:space="preserve">ation based on </w:t>
      </w:r>
      <w:r w:rsidR="007D7D4C" w:rsidRPr="00CB2AEE">
        <w:rPr>
          <w:lang w:val="en-CA"/>
        </w:rPr>
        <w:t xml:space="preserve">exchange of some test </w:t>
      </w:r>
      <w:proofErr w:type="gramStart"/>
      <w:r w:rsidR="007D7D4C" w:rsidRPr="00CB2AEE">
        <w:rPr>
          <w:lang w:val="en-CA"/>
        </w:rPr>
        <w:t>data-set</w:t>
      </w:r>
      <w:proofErr w:type="gramEnd"/>
      <w:r w:rsidR="007D7D4C" w:rsidRPr="00CB2AEE">
        <w:rPr>
          <w:lang w:val="en-CA"/>
        </w:rPr>
        <w:t xml:space="preserve"> between the NW and the UE</w:t>
      </w:r>
      <w:r w:rsidR="00857125" w:rsidRPr="00CB2AEE">
        <w:rPr>
          <w:lang w:val="en-CA"/>
        </w:rPr>
        <w:t>.</w:t>
      </w:r>
      <w:bookmarkEnd w:id="200"/>
      <w:bookmarkEnd w:id="201"/>
      <w:bookmarkEnd w:id="202"/>
      <w:bookmarkEnd w:id="203"/>
      <w:bookmarkEnd w:id="204"/>
      <w:bookmarkEnd w:id="205"/>
      <w:bookmarkEnd w:id="206"/>
      <w:bookmarkEnd w:id="207"/>
    </w:p>
    <w:p w14:paraId="28275D63" w14:textId="7E2E709A" w:rsidR="00B019AF" w:rsidRPr="00CB2AEE" w:rsidRDefault="00B019AF" w:rsidP="00D017D8">
      <w:pPr>
        <w:jc w:val="both"/>
        <w:rPr>
          <w:lang w:val="en-CA"/>
        </w:rPr>
      </w:pPr>
    </w:p>
    <w:p w14:paraId="090D705C" w14:textId="0EB09CF5" w:rsidR="00C80020" w:rsidRPr="00C80020" w:rsidRDefault="00C80020" w:rsidP="00D017D8">
      <w:pPr>
        <w:pStyle w:val="Heading2"/>
        <w:tabs>
          <w:tab w:val="clear" w:pos="2411"/>
        </w:tabs>
        <w:ind w:left="1134"/>
        <w:jc w:val="both"/>
        <w:rPr>
          <w:lang w:val="en-US"/>
        </w:rPr>
      </w:pPr>
      <w:r>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proofErr w:type="gramStart"/>
      <w:r w:rsidRPr="00F56B36">
        <w:rPr>
          <w:rFonts w:hint="eastAsia"/>
        </w:rPr>
        <w:t>degradation</w:t>
      </w:r>
      <w:proofErr w:type="gramEnd"/>
    </w:p>
    <w:p w14:paraId="2D53A4D9" w14:textId="2D8BC579" w:rsidR="00930DF9" w:rsidRPr="00CB2AEE" w:rsidRDefault="00930DF9" w:rsidP="00D017D8">
      <w:pPr>
        <w:jc w:val="both"/>
        <w:rPr>
          <w:rFonts w:eastAsiaTheme="minorEastAsia"/>
          <w:lang w:val="en-CA"/>
        </w:rPr>
      </w:pPr>
      <w:proofErr w:type="gramStart"/>
      <w:r w:rsidRPr="00CB2AEE">
        <w:rPr>
          <w:rFonts w:eastAsiaTheme="minorEastAsia"/>
          <w:lang w:val="en-CA"/>
        </w:rPr>
        <w:t>Similar to</w:t>
      </w:r>
      <w:proofErr w:type="gramEnd"/>
      <w:r w:rsidRPr="00CB2AEE">
        <w:rPr>
          <w:rFonts w:eastAsiaTheme="minorEastAsia"/>
          <w:lang w:val="en-CA"/>
        </w:rPr>
        <w:t xml:space="preserve"> </w:t>
      </w:r>
      <w:r w:rsidR="0018163F" w:rsidRPr="00CB2AEE">
        <w:rPr>
          <w:rFonts w:eastAsiaTheme="minorEastAsia"/>
          <w:lang w:val="en-CA"/>
        </w:rPr>
        <w:t xml:space="preserve">section </w:t>
      </w:r>
      <w:r w:rsidR="0018163F">
        <w:rPr>
          <w:rFonts w:eastAsiaTheme="minorEastAsia"/>
        </w:rPr>
        <w:fldChar w:fldCharType="begin"/>
      </w:r>
      <w:r w:rsidR="0018163F" w:rsidRPr="00CB2AEE">
        <w:rPr>
          <w:rFonts w:eastAsiaTheme="minorEastAsia"/>
          <w:lang w:val="en-CA"/>
        </w:rPr>
        <w:instrText xml:space="preserve"> REF _Ref173236778 \r \h </w:instrText>
      </w:r>
      <w:r w:rsidR="00D017D8" w:rsidRPr="00CB2AEE">
        <w:rPr>
          <w:rFonts w:eastAsiaTheme="minorEastAsia"/>
          <w:lang w:val="en-CA"/>
        </w:rPr>
        <w:instrText xml:space="preserve"> \* MERGEFORMAT </w:instrText>
      </w:r>
      <w:r w:rsidR="0018163F">
        <w:rPr>
          <w:rFonts w:eastAsiaTheme="minorEastAsia"/>
        </w:rPr>
      </w:r>
      <w:r w:rsidR="0018163F">
        <w:rPr>
          <w:rFonts w:eastAsiaTheme="minorEastAsia"/>
        </w:rPr>
        <w:fldChar w:fldCharType="separate"/>
      </w:r>
      <w:r w:rsidR="002C592B" w:rsidRPr="002C592B">
        <w:rPr>
          <w:rFonts w:eastAsiaTheme="minorEastAsia"/>
          <w:cs/>
        </w:rPr>
        <w:t>‎</w:t>
      </w:r>
      <w:r w:rsidR="002C592B">
        <w:rPr>
          <w:rFonts w:eastAsiaTheme="minorEastAsia"/>
          <w:lang w:val="en-CA"/>
        </w:rPr>
        <w:t>3.1</w:t>
      </w:r>
      <w:r w:rsidR="0018163F">
        <w:rPr>
          <w:rFonts w:eastAsiaTheme="minorEastAsia"/>
        </w:rPr>
        <w:fldChar w:fldCharType="end"/>
      </w:r>
      <w:r w:rsidR="0018163F" w:rsidRPr="00CB2AEE">
        <w:rPr>
          <w:rFonts w:eastAsiaTheme="minorEastAsia"/>
          <w:lang w:val="en-CA"/>
        </w:rPr>
        <w:t xml:space="preserve">,  we assume </w:t>
      </w:r>
      <w:r w:rsidRPr="00CB2AEE">
        <w:rPr>
          <w:lang w:val="en-CA"/>
        </w:rPr>
        <w:t>that the NW has a pair of trained encoder/decoder 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00445C08" w:rsidRPr="00CB2AEE">
        <w:rPr>
          <w:rFonts w:eastAsiaTheme="minorEastAsia"/>
          <w:lang w:val="en-CA"/>
        </w:rPr>
        <w:t xml:space="preserve">. We, therefore, expect the performance of the “deployed” encoder model be similar to the performance of the “trained” encoder/decoder model (based on different inter-vendor training collaboration options); </w:t>
      </w:r>
      <w:proofErr w:type="gramStart"/>
      <w:r w:rsidR="00445C08" w:rsidRPr="00CB2AEE">
        <w:rPr>
          <w:rFonts w:eastAsiaTheme="minorEastAsia"/>
          <w:lang w:val="en-CA"/>
        </w:rPr>
        <w:t>but,</w:t>
      </w:r>
      <w:proofErr w:type="gramEnd"/>
      <w:r w:rsidR="00445C08" w:rsidRPr="00CB2AEE">
        <w:rPr>
          <w:rFonts w:eastAsiaTheme="minorEastAsia"/>
          <w:lang w:val="en-CA"/>
        </w:rPr>
        <w:t xml:space="preserve"> we observe a lower-than-expected result of the deployed two-sided model. </w:t>
      </w:r>
    </w:p>
    <w:p w14:paraId="639C23C1" w14:textId="7B53717F" w:rsidR="00C80020" w:rsidRPr="00CB2AEE" w:rsidRDefault="002856EA" w:rsidP="006F061F">
      <w:pPr>
        <w:jc w:val="both"/>
        <w:rPr>
          <w:rFonts w:eastAsiaTheme="minorEastAsia"/>
          <w:lang w:val="en-CA"/>
        </w:rPr>
      </w:pPr>
      <w:r w:rsidRPr="00CB2AEE">
        <w:rPr>
          <w:rFonts w:eastAsiaTheme="minorEastAsia"/>
          <w:lang w:val="en-CA"/>
        </w:rPr>
        <w:t xml:space="preserve">There could be multiple methods for </w:t>
      </w:r>
      <w:r w:rsidR="00E97281" w:rsidRPr="00CB2AEE">
        <w:rPr>
          <w:rFonts w:eastAsiaTheme="minorEastAsia"/>
          <w:lang w:val="en-CA"/>
        </w:rPr>
        <w:t>UE-sided scheme</w:t>
      </w:r>
      <w:r w:rsidRPr="00CB2AEE">
        <w:rPr>
          <w:rFonts w:eastAsiaTheme="minorEastAsia"/>
          <w:lang w:val="en-CA"/>
        </w:rPr>
        <w:t xml:space="preserve">. One example could </w:t>
      </w:r>
      <w:r w:rsidR="00B57BF8" w:rsidRPr="00CB2AEE">
        <w:rPr>
          <w:rFonts w:eastAsiaTheme="minorEastAsia"/>
          <w:lang w:val="en-CA"/>
        </w:rPr>
        <w:t xml:space="preserve">be </w:t>
      </w:r>
      <w:proofErr w:type="gramStart"/>
      <w:r w:rsidR="00267781" w:rsidRPr="00CB2AEE">
        <w:rPr>
          <w:rFonts w:eastAsiaTheme="minorEastAsia"/>
          <w:lang w:val="en-CA"/>
        </w:rPr>
        <w:t>similar to</w:t>
      </w:r>
      <w:proofErr w:type="gramEnd"/>
      <w:r w:rsidR="00267781" w:rsidRPr="00CB2AEE">
        <w:rPr>
          <w:rFonts w:eastAsiaTheme="minorEastAsia"/>
          <w:lang w:val="en-CA"/>
        </w:rPr>
        <w:t xml:space="preserve"> the </w:t>
      </w:r>
      <w:r w:rsidR="006F061F" w:rsidRPr="00CB2AEE">
        <w:rPr>
          <w:rFonts w:eastAsiaTheme="minorEastAsia"/>
          <w:lang w:val="en-CA"/>
        </w:rPr>
        <w:t xml:space="preserve">procedure presented in section </w:t>
      </w:r>
      <w:r w:rsidR="006F061F">
        <w:rPr>
          <w:rFonts w:eastAsiaTheme="minorEastAsia"/>
        </w:rPr>
        <w:fldChar w:fldCharType="begin"/>
      </w:r>
      <w:r w:rsidR="006F061F" w:rsidRPr="00CB2AEE">
        <w:rPr>
          <w:rFonts w:eastAsiaTheme="minorEastAsia"/>
          <w:lang w:val="en-CA"/>
        </w:rPr>
        <w:instrText xml:space="preserve"> REF _Ref173236778 \r \h  \* MERGEFORMAT </w:instrText>
      </w:r>
      <w:r w:rsidR="006F061F">
        <w:rPr>
          <w:rFonts w:eastAsiaTheme="minorEastAsia"/>
        </w:rPr>
      </w:r>
      <w:r w:rsidR="006F061F">
        <w:rPr>
          <w:rFonts w:eastAsiaTheme="minorEastAsia"/>
        </w:rPr>
        <w:fldChar w:fldCharType="separate"/>
      </w:r>
      <w:r w:rsidR="002C592B" w:rsidRPr="002C592B">
        <w:rPr>
          <w:rFonts w:eastAsiaTheme="minorEastAsia"/>
          <w:cs/>
        </w:rPr>
        <w:t>‎</w:t>
      </w:r>
      <w:r w:rsidR="002C592B">
        <w:rPr>
          <w:rFonts w:eastAsiaTheme="minorEastAsia"/>
          <w:lang w:val="en-CA"/>
        </w:rPr>
        <w:t>3.1</w:t>
      </w:r>
      <w:r w:rsidR="006F061F">
        <w:rPr>
          <w:rFonts w:eastAsiaTheme="minorEastAsia"/>
        </w:rPr>
        <w:fldChar w:fldCharType="end"/>
      </w:r>
      <w:r w:rsidR="006F061F" w:rsidRPr="00CB2AEE">
        <w:rPr>
          <w:rFonts w:eastAsiaTheme="minorEastAsia"/>
          <w:lang w:val="en-CA"/>
        </w:rPr>
        <w:t xml:space="preserve"> </w:t>
      </w:r>
      <w:r w:rsidR="00267781" w:rsidRPr="00CB2AEE">
        <w:rPr>
          <w:rFonts w:eastAsiaTheme="minorEastAsia"/>
          <w:lang w:val="en-CA"/>
        </w:rPr>
        <w:t xml:space="preserve">with </w:t>
      </w:r>
      <w:r w:rsidR="00BB4347" w:rsidRPr="00CB2AEE">
        <w:rPr>
          <w:rFonts w:eastAsiaTheme="minorEastAsia"/>
          <w:lang w:val="en-CA"/>
        </w:rPr>
        <w:t>addition</w:t>
      </w:r>
      <w:r w:rsidR="00267781" w:rsidRPr="00CB2AEE">
        <w:rPr>
          <w:rFonts w:eastAsiaTheme="minorEastAsia"/>
          <w:lang w:val="en-CA"/>
        </w:rPr>
        <w:t xml:space="preserve"> that </w:t>
      </w:r>
      <w:r w:rsidR="00BB4347" w:rsidRPr="00CB2AEE">
        <w:rPr>
          <w:rFonts w:eastAsiaTheme="minorEastAsia"/>
          <w:lang w:val="en-CA"/>
        </w:rPr>
        <w:t>along the</w:t>
      </w:r>
      <w:r w:rsidRPr="00CB2AEE">
        <w:rPr>
          <w:rFonts w:eastAsiaTheme="minorEastAsia"/>
          <w:lang w:val="en-CA"/>
        </w:rPr>
        <w:t xml:space="preserve"> test samples</w:t>
      </w:r>
      <w:r w:rsidR="001E4C82" w:rsidRPr="00CB2AEE">
        <w:rPr>
          <w:rFonts w:eastAsiaTheme="minorEastAsia"/>
          <w:lang w:val="en-CA"/>
        </w:rPr>
        <w:t xml:space="preserve">, the gNB send </w:t>
      </w:r>
      <w:r w:rsidR="006F061F" w:rsidRPr="00CB2AEE">
        <w:rPr>
          <w:rFonts w:eastAsiaTheme="minorEastAsia"/>
          <w:lang w:val="en-CA"/>
        </w:rPr>
        <w:t xml:space="preserve">their </w:t>
      </w:r>
      <w:r w:rsidR="001E4C82" w:rsidRPr="00CB2AEE">
        <w:rPr>
          <w:rFonts w:eastAsiaTheme="minorEastAsia"/>
          <w:lang w:val="en-CA"/>
        </w:rPr>
        <w:t xml:space="preserve">associated </w:t>
      </w:r>
      <w:r w:rsidR="006F061F" w:rsidRPr="00CB2AEE">
        <w:rPr>
          <w:rFonts w:eastAsiaTheme="minorEastAsia"/>
          <w:lang w:val="en-CA"/>
        </w:rPr>
        <w:t>expected encoded data</w:t>
      </w:r>
      <w:r w:rsidRPr="00CB2AEE">
        <w:rPr>
          <w:rFonts w:eastAsiaTheme="minorEastAsia"/>
          <w:lang w:val="en-CA"/>
        </w:rPr>
        <w:t xml:space="preserve"> to the UE</w:t>
      </w:r>
      <w:r w:rsidR="006F061F" w:rsidRPr="00CB2AEE">
        <w:rPr>
          <w:rFonts w:eastAsiaTheme="minorEastAsia"/>
          <w:lang w:val="en-CA"/>
        </w:rPr>
        <w:t xml:space="preserve">. </w:t>
      </w:r>
      <w:r w:rsidR="004A61F5" w:rsidRPr="00CB2AEE">
        <w:rPr>
          <w:rFonts w:eastAsiaTheme="minorEastAsia"/>
          <w:lang w:val="en-CA"/>
        </w:rPr>
        <w:t>As another example</w:t>
      </w:r>
      <w:r w:rsidR="006F061F" w:rsidRPr="00CB2AEE">
        <w:rPr>
          <w:rFonts w:eastAsiaTheme="minorEastAsia"/>
          <w:lang w:val="en-CA"/>
        </w:rPr>
        <w:t xml:space="preserve">, we present another </w:t>
      </w:r>
      <w:r w:rsidR="00C80020" w:rsidRPr="00CB2AEE">
        <w:rPr>
          <w:rFonts w:eastAsiaTheme="minorEastAsia"/>
          <w:lang w:val="en-CA"/>
        </w:rPr>
        <w:t>procedure</w:t>
      </w:r>
      <w:r w:rsidR="00E97281" w:rsidRPr="00CB2AEE">
        <w:rPr>
          <w:rFonts w:eastAsiaTheme="minorEastAsia"/>
          <w:lang w:val="en-CA"/>
        </w:rPr>
        <w:t xml:space="preserve"> for determining the possible reason </w:t>
      </w:r>
      <w:r w:rsidR="006F061F" w:rsidRPr="00CB2AEE">
        <w:rPr>
          <w:rFonts w:eastAsiaTheme="minorEastAsia"/>
          <w:lang w:val="en-CA"/>
        </w:rPr>
        <w:t>of low performance of a two-sided model</w:t>
      </w:r>
      <w:r w:rsidR="00C60320" w:rsidRPr="00CB2AEE">
        <w:rPr>
          <w:rFonts w:eastAsiaTheme="minorEastAsia"/>
          <w:lang w:val="en-CA"/>
        </w:rPr>
        <w:t>.</w:t>
      </w:r>
    </w:p>
    <w:p w14:paraId="7ADB3FE6" w14:textId="77777777" w:rsidR="00237924" w:rsidRPr="00CB2AEE" w:rsidRDefault="00C80020" w:rsidP="00D017D8">
      <w:pPr>
        <w:pStyle w:val="ListParagraph"/>
        <w:numPr>
          <w:ilvl w:val="0"/>
          <w:numId w:val="51"/>
        </w:numPr>
        <w:jc w:val="both"/>
        <w:rPr>
          <w:rFonts w:eastAsiaTheme="minorEastAsia"/>
          <w:lang w:val="en-CA"/>
        </w:rPr>
      </w:pPr>
      <w:r w:rsidRPr="00CB2AEE">
        <w:rPr>
          <w:rFonts w:eastAsiaTheme="minorEastAsia"/>
          <w:lang w:val="en-CA"/>
        </w:rPr>
        <w:t>The gNB (NW-side) transmit</w:t>
      </w:r>
      <w:r w:rsidR="00C60320" w:rsidRPr="00CB2AEE">
        <w:rPr>
          <w:rFonts w:eastAsiaTheme="minorEastAsia"/>
          <w:lang w:val="en-CA"/>
        </w:rPr>
        <w:t>s</w:t>
      </w:r>
      <w:r w:rsidRPr="00CB2AEE">
        <w:rPr>
          <w:rFonts w:eastAsiaTheme="minorEastAsia"/>
          <w:lang w:val="en-CA"/>
        </w:rPr>
        <w:t xml:space="preserve"> </w:t>
      </w:r>
      <w:r w:rsidR="00C60320" w:rsidRPr="00CB2AEE">
        <w:rPr>
          <w:rFonts w:eastAsiaTheme="minorEastAsia"/>
          <w:lang w:val="en-CA"/>
        </w:rPr>
        <w:t xml:space="preserve">information regarding the reference decoder model to the UE. The reference decoder model is a model that is </w:t>
      </w:r>
      <w:r w:rsidR="00976F8C" w:rsidRPr="00CB2AEE">
        <w:rPr>
          <w:rFonts w:eastAsiaTheme="minorEastAsia"/>
          <w:lang w:val="en-CA"/>
        </w:rPr>
        <w:t>exactly the “trained” decoder model or a model which can represent the “trained” decoder model.</w:t>
      </w:r>
      <w:r w:rsidRPr="00CB2AEE">
        <w:rPr>
          <w:rFonts w:eastAsiaTheme="minorEastAsia"/>
          <w:lang w:val="en-CA"/>
        </w:rPr>
        <w:t xml:space="preserve"> </w:t>
      </w:r>
    </w:p>
    <w:p w14:paraId="7056322C" w14:textId="0AEDB76F" w:rsidR="00237924" w:rsidRPr="00CB2AEE" w:rsidRDefault="00237924" w:rsidP="00D017D8">
      <w:pPr>
        <w:pStyle w:val="ListParagraph"/>
        <w:numPr>
          <w:ilvl w:val="0"/>
          <w:numId w:val="51"/>
        </w:numPr>
        <w:jc w:val="both"/>
        <w:rPr>
          <w:rFonts w:eastAsiaTheme="minorEastAsia"/>
          <w:lang w:val="en-CA"/>
        </w:rPr>
      </w:pPr>
      <w:r w:rsidRPr="00CB2AEE">
        <w:rPr>
          <w:rFonts w:eastAsiaTheme="minorEastAsia"/>
          <w:lang w:val="en-CA"/>
        </w:rPr>
        <w:t xml:space="preserve">The UE the uses </w:t>
      </w:r>
      <w:r w:rsidR="008912AF" w:rsidRPr="00CB2AEE">
        <w:rPr>
          <w:rFonts w:eastAsiaTheme="minorEastAsia"/>
          <w:lang w:val="en-CA"/>
        </w:rPr>
        <w:t>a</w:t>
      </w:r>
      <w:r w:rsidRPr="00CB2AEE">
        <w:rPr>
          <w:rFonts w:eastAsiaTheme="minorEastAsia"/>
          <w:lang w:val="en-CA"/>
        </w:rPr>
        <w:t xml:space="preserve"> </w:t>
      </w:r>
      <w:r w:rsidR="008912AF" w:rsidRPr="00CB2AEE">
        <w:rPr>
          <w:rFonts w:eastAsiaTheme="minorEastAsia"/>
          <w:lang w:val="en-CA"/>
        </w:rPr>
        <w:t>test-set</w:t>
      </w:r>
      <w:r w:rsidR="003F444B" w:rsidRPr="00CB2AEE">
        <w:rPr>
          <w:rFonts w:eastAsiaTheme="minorEastAsia"/>
          <w:lang w:val="en-CA"/>
        </w:rPr>
        <w:t xml:space="preserve"> </w:t>
      </w:r>
      <w:r w:rsidR="008912AF" w:rsidRPr="00CB2AEE">
        <w:rPr>
          <w:rFonts w:eastAsiaTheme="minorEastAsia"/>
          <w:lang w:val="en-CA"/>
        </w:rPr>
        <w:t xml:space="preserve">composed of samples </w:t>
      </w:r>
      <w:r w:rsidR="003F444B" w:rsidRPr="00CB2AEE">
        <w:rPr>
          <w:rFonts w:eastAsiaTheme="minorEastAsia"/>
          <w:i/>
          <w:iCs/>
          <w:lang w:val="en-CA"/>
        </w:rPr>
        <w:t xml:space="preserve">from the </w:t>
      </w:r>
      <w:r w:rsidRPr="00CB2AEE">
        <w:rPr>
          <w:rFonts w:eastAsiaTheme="minorEastAsia"/>
          <w:i/>
          <w:iCs/>
          <w:lang w:val="en-CA"/>
        </w:rPr>
        <w:t xml:space="preserve">current input </w:t>
      </w:r>
      <w:r w:rsidRPr="00CB2AEE">
        <w:rPr>
          <w:rFonts w:eastAsiaTheme="minorEastAsia"/>
          <w:lang w:val="en-CA"/>
        </w:rPr>
        <w:t>data and the deployed encoder to generate the encoded data. It then feed the received reference decoder model with the encoded data</w:t>
      </w:r>
      <w:r w:rsidR="003F444B" w:rsidRPr="00CB2AEE">
        <w:rPr>
          <w:rFonts w:eastAsiaTheme="minorEastAsia"/>
          <w:lang w:val="en-CA"/>
        </w:rPr>
        <w:t xml:space="preserve"> and compare the results</w:t>
      </w:r>
      <w:r w:rsidR="004934EE" w:rsidRPr="00CB2AEE">
        <w:rPr>
          <w:rFonts w:eastAsiaTheme="minorEastAsia"/>
          <w:lang w:val="en-CA"/>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t xml:space="preserve">, </w:t>
      </w:r>
      <w:r w:rsidR="003F444B" w:rsidRPr="00CB2AEE">
        <w:rPr>
          <w:rFonts w:eastAsiaTheme="minorEastAsia"/>
          <w:lang w:val="en-CA"/>
        </w:rPr>
        <w:t>with the expected output</w:t>
      </w:r>
      <w:r w:rsidR="004934EE" w:rsidRPr="00CB2AEE">
        <w:rPr>
          <w:rFonts w:eastAsiaTheme="minorEastAsia"/>
          <w:lang w:val="en-CA"/>
        </w:rPr>
        <w:t xml:space="preserve">, </w:t>
      </w:r>
      <m:oMath>
        <m:sSub>
          <m:sSubPr>
            <m:ctrlPr>
              <w:rPr>
                <w:rFonts w:ascii="Cambria Math" w:eastAsiaTheme="minorEastAsia" w:hAnsi="Cambria Math"/>
                <w:b/>
                <w:bCs/>
                <w:iCs/>
              </w:rPr>
            </m:ctrlPr>
          </m:sSubPr>
          <m:e>
            <m:r>
              <m:rPr>
                <m:sty m:val="b"/>
              </m:rPr>
              <w:rPr>
                <w:rFonts w:ascii="Cambria Math" w:eastAsiaTheme="minorEastAsia" w:hAnsi="Cambria Math"/>
              </w:rPr>
              <m:t>o</m:t>
            </m:r>
          </m:e>
          <m:sub>
            <m:r>
              <m:rPr>
                <m:sty m:val="b"/>
              </m:rPr>
              <w:rPr>
                <w:rFonts w:ascii="Cambria Math" w:eastAsiaTheme="minorEastAsia" w:hAnsi="Cambria Math"/>
              </w:rPr>
              <m:t>t</m:t>
            </m:r>
          </m:sub>
        </m:sSub>
      </m:oMath>
      <w:r w:rsidR="003F444B" w:rsidRPr="00CB2AEE">
        <w:rPr>
          <w:rFonts w:eastAsiaTheme="minorEastAsia"/>
          <w:lang w:val="en-CA"/>
        </w:rPr>
        <w:t xml:space="preserve"> of the two-sided model </w:t>
      </w:r>
      <w:r w:rsidR="008912AF" w:rsidRPr="00CB2AEE">
        <w:rPr>
          <w:rFonts w:eastAsiaTheme="minorEastAsia"/>
          <w:lang w:val="en-CA"/>
        </w:rPr>
        <w:t>associated</w:t>
      </w:r>
      <w:r w:rsidR="003F444B" w:rsidRPr="00CB2AEE">
        <w:rPr>
          <w:rFonts w:eastAsiaTheme="minorEastAsia"/>
          <w:lang w:val="en-CA"/>
        </w:rPr>
        <w:t xml:space="preserve"> the </w:t>
      </w:r>
      <w:r w:rsidR="001B1DEA" w:rsidRPr="00CB2AEE">
        <w:rPr>
          <w:rFonts w:eastAsiaTheme="minorEastAsia"/>
          <w:lang w:val="en-CA"/>
        </w:rPr>
        <w:t>samples of the test-set.</w:t>
      </w:r>
    </w:p>
    <w:p w14:paraId="6E0CD019" w14:textId="53304964" w:rsidR="005C46A7" w:rsidRPr="00CB2AEE" w:rsidRDefault="001B1DEA" w:rsidP="00D017D8">
      <w:pPr>
        <w:pStyle w:val="ListParagraph"/>
        <w:numPr>
          <w:ilvl w:val="1"/>
          <w:numId w:val="51"/>
        </w:numPr>
        <w:jc w:val="both"/>
        <w:rPr>
          <w:rFonts w:eastAsiaTheme="minorEastAsia"/>
          <w:lang w:val="en-CA"/>
        </w:rPr>
      </w:pPr>
      <w:r w:rsidRPr="00CB2AEE">
        <w:rPr>
          <w:rFonts w:eastAsiaTheme="minorEastAsia"/>
          <w:iCs/>
          <w:lang w:val="en-CA"/>
        </w:rPr>
        <w:t>In cases with high</w:t>
      </w:r>
      <w:r w:rsidR="009E244A" w:rsidRPr="00CB2AEE">
        <w:rPr>
          <w:rFonts w:eastAsiaTheme="minorEastAsia"/>
          <w:iCs/>
          <w:lang w:val="en-CA"/>
        </w:rPr>
        <w:t xml:space="preserve"> </w:t>
      </w:r>
      <w:r w:rsidRPr="00CB2AEE">
        <w:rPr>
          <w:rFonts w:eastAsiaTheme="minorEastAsia"/>
          <w:iCs/>
          <w:lang w:val="en-CA"/>
        </w:rPr>
        <w:t xml:space="preserve">similarity, the </w:t>
      </w:r>
      <w:r w:rsidR="003C1023" w:rsidRPr="00CB2AEE">
        <w:rPr>
          <w:rFonts w:eastAsiaTheme="minorEastAsia"/>
          <w:iCs/>
          <w:lang w:val="en-CA"/>
        </w:rPr>
        <w:t>UE may</w:t>
      </w:r>
      <w:r w:rsidRPr="00CB2AEE">
        <w:rPr>
          <w:rFonts w:eastAsiaTheme="minorEastAsia"/>
          <w:iCs/>
          <w:lang w:val="en-CA"/>
        </w:rPr>
        <w:t xml:space="preserve"> conclude that the issue could be in the </w:t>
      </w:r>
      <w:r w:rsidRPr="00CB2AEE">
        <w:rPr>
          <w:rFonts w:eastAsiaTheme="minorEastAsia"/>
          <w:iCs/>
          <w:u w:val="single"/>
          <w:lang w:val="en-CA"/>
        </w:rPr>
        <w:t>“deployed” decoder model</w:t>
      </w:r>
      <w:r w:rsidRPr="00CB2AEE">
        <w:rPr>
          <w:rFonts w:eastAsiaTheme="minorEastAsia"/>
          <w:iCs/>
          <w:lang w:val="en-CA"/>
        </w:rPr>
        <w:t xml:space="preserve"> or </w:t>
      </w:r>
      <w:r w:rsidRPr="00CB2AEE">
        <w:rPr>
          <w:rFonts w:eastAsiaTheme="minorEastAsia"/>
          <w:iCs/>
          <w:u w:val="single"/>
          <w:lang w:val="en-CA"/>
        </w:rPr>
        <w:t>the communication link</w:t>
      </w:r>
      <w:r w:rsidRPr="00CB2AEE">
        <w:rPr>
          <w:rFonts w:eastAsiaTheme="minorEastAsia"/>
          <w:iCs/>
          <w:lang w:val="en-CA"/>
        </w:rPr>
        <w:t xml:space="preserve"> as the deployed encoder model and the reference decoder model works correctly under the </w:t>
      </w:r>
      <w:r w:rsidR="005C46A7" w:rsidRPr="00CB2AEE">
        <w:rPr>
          <w:rFonts w:eastAsiaTheme="minorEastAsia"/>
          <w:iCs/>
          <w:lang w:val="en-CA"/>
        </w:rPr>
        <w:t>samples with statistics of the current input.</w:t>
      </w:r>
    </w:p>
    <w:p w14:paraId="433BCAF3" w14:textId="7E7C5E89" w:rsidR="00D8601A" w:rsidRPr="00CB2AEE" w:rsidRDefault="005C46A7" w:rsidP="00D017D8">
      <w:pPr>
        <w:pStyle w:val="ListParagraph"/>
        <w:numPr>
          <w:ilvl w:val="1"/>
          <w:numId w:val="51"/>
        </w:numPr>
        <w:jc w:val="both"/>
        <w:rPr>
          <w:rFonts w:eastAsiaTheme="minorEastAsia"/>
          <w:lang w:val="en-CA"/>
        </w:rPr>
      </w:pPr>
      <w:r w:rsidRPr="00CB2AEE">
        <w:rPr>
          <w:rFonts w:eastAsiaTheme="minorEastAsia"/>
          <w:iCs/>
          <w:lang w:val="en-CA"/>
        </w:rPr>
        <w:t xml:space="preserve">In cases with </w:t>
      </w:r>
      <w:r w:rsidR="003C1023" w:rsidRPr="00CB2AEE">
        <w:rPr>
          <w:rFonts w:eastAsiaTheme="minorEastAsia"/>
          <w:iCs/>
          <w:lang w:val="en-CA"/>
        </w:rPr>
        <w:t>low</w:t>
      </w:r>
      <w:r w:rsidR="009E244A" w:rsidRPr="00CB2AEE">
        <w:rPr>
          <w:rFonts w:eastAsiaTheme="minorEastAsia"/>
          <w:iCs/>
          <w:lang w:val="en-CA"/>
        </w:rPr>
        <w:t xml:space="preserve"> </w:t>
      </w:r>
      <w:r w:rsidRPr="00CB2AEE">
        <w:rPr>
          <w:rFonts w:eastAsiaTheme="minorEastAsia"/>
          <w:iCs/>
          <w:lang w:val="en-CA"/>
        </w:rPr>
        <w:t xml:space="preserve">similarity, the </w:t>
      </w:r>
      <w:r w:rsidR="003C1023" w:rsidRPr="00CB2AEE">
        <w:rPr>
          <w:rFonts w:eastAsiaTheme="minorEastAsia"/>
          <w:iCs/>
          <w:lang w:val="en-CA"/>
        </w:rPr>
        <w:t>UE</w:t>
      </w:r>
      <w:r w:rsidRPr="00CB2AEE">
        <w:rPr>
          <w:rFonts w:eastAsiaTheme="minorEastAsia"/>
          <w:iCs/>
          <w:lang w:val="en-CA"/>
        </w:rPr>
        <w:t xml:space="preserve"> </w:t>
      </w:r>
      <w:r w:rsidR="003C1023" w:rsidRPr="00CB2AEE">
        <w:rPr>
          <w:rFonts w:eastAsiaTheme="minorEastAsia"/>
          <w:iCs/>
          <w:lang w:val="en-CA"/>
        </w:rPr>
        <w:t xml:space="preserve">may </w:t>
      </w:r>
      <w:r w:rsidRPr="00CB2AEE">
        <w:rPr>
          <w:rFonts w:eastAsiaTheme="minorEastAsia"/>
          <w:iCs/>
          <w:lang w:val="en-CA"/>
        </w:rPr>
        <w:t xml:space="preserve">conclude that the issue could be in the </w:t>
      </w:r>
      <w:r w:rsidRPr="00CB2AEE">
        <w:rPr>
          <w:rFonts w:eastAsiaTheme="minorEastAsia"/>
          <w:iCs/>
          <w:u w:val="single"/>
          <w:lang w:val="en-CA"/>
        </w:rPr>
        <w:t xml:space="preserve">“deployed” </w:t>
      </w:r>
      <w:r w:rsidR="003C1023" w:rsidRPr="00CB2AEE">
        <w:rPr>
          <w:rFonts w:eastAsiaTheme="minorEastAsia"/>
          <w:iCs/>
          <w:u w:val="single"/>
          <w:lang w:val="en-CA"/>
        </w:rPr>
        <w:t xml:space="preserve">encoder </w:t>
      </w:r>
      <w:r w:rsidRPr="00CB2AEE">
        <w:rPr>
          <w:rFonts w:eastAsiaTheme="minorEastAsia"/>
          <w:iCs/>
          <w:u w:val="single"/>
          <w:lang w:val="en-CA"/>
        </w:rPr>
        <w:t>model</w:t>
      </w:r>
      <w:r w:rsidRPr="00CB2AEE">
        <w:rPr>
          <w:rFonts w:eastAsiaTheme="minorEastAsia"/>
          <w:iCs/>
          <w:lang w:val="en-CA"/>
        </w:rPr>
        <w:t xml:space="preserve"> or </w:t>
      </w:r>
      <w:r w:rsidR="00D8601A" w:rsidRPr="00CB2AEE">
        <w:rPr>
          <w:rFonts w:eastAsiaTheme="minorEastAsia"/>
          <w:iCs/>
          <w:u w:val="single"/>
          <w:lang w:val="en-CA"/>
        </w:rPr>
        <w:t>data-shift of the input data</w:t>
      </w:r>
      <w:r w:rsidR="00D8601A" w:rsidRPr="00CB2AEE">
        <w:rPr>
          <w:rFonts w:eastAsiaTheme="minorEastAsia"/>
          <w:iCs/>
          <w:lang w:val="en-CA"/>
        </w:rPr>
        <w:t>.</w:t>
      </w:r>
    </w:p>
    <w:p w14:paraId="1E3C0AF6" w14:textId="7AF63EB8" w:rsidR="00201E87" w:rsidRPr="00CB2AEE" w:rsidRDefault="00D8601A" w:rsidP="00D017D8">
      <w:pPr>
        <w:pStyle w:val="ListParagraph"/>
        <w:numPr>
          <w:ilvl w:val="2"/>
          <w:numId w:val="51"/>
        </w:numPr>
        <w:jc w:val="both"/>
        <w:rPr>
          <w:rFonts w:eastAsiaTheme="minorEastAsia"/>
          <w:lang w:val="en-CA"/>
        </w:rPr>
      </w:pPr>
      <w:r w:rsidRPr="00CB2AEE">
        <w:rPr>
          <w:rFonts w:eastAsiaTheme="minorEastAsia"/>
          <w:iCs/>
          <w:lang w:val="en-CA"/>
        </w:rPr>
        <w:t xml:space="preserve">In this case, </w:t>
      </w:r>
      <w:r w:rsidR="00201E87" w:rsidRPr="00CB2AEE">
        <w:rPr>
          <w:rFonts w:eastAsiaTheme="minorEastAsia"/>
          <w:iCs/>
          <w:lang w:val="en-CA"/>
        </w:rPr>
        <w:t xml:space="preserve">the UE can then test the correctness of the “deployed” encoder model by comparing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t xml:space="preserve"> and </w:t>
      </w:r>
      <w:r w:rsidR="00201E87" w:rsidRPr="00CB2AEE">
        <w:rPr>
          <w:rFonts w:eastAsiaTheme="minorEastAsia"/>
          <w:iCs/>
          <w:lang w:val="en-CA"/>
        </w:rPr>
        <w:t xml:space="preserve">the </w:t>
      </w:r>
      <w:r w:rsidR="005F4365" w:rsidRPr="00CB2AEE">
        <w:rPr>
          <w:rFonts w:eastAsiaTheme="minorEastAsia"/>
          <w:iCs/>
          <w:lang w:val="en-CA"/>
        </w:rPr>
        <w:t xml:space="preserve">output of the two-sided model </w:t>
      </w:r>
      <w:r w:rsidR="00C44A7B" w:rsidRPr="00CB2AEE">
        <w:rPr>
          <w:rFonts w:eastAsiaTheme="minorEastAsia"/>
          <w:iCs/>
          <w:lang w:val="en-CA"/>
        </w:rPr>
        <w:t>constructed by (reference encoder model, reference decoder model)</w:t>
      </w:r>
      <w:r w:rsidR="004934EE" w:rsidRPr="00CB2AEE">
        <w:rPr>
          <w:rFonts w:eastAsiaTheme="minorEastAsia"/>
          <w:iCs/>
          <w:lang w:val="en-CA"/>
        </w:rPr>
        <w:t xml:space="preserve">, i.e.,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r>
      <w:r w:rsidR="00C44A7B" w:rsidRPr="00CB2AEE">
        <w:rPr>
          <w:rFonts w:eastAsiaTheme="minorEastAsia"/>
          <w:iCs/>
          <w:lang w:val="en-CA"/>
        </w:rPr>
        <w:t>.</w:t>
      </w:r>
    </w:p>
    <w:p w14:paraId="6A96EE70" w14:textId="34290BC3" w:rsidR="00C44A7B" w:rsidRPr="00CB2AEE" w:rsidRDefault="00817FB2" w:rsidP="00D017D8">
      <w:pPr>
        <w:pStyle w:val="ListParagraph"/>
        <w:numPr>
          <w:ilvl w:val="3"/>
          <w:numId w:val="51"/>
        </w:numPr>
        <w:jc w:val="both"/>
        <w:rPr>
          <w:rFonts w:eastAsiaTheme="minorEastAsia"/>
          <w:lang w:val="en-CA"/>
        </w:rPr>
      </w:pPr>
      <w:r w:rsidRPr="00CB2AEE">
        <w:rPr>
          <w:rFonts w:eastAsiaTheme="minorEastAsia"/>
          <w:iCs/>
          <w:lang w:val="en-CA"/>
        </w:rPr>
        <w:t xml:space="preserve">In cases with </w:t>
      </w:r>
      <w:r w:rsidR="005074CC" w:rsidRPr="00CB2AEE">
        <w:rPr>
          <w:rFonts w:eastAsiaTheme="minorEastAsia"/>
          <w:iCs/>
          <w:lang w:val="en-CA"/>
        </w:rPr>
        <w:t>high</w:t>
      </w:r>
      <w:r w:rsidR="00072EA1" w:rsidRPr="00CB2AEE">
        <w:rPr>
          <w:rFonts w:eastAsiaTheme="minorEastAsia"/>
          <w:iCs/>
          <w:lang w:val="en-CA"/>
        </w:rPr>
        <w:t xml:space="preserve"> </w:t>
      </w:r>
      <w:r w:rsidRPr="00CB2AEE">
        <w:rPr>
          <w:rFonts w:eastAsiaTheme="minorEastAsia"/>
          <w:iCs/>
          <w:lang w:val="en-CA"/>
        </w:rPr>
        <w:t>similarity,</w:t>
      </w:r>
      <w:r w:rsidR="005074CC" w:rsidRPr="00CB2AEE">
        <w:rPr>
          <w:rFonts w:eastAsiaTheme="minorEastAsia"/>
          <w:iCs/>
          <w:lang w:val="en-CA"/>
        </w:rPr>
        <w:t xml:space="preserve"> the UE may conclude that the issue could be in the </w:t>
      </w:r>
      <w:r w:rsidR="005074CC" w:rsidRPr="00CB2AEE">
        <w:rPr>
          <w:rFonts w:eastAsiaTheme="minorEastAsia"/>
          <w:iCs/>
          <w:u w:val="single"/>
          <w:lang w:val="en-CA"/>
        </w:rPr>
        <w:t>data-shift of the input data</w:t>
      </w:r>
      <w:r w:rsidR="005074CC" w:rsidRPr="00CB2AEE">
        <w:rPr>
          <w:rFonts w:eastAsiaTheme="minorEastAsia"/>
          <w:iCs/>
          <w:lang w:val="en-CA"/>
        </w:rPr>
        <w:t xml:space="preserve">. Because the </w:t>
      </w:r>
      <w:r w:rsidR="00832F34" w:rsidRPr="00CB2AEE">
        <w:rPr>
          <w:rFonts w:eastAsiaTheme="minorEastAsia"/>
          <w:iCs/>
          <w:lang w:val="en-CA"/>
        </w:rPr>
        <w:t xml:space="preserve">“deployed” encoder model works </w:t>
      </w:r>
      <w:proofErr w:type="gramStart"/>
      <w:r w:rsidR="00CE3BCB" w:rsidRPr="00CB2AEE">
        <w:rPr>
          <w:rFonts w:eastAsiaTheme="minorEastAsia"/>
          <w:iCs/>
          <w:lang w:val="en-CA"/>
        </w:rPr>
        <w:t>similar to</w:t>
      </w:r>
      <w:proofErr w:type="gramEnd"/>
      <w:r w:rsidR="00CE3BCB" w:rsidRPr="00CB2AEE">
        <w:rPr>
          <w:rFonts w:eastAsiaTheme="minorEastAsia"/>
          <w:iCs/>
          <w:lang w:val="en-CA"/>
        </w:rPr>
        <w:t xml:space="preserve"> the reference encoder model.</w:t>
      </w:r>
      <w:r w:rsidR="001304DC" w:rsidRPr="00CB2AEE">
        <w:rPr>
          <w:rFonts w:eastAsiaTheme="minorEastAsia"/>
          <w:iCs/>
          <w:lang w:val="en-CA"/>
        </w:rPr>
        <w:t xml:space="preserve"> So, the deployment should be correct and the reason that</w:t>
      </w:r>
      <w:r w:rsidR="005E7E25" w:rsidRPr="00CB2AEE">
        <w:rPr>
          <w:rFonts w:eastAsiaTheme="minorEastAsia"/>
          <w:iCs/>
          <w:lang w:val="en-CA"/>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B2AEE">
        <w:rPr>
          <w:rFonts w:eastAsiaTheme="minorEastAsia"/>
          <w:lang w:val="en-CA"/>
        </w:rPr>
        <w:softHyphen/>
        <w:t xml:space="preserve"> is not </w:t>
      </w:r>
      <w:proofErr w:type="gramStart"/>
      <w:r w:rsidR="005E7E25" w:rsidRPr="00CB2AEE">
        <w:rPr>
          <w:rFonts w:eastAsiaTheme="minorEastAsia"/>
          <w:lang w:val="en-CA"/>
        </w:rPr>
        <w:t>similar to</w:t>
      </w:r>
      <w:proofErr w:type="gramEnd"/>
      <w:r w:rsidR="005E7E25" w:rsidRPr="00CB2AEE">
        <w:rPr>
          <w:rFonts w:eastAsiaTheme="minorEastAsia"/>
          <w:lang w:val="en-CA"/>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B2AEE">
        <w:rPr>
          <w:rFonts w:eastAsiaTheme="minorEastAsia"/>
          <w:lang w:val="en-CA"/>
        </w:rPr>
        <w:softHyphen/>
        <w:t xml:space="preserve"> may be due to the data-shift.</w:t>
      </w:r>
    </w:p>
    <w:p w14:paraId="2BC8C2B1" w14:textId="28CBE3E5" w:rsidR="00366FDA" w:rsidRPr="00CB2AEE" w:rsidRDefault="00B417FC" w:rsidP="00D017D8">
      <w:pPr>
        <w:pStyle w:val="ListParagraph"/>
        <w:numPr>
          <w:ilvl w:val="3"/>
          <w:numId w:val="51"/>
        </w:numPr>
        <w:jc w:val="both"/>
        <w:rPr>
          <w:rFonts w:eastAsiaTheme="minorEastAsia"/>
          <w:lang w:val="en-CA"/>
        </w:rPr>
      </w:pPr>
      <w:r w:rsidRPr="00CB2AEE">
        <w:rPr>
          <w:rFonts w:eastAsiaTheme="minorEastAsia"/>
          <w:iCs/>
          <w:lang w:val="en-CA"/>
        </w:rPr>
        <w:t>In cases of low</w:t>
      </w:r>
      <w:r w:rsidR="00072EA1" w:rsidRPr="00CB2AEE">
        <w:rPr>
          <w:rFonts w:eastAsiaTheme="minorEastAsia"/>
          <w:iCs/>
          <w:lang w:val="en-CA"/>
        </w:rPr>
        <w:t xml:space="preserve"> </w:t>
      </w:r>
      <w:r w:rsidRPr="00CB2AEE">
        <w:rPr>
          <w:rFonts w:eastAsiaTheme="minorEastAsia"/>
          <w:iCs/>
          <w:lang w:val="en-CA"/>
        </w:rPr>
        <w:t xml:space="preserve">similarity, the UE may test </w:t>
      </w:r>
      <w:r w:rsidR="007E566F" w:rsidRPr="00CB2AEE">
        <w:rPr>
          <w:rFonts w:eastAsiaTheme="minorEastAsia"/>
          <w:iCs/>
          <w:lang w:val="en-CA"/>
        </w:rPr>
        <w:t>the two pairs of the two-sided model</w:t>
      </w:r>
      <w:r w:rsidR="007A01C3" w:rsidRPr="00CB2AEE">
        <w:rPr>
          <w:rFonts w:eastAsiaTheme="minorEastAsia"/>
          <w:iCs/>
          <w:lang w:val="en-CA"/>
        </w:rPr>
        <w:t>, i.e., (deployed encoder model, reference decoder model) and (reference encoder model, reference decoder model),</w:t>
      </w:r>
      <w:r w:rsidR="007E566F" w:rsidRPr="00CB2AEE">
        <w:rPr>
          <w:rFonts w:eastAsiaTheme="minorEastAsia"/>
          <w:iCs/>
          <w:lang w:val="en-CA"/>
        </w:rPr>
        <w:t xml:space="preserve"> using a dataset </w:t>
      </w:r>
      <w:r w:rsidR="007F22BA" w:rsidRPr="00CB2AEE">
        <w:rPr>
          <w:rFonts w:eastAsiaTheme="minorEastAsia"/>
          <w:iCs/>
          <w:lang w:val="en-CA"/>
        </w:rPr>
        <w:t xml:space="preserve">with samples similar to the samples of the training phase, and in case of </w:t>
      </w:r>
      <w:r w:rsidR="007A01C3" w:rsidRPr="00CB2AEE">
        <w:rPr>
          <w:rFonts w:eastAsiaTheme="minorEastAsia"/>
          <w:iCs/>
          <w:lang w:val="en-CA"/>
        </w:rPr>
        <w:br/>
      </w:r>
      <w:r w:rsidR="007F22BA" w:rsidRPr="00CB2AEE">
        <w:rPr>
          <w:rFonts w:eastAsiaTheme="minorEastAsia"/>
          <w:iCs/>
          <w:lang w:val="en-CA"/>
        </w:rPr>
        <w:lastRenderedPageBreak/>
        <w:t>low</w:t>
      </w:r>
      <w:r w:rsidR="007A01C3" w:rsidRPr="00CB2AEE">
        <w:rPr>
          <w:rFonts w:eastAsiaTheme="minorEastAsia"/>
          <w:iCs/>
          <w:lang w:val="en-CA"/>
        </w:rPr>
        <w:t xml:space="preserve"> </w:t>
      </w:r>
      <w:r w:rsidR="007F22BA" w:rsidRPr="00CB2AEE">
        <w:rPr>
          <w:rFonts w:eastAsiaTheme="minorEastAsia"/>
          <w:iCs/>
          <w:lang w:val="en-CA"/>
        </w:rPr>
        <w:t>similarity</w:t>
      </w:r>
      <w:r w:rsidR="007A01C3" w:rsidRPr="00CB2AEE">
        <w:rPr>
          <w:rFonts w:eastAsiaTheme="minorEastAsia"/>
          <w:iCs/>
          <w:lang w:val="en-CA"/>
        </w:rPr>
        <w:t>,</w:t>
      </w:r>
      <w:r w:rsidR="007F22BA" w:rsidRPr="00CB2AEE">
        <w:rPr>
          <w:rFonts w:eastAsiaTheme="minorEastAsia"/>
          <w:iCs/>
          <w:lang w:val="en-CA"/>
        </w:rPr>
        <w:t xml:space="preserve"> </w:t>
      </w:r>
      <w:r w:rsidRPr="00CB2AEE">
        <w:rPr>
          <w:rFonts w:eastAsiaTheme="minorEastAsia"/>
          <w:iCs/>
          <w:lang w:val="en-CA"/>
        </w:rPr>
        <w:t xml:space="preserve">conclude that the issue could be in </w:t>
      </w:r>
      <w:proofErr w:type="gramStart"/>
      <w:r w:rsidRPr="00CB2AEE">
        <w:rPr>
          <w:rFonts w:eastAsiaTheme="minorEastAsia"/>
          <w:iCs/>
          <w:lang w:val="en-CA"/>
        </w:rPr>
        <w:t xml:space="preserve">the </w:t>
      </w:r>
      <w:r w:rsidR="00366FDA" w:rsidRPr="00CB2AEE">
        <w:rPr>
          <w:rFonts w:eastAsiaTheme="minorEastAsia"/>
          <w:iCs/>
          <w:lang w:val="en-CA"/>
        </w:rPr>
        <w:t xml:space="preserve"> </w:t>
      </w:r>
      <w:r w:rsidR="00366FDA" w:rsidRPr="00CB2AEE">
        <w:rPr>
          <w:rFonts w:eastAsiaTheme="minorEastAsia"/>
          <w:iCs/>
          <w:u w:val="single"/>
          <w:lang w:val="en-CA"/>
        </w:rPr>
        <w:t>“</w:t>
      </w:r>
      <w:proofErr w:type="gramEnd"/>
      <w:r w:rsidR="00366FDA" w:rsidRPr="00CB2AEE">
        <w:rPr>
          <w:rFonts w:eastAsiaTheme="minorEastAsia"/>
          <w:iCs/>
          <w:u w:val="single"/>
          <w:lang w:val="en-CA"/>
        </w:rPr>
        <w:t>deployed”  encoder model.</w:t>
      </w:r>
    </w:p>
    <w:p w14:paraId="25AB6E77" w14:textId="0EB79307" w:rsidR="003505A5" w:rsidRPr="00CB2AEE" w:rsidRDefault="00255735" w:rsidP="00D017D8">
      <w:pPr>
        <w:pStyle w:val="ListParagraph"/>
        <w:ind w:left="2552"/>
        <w:jc w:val="both"/>
        <w:rPr>
          <w:rFonts w:eastAsiaTheme="minorEastAsia"/>
          <w:iCs/>
          <w:lang w:val="en-CA"/>
        </w:rPr>
      </w:pPr>
      <w:r w:rsidRPr="00CB2AEE">
        <w:rPr>
          <w:rFonts w:eastAsiaTheme="minorEastAsia"/>
          <w:iCs/>
          <w:lang w:val="en-CA"/>
        </w:rPr>
        <w:t>Note that</w:t>
      </w:r>
      <w:r w:rsidR="003505A5" w:rsidRPr="00CB2AEE">
        <w:rPr>
          <w:rFonts w:eastAsiaTheme="minorEastAsia"/>
          <w:lang w:val="en-CA"/>
        </w:rPr>
        <w:t xml:space="preserve"> the reference decoder model is a model that is exactly the </w:t>
      </w:r>
      <w:r w:rsidR="002E2CC4" w:rsidRPr="00CB2AEE">
        <w:rPr>
          <w:rFonts w:eastAsiaTheme="minorEastAsia"/>
          <w:lang w:val="en-CA"/>
        </w:rPr>
        <w:t xml:space="preserve">NW-side </w:t>
      </w:r>
      <w:r w:rsidR="003505A5" w:rsidRPr="00CB2AEE">
        <w:rPr>
          <w:rFonts w:eastAsiaTheme="minorEastAsia"/>
          <w:lang w:val="en-CA"/>
        </w:rPr>
        <w:t xml:space="preserve">“trained” encoder model or a model which can represent the </w:t>
      </w:r>
      <w:r w:rsidR="002E2CC4" w:rsidRPr="00CB2AEE">
        <w:rPr>
          <w:rFonts w:eastAsiaTheme="minorEastAsia"/>
          <w:lang w:val="en-CA"/>
        </w:rPr>
        <w:t xml:space="preserve">NW-side </w:t>
      </w:r>
      <w:r w:rsidR="003505A5" w:rsidRPr="00CB2AEE">
        <w:rPr>
          <w:rFonts w:eastAsiaTheme="minorEastAsia"/>
          <w:lang w:val="en-CA"/>
        </w:rPr>
        <w:t>“trained” e</w:t>
      </w:r>
      <w:r w:rsidR="002E2CC4" w:rsidRPr="00CB2AEE">
        <w:rPr>
          <w:rFonts w:eastAsiaTheme="minorEastAsia"/>
          <w:lang w:val="en-CA"/>
        </w:rPr>
        <w:t>n</w:t>
      </w:r>
      <w:r w:rsidR="003505A5" w:rsidRPr="00CB2AEE">
        <w:rPr>
          <w:rFonts w:eastAsiaTheme="minorEastAsia"/>
          <w:lang w:val="en-CA"/>
        </w:rPr>
        <w:t xml:space="preserve">coder </w:t>
      </w:r>
      <w:proofErr w:type="gramStart"/>
      <w:r w:rsidR="003505A5" w:rsidRPr="00CB2AEE">
        <w:rPr>
          <w:rFonts w:eastAsiaTheme="minorEastAsia"/>
          <w:lang w:val="en-CA"/>
        </w:rPr>
        <w:t>model</w:t>
      </w:r>
      <w:proofErr w:type="gramEnd"/>
    </w:p>
    <w:p w14:paraId="6DF97CB3" w14:textId="4B28DD34" w:rsidR="001B1DEA" w:rsidRPr="00CB2AEE" w:rsidRDefault="002E2CC4" w:rsidP="00D017D8">
      <w:pPr>
        <w:pStyle w:val="ListParagraph"/>
        <w:ind w:left="2552"/>
        <w:jc w:val="both"/>
        <w:rPr>
          <w:rFonts w:eastAsiaTheme="minorEastAsia"/>
          <w:lang w:val="en-CA"/>
        </w:rPr>
      </w:pPr>
      <w:r w:rsidRPr="00CB2AEE">
        <w:rPr>
          <w:rFonts w:eastAsiaTheme="minorEastAsia"/>
          <w:iCs/>
          <w:lang w:val="en-CA"/>
        </w:rPr>
        <w:t>I</w:t>
      </w:r>
      <w:r w:rsidR="00255735" w:rsidRPr="00CB2AEE">
        <w:rPr>
          <w:rFonts w:eastAsiaTheme="minorEastAsia"/>
          <w:iCs/>
          <w:lang w:val="en-CA"/>
        </w:rPr>
        <w:t>n case</w:t>
      </w:r>
      <w:r w:rsidRPr="00CB2AEE">
        <w:rPr>
          <w:rFonts w:eastAsiaTheme="minorEastAsia"/>
          <w:iCs/>
          <w:lang w:val="en-CA"/>
        </w:rPr>
        <w:t xml:space="preserve">s that </w:t>
      </w:r>
      <w:r w:rsidR="00255735" w:rsidRPr="00CB2AEE">
        <w:rPr>
          <w:rFonts w:eastAsiaTheme="minorEastAsia"/>
          <w:iCs/>
          <w:lang w:val="en-CA"/>
        </w:rPr>
        <w:t xml:space="preserve">the UE does not have information regarding the reference encoder model, </w:t>
      </w:r>
      <w:r w:rsidR="00D8601A" w:rsidRPr="00CB2AEE">
        <w:rPr>
          <w:rFonts w:eastAsiaTheme="minorEastAsia"/>
          <w:iCs/>
          <w:lang w:val="en-CA"/>
        </w:rPr>
        <w:t xml:space="preserve">the </w:t>
      </w:r>
      <w:r w:rsidR="00201E87" w:rsidRPr="00CB2AEE">
        <w:rPr>
          <w:rFonts w:eastAsiaTheme="minorEastAsia"/>
          <w:iCs/>
          <w:lang w:val="en-CA"/>
        </w:rPr>
        <w:t>NW</w:t>
      </w:r>
      <w:r w:rsidR="00D8601A" w:rsidRPr="00CB2AEE">
        <w:rPr>
          <w:rFonts w:eastAsiaTheme="minorEastAsia"/>
          <w:lang w:val="en-CA"/>
        </w:rPr>
        <w:t xml:space="preserve"> </w:t>
      </w:r>
      <w:r w:rsidR="00201E87" w:rsidRPr="00CB2AEE">
        <w:rPr>
          <w:rFonts w:eastAsiaTheme="minorEastAsia"/>
          <w:lang w:val="en-CA"/>
        </w:rPr>
        <w:t xml:space="preserve">may </w:t>
      </w:r>
      <w:r w:rsidR="00D8601A" w:rsidRPr="00CB2AEE">
        <w:rPr>
          <w:rFonts w:eastAsiaTheme="minorEastAsia"/>
          <w:lang w:val="en-CA"/>
        </w:rPr>
        <w:t xml:space="preserve">transmit </w:t>
      </w:r>
      <w:r w:rsidR="00255735" w:rsidRPr="00CB2AEE">
        <w:rPr>
          <w:rFonts w:eastAsiaTheme="minorEastAsia"/>
          <w:lang w:val="en-CA"/>
        </w:rPr>
        <w:t xml:space="preserve">that </w:t>
      </w:r>
      <w:r w:rsidR="00D8601A" w:rsidRPr="00CB2AEE">
        <w:rPr>
          <w:rFonts w:eastAsiaTheme="minorEastAsia"/>
          <w:lang w:val="en-CA"/>
        </w:rPr>
        <w:t>information</w:t>
      </w:r>
      <w:r w:rsidRPr="00CB2AEE">
        <w:rPr>
          <w:rFonts w:eastAsiaTheme="minorEastAsia"/>
          <w:lang w:val="en-CA"/>
        </w:rPr>
        <w:t xml:space="preserve"> to the UE</w:t>
      </w:r>
      <w:r w:rsidR="00255735" w:rsidRPr="00CB2AEE">
        <w:rPr>
          <w:rFonts w:eastAsiaTheme="minorEastAsia"/>
          <w:lang w:val="en-CA"/>
        </w:rPr>
        <w:t xml:space="preserve">. </w:t>
      </w:r>
    </w:p>
    <w:p w14:paraId="35444D63" w14:textId="77777777" w:rsidR="00C80020" w:rsidRPr="00CB2AEE" w:rsidRDefault="00C80020" w:rsidP="00D017D8">
      <w:pPr>
        <w:jc w:val="both"/>
        <w:rPr>
          <w:rFonts w:eastAsiaTheme="minorEastAsia"/>
          <w:lang w:val="en-CA"/>
        </w:rPr>
      </w:pPr>
    </w:p>
    <w:p w14:paraId="53E299E5" w14:textId="6022B259" w:rsidR="00D53394" w:rsidRPr="00CB2AEE" w:rsidRDefault="00D53394" w:rsidP="00D86AC1">
      <w:pPr>
        <w:jc w:val="both"/>
        <w:rPr>
          <w:rFonts w:eastAsiaTheme="minorEastAsia"/>
          <w:lang w:val="en-CA"/>
        </w:rPr>
      </w:pPr>
      <w:r w:rsidRPr="00CB2AEE">
        <w:rPr>
          <w:rFonts w:eastAsiaTheme="minorEastAsia"/>
          <w:b/>
          <w:bCs/>
          <w:lang w:val="en-CA"/>
        </w:rPr>
        <w:t>Note that</w:t>
      </w:r>
      <w:r w:rsidRPr="00CB2AEE">
        <w:rPr>
          <w:rFonts w:eastAsiaTheme="minorEastAsia"/>
          <w:lang w:val="en-CA"/>
        </w:rPr>
        <w:t xml:space="preserve"> the proposed scheme is very much in-line with the </w:t>
      </w:r>
      <w:r w:rsidR="00AF0CF5" w:rsidRPr="00CB2AEE">
        <w:rPr>
          <w:rFonts w:eastAsiaTheme="minorEastAsia"/>
          <w:lang w:val="en-CA"/>
        </w:rPr>
        <w:t>inter-vendor collaboration options in which we exchange decode</w:t>
      </w:r>
      <w:r w:rsidR="00E7595D" w:rsidRPr="00CB2AEE">
        <w:rPr>
          <w:rFonts w:eastAsiaTheme="minorEastAsia"/>
          <w:lang w:val="en-CA"/>
        </w:rPr>
        <w:t>r</w:t>
      </w:r>
      <w:r w:rsidR="00AF0CF5" w:rsidRPr="00CB2AEE">
        <w:rPr>
          <w:rFonts w:eastAsiaTheme="minorEastAsia"/>
          <w:lang w:val="en-CA"/>
        </w:rPr>
        <w:t xml:space="preserve"> model or </w:t>
      </w:r>
      <w:r w:rsidR="004C4B78" w:rsidRPr="00CB2AEE">
        <w:rPr>
          <w:rFonts w:eastAsiaTheme="minorEastAsia"/>
          <w:lang w:val="en-CA"/>
        </w:rPr>
        <w:t>both the encoder and decode</w:t>
      </w:r>
      <w:r w:rsidR="00E7595D" w:rsidRPr="00CB2AEE">
        <w:rPr>
          <w:rFonts w:eastAsiaTheme="minorEastAsia"/>
          <w:lang w:val="en-CA"/>
        </w:rPr>
        <w:t>r</w:t>
      </w:r>
      <w:r w:rsidR="004C4B78" w:rsidRPr="00CB2AEE">
        <w:rPr>
          <w:rFonts w:eastAsiaTheme="minorEastAsia"/>
          <w:lang w:val="en-CA"/>
        </w:rPr>
        <w:t xml:space="preserve"> model information, i.e., </w:t>
      </w:r>
      <w:r w:rsidR="00640E42" w:rsidRPr="00CB2AEE">
        <w:rPr>
          <w:lang w:val="en-CA"/>
        </w:rPr>
        <w:t>options 3a-2/3, 4-2/3, 5a-2/3</w:t>
      </w:r>
      <w:r w:rsidR="0068498E" w:rsidRPr="00CB2AEE">
        <w:rPr>
          <w:lang w:val="en-CA"/>
        </w:rPr>
        <w:t>.</w:t>
      </w:r>
      <w:r w:rsidR="00720161">
        <w:rPr>
          <w:lang w:val="en-CA"/>
        </w:rPr>
        <w:t xml:space="preserve"> </w:t>
      </w:r>
      <w:proofErr w:type="gramStart"/>
      <w:r w:rsidR="00720161">
        <w:rPr>
          <w:lang w:val="en-CA"/>
        </w:rPr>
        <w:t>Also</w:t>
      </w:r>
      <w:proofErr w:type="gramEnd"/>
      <w:r w:rsidR="00720161">
        <w:rPr>
          <w:lang w:val="en-CA"/>
        </w:rPr>
        <w:t xml:space="preserve"> in </w:t>
      </w:r>
      <w:r w:rsidR="00851177">
        <w:rPr>
          <w:lang w:val="en-CA"/>
        </w:rPr>
        <w:t xml:space="preserve">option 4-1 and 3a-1 + {Target CSI} transmitted from the </w:t>
      </w:r>
      <w:r w:rsidR="00251951">
        <w:rPr>
          <w:lang w:val="en-CA"/>
        </w:rPr>
        <w:t xml:space="preserve">NW side to the UE-side, </w:t>
      </w:r>
      <w:r w:rsidR="00942FC7">
        <w:rPr>
          <w:lang w:val="en-CA"/>
        </w:rPr>
        <w:t xml:space="preserve">the UE can generate a version of the decoder model which should have a good match with the </w:t>
      </w:r>
      <w:r w:rsidR="00C2494D">
        <w:rPr>
          <w:lang w:val="en-CA"/>
        </w:rPr>
        <w:t xml:space="preserve">NW-side decoder model and it can use this decode model to perform root-cause analysis. </w:t>
      </w:r>
    </w:p>
    <w:p w14:paraId="18598FA1" w14:textId="4DFE7F2B" w:rsidR="00C80020" w:rsidRPr="00CB2AEE" w:rsidRDefault="00C80020" w:rsidP="00D017D8">
      <w:pPr>
        <w:pStyle w:val="Proposal"/>
        <w:ind w:left="426"/>
        <w:jc w:val="both"/>
        <w:rPr>
          <w:lang w:val="en-CA"/>
        </w:rPr>
      </w:pPr>
      <w:r w:rsidRPr="00CB2AEE">
        <w:rPr>
          <w:rFonts w:eastAsiaTheme="minorEastAsia"/>
          <w:lang w:val="en-CA"/>
        </w:rPr>
        <w:t xml:space="preserve"> </w:t>
      </w:r>
      <w:bookmarkStart w:id="208" w:name="_Toc173243434"/>
      <w:bookmarkStart w:id="209" w:name="_Toc173315336"/>
      <w:bookmarkStart w:id="210" w:name="_Toc173315408"/>
      <w:bookmarkStart w:id="211" w:name="_Toc173918036"/>
      <w:bookmarkStart w:id="212" w:name="_Toc178672914"/>
      <w:bookmarkStart w:id="213" w:name="_Toc181638783"/>
      <w:bookmarkStart w:id="214" w:name="_Toc181949454"/>
      <w:bookmarkStart w:id="215" w:name="_Toc181953499"/>
      <w:r w:rsidRPr="00CB2AEE">
        <w:rPr>
          <w:lang w:val="en-CA"/>
        </w:rPr>
        <w:t xml:space="preserve">Study mechanism for root-cause determination based on exchange of </w:t>
      </w:r>
      <w:r w:rsidR="002E2CC4" w:rsidRPr="00CB2AEE">
        <w:rPr>
          <w:lang w:val="en-CA"/>
        </w:rPr>
        <w:t xml:space="preserve">information regarding the </w:t>
      </w:r>
      <w:r w:rsidR="001C4A3A" w:rsidRPr="00CB2AEE">
        <w:rPr>
          <w:lang w:val="en-CA"/>
        </w:rPr>
        <w:t xml:space="preserve">NW-side </w:t>
      </w:r>
      <w:r w:rsidR="002E2CC4" w:rsidRPr="00CB2AEE">
        <w:rPr>
          <w:lang w:val="en-CA"/>
        </w:rPr>
        <w:t>trained encoder and/or decoder model</w:t>
      </w:r>
      <w:r w:rsidRPr="00CB2AEE">
        <w:rPr>
          <w:lang w:val="en-CA"/>
        </w:rPr>
        <w:t>.</w:t>
      </w:r>
      <w:bookmarkEnd w:id="208"/>
      <w:bookmarkEnd w:id="209"/>
      <w:bookmarkEnd w:id="210"/>
      <w:bookmarkEnd w:id="211"/>
      <w:bookmarkEnd w:id="212"/>
      <w:bookmarkEnd w:id="213"/>
      <w:bookmarkEnd w:id="214"/>
      <w:bookmarkEnd w:id="215"/>
    </w:p>
    <w:p w14:paraId="17162805" w14:textId="77777777" w:rsidR="00D53394" w:rsidRPr="00CB2AEE" w:rsidRDefault="00D53394" w:rsidP="00D53394">
      <w:pPr>
        <w:rPr>
          <w:lang w:val="en-CA"/>
        </w:rPr>
      </w:pPr>
    </w:p>
    <w:p w14:paraId="1FEED4AB" w14:textId="77777777" w:rsidR="005D03B4" w:rsidRDefault="005D03B4" w:rsidP="005D03B4">
      <w:pPr>
        <w:pStyle w:val="Heading1"/>
        <w:jc w:val="both"/>
      </w:pPr>
      <w:r>
        <w:t>Two-sided Model interoperability issue</w:t>
      </w:r>
    </w:p>
    <w:p w14:paraId="28616C6E" w14:textId="77777777" w:rsidR="005D03B4" w:rsidRDefault="005D03B4" w:rsidP="005D03B4">
      <w:pPr>
        <w:pStyle w:val="Heading2"/>
        <w:tabs>
          <w:tab w:val="clear" w:pos="2411"/>
        </w:tabs>
        <w:ind w:left="851" w:hanging="850"/>
        <w:jc w:val="both"/>
      </w:pPr>
      <w:r>
        <w:t>I</w:t>
      </w:r>
      <w:r w:rsidRPr="0090732D">
        <w:t>nter-vendor collaboration</w:t>
      </w:r>
      <w:r>
        <w:t xml:space="preserve"> and two-sided models</w:t>
      </w:r>
    </w:p>
    <w:p w14:paraId="3C89764D" w14:textId="177875E5" w:rsidR="005D03B4" w:rsidRPr="00CB2AEE" w:rsidRDefault="005D03B4" w:rsidP="005D03B4">
      <w:pPr>
        <w:rPr>
          <w:lang w:val="en-CA"/>
        </w:rPr>
      </w:pPr>
      <w:r>
        <w:rPr>
          <w:lang w:val="en-GB"/>
        </w:rPr>
        <w:t>During RAN1</w:t>
      </w:r>
      <w:r w:rsidRPr="005423AC">
        <w:rPr>
          <w:lang w:val="en-GB"/>
        </w:rPr>
        <w:t>#116</w:t>
      </w:r>
      <w:r>
        <w:rPr>
          <w:lang w:val="en-GB"/>
        </w:rPr>
        <w:t xml:space="preserve"> </w:t>
      </w:r>
      <w:sdt>
        <w:sdtPr>
          <w:rPr>
            <w:lang w:val="en-GB"/>
          </w:rPr>
          <w:id w:val="1255323646"/>
          <w:citation/>
        </w:sdtPr>
        <w:sdtEndPr/>
        <w:sdtContent>
          <w:r>
            <w:rPr>
              <w:lang w:val="en-GB"/>
            </w:rPr>
            <w:fldChar w:fldCharType="begin"/>
          </w:r>
          <w:r w:rsidRPr="00CB2AEE">
            <w:rPr>
              <w:lang w:val="en-CA"/>
            </w:rPr>
            <w:instrText xml:space="preserve"> CITATION RAN116 \l 1033 </w:instrText>
          </w:r>
          <w:r>
            <w:rPr>
              <w:lang w:val="en-GB"/>
            </w:rPr>
            <w:fldChar w:fldCharType="separate"/>
          </w:r>
          <w:r w:rsidR="002C592B" w:rsidRPr="002C592B">
            <w:rPr>
              <w:noProof/>
              <w:lang w:val="en-CA"/>
            </w:rPr>
            <w:t>[4]</w:t>
          </w:r>
          <w:r>
            <w:rPr>
              <w:lang w:val="en-GB"/>
            </w:rPr>
            <w:fldChar w:fldCharType="end"/>
          </w:r>
        </w:sdtContent>
      </w:sdt>
      <w:r w:rsidR="00F62104">
        <w:rPr>
          <w:lang w:val="en-GB"/>
        </w:rPr>
        <w:t>,</w:t>
      </w:r>
      <w:r w:rsidR="00362B39">
        <w:rPr>
          <w:lang w:val="en-GB"/>
        </w:rPr>
        <w:t xml:space="preserve"> RAN1</w:t>
      </w:r>
      <w:r w:rsidR="00362B39" w:rsidRPr="005423AC">
        <w:rPr>
          <w:lang w:val="en-GB"/>
        </w:rPr>
        <w:t>#116</w:t>
      </w:r>
      <w:r w:rsidR="00362B39">
        <w:rPr>
          <w:lang w:val="en-GB"/>
        </w:rPr>
        <w:t>b</w:t>
      </w:r>
      <w:r w:rsidR="00600B57">
        <w:rPr>
          <w:lang w:val="en-GB"/>
        </w:rPr>
        <w:t xml:space="preserve"> </w:t>
      </w:r>
      <w:sdt>
        <w:sdtPr>
          <w:rPr>
            <w:lang w:val="en-GB"/>
          </w:rPr>
          <w:id w:val="-2146271402"/>
          <w:citation/>
        </w:sdtPr>
        <w:sdtEndPr/>
        <w:sdtContent>
          <w:r w:rsidR="00600B57">
            <w:rPr>
              <w:lang w:val="en-GB"/>
            </w:rPr>
            <w:fldChar w:fldCharType="begin"/>
          </w:r>
          <w:r w:rsidR="00600B57" w:rsidRPr="00CB2AEE">
            <w:rPr>
              <w:lang w:val="en-CA"/>
            </w:rPr>
            <w:instrText xml:space="preserve"> CITATION RAN24 \l 1033 </w:instrText>
          </w:r>
          <w:r w:rsidR="00600B57">
            <w:rPr>
              <w:lang w:val="en-GB"/>
            </w:rPr>
            <w:fldChar w:fldCharType="separate"/>
          </w:r>
          <w:r w:rsidR="002C592B" w:rsidRPr="002C592B">
            <w:rPr>
              <w:noProof/>
              <w:lang w:val="en-CA"/>
            </w:rPr>
            <w:t>[5]</w:t>
          </w:r>
          <w:r w:rsidR="00600B57">
            <w:rPr>
              <w:lang w:val="en-GB"/>
            </w:rPr>
            <w:fldChar w:fldCharType="end"/>
          </w:r>
        </w:sdtContent>
      </w:sdt>
      <w:r>
        <w:rPr>
          <w:lang w:val="en-GB"/>
        </w:rPr>
        <w:t xml:space="preserve">, </w:t>
      </w:r>
      <w:r w:rsidR="008F6ED1">
        <w:rPr>
          <w:lang w:val="en-GB"/>
        </w:rPr>
        <w:t>and RAN1</w:t>
      </w:r>
      <w:r w:rsidR="008F6ED1" w:rsidRPr="005423AC">
        <w:rPr>
          <w:lang w:val="en-GB"/>
        </w:rPr>
        <w:t>#11</w:t>
      </w:r>
      <w:r w:rsidR="008F6ED1">
        <w:rPr>
          <w:lang w:val="en-GB"/>
        </w:rPr>
        <w:t xml:space="preserve">7 </w:t>
      </w:r>
      <w:r>
        <w:rPr>
          <w:lang w:val="en-GB"/>
        </w:rPr>
        <w:t>RAN1 has discussed different options for resolving Inter</w:t>
      </w:r>
      <w:r w:rsidRPr="00CB2AEE">
        <w:rPr>
          <w:lang w:val="en-CA"/>
        </w:rPr>
        <w:t>-vendor collaboration issues</w:t>
      </w:r>
      <w:r w:rsidR="00416022" w:rsidRPr="00CB2AEE">
        <w:rPr>
          <w:lang w:val="en-CA"/>
        </w:rPr>
        <w:t xml:space="preserve"> and had the following</w:t>
      </w:r>
      <w:r w:rsidR="004D5B38" w:rsidRPr="00CB2AEE">
        <w:rPr>
          <w:lang w:val="en-CA"/>
        </w:rPr>
        <w:t xml:space="preserve"> agreements</w:t>
      </w:r>
      <w:r w:rsidRPr="00CB2AEE">
        <w:rPr>
          <w:lang w:val="en-CA"/>
        </w:rPr>
        <w:t>:</w:t>
      </w:r>
    </w:p>
    <w:tbl>
      <w:tblPr>
        <w:tblStyle w:val="TableGrid"/>
        <w:tblW w:w="0" w:type="auto"/>
        <w:tblLook w:val="04A0" w:firstRow="1" w:lastRow="0" w:firstColumn="1" w:lastColumn="0" w:noHBand="0" w:noVBand="1"/>
      </w:tblPr>
      <w:tblGrid>
        <w:gridCol w:w="9629"/>
      </w:tblGrid>
      <w:tr w:rsidR="005D03B4" w:rsidRPr="00A03B4A" w14:paraId="6173AB43" w14:textId="77777777" w:rsidTr="008B3C07">
        <w:tc>
          <w:tcPr>
            <w:tcW w:w="9629" w:type="dxa"/>
          </w:tcPr>
          <w:p w14:paraId="008C469C" w14:textId="77777777" w:rsidR="005D03B4" w:rsidRPr="00CB2AEE" w:rsidRDefault="005D03B4" w:rsidP="008B3C07">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207D91F6" w14:textId="77777777" w:rsidR="005D03B4" w:rsidRPr="00CB2AEE" w:rsidRDefault="005D03B4" w:rsidP="008B3C07">
            <w:pPr>
              <w:spacing w:after="120"/>
              <w:rPr>
                <w:lang w:val="en-CA"/>
              </w:rPr>
            </w:pPr>
            <w:r w:rsidRPr="00CB2AEE">
              <w:rPr>
                <w:lang w:val="en-CA"/>
              </w:rPr>
              <w:t>To alleviate / resolve the issues related to inter-vendor training collaboration of AI/ML-based CSI compression using two-sided model, study the following options:</w:t>
            </w:r>
          </w:p>
          <w:p w14:paraId="0C554232"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1: Fully standardized reference model (structure + parameters)</w:t>
            </w:r>
          </w:p>
          <w:p w14:paraId="3DD91D24" w14:textId="77777777" w:rsidR="005D03B4" w:rsidRPr="00F60420" w:rsidRDefault="005D03B4" w:rsidP="008B3C07">
            <w:pPr>
              <w:pStyle w:val="ListParagraph"/>
              <w:numPr>
                <w:ilvl w:val="0"/>
                <w:numId w:val="27"/>
              </w:numPr>
              <w:spacing w:before="0" w:line="276" w:lineRule="auto"/>
            </w:pPr>
            <w:r w:rsidRPr="00F60420">
              <w:t>Option 2: Standardized dataset</w:t>
            </w:r>
          </w:p>
          <w:p w14:paraId="4D3FCD46"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3: Standardized reference model structure + Parameter exchange between NW-side and UE-side</w:t>
            </w:r>
          </w:p>
          <w:p w14:paraId="23B2DAD6"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4: Standardized data / dataset format + Dataset exchange between NW-side and UE-side</w:t>
            </w:r>
          </w:p>
          <w:p w14:paraId="1F820681"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5: Standardized model format + Reference model exchange between NW-side and UE-side</w:t>
            </w:r>
          </w:p>
          <w:p w14:paraId="5A4056A2" w14:textId="77777777" w:rsidR="005D03B4" w:rsidRPr="00CB2AEE" w:rsidRDefault="005D03B4" w:rsidP="008B3C07">
            <w:pPr>
              <w:spacing w:after="120"/>
              <w:rPr>
                <w:lang w:val="en-CA"/>
              </w:rPr>
            </w:pPr>
            <w:r w:rsidRPr="00CB2AEE">
              <w:rPr>
                <w:lang w:val="en-CA"/>
              </w:rPr>
              <w:t>Note 1: The above options may not be mutually exclusive and may be used together.</w:t>
            </w:r>
          </w:p>
          <w:p w14:paraId="71486189" w14:textId="77777777" w:rsidR="005D03B4" w:rsidRPr="00CB2AEE" w:rsidRDefault="005D03B4" w:rsidP="008B3C07">
            <w:pPr>
              <w:spacing w:after="120"/>
              <w:rPr>
                <w:lang w:val="en-CA"/>
              </w:rPr>
            </w:pPr>
            <w:r w:rsidRPr="00CB2AEE">
              <w:rPr>
                <w:lang w:val="en-CA"/>
              </w:rPr>
              <w:t>Note 2: Other options are not precluded.</w:t>
            </w:r>
          </w:p>
          <w:p w14:paraId="00D2B910" w14:textId="77777777" w:rsidR="005D03B4" w:rsidRPr="00CB2AEE" w:rsidRDefault="005D03B4" w:rsidP="008B3C07">
            <w:pPr>
              <w:spacing w:after="120"/>
              <w:rPr>
                <w:lang w:val="en-CA"/>
              </w:rPr>
            </w:pPr>
          </w:p>
          <w:p w14:paraId="2F124AB1" w14:textId="77777777" w:rsidR="005D03B4" w:rsidRPr="00CB2AEE" w:rsidRDefault="005D03B4" w:rsidP="008B3C07">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6BC844C3" w14:textId="77777777" w:rsidR="005D03B4" w:rsidRPr="00CB2AEE" w:rsidRDefault="005D03B4" w:rsidP="008B3C07">
            <w:pPr>
              <w:rPr>
                <w:lang w:val="en-CA"/>
              </w:rPr>
            </w:pPr>
            <w:r w:rsidRPr="00CB2AEE">
              <w:rPr>
                <w:lang w:val="en-CA"/>
              </w:rPr>
              <w:t>For the study of inter-vendor collaboration issues for AI/ML-based CSI compression using a two-sided model, consider at least the following aspects when comparing different options:</w:t>
            </w:r>
          </w:p>
          <w:p w14:paraId="7D02D7B9" w14:textId="77777777" w:rsidR="005D03B4" w:rsidRPr="00CB2AEE" w:rsidRDefault="005D03B4" w:rsidP="008B3C07">
            <w:pPr>
              <w:pStyle w:val="ListParagraph"/>
              <w:numPr>
                <w:ilvl w:val="0"/>
                <w:numId w:val="28"/>
              </w:numPr>
              <w:spacing w:before="0" w:after="180" w:line="240" w:lineRule="auto"/>
              <w:rPr>
                <w:lang w:val="en-CA"/>
              </w:rPr>
            </w:pPr>
            <w:r w:rsidRPr="00CB2AEE">
              <w:rPr>
                <w:lang w:val="en-CA"/>
              </w:rPr>
              <w:t>Inter-vendor collaboration complexity, e.g., whether bilateral collaboration is required between vendors.</w:t>
            </w:r>
          </w:p>
          <w:p w14:paraId="711AC592" w14:textId="77777777" w:rsidR="005D03B4" w:rsidRPr="00F60420" w:rsidRDefault="005D03B4" w:rsidP="008B3C07">
            <w:pPr>
              <w:pStyle w:val="ListParagraph"/>
              <w:numPr>
                <w:ilvl w:val="0"/>
                <w:numId w:val="28"/>
              </w:numPr>
              <w:spacing w:before="0" w:after="180" w:line="240" w:lineRule="auto"/>
            </w:pPr>
            <w:r w:rsidRPr="00F60420">
              <w:t>Performance.</w:t>
            </w:r>
          </w:p>
          <w:p w14:paraId="2B1A6B80" w14:textId="77777777" w:rsidR="005D03B4" w:rsidRPr="00CB2AEE" w:rsidRDefault="005D03B4" w:rsidP="008B3C07">
            <w:pPr>
              <w:pStyle w:val="ListParagraph"/>
              <w:numPr>
                <w:ilvl w:val="0"/>
                <w:numId w:val="28"/>
              </w:numPr>
              <w:spacing w:before="0" w:after="180" w:line="240" w:lineRule="auto"/>
              <w:rPr>
                <w:lang w:val="en-CA"/>
              </w:rPr>
            </w:pPr>
            <w:r w:rsidRPr="00CB2AEE">
              <w:rPr>
                <w:lang w:val="en-CA"/>
              </w:rPr>
              <w:lastRenderedPageBreak/>
              <w:t>Interoperability and RAN4 / testing related aspects.</w:t>
            </w:r>
          </w:p>
          <w:p w14:paraId="6187C7C6" w14:textId="77777777" w:rsidR="005D03B4" w:rsidRDefault="005D03B4" w:rsidP="008B3C07">
            <w:pPr>
              <w:pStyle w:val="ListParagraph"/>
              <w:numPr>
                <w:ilvl w:val="0"/>
                <w:numId w:val="28"/>
              </w:numPr>
              <w:spacing w:before="0" w:after="180" w:line="240" w:lineRule="auto"/>
            </w:pPr>
            <w:r w:rsidRPr="00F60420">
              <w:t>Feasibility.</w:t>
            </w:r>
          </w:p>
          <w:p w14:paraId="41AAFF80" w14:textId="77777777" w:rsidR="002871D0" w:rsidRDefault="002871D0" w:rsidP="002871D0">
            <w:pPr>
              <w:spacing w:before="0" w:after="180" w:line="240" w:lineRule="auto"/>
            </w:pPr>
          </w:p>
          <w:p w14:paraId="35CD353D"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1C8028D3"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3, further define the two sub-options:</w:t>
            </w:r>
          </w:p>
          <w:p w14:paraId="7BAADAF3"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3a: Parameters received at the UE or UE-side goes through offline engineering at the UE-side (e.g., UE-side OTT server)</w:t>
            </w:r>
            <w:r w:rsidRPr="00CB2AEE">
              <w:rPr>
                <w:rFonts w:eastAsia="DengXian" w:hint="eastAsia"/>
                <w:lang w:val="en-CA" w:eastAsia="zh-CN"/>
              </w:rPr>
              <w:t xml:space="preserve">, e.g., </w:t>
            </w:r>
            <w:r w:rsidRPr="00CB2AEE">
              <w:rPr>
                <w:lang w:val="en-CA"/>
              </w:rPr>
              <w:t>potential re-training, re-development of a different model, and/or offline testing.</w:t>
            </w:r>
          </w:p>
          <w:p w14:paraId="649E943C"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3b: Parameters received at the UE are directly used for inference at the UE without offline engineering, potentially with on-device operations.</w:t>
            </w:r>
          </w:p>
          <w:p w14:paraId="32A9BAA8"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5, further define the two sub-options:</w:t>
            </w:r>
          </w:p>
          <w:p w14:paraId="346A9859"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5a: Model received at the UE or UE-side goes through offline engineering at the UE-side (e.g., UE-side OTT server)</w:t>
            </w:r>
            <w:r w:rsidRPr="00CB2AEE">
              <w:rPr>
                <w:rFonts w:eastAsia="DengXian" w:hint="eastAsia"/>
                <w:lang w:val="en-CA" w:eastAsia="zh-CN"/>
              </w:rPr>
              <w:t>, e.g.,</w:t>
            </w:r>
            <w:r w:rsidRPr="00CB2AEE">
              <w:rPr>
                <w:lang w:val="en-CA"/>
              </w:rPr>
              <w:t xml:space="preserve"> potential re-training, re-development of a different model, and/or offline testing.</w:t>
            </w:r>
          </w:p>
          <w:p w14:paraId="78635596"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5b: Model received at the UE are directly used for inference at the UE without offline engineering</w:t>
            </w:r>
            <w:r w:rsidRPr="00CB2AEE">
              <w:rPr>
                <w:rFonts w:eastAsia="DengXian" w:hint="eastAsia"/>
                <w:lang w:val="en-CA" w:eastAsia="zh-CN"/>
              </w:rPr>
              <w:t>,</w:t>
            </w:r>
            <w:r w:rsidRPr="00CB2AEE">
              <w:rPr>
                <w:lang w:val="en-CA"/>
              </w:rPr>
              <w:t xml:space="preserve"> potentially with on-device operations.</w:t>
            </w:r>
          </w:p>
          <w:p w14:paraId="15D751BB"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4, it is clarified that:</w:t>
            </w:r>
          </w:p>
          <w:p w14:paraId="00673EB1"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Dataset received at the UE or UE-side goes through offline engineering at the UE- side (e.g., UE-side OTT server)</w:t>
            </w:r>
            <w:r w:rsidRPr="00CB2AEE">
              <w:rPr>
                <w:rFonts w:eastAsia="DengXian" w:hint="eastAsia"/>
                <w:lang w:val="en-CA" w:eastAsia="zh-CN"/>
              </w:rPr>
              <w:t xml:space="preserve">, e.g., model </w:t>
            </w:r>
            <w:r w:rsidRPr="00CB2AEE">
              <w:rPr>
                <w:rFonts w:eastAsia="DengXian"/>
                <w:lang w:val="en-CA" w:eastAsia="zh-CN"/>
              </w:rPr>
              <w:t>training</w:t>
            </w:r>
            <w:r w:rsidRPr="00CB2AEE">
              <w:rPr>
                <w:rFonts w:eastAsia="DengXian" w:hint="eastAsia"/>
                <w:lang w:val="en-CA" w:eastAsia="zh-CN"/>
              </w:rPr>
              <w:t xml:space="preserve"> or o</w:t>
            </w:r>
            <w:r w:rsidRPr="00CB2AEE">
              <w:rPr>
                <w:lang w:val="en-CA"/>
              </w:rPr>
              <w:t>ffline testing.</w:t>
            </w:r>
          </w:p>
          <w:p w14:paraId="13DCB1EB"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2F5393B7"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3/4/5, focus further discussion on the following assumptions:</w:t>
            </w:r>
          </w:p>
          <w:p w14:paraId="3456AC2E" w14:textId="77777777" w:rsidR="002871D0" w:rsidRPr="001028BE" w:rsidRDefault="002871D0" w:rsidP="00A64224">
            <w:pPr>
              <w:pStyle w:val="ListParagraph"/>
              <w:numPr>
                <w:ilvl w:val="1"/>
                <w:numId w:val="34"/>
              </w:numPr>
              <w:spacing w:before="0" w:after="180" w:line="240" w:lineRule="auto"/>
            </w:pPr>
            <w:r w:rsidRPr="001028BE">
              <w:t>Option 3a/5a</w:t>
            </w:r>
          </w:p>
          <w:p w14:paraId="7C181E73"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model(5a)/parameter(3a) exchange originates from the NW-side and ends at the UE-side.</w:t>
            </w:r>
          </w:p>
          <w:p w14:paraId="44551564"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Model(5a)/parameters(3a) exchanged from the NW-side to UE-side is either CSI generation or reconstruction part</w:t>
            </w:r>
            <w:r w:rsidRPr="00CB2AEE">
              <w:rPr>
                <w:rFonts w:eastAsia="DengXian" w:hint="eastAsia"/>
                <w:lang w:val="en-CA" w:eastAsia="zh-CN"/>
              </w:rPr>
              <w:t xml:space="preserve"> or both</w:t>
            </w:r>
            <w:r w:rsidRPr="00CB2AEE">
              <w:rPr>
                <w:lang w:val="en-CA"/>
              </w:rPr>
              <w:t>.</w:t>
            </w:r>
          </w:p>
          <w:p w14:paraId="0F2281A9"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3a-1/5a-1: Model/Parameters exchanged from the NW-side to UE-side is CSI generation part.</w:t>
            </w:r>
          </w:p>
          <w:p w14:paraId="39D4EC30"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3a-2/5a-2: Model/Parameters exchanged from the NW-side to UE-side is CSI reconstruction part.</w:t>
            </w:r>
          </w:p>
          <w:p w14:paraId="3875C554"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w:t>
            </w:r>
            <w:r w:rsidRPr="00CB2AEE">
              <w:rPr>
                <w:rFonts w:eastAsia="DengXian" w:hint="eastAsia"/>
                <w:lang w:val="en-CA" w:eastAsia="zh-CN"/>
              </w:rPr>
              <w:t>3</w:t>
            </w:r>
            <w:r w:rsidRPr="00CB2AEE">
              <w:rPr>
                <w:lang w:val="en-CA"/>
              </w:rPr>
              <w:t>/5a-</w:t>
            </w:r>
            <w:r w:rsidRPr="00CB2AEE">
              <w:rPr>
                <w:rFonts w:eastAsia="DengXian" w:hint="eastAsia"/>
                <w:lang w:val="en-CA" w:eastAsia="zh-CN"/>
              </w:rPr>
              <w:t>3</w:t>
            </w:r>
            <w:r w:rsidRPr="00CB2AEE">
              <w:rPr>
                <w:lang w:val="en-CA"/>
              </w:rPr>
              <w:t xml:space="preserve">: Model/Parameters exchanged from the NW-side to UE-side </w:t>
            </w:r>
            <w:r w:rsidRPr="00CB2AEE">
              <w:rPr>
                <w:rFonts w:eastAsia="DengXian" w:hint="eastAsia"/>
                <w:lang w:val="en-CA" w:eastAsia="zh-CN"/>
              </w:rPr>
              <w:t xml:space="preserve">are both </w:t>
            </w:r>
            <w:r w:rsidRPr="00CB2AEE">
              <w:rPr>
                <w:lang w:val="en-CA"/>
              </w:rPr>
              <w:t>CSI generation part</w:t>
            </w:r>
            <w:r w:rsidRPr="00CB2AEE">
              <w:rPr>
                <w:rFonts w:eastAsia="DengXian" w:hint="eastAsia"/>
                <w:lang w:val="en-CA" w:eastAsia="zh-CN"/>
              </w:rPr>
              <w:t xml:space="preserve"> and </w:t>
            </w:r>
            <w:r w:rsidRPr="00CB2AEE">
              <w:rPr>
                <w:lang w:val="en-CA"/>
              </w:rPr>
              <w:t>CSI reconstruction part.</w:t>
            </w:r>
          </w:p>
          <w:p w14:paraId="192003D4"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7C3FAD76" w14:textId="77777777" w:rsidR="002871D0" w:rsidRPr="001028BE" w:rsidRDefault="002871D0" w:rsidP="00A64224">
            <w:pPr>
              <w:pStyle w:val="ListParagraph"/>
              <w:numPr>
                <w:ilvl w:val="4"/>
                <w:numId w:val="34"/>
              </w:numPr>
              <w:spacing w:before="0" w:after="180" w:line="240" w:lineRule="auto"/>
            </w:pPr>
            <w:r w:rsidRPr="001028BE">
              <w:t xml:space="preserve">Performance target </w:t>
            </w:r>
          </w:p>
          <w:p w14:paraId="31EE72B7" w14:textId="77777777" w:rsidR="002871D0" w:rsidRPr="00CB2AEE" w:rsidRDefault="002871D0" w:rsidP="00A64224">
            <w:pPr>
              <w:pStyle w:val="ListParagraph"/>
              <w:numPr>
                <w:ilvl w:val="4"/>
                <w:numId w:val="34"/>
              </w:numPr>
              <w:spacing w:before="0" w:after="180" w:line="240" w:lineRule="auto"/>
              <w:rPr>
                <w:lang w:val="en-CA"/>
              </w:rPr>
            </w:pPr>
            <w:r w:rsidRPr="00CB2AEE">
              <w:rPr>
                <w:lang w:val="en-CA"/>
              </w:rPr>
              <w:t xml:space="preserve">Dataset or information related to collecting </w:t>
            </w:r>
            <w:proofErr w:type="gramStart"/>
            <w:r w:rsidRPr="00CB2AEE">
              <w:rPr>
                <w:lang w:val="en-CA"/>
              </w:rPr>
              <w:t>dataset</w:t>
            </w:r>
            <w:proofErr w:type="gramEnd"/>
          </w:p>
          <w:p w14:paraId="23B3B138"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Study different methods of exchanging, e.g., over the air-interface, offline delivery, etc.</w:t>
            </w:r>
          </w:p>
          <w:p w14:paraId="3FA289E9" w14:textId="77777777" w:rsidR="002871D0" w:rsidRPr="001028BE" w:rsidRDefault="002871D0" w:rsidP="00A64224">
            <w:pPr>
              <w:pStyle w:val="ListParagraph"/>
              <w:numPr>
                <w:ilvl w:val="1"/>
                <w:numId w:val="34"/>
              </w:numPr>
              <w:spacing w:before="0" w:after="180" w:line="240" w:lineRule="auto"/>
            </w:pPr>
            <w:r w:rsidRPr="001028BE">
              <w:t>Option 3b</w:t>
            </w:r>
          </w:p>
          <w:p w14:paraId="59917DF2"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eastAsia="zh-CN"/>
              </w:rPr>
              <w:t>y</w:t>
            </w:r>
            <w:r w:rsidRPr="00CB2AEE">
              <w:rPr>
                <w:lang w:val="en-CA"/>
              </w:rPr>
              <w:t xml:space="preserve"> Case z4.</w:t>
            </w:r>
          </w:p>
          <w:p w14:paraId="3D997FA3"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parameter exchange is from NW to UE.</w:t>
            </w:r>
          </w:p>
          <w:p w14:paraId="44C25812"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Parameters exchanged from the NW-side to UE-side is CSI generation part.</w:t>
            </w:r>
          </w:p>
          <w:p w14:paraId="6EB98BCB" w14:textId="77777777" w:rsidR="002871D0" w:rsidRPr="001028BE" w:rsidRDefault="002871D0" w:rsidP="00A64224">
            <w:pPr>
              <w:pStyle w:val="ListParagraph"/>
              <w:numPr>
                <w:ilvl w:val="1"/>
                <w:numId w:val="34"/>
              </w:numPr>
              <w:spacing w:before="0" w:after="180" w:line="240" w:lineRule="auto"/>
            </w:pPr>
            <w:r w:rsidRPr="001028BE">
              <w:t>Option 5b</w:t>
            </w:r>
          </w:p>
          <w:p w14:paraId="5F34E21B"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lastRenderedPageBreak/>
              <w:t>The method of exchanging is over the air-interface via model transfer/deliver</w:t>
            </w:r>
            <w:r w:rsidRPr="00CB2AEE">
              <w:rPr>
                <w:rFonts w:eastAsia="DengXian" w:hint="eastAsia"/>
                <w:lang w:val="en-CA" w:eastAsia="zh-CN"/>
              </w:rPr>
              <w:t>y</w:t>
            </w:r>
            <w:r w:rsidRPr="00CB2AEE">
              <w:rPr>
                <w:lang w:val="en-CA"/>
              </w:rPr>
              <w:t xml:space="preserve"> Case z4</w:t>
            </w:r>
            <w:r w:rsidRPr="00CB2AEE">
              <w:rPr>
                <w:rFonts w:eastAsia="DengXian" w:hint="eastAsia"/>
                <w:lang w:val="en-CA" w:eastAsia="zh-CN"/>
              </w:rPr>
              <w:t>, assuming that the model structure is aligned based on offline inter-vendor collaboration.</w:t>
            </w:r>
          </w:p>
          <w:p w14:paraId="0AD30D4A"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model exchange is from NW to UE.</w:t>
            </w:r>
          </w:p>
          <w:p w14:paraId="5DB17D70" w14:textId="77777777" w:rsidR="002871D0" w:rsidRPr="00632EF8" w:rsidRDefault="002871D0" w:rsidP="00A64224">
            <w:pPr>
              <w:pStyle w:val="ListParagraph"/>
              <w:numPr>
                <w:ilvl w:val="2"/>
                <w:numId w:val="34"/>
              </w:numPr>
              <w:spacing w:before="0" w:after="180" w:line="240" w:lineRule="auto"/>
              <w:rPr>
                <w:lang w:val="en-CA"/>
              </w:rPr>
            </w:pPr>
            <w:r w:rsidRPr="00CB2AEE">
              <w:rPr>
                <w:lang w:val="en-CA"/>
              </w:rPr>
              <w:t xml:space="preserve">Model </w:t>
            </w:r>
            <w:r w:rsidRPr="00632EF8">
              <w:rPr>
                <w:lang w:val="en-CA"/>
              </w:rPr>
              <w:t>exchanged from the NW-side to UE-side is CSI generation part.</w:t>
            </w:r>
          </w:p>
          <w:p w14:paraId="7D261C4F" w14:textId="77777777" w:rsidR="002871D0" w:rsidRPr="00632EF8" w:rsidRDefault="002871D0" w:rsidP="00A64224">
            <w:pPr>
              <w:pStyle w:val="ListParagraph"/>
              <w:numPr>
                <w:ilvl w:val="1"/>
                <w:numId w:val="34"/>
              </w:numPr>
              <w:spacing w:before="0" w:after="180" w:line="240" w:lineRule="auto"/>
            </w:pPr>
            <w:r w:rsidRPr="00632EF8">
              <w:t>Option 4:</w:t>
            </w:r>
          </w:p>
          <w:p w14:paraId="3A18EEBF"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The dataset exchange originates from the NW-side and ends at the UE-side.</w:t>
            </w:r>
          </w:p>
          <w:p w14:paraId="698BEC87"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 xml:space="preserve">Option 4-1: Dataset exchanged from the NW-side to UE-side consists of (target </w:t>
            </w:r>
            <w:proofErr w:type="gramStart"/>
            <w:r w:rsidRPr="00632EF8">
              <w:rPr>
                <w:lang w:val="en-CA"/>
              </w:rPr>
              <w:t>CSI,  CSI</w:t>
            </w:r>
            <w:proofErr w:type="gramEnd"/>
            <w:r w:rsidRPr="00632EF8">
              <w:rPr>
                <w:lang w:val="en-CA"/>
              </w:rPr>
              <w:t xml:space="preserve"> feedback).</w:t>
            </w:r>
          </w:p>
          <w:p w14:paraId="37FDDA66"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Option 4-2: Dataset exchanged from the NW-side to UE-side consists of (CSI feedback, reconstructed target CSI).</w:t>
            </w:r>
          </w:p>
          <w:p w14:paraId="20B04F5A"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Option 4-</w:t>
            </w:r>
            <w:r w:rsidRPr="00632EF8">
              <w:rPr>
                <w:rFonts w:eastAsia="DengXian" w:hint="eastAsia"/>
                <w:lang w:val="en-CA" w:eastAsia="zh-CN"/>
              </w:rPr>
              <w:t>3</w:t>
            </w:r>
            <w:r w:rsidRPr="00632EF8">
              <w:rPr>
                <w:lang w:val="en-CA"/>
              </w:rPr>
              <w:t>: Dataset exchanged from the NW-side to UE-side consists of (target CSI, CSI feedback, reconstructed target CSI).</w:t>
            </w:r>
          </w:p>
          <w:p w14:paraId="26E0F06F" w14:textId="77777777" w:rsidR="002871D0" w:rsidRPr="00CB2AEE" w:rsidRDefault="002871D0" w:rsidP="00A64224">
            <w:pPr>
              <w:pStyle w:val="ListParagraph"/>
              <w:numPr>
                <w:ilvl w:val="2"/>
                <w:numId w:val="34"/>
              </w:numPr>
              <w:spacing w:before="0" w:after="180" w:line="240" w:lineRule="auto"/>
              <w:rPr>
                <w:lang w:val="en-CA"/>
              </w:rPr>
            </w:pPr>
            <w:r w:rsidRPr="00632EF8">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1E74A9C5" w14:textId="77777777" w:rsidR="002871D0" w:rsidRPr="001028BE" w:rsidRDefault="002871D0" w:rsidP="00A64224">
            <w:pPr>
              <w:pStyle w:val="ListParagraph"/>
              <w:numPr>
                <w:ilvl w:val="3"/>
                <w:numId w:val="34"/>
              </w:numPr>
              <w:spacing w:before="0" w:after="180" w:line="240" w:lineRule="auto"/>
            </w:pPr>
            <w:r w:rsidRPr="001028BE">
              <w:t>Performance target</w:t>
            </w:r>
          </w:p>
          <w:p w14:paraId="7CA19D11"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Study different methods of exchanging, e.g., over the air-interface, offline delivery, etc.</w:t>
            </w:r>
          </w:p>
          <w:p w14:paraId="5F137F59"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096203"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362B39">
            <w:r w:rsidRPr="001028BE">
              <w:t>Conclusion:</w:t>
            </w:r>
          </w:p>
          <w:p w14:paraId="3BC7919C"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Conclude, from RAN1 perspective, that Option 1, if feasible for specification, eliminate the inter-vendor collaboration</w:t>
            </w:r>
            <w:r w:rsidRPr="00CB2AEE">
              <w:rPr>
                <w:rFonts w:eastAsia="DengXian" w:hint="eastAsia"/>
                <w:lang w:val="en-CA" w:eastAsia="zh-CN"/>
              </w:rPr>
              <w:t xml:space="preserve"> complexity (e.g., whether bilateral </w:t>
            </w:r>
            <w:r w:rsidRPr="00CB2AEE">
              <w:rPr>
                <w:rFonts w:eastAsia="DengXian"/>
                <w:lang w:val="en-CA" w:eastAsia="zh-CN"/>
              </w:rPr>
              <w:t>collaboration</w:t>
            </w:r>
            <w:r w:rsidRPr="00CB2AEE">
              <w:rPr>
                <w:rFonts w:eastAsia="DengXian" w:hint="eastAsia"/>
                <w:lang w:val="en-CA" w:eastAsia="zh-CN"/>
              </w:rPr>
              <w:t xml:space="preserve"> is required between vendors)</w:t>
            </w:r>
            <w:r w:rsidRPr="00CB2AEE">
              <w:rPr>
                <w:lang w:val="en-CA"/>
              </w:rPr>
              <w:t>.</w:t>
            </w:r>
          </w:p>
          <w:p w14:paraId="7229E616"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It is RAN1’s understanding that Option 1 corresponds to RAN4</w:t>
            </w:r>
            <w:r w:rsidRPr="00CB2AEE">
              <w:rPr>
                <w:rFonts w:eastAsia="DengXian" w:hint="eastAsia"/>
                <w:lang w:val="en-CA" w:eastAsia="zh-CN"/>
              </w:rPr>
              <w:t xml:space="preserve"> options, e.g., RAN4-</w:t>
            </w:r>
            <w:r w:rsidRPr="00CB2AEE">
              <w:rPr>
                <w:lang w:val="en-CA"/>
              </w:rPr>
              <w:t>Option3</w:t>
            </w:r>
            <w:r w:rsidRPr="00CB2AEE">
              <w:rPr>
                <w:rFonts w:eastAsia="DengXian" w:hint="eastAsia"/>
                <w:lang w:val="en-CA" w:eastAsia="zh-CN"/>
              </w:rPr>
              <w:t>, or RAN4-Option4</w:t>
            </w:r>
            <w:r w:rsidRPr="00CB2AEE">
              <w:rPr>
                <w:lang w:val="en-CA"/>
              </w:rPr>
              <w:t xml:space="preserve">. Further study and </w:t>
            </w:r>
            <w:proofErr w:type="gramStart"/>
            <w:r w:rsidRPr="00CB2AEE">
              <w:rPr>
                <w:lang w:val="en-CA"/>
              </w:rPr>
              <w:t>final conclusion</w:t>
            </w:r>
            <w:proofErr w:type="gramEnd"/>
            <w:r w:rsidRPr="00CB2AEE">
              <w:rPr>
                <w:lang w:val="en-CA"/>
              </w:rPr>
              <w:t xml:space="preserve"> on interoperability and RAN4 testing of the RAN4-Option3 and RAN4-Option4 is up to RAN4.</w:t>
            </w:r>
          </w:p>
          <w:p w14:paraId="4C6CC0B8" w14:textId="77777777" w:rsidR="00362B39" w:rsidRPr="001028BE" w:rsidRDefault="00362B39" w:rsidP="00362B39">
            <w:pPr>
              <w:rPr>
                <w:lang w:eastAsia="x-none"/>
              </w:rPr>
            </w:pPr>
            <w:r w:rsidRPr="001028BE">
              <w:rPr>
                <w:rFonts w:hint="eastAsia"/>
              </w:rPr>
              <w:t>Observation</w:t>
            </w:r>
          </w:p>
          <w:p w14:paraId="032A2DE3"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Option 1 and 2 may have limited performance in the field compared to Options 3, 4, and 5</w:t>
            </w:r>
            <w:r w:rsidRPr="00CB2AEE">
              <w:rPr>
                <w:rFonts w:eastAsia="DengXian" w:hint="eastAsia"/>
                <w:lang w:val="en-CA" w:eastAsia="zh-CN"/>
              </w:rPr>
              <w:t xml:space="preserve">, further study is </w:t>
            </w:r>
            <w:proofErr w:type="gramStart"/>
            <w:r w:rsidRPr="00CB2AEE">
              <w:rPr>
                <w:rFonts w:eastAsia="DengXian" w:hint="eastAsia"/>
                <w:lang w:val="en-CA" w:eastAsia="zh-CN"/>
              </w:rPr>
              <w:t>needed</w:t>
            </w:r>
            <w:proofErr w:type="gramEnd"/>
            <w:r w:rsidRPr="00CB2AEE">
              <w:rPr>
                <w:rFonts w:eastAsia="DengXian" w:hint="eastAsia"/>
                <w:lang w:val="en-CA" w:eastAsia="zh-CN"/>
              </w:rPr>
              <w:t xml:space="preserve"> </w:t>
            </w:r>
          </w:p>
          <w:p w14:paraId="042F052E"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 xml:space="preserve">Option 1 and 2 </w:t>
            </w:r>
            <w:r w:rsidRPr="00CB2AEE">
              <w:rPr>
                <w:rFonts w:eastAsia="DengXian" w:hint="eastAsia"/>
                <w:lang w:val="en-CA" w:eastAsia="zh-CN"/>
              </w:rPr>
              <w:t xml:space="preserve">may </w:t>
            </w:r>
            <w:r w:rsidRPr="00CB2AEE">
              <w:rPr>
                <w:lang w:val="en-CA"/>
              </w:rPr>
              <w:t xml:space="preserve">require high specification effort </w:t>
            </w:r>
            <w:r w:rsidRPr="00CB2AEE">
              <w:rPr>
                <w:rFonts w:eastAsia="DengXian" w:hint="eastAsia"/>
                <w:lang w:val="en-CA" w:eastAsia="zh-CN"/>
              </w:rPr>
              <w:t>from RAN1 perspective</w:t>
            </w:r>
            <w:r w:rsidRPr="00CB2AEE">
              <w:rPr>
                <w:lang w:val="en-CA"/>
              </w:rPr>
              <w:t>.</w:t>
            </w:r>
          </w:p>
          <w:p w14:paraId="709CC4CB" w14:textId="77777777" w:rsidR="00362B39" w:rsidRPr="001028BE" w:rsidRDefault="00362B39" w:rsidP="00362B39">
            <w:pPr>
              <w:rPr>
                <w:rFonts w:eastAsia="DengXian"/>
                <w:lang w:eastAsia="zh-CN"/>
              </w:rPr>
            </w:pPr>
            <w:r w:rsidRPr="001028BE">
              <w:rPr>
                <w:rFonts w:eastAsia="DengXian" w:hint="eastAsia"/>
                <w:lang w:eastAsia="zh-CN"/>
              </w:rPr>
              <w:t>Conclusion</w:t>
            </w:r>
          </w:p>
          <w:p w14:paraId="493690B3"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Deprioritize Option 2 for inter-vendor training collaboration.</w:t>
            </w:r>
          </w:p>
          <w:p w14:paraId="4D5A094E" w14:textId="77777777" w:rsidR="00362B39" w:rsidRPr="00CB2AEE" w:rsidRDefault="00362B39" w:rsidP="00A64224">
            <w:pPr>
              <w:pStyle w:val="ListParagraph"/>
              <w:numPr>
                <w:ilvl w:val="1"/>
                <w:numId w:val="34"/>
              </w:numPr>
              <w:spacing w:before="0" w:after="180" w:line="240" w:lineRule="auto"/>
              <w:rPr>
                <w:lang w:val="en-CA"/>
              </w:rPr>
            </w:pPr>
            <w:r w:rsidRPr="00CB2AEE">
              <w:rPr>
                <w:lang w:val="en-CA"/>
              </w:rPr>
              <w:t xml:space="preserve">Note: This </w:t>
            </w:r>
            <w:proofErr w:type="spellStart"/>
            <w:r w:rsidRPr="00CB2AEE">
              <w:rPr>
                <w:lang w:val="en-CA"/>
              </w:rPr>
              <w:t>deprioritization</w:t>
            </w:r>
            <w:proofErr w:type="spellEnd"/>
            <w:r w:rsidRPr="00CB2AEE">
              <w:rPr>
                <w:lang w:val="en-CA"/>
              </w:rPr>
              <w:t xml:space="preserve"> shall not affect the ongoing discussion in RAN4 on RAN4-Option3 and RAN4-Option4.</w:t>
            </w:r>
          </w:p>
          <w:p w14:paraId="2A919602" w14:textId="0719A4FD" w:rsidR="007F49E9" w:rsidRPr="00CB2AEE" w:rsidRDefault="007F49E9" w:rsidP="007F49E9">
            <w:pPr>
              <w:rPr>
                <w:rFonts w:eastAsia="DengXian"/>
                <w:lang w:val="en-CA" w:eastAsia="zh-CN"/>
              </w:rPr>
            </w:pPr>
            <w:r w:rsidRPr="00CB2AEE">
              <w:rPr>
                <w:rFonts w:eastAsia="DengXian" w:hint="eastAsia"/>
                <w:lang w:val="en-CA" w:eastAsia="zh-CN"/>
              </w:rPr>
              <w:t xml:space="preserve">Conclusion </w:t>
            </w:r>
          </w:p>
          <w:p w14:paraId="2E34A551" w14:textId="77777777" w:rsidR="007F49E9" w:rsidRPr="00CB2AEE" w:rsidRDefault="007F49E9" w:rsidP="007F49E9">
            <w:pPr>
              <w:rPr>
                <w:lang w:val="en-CA"/>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 xml:space="preserve">if </w:t>
            </w:r>
            <w:r w:rsidRPr="00CB2AEE">
              <w:rPr>
                <w:rFonts w:eastAsia="DengXian" w:hint="eastAsia"/>
                <w:lang w:val="en-CA" w:eastAsia="zh-CN"/>
              </w:rPr>
              <w:t>feasible and specified</w:t>
            </w:r>
            <w:r w:rsidRPr="00CB2AEE">
              <w:rPr>
                <w:lang w:val="en-CA"/>
              </w:rPr>
              <w:t>, can be used for parameter / model exchange in option 3a/5a and 3b to alleviate/resolve the inter-vendor training collaboration complexity.</w:t>
            </w:r>
          </w:p>
          <w:p w14:paraId="34B6DF0E" w14:textId="77777777" w:rsidR="007F49E9" w:rsidRPr="00CB2AEE" w:rsidRDefault="007F49E9" w:rsidP="00A64224">
            <w:pPr>
              <w:pStyle w:val="ListParagraph"/>
              <w:numPr>
                <w:ilvl w:val="0"/>
                <w:numId w:val="44"/>
              </w:numPr>
              <w:spacing w:before="0" w:after="180" w:line="240" w:lineRule="auto"/>
              <w:rPr>
                <w:lang w:val="en-CA"/>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used for exchanging CSI generation part, CSI reconstruction part, or both</w:t>
            </w:r>
            <w:r w:rsidRPr="00CB2AEE">
              <w:rPr>
                <w:rFonts w:eastAsia="DengXian" w:hint="eastAsia"/>
                <w:lang w:val="en-CA" w:eastAsia="zh-CN"/>
              </w:rPr>
              <w:t xml:space="preserve">, </w:t>
            </w:r>
            <w:proofErr w:type="spellStart"/>
            <w:r w:rsidRPr="00CB2AEE">
              <w:rPr>
                <w:rFonts w:eastAsia="DengXian" w:hint="eastAsia"/>
                <w:lang w:val="en-CA" w:eastAsia="zh-CN"/>
              </w:rPr>
              <w:t>etc</w:t>
            </w:r>
            <w:proofErr w:type="spellEnd"/>
            <w:r w:rsidRPr="00CB2AEE">
              <w:rPr>
                <w:rFonts w:eastAsia="DengXian" w:hint="eastAsia"/>
                <w:lang w:val="en-CA" w:eastAsia="zh-CN"/>
              </w:rPr>
              <w:t>, when necessary and feasible</w:t>
            </w:r>
            <w:r w:rsidRPr="00CB2AEE">
              <w:rPr>
                <w:lang w:val="en-CA"/>
              </w:rPr>
              <w:t>.</w:t>
            </w:r>
          </w:p>
          <w:p w14:paraId="6697F2A0" w14:textId="77777777" w:rsidR="007F49E9" w:rsidRPr="00CB2AEE" w:rsidRDefault="007F49E9" w:rsidP="00A64224">
            <w:pPr>
              <w:pStyle w:val="ListParagraph"/>
              <w:numPr>
                <w:ilvl w:val="0"/>
                <w:numId w:val="44"/>
              </w:numPr>
              <w:spacing w:before="0" w:after="180" w:line="240" w:lineRule="auto"/>
              <w:rPr>
                <w:lang w:val="en-CA"/>
              </w:rPr>
            </w:pPr>
            <w:proofErr w:type="spellStart"/>
            <w:r w:rsidRPr="00CB2AEE">
              <w:rPr>
                <w:lang w:val="en-CA"/>
              </w:rPr>
              <w:lastRenderedPageBreak/>
              <w:t>Standarized</w:t>
            </w:r>
            <w:proofErr w:type="spellEnd"/>
            <w:r w:rsidRPr="00CB2AEE">
              <w:rPr>
                <w:lang w:val="en-CA"/>
              </w:rPr>
              <w:t xml:space="preserve">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may be over-the-air</w:t>
            </w:r>
            <w:r w:rsidRPr="00CB2AEE">
              <w:rPr>
                <w:rFonts w:eastAsia="DengXian" w:hint="eastAsia"/>
                <w:lang w:val="en-CA" w:eastAsia="zh-CN"/>
              </w:rPr>
              <w:t>, or ot</w:t>
            </w:r>
            <w:r w:rsidRPr="00CB2AEE">
              <w:rPr>
                <w:lang w:val="en-CA"/>
              </w:rPr>
              <w:t xml:space="preserve">her approaches. </w:t>
            </w:r>
          </w:p>
          <w:p w14:paraId="6E43DC75" w14:textId="77777777" w:rsidR="007F49E9" w:rsidRPr="00CB2AEE" w:rsidRDefault="007F49E9" w:rsidP="007F49E9">
            <w:pPr>
              <w:rPr>
                <w:rFonts w:eastAsia="DengXian"/>
                <w:lang w:val="en-CA" w:eastAsia="zh-CN"/>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 xml:space="preserve">ing, if </w:t>
            </w:r>
            <w:r w:rsidRPr="00CB2AEE">
              <w:rPr>
                <w:rFonts w:eastAsia="DengXian" w:hint="eastAsia"/>
                <w:lang w:val="en-CA" w:eastAsia="zh-CN"/>
              </w:rPr>
              <w:t>feasible and specified</w:t>
            </w:r>
            <w:r w:rsidRPr="00CB2AEE">
              <w:rPr>
                <w:lang w:val="en-CA"/>
              </w:rPr>
              <w:t>, can be used for dataset exchange in option 4 to alleviate/resolve the inter-vendor training collaboration complexity.</w:t>
            </w:r>
          </w:p>
          <w:p w14:paraId="3C6D69C4" w14:textId="77777777" w:rsidR="007F49E9" w:rsidRPr="00CB2AEE" w:rsidRDefault="007F49E9" w:rsidP="00A64224">
            <w:pPr>
              <w:pStyle w:val="ListParagraph"/>
              <w:numPr>
                <w:ilvl w:val="0"/>
                <w:numId w:val="44"/>
              </w:numPr>
              <w:spacing w:before="0" w:after="180" w:line="240" w:lineRule="auto"/>
              <w:rPr>
                <w:rFonts w:eastAsia="DengXian"/>
                <w:lang w:val="en-CA" w:eastAsia="zh-CN"/>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 xml:space="preserve">used for </w:t>
            </w:r>
            <w:r w:rsidRPr="00CB2AEE">
              <w:rPr>
                <w:rFonts w:eastAsia="DengXian" w:hint="eastAsia"/>
                <w:lang w:val="en-CA" w:eastAsia="zh-CN"/>
              </w:rPr>
              <w:t xml:space="preserve">dataset </w:t>
            </w:r>
            <w:r w:rsidRPr="00CB2AEE">
              <w:rPr>
                <w:lang w:val="en-CA"/>
              </w:rPr>
              <w:t>exchanging</w:t>
            </w:r>
            <w:r w:rsidRPr="00CB2AEE">
              <w:rPr>
                <w:rFonts w:eastAsia="DengXian" w:hint="eastAsia"/>
                <w:lang w:val="en-CA" w:eastAsia="zh-CN"/>
              </w:rPr>
              <w:t>, when necessary and feasible</w:t>
            </w:r>
            <w:r w:rsidRPr="00CB2AEE">
              <w:rPr>
                <w:lang w:val="en-CA"/>
              </w:rPr>
              <w:t>.</w:t>
            </w:r>
          </w:p>
          <w:p w14:paraId="4C7F6862" w14:textId="77777777" w:rsidR="007F49E9" w:rsidRPr="00CB2AEE" w:rsidRDefault="007F49E9" w:rsidP="00A64224">
            <w:pPr>
              <w:pStyle w:val="ListParagraph"/>
              <w:numPr>
                <w:ilvl w:val="0"/>
                <w:numId w:val="44"/>
              </w:numPr>
              <w:spacing w:before="0" w:after="180" w:line="240" w:lineRule="auto"/>
              <w:rPr>
                <w:lang w:val="en-CA"/>
              </w:rPr>
            </w:pPr>
            <w:r w:rsidRPr="00CB2AEE">
              <w:rPr>
                <w:rFonts w:eastAsia="DengXian" w:hint="eastAsia"/>
                <w:lang w:val="en-CA" w:eastAsia="zh-CN"/>
              </w:rPr>
              <w:t>S</w:t>
            </w:r>
            <w:r w:rsidRPr="00CB2AEE">
              <w:rPr>
                <w:lang w:val="en-CA"/>
              </w:rPr>
              <w:t>tandar</w:t>
            </w:r>
            <w:r w:rsidRPr="00CB2AEE">
              <w:rPr>
                <w:rFonts w:eastAsia="DengXian" w:hint="eastAsia"/>
                <w:lang w:val="en-CA" w:eastAsia="zh-CN"/>
              </w:rPr>
              <w:t>d</w:t>
            </w:r>
            <w:r w:rsidRPr="00CB2AEE">
              <w:rPr>
                <w:lang w:val="en-CA"/>
              </w:rPr>
              <w:t>ized signal</w:t>
            </w:r>
            <w:r w:rsidRPr="00CB2AEE">
              <w:rPr>
                <w:rFonts w:eastAsia="DengXian" w:hint="eastAsia"/>
                <w:lang w:val="en-CA" w:eastAsia="zh-CN"/>
              </w:rPr>
              <w:t>l</w:t>
            </w:r>
            <w:r w:rsidRPr="00CB2AEE">
              <w:rPr>
                <w:lang w:val="en-CA"/>
              </w:rPr>
              <w:t>ing may be over-the-air</w:t>
            </w:r>
            <w:r w:rsidRPr="00CB2AEE">
              <w:rPr>
                <w:rFonts w:eastAsia="DengXian" w:hint="eastAsia"/>
                <w:lang w:val="en-CA" w:eastAsia="zh-CN"/>
              </w:rPr>
              <w:t xml:space="preserve">, or </w:t>
            </w:r>
            <w:r w:rsidRPr="00CB2AEE">
              <w:rPr>
                <w:lang w:val="en-CA"/>
              </w:rPr>
              <w:t xml:space="preserve">other approaches. </w:t>
            </w:r>
          </w:p>
          <w:p w14:paraId="4ED44BD2" w14:textId="77777777" w:rsidR="007F49E9" w:rsidRPr="00CB2AEE" w:rsidRDefault="007F49E9" w:rsidP="007F49E9">
            <w:pPr>
              <w:pStyle w:val="ListParagraph"/>
              <w:spacing w:after="180"/>
              <w:ind w:left="0"/>
              <w:rPr>
                <w:lang w:val="en-CA"/>
              </w:rPr>
            </w:pPr>
            <w:r w:rsidRPr="00CB2AEE">
              <w:rPr>
                <w:rFonts w:eastAsia="DengXian" w:hint="eastAsia"/>
                <w:lang w:val="en-CA" w:eastAsia="zh-CN"/>
              </w:rPr>
              <w:t>Note: feasibility will be discussed separately.</w:t>
            </w:r>
          </w:p>
          <w:p w14:paraId="7899424E" w14:textId="77777777" w:rsidR="007F49E9" w:rsidRPr="00CB2AEE" w:rsidRDefault="007F49E9" w:rsidP="007F49E9">
            <w:pPr>
              <w:spacing w:before="0" w:after="180" w:line="240" w:lineRule="auto"/>
              <w:rPr>
                <w:lang w:val="en-CA"/>
              </w:rPr>
            </w:pPr>
          </w:p>
          <w:p w14:paraId="42902B15" w14:textId="77777777" w:rsidR="00940F6C" w:rsidRPr="00FF262C" w:rsidRDefault="00940F6C" w:rsidP="00940F6C">
            <w:pPr>
              <w:rPr>
                <w:rFonts w:eastAsia="DengXian"/>
                <w:highlight w:val="green"/>
                <w:lang w:eastAsia="zh-CN"/>
              </w:rPr>
            </w:pPr>
            <w:r w:rsidRPr="00FF262C">
              <w:rPr>
                <w:rFonts w:eastAsia="DengXian" w:hint="eastAsia"/>
                <w:highlight w:val="green"/>
                <w:lang w:eastAsia="zh-CN"/>
              </w:rPr>
              <w:t>Agreement</w:t>
            </w:r>
          </w:p>
          <w:p w14:paraId="2FD1A42A" w14:textId="77777777" w:rsidR="00940F6C" w:rsidRDefault="00940F6C" w:rsidP="00A64224">
            <w:pPr>
              <w:numPr>
                <w:ilvl w:val="0"/>
                <w:numId w:val="40"/>
              </w:numPr>
              <w:spacing w:after="0" w:line="240" w:lineRule="auto"/>
            </w:pPr>
            <w:r w:rsidRPr="00CB2AEE">
              <w:rPr>
                <w:lang w:val="en-CA"/>
              </w:rPr>
              <w:t xml:space="preserve">For </w:t>
            </w:r>
            <w:r w:rsidRPr="00CB2AEE">
              <w:rPr>
                <w:rFonts w:eastAsia="DengXian" w:hint="eastAsia"/>
                <w:lang w:val="en-CA" w:eastAsia="zh-CN"/>
              </w:rPr>
              <w:t>option 3a/3b/4/5a</w:t>
            </w:r>
            <w:r w:rsidRPr="00CB2AEE">
              <w:rPr>
                <w:lang w:val="en-CA"/>
              </w:rPr>
              <w:t xml:space="preserve"> and their sub</w:t>
            </w:r>
            <w:r w:rsidRPr="00CB2AEE">
              <w:rPr>
                <w:rFonts w:eastAsia="DengXian" w:hint="eastAsia"/>
                <w:lang w:val="en-CA" w:eastAsia="zh-CN"/>
              </w:rPr>
              <w:t>-</w:t>
            </w:r>
            <w:r w:rsidRPr="00CB2AEE">
              <w:rPr>
                <w:lang w:val="en-CA"/>
              </w:rPr>
              <w:t xml:space="preserve">options, </w:t>
            </w:r>
            <w:r w:rsidRPr="00CB2AEE">
              <w:rPr>
                <w:rFonts w:eastAsia="DengXian" w:hint="eastAsia"/>
                <w:lang w:val="en-CA" w:eastAsia="zh-CN"/>
              </w:rPr>
              <w:t xml:space="preserve">at least </w:t>
            </w:r>
            <w:r w:rsidRPr="00CB2AEE">
              <w:rPr>
                <w:lang w:val="en-CA"/>
              </w:rPr>
              <w:t xml:space="preserve">the following potential specification impacts have been identified. </w:t>
            </w:r>
            <w:r>
              <w:t xml:space="preserve">Further study </w:t>
            </w:r>
            <w:r w:rsidRPr="00A01A31">
              <w:t>the necessity</w:t>
            </w:r>
            <w:r>
              <w:t>,</w:t>
            </w:r>
            <w:r w:rsidRPr="00A01A31">
              <w:t xml:space="preserve"> feasibility</w:t>
            </w:r>
            <w:r>
              <w:t>, their specification impact.</w:t>
            </w:r>
          </w:p>
          <w:p w14:paraId="1893A971" w14:textId="77777777" w:rsidR="00940F6C" w:rsidRDefault="00940F6C" w:rsidP="00A64224">
            <w:pPr>
              <w:pStyle w:val="ListParagraph"/>
              <w:numPr>
                <w:ilvl w:val="0"/>
                <w:numId w:val="39"/>
              </w:numPr>
              <w:spacing w:before="0" w:after="180" w:line="240" w:lineRule="auto"/>
            </w:pPr>
            <w:r>
              <w:t>Exchange</w:t>
            </w:r>
          </w:p>
          <w:p w14:paraId="73D800C8"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Parameter / model exchange methods, format/contents, and related spec impacts (3a/3b/5a)</w:t>
            </w:r>
          </w:p>
          <w:p w14:paraId="40A2E35B"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Dataset exchange methods, format/type/contents of data/dataset, and related spec impacts (4)</w:t>
            </w:r>
          </w:p>
          <w:p w14:paraId="43F8E6B6"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Additional information, if necessary, that may be shared from the NW-side to help UE-side offline engineering and provide performance guidance (3a/5a/4)</w:t>
            </w:r>
          </w:p>
          <w:p w14:paraId="3EB7A6FD" w14:textId="77777777" w:rsidR="00940F6C" w:rsidRPr="00A01A31" w:rsidRDefault="00940F6C" w:rsidP="00A64224">
            <w:pPr>
              <w:pStyle w:val="ListParagraph"/>
              <w:numPr>
                <w:ilvl w:val="2"/>
                <w:numId w:val="39"/>
              </w:numPr>
              <w:spacing w:before="0" w:after="180" w:line="240" w:lineRule="auto"/>
            </w:pPr>
            <w:r w:rsidRPr="00A01A31">
              <w:t>Performance target (3a/5a/4)</w:t>
            </w:r>
          </w:p>
          <w:p w14:paraId="268E0DB4" w14:textId="77777777" w:rsidR="00940F6C" w:rsidRPr="00CB2AEE" w:rsidRDefault="00940F6C" w:rsidP="00A64224">
            <w:pPr>
              <w:pStyle w:val="ListParagraph"/>
              <w:numPr>
                <w:ilvl w:val="2"/>
                <w:numId w:val="39"/>
              </w:numPr>
              <w:spacing w:before="0" w:after="180" w:line="240" w:lineRule="auto"/>
              <w:rPr>
                <w:lang w:val="en-CA"/>
              </w:rPr>
            </w:pPr>
            <w:r w:rsidRPr="00CB2AEE">
              <w:rPr>
                <w:lang w:val="en-CA"/>
              </w:rPr>
              <w:t>Dataset or information related to collecting dataset (3a/5a)</w:t>
            </w:r>
          </w:p>
          <w:p w14:paraId="32B08B68" w14:textId="77777777" w:rsidR="00940F6C" w:rsidRPr="00A01A31" w:rsidRDefault="00940F6C" w:rsidP="00A64224">
            <w:pPr>
              <w:pStyle w:val="ListParagraph"/>
              <w:numPr>
                <w:ilvl w:val="2"/>
                <w:numId w:val="39"/>
              </w:numPr>
              <w:spacing w:before="0" w:after="180" w:line="240" w:lineRule="auto"/>
            </w:pPr>
            <w:r>
              <w:t>Any other additional information</w:t>
            </w:r>
          </w:p>
          <w:p w14:paraId="39E0E687"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pairing (3a/3b/4/5a)</w:t>
            </w:r>
          </w:p>
          <w:p w14:paraId="03F8A968"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UE capability (3a/3b/4/5a)</w:t>
            </w:r>
          </w:p>
          <w:p w14:paraId="75879E85"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related aspects, such as scalability (e.g., payload sizes, antenna ports, bandwidth), rank and layer handling (3a/3b/4/5a)</w:t>
            </w:r>
          </w:p>
          <w:p w14:paraId="6ED946CE"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Quantization of feedback (3a/3b/4/5a)</w:t>
            </w:r>
          </w:p>
          <w:p w14:paraId="207E3BA8"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structure details (3a/3b)</w:t>
            </w:r>
          </w:p>
          <w:p w14:paraId="25C36863" w14:textId="77777777" w:rsidR="00940F6C" w:rsidRPr="00CB2AEE" w:rsidRDefault="00940F6C" w:rsidP="00940F6C">
            <w:pPr>
              <w:pStyle w:val="ListParagraph"/>
              <w:spacing w:after="180"/>
              <w:ind w:left="0"/>
              <w:rPr>
                <w:rFonts w:eastAsia="DengXian"/>
                <w:lang w:val="en-CA" w:eastAsia="zh-CN"/>
              </w:rPr>
            </w:pPr>
            <w:r w:rsidRPr="00CB2AEE">
              <w:rPr>
                <w:lang w:val="en-CA"/>
              </w:rPr>
              <w:t xml:space="preserve">Note: </w:t>
            </w:r>
            <w:r w:rsidRPr="00CB2AEE">
              <w:rPr>
                <w:rFonts w:eastAsia="DengXian" w:hint="eastAsia"/>
                <w:lang w:val="en-CA" w:eastAsia="zh-CN"/>
              </w:rPr>
              <w:t>Option 3a/4/5a and option 3b</w:t>
            </w:r>
            <w:r w:rsidRPr="00CB2AEE">
              <w:rPr>
                <w:lang w:val="en-CA"/>
              </w:rPr>
              <w:t xml:space="preserve"> serve two different deployment time scales, UE capabilities, device-side optimizations, and training methods, and therefore may be complementary to each other, with potential specification of both.</w:t>
            </w:r>
          </w:p>
          <w:p w14:paraId="548854F6" w14:textId="77777777" w:rsidR="00940F6C" w:rsidRPr="00CB2AEE" w:rsidRDefault="00940F6C" w:rsidP="00A64224">
            <w:pPr>
              <w:numPr>
                <w:ilvl w:val="0"/>
                <w:numId w:val="41"/>
              </w:numPr>
              <w:spacing w:after="0" w:line="240" w:lineRule="auto"/>
              <w:rPr>
                <w:rFonts w:eastAsia="SimSun"/>
                <w:lang w:val="en-CA" w:eastAsia="zh-CN"/>
              </w:rPr>
            </w:pPr>
            <w:r w:rsidRPr="00CB2AEE">
              <w:rPr>
                <w:rFonts w:eastAsia="SimSun"/>
                <w:lang w:val="en-CA" w:eastAsia="zh-CN"/>
              </w:rPr>
              <w:t>Specification of option 1, if needed from RAN1, can reuse specification of opt</w:t>
            </w:r>
            <w:r w:rsidRPr="00CB2AEE">
              <w:rPr>
                <w:rFonts w:eastAsia="SimSun" w:hint="eastAsia"/>
                <w:lang w:val="en-CA" w:eastAsia="zh-CN"/>
              </w:rPr>
              <w:t>i</w:t>
            </w:r>
            <w:r w:rsidRPr="00CB2AEE">
              <w:rPr>
                <w:rFonts w:eastAsia="SimSun"/>
                <w:lang w:val="en-CA" w:eastAsia="zh-CN"/>
              </w:rPr>
              <w:t xml:space="preserve">on </w:t>
            </w:r>
            <w:r w:rsidRPr="00CB2AEE">
              <w:rPr>
                <w:rFonts w:eastAsia="SimSun" w:hint="eastAsia"/>
                <w:lang w:val="en-CA" w:eastAsia="zh-CN"/>
              </w:rPr>
              <w:t>3a/</w:t>
            </w:r>
            <w:r w:rsidRPr="00CB2AEE">
              <w:rPr>
                <w:rFonts w:eastAsia="SimSun"/>
                <w:lang w:val="en-CA" w:eastAsia="zh-CN"/>
              </w:rPr>
              <w:t xml:space="preserve">3b, with the additional specification of parameters. </w:t>
            </w:r>
          </w:p>
          <w:p w14:paraId="6001880D" w14:textId="77777777" w:rsidR="002871D0" w:rsidRPr="00CB2AEE" w:rsidRDefault="002871D0" w:rsidP="002871D0">
            <w:pPr>
              <w:spacing w:before="0" w:after="180" w:line="240" w:lineRule="auto"/>
              <w:rPr>
                <w:rFonts w:eastAsia="DengXian"/>
                <w:lang w:val="en-CA" w:eastAsia="zh-CN"/>
              </w:rPr>
            </w:pPr>
          </w:p>
          <w:p w14:paraId="2EE82124" w14:textId="77777777" w:rsidR="00B026F9" w:rsidRPr="00B026F9" w:rsidRDefault="00B026F9" w:rsidP="00B026F9">
            <w:pPr>
              <w:rPr>
                <w:rFonts w:eastAsia="DengXian"/>
                <w:lang w:val="en-CA" w:eastAsia="zh-CN"/>
              </w:rPr>
            </w:pPr>
            <w:r w:rsidRPr="00B026F9">
              <w:rPr>
                <w:rFonts w:eastAsia="DengXian" w:hint="eastAsia"/>
                <w:lang w:val="en-CA" w:eastAsia="zh-CN"/>
              </w:rPr>
              <w:t>Observation</w:t>
            </w:r>
          </w:p>
          <w:p w14:paraId="1A4C33D4" w14:textId="77777777" w:rsidR="00B026F9" w:rsidRPr="00B026F9" w:rsidRDefault="00B026F9" w:rsidP="00B026F9">
            <w:pPr>
              <w:rPr>
                <w:rFonts w:eastAsia="DengXian"/>
                <w:lang w:val="en-CA" w:eastAsia="zh-CN"/>
              </w:rPr>
            </w:pPr>
            <w:r w:rsidRPr="00B026F9">
              <w:rPr>
                <w:lang w:val="en-CA"/>
              </w:rPr>
              <w:t>Option 5 alone doesn’t fully address inter-vendor collaboration complexity, but Option 5 has potential performance benefit and flexibility compared to Option 3</w:t>
            </w:r>
            <w:r w:rsidRPr="00B026F9">
              <w:rPr>
                <w:rFonts w:eastAsia="DengXian" w:hint="eastAsia"/>
                <w:lang w:val="en-CA" w:eastAsia="zh-CN"/>
              </w:rPr>
              <w:t>.</w:t>
            </w:r>
          </w:p>
          <w:p w14:paraId="5655EE11" w14:textId="77777777" w:rsidR="00045E22" w:rsidRPr="00045E22" w:rsidRDefault="00045E22" w:rsidP="00045E22">
            <w:pPr>
              <w:rPr>
                <w:rFonts w:eastAsia="DengXian"/>
                <w:highlight w:val="green"/>
                <w:lang w:val="en-CA" w:eastAsia="zh-CN"/>
              </w:rPr>
            </w:pPr>
            <w:r w:rsidRPr="00045E22">
              <w:rPr>
                <w:rFonts w:eastAsia="DengXian" w:hint="eastAsia"/>
                <w:highlight w:val="green"/>
                <w:lang w:val="en-CA" w:eastAsia="zh-CN"/>
              </w:rPr>
              <w:t>Agreement</w:t>
            </w:r>
          </w:p>
          <w:p w14:paraId="399AF3FE" w14:textId="77777777" w:rsidR="00045E22" w:rsidRPr="00045E22" w:rsidRDefault="00045E22" w:rsidP="00045E22">
            <w:pPr>
              <w:rPr>
                <w:lang w:val="en-CA"/>
              </w:rPr>
            </w:pPr>
            <w:r w:rsidRPr="00045E22">
              <w:rPr>
                <w:lang w:val="en-CA"/>
              </w:rPr>
              <w:t xml:space="preserve">Continue the </w:t>
            </w:r>
            <w:proofErr w:type="gramStart"/>
            <w:r w:rsidRPr="00045E22">
              <w:rPr>
                <w:lang w:val="en-CA"/>
              </w:rPr>
              <w:t>study</w:t>
            </w:r>
            <w:proofErr w:type="gramEnd"/>
            <w:r w:rsidRPr="00045E22">
              <w:rPr>
                <w:lang w:val="en-CA"/>
              </w:rPr>
              <w:t xml:space="preserve"> </w:t>
            </w:r>
          </w:p>
          <w:p w14:paraId="088F2DBF" w14:textId="77777777" w:rsidR="00045E22" w:rsidRPr="00045E22" w:rsidRDefault="00045E22" w:rsidP="00045E22">
            <w:pPr>
              <w:rPr>
                <w:lang w:val="en-CA"/>
              </w:rPr>
            </w:pPr>
            <w:r w:rsidRPr="00045E22">
              <w:rPr>
                <w:lang w:val="en-CA"/>
              </w:rPr>
              <w:t xml:space="preserve">of </w:t>
            </w:r>
            <w:r w:rsidRPr="00045E22">
              <w:rPr>
                <w:rFonts w:eastAsia="DengXian" w:hint="eastAsia"/>
                <w:lang w:val="en-CA" w:eastAsia="zh-CN"/>
              </w:rPr>
              <w:t>following</w:t>
            </w:r>
            <w:r w:rsidRPr="00045E22">
              <w:rPr>
                <w:lang w:val="en-CA"/>
              </w:rPr>
              <w:t xml:space="preserve"> directions - on-device operation and UE side offline engineering </w:t>
            </w:r>
          </w:p>
          <w:p w14:paraId="77DA9D06" w14:textId="77777777" w:rsidR="00045E22" w:rsidRPr="00045E22" w:rsidRDefault="00045E22" w:rsidP="00045E22">
            <w:pPr>
              <w:numPr>
                <w:ilvl w:val="0"/>
                <w:numId w:val="52"/>
              </w:numPr>
              <w:spacing w:after="0" w:line="240" w:lineRule="auto"/>
              <w:jc w:val="left"/>
              <w:rPr>
                <w:lang w:val="en-CA"/>
              </w:rPr>
            </w:pPr>
            <w:r w:rsidRPr="00045E22">
              <w:rPr>
                <w:lang w:val="en-CA"/>
              </w:rPr>
              <w:t>Direction A: Sharing parameters</w:t>
            </w:r>
            <w:r w:rsidRPr="00045E22">
              <w:rPr>
                <w:rFonts w:eastAsia="DengXian" w:hint="eastAsia"/>
                <w:lang w:val="en-CA" w:eastAsia="zh-CN"/>
              </w:rPr>
              <w:t>/reference model</w:t>
            </w:r>
            <w:r w:rsidRPr="00045E22">
              <w:rPr>
                <w:lang w:val="en-CA"/>
              </w:rPr>
              <w:t>/dataset that enables UE-side offline engineering (</w:t>
            </w:r>
            <w:r w:rsidRPr="00045E22">
              <w:rPr>
                <w:rFonts w:eastAsia="DengXian" w:hint="eastAsia"/>
                <w:lang w:val="en-CA" w:eastAsia="zh-CN"/>
              </w:rPr>
              <w:t xml:space="preserve">Inter vendor collaboration option </w:t>
            </w:r>
            <w:r w:rsidRPr="00045E22">
              <w:rPr>
                <w:lang w:val="en-CA"/>
              </w:rPr>
              <w:t>3a</w:t>
            </w:r>
            <w:r w:rsidRPr="00045E22">
              <w:rPr>
                <w:rFonts w:eastAsia="DengXian" w:hint="eastAsia"/>
                <w:lang w:val="en-CA" w:eastAsia="zh-CN"/>
              </w:rPr>
              <w:t>/5a/</w:t>
            </w:r>
            <w:r w:rsidRPr="00045E22">
              <w:rPr>
                <w:lang w:val="en-CA"/>
              </w:rPr>
              <w:t>4)</w:t>
            </w:r>
          </w:p>
          <w:p w14:paraId="18C6E891" w14:textId="77777777" w:rsidR="00045E22" w:rsidRPr="00045E22" w:rsidRDefault="00045E22" w:rsidP="00045E22">
            <w:pPr>
              <w:numPr>
                <w:ilvl w:val="1"/>
                <w:numId w:val="52"/>
              </w:numPr>
              <w:spacing w:after="0" w:line="240" w:lineRule="auto"/>
              <w:jc w:val="left"/>
              <w:rPr>
                <w:lang w:val="en-CA"/>
              </w:rPr>
            </w:pPr>
            <w:r w:rsidRPr="00045E22">
              <w:rPr>
                <w:rFonts w:eastAsia="DengXian" w:hint="eastAsia"/>
                <w:lang w:val="en-CA" w:eastAsia="zh-CN"/>
              </w:rPr>
              <w:t xml:space="preserve">Potential </w:t>
            </w:r>
            <w:r w:rsidRPr="00045E22">
              <w:rPr>
                <w:lang w:val="en-CA"/>
              </w:rPr>
              <w:t>down-selection into one or more among sub-options 3a</w:t>
            </w:r>
            <w:r w:rsidRPr="00045E22">
              <w:rPr>
                <w:rFonts w:eastAsia="DengXian" w:hint="eastAsia"/>
                <w:lang w:val="en-CA" w:eastAsia="zh-CN"/>
              </w:rPr>
              <w:t>/5a</w:t>
            </w:r>
            <w:r w:rsidRPr="00045E22">
              <w:rPr>
                <w:lang w:val="en-CA"/>
              </w:rPr>
              <w:t>-1, 3a</w:t>
            </w:r>
            <w:r w:rsidRPr="00045E22">
              <w:rPr>
                <w:rFonts w:eastAsia="DengXian" w:hint="eastAsia"/>
                <w:lang w:val="en-CA" w:eastAsia="zh-CN"/>
              </w:rPr>
              <w:t>/5a</w:t>
            </w:r>
            <w:r w:rsidRPr="00045E22">
              <w:rPr>
                <w:lang w:val="en-CA"/>
              </w:rPr>
              <w:t>-2, 3a</w:t>
            </w:r>
            <w:r w:rsidRPr="00045E22">
              <w:rPr>
                <w:rFonts w:eastAsia="DengXian" w:hint="eastAsia"/>
                <w:lang w:val="en-CA" w:eastAsia="zh-CN"/>
              </w:rPr>
              <w:t>/5a</w:t>
            </w:r>
            <w:r w:rsidRPr="00045E22">
              <w:rPr>
                <w:lang w:val="en-CA"/>
              </w:rPr>
              <w:t>-3, 4-1, 4-2, and 4-3 considering their feasibility and performance</w:t>
            </w:r>
            <w:r w:rsidRPr="00045E22">
              <w:rPr>
                <w:rFonts w:eastAsia="DengXian" w:hint="eastAsia"/>
                <w:lang w:val="en-CA" w:eastAsia="zh-CN"/>
              </w:rPr>
              <w:t xml:space="preserve">, including at least the following </w:t>
            </w:r>
            <w:proofErr w:type="gramStart"/>
            <w:r w:rsidRPr="00045E22">
              <w:rPr>
                <w:rFonts w:eastAsia="DengXian" w:hint="eastAsia"/>
                <w:lang w:val="en-CA" w:eastAsia="zh-CN"/>
              </w:rPr>
              <w:t>issues</w:t>
            </w:r>
            <w:proofErr w:type="gramEnd"/>
          </w:p>
          <w:p w14:paraId="21D4C00B"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lastRenderedPageBreak/>
              <w:t>[Issue 1] W</w:t>
            </w:r>
            <w:r w:rsidRPr="00045E22">
              <w:rPr>
                <w:lang w:val="en-CA"/>
              </w:rPr>
              <w:t>hat additional information should be shared from NW-side to UE-side to enable UE-side encoder training, validation, and testing</w:t>
            </w:r>
            <w:r w:rsidRPr="00045E22">
              <w:rPr>
                <w:rFonts w:eastAsia="DengXian" w:hint="eastAsia"/>
                <w:lang w:val="en-CA" w:eastAsia="zh-CN"/>
              </w:rPr>
              <w:t xml:space="preserve">? </w:t>
            </w:r>
          </w:p>
          <w:p w14:paraId="79D836C4"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t>[Issue 2] I</w:t>
            </w:r>
            <w:r w:rsidRPr="00045E22">
              <w:rPr>
                <w:lang w:val="en-CA"/>
              </w:rPr>
              <w:t>s there concern for NW’s proprietary information disclosure, and if so, how to address it</w:t>
            </w:r>
            <w:r w:rsidRPr="00045E22">
              <w:rPr>
                <w:rFonts w:eastAsia="DengXian" w:hint="eastAsia"/>
                <w:lang w:val="en-CA" w:eastAsia="zh-CN"/>
              </w:rPr>
              <w:t>?</w:t>
            </w:r>
          </w:p>
          <w:p w14:paraId="76B9F60F" w14:textId="77777777" w:rsidR="00045E22" w:rsidRPr="00045E22" w:rsidRDefault="00045E22" w:rsidP="00045E22">
            <w:pPr>
              <w:numPr>
                <w:ilvl w:val="2"/>
                <w:numId w:val="52"/>
              </w:numPr>
              <w:spacing w:after="0" w:line="240" w:lineRule="auto"/>
              <w:jc w:val="left"/>
              <w:rPr>
                <w:lang w:val="en-CA"/>
              </w:rPr>
            </w:pPr>
            <w:r w:rsidRPr="00045E22">
              <w:rPr>
                <w:lang w:val="en-CA"/>
              </w:rPr>
              <w:t>[</w:t>
            </w:r>
            <w:r w:rsidRPr="00045E22">
              <w:rPr>
                <w:rFonts w:eastAsia="DengXian" w:hint="eastAsia"/>
                <w:lang w:val="en-CA" w:eastAsia="zh-CN"/>
              </w:rPr>
              <w:t>Issue 3</w:t>
            </w:r>
            <w:r w:rsidRPr="00045E22">
              <w:rPr>
                <w:lang w:val="en-CA"/>
              </w:rPr>
              <w:t xml:space="preserve">] </w:t>
            </w:r>
            <w:r w:rsidRPr="00045E22">
              <w:rPr>
                <w:rFonts w:eastAsia="DengXian" w:hint="eastAsia"/>
                <w:lang w:val="en-CA" w:eastAsia="zh-CN"/>
              </w:rPr>
              <w:t>Is there</w:t>
            </w:r>
            <w:r w:rsidRPr="00045E22">
              <w:rPr>
                <w:lang w:val="en-CA"/>
              </w:rPr>
              <w:t xml:space="preserve"> an overhead concern</w:t>
            </w:r>
            <w:r w:rsidRPr="00045E22">
              <w:rPr>
                <w:rFonts w:eastAsia="DengXian" w:hint="eastAsia"/>
                <w:lang w:val="en-CA" w:eastAsia="zh-CN"/>
              </w:rPr>
              <w:t xml:space="preserve">, </w:t>
            </w:r>
            <w:r w:rsidRPr="00045E22">
              <w:rPr>
                <w:lang w:val="en-CA"/>
              </w:rPr>
              <w:t>and if so, how to address it</w:t>
            </w:r>
            <w:r w:rsidRPr="00045E22">
              <w:rPr>
                <w:rFonts w:eastAsia="DengXian" w:hint="eastAsia"/>
                <w:lang w:val="en-CA" w:eastAsia="zh-CN"/>
              </w:rPr>
              <w:t>?</w:t>
            </w:r>
          </w:p>
          <w:p w14:paraId="57219D33"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t>[Issue 4] Is there performance impact due to mismatch between NW side data distribution and UE side data distribution, and if so, how to address it?</w:t>
            </w:r>
          </w:p>
          <w:p w14:paraId="3F98A231" w14:textId="77777777" w:rsidR="00045E22" w:rsidRPr="00045E22" w:rsidRDefault="00045E22" w:rsidP="00045E22">
            <w:pPr>
              <w:numPr>
                <w:ilvl w:val="0"/>
                <w:numId w:val="52"/>
              </w:numPr>
              <w:spacing w:after="0" w:line="240" w:lineRule="auto"/>
              <w:jc w:val="left"/>
              <w:rPr>
                <w:lang w:val="en-CA"/>
              </w:rPr>
            </w:pPr>
            <w:r w:rsidRPr="00045E22">
              <w:rPr>
                <w:rFonts w:hint="eastAsia"/>
                <w:lang w:val="en-CA"/>
              </w:rPr>
              <w:t xml:space="preserve"> </w:t>
            </w:r>
            <w:r w:rsidRPr="00045E22">
              <w:rPr>
                <w:lang w:val="en-CA"/>
              </w:rPr>
              <w:t>Direction B: Sharing NW side encoder parameter to UE side for UE side inference directly with on-device operation (</w:t>
            </w:r>
            <w:r w:rsidRPr="00045E22">
              <w:rPr>
                <w:rFonts w:hint="eastAsia"/>
                <w:lang w:val="en-CA"/>
              </w:rPr>
              <w:t xml:space="preserve">Inter vendor collaboration option </w:t>
            </w:r>
            <w:r w:rsidRPr="00045E22">
              <w:rPr>
                <w:lang w:val="en-CA"/>
              </w:rPr>
              <w:t>3b)</w:t>
            </w:r>
            <w:r w:rsidRPr="00045E22">
              <w:rPr>
                <w:rFonts w:hint="eastAsia"/>
                <w:lang w:val="en-CA"/>
              </w:rPr>
              <w:t xml:space="preserve">, including at least the following </w:t>
            </w:r>
            <w:proofErr w:type="gramStart"/>
            <w:r w:rsidRPr="00045E22">
              <w:rPr>
                <w:rFonts w:hint="eastAsia"/>
                <w:lang w:val="en-CA"/>
              </w:rPr>
              <w:t>issues</w:t>
            </w:r>
            <w:proofErr w:type="gramEnd"/>
          </w:p>
          <w:p w14:paraId="5D930485" w14:textId="77777777" w:rsidR="00045E22" w:rsidRPr="00045E22" w:rsidRDefault="00045E22" w:rsidP="00045E22">
            <w:pPr>
              <w:numPr>
                <w:ilvl w:val="1"/>
                <w:numId w:val="52"/>
              </w:numPr>
              <w:spacing w:after="0" w:line="240" w:lineRule="auto"/>
              <w:jc w:val="left"/>
              <w:rPr>
                <w:lang w:val="en-CA"/>
              </w:rPr>
            </w:pPr>
            <w:r w:rsidRPr="00045E22">
              <w:rPr>
                <w:lang w:val="en-CA"/>
              </w:rPr>
              <w:t>[</w:t>
            </w:r>
            <w:r w:rsidRPr="00045E22">
              <w:rPr>
                <w:rFonts w:hint="eastAsia"/>
                <w:lang w:val="en-CA"/>
              </w:rPr>
              <w:t>Issue 3</w:t>
            </w:r>
            <w:r w:rsidRPr="00045E22">
              <w:rPr>
                <w:lang w:val="en-CA"/>
              </w:rPr>
              <w:t xml:space="preserve">] </w:t>
            </w:r>
            <w:r w:rsidRPr="00045E22">
              <w:rPr>
                <w:rFonts w:hint="eastAsia"/>
                <w:lang w:val="en-CA"/>
              </w:rPr>
              <w:t>Is there</w:t>
            </w:r>
            <w:r w:rsidRPr="00045E22">
              <w:rPr>
                <w:lang w:val="en-CA"/>
              </w:rPr>
              <w:t xml:space="preserve"> an overhead concern</w:t>
            </w:r>
            <w:r w:rsidRPr="00045E22">
              <w:rPr>
                <w:rFonts w:hint="eastAsia"/>
                <w:lang w:val="en-CA"/>
              </w:rPr>
              <w:t xml:space="preserve">, </w:t>
            </w:r>
            <w:r w:rsidRPr="00045E22">
              <w:rPr>
                <w:lang w:val="en-CA"/>
              </w:rPr>
              <w:t>and if so, how to address it</w:t>
            </w:r>
            <w:r w:rsidRPr="00045E22">
              <w:rPr>
                <w:rFonts w:hint="eastAsia"/>
                <w:lang w:val="en-CA"/>
              </w:rPr>
              <w:t>?</w:t>
            </w:r>
          </w:p>
          <w:p w14:paraId="6C215089" w14:textId="77777777" w:rsidR="00045E22" w:rsidRPr="00045E22" w:rsidRDefault="00045E22" w:rsidP="00045E22">
            <w:pPr>
              <w:numPr>
                <w:ilvl w:val="1"/>
                <w:numId w:val="52"/>
              </w:numPr>
              <w:spacing w:after="0" w:line="240" w:lineRule="auto"/>
              <w:jc w:val="left"/>
              <w:rPr>
                <w:lang w:val="en-CA"/>
              </w:rPr>
            </w:pPr>
            <w:r w:rsidRPr="00045E22">
              <w:rPr>
                <w:lang w:val="en-CA"/>
              </w:rPr>
              <w:t xml:space="preserve">[Issue 5] </w:t>
            </w:r>
            <w:r w:rsidRPr="00045E22">
              <w:rPr>
                <w:rFonts w:eastAsia="DengXian" w:hint="eastAsia"/>
                <w:lang w:val="en-CA" w:eastAsia="zh-CN"/>
              </w:rPr>
              <w:t>W</w:t>
            </w:r>
            <w:r w:rsidRPr="00045E22">
              <w:rPr>
                <w:lang w:val="en-CA"/>
              </w:rPr>
              <w:t xml:space="preserve">hether it is feasible to use a common encoder across </w:t>
            </w:r>
            <w:r w:rsidRPr="00045E22">
              <w:rPr>
                <w:rFonts w:eastAsia="DengXian" w:hint="eastAsia"/>
                <w:lang w:val="en-CA" w:eastAsia="zh-CN"/>
              </w:rPr>
              <w:t>UEs</w:t>
            </w:r>
            <w:r w:rsidRPr="00045E22">
              <w:rPr>
                <w:lang w:val="en-CA"/>
              </w:rPr>
              <w:t>, and whether it is feasible for NW-side to train multiple encoders</w:t>
            </w:r>
            <w:r w:rsidRPr="00045E22">
              <w:rPr>
                <w:rFonts w:eastAsia="DengXian" w:hint="eastAsia"/>
                <w:lang w:val="en-CA" w:eastAsia="zh-CN"/>
              </w:rPr>
              <w:t xml:space="preserve"> for different UEs?</w:t>
            </w:r>
            <w:r w:rsidRPr="00045E22">
              <w:rPr>
                <w:lang w:val="en-CA"/>
              </w:rPr>
              <w:t xml:space="preserve"> </w:t>
            </w:r>
          </w:p>
          <w:p w14:paraId="551B7907" w14:textId="77777777" w:rsidR="00045E22" w:rsidRPr="00045E22" w:rsidRDefault="00045E22" w:rsidP="00045E22">
            <w:pPr>
              <w:numPr>
                <w:ilvl w:val="1"/>
                <w:numId w:val="52"/>
              </w:numPr>
              <w:spacing w:after="0" w:line="240" w:lineRule="auto"/>
              <w:jc w:val="left"/>
              <w:rPr>
                <w:lang w:val="en-CA"/>
              </w:rPr>
            </w:pPr>
            <w:r w:rsidRPr="00045E22">
              <w:rPr>
                <w:rFonts w:eastAsia="DengXian" w:hint="eastAsia"/>
                <w:lang w:val="en-CA" w:eastAsia="zh-CN"/>
              </w:rPr>
              <w:t>[Issue 6] Is there performance impact due to mismatch between NW side data distribution and UE side inference data distribution, and if so, how to address it?</w:t>
            </w:r>
            <w:r w:rsidRPr="00045E22">
              <w:rPr>
                <w:lang w:val="en-CA"/>
              </w:rPr>
              <w:t xml:space="preserve"> </w:t>
            </w:r>
          </w:p>
          <w:p w14:paraId="19FED2B1" w14:textId="77777777" w:rsidR="00045E22" w:rsidRPr="00045E22" w:rsidRDefault="00045E22" w:rsidP="00045E22">
            <w:pPr>
              <w:numPr>
                <w:ilvl w:val="1"/>
                <w:numId w:val="52"/>
              </w:numPr>
              <w:spacing w:after="0" w:line="240" w:lineRule="auto"/>
              <w:jc w:val="left"/>
              <w:rPr>
                <w:lang w:val="en-CA"/>
              </w:rPr>
            </w:pPr>
            <w:r w:rsidRPr="00045E22">
              <w:rPr>
                <w:rFonts w:hint="eastAsia"/>
                <w:lang w:val="en-CA"/>
              </w:rPr>
              <w:t xml:space="preserve">[Issue </w:t>
            </w:r>
            <w:r w:rsidRPr="00045E22">
              <w:rPr>
                <w:rFonts w:eastAsia="DengXian" w:hint="eastAsia"/>
                <w:lang w:val="en-CA" w:eastAsia="zh-CN"/>
              </w:rPr>
              <w:t>7</w:t>
            </w:r>
            <w:r w:rsidRPr="00045E22">
              <w:rPr>
                <w:rFonts w:hint="eastAsia"/>
                <w:lang w:val="en-CA"/>
              </w:rPr>
              <w:t>] I</w:t>
            </w:r>
            <w:r w:rsidRPr="00045E22">
              <w:rPr>
                <w:lang w:val="en-CA"/>
              </w:rPr>
              <w:t>s there concern for NW’s</w:t>
            </w:r>
            <w:r w:rsidRPr="00045E22">
              <w:rPr>
                <w:rFonts w:eastAsia="DengXian" w:hint="eastAsia"/>
                <w:lang w:val="en-CA" w:eastAsia="zh-CN"/>
              </w:rPr>
              <w:t xml:space="preserve"> and UE</w:t>
            </w:r>
            <w:r w:rsidRPr="00045E22">
              <w:rPr>
                <w:rFonts w:eastAsia="DengXian"/>
                <w:lang w:val="en-CA" w:eastAsia="zh-CN"/>
              </w:rPr>
              <w:t>’</w:t>
            </w:r>
            <w:r w:rsidRPr="00045E22">
              <w:rPr>
                <w:rFonts w:eastAsia="DengXian" w:hint="eastAsia"/>
                <w:lang w:val="en-CA" w:eastAsia="zh-CN"/>
              </w:rPr>
              <w:t>s</w:t>
            </w:r>
            <w:r w:rsidRPr="00045E22">
              <w:rPr>
                <w:lang w:val="en-CA"/>
              </w:rPr>
              <w:t xml:space="preserve"> proprietary information disclosure, and if so, how to address it</w:t>
            </w:r>
            <w:r w:rsidRPr="00045E22">
              <w:rPr>
                <w:rFonts w:hint="eastAsia"/>
                <w:lang w:val="en-CA"/>
              </w:rPr>
              <w:t>?</w:t>
            </w:r>
          </w:p>
          <w:p w14:paraId="5FE59F46" w14:textId="77777777" w:rsidR="00045E22" w:rsidRPr="00632EF8" w:rsidRDefault="00045E22" w:rsidP="00045E22">
            <w:pPr>
              <w:numPr>
                <w:ilvl w:val="0"/>
                <w:numId w:val="52"/>
              </w:numPr>
              <w:spacing w:after="0" w:line="240" w:lineRule="auto"/>
              <w:contextualSpacing/>
              <w:jc w:val="left"/>
              <w:rPr>
                <w:rFonts w:eastAsia="SimSun" w:cs="Times"/>
                <w:strike/>
                <w:lang w:val="en-CA" w:eastAsia="x-none"/>
              </w:rPr>
            </w:pPr>
            <w:r w:rsidRPr="00632EF8">
              <w:rPr>
                <w:rFonts w:eastAsia="SimSun" w:cs="Times"/>
                <w:lang w:val="en-CA" w:eastAsia="x-none"/>
              </w:rPr>
              <w:t>Direction C: Fully standardized reference model(s) and parameters with specified CSI generation part and/or CSI reconstruction part (</w:t>
            </w:r>
            <w:r w:rsidRPr="00632EF8">
              <w:rPr>
                <w:rFonts w:eastAsia="DengXian" w:cs="Times"/>
                <w:lang w:val="en-CA" w:eastAsia="zh-CN"/>
              </w:rPr>
              <w:t>Inter vendor collaboration option 1</w:t>
            </w:r>
            <w:r w:rsidRPr="00632EF8">
              <w:rPr>
                <w:rFonts w:eastAsia="DengXian" w:cs="Times" w:hint="eastAsia"/>
                <w:lang w:val="en-CA" w:eastAsia="zh-CN"/>
              </w:rPr>
              <w:t>),</w:t>
            </w:r>
            <w:r w:rsidRPr="00632EF8">
              <w:rPr>
                <w:rFonts w:eastAsia="DengXian" w:hint="eastAsia"/>
                <w:lang w:val="en-CA" w:eastAsia="zh-CN"/>
              </w:rPr>
              <w:t xml:space="preserve"> including at least the following </w:t>
            </w:r>
            <w:proofErr w:type="gramStart"/>
            <w:r w:rsidRPr="00632EF8">
              <w:rPr>
                <w:rFonts w:eastAsia="DengXian" w:hint="eastAsia"/>
                <w:lang w:val="en-CA" w:eastAsia="zh-CN"/>
              </w:rPr>
              <w:t>issues</w:t>
            </w:r>
            <w:proofErr w:type="gramEnd"/>
          </w:p>
          <w:p w14:paraId="071C2B82"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SimSun" w:cs="Times"/>
                <w:lang w:val="en-CA" w:eastAsia="x-none"/>
              </w:rPr>
              <w:t xml:space="preserve">[Issue 8] </w:t>
            </w:r>
            <w:r w:rsidRPr="00632EF8">
              <w:rPr>
                <w:rFonts w:eastAsia="DengXian" w:cs="Times"/>
                <w:lang w:val="en-CA" w:eastAsia="zh-CN"/>
              </w:rPr>
              <w:t>W</w:t>
            </w:r>
            <w:r w:rsidRPr="00632EF8">
              <w:rPr>
                <w:rFonts w:eastAsia="SimSun" w:cs="Times"/>
                <w:lang w:val="en-CA" w:eastAsia="x-none"/>
              </w:rPr>
              <w:t>hether to consider 3GPP’s statistical channel model or field data for reference model(s) training. In case of the latter, how does RAN1 collect field data and agree on them?</w:t>
            </w:r>
          </w:p>
          <w:p w14:paraId="5EBDBCFE"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SimSun" w:cs="Times"/>
                <w:lang w:val="en-CA" w:eastAsia="x-none"/>
              </w:rPr>
              <w:t>[Issue 9] I</w:t>
            </w:r>
            <w:r w:rsidRPr="00632EF8">
              <w:rPr>
                <w:rFonts w:eastAsia="DengXian"/>
                <w:szCs w:val="28"/>
                <w:lang w:val="en-CA" w:eastAsia="zh-CN"/>
              </w:rPr>
              <w:t xml:space="preserve">s there performance impact due to mismatch between the distribution of the dataset used for reference model(s) training, UE-side data distribution, and NW-side data distribution, and if so, how to address it? </w:t>
            </w:r>
          </w:p>
          <w:p w14:paraId="300840E7"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DengXian"/>
                <w:lang w:val="en-CA" w:eastAsia="zh-CN"/>
              </w:rPr>
              <w:t xml:space="preserve">[Issue </w:t>
            </w:r>
            <w:r w:rsidRPr="00632EF8">
              <w:rPr>
                <w:rFonts w:eastAsia="DengXian" w:hint="eastAsia"/>
                <w:lang w:val="en-CA" w:eastAsia="zh-CN"/>
              </w:rPr>
              <w:t>10</w:t>
            </w:r>
            <w:r w:rsidRPr="00632EF8">
              <w:rPr>
                <w:rFonts w:eastAsia="DengXian"/>
                <w:lang w:val="en-CA" w:eastAsia="zh-CN"/>
              </w:rPr>
              <w:t>] W</w:t>
            </w:r>
            <w:r w:rsidRPr="00632EF8">
              <w:rPr>
                <w:lang w:val="en-CA"/>
              </w:rPr>
              <w:t xml:space="preserve">hat additional information should be specified to enable UE-side encoder training, validation, and testing, and </w:t>
            </w:r>
            <w:r w:rsidRPr="00632EF8">
              <w:rPr>
                <w:rFonts w:eastAsia="DengXian" w:hint="eastAsia"/>
                <w:lang w:val="en-CA" w:eastAsia="zh-CN"/>
              </w:rPr>
              <w:t>N</w:t>
            </w:r>
            <w:r w:rsidRPr="00632EF8">
              <w:rPr>
                <w:lang w:val="en-CA"/>
              </w:rPr>
              <w:t>W-side decoder training, validation, and testing</w:t>
            </w:r>
            <w:r w:rsidRPr="00632EF8">
              <w:rPr>
                <w:rFonts w:eastAsia="DengXian"/>
                <w:lang w:val="en-CA" w:eastAsia="zh-CN"/>
              </w:rPr>
              <w:t>?</w:t>
            </w:r>
          </w:p>
          <w:p w14:paraId="47AEB595" w14:textId="77777777" w:rsidR="00045E22" w:rsidRPr="009035C9" w:rsidRDefault="00045E22" w:rsidP="00045E22">
            <w:pPr>
              <w:numPr>
                <w:ilvl w:val="1"/>
                <w:numId w:val="52"/>
              </w:numPr>
              <w:spacing w:after="0" w:line="240" w:lineRule="auto"/>
              <w:contextualSpacing/>
              <w:jc w:val="left"/>
            </w:pPr>
            <w:r w:rsidRPr="009035C9">
              <w:t xml:space="preserve">Note: </w:t>
            </w:r>
          </w:p>
          <w:p w14:paraId="147902E7"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1-1: Only reference encoder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ruc</w:t>
            </w:r>
            <w:r w:rsidRPr="00632EF8">
              <w:rPr>
                <w:lang w:val="en-CA"/>
              </w:rPr>
              <w:t>tion part separately compatible to the reference encoder.</w:t>
            </w:r>
          </w:p>
          <w:p w14:paraId="01710F5E"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1-2: Only reference decoder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compatible to the reference decoder.</w:t>
            </w:r>
          </w:p>
          <w:p w14:paraId="69674C82"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1-3: Both reference encoder and reference decoder are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that are compatible to the reference decoder/encoder.</w:t>
            </w:r>
          </w:p>
          <w:p w14:paraId="3AEEFC62" w14:textId="77777777" w:rsidR="00045E22" w:rsidRPr="00632EF8" w:rsidRDefault="00045E22" w:rsidP="00045E22">
            <w:pPr>
              <w:numPr>
                <w:ilvl w:val="0"/>
                <w:numId w:val="52"/>
              </w:numPr>
              <w:spacing w:after="0" w:line="240" w:lineRule="auto"/>
              <w:contextualSpacing/>
              <w:jc w:val="left"/>
              <w:rPr>
                <w:lang w:val="en-CA"/>
              </w:rPr>
            </w:pPr>
            <w:r w:rsidRPr="00632EF8">
              <w:rPr>
                <w:lang w:val="en-CA"/>
              </w:rPr>
              <w:t xml:space="preserve">Note: UE-side data and NW-side data in “UE-side data distribution” and “NW-side data distribution” are field data. </w:t>
            </w:r>
          </w:p>
          <w:p w14:paraId="7D5502C8" w14:textId="77777777" w:rsidR="00045E22" w:rsidRPr="00632EF8" w:rsidRDefault="00045E22" w:rsidP="00045E22">
            <w:pPr>
              <w:numPr>
                <w:ilvl w:val="0"/>
                <w:numId w:val="52"/>
              </w:numPr>
              <w:spacing w:after="0" w:line="240" w:lineRule="auto"/>
              <w:contextualSpacing/>
              <w:jc w:val="left"/>
              <w:rPr>
                <w:lang w:val="en-CA"/>
              </w:rPr>
            </w:pPr>
            <w:r w:rsidRPr="00632EF8">
              <w:rPr>
                <w:rFonts w:eastAsia="DengXian" w:hint="eastAsia"/>
                <w:lang w:val="en-CA" w:eastAsia="zh-CN"/>
              </w:rPr>
              <w:t>Note: Some issues identified in one direction may/may not be applicable for other Direction.</w:t>
            </w:r>
          </w:p>
          <w:p w14:paraId="4158A1ED" w14:textId="77777777" w:rsidR="00045E22" w:rsidRPr="00632EF8" w:rsidRDefault="00045E22" w:rsidP="00045E22">
            <w:pPr>
              <w:numPr>
                <w:ilvl w:val="0"/>
                <w:numId w:val="52"/>
              </w:numPr>
              <w:spacing w:after="0" w:line="240" w:lineRule="auto"/>
              <w:contextualSpacing/>
              <w:jc w:val="left"/>
              <w:rPr>
                <w:lang w:val="en-CA"/>
              </w:rPr>
            </w:pPr>
            <w:r w:rsidRPr="00632EF8">
              <w:rPr>
                <w:rFonts w:eastAsia="DengXian" w:hint="eastAsia"/>
                <w:lang w:val="en-CA" w:eastAsia="zh-CN"/>
              </w:rPr>
              <w:t xml:space="preserve">Note: </w:t>
            </w:r>
            <w:r w:rsidRPr="00632EF8">
              <w:rPr>
                <w:rFonts w:eastAsia="DengXian"/>
                <w:lang w:val="en-CA" w:eastAsia="zh-CN"/>
              </w:rPr>
              <w:t>potential</w:t>
            </w:r>
            <w:r w:rsidRPr="00632EF8">
              <w:rPr>
                <w:rFonts w:eastAsia="DengXian" w:hint="eastAsia"/>
                <w:lang w:val="en-CA" w:eastAsia="zh-CN"/>
              </w:rPr>
              <w:t xml:space="preserve"> down selection among the 3 directions is not precluded</w:t>
            </w:r>
          </w:p>
          <w:p w14:paraId="0048D0E7" w14:textId="77777777" w:rsidR="00045E22" w:rsidRPr="00632EF8" w:rsidRDefault="00045E22" w:rsidP="00045E22">
            <w:pPr>
              <w:numPr>
                <w:ilvl w:val="0"/>
                <w:numId w:val="52"/>
              </w:numPr>
              <w:spacing w:after="0" w:line="240" w:lineRule="auto"/>
              <w:contextualSpacing/>
              <w:jc w:val="left"/>
              <w:rPr>
                <w:lang w:val="en-CA"/>
              </w:rPr>
            </w:pPr>
            <w:r w:rsidRPr="00632EF8">
              <w:rPr>
                <w:lang w:val="en-CA"/>
              </w:rPr>
              <w:t>Study of data distribution mismatch to consider the use of synthetic data and</w:t>
            </w:r>
            <w:r w:rsidRPr="00632EF8">
              <w:rPr>
                <w:rFonts w:eastAsia="DengXian" w:hint="eastAsia"/>
                <w:lang w:val="en-CA" w:eastAsia="zh-CN"/>
              </w:rPr>
              <w:t>/or</w:t>
            </w:r>
            <w:r w:rsidRPr="00632EF8">
              <w:rPr>
                <w:lang w:val="en-CA"/>
              </w:rPr>
              <w:t xml:space="preserve"> field data.</w:t>
            </w:r>
          </w:p>
          <w:p w14:paraId="46BB0CB7" w14:textId="77777777" w:rsidR="002871D0" w:rsidRDefault="002871D0" w:rsidP="00632EF8">
            <w:pPr>
              <w:spacing w:after="180" w:line="240" w:lineRule="auto"/>
              <w:rPr>
                <w:lang w:val="en-CA"/>
              </w:rPr>
            </w:pPr>
          </w:p>
          <w:p w14:paraId="06FF5F2A" w14:textId="77777777" w:rsidR="00584778" w:rsidRDefault="00584778" w:rsidP="00632EF8">
            <w:pPr>
              <w:spacing w:after="180" w:line="240" w:lineRule="auto"/>
              <w:rPr>
                <w:lang w:val="en-CA"/>
              </w:rPr>
            </w:pPr>
          </w:p>
          <w:p w14:paraId="2DE2EE07" w14:textId="77777777" w:rsidR="00584778" w:rsidRPr="0049672B" w:rsidRDefault="00584778" w:rsidP="00584778">
            <w:pPr>
              <w:rPr>
                <w:rFonts w:eastAsia="DengXian"/>
                <w:lang w:eastAsia="zh-CN"/>
              </w:rPr>
            </w:pPr>
            <w:r w:rsidRPr="0049672B">
              <w:rPr>
                <w:rFonts w:eastAsia="DengXian" w:hint="eastAsia"/>
                <w:lang w:eastAsia="zh-CN"/>
              </w:rPr>
              <w:lastRenderedPageBreak/>
              <w:t>Conclusion</w:t>
            </w:r>
          </w:p>
          <w:p w14:paraId="75D253B0" w14:textId="77777777" w:rsidR="00584778" w:rsidRPr="008C125D" w:rsidRDefault="00584778" w:rsidP="00584778">
            <w:r w:rsidRPr="008C125D">
              <w:t xml:space="preserve">For issues listed for inter-vendor collaboration Direction A, conclude the </w:t>
            </w:r>
            <w:proofErr w:type="gramStart"/>
            <w:r w:rsidRPr="008C125D">
              <w:t>following</w:t>
            </w:r>
            <w:proofErr w:type="gramEnd"/>
          </w:p>
          <w:p w14:paraId="20E17C47" w14:textId="77777777" w:rsidR="00584778" w:rsidRPr="00EA3922" w:rsidRDefault="00584778" w:rsidP="00584778">
            <w:pPr>
              <w:numPr>
                <w:ilvl w:val="0"/>
                <w:numId w:val="54"/>
              </w:numPr>
              <w:suppressAutoHyphens/>
              <w:spacing w:after="180" w:line="240" w:lineRule="auto"/>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056974A8" w14:textId="77777777" w:rsidR="00584778" w:rsidRPr="00EA3922" w:rsidRDefault="00584778" w:rsidP="00584778">
            <w:pPr>
              <w:numPr>
                <w:ilvl w:val="1"/>
                <w:numId w:val="54"/>
              </w:numPr>
              <w:suppressAutoHyphens/>
              <w:spacing w:after="180" w:line="240" w:lineRule="auto"/>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 xml:space="preserve">disclosing encoder input/output from NW side to UE </w:t>
            </w:r>
            <w:proofErr w:type="gramStart"/>
            <w:r w:rsidRPr="008C125D">
              <w:t>side</w:t>
            </w:r>
            <w:proofErr w:type="gramEnd"/>
          </w:p>
          <w:p w14:paraId="39AD01BC" w14:textId="77777777" w:rsidR="00584778" w:rsidRPr="00D700D1" w:rsidRDefault="00584778" w:rsidP="00584778">
            <w:pPr>
              <w:numPr>
                <w:ilvl w:val="1"/>
                <w:numId w:val="54"/>
              </w:numPr>
              <w:suppressAutoHyphens/>
              <w:spacing w:after="180" w:line="240" w:lineRule="auto"/>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w:t>
            </w:r>
            <w:proofErr w:type="gramStart"/>
            <w:r w:rsidRPr="008C125D">
              <w:t>side</w:t>
            </w:r>
            <w:proofErr w:type="gramEnd"/>
          </w:p>
          <w:p w14:paraId="3D2865AF" w14:textId="77777777" w:rsidR="00584778" w:rsidRPr="008C125D" w:rsidRDefault="00584778" w:rsidP="00584778">
            <w:pPr>
              <w:numPr>
                <w:ilvl w:val="1"/>
                <w:numId w:val="54"/>
              </w:numPr>
              <w:suppressAutoHyphens/>
              <w:spacing w:after="180" w:line="240" w:lineRule="auto"/>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51D1C2FD" w14:textId="77777777" w:rsidR="00584778" w:rsidRDefault="00584778" w:rsidP="00584778">
            <w:pPr>
              <w:rPr>
                <w:rFonts w:eastAsia="DengXian"/>
                <w:lang w:eastAsia="zh-CN"/>
              </w:rPr>
            </w:pPr>
          </w:p>
          <w:p w14:paraId="77324AA2" w14:textId="77777777" w:rsidR="00584778" w:rsidRPr="004B039F" w:rsidRDefault="00584778" w:rsidP="00584778">
            <w:pPr>
              <w:rPr>
                <w:rFonts w:eastAsia="DengXian"/>
                <w:highlight w:val="green"/>
                <w:lang w:eastAsia="zh-CN"/>
              </w:rPr>
            </w:pPr>
            <w:r w:rsidRPr="004B039F">
              <w:rPr>
                <w:rFonts w:eastAsia="DengXian" w:hint="eastAsia"/>
                <w:highlight w:val="green"/>
                <w:lang w:eastAsia="zh-CN"/>
              </w:rPr>
              <w:t>Agreement</w:t>
            </w:r>
          </w:p>
          <w:p w14:paraId="5F662A2D" w14:textId="77777777" w:rsidR="00584778" w:rsidRPr="00242291" w:rsidRDefault="00584778" w:rsidP="00584778">
            <w:pPr>
              <w:rPr>
                <w:rFonts w:eastAsia="DengXian"/>
                <w:lang w:eastAsia="zh-CN"/>
              </w:rPr>
            </w:pPr>
            <w:r w:rsidRPr="004B039F">
              <w:t xml:space="preserve">For issues listed for inter-vendor collaboration direction B, </w:t>
            </w:r>
            <w:r>
              <w:rPr>
                <w:rFonts w:eastAsia="DengXian" w:hint="eastAsia"/>
                <w:lang w:eastAsia="zh-CN"/>
              </w:rPr>
              <w:t>f</w:t>
            </w:r>
            <w:r w:rsidRPr="004B039F">
              <w:rPr>
                <w:lang w:eastAsia="ko-KR"/>
              </w:rPr>
              <w:t>urther study the overhead in Direction B based on the size of the encoder (</w:t>
            </w:r>
            <w:r w:rsidRPr="00242291">
              <w:rPr>
                <w:lang w:eastAsia="ko-KR"/>
              </w:rPr>
              <w:t>i.e., number of parameters and quantization level), the number of encoders, and how often the parameters need to be transferred.</w:t>
            </w:r>
          </w:p>
          <w:p w14:paraId="6D6CEDF7" w14:textId="77777777" w:rsidR="00584778" w:rsidRPr="00242291" w:rsidRDefault="00584778" w:rsidP="00584778">
            <w:pPr>
              <w:rPr>
                <w:rFonts w:eastAsia="DengXian"/>
                <w:lang w:eastAsia="zh-CN"/>
              </w:rPr>
            </w:pPr>
          </w:p>
          <w:p w14:paraId="06F212F9" w14:textId="77777777" w:rsidR="00584778" w:rsidRPr="00242291" w:rsidRDefault="00584778" w:rsidP="00584778">
            <w:pPr>
              <w:rPr>
                <w:rFonts w:eastAsia="DengXian"/>
                <w:highlight w:val="green"/>
                <w:lang w:eastAsia="zh-CN"/>
              </w:rPr>
            </w:pPr>
            <w:r w:rsidRPr="00242291">
              <w:rPr>
                <w:rFonts w:eastAsia="DengXian" w:hint="eastAsia"/>
                <w:highlight w:val="green"/>
                <w:lang w:eastAsia="zh-CN"/>
              </w:rPr>
              <w:t>Agreement</w:t>
            </w:r>
          </w:p>
          <w:p w14:paraId="0FCE7FD9" w14:textId="77777777" w:rsidR="00584778" w:rsidRPr="00242291" w:rsidRDefault="00584778" w:rsidP="00584778">
            <w:pPr>
              <w:rPr>
                <w:bCs/>
                <w:iCs/>
              </w:rPr>
            </w:pPr>
            <w:r w:rsidRPr="00242291">
              <w:t xml:space="preserve">For Directions of addressing inter-vendor collaboration complexity for two-sided CSI compression, </w:t>
            </w:r>
          </w:p>
          <w:p w14:paraId="000B73D0" w14:textId="77777777" w:rsidR="00584778" w:rsidRPr="00242291" w:rsidRDefault="00584778" w:rsidP="00584778">
            <w:pPr>
              <w:pStyle w:val="ListParagraph"/>
              <w:numPr>
                <w:ilvl w:val="0"/>
                <w:numId w:val="55"/>
              </w:numPr>
              <w:suppressAutoHyphens/>
              <w:spacing w:before="0" w:after="180" w:line="240" w:lineRule="auto"/>
              <w:contextualSpacing w:val="0"/>
              <w:rPr>
                <w:bCs/>
                <w:iCs/>
              </w:rPr>
            </w:pPr>
            <w:r w:rsidRPr="00242291">
              <w:rPr>
                <w:bCs/>
                <w:iCs/>
              </w:rPr>
              <w:t>For Direction A:</w:t>
            </w:r>
          </w:p>
          <w:p w14:paraId="5266AD15" w14:textId="77777777" w:rsidR="00584778" w:rsidRPr="00242291" w:rsidRDefault="00584778" w:rsidP="00584778">
            <w:pPr>
              <w:pStyle w:val="ListParagraph"/>
              <w:numPr>
                <w:ilvl w:val="1"/>
                <w:numId w:val="55"/>
              </w:numPr>
              <w:suppressAutoHyphens/>
              <w:spacing w:before="0" w:after="180" w:line="240" w:lineRule="auto"/>
              <w:contextualSpacing w:val="0"/>
              <w:rPr>
                <w:lang w:eastAsia="ko-KR"/>
              </w:rPr>
            </w:pPr>
            <w:r w:rsidRPr="00242291">
              <w:rPr>
                <w:bCs/>
                <w:iCs/>
                <w:lang w:eastAsia="ko-KR"/>
              </w:rPr>
              <w:t xml:space="preserve">Further study the following options with potential </w:t>
            </w:r>
            <w:r w:rsidRPr="00242291">
              <w:rPr>
                <w:lang w:eastAsia="ko-KR"/>
              </w:rPr>
              <w:t xml:space="preserve">down-selection </w:t>
            </w:r>
          </w:p>
          <w:p w14:paraId="480AD326" w14:textId="77777777" w:rsidR="00584778" w:rsidRPr="00242291" w:rsidRDefault="00584778" w:rsidP="00584778">
            <w:pPr>
              <w:pStyle w:val="ListParagraph"/>
              <w:numPr>
                <w:ilvl w:val="2"/>
                <w:numId w:val="55"/>
              </w:numPr>
              <w:suppressAutoHyphens/>
              <w:spacing w:before="0" w:after="180" w:line="240" w:lineRule="auto"/>
              <w:contextualSpacing w:val="0"/>
              <w:rPr>
                <w:lang w:eastAsia="ko-KR"/>
              </w:rPr>
            </w:pPr>
            <w:r w:rsidRPr="00242291">
              <w:rPr>
                <w:lang w:eastAsia="ko-KR"/>
              </w:rPr>
              <w:t xml:space="preserve">4-1: dataset is {target CSI, CSI feedback}, </w:t>
            </w:r>
          </w:p>
          <w:p w14:paraId="62533C15" w14:textId="77777777" w:rsidR="00584778" w:rsidRPr="00242291" w:rsidRDefault="00584778" w:rsidP="00584778">
            <w:pPr>
              <w:pStyle w:val="ListParagraph"/>
              <w:numPr>
                <w:ilvl w:val="2"/>
                <w:numId w:val="55"/>
              </w:numPr>
              <w:suppressAutoHyphens/>
              <w:spacing w:before="0" w:after="180" w:line="240" w:lineRule="auto"/>
              <w:contextualSpacing w:val="0"/>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2E34E552" w14:textId="77777777" w:rsidR="00584778" w:rsidRPr="00242291" w:rsidRDefault="00584778" w:rsidP="00584778">
            <w:pPr>
              <w:pStyle w:val="ListParagraph"/>
              <w:numPr>
                <w:ilvl w:val="2"/>
                <w:numId w:val="55"/>
              </w:numPr>
              <w:suppressAutoHyphens/>
              <w:spacing w:before="0" w:after="180" w:line="240" w:lineRule="auto"/>
              <w:contextualSpacing w:val="0"/>
              <w:rPr>
                <w:lang w:eastAsia="ko-KR"/>
              </w:rPr>
            </w:pPr>
            <w:r w:rsidRPr="00242291">
              <w:rPr>
                <w:lang w:eastAsia="ko-KR"/>
              </w:rPr>
              <w:t xml:space="preserve">Note: Additional information beyond what’s listed above may need to be </w:t>
            </w:r>
            <w:r w:rsidRPr="00242291">
              <w:rPr>
                <w:rFonts w:eastAsia="DengXian" w:hint="eastAsia"/>
                <w:lang w:eastAsia="zh-CN"/>
              </w:rPr>
              <w:t>exchanged</w:t>
            </w:r>
            <w:r w:rsidRPr="00242291">
              <w:rPr>
                <w:lang w:eastAsia="ko-KR"/>
              </w:rPr>
              <w:t xml:space="preserve"> if necessary.</w:t>
            </w:r>
          </w:p>
          <w:p w14:paraId="3E4E3FA6" w14:textId="77777777" w:rsidR="00584778" w:rsidRPr="00242291" w:rsidRDefault="00584778" w:rsidP="00584778">
            <w:pPr>
              <w:pStyle w:val="ListParagraph"/>
              <w:suppressAutoHyphens/>
              <w:spacing w:after="180"/>
              <w:ind w:left="0"/>
              <w:rPr>
                <w:highlight w:val="green"/>
                <w:lang w:eastAsia="ko-KR"/>
              </w:rPr>
            </w:pPr>
            <w:r w:rsidRPr="00242291">
              <w:rPr>
                <w:rFonts w:eastAsia="DengXian" w:hint="eastAsia"/>
                <w:highlight w:val="green"/>
                <w:lang w:eastAsia="zh-CN"/>
              </w:rPr>
              <w:t>Agreement</w:t>
            </w:r>
          </w:p>
          <w:p w14:paraId="5AEC9A5F" w14:textId="77777777" w:rsidR="00584778" w:rsidRPr="00242291" w:rsidRDefault="00584778" w:rsidP="00584778">
            <w:pPr>
              <w:pStyle w:val="ListParagraph"/>
              <w:numPr>
                <w:ilvl w:val="0"/>
                <w:numId w:val="55"/>
              </w:numPr>
              <w:suppressAutoHyphens/>
              <w:spacing w:before="0" w:after="180" w:line="240" w:lineRule="auto"/>
              <w:contextualSpacing w:val="0"/>
            </w:pPr>
            <w:r w:rsidRPr="00242291">
              <w:rPr>
                <w:rFonts w:eastAsia="SimSun" w:cs="Times"/>
              </w:rPr>
              <w:t>For Direction C:</w:t>
            </w:r>
          </w:p>
          <w:p w14:paraId="41EB0AE6" w14:textId="77777777" w:rsidR="00584778" w:rsidRPr="00242291" w:rsidRDefault="00584778" w:rsidP="00584778">
            <w:pPr>
              <w:pStyle w:val="ListParagraph"/>
              <w:numPr>
                <w:ilvl w:val="1"/>
                <w:numId w:val="55"/>
              </w:numPr>
              <w:suppressAutoHyphens/>
              <w:spacing w:before="0" w:after="180" w:line="240" w:lineRule="auto"/>
              <w:contextualSpacing w:val="0"/>
              <w:rPr>
                <w:lang w:eastAsia="ko-KR"/>
              </w:rPr>
            </w:pPr>
            <w:r w:rsidRPr="00242291">
              <w:rPr>
                <w:lang w:eastAsia="ko-KR"/>
              </w:rPr>
              <w:t xml:space="preserve">It is clarified </w:t>
            </w:r>
            <w:proofErr w:type="gramStart"/>
            <w:r w:rsidRPr="00242291">
              <w:rPr>
                <w:lang w:eastAsia="ko-KR"/>
              </w:rPr>
              <w:t>that,</w:t>
            </w:r>
            <w:proofErr w:type="gramEnd"/>
            <w:r w:rsidRPr="00242291">
              <w:rPr>
                <w:lang w:eastAsia="ko-KR"/>
              </w:rPr>
              <w:t xml:space="preserve"> the purpose of a fully specified CSI generation (reconstruction) part is to enable development/training of compatible CSI reconstruction (generation) parts at the NW (UE) side.</w:t>
            </w:r>
          </w:p>
          <w:p w14:paraId="710DF1F8" w14:textId="77777777" w:rsidR="00584778" w:rsidRPr="00242291" w:rsidRDefault="00584778" w:rsidP="00584778">
            <w:pPr>
              <w:pStyle w:val="ListParagraph"/>
              <w:numPr>
                <w:ilvl w:val="1"/>
                <w:numId w:val="55"/>
              </w:numPr>
              <w:suppressAutoHyphens/>
              <w:spacing w:before="0" w:after="180" w:line="240" w:lineRule="auto"/>
              <w:contextualSpacing w:val="0"/>
              <w:rPr>
                <w:lang w:eastAsia="ko-KR"/>
              </w:rPr>
            </w:pPr>
            <w:r w:rsidRPr="00242291">
              <w:rPr>
                <w:bCs/>
                <w:iCs/>
                <w:lang w:eastAsia="ko-KR"/>
              </w:rPr>
              <w:t>Study 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p>
          <w:p w14:paraId="3F089DD2" w14:textId="77777777" w:rsidR="00584778" w:rsidRPr="00242291" w:rsidRDefault="00584778" w:rsidP="00584778">
            <w:pPr>
              <w:pStyle w:val="ListParagraph"/>
              <w:numPr>
                <w:ilvl w:val="2"/>
                <w:numId w:val="55"/>
              </w:numPr>
              <w:suppressAutoHyphens/>
              <w:spacing w:before="0" w:after="180" w:line="240" w:lineRule="auto"/>
              <w:contextualSpacing w:val="0"/>
              <w:rPr>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by modeling data distribution mismatch </w:t>
            </w:r>
            <w:r w:rsidRPr="00242291">
              <w:rPr>
                <w:rFonts w:eastAsia="DengXian" w:hint="eastAsia"/>
                <w:lang w:eastAsia="zh-CN"/>
              </w:rPr>
              <w:t xml:space="preserve">between synthetic and field data, </w:t>
            </w:r>
            <w:r w:rsidRPr="00242291">
              <w:rPr>
                <w:lang w:eastAsia="ko-KR"/>
              </w:rPr>
              <w:t>and/or by using actual field data</w:t>
            </w:r>
          </w:p>
          <w:p w14:paraId="489B5C54" w14:textId="77777777" w:rsidR="00584778" w:rsidRPr="00242291" w:rsidRDefault="00584778" w:rsidP="00584778">
            <w:pPr>
              <w:pStyle w:val="ListParagraph"/>
              <w:numPr>
                <w:ilvl w:val="2"/>
                <w:numId w:val="55"/>
              </w:numPr>
              <w:suppressAutoHyphens/>
              <w:spacing w:before="0" w:after="180" w:line="240" w:lineRule="auto"/>
              <w:contextualSpacing w:val="0"/>
              <w:rPr>
                <w:strike/>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w:t>
            </w:r>
            <w:r w:rsidRPr="00242291">
              <w:rPr>
                <w:rFonts w:eastAsia="DengXian" w:hint="eastAsia"/>
                <w:lang w:eastAsia="zh-CN"/>
              </w:rPr>
              <w:t xml:space="preserve">by </w:t>
            </w:r>
            <w:r w:rsidRPr="00242291">
              <w:rPr>
                <w:rFonts w:eastAsia="DengXian"/>
                <w:lang w:eastAsia="zh-CN"/>
              </w:rPr>
              <w:t>modelling</w:t>
            </w:r>
            <w:r w:rsidRPr="00242291">
              <w:rPr>
                <w:rFonts w:eastAsia="DengXian" w:hint="eastAsia"/>
                <w:lang w:eastAsia="zh-CN"/>
              </w:rPr>
              <w:t xml:space="preserve"> </w:t>
            </w:r>
            <w:proofErr w:type="gramStart"/>
            <w:r w:rsidRPr="00242291">
              <w:rPr>
                <w:rFonts w:eastAsia="DengXian" w:hint="eastAsia"/>
                <w:lang w:eastAsia="zh-CN"/>
              </w:rPr>
              <w:t>data  distribution</w:t>
            </w:r>
            <w:proofErr w:type="gramEnd"/>
            <w:r w:rsidRPr="00242291">
              <w:rPr>
                <w:rFonts w:eastAsia="DengXian" w:hint="eastAsia"/>
                <w:lang w:eastAsia="zh-CN"/>
              </w:rPr>
              <w:t xml:space="preserve"> mismatch between </w:t>
            </w:r>
            <w:r w:rsidRPr="00242291">
              <w:rPr>
                <w:lang w:eastAsia="ko-KR"/>
              </w:rPr>
              <w:t xml:space="preserve">NW-side </w:t>
            </w:r>
            <w:r w:rsidRPr="00242291">
              <w:rPr>
                <w:rFonts w:eastAsia="DengXian" w:hint="eastAsia"/>
                <w:lang w:eastAsia="zh-CN"/>
              </w:rPr>
              <w:t xml:space="preserve">field data </w:t>
            </w:r>
            <w:r w:rsidRPr="00242291">
              <w:rPr>
                <w:lang w:eastAsia="ko-KR"/>
              </w:rPr>
              <w:t xml:space="preserve">and UE-side </w:t>
            </w:r>
            <w:r w:rsidRPr="00242291">
              <w:rPr>
                <w:rFonts w:eastAsia="DengXian" w:hint="eastAsia"/>
                <w:lang w:eastAsia="zh-CN"/>
              </w:rPr>
              <w:t xml:space="preserve">field </w:t>
            </w:r>
            <w:r w:rsidRPr="00242291">
              <w:rPr>
                <w:lang w:eastAsia="ko-KR"/>
              </w:rPr>
              <w:t>data</w:t>
            </w:r>
            <w:r w:rsidRPr="00242291">
              <w:rPr>
                <w:rFonts w:eastAsia="DengXian" w:hint="eastAsia"/>
                <w:lang w:eastAsia="zh-CN"/>
              </w:rPr>
              <w:t xml:space="preserve">, </w:t>
            </w:r>
            <w:r w:rsidRPr="00242291">
              <w:rPr>
                <w:lang w:eastAsia="ko-KR"/>
              </w:rPr>
              <w:t>and/or by using actual field data</w:t>
            </w:r>
            <w:r w:rsidRPr="00242291">
              <w:rPr>
                <w:rFonts w:eastAsia="DengXian" w:hint="eastAsia"/>
                <w:lang w:eastAsia="zh-CN"/>
              </w:rPr>
              <w:t xml:space="preserve"> from both NW-side and UE-side</w:t>
            </w:r>
          </w:p>
          <w:p w14:paraId="0B31D098" w14:textId="77777777" w:rsidR="00584778" w:rsidRPr="00242291" w:rsidRDefault="00584778" w:rsidP="00584778">
            <w:pPr>
              <w:pStyle w:val="ListParagraph"/>
              <w:numPr>
                <w:ilvl w:val="2"/>
                <w:numId w:val="55"/>
              </w:numPr>
              <w:suppressAutoHyphens/>
              <w:spacing w:before="0" w:after="180" w:line="240" w:lineRule="auto"/>
              <w:contextualSpacing w:val="0"/>
              <w:rPr>
                <w:lang w:eastAsia="ko-KR"/>
              </w:rPr>
            </w:pPr>
            <w:r w:rsidRPr="00242291">
              <w:rPr>
                <w:rFonts w:hint="eastAsia"/>
                <w:lang w:eastAsia="ko-KR"/>
              </w:rPr>
              <w:t xml:space="preserve">Note: </w:t>
            </w:r>
            <w:r w:rsidRPr="00242291">
              <w:rPr>
                <w:lang w:eastAsia="ko-KR"/>
              </w:rPr>
              <w:t xml:space="preserve">Training/finetuning </w:t>
            </w:r>
            <w:r w:rsidRPr="00242291">
              <w:rPr>
                <w:rFonts w:eastAsia="DengXian" w:hint="eastAsia"/>
                <w:lang w:eastAsia="zh-CN"/>
              </w:rPr>
              <w:t>is</w:t>
            </w:r>
            <w:r w:rsidRPr="00242291">
              <w:rPr>
                <w:rFonts w:hint="eastAsia"/>
                <w:lang w:eastAsia="ko-KR"/>
              </w:rPr>
              <w:t xml:space="preserve"> </w:t>
            </w:r>
            <w:r w:rsidRPr="00242291">
              <w:rPr>
                <w:lang w:eastAsia="ko-KR"/>
              </w:rPr>
              <w:t xml:space="preserve">done at either or both sides without </w:t>
            </w:r>
            <w:r w:rsidRPr="00242291">
              <w:rPr>
                <w:rFonts w:eastAsia="DengXian" w:hint="eastAsia"/>
                <w:lang w:eastAsia="zh-CN"/>
              </w:rPr>
              <w:t>inter-vendor collaboration</w:t>
            </w:r>
            <w:r w:rsidRPr="00242291">
              <w:rPr>
                <w:lang w:eastAsia="ko-KR"/>
              </w:rPr>
              <w:t xml:space="preserve">. </w:t>
            </w:r>
          </w:p>
          <w:p w14:paraId="111C150A" w14:textId="77777777" w:rsidR="00584778" w:rsidRPr="00242291" w:rsidRDefault="00584778" w:rsidP="00584778">
            <w:pPr>
              <w:pStyle w:val="ListParagraph"/>
              <w:numPr>
                <w:ilvl w:val="1"/>
                <w:numId w:val="55"/>
              </w:numPr>
              <w:suppressAutoHyphens/>
              <w:spacing w:before="0" w:after="180" w:line="240" w:lineRule="auto"/>
              <w:contextualSpacing w:val="0"/>
              <w:rPr>
                <w:lang w:eastAsia="ko-KR"/>
              </w:rPr>
            </w:pPr>
            <w:r w:rsidRPr="00242291">
              <w:rPr>
                <w:lang w:eastAsia="ko-KR"/>
              </w:rPr>
              <w:lastRenderedPageBreak/>
              <w:t>FFS whether the reference model is the encoder (1-1) or decoder (1-2) or both (1-3)</w:t>
            </w:r>
          </w:p>
          <w:p w14:paraId="7D5FCE7C" w14:textId="77777777" w:rsidR="00584778" w:rsidRPr="00242291" w:rsidRDefault="00584778" w:rsidP="00584778">
            <w:pPr>
              <w:pStyle w:val="ListParagraph"/>
              <w:numPr>
                <w:ilvl w:val="1"/>
                <w:numId w:val="55"/>
              </w:numPr>
              <w:suppressAutoHyphens/>
              <w:spacing w:before="0" w:after="180" w:line="240" w:lineRule="auto"/>
              <w:contextualSpacing w:val="0"/>
              <w:rPr>
                <w:bCs/>
                <w:iCs/>
                <w:lang w:eastAsia="ko-KR"/>
              </w:rPr>
            </w:pPr>
            <w:r w:rsidRPr="00242291">
              <w:rPr>
                <w:lang w:eastAsia="ko-KR"/>
              </w:rPr>
              <w:t xml:space="preserve">FFS whether the reference model is the same as RAN4 specified </w:t>
            </w:r>
            <w:proofErr w:type="gramStart"/>
            <w:r w:rsidRPr="00242291">
              <w:rPr>
                <w:lang w:eastAsia="ko-KR"/>
              </w:rPr>
              <w:t>model</w:t>
            </w:r>
            <w:proofErr w:type="gramEnd"/>
          </w:p>
          <w:p w14:paraId="5F81718B" w14:textId="77777777" w:rsidR="00584778" w:rsidRPr="00242291" w:rsidRDefault="00584778" w:rsidP="00584778">
            <w:pPr>
              <w:pStyle w:val="ListParagraph"/>
              <w:numPr>
                <w:ilvl w:val="1"/>
                <w:numId w:val="55"/>
              </w:numPr>
              <w:suppressAutoHyphens/>
              <w:spacing w:before="0" w:after="180" w:line="240" w:lineRule="auto"/>
              <w:contextualSpacing w:val="0"/>
              <w:rPr>
                <w:bCs/>
                <w:iCs/>
                <w:lang w:eastAsia="ko-KR"/>
              </w:rPr>
            </w:pPr>
            <w:r w:rsidRPr="00242291">
              <w:rPr>
                <w:lang w:eastAsia="ko-KR"/>
              </w:rPr>
              <w:t xml:space="preserve">FFS whether a single or multiple reference (and how many) models need to be </w:t>
            </w:r>
            <w:proofErr w:type="gramStart"/>
            <w:r w:rsidRPr="00242291">
              <w:rPr>
                <w:lang w:eastAsia="ko-KR"/>
              </w:rPr>
              <w:t>specified</w:t>
            </w:r>
            <w:proofErr w:type="gramEnd"/>
          </w:p>
          <w:p w14:paraId="2F9AD1E9" w14:textId="77777777" w:rsidR="00584778" w:rsidRPr="00584778" w:rsidRDefault="00584778" w:rsidP="00632EF8">
            <w:pPr>
              <w:spacing w:after="180" w:line="240" w:lineRule="auto"/>
            </w:pPr>
          </w:p>
        </w:tc>
      </w:tr>
    </w:tbl>
    <w:p w14:paraId="58BE8E62" w14:textId="77777777" w:rsidR="000168FF" w:rsidRDefault="000168FF" w:rsidP="00F85F10">
      <w:pPr>
        <w:jc w:val="both"/>
        <w:rPr>
          <w:lang w:val="en-GB"/>
        </w:rPr>
      </w:pPr>
    </w:p>
    <w:p w14:paraId="3CC0F586" w14:textId="452CA2B6" w:rsidR="00584778" w:rsidRDefault="00D62AFC" w:rsidP="00F85F10">
      <w:pPr>
        <w:jc w:val="both"/>
        <w:rPr>
          <w:lang w:val="en-GB"/>
        </w:rPr>
      </w:pPr>
      <w:r>
        <w:rPr>
          <w:lang w:val="en-GB"/>
        </w:rPr>
        <w:t xml:space="preserve">In </w:t>
      </w:r>
      <w:r w:rsidR="00584778">
        <w:rPr>
          <w:lang w:val="en-GB"/>
        </w:rPr>
        <w:t xml:space="preserve">the </w:t>
      </w:r>
      <w:r w:rsidR="003D5A9F">
        <w:rPr>
          <w:lang w:val="en-GB"/>
        </w:rPr>
        <w:t>RAN1#118-bis</w:t>
      </w:r>
      <w:r w:rsidR="00584778">
        <w:rPr>
          <w:lang w:val="en-GB"/>
        </w:rPr>
        <w:t xml:space="preserve">, RAN1 has tried to down-select between different options of different directions. There are still a few discussion points under each option that we discuss in the following. </w:t>
      </w:r>
    </w:p>
    <w:p w14:paraId="278E9232" w14:textId="46CF0345" w:rsidR="005D03B4" w:rsidRDefault="00BD08C4" w:rsidP="00F85F10">
      <w:pPr>
        <w:pStyle w:val="Heading3"/>
        <w:jc w:val="both"/>
      </w:pPr>
      <w:bookmarkStart w:id="216" w:name="_Ref161280717"/>
      <w:r>
        <w:t>Direction C</w:t>
      </w:r>
      <w:r w:rsidR="005D03B4">
        <w:t xml:space="preserve"> </w:t>
      </w:r>
      <w:bookmarkEnd w:id="216"/>
    </w:p>
    <w:p w14:paraId="3E17D34D" w14:textId="4D9D9A8D" w:rsidR="00061DDF" w:rsidRDefault="00EB577B" w:rsidP="00F85F10">
      <w:pPr>
        <w:jc w:val="both"/>
        <w:rPr>
          <w:lang w:val="en-GB"/>
        </w:rPr>
      </w:pPr>
      <w:r>
        <w:rPr>
          <w:lang w:val="en-GB"/>
        </w:rPr>
        <w:t xml:space="preserve">Since no communication happening between the UE vendor and NW vendor in </w:t>
      </w:r>
      <w:r w:rsidR="00061DDF">
        <w:rPr>
          <w:lang w:val="en-GB"/>
        </w:rPr>
        <w:t>Direction C</w:t>
      </w:r>
      <w:r>
        <w:rPr>
          <w:lang w:val="en-GB"/>
        </w:rPr>
        <w:t>, it</w:t>
      </w:r>
      <w:r w:rsidR="00061DDF">
        <w:rPr>
          <w:lang w:val="en-GB"/>
        </w:rPr>
        <w:t xml:space="preserve"> can effectively </w:t>
      </w:r>
      <w:r w:rsidR="006F3A68">
        <w:rPr>
          <w:lang w:val="en-GB"/>
        </w:rPr>
        <w:t>resolv</w:t>
      </w:r>
      <w:r w:rsidR="00061DDF">
        <w:rPr>
          <w:lang w:val="en-GB"/>
        </w:rPr>
        <w:t>e</w:t>
      </w:r>
      <w:r w:rsidR="006F3A68">
        <w:rPr>
          <w:lang w:val="en-GB"/>
        </w:rPr>
        <w:t xml:space="preserve"> the interoperability issue</w:t>
      </w:r>
      <w:r>
        <w:rPr>
          <w:lang w:val="en-GB"/>
        </w:rPr>
        <w:t>. H</w:t>
      </w:r>
      <w:r w:rsidR="00061DDF">
        <w:rPr>
          <w:lang w:val="en-GB"/>
        </w:rPr>
        <w:t xml:space="preserve">owever, this </w:t>
      </w:r>
      <w:r>
        <w:rPr>
          <w:lang w:val="en-GB"/>
        </w:rPr>
        <w:t xml:space="preserve">scheme </w:t>
      </w:r>
      <w:r w:rsidR="00061DDF">
        <w:rPr>
          <w:lang w:val="en-GB"/>
        </w:rPr>
        <w:t>face</w:t>
      </w:r>
      <w:r w:rsidR="00C357A8">
        <w:rPr>
          <w:lang w:val="en-GB"/>
        </w:rPr>
        <w:t>s</w:t>
      </w:r>
      <w:r w:rsidR="00061DDF">
        <w:rPr>
          <w:lang w:val="en-GB"/>
        </w:rPr>
        <w:t xml:space="preserve"> three main challenges</w:t>
      </w:r>
      <w:r>
        <w:rPr>
          <w:lang w:val="en-GB"/>
        </w:rPr>
        <w:t xml:space="preserve"> as below:</w:t>
      </w:r>
    </w:p>
    <w:p w14:paraId="4D61F802" w14:textId="4CE81EAB" w:rsidR="00061DDF" w:rsidRDefault="00EB577B" w:rsidP="00EB577B">
      <w:pPr>
        <w:pStyle w:val="ListParagraph"/>
        <w:numPr>
          <w:ilvl w:val="0"/>
          <w:numId w:val="56"/>
        </w:numPr>
        <w:jc w:val="both"/>
        <w:rPr>
          <w:lang w:val="en-GB"/>
        </w:rPr>
      </w:pPr>
      <w:r>
        <w:rPr>
          <w:lang w:val="en-GB"/>
        </w:rPr>
        <w:t>Dataset which used for training of the standardize model:</w:t>
      </w:r>
    </w:p>
    <w:p w14:paraId="6A1EE786" w14:textId="459D7CBD" w:rsidR="00EB577B" w:rsidRDefault="00EB577B" w:rsidP="00EB577B">
      <w:pPr>
        <w:pStyle w:val="ListParagraph"/>
        <w:jc w:val="both"/>
        <w:rPr>
          <w:lang w:val="en-GB"/>
        </w:rPr>
      </w:pPr>
      <w:r>
        <w:rPr>
          <w:lang w:val="en-GB"/>
        </w:rPr>
        <w:t>At least the current assumption is that the standardize model</w:t>
      </w:r>
      <w:r w:rsidR="007B1900">
        <w:rPr>
          <w:lang w:val="en-GB"/>
        </w:rPr>
        <w:t>s</w:t>
      </w:r>
      <w:r>
        <w:rPr>
          <w:lang w:val="en-GB"/>
        </w:rPr>
        <w:t xml:space="preserve"> are to be trained using the simulated data rather than field data.</w:t>
      </w:r>
    </w:p>
    <w:p w14:paraId="2CA99CD8" w14:textId="5B19120D" w:rsidR="00EB577B" w:rsidRDefault="00EB577B" w:rsidP="00EB577B">
      <w:pPr>
        <w:pStyle w:val="ListParagraph"/>
        <w:jc w:val="both"/>
        <w:rPr>
          <w:lang w:val="en-GB"/>
        </w:rPr>
      </w:pPr>
      <w:r>
        <w:rPr>
          <w:lang w:val="en-GB"/>
        </w:rPr>
        <w:t xml:space="preserve">As some simulation results show, there will be degradation in the performance due </w:t>
      </w:r>
      <w:r w:rsidR="007B1900">
        <w:rPr>
          <w:lang w:val="en-GB"/>
        </w:rPr>
        <w:t xml:space="preserve">to </w:t>
      </w:r>
      <w:r>
        <w:rPr>
          <w:lang w:val="en-GB"/>
        </w:rPr>
        <w:t xml:space="preserve">the mismatch between the simulation and field-data datasets.  </w:t>
      </w:r>
    </w:p>
    <w:p w14:paraId="271B087D" w14:textId="664C056C" w:rsidR="00EB577B" w:rsidRPr="00CB5EDA" w:rsidRDefault="00CB5EDA" w:rsidP="00CB5EDA">
      <w:pPr>
        <w:pStyle w:val="Observation"/>
        <w:ind w:left="1260" w:hanging="1336"/>
        <w:jc w:val="both"/>
      </w:pPr>
      <w:bookmarkStart w:id="217" w:name="_Toc181638784"/>
      <w:bookmarkStart w:id="218" w:name="_Toc181949455"/>
      <w:bookmarkStart w:id="219" w:name="_Toc181953500"/>
      <w:r>
        <w:t>The model trained using</w:t>
      </w:r>
      <w:r w:rsidR="00EB577B">
        <w:t xml:space="preserve"> </w:t>
      </w:r>
      <w:r w:rsidRPr="00242291">
        <w:rPr>
          <w:rFonts w:eastAsia="DengXian" w:hint="eastAsia"/>
          <w:lang w:eastAsia="zh-CN"/>
        </w:rPr>
        <w:t xml:space="preserve">synthetic </w:t>
      </w:r>
      <w:r w:rsidR="00EB577B">
        <w:t xml:space="preserve">data </w:t>
      </w:r>
      <w:r w:rsidR="007B1900">
        <w:t>experience</w:t>
      </w:r>
      <w:r w:rsidR="0025777E">
        <w:t>s</w:t>
      </w:r>
      <w:r w:rsidR="007117BA">
        <w:t xml:space="preserve"> </w:t>
      </w:r>
      <w:r>
        <w:t>performance loss when the inference data is sampled from the field data</w:t>
      </w:r>
      <w:r w:rsidR="00EB577B">
        <w:t>.</w:t>
      </w:r>
      <w:bookmarkEnd w:id="217"/>
      <w:bookmarkEnd w:id="218"/>
      <w:bookmarkEnd w:id="219"/>
    </w:p>
    <w:p w14:paraId="69D1A9B1" w14:textId="48425F5C" w:rsidR="00260CC1" w:rsidRDefault="00CB5EDA" w:rsidP="00EB577B">
      <w:pPr>
        <w:pStyle w:val="ListParagraph"/>
        <w:numPr>
          <w:ilvl w:val="0"/>
          <w:numId w:val="56"/>
        </w:numPr>
        <w:jc w:val="both"/>
        <w:rPr>
          <w:lang w:val="en-GB"/>
        </w:rPr>
      </w:pPr>
      <w:r>
        <w:rPr>
          <w:lang w:val="en-GB"/>
        </w:rPr>
        <w:t>Possibility of model fine-tuning</w:t>
      </w:r>
      <w:r w:rsidR="00260CC1">
        <w:rPr>
          <w:lang w:val="en-GB"/>
        </w:rPr>
        <w:t xml:space="preserve"> based on the field-data and statistics of the UE-side </w:t>
      </w:r>
      <w:proofErr w:type="gramStart"/>
      <w:r w:rsidR="00260CC1">
        <w:rPr>
          <w:lang w:val="en-GB"/>
        </w:rPr>
        <w:t>data</w:t>
      </w:r>
      <w:proofErr w:type="gramEnd"/>
    </w:p>
    <w:p w14:paraId="429E6064" w14:textId="0EA8A5E8" w:rsidR="007117BA" w:rsidRDefault="007117BA" w:rsidP="007117BA">
      <w:pPr>
        <w:pStyle w:val="ListParagraph"/>
        <w:jc w:val="both"/>
        <w:rPr>
          <w:lang w:val="en-GB"/>
        </w:rPr>
      </w:pPr>
      <w:r>
        <w:rPr>
          <w:lang w:val="en-GB"/>
        </w:rPr>
        <w:t>To compensate the degradation between the mismatch between the synthetic data used for training and the field-data, some approaches have been proposed</w:t>
      </w:r>
      <w:r w:rsidR="00C245C1">
        <w:rPr>
          <w:lang w:val="en-GB"/>
        </w:rPr>
        <w:t xml:space="preserve"> as the following:</w:t>
      </w:r>
    </w:p>
    <w:p w14:paraId="28EC8DB4" w14:textId="2FEF2987" w:rsidR="007117BA" w:rsidRDefault="00C245C1" w:rsidP="007117BA">
      <w:pPr>
        <w:pStyle w:val="ListParagraph"/>
        <w:numPr>
          <w:ilvl w:val="0"/>
          <w:numId w:val="57"/>
        </w:numPr>
        <w:jc w:val="both"/>
        <w:rPr>
          <w:lang w:val="en-GB"/>
        </w:rPr>
      </w:pPr>
      <w:r>
        <w:rPr>
          <w:lang w:val="en-GB"/>
        </w:rPr>
        <w:t>Fully</w:t>
      </w:r>
      <w:r w:rsidR="00C00CCD" w:rsidRPr="00242291">
        <w:rPr>
          <w:lang w:eastAsia="ko-KR"/>
        </w:rPr>
        <w:t xml:space="preserve"> specified</w:t>
      </w:r>
      <w:r w:rsidR="00C00CCD">
        <w:rPr>
          <w:lang w:eastAsia="ko-KR"/>
        </w:rPr>
        <w:t xml:space="preserve"> decoder model</w:t>
      </w:r>
    </w:p>
    <w:p w14:paraId="3B4C4F48" w14:textId="1190AE96" w:rsidR="00C00CCD" w:rsidRDefault="007117BA" w:rsidP="00C00CCD">
      <w:pPr>
        <w:pStyle w:val="ListParagraph"/>
        <w:ind w:left="1440"/>
        <w:jc w:val="both"/>
        <w:rPr>
          <w:lang w:eastAsia="ko-KR"/>
        </w:rPr>
      </w:pPr>
      <w:r>
        <w:rPr>
          <w:lang w:val="en-GB"/>
        </w:rPr>
        <w:t xml:space="preserve">In this </w:t>
      </w:r>
      <w:r w:rsidR="008C3186">
        <w:rPr>
          <w:lang w:val="en-GB"/>
        </w:rPr>
        <w:t>option</w:t>
      </w:r>
      <w:r>
        <w:rPr>
          <w:lang w:val="en-GB"/>
        </w:rPr>
        <w:t xml:space="preserve">, the UE-side uses the </w:t>
      </w:r>
      <w:r w:rsidRPr="00242291">
        <w:rPr>
          <w:lang w:eastAsia="ko-KR"/>
        </w:rPr>
        <w:t>fully specified</w:t>
      </w:r>
      <w:r>
        <w:rPr>
          <w:lang w:eastAsia="ko-KR"/>
        </w:rPr>
        <w:t xml:space="preserve"> decoder model</w:t>
      </w:r>
      <w:r w:rsidR="008C3186">
        <w:rPr>
          <w:lang w:eastAsia="ko-KR"/>
        </w:rPr>
        <w:t xml:space="preserv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oMath>
      <w:r>
        <w:rPr>
          <w:lang w:eastAsia="ko-KR"/>
        </w:rPr>
        <w:t xml:space="preserve"> </w:t>
      </w:r>
      <w:r w:rsidR="00C00CCD">
        <w:rPr>
          <w:lang w:eastAsia="ko-KR"/>
        </w:rPr>
        <w:t xml:space="preserve">and its own field data to </w:t>
      </w:r>
      <w:r>
        <w:rPr>
          <w:lang w:eastAsia="ko-KR"/>
        </w:rPr>
        <w:t>train the encoder model</w:t>
      </w:r>
      <w:r w:rsidR="00C00CCD">
        <w:rPr>
          <w:lang w:eastAsia="ko-KR"/>
        </w:rPr>
        <w:t xml:space="preserve"> (fine-tuned encoder model)</w:t>
      </w:r>
      <w:r>
        <w:rPr>
          <w:lang w:eastAsia="ko-KR"/>
        </w:rPr>
        <w:t>.</w:t>
      </w:r>
    </w:p>
    <w:p w14:paraId="753E017B" w14:textId="720234C1" w:rsidR="008C3186" w:rsidRPr="00C245C1" w:rsidRDefault="008C3186" w:rsidP="00C245C1">
      <w:pPr>
        <w:pStyle w:val="ListParagraph"/>
        <w:ind w:left="1440"/>
        <w:jc w:val="both"/>
        <w:rPr>
          <w:lang w:eastAsia="ko-KR"/>
        </w:rPr>
      </w:pPr>
      <w:r>
        <w:rPr>
          <w:lang w:eastAsia="ko-KR"/>
        </w:rPr>
        <w:t xml:space="preserve">The NW-side </w:t>
      </w:r>
      <w:r w:rsidR="00C00CCD">
        <w:rPr>
          <w:lang w:eastAsia="ko-KR"/>
        </w:rPr>
        <w:t xml:space="preserve">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lang w:eastAsia="ko-KR"/>
        </w:rPr>
        <w:t xml:space="preserve"> as the decoder part or can train its own decoder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rFonts w:eastAsiaTheme="minorEastAsia"/>
          <w:lang w:eastAsia="ko-KR"/>
        </w:rPr>
        <w:t xml:space="preserve">. In the later case it may use the current filed data to train its decoder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oMath>
      <w:r w:rsidR="00C00CCD">
        <w:rPr>
          <w:rFonts w:eastAsiaTheme="minorEastAsia"/>
          <w:lang w:eastAsia="ko-KR"/>
        </w:rPr>
        <w:t xml:space="preserve"> </w:t>
      </w:r>
      <w:r w:rsidR="00C00CCD">
        <w:rPr>
          <w:lang w:eastAsia="ko-KR"/>
        </w:rPr>
        <w:t>(fine-tuned decoder model)</w:t>
      </w:r>
      <w:r w:rsidR="00C00CCD">
        <w:rPr>
          <w:rFonts w:eastAsiaTheme="minorEastAsia"/>
          <w:lang w:eastAsia="ko-KR"/>
        </w:rPr>
        <w:t>.</w:t>
      </w:r>
      <w:r w:rsidR="00C00CCD">
        <w:rPr>
          <w:lang w:eastAsia="ko-KR"/>
        </w:rPr>
        <w:t xml:space="preserve"> </w:t>
      </w:r>
    </w:p>
    <w:p w14:paraId="21BC4689" w14:textId="1E87E3BD" w:rsidR="00C00CCD" w:rsidRDefault="00C00CCD" w:rsidP="00C00CCD">
      <w:pPr>
        <w:pStyle w:val="ListParagraph"/>
        <w:numPr>
          <w:ilvl w:val="0"/>
          <w:numId w:val="57"/>
        </w:numPr>
        <w:jc w:val="both"/>
        <w:rPr>
          <w:lang w:val="en-GB"/>
        </w:rPr>
      </w:pPr>
      <w:r>
        <w:rPr>
          <w:lang w:val="en-GB"/>
        </w:rPr>
        <w:t>Fully</w:t>
      </w:r>
      <w:r w:rsidRPr="00242291">
        <w:rPr>
          <w:lang w:eastAsia="ko-KR"/>
        </w:rPr>
        <w:t xml:space="preserve"> specified</w:t>
      </w:r>
      <w:r>
        <w:rPr>
          <w:lang w:eastAsia="ko-KR"/>
        </w:rPr>
        <w:t xml:space="preserve"> encoder model</w:t>
      </w:r>
    </w:p>
    <w:p w14:paraId="2A3ED841" w14:textId="11ADCAE3" w:rsidR="00C00CCD" w:rsidRDefault="00C00CCD" w:rsidP="00C00CCD">
      <w:pPr>
        <w:pStyle w:val="ListParagraph"/>
        <w:ind w:left="1440"/>
        <w:jc w:val="both"/>
        <w:rPr>
          <w:lang w:eastAsia="ko-KR"/>
        </w:rPr>
      </w:pPr>
      <w:r>
        <w:rPr>
          <w:lang w:val="en-GB"/>
        </w:rPr>
        <w:t xml:space="preserve">In this option, the NW-side uses the </w:t>
      </w:r>
      <w:r w:rsidRPr="00242291">
        <w:rPr>
          <w:lang w:eastAsia="ko-KR"/>
        </w:rPr>
        <w:t>fully specified</w:t>
      </w:r>
      <w:r>
        <w:rPr>
          <w:lang w:eastAsia="ko-KR"/>
        </w:rPr>
        <w:t xml:space="preserve"> encoder model,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lang w:eastAsia="ko-KR"/>
        </w:rPr>
        <w:t xml:space="preserve"> and its own field data to train the decoder model (fine-tuned decoder model).</w:t>
      </w:r>
    </w:p>
    <w:p w14:paraId="47FAFAC6" w14:textId="6BE396AC" w:rsidR="00C00CCD" w:rsidRDefault="00C00CCD" w:rsidP="00C00CCD">
      <w:pPr>
        <w:pStyle w:val="ListParagraph"/>
        <w:ind w:left="1440"/>
        <w:jc w:val="both"/>
        <w:rPr>
          <w:lang w:eastAsia="ko-KR"/>
        </w:rPr>
      </w:pPr>
      <w:r>
        <w:rPr>
          <w:lang w:eastAsia="ko-KR"/>
        </w:rPr>
        <w:t xml:space="preserve">The UE-side in this option can directly use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lang w:eastAsia="ko-KR"/>
        </w:rPr>
        <w:t xml:space="preserve"> as the encoder part or can train its own encoder model using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rFonts w:eastAsiaTheme="minorEastAsia"/>
          <w:lang w:eastAsia="ko-KR"/>
        </w:rPr>
        <w:t xml:space="preserve">. In the later case it may use the current filed data to train its encoder based on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oMath>
      <w:r>
        <w:rPr>
          <w:rFonts w:eastAsiaTheme="minorEastAsia"/>
          <w:lang w:eastAsia="ko-KR"/>
        </w:rPr>
        <w:t xml:space="preserve"> </w:t>
      </w:r>
      <w:r>
        <w:rPr>
          <w:lang w:eastAsia="ko-KR"/>
        </w:rPr>
        <w:t>(fine-tuned encoder model)</w:t>
      </w:r>
      <w:r>
        <w:rPr>
          <w:rFonts w:eastAsiaTheme="minorEastAsia"/>
          <w:lang w:eastAsia="ko-KR"/>
        </w:rPr>
        <w:t xml:space="preserve">. </w:t>
      </w:r>
      <w:r>
        <w:rPr>
          <w:lang w:eastAsia="ko-KR"/>
        </w:rPr>
        <w:t xml:space="preserve"> </w:t>
      </w:r>
    </w:p>
    <w:p w14:paraId="1BFE2922" w14:textId="77777777" w:rsidR="00C00CCD" w:rsidRDefault="00C00CCD" w:rsidP="00C00CCD">
      <w:pPr>
        <w:pStyle w:val="ListParagraph"/>
        <w:ind w:left="1440"/>
        <w:jc w:val="both"/>
        <w:rPr>
          <w:lang w:val="en-GB"/>
        </w:rPr>
      </w:pPr>
    </w:p>
    <w:p w14:paraId="12B51417" w14:textId="46E26DFC" w:rsidR="00110547" w:rsidRDefault="00110547" w:rsidP="00110547">
      <w:pPr>
        <w:pStyle w:val="ListParagraph"/>
        <w:jc w:val="both"/>
        <w:rPr>
          <w:lang w:eastAsia="ko-KR"/>
        </w:rPr>
      </w:pPr>
      <w:r>
        <w:rPr>
          <w:lang w:val="en-GB"/>
        </w:rPr>
        <w:t>When one-side</w:t>
      </w:r>
      <w:r w:rsidR="00D157F9">
        <w:rPr>
          <w:lang w:val="en-GB"/>
        </w:rPr>
        <w:t xml:space="preserve"> </w:t>
      </w:r>
      <w:r>
        <w:rPr>
          <w:lang w:val="en-GB"/>
        </w:rPr>
        <w:t xml:space="preserve">(either UE or NW) uses </w:t>
      </w:r>
      <w:r w:rsidR="00D157F9">
        <w:rPr>
          <w:lang w:val="en-GB"/>
        </w:rPr>
        <w:t xml:space="preserve">directly uses the </w:t>
      </w:r>
      <w:r w:rsidRPr="00242291">
        <w:rPr>
          <w:lang w:eastAsia="ko-KR"/>
        </w:rPr>
        <w:t>fully specified</w:t>
      </w:r>
      <w:r>
        <w:rPr>
          <w:lang w:eastAsia="ko-KR"/>
        </w:rPr>
        <w:t xml:space="preserve"> model (encoder or decoder)</w:t>
      </w:r>
      <w:r w:rsidR="00D157F9">
        <w:rPr>
          <w:lang w:eastAsia="ko-KR"/>
        </w:rPr>
        <w:t xml:space="preserve"> without fine-tuning</w:t>
      </w:r>
      <w:r>
        <w:rPr>
          <w:lang w:eastAsia="ko-KR"/>
        </w:rPr>
        <w:t xml:space="preserve">, the fine-tuning of the </w:t>
      </w:r>
      <w:proofErr w:type="gramStart"/>
      <w:r w:rsidR="00B421D9">
        <w:rPr>
          <w:lang w:eastAsia="ko-KR"/>
        </w:rPr>
        <w:t>second</w:t>
      </w:r>
      <w:r>
        <w:rPr>
          <w:lang w:eastAsia="ko-KR"/>
        </w:rPr>
        <w:t>-side</w:t>
      </w:r>
      <w:proofErr w:type="gramEnd"/>
      <w:r>
        <w:rPr>
          <w:lang w:eastAsia="ko-KR"/>
        </w:rPr>
        <w:t xml:space="preserve"> improves the inference performance of the two-sided model. However, when </w:t>
      </w:r>
      <w:r w:rsidR="009B4E43">
        <w:rPr>
          <w:lang w:eastAsia="ko-KR"/>
        </w:rPr>
        <w:t xml:space="preserve">both sides train/fine-tune their </w:t>
      </w:r>
      <w:r>
        <w:rPr>
          <w:lang w:eastAsia="ko-KR"/>
        </w:rPr>
        <w:t>decoder</w:t>
      </w:r>
      <w:r w:rsidR="00A513B8">
        <w:rPr>
          <w:lang w:eastAsia="ko-KR"/>
        </w:rPr>
        <w:t>(</w:t>
      </w:r>
      <w:r>
        <w:rPr>
          <w:lang w:eastAsia="ko-KR"/>
        </w:rPr>
        <w:t>encoder</w:t>
      </w:r>
      <w:r w:rsidR="00A513B8">
        <w:rPr>
          <w:lang w:eastAsia="ko-KR"/>
        </w:rPr>
        <w:t>)</w:t>
      </w:r>
      <w:r>
        <w:rPr>
          <w:lang w:eastAsia="ko-KR"/>
        </w:rPr>
        <w:t xml:space="preserve"> model that matches the </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rFonts w:eastAsiaTheme="minorEastAsia"/>
          <w:lang w:eastAsia="ko-KR"/>
        </w:rPr>
        <w:t xml:space="preserve"> (instead of direct use of</w:t>
      </w:r>
      <m:oMath>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d</m:t>
            </m:r>
          </m:sub>
          <m:sup>
            <m:r>
              <w:rPr>
                <w:rFonts w:ascii="Cambria Math" w:hAnsi="Cambria Math"/>
                <w:lang w:eastAsia="ko-KR"/>
              </w:rPr>
              <m:t>s</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e</m:t>
            </m:r>
          </m:sub>
          <m:sup>
            <m:r>
              <w:rPr>
                <w:rFonts w:ascii="Cambria Math" w:hAnsi="Cambria Math"/>
                <w:lang w:eastAsia="ko-KR"/>
              </w:rPr>
              <m:t>s</m:t>
            </m:r>
          </m:sup>
        </m:sSubSup>
        <m:r>
          <w:rPr>
            <w:rFonts w:ascii="Cambria Math" w:hAnsi="Cambria Math"/>
            <w:lang w:eastAsia="ko-KR"/>
          </w:rPr>
          <m:t>)</m:t>
        </m:r>
      </m:oMath>
      <w:r>
        <w:rPr>
          <w:rFonts w:eastAsiaTheme="minorEastAsia"/>
          <w:lang w:eastAsia="ko-KR"/>
        </w:rPr>
        <w:t>)</w:t>
      </w:r>
      <w:r w:rsidR="00A513B8">
        <w:rPr>
          <w:rFonts w:eastAsiaTheme="minorEastAsia"/>
          <w:lang w:eastAsia="ko-KR"/>
        </w:rPr>
        <w:t>,</w:t>
      </w:r>
      <w:r>
        <w:rPr>
          <w:rFonts w:eastAsiaTheme="minorEastAsia"/>
          <w:lang w:eastAsia="ko-KR"/>
        </w:rPr>
        <w:t xml:space="preserve"> there could be mismatch between the  </w:t>
      </w:r>
      <w:r w:rsidR="00777AEB">
        <w:rPr>
          <w:rFonts w:eastAsiaTheme="minorEastAsia"/>
          <w:lang w:eastAsia="ko-KR"/>
        </w:rPr>
        <w:t xml:space="preserve">trained </w:t>
      </w:r>
      <w:r>
        <w:rPr>
          <w:lang w:eastAsia="ko-KR"/>
        </w:rPr>
        <w:t>decoder</w:t>
      </w:r>
      <w:r w:rsidR="00777AEB">
        <w:rPr>
          <w:lang w:eastAsia="ko-KR"/>
        </w:rPr>
        <w:t xml:space="preserve"> and </w:t>
      </w:r>
      <w:r>
        <w:rPr>
          <w:lang w:eastAsia="ko-KR"/>
        </w:rPr>
        <w:t xml:space="preserve">encoder model </w:t>
      </w:r>
      <w:r w:rsidR="00CB07BF">
        <w:rPr>
          <w:lang w:eastAsia="ko-KR"/>
        </w:rPr>
        <w:t>trained separately as they use different dataset for training</w:t>
      </w:r>
      <w:r>
        <w:rPr>
          <w:lang w:eastAsia="ko-KR"/>
        </w:rPr>
        <w:t xml:space="preserve">. This mismatch can lead to performance degradation. </w:t>
      </w:r>
    </w:p>
    <w:p w14:paraId="526C8CF4" w14:textId="27F8A404" w:rsidR="00110547" w:rsidRDefault="00110547" w:rsidP="00110547">
      <w:pPr>
        <w:pStyle w:val="ListParagraph"/>
        <w:jc w:val="both"/>
        <w:rPr>
          <w:lang w:eastAsia="ko-KR"/>
        </w:rPr>
      </w:pPr>
      <w:r>
        <w:rPr>
          <w:lang w:eastAsia="ko-KR"/>
        </w:rPr>
        <w:t xml:space="preserve">Further studies are needed to see how such performance degradation can be prevented. </w:t>
      </w:r>
    </w:p>
    <w:p w14:paraId="41C67EF1" w14:textId="77777777" w:rsidR="00110547" w:rsidRDefault="00110547" w:rsidP="00110547">
      <w:pPr>
        <w:pStyle w:val="ListParagraph"/>
        <w:jc w:val="both"/>
      </w:pPr>
    </w:p>
    <w:p w14:paraId="3AF5BED6" w14:textId="77777777" w:rsidR="007117BA" w:rsidRDefault="007117BA" w:rsidP="007117BA">
      <w:pPr>
        <w:pStyle w:val="ListParagraph"/>
        <w:ind w:left="1440"/>
        <w:jc w:val="both"/>
        <w:rPr>
          <w:lang w:val="en-GB"/>
        </w:rPr>
      </w:pPr>
    </w:p>
    <w:p w14:paraId="5DEAB2E0" w14:textId="23DA6DD0" w:rsidR="00C00CCD" w:rsidRPr="00CB5EDA" w:rsidRDefault="00C00CCD" w:rsidP="00C00CCD">
      <w:pPr>
        <w:pStyle w:val="Observation"/>
        <w:ind w:left="1260" w:hanging="1336"/>
        <w:jc w:val="both"/>
      </w:pPr>
      <w:bookmarkStart w:id="220" w:name="_Toc181638785"/>
      <w:bookmarkStart w:id="221" w:name="_Toc181949456"/>
      <w:bookmarkStart w:id="222" w:name="_Toc181953501"/>
      <w:r>
        <w:lastRenderedPageBreak/>
        <w:t>In direction C, the UE-side and/or the NW-side may use their current field data to</w:t>
      </w:r>
      <w:r w:rsidR="00110547">
        <w:t xml:space="preserve"> fine-tune the respective encoder and decoder models</w:t>
      </w:r>
      <w:r>
        <w:t>.</w:t>
      </w:r>
      <w:bookmarkEnd w:id="220"/>
      <w:bookmarkEnd w:id="221"/>
      <w:bookmarkEnd w:id="222"/>
    </w:p>
    <w:p w14:paraId="474FB1C3" w14:textId="1620CA3F" w:rsidR="00110547" w:rsidRPr="00CB5EDA" w:rsidRDefault="00A513B8" w:rsidP="00110547">
      <w:pPr>
        <w:pStyle w:val="Observation"/>
        <w:ind w:left="1260" w:hanging="1336"/>
        <w:jc w:val="both"/>
      </w:pPr>
      <w:bookmarkStart w:id="223" w:name="_Toc181638786"/>
      <w:bookmarkStart w:id="224" w:name="_Toc181949457"/>
      <w:bookmarkStart w:id="225" w:name="_Toc181953502"/>
      <w:r>
        <w:t xml:space="preserve">In direction C, if the NW (UE) directly implement the </w:t>
      </w:r>
      <w:r w:rsidRPr="00242291">
        <w:rPr>
          <w:lang w:eastAsia="ko-KR"/>
        </w:rPr>
        <w:t>fully specified</w:t>
      </w:r>
      <w:r>
        <w:rPr>
          <w:lang w:eastAsia="ko-KR"/>
        </w:rPr>
        <w:t xml:space="preserve"> decoder (encoder) model</w:t>
      </w:r>
      <w:r>
        <w:t xml:space="preserve"> as its </w:t>
      </w:r>
      <w:r>
        <w:rPr>
          <w:lang w:eastAsia="ko-KR"/>
        </w:rPr>
        <w:t>decoder (encoder) model,</w:t>
      </w:r>
      <w:r>
        <w:t xml:space="preserve"> the fine-tuning of the other side (i.e., encoder (decoder)) can </w:t>
      </w:r>
      <w:r w:rsidR="00CB07BF">
        <w:t xml:space="preserve">potentially </w:t>
      </w:r>
      <w:r>
        <w:t>improve the performance of the two-sided model in field data</w:t>
      </w:r>
      <w:r w:rsidR="00110547">
        <w:t>.</w:t>
      </w:r>
      <w:bookmarkEnd w:id="223"/>
      <w:bookmarkEnd w:id="224"/>
      <w:bookmarkEnd w:id="225"/>
    </w:p>
    <w:p w14:paraId="09862B1F" w14:textId="6F934204" w:rsidR="00CB07BF" w:rsidRDefault="00A513B8" w:rsidP="0088151B">
      <w:pPr>
        <w:pStyle w:val="Observation"/>
        <w:ind w:left="1260" w:hanging="1336"/>
        <w:jc w:val="both"/>
      </w:pPr>
      <w:bookmarkStart w:id="226" w:name="_Toc181953503"/>
      <w:bookmarkStart w:id="227" w:name="_Toc181638787"/>
      <w:bookmarkStart w:id="228" w:name="_Toc181949458"/>
      <w:r>
        <w:t xml:space="preserve">In direction C, </w:t>
      </w:r>
      <w:r w:rsidR="00CB07BF">
        <w:t xml:space="preserve">if both sides train/fine-tune their encoder/decoder model </w:t>
      </w:r>
      <w:r w:rsidR="007D418A">
        <w:t>based on their own dataset (</w:t>
      </w:r>
      <w:r w:rsidR="004E7604">
        <w:t xml:space="preserve">instead of direct implementation of the </w:t>
      </w:r>
      <w:r w:rsidR="004E7604" w:rsidRPr="00242291">
        <w:rPr>
          <w:lang w:eastAsia="ko-KR"/>
        </w:rPr>
        <w:t>fully specified</w:t>
      </w:r>
      <w:r w:rsidR="004E7604">
        <w:rPr>
          <w:lang w:eastAsia="ko-KR"/>
        </w:rPr>
        <w:t xml:space="preserve"> </w:t>
      </w:r>
      <w:r w:rsidR="004E7604">
        <w:t>encoder/decoder</w:t>
      </w:r>
      <w:r w:rsidR="007D418A">
        <w:t>), the final two-sided model could potentially experience performance loss. This is due to the mismatch between the datasets that both sides are using for training/fine-tuning.</w:t>
      </w:r>
      <w:bookmarkEnd w:id="226"/>
    </w:p>
    <w:bookmarkEnd w:id="227"/>
    <w:bookmarkEnd w:id="228"/>
    <w:p w14:paraId="06C49EB7" w14:textId="2553BF69" w:rsidR="00A513B8" w:rsidRDefault="00A513B8" w:rsidP="00A513B8">
      <w:pPr>
        <w:pStyle w:val="Proposal"/>
        <w:ind w:left="284"/>
        <w:rPr>
          <w:lang w:val="en-CA"/>
        </w:rPr>
      </w:pPr>
      <w:r>
        <w:rPr>
          <w:lang w:val="en-CA"/>
        </w:rPr>
        <w:t xml:space="preserve"> </w:t>
      </w:r>
      <w:bookmarkStart w:id="229" w:name="_Toc181638788"/>
      <w:bookmarkStart w:id="230" w:name="_Toc181949459"/>
      <w:bookmarkStart w:id="231" w:name="_Toc181953504"/>
      <w:r w:rsidR="00A54C4B">
        <w:rPr>
          <w:lang w:val="en-CA"/>
        </w:rPr>
        <w:t xml:space="preserve">If a </w:t>
      </w:r>
      <w:r w:rsidR="00A54C4B">
        <w:t xml:space="preserve">NW (UE) does not intend to </w:t>
      </w:r>
      <w:r>
        <w:rPr>
          <w:lang w:eastAsia="ko-KR"/>
        </w:rPr>
        <w:t>implement</w:t>
      </w:r>
      <w:r w:rsidR="00A54C4B">
        <w:rPr>
          <w:lang w:eastAsia="ko-KR"/>
        </w:rPr>
        <w:t xml:space="preserve"> </w:t>
      </w:r>
      <w:r w:rsidR="004E7604">
        <w:rPr>
          <w:lang w:eastAsia="ko-KR"/>
        </w:rPr>
        <w:t xml:space="preserve">directly </w:t>
      </w:r>
      <w:r>
        <w:rPr>
          <w:lang w:eastAsia="ko-KR"/>
        </w:rPr>
        <w:t xml:space="preserve">the </w:t>
      </w:r>
      <w:r w:rsidRPr="00242291">
        <w:rPr>
          <w:lang w:eastAsia="ko-KR"/>
        </w:rPr>
        <w:t>fully specified</w:t>
      </w:r>
      <w:r>
        <w:rPr>
          <w:lang w:eastAsia="ko-KR"/>
        </w:rPr>
        <w:t xml:space="preserve"> decoder (encoder) model</w:t>
      </w:r>
      <w:r>
        <w:rPr>
          <w:lang w:val="en-CA"/>
        </w:rPr>
        <w:t xml:space="preserve">, </w:t>
      </w:r>
      <w:r w:rsidR="00A54C4B">
        <w:rPr>
          <w:lang w:val="en-CA"/>
        </w:rPr>
        <w:t>f</w:t>
      </w:r>
      <w:r>
        <w:rPr>
          <w:lang w:val="en-CA"/>
        </w:rPr>
        <w:t xml:space="preserve">urther study how </w:t>
      </w:r>
      <w:r w:rsidR="004E7604">
        <w:rPr>
          <w:lang w:val="en-CA"/>
        </w:rPr>
        <w:t>it</w:t>
      </w:r>
      <w:r>
        <w:t xml:space="preserve"> can train</w:t>
      </w:r>
      <w:r w:rsidR="00FB0E4F">
        <w:t>/fine-tune</w:t>
      </w:r>
      <w:r>
        <w:t xml:space="preserve"> </w:t>
      </w:r>
      <w:r w:rsidR="00A54C4B">
        <w:t xml:space="preserve">its own version of </w:t>
      </w:r>
      <w:r>
        <w:rPr>
          <w:lang w:eastAsia="ko-KR"/>
        </w:rPr>
        <w:t xml:space="preserve">decoder (encoder) model based on the </w:t>
      </w:r>
      <w:r w:rsidRPr="00242291">
        <w:rPr>
          <w:lang w:eastAsia="ko-KR"/>
        </w:rPr>
        <w:t>fully specified</w:t>
      </w:r>
      <w:r>
        <w:rPr>
          <w:lang w:eastAsia="ko-KR"/>
        </w:rPr>
        <w:t xml:space="preserve"> decoder (encoder) model</w:t>
      </w:r>
      <w:bookmarkEnd w:id="229"/>
      <w:bookmarkEnd w:id="230"/>
      <w:r w:rsidR="004E7604">
        <w:rPr>
          <w:lang w:eastAsia="ko-KR"/>
        </w:rPr>
        <w:t xml:space="preserve"> without </w:t>
      </w:r>
      <w:r w:rsidR="00FB0E4F">
        <w:rPr>
          <w:lang w:eastAsia="ko-KR"/>
        </w:rPr>
        <w:t>causing mismatch between the encoder/decoder sides.</w:t>
      </w:r>
      <w:bookmarkEnd w:id="231"/>
    </w:p>
    <w:p w14:paraId="46E19620" w14:textId="44F2E990" w:rsidR="00E05E1F" w:rsidRDefault="002D014B" w:rsidP="00E05E1F">
      <w:pPr>
        <w:pStyle w:val="ListParagraph"/>
        <w:numPr>
          <w:ilvl w:val="0"/>
          <w:numId w:val="56"/>
        </w:numPr>
        <w:jc w:val="both"/>
        <w:rPr>
          <w:lang w:val="en-GB"/>
        </w:rPr>
      </w:pPr>
      <w:r>
        <w:rPr>
          <w:lang w:val="en-GB"/>
        </w:rPr>
        <w:t xml:space="preserve">Number of required models. </w:t>
      </w:r>
    </w:p>
    <w:p w14:paraId="4BE6B4D5" w14:textId="2E69E198" w:rsidR="002D014B" w:rsidRDefault="002D014B" w:rsidP="00E05E1F">
      <w:pPr>
        <w:ind w:left="360"/>
        <w:jc w:val="both"/>
        <w:rPr>
          <w:lang w:eastAsia="ko-KR"/>
        </w:rPr>
      </w:pPr>
      <w:r>
        <w:rPr>
          <w:lang w:val="en-GB"/>
        </w:rPr>
        <w:t xml:space="preserve">One idea to improve the performance of the </w:t>
      </w:r>
      <w:r w:rsidRPr="00242291">
        <w:rPr>
          <w:lang w:eastAsia="ko-KR"/>
        </w:rPr>
        <w:t>fully specified</w:t>
      </w:r>
      <w:r>
        <w:rPr>
          <w:lang w:eastAsia="ko-KR"/>
        </w:rPr>
        <w:t xml:space="preserve"> two-sided models is to </w:t>
      </w:r>
      <w:r w:rsidRPr="00242291">
        <w:rPr>
          <w:lang w:eastAsia="ko-KR"/>
        </w:rPr>
        <w:t>specif</w:t>
      </w:r>
      <w:r>
        <w:rPr>
          <w:lang w:eastAsia="ko-KR"/>
        </w:rPr>
        <w:t xml:space="preserve">y more than one encoder/decoder models. The UE/NW then select/activate one of these models based on the current state of the UE/gNB/environment. </w:t>
      </w:r>
    </w:p>
    <w:p w14:paraId="571115D7" w14:textId="509DF352" w:rsidR="002D014B" w:rsidRDefault="002D014B" w:rsidP="00E05E1F">
      <w:pPr>
        <w:ind w:left="360"/>
        <w:jc w:val="both"/>
        <w:rPr>
          <w:lang w:eastAsia="ko-KR"/>
        </w:rPr>
      </w:pPr>
      <w:r>
        <w:rPr>
          <w:lang w:eastAsia="ko-KR"/>
        </w:rPr>
        <w:t xml:space="preserve">In </w:t>
      </w:r>
      <w:r w:rsidR="00C917F6">
        <w:rPr>
          <w:lang w:eastAsia="ko-KR"/>
        </w:rPr>
        <w:t xml:space="preserve">inter-vendor collaboration </w:t>
      </w:r>
      <w:proofErr w:type="gramStart"/>
      <w:r>
        <w:rPr>
          <w:lang w:eastAsia="ko-KR"/>
        </w:rPr>
        <w:t>Direction</w:t>
      </w:r>
      <w:proofErr w:type="gramEnd"/>
      <w:r>
        <w:rPr>
          <w:lang w:eastAsia="ko-KR"/>
        </w:rPr>
        <w:t xml:space="preserve"> A and Direction B</w:t>
      </w:r>
      <w:r w:rsidR="00A54C4B">
        <w:rPr>
          <w:lang w:eastAsia="ko-KR"/>
        </w:rPr>
        <w:t>,</w:t>
      </w:r>
      <w:r>
        <w:rPr>
          <w:lang w:eastAsia="ko-KR"/>
        </w:rPr>
        <w:t xml:space="preserve"> </w:t>
      </w:r>
      <w:r w:rsidR="00C917F6">
        <w:rPr>
          <w:lang w:eastAsia="ko-KR"/>
        </w:rPr>
        <w:t xml:space="preserve">the </w:t>
      </w:r>
      <w:r>
        <w:rPr>
          <w:lang w:eastAsia="ko-KR"/>
        </w:rPr>
        <w:t xml:space="preserve">decision on the number of required models is based on vendor decisions and can be different between different vendors based on the generalization capability of their model. In Direction C, </w:t>
      </w:r>
      <w:r w:rsidR="00BC4E29">
        <w:rPr>
          <w:lang w:eastAsia="ko-KR"/>
        </w:rPr>
        <w:t xml:space="preserve">however, </w:t>
      </w:r>
      <w:r w:rsidR="00A54C4B">
        <w:rPr>
          <w:lang w:eastAsia="ko-KR"/>
        </w:rPr>
        <w:t xml:space="preserve">as everything is fixed, such decisions should be made during the standardization process which could be very complex task and its feasibility should be further studied. </w:t>
      </w:r>
    </w:p>
    <w:p w14:paraId="6884BF6F" w14:textId="52779A22" w:rsidR="0000677E" w:rsidRPr="0000677E" w:rsidRDefault="0000677E" w:rsidP="00A54C4B">
      <w:pPr>
        <w:pStyle w:val="Proposal"/>
        <w:ind w:left="284"/>
        <w:rPr>
          <w:lang w:val="en-CA"/>
        </w:rPr>
      </w:pPr>
      <w:bookmarkStart w:id="232" w:name="_Toc181638789"/>
      <w:bookmarkStart w:id="233" w:name="_Toc181949460"/>
      <w:bookmarkStart w:id="234" w:name="_Toc181953505"/>
      <w:r>
        <w:t xml:space="preserve">In direction C, further evaluate the feasibility and required procedures </w:t>
      </w:r>
      <w:r w:rsidR="00BC4E29">
        <w:t>including the</w:t>
      </w:r>
      <w:r>
        <w:t xml:space="preserve"> workload to agree and specify multiple </w:t>
      </w:r>
      <w:r w:rsidRPr="00242291">
        <w:rPr>
          <w:lang w:eastAsia="ko-KR"/>
        </w:rPr>
        <w:t>fully specified</w:t>
      </w:r>
      <w:r>
        <w:rPr>
          <w:lang w:eastAsia="ko-KR"/>
        </w:rPr>
        <w:t xml:space="preserve"> models</w:t>
      </w:r>
      <w:bookmarkEnd w:id="232"/>
      <w:bookmarkEnd w:id="233"/>
      <w:r w:rsidR="001B1ED7">
        <w:rPr>
          <w:lang w:eastAsia="ko-KR"/>
        </w:rPr>
        <w:t>.</w:t>
      </w:r>
      <w:bookmarkEnd w:id="234"/>
    </w:p>
    <w:p w14:paraId="4B28DD9F" w14:textId="059E5890" w:rsidR="008008BD" w:rsidRPr="00CB2AEE" w:rsidRDefault="008008BD" w:rsidP="0000677E">
      <w:pPr>
        <w:pStyle w:val="Proposal"/>
        <w:ind w:left="284"/>
        <w:jc w:val="both"/>
        <w:rPr>
          <w:lang w:val="en-CA"/>
        </w:rPr>
      </w:pPr>
      <w:bookmarkStart w:id="235" w:name="_Toc166058323"/>
      <w:bookmarkStart w:id="236" w:name="_Toc166068760"/>
      <w:bookmarkStart w:id="237" w:name="_Toc173226197"/>
      <w:bookmarkStart w:id="238" w:name="_Toc173243435"/>
      <w:bookmarkStart w:id="239" w:name="_Toc173315337"/>
      <w:bookmarkStart w:id="240" w:name="_Toc173315409"/>
      <w:bookmarkStart w:id="241" w:name="_Toc173918037"/>
      <w:bookmarkStart w:id="242" w:name="_Toc178672915"/>
      <w:bookmarkStart w:id="243" w:name="_Toc181638790"/>
      <w:bookmarkStart w:id="244" w:name="_Toc181949461"/>
      <w:bookmarkStart w:id="245" w:name="_Toc181953506"/>
      <w:bookmarkStart w:id="246" w:name="_Toc161310086"/>
      <w:bookmarkStart w:id="247" w:name="_Toc161998000"/>
      <w:r w:rsidRPr="00CB2AEE">
        <w:rPr>
          <w:lang w:val="en-CA"/>
        </w:rPr>
        <w:t xml:space="preserve">Due to performance limitation </w:t>
      </w:r>
      <w:proofErr w:type="gramStart"/>
      <w:r w:rsidRPr="00CB2AEE">
        <w:rPr>
          <w:lang w:val="en-CA"/>
        </w:rPr>
        <w:t>and</w:t>
      </w:r>
      <w:r w:rsidR="001B1ED7">
        <w:rPr>
          <w:lang w:val="en-CA"/>
        </w:rPr>
        <w:t xml:space="preserve"> </w:t>
      </w:r>
      <w:r w:rsidRPr="00CB2AEE">
        <w:rPr>
          <w:lang w:val="en-CA"/>
        </w:rPr>
        <w:t>also</w:t>
      </w:r>
      <w:proofErr w:type="gramEnd"/>
      <w:r w:rsidRPr="00CB2AEE">
        <w:rPr>
          <w:lang w:val="en-CA"/>
        </w:rPr>
        <w:t xml:space="preserve"> </w:t>
      </w:r>
      <w:r w:rsidR="001B1ED7">
        <w:rPr>
          <w:lang w:val="en-CA"/>
        </w:rPr>
        <w:t xml:space="preserve">the </w:t>
      </w:r>
      <w:r w:rsidR="00432935" w:rsidRPr="00CB2AEE">
        <w:rPr>
          <w:lang w:val="en-CA"/>
        </w:rPr>
        <w:t xml:space="preserve">required </w:t>
      </w:r>
      <w:r w:rsidRPr="00CB2AEE">
        <w:rPr>
          <w:lang w:val="en-CA"/>
        </w:rPr>
        <w:t>high specification effort</w:t>
      </w:r>
      <w:r w:rsidR="00432935" w:rsidRPr="00CB2AEE">
        <w:rPr>
          <w:lang w:val="en-CA"/>
        </w:rPr>
        <w:t xml:space="preserve">, we suggest deprioritizing </w:t>
      </w:r>
      <w:r w:rsidR="00BD08C4">
        <w:rPr>
          <w:lang w:val="en-CA"/>
        </w:rPr>
        <w:t>Direction C</w:t>
      </w:r>
      <w:r w:rsidR="00432935" w:rsidRPr="00CB2AEE">
        <w:rPr>
          <w:lang w:val="en-CA"/>
        </w:rPr>
        <w:t xml:space="preserve"> for inter-vendor training collaboration</w:t>
      </w:r>
      <w:bookmarkEnd w:id="235"/>
      <w:r w:rsidR="00066EEF" w:rsidRPr="00CB2AEE">
        <w:rPr>
          <w:lang w:val="en-CA"/>
        </w:rPr>
        <w:t>.</w:t>
      </w:r>
      <w:bookmarkEnd w:id="236"/>
      <w:bookmarkEnd w:id="237"/>
      <w:bookmarkEnd w:id="238"/>
      <w:bookmarkEnd w:id="239"/>
      <w:bookmarkEnd w:id="240"/>
      <w:bookmarkEnd w:id="241"/>
      <w:bookmarkEnd w:id="242"/>
      <w:bookmarkEnd w:id="243"/>
      <w:bookmarkEnd w:id="244"/>
      <w:bookmarkEnd w:id="245"/>
    </w:p>
    <w:bookmarkEnd w:id="246"/>
    <w:bookmarkEnd w:id="247"/>
    <w:p w14:paraId="790E4FE8" w14:textId="77777777" w:rsidR="005D03B4" w:rsidRPr="00CB2AEE" w:rsidRDefault="005D03B4" w:rsidP="00F85F10">
      <w:pPr>
        <w:jc w:val="both"/>
        <w:rPr>
          <w:lang w:val="en-CA"/>
        </w:rPr>
      </w:pPr>
    </w:p>
    <w:p w14:paraId="7EF71219" w14:textId="5FB11D18" w:rsidR="00F75AC6" w:rsidRDefault="001B3363" w:rsidP="0000677E">
      <w:pPr>
        <w:pStyle w:val="Heading3"/>
      </w:pPr>
      <w:r>
        <w:t>Direction A: UE receives</w:t>
      </w:r>
      <w:r w:rsidR="0039382F">
        <w:t xml:space="preserve"> </w:t>
      </w:r>
      <w:r w:rsidR="00F75AC6">
        <w:t xml:space="preserve">information regarding </w:t>
      </w:r>
      <w:r w:rsidR="00F75AC6" w:rsidRPr="00D91708">
        <w:t>encoder model vs decoder model</w:t>
      </w:r>
      <w:r w:rsidR="00F75AC6">
        <w:t xml:space="preserve"> </w:t>
      </w:r>
      <w:r w:rsidR="00AC002D">
        <w:t xml:space="preserve">vs </w:t>
      </w:r>
      <w:r w:rsidR="00626169">
        <w:t>both</w:t>
      </w:r>
      <w:r w:rsidR="00AC002D">
        <w:t xml:space="preserve"> </w:t>
      </w:r>
      <w:proofErr w:type="gramStart"/>
      <w:r w:rsidR="00AC002D">
        <w:t>models</w:t>
      </w:r>
      <w:proofErr w:type="gramEnd"/>
    </w:p>
    <w:p w14:paraId="12BD0A12" w14:textId="6B13199D" w:rsidR="00764062" w:rsidRDefault="0000677E" w:rsidP="00F85F10">
      <w:pPr>
        <w:jc w:val="both"/>
        <w:rPr>
          <w:lang w:val="en-CA"/>
        </w:rPr>
      </w:pPr>
      <w:r>
        <w:rPr>
          <w:lang w:val="en-GB"/>
        </w:rPr>
        <w:t>During RAN1#118b</w:t>
      </w:r>
      <w:r w:rsidR="00CE3A65">
        <w:rPr>
          <w:lang w:val="en-GB"/>
        </w:rPr>
        <w:t xml:space="preserve"> </w:t>
      </w:r>
      <w:sdt>
        <w:sdtPr>
          <w:rPr>
            <w:lang w:val="en-GB"/>
          </w:rPr>
          <w:id w:val="-1334677623"/>
          <w:citation/>
        </w:sdtPr>
        <w:sdtEndPr/>
        <w:sdtContent>
          <w:r w:rsidR="00A17698">
            <w:rPr>
              <w:lang w:val="en-GB"/>
            </w:rPr>
            <w:fldChar w:fldCharType="begin"/>
          </w:r>
          <w:r w:rsidR="00A17698">
            <w:rPr>
              <w:lang w:val="en-CA"/>
            </w:rPr>
            <w:instrText xml:space="preserve"> CITATION RAN242 \l 4105 </w:instrText>
          </w:r>
          <w:r w:rsidR="00A17698">
            <w:rPr>
              <w:lang w:val="en-GB"/>
            </w:rPr>
            <w:fldChar w:fldCharType="separate"/>
          </w:r>
          <w:r w:rsidR="002C592B" w:rsidRPr="002C592B">
            <w:rPr>
              <w:noProof/>
              <w:lang w:val="en-CA"/>
            </w:rPr>
            <w:t>[6]</w:t>
          </w:r>
          <w:r w:rsidR="00A17698">
            <w:rPr>
              <w:lang w:val="en-GB"/>
            </w:rPr>
            <w:fldChar w:fldCharType="end"/>
          </w:r>
        </w:sdtContent>
      </w:sdt>
      <w:r>
        <w:rPr>
          <w:lang w:val="en-GB"/>
        </w:rPr>
        <w:t xml:space="preserve">, several sub-options has been </w:t>
      </w:r>
      <w:r w:rsidRPr="00CB2AEE">
        <w:rPr>
          <w:lang w:val="en-CA"/>
        </w:rPr>
        <w:t>deprioritizing</w:t>
      </w:r>
      <w:r w:rsidR="00764062">
        <w:rPr>
          <w:lang w:val="en-CA"/>
        </w:rPr>
        <w:t xml:space="preserve"> from direction A for Rel. 19 SI. The only two options that are still under discussions are based on sharing of: </w:t>
      </w:r>
    </w:p>
    <w:p w14:paraId="6425F20C" w14:textId="77777777" w:rsidR="00764062" w:rsidRPr="00242291" w:rsidRDefault="00764062" w:rsidP="00764062">
      <w:pPr>
        <w:pStyle w:val="ListParagraph"/>
        <w:numPr>
          <w:ilvl w:val="0"/>
          <w:numId w:val="55"/>
        </w:numPr>
        <w:suppressAutoHyphens/>
        <w:spacing w:before="0" w:after="180" w:line="240" w:lineRule="auto"/>
        <w:contextualSpacing w:val="0"/>
        <w:jc w:val="both"/>
        <w:rPr>
          <w:lang w:eastAsia="ko-KR"/>
        </w:rPr>
      </w:pPr>
      <w:r w:rsidRPr="00242291">
        <w:rPr>
          <w:lang w:eastAsia="ko-KR"/>
        </w:rPr>
        <w:t xml:space="preserve">4-1: dataset is {target CSI, CSI feedback}, </w:t>
      </w:r>
    </w:p>
    <w:p w14:paraId="1EC3AABA" w14:textId="77777777" w:rsidR="00764062" w:rsidRPr="00242291" w:rsidRDefault="00764062" w:rsidP="00764062">
      <w:pPr>
        <w:pStyle w:val="ListParagraph"/>
        <w:numPr>
          <w:ilvl w:val="0"/>
          <w:numId w:val="55"/>
        </w:numPr>
        <w:suppressAutoHyphens/>
        <w:spacing w:before="0" w:after="180" w:line="240" w:lineRule="auto"/>
        <w:contextualSpacing w:val="0"/>
        <w:jc w:val="both"/>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0C360EF3" w14:textId="35E687A2" w:rsidR="00764062" w:rsidRDefault="00764062" w:rsidP="00764062">
      <w:pPr>
        <w:jc w:val="both"/>
      </w:pPr>
      <w:r>
        <w:t>The exchanged information can be use in two different ways:</w:t>
      </w:r>
    </w:p>
    <w:p w14:paraId="4DC921CE" w14:textId="031DE6F0" w:rsidR="00764062" w:rsidRDefault="00764062" w:rsidP="00764062">
      <w:pPr>
        <w:pStyle w:val="ListParagraph"/>
        <w:numPr>
          <w:ilvl w:val="0"/>
          <w:numId w:val="57"/>
        </w:numPr>
        <w:ind w:left="709"/>
        <w:jc w:val="both"/>
      </w:pPr>
      <w:r>
        <w:t>Scheme-1:</w:t>
      </w:r>
      <w:r>
        <w:tab/>
        <w:t xml:space="preserve"> generate the encoder directly from the exchanged information.</w:t>
      </w:r>
    </w:p>
    <w:p w14:paraId="5693A9B2" w14:textId="70A0BCE6" w:rsidR="00764062" w:rsidRDefault="00E52830" w:rsidP="00764062">
      <w:pPr>
        <w:pStyle w:val="ListParagraph"/>
        <w:ind w:left="709"/>
        <w:jc w:val="both"/>
        <w:rPr>
          <w:lang w:val="en-GB"/>
        </w:rPr>
      </w:pPr>
      <w:r>
        <w:rPr>
          <w:lang w:val="en-GB"/>
        </w:rPr>
        <w:t xml:space="preserve">In this scheme </w:t>
      </w:r>
      <w:r w:rsidRPr="00E52830">
        <w:rPr>
          <w:lang w:val="en-GB"/>
        </w:rPr>
        <w:t xml:space="preserve">the UE can develop an encoder to act </w:t>
      </w:r>
      <w:proofErr w:type="gramStart"/>
      <w:r w:rsidRPr="00E52830">
        <w:rPr>
          <w:lang w:val="en-GB"/>
        </w:rPr>
        <w:t>similar to</w:t>
      </w:r>
      <w:proofErr w:type="gramEnd"/>
      <w:r w:rsidRPr="00E52830">
        <w:rPr>
          <w:lang w:val="en-GB"/>
        </w:rPr>
        <w:t xml:space="preserve"> </w:t>
      </w:r>
      <w:r w:rsidR="00072BDF">
        <w:rPr>
          <w:lang w:val="en-GB"/>
        </w:rPr>
        <w:t>information it has received for the</w:t>
      </w:r>
      <w:r w:rsidR="00B81A78">
        <w:rPr>
          <w:lang w:val="en-GB"/>
        </w:rPr>
        <w:t xml:space="preserve"> nominal encoder</w:t>
      </w:r>
      <w:r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w:t>
      </w:r>
      <w:r w:rsidRPr="00E52830">
        <w:rPr>
          <w:lang w:val="en-GB"/>
        </w:rPr>
        <w:lastRenderedPageBreak/>
        <w:t xml:space="preserve">performance of the “encoder” and the “decoder” is not clear (As the statistics of the </w:t>
      </w:r>
      <w:r w:rsidR="00B20438">
        <w:rPr>
          <w:lang w:val="en-GB"/>
        </w:rPr>
        <w:t xml:space="preserve">encoder </w:t>
      </w:r>
      <w:r w:rsidRPr="00E52830">
        <w:rPr>
          <w:lang w:val="en-GB"/>
        </w:rPr>
        <w:t>inputs f</w:t>
      </w:r>
      <w:r w:rsidR="00B20438">
        <w:rPr>
          <w:lang w:val="en-GB"/>
        </w:rPr>
        <w:t>or</w:t>
      </w:r>
      <w:r w:rsidRPr="00E52830">
        <w:rPr>
          <w:lang w:val="en-GB"/>
        </w:rPr>
        <w:t xml:space="preserve"> the new UE might be different from what has been observed during the training time).</w:t>
      </w:r>
    </w:p>
    <w:p w14:paraId="273D4A6A" w14:textId="7308BF01" w:rsidR="00E52830" w:rsidRPr="00E52830" w:rsidRDefault="00E52830" w:rsidP="00E52830">
      <w:pPr>
        <w:pStyle w:val="Observation"/>
        <w:ind w:left="993"/>
        <w:jc w:val="both"/>
      </w:pPr>
      <w:bookmarkStart w:id="248" w:name="_Toc181638791"/>
      <w:bookmarkStart w:id="249" w:name="_Toc181949462"/>
      <w:bookmarkStart w:id="250" w:name="_Toc181953507"/>
      <w:r>
        <w:rPr>
          <w:color w:val="000000" w:themeColor="text1"/>
        </w:rPr>
        <w:t xml:space="preserve">In option 4-1 and 3a-1 of Direction A, the performance of the two-sided model (especially if there exists UE </w:t>
      </w:r>
      <w:r w:rsidR="003D10CA">
        <w:rPr>
          <w:color w:val="000000" w:themeColor="text1"/>
        </w:rPr>
        <w:t xml:space="preserve">data </w:t>
      </w:r>
      <w:r>
        <w:rPr>
          <w:color w:val="000000" w:themeColor="text1"/>
        </w:rPr>
        <w:t>mismatch) is not clear if the UE directly train the encoder model (without the decoder model) based on the exchanged information.</w:t>
      </w:r>
      <w:bookmarkEnd w:id="248"/>
      <w:bookmarkEnd w:id="249"/>
      <w:bookmarkEnd w:id="250"/>
    </w:p>
    <w:p w14:paraId="14390C1E" w14:textId="77777777" w:rsidR="00E52830" w:rsidRPr="00E52830" w:rsidRDefault="00E52830" w:rsidP="00764062">
      <w:pPr>
        <w:pStyle w:val="ListParagraph"/>
        <w:ind w:left="709"/>
        <w:jc w:val="both"/>
        <w:rPr>
          <w:lang w:val="en-GB"/>
        </w:rPr>
      </w:pPr>
    </w:p>
    <w:p w14:paraId="32E35007" w14:textId="77777777" w:rsidR="00E52830" w:rsidRDefault="00764062" w:rsidP="00E52830">
      <w:pPr>
        <w:pStyle w:val="ListParagraph"/>
        <w:numPr>
          <w:ilvl w:val="0"/>
          <w:numId w:val="57"/>
        </w:numPr>
        <w:ind w:left="709"/>
        <w:jc w:val="both"/>
      </w:pPr>
      <w:r>
        <w:t>Scheme-2:</w:t>
      </w:r>
      <w:r>
        <w:tab/>
        <w:t xml:space="preserve"> use the exchanged information to first train a “local” decoder mode and then use the trained decoder to generate the encoder model.</w:t>
      </w:r>
    </w:p>
    <w:p w14:paraId="4D32D28A" w14:textId="1D12B98E" w:rsidR="00E52830" w:rsidRDefault="00E52830" w:rsidP="00800FA4">
      <w:pPr>
        <w:pStyle w:val="ListParagraph"/>
        <w:ind w:left="709"/>
        <w:jc w:val="both"/>
        <w:rPr>
          <w:lang w:val="en-GB"/>
        </w:rPr>
      </w:pPr>
      <w:r>
        <w:rPr>
          <w:lang w:val="en-GB"/>
        </w:rPr>
        <w:t xml:space="preserve">In this scheme, the </w:t>
      </w:r>
      <w:r w:rsidR="00800FA4">
        <w:rPr>
          <w:lang w:val="en-GB"/>
        </w:rPr>
        <w:t xml:space="preserve">trained “local” </w:t>
      </w:r>
      <w:r w:rsidRPr="00E52830">
        <w:rPr>
          <w:lang w:val="en-GB"/>
        </w:rPr>
        <w:t>decoder model</w:t>
      </w:r>
      <w:r w:rsidR="00800FA4">
        <w:rPr>
          <w:lang w:val="en-GB"/>
        </w:rPr>
        <w:t xml:space="preserve"> </w:t>
      </w:r>
      <w:r w:rsidR="00800FA4" w:rsidRPr="003D10CA">
        <w:rPr>
          <w:u w:val="single"/>
          <w:lang w:val="en-GB"/>
        </w:rPr>
        <w:t>represents</w:t>
      </w:r>
      <w:r w:rsidR="00800FA4">
        <w:rPr>
          <w:lang w:val="en-GB"/>
        </w:rPr>
        <w:t xml:space="preserve"> the actual NW decoder model, Then </w:t>
      </w:r>
      <w:r w:rsidRPr="00800FA4">
        <w:rPr>
          <w:lang w:val="en-GB"/>
        </w:rPr>
        <w:t xml:space="preserve">the UE side can train/develop the encoder model that matches with the </w:t>
      </w:r>
      <w:r w:rsidR="00800FA4">
        <w:rPr>
          <w:lang w:val="en-GB"/>
        </w:rPr>
        <w:t xml:space="preserve">“local” </w:t>
      </w:r>
      <w:r w:rsidRPr="00800FA4">
        <w:rPr>
          <w:lang w:val="en-GB"/>
        </w:rPr>
        <w:t>decoder model</w:t>
      </w:r>
      <w:r w:rsidR="00800FA4">
        <w:rPr>
          <w:lang w:val="en-GB"/>
        </w:rPr>
        <w:t>. T</w:t>
      </w:r>
      <w:r w:rsidRPr="00800FA4">
        <w:rPr>
          <w:lang w:val="en-GB"/>
        </w:rPr>
        <w:t xml:space="preserve">his approach ensures consistency of the trained encoder model with the NW side decoder model; </w:t>
      </w:r>
      <w:proofErr w:type="gramStart"/>
      <w:r w:rsidRPr="00800FA4">
        <w:rPr>
          <w:lang w:val="en-GB"/>
        </w:rPr>
        <w:t>and also</w:t>
      </w:r>
      <w:proofErr w:type="gramEnd"/>
      <w:r w:rsidRPr="00800FA4">
        <w:rPr>
          <w:lang w:val="en-GB"/>
        </w:rPr>
        <w:t xml:space="preserve"> ensures that the two-sided model works effectively for even the new UE (UE types) as it can adapt the encoder to match the UE input distribution if needed.</w:t>
      </w:r>
    </w:p>
    <w:p w14:paraId="2FE31C9F" w14:textId="05286F28" w:rsidR="00800FA4" w:rsidRPr="00800FA4" w:rsidRDefault="00800FA4" w:rsidP="00800FA4">
      <w:pPr>
        <w:pStyle w:val="ListParagraph"/>
        <w:ind w:left="709"/>
        <w:jc w:val="both"/>
        <w:rPr>
          <w:lang w:val="en-GB"/>
        </w:rPr>
      </w:pPr>
      <w:r w:rsidRPr="00DD3E05">
        <w:rPr>
          <w:b/>
          <w:bCs/>
          <w:lang w:val="en-GB"/>
        </w:rPr>
        <w:t>Note</w:t>
      </w:r>
      <w:r>
        <w:rPr>
          <w:lang w:val="en-GB"/>
        </w:rPr>
        <w:t xml:space="preserve">: In option 3a-1, if the UE wants to </w:t>
      </w:r>
      <w:r w:rsidR="00AB1869">
        <w:rPr>
          <w:lang w:val="en-GB"/>
        </w:rPr>
        <w:t xml:space="preserve">use the exchanged encoder model to </w:t>
      </w:r>
      <w:r>
        <w:rPr>
          <w:lang w:val="en-GB"/>
        </w:rPr>
        <w:t xml:space="preserve">construct </w:t>
      </w:r>
      <w:r w:rsidR="00AB1869">
        <w:rPr>
          <w:lang w:val="en-GB"/>
        </w:rPr>
        <w:t>a</w:t>
      </w:r>
      <w:r>
        <w:rPr>
          <w:lang w:val="en-GB"/>
        </w:rPr>
        <w:t xml:space="preserve"> “local</w:t>
      </w:r>
      <w:r w:rsidR="00AB1869">
        <w:rPr>
          <w:lang w:val="en-GB"/>
        </w:rPr>
        <w:t>”</w:t>
      </w:r>
      <w:r>
        <w:rPr>
          <w:lang w:val="en-GB"/>
        </w:rPr>
        <w:t xml:space="preserve"> decoder</w:t>
      </w:r>
      <w:r w:rsidR="00AB1869">
        <w:rPr>
          <w:lang w:val="en-GB"/>
        </w:rPr>
        <w:t xml:space="preserve"> that represent the NW-side decoder model</w:t>
      </w:r>
      <w:r>
        <w:rPr>
          <w:lang w:val="en-GB"/>
        </w:rPr>
        <w:t xml:space="preserve">, it needs to have access to some samples </w:t>
      </w:r>
      <w:r w:rsidR="00AB1869">
        <w:rPr>
          <w:lang w:val="en-GB"/>
        </w:rPr>
        <w:t xml:space="preserve">from the dataset that used at the NW-side to train the decoder model. Therefore, the </w:t>
      </w:r>
      <w:r w:rsidR="00AB1869" w:rsidRPr="00242291">
        <w:rPr>
          <w:lang w:eastAsia="ko-KR"/>
        </w:rPr>
        <w:t>{target CSI}</w:t>
      </w:r>
      <w:r w:rsidR="00AB1869">
        <w:rPr>
          <w:lang w:eastAsia="ko-KR"/>
        </w:rPr>
        <w:t xml:space="preserve"> in option 3a-1</w:t>
      </w:r>
      <w:r w:rsidR="00FA319F">
        <w:rPr>
          <w:lang w:eastAsia="ko-KR"/>
        </w:rPr>
        <w:t>,</w:t>
      </w:r>
      <w:r w:rsidR="00AB1869">
        <w:rPr>
          <w:lang w:eastAsia="ko-KR"/>
        </w:rPr>
        <w:t xml:space="preserve"> should be the </w:t>
      </w:r>
      <w:r w:rsidR="00AB1869" w:rsidRPr="00242291">
        <w:rPr>
          <w:lang w:eastAsia="ko-KR"/>
        </w:rPr>
        <w:t>{target CSI}</w:t>
      </w:r>
      <w:r w:rsidR="00FA319F">
        <w:rPr>
          <w:lang w:eastAsia="ko-KR"/>
        </w:rPr>
        <w:t xml:space="preserve"> from the samples available at the NW-side.</w:t>
      </w:r>
    </w:p>
    <w:p w14:paraId="6AD714C4" w14:textId="44EB7E0B" w:rsidR="00800FA4" w:rsidRPr="00E52830" w:rsidRDefault="00800FA4" w:rsidP="00800FA4">
      <w:pPr>
        <w:pStyle w:val="Observation"/>
        <w:ind w:left="993"/>
        <w:jc w:val="both"/>
      </w:pPr>
      <w:bookmarkStart w:id="251" w:name="_Toc181638792"/>
      <w:bookmarkStart w:id="252" w:name="_Toc181949463"/>
      <w:bookmarkStart w:id="253" w:name="_Toc181953508"/>
      <w:r>
        <w:rPr>
          <w:color w:val="000000" w:themeColor="text1"/>
        </w:rPr>
        <w:t xml:space="preserve">In option 4-1 and 3a-1 of Direction A, the UE can use the exchanged information to first train a local decoder and then uses the local decoder to train the encoder using the samples available at the UE-side. The trained encoder model </w:t>
      </w:r>
      <w:r>
        <w:t>can be used for new type UEs which their input data statistics have not been observed during the data collection/training step.</w:t>
      </w:r>
      <w:bookmarkEnd w:id="251"/>
      <w:bookmarkEnd w:id="252"/>
      <w:bookmarkEnd w:id="253"/>
    </w:p>
    <w:p w14:paraId="34AD9264" w14:textId="5CB58A20" w:rsidR="00764062" w:rsidRDefault="00764062" w:rsidP="00800FA4">
      <w:pPr>
        <w:jc w:val="both"/>
        <w:rPr>
          <w:lang w:val="en-GB"/>
        </w:rPr>
      </w:pPr>
    </w:p>
    <w:p w14:paraId="08439FF6" w14:textId="75047507" w:rsidR="00800FA4" w:rsidRPr="00800FA4" w:rsidRDefault="00800FA4" w:rsidP="002D0816">
      <w:pPr>
        <w:pStyle w:val="Proposal"/>
        <w:ind w:left="426"/>
        <w:jc w:val="both"/>
        <w:rPr>
          <w:lang w:val="en-CA"/>
        </w:rPr>
      </w:pPr>
      <w:bookmarkStart w:id="254" w:name="_Toc181638793"/>
      <w:bookmarkStart w:id="255" w:name="_Toc181949464"/>
      <w:bookmarkStart w:id="256" w:name="_Toc181953509"/>
      <w:r w:rsidRPr="00800FA4">
        <w:rPr>
          <w:lang w:val="en-CA"/>
        </w:rPr>
        <w:t xml:space="preserve">For </w:t>
      </w:r>
      <w:r w:rsidRPr="00800FA4">
        <w:rPr>
          <w:color w:val="000000" w:themeColor="text1"/>
        </w:rPr>
        <w:t xml:space="preserve">option 4-1 and 3a-1 of </w:t>
      </w:r>
      <w:r w:rsidRPr="00800FA4">
        <w:rPr>
          <w:lang w:val="en-CA"/>
        </w:rPr>
        <w:t>Direction A, prioritize schemes based on first construction of the “local</w:t>
      </w:r>
      <w:r w:rsidR="00FA319F">
        <w:rPr>
          <w:lang w:val="en-CA"/>
        </w:rPr>
        <w:t>”</w:t>
      </w:r>
      <w:r w:rsidRPr="00800FA4">
        <w:rPr>
          <w:lang w:val="en-CA"/>
        </w:rPr>
        <w:t xml:space="preserve"> decoder and then training of the encode model</w:t>
      </w:r>
      <w:r>
        <w:rPr>
          <w:lang w:val="en-CA"/>
        </w:rPr>
        <w:t>.</w:t>
      </w:r>
      <w:bookmarkEnd w:id="254"/>
      <w:bookmarkEnd w:id="255"/>
      <w:bookmarkEnd w:id="256"/>
    </w:p>
    <w:p w14:paraId="1CC60EE5" w14:textId="7E58FE35" w:rsidR="00764062" w:rsidRDefault="00FA319F" w:rsidP="00E00931">
      <w:pPr>
        <w:pStyle w:val="Proposal"/>
        <w:ind w:left="426"/>
        <w:jc w:val="both"/>
        <w:rPr>
          <w:lang w:val="en-CA"/>
        </w:rPr>
      </w:pPr>
      <w:bookmarkStart w:id="257" w:name="_Toc181638794"/>
      <w:bookmarkStart w:id="258" w:name="_Toc181949465"/>
      <w:bookmarkStart w:id="259" w:name="_Toc181953510"/>
      <w:r w:rsidRPr="00FA319F">
        <w:rPr>
          <w:lang w:val="en-CA"/>
        </w:rPr>
        <w:t xml:space="preserve">Confirm that the {target CSI} in option 3a-1 should be the {target CSI} from the samples </w:t>
      </w:r>
      <w:r>
        <w:rPr>
          <w:lang w:eastAsia="ko-KR"/>
        </w:rPr>
        <w:t xml:space="preserve">available at </w:t>
      </w:r>
      <w:r w:rsidRPr="00FA319F">
        <w:rPr>
          <w:lang w:val="en-CA"/>
        </w:rPr>
        <w:t>the NW-side.</w:t>
      </w:r>
      <w:bookmarkEnd w:id="257"/>
      <w:bookmarkEnd w:id="258"/>
      <w:bookmarkEnd w:id="259"/>
      <w:r w:rsidRPr="00FA319F">
        <w:rPr>
          <w:lang w:val="en-CA"/>
        </w:rPr>
        <w:t xml:space="preserve"> </w:t>
      </w:r>
    </w:p>
    <w:p w14:paraId="1C1E7BC1" w14:textId="6A5E3EAA" w:rsidR="00DD3E05" w:rsidRDefault="00DD3E05" w:rsidP="001F2A65">
      <w:pPr>
        <w:jc w:val="both"/>
        <w:rPr>
          <w:lang w:val="en-CA"/>
        </w:rPr>
      </w:pPr>
      <w:r>
        <w:rPr>
          <w:lang w:val="en-CA"/>
        </w:rPr>
        <w:t>At the end we wanted to point out the constructed “local” decoder at the UE side, can be considered as the proxy model for the actual NW-side decoder</w:t>
      </w:r>
      <w:r w:rsidR="001F2A65">
        <w:rPr>
          <w:lang w:val="en-CA"/>
        </w:rPr>
        <w:t xml:space="preserve">. Note that </w:t>
      </w:r>
      <w:r>
        <w:rPr>
          <w:lang w:val="en-CA"/>
        </w:rPr>
        <w:t xml:space="preserve">we can assume that the “local” decoder model </w:t>
      </w:r>
      <w:r w:rsidR="001F2A65">
        <w:rPr>
          <w:lang w:val="en-CA"/>
        </w:rPr>
        <w:t xml:space="preserve">(and therefore the </w:t>
      </w:r>
      <w:r w:rsidR="000120C7">
        <w:rPr>
          <w:lang w:val="en-CA"/>
        </w:rPr>
        <w:t>proxy decoder model</w:t>
      </w:r>
      <w:r w:rsidR="001F2A65">
        <w:rPr>
          <w:lang w:val="en-CA"/>
        </w:rPr>
        <w:t>)</w:t>
      </w:r>
      <w:r w:rsidR="000120C7">
        <w:rPr>
          <w:lang w:val="en-CA"/>
        </w:rPr>
        <w:t xml:space="preserve"> </w:t>
      </w:r>
      <w:r>
        <w:rPr>
          <w:lang w:val="en-CA"/>
        </w:rPr>
        <w:t>and the NW-side decode model are mostly similar; otherwise, the designed encoder model (based on the “local” decoder model) would not have good performance with respect to the NW-side decoder model.</w:t>
      </w:r>
    </w:p>
    <w:p w14:paraId="7D85739E" w14:textId="4C2BC6F7" w:rsidR="00DD3E05" w:rsidRPr="00DD3E05" w:rsidRDefault="00DD3E05" w:rsidP="00DD3E05">
      <w:pPr>
        <w:pStyle w:val="Proposal"/>
        <w:ind w:left="426"/>
        <w:rPr>
          <w:lang w:val="en-CA"/>
        </w:rPr>
      </w:pPr>
      <w:bookmarkStart w:id="260" w:name="_Toc181638795"/>
      <w:bookmarkStart w:id="261" w:name="_Toc181949466"/>
      <w:bookmarkStart w:id="262" w:name="_Toc181953511"/>
      <w:r w:rsidRPr="00DD3E05">
        <w:rPr>
          <w:lang w:val="en-CA"/>
        </w:rPr>
        <w:t xml:space="preserve">Confirm that </w:t>
      </w:r>
      <w:r w:rsidR="000120C7">
        <w:rPr>
          <w:lang w:val="en-CA"/>
        </w:rPr>
        <w:t xml:space="preserve">the </w:t>
      </w:r>
      <w:r>
        <w:rPr>
          <w:lang w:val="en-CA"/>
        </w:rPr>
        <w:t xml:space="preserve">trained “local” decoder model can be considered as </w:t>
      </w:r>
      <w:r w:rsidR="000120C7">
        <w:rPr>
          <w:lang w:val="en-CA"/>
        </w:rPr>
        <w:t xml:space="preserve">a good representation </w:t>
      </w:r>
      <w:r w:rsidR="00C557DD">
        <w:rPr>
          <w:lang w:val="en-CA"/>
        </w:rPr>
        <w:t>(</w:t>
      </w:r>
      <w:r>
        <w:rPr>
          <w:lang w:val="en-CA"/>
        </w:rPr>
        <w:t>the proxy</w:t>
      </w:r>
      <w:r w:rsidR="00C557DD">
        <w:rPr>
          <w:lang w:val="en-CA"/>
        </w:rPr>
        <w:t>) of</w:t>
      </w:r>
      <w:r>
        <w:rPr>
          <w:lang w:val="en-CA"/>
        </w:rPr>
        <w:t xml:space="preserve"> the actual NW-side decoder model</w:t>
      </w:r>
      <w:r w:rsidRPr="00DD3E05">
        <w:rPr>
          <w:lang w:val="en-CA"/>
        </w:rPr>
        <w:t>.</w:t>
      </w:r>
      <w:bookmarkEnd w:id="260"/>
      <w:bookmarkEnd w:id="261"/>
      <w:bookmarkEnd w:id="262"/>
      <w:r w:rsidRPr="00DD3E05">
        <w:rPr>
          <w:lang w:val="en-CA"/>
        </w:rPr>
        <w:t xml:space="preserve"> </w:t>
      </w:r>
    </w:p>
    <w:p w14:paraId="4E323081" w14:textId="77777777" w:rsidR="00F5617D" w:rsidRPr="00C557DD" w:rsidRDefault="00F5617D" w:rsidP="004D6AA4">
      <w:pPr>
        <w:pStyle w:val="Heading4"/>
        <w:numPr>
          <w:ilvl w:val="0"/>
          <w:numId w:val="0"/>
        </w:numPr>
        <w:ind w:left="1134"/>
        <w:jc w:val="both"/>
        <w:rPr>
          <w:lang w:val="en-CA"/>
        </w:rPr>
      </w:pPr>
    </w:p>
    <w:p w14:paraId="4EE08473" w14:textId="28B6103D" w:rsidR="00E862AE" w:rsidRDefault="0039382F" w:rsidP="0000677E">
      <w:pPr>
        <w:pStyle w:val="Heading3"/>
      </w:pPr>
      <w:r>
        <w:t>Direction B</w:t>
      </w:r>
      <w:r w:rsidR="006E6B90">
        <w:t xml:space="preserve"> - </w:t>
      </w:r>
      <w:r w:rsidR="00815AA4">
        <w:t>Received</w:t>
      </w:r>
      <w:r w:rsidR="00FB7691">
        <w:t xml:space="preserve"> information to be used directly </w:t>
      </w:r>
      <w:r w:rsidR="007E4775">
        <w:t xml:space="preserve">at the </w:t>
      </w:r>
      <w:proofErr w:type="gramStart"/>
      <w:r w:rsidR="007E4775">
        <w:t>UE</w:t>
      </w:r>
      <w:proofErr w:type="gramEnd"/>
      <w:r w:rsidR="007E4775">
        <w:t xml:space="preserve"> </w:t>
      </w:r>
    </w:p>
    <w:p w14:paraId="50E0D818" w14:textId="74DF78D9" w:rsidR="009660CB" w:rsidRDefault="00E579C1" w:rsidP="00F85F10">
      <w:pPr>
        <w:jc w:val="both"/>
        <w:rPr>
          <w:lang w:val="en-GB"/>
        </w:rPr>
      </w:pPr>
      <w:r>
        <w:rPr>
          <w:lang w:val="en-GB"/>
        </w:rPr>
        <w:t xml:space="preserve">Direct use of the encoder parameter at the UE (without </w:t>
      </w:r>
      <w:r w:rsidR="00FD78DD" w:rsidRPr="00FD78DD">
        <w:rPr>
          <w:lang w:val="en-GB"/>
        </w:rPr>
        <w:t>offline engineering</w:t>
      </w:r>
      <w:r>
        <w:rPr>
          <w:lang w:val="en-GB"/>
        </w:rPr>
        <w:t>)</w:t>
      </w:r>
      <w:r w:rsidR="00FD78DD">
        <w:rPr>
          <w:lang w:val="en-GB"/>
        </w:rPr>
        <w:t xml:space="preserve"> </w:t>
      </w:r>
      <w:r w:rsidR="00AC4544">
        <w:rPr>
          <w:lang w:val="en-GB"/>
        </w:rPr>
        <w:t xml:space="preserve">reduces the </w:t>
      </w:r>
      <w:r w:rsidR="00DC64C6">
        <w:rPr>
          <w:lang w:val="en-GB"/>
        </w:rPr>
        <w:t xml:space="preserve">intervenor complexity </w:t>
      </w:r>
      <w:proofErr w:type="gramStart"/>
      <w:r w:rsidR="00DC64C6">
        <w:rPr>
          <w:lang w:val="en-GB"/>
        </w:rPr>
        <w:t>and also</w:t>
      </w:r>
      <w:proofErr w:type="gramEnd"/>
      <w:r w:rsidR="00DC64C6">
        <w:rPr>
          <w:lang w:val="en-GB"/>
        </w:rPr>
        <w:t xml:space="preserve"> the UE side does not need to </w:t>
      </w:r>
      <w:r w:rsidR="009660CB">
        <w:rPr>
          <w:lang w:val="en-GB"/>
        </w:rPr>
        <w:t xml:space="preserve">develop encoder model; instead, it just uses </w:t>
      </w:r>
      <w:r w:rsidR="00AF0CF8">
        <w:rPr>
          <w:lang w:val="en-GB"/>
        </w:rPr>
        <w:t xml:space="preserve">the </w:t>
      </w:r>
      <w:r w:rsidR="00F85F10">
        <w:rPr>
          <w:lang w:val="en-GB"/>
        </w:rPr>
        <w:t>model parameters that it receives from the NW side.</w:t>
      </w:r>
    </w:p>
    <w:p w14:paraId="268364DD" w14:textId="467CDD67" w:rsidR="00F85F10" w:rsidRDefault="00F85F10" w:rsidP="00420399">
      <w:pPr>
        <w:jc w:val="both"/>
        <w:rPr>
          <w:lang w:val="en-GB"/>
        </w:rPr>
      </w:pPr>
      <w:r>
        <w:rPr>
          <w:lang w:val="en-GB"/>
        </w:rPr>
        <w:t xml:space="preserve">Although this approach </w:t>
      </w:r>
      <w:r w:rsidR="00650AA2">
        <w:rPr>
          <w:lang w:val="en-GB"/>
        </w:rPr>
        <w:t>simplifies</w:t>
      </w:r>
      <w:r>
        <w:rPr>
          <w:lang w:val="en-GB"/>
        </w:rPr>
        <w:t xml:space="preserve"> </w:t>
      </w:r>
      <w:r w:rsidR="00650AA2">
        <w:rPr>
          <w:lang w:val="en-GB"/>
        </w:rPr>
        <w:t xml:space="preserve">the process, having only the </w:t>
      </w:r>
      <w:r w:rsidR="00420399">
        <w:rPr>
          <w:lang w:val="en-GB"/>
        </w:rPr>
        <w:t>encoder</w:t>
      </w:r>
      <w:r w:rsidR="00650AA2">
        <w:rPr>
          <w:lang w:val="en-GB"/>
        </w:rPr>
        <w:t xml:space="preserve"> parameters</w:t>
      </w:r>
      <w:r w:rsidR="00C557DD">
        <w:rPr>
          <w:lang w:val="en-GB"/>
        </w:rPr>
        <w:t>,</w:t>
      </w:r>
      <w:r w:rsidR="00650AA2">
        <w:rPr>
          <w:lang w:val="en-GB"/>
        </w:rPr>
        <w:t xml:space="preserve"> the UE is not able to test the performance of the encoder model (</w:t>
      </w:r>
      <w:r w:rsidR="00204E08">
        <w:rPr>
          <w:lang w:val="en-GB"/>
        </w:rPr>
        <w:t xml:space="preserve">constructed </w:t>
      </w:r>
      <w:r w:rsidR="007D179D">
        <w:rPr>
          <w:lang w:val="en-GB"/>
        </w:rPr>
        <w:t>using the</w:t>
      </w:r>
      <w:r w:rsidR="00650AA2">
        <w:rPr>
          <w:lang w:val="en-GB"/>
        </w:rPr>
        <w:t xml:space="preserve"> received parameters)</w:t>
      </w:r>
      <w:r w:rsidR="00420399">
        <w:rPr>
          <w:lang w:val="en-GB"/>
        </w:rPr>
        <w:t>. This is in</w:t>
      </w:r>
      <w:r w:rsidR="007D179D">
        <w:rPr>
          <w:lang w:val="en-GB"/>
        </w:rPr>
        <w:t xml:space="preserve"> </w:t>
      </w:r>
      <w:r w:rsidR="00420399">
        <w:rPr>
          <w:lang w:val="en-GB"/>
        </w:rPr>
        <w:t xml:space="preserve">fact an important drawback </w:t>
      </w:r>
      <w:r w:rsidR="008B4633">
        <w:rPr>
          <w:lang w:val="en-GB"/>
        </w:rPr>
        <w:t>and should be studied further.</w:t>
      </w:r>
    </w:p>
    <w:p w14:paraId="57986F37" w14:textId="36210F85" w:rsidR="008001B0" w:rsidRPr="004D6AA4" w:rsidRDefault="003B288F" w:rsidP="00C557DD">
      <w:pPr>
        <w:pStyle w:val="Proposal"/>
        <w:ind w:left="426"/>
        <w:jc w:val="both"/>
        <w:rPr>
          <w:lang w:val="en-CA"/>
        </w:rPr>
      </w:pPr>
      <w:bookmarkStart w:id="263" w:name="_Toc166058333"/>
      <w:bookmarkStart w:id="264" w:name="_Toc166068770"/>
      <w:bookmarkStart w:id="265" w:name="_Toc173226207"/>
      <w:bookmarkStart w:id="266" w:name="_Toc173243445"/>
      <w:bookmarkStart w:id="267" w:name="_Toc173315347"/>
      <w:bookmarkStart w:id="268" w:name="_Toc173315419"/>
      <w:bookmarkStart w:id="269" w:name="_Toc173918047"/>
      <w:bookmarkStart w:id="270" w:name="_Toc178672928"/>
      <w:bookmarkStart w:id="271" w:name="_Toc181638796"/>
      <w:bookmarkStart w:id="272" w:name="_Toc181949467"/>
      <w:bookmarkStart w:id="273" w:name="_Toc181953512"/>
      <w:r w:rsidRPr="00CB2AEE">
        <w:rPr>
          <w:lang w:val="en-CA"/>
        </w:rPr>
        <w:lastRenderedPageBreak/>
        <w:t xml:space="preserve">Despite </w:t>
      </w:r>
      <w:r w:rsidR="00E65D7A" w:rsidRPr="00CB2AEE">
        <w:rPr>
          <w:lang w:val="en-CA"/>
        </w:rPr>
        <w:t xml:space="preserve">potentially </w:t>
      </w:r>
      <w:r w:rsidRPr="00CB2AEE">
        <w:rPr>
          <w:lang w:val="en-CA"/>
        </w:rPr>
        <w:t>lower complexity, d</w:t>
      </w:r>
      <w:r w:rsidR="008B4633" w:rsidRPr="00CB2AEE">
        <w:rPr>
          <w:lang w:val="en-CA"/>
        </w:rPr>
        <w:t xml:space="preserve">irect use of </w:t>
      </w:r>
      <w:r w:rsidR="008A7E83" w:rsidRPr="00CB2AEE">
        <w:rPr>
          <w:lang w:val="en-CA"/>
        </w:rPr>
        <w:t xml:space="preserve">received parameters </w:t>
      </w:r>
      <w:r w:rsidR="00283E75">
        <w:rPr>
          <w:lang w:val="en-CA"/>
        </w:rPr>
        <w:t xml:space="preserve">(Direction B) </w:t>
      </w:r>
      <w:r w:rsidR="008A7E83" w:rsidRPr="00CB2AEE">
        <w:rPr>
          <w:lang w:val="en-CA"/>
        </w:rPr>
        <w:t xml:space="preserve">(instead of </w:t>
      </w:r>
      <w:r w:rsidR="00283E75">
        <w:rPr>
          <w:lang w:val="en-CA"/>
        </w:rPr>
        <w:t>Direction A</w:t>
      </w:r>
      <w:r w:rsidR="008A7E83" w:rsidRPr="00CB2AEE">
        <w:rPr>
          <w:lang w:val="en-CA"/>
        </w:rPr>
        <w:t>)</w:t>
      </w:r>
      <w:r w:rsidR="008B4633" w:rsidRPr="00CB2AEE">
        <w:rPr>
          <w:lang w:val="en-CA"/>
        </w:rPr>
        <w:t xml:space="preserve"> </w:t>
      </w:r>
      <w:r w:rsidR="008A7E83" w:rsidRPr="00CB2AEE">
        <w:rPr>
          <w:lang w:val="en-CA"/>
        </w:rPr>
        <w:t xml:space="preserve">may result in </w:t>
      </w:r>
      <w:r w:rsidR="00E6504D" w:rsidRPr="00CB2AEE">
        <w:rPr>
          <w:lang w:val="en-CA"/>
        </w:rPr>
        <w:t>UE encoder with not acceptable performance</w:t>
      </w:r>
      <w:r w:rsidR="00283E75">
        <w:rPr>
          <w:lang w:val="en-CA"/>
        </w:rPr>
        <w:t xml:space="preserve"> due to </w:t>
      </w:r>
      <w:r w:rsidR="00EF7269" w:rsidRPr="00045E22">
        <w:rPr>
          <w:rFonts w:eastAsia="DengXian" w:hint="eastAsia"/>
          <w:lang w:val="en-CA" w:eastAsia="zh-CN"/>
        </w:rPr>
        <w:t>mismatch between NW side data distribution and UE side inference data distribution</w:t>
      </w:r>
      <w:r w:rsidR="00E6504D" w:rsidRPr="00CB2AEE">
        <w:rPr>
          <w:lang w:val="en-CA"/>
        </w:rPr>
        <w:t xml:space="preserve">. </w:t>
      </w:r>
      <w:r w:rsidR="00E10C45" w:rsidRPr="004D6AA4">
        <w:rPr>
          <w:lang w:val="en-CA"/>
        </w:rPr>
        <w:t xml:space="preserve">Further study is needed in this </w:t>
      </w:r>
      <w:r w:rsidR="00CE33E0" w:rsidRPr="004D6AA4">
        <w:rPr>
          <w:lang w:val="en-CA"/>
        </w:rPr>
        <w:t>regard.</w:t>
      </w:r>
      <w:bookmarkEnd w:id="263"/>
      <w:bookmarkEnd w:id="264"/>
      <w:bookmarkEnd w:id="265"/>
      <w:bookmarkEnd w:id="266"/>
      <w:bookmarkEnd w:id="267"/>
      <w:bookmarkEnd w:id="268"/>
      <w:bookmarkEnd w:id="269"/>
      <w:bookmarkEnd w:id="270"/>
      <w:bookmarkEnd w:id="271"/>
      <w:bookmarkEnd w:id="272"/>
      <w:bookmarkEnd w:id="273"/>
    </w:p>
    <w:p w14:paraId="1EA6E467" w14:textId="119F29E9" w:rsidR="00E65D7A" w:rsidRDefault="00143525" w:rsidP="00C557DD">
      <w:pPr>
        <w:pStyle w:val="Proposal"/>
        <w:ind w:left="426"/>
        <w:jc w:val="both"/>
        <w:rPr>
          <w:lang w:val="en-CA"/>
        </w:rPr>
      </w:pPr>
      <w:bookmarkStart w:id="274" w:name="_Toc166058334"/>
      <w:bookmarkStart w:id="275" w:name="_Toc166068771"/>
      <w:bookmarkStart w:id="276" w:name="_Toc173226208"/>
      <w:bookmarkStart w:id="277" w:name="_Toc173243446"/>
      <w:bookmarkStart w:id="278" w:name="_Toc173315348"/>
      <w:bookmarkStart w:id="279" w:name="_Toc173315420"/>
      <w:bookmarkStart w:id="280" w:name="_Toc173918048"/>
      <w:bookmarkStart w:id="281" w:name="_Toc178672929"/>
      <w:bookmarkStart w:id="282" w:name="_Toc181638797"/>
      <w:bookmarkStart w:id="283" w:name="_Toc181949468"/>
      <w:bookmarkStart w:id="284" w:name="_Toc181953513"/>
      <w:r w:rsidRPr="00CB2AEE">
        <w:rPr>
          <w:lang w:val="en-CA"/>
        </w:rPr>
        <w:t xml:space="preserve">Until further investigation, </w:t>
      </w:r>
      <w:r w:rsidR="008A1DF7" w:rsidRPr="00CB2AEE">
        <w:rPr>
          <w:lang w:val="en-CA"/>
        </w:rPr>
        <w:t xml:space="preserve">give </w:t>
      </w:r>
      <w:r w:rsidR="00CE33E0" w:rsidRPr="00CB2AEE">
        <w:rPr>
          <w:lang w:val="en-CA"/>
        </w:rPr>
        <w:t>higher</w:t>
      </w:r>
      <w:r w:rsidR="008A1DF7" w:rsidRPr="00CB2AEE">
        <w:rPr>
          <w:lang w:val="en-CA"/>
        </w:rPr>
        <w:t xml:space="preserve"> priorit</w:t>
      </w:r>
      <w:r w:rsidR="00CE33E0" w:rsidRPr="00CB2AEE">
        <w:rPr>
          <w:lang w:val="en-CA"/>
        </w:rPr>
        <w:t>y</w:t>
      </w:r>
      <w:r w:rsidR="008A1DF7" w:rsidRPr="00CB2AEE">
        <w:rPr>
          <w:lang w:val="en-CA"/>
        </w:rPr>
        <w:t xml:space="preserve"> </w:t>
      </w:r>
      <w:r w:rsidR="00CE33E0" w:rsidRPr="00CB2AEE">
        <w:rPr>
          <w:lang w:val="en-CA"/>
        </w:rPr>
        <w:t>to</w:t>
      </w:r>
      <w:r w:rsidR="008A1DF7" w:rsidRPr="00CB2AEE">
        <w:rPr>
          <w:lang w:val="en-CA"/>
        </w:rPr>
        <w:t xml:space="preserve"> options</w:t>
      </w:r>
      <w:r w:rsidR="00246F39" w:rsidRPr="00CB2AEE">
        <w:rPr>
          <w:lang w:val="en-CA"/>
        </w:rPr>
        <w:t xml:space="preserve"> based </w:t>
      </w:r>
      <w:r w:rsidR="006E6B90">
        <w:rPr>
          <w:lang w:val="en-CA"/>
        </w:rPr>
        <w:t xml:space="preserve">on </w:t>
      </w:r>
      <w:r w:rsidR="00D34BB0">
        <w:rPr>
          <w:lang w:val="en-CA"/>
        </w:rPr>
        <w:t xml:space="preserve">Direction A </w:t>
      </w:r>
      <w:r w:rsidRPr="00CB2AEE">
        <w:rPr>
          <w:lang w:val="en-CA"/>
        </w:rPr>
        <w:t xml:space="preserve">over </w:t>
      </w:r>
      <w:r w:rsidR="00E10C45" w:rsidRPr="00CB2AEE">
        <w:rPr>
          <w:lang w:val="en-CA"/>
        </w:rPr>
        <w:t xml:space="preserve">options </w:t>
      </w:r>
      <w:r w:rsidRPr="00CB2AEE">
        <w:rPr>
          <w:lang w:val="en-CA"/>
        </w:rPr>
        <w:t xml:space="preserve">based on </w:t>
      </w:r>
      <w:r w:rsidR="00D34BB0">
        <w:rPr>
          <w:lang w:val="en-CA"/>
        </w:rPr>
        <w:t>Direction B</w:t>
      </w:r>
      <w:r w:rsidR="00CE33E0" w:rsidRPr="00CB2AEE">
        <w:rPr>
          <w:lang w:val="en-CA"/>
        </w:rPr>
        <w:t>.</w:t>
      </w:r>
      <w:bookmarkEnd w:id="274"/>
      <w:bookmarkEnd w:id="275"/>
      <w:bookmarkEnd w:id="276"/>
      <w:bookmarkEnd w:id="277"/>
      <w:bookmarkEnd w:id="278"/>
      <w:bookmarkEnd w:id="279"/>
      <w:bookmarkEnd w:id="280"/>
      <w:bookmarkEnd w:id="281"/>
      <w:bookmarkEnd w:id="282"/>
      <w:bookmarkEnd w:id="283"/>
      <w:bookmarkEnd w:id="284"/>
      <w:r w:rsidR="00E65D7A" w:rsidRPr="00CB2AEE">
        <w:rPr>
          <w:lang w:val="en-CA"/>
        </w:rPr>
        <w:t xml:space="preserve"> </w:t>
      </w:r>
    </w:p>
    <w:p w14:paraId="4F5D5169" w14:textId="77777777" w:rsidR="007E4775" w:rsidRPr="007E4775" w:rsidRDefault="007E4775" w:rsidP="007E4775">
      <w:pPr>
        <w:rPr>
          <w:lang w:val="en-GB"/>
        </w:rPr>
      </w:pPr>
    </w:p>
    <w:p w14:paraId="2DAE956C" w14:textId="77777777" w:rsidR="005D03B4" w:rsidRDefault="005D03B4" w:rsidP="005D03B4">
      <w:pPr>
        <w:pStyle w:val="Heading2"/>
        <w:tabs>
          <w:tab w:val="clear" w:pos="2411"/>
        </w:tabs>
        <w:ind w:left="851" w:hanging="850"/>
        <w:jc w:val="both"/>
      </w:pPr>
      <w:r w:rsidRPr="003D320B">
        <w:t>Pairing of the correct UE-side and the NW-side models</w:t>
      </w:r>
    </w:p>
    <w:p w14:paraId="1DA72A4E" w14:textId="77777777" w:rsidR="005D03B4" w:rsidRPr="00CB2AEE" w:rsidRDefault="005D03B4" w:rsidP="005D03B4">
      <w:pPr>
        <w:rPr>
          <w:lang w:val="en-CA"/>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B2AEE">
        <w:rPr>
          <w:lang w:val="en-CA"/>
        </w:rPr>
        <w:t>to enable the UE and the NW to select a matching CSI generation and reconstruction model(s).</w:t>
      </w:r>
    </w:p>
    <w:p w14:paraId="310EA331" w14:textId="77777777" w:rsidR="005D03B4" w:rsidRPr="00CB2AEE" w:rsidRDefault="005D03B4" w:rsidP="005D03B4">
      <w:pPr>
        <w:rPr>
          <w:lang w:val="en-CA"/>
        </w:rPr>
      </w:pP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A03B4A" w14:paraId="24C52164" w14:textId="77777777" w:rsidTr="008B3C07">
        <w:trPr>
          <w:trHeight w:val="1975"/>
        </w:trPr>
        <w:tc>
          <w:tcPr>
            <w:tcW w:w="9170" w:type="dxa"/>
          </w:tcPr>
          <w:p w14:paraId="199752C3" w14:textId="77777777" w:rsidR="005D03B4" w:rsidRPr="00CB2AEE" w:rsidRDefault="005D03B4" w:rsidP="008B3C07">
            <w:pPr>
              <w:pStyle w:val="ListParagraph"/>
              <w:numPr>
                <w:ilvl w:val="0"/>
                <w:numId w:val="24"/>
              </w:numPr>
              <w:rPr>
                <w:lang w:val="en-CA"/>
              </w:rPr>
            </w:pPr>
            <w:r w:rsidRPr="00CB2AEE">
              <w:rPr>
                <w:lang w:val="en-CA"/>
              </w:rPr>
              <w:t xml:space="preserve">In CSI compression using two-sided model use case, </w:t>
            </w:r>
            <w:proofErr w:type="gramStart"/>
            <w:r w:rsidRPr="00CB2AEE">
              <w:rPr>
                <w:lang w:val="en-CA"/>
              </w:rPr>
              <w:t>feasibility</w:t>
            </w:r>
            <w:proofErr w:type="gramEnd"/>
            <w:r w:rsidRPr="00CB2AEE">
              <w:rPr>
                <w:lang w:val="en-CA"/>
              </w:rPr>
              <w:t xml:space="preserve">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1: The pairing information is in the forms of the CSI reconstruction model ID that NW will use. </w:t>
            </w:r>
          </w:p>
          <w:p w14:paraId="34020191"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2: The pairing information is in the forms of the CSI generation model ID that the UE will use. </w:t>
            </w:r>
          </w:p>
          <w:p w14:paraId="4C02EB98"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3: The pairing information is in the forms of the paired CSI generation model and CSI reconstruction model ID. </w:t>
            </w:r>
          </w:p>
          <w:p w14:paraId="271510D8"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4: The pairing information is in the forms of by the dataset ID during type 3 sequential training. </w:t>
            </w:r>
          </w:p>
          <w:p w14:paraId="6E33F426"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5: The pairing information is in the forms of a training session ID to a prior training session (e.g., API) between NW and UE. </w:t>
            </w:r>
          </w:p>
          <w:p w14:paraId="5A2A5329"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6: The pairing information is up to UE/NW offline co-engineering alignment, transparent to 3GPP specification. </w:t>
            </w:r>
          </w:p>
        </w:tc>
      </w:tr>
    </w:tbl>
    <w:p w14:paraId="399EB678" w14:textId="77777777" w:rsidR="005D03B4" w:rsidRPr="00CB2AEE" w:rsidRDefault="005D03B4" w:rsidP="005D03B4">
      <w:pPr>
        <w:rPr>
          <w:lang w:val="en-CA"/>
        </w:rPr>
      </w:pPr>
    </w:p>
    <w:p w14:paraId="18CAFBD4" w14:textId="77777777" w:rsidR="005D03B4" w:rsidRPr="00CB2AEE" w:rsidRDefault="005D03B4" w:rsidP="005D03B4">
      <w:pPr>
        <w:rPr>
          <w:lang w:val="en-CA"/>
        </w:rPr>
      </w:pPr>
    </w:p>
    <w:p w14:paraId="3E2BAC83" w14:textId="341DF5D3" w:rsidR="005D03B4" w:rsidRDefault="005D03B4" w:rsidP="005D03B4">
      <w:pPr>
        <w:rPr>
          <w:lang w:val="en-GB"/>
        </w:rPr>
      </w:pPr>
      <w:r>
        <w:rPr>
          <w:lang w:val="en-GB"/>
        </w:rPr>
        <w:t xml:space="preserve">As we have discussed in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2C592B">
        <w:rPr>
          <w:cs/>
          <w:lang w:val="en-GB"/>
        </w:rPr>
        <w:t>‎</w:t>
      </w:r>
      <w:r w:rsidR="002C592B">
        <w:rPr>
          <w:lang w:val="en-GB"/>
        </w:rPr>
        <w:t>2.1</w:t>
      </w:r>
      <w:r>
        <w:rPr>
          <w:lang w:val="en-GB"/>
        </w:rPr>
        <w:fldChar w:fldCharType="end"/>
      </w:r>
      <w:r>
        <w:rPr>
          <w:lang w:val="en-GB"/>
        </w:rPr>
        <w:t xml:space="preserve">,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5D03B4">
      <w:pPr>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w:t>
      </w:r>
      <w:r>
        <w:rPr>
          <w:lang w:val="en-GB"/>
        </w:rPr>
        <w:lastRenderedPageBreak/>
        <w:t xml:space="preserve">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5D03B4">
      <w:pPr>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5D03B4">
      <w:pPr>
        <w:pStyle w:val="Observation"/>
        <w:ind w:left="1350" w:hanging="1426"/>
      </w:pPr>
      <w:bookmarkStart w:id="285" w:name="_Toc158650820"/>
      <w:bookmarkStart w:id="286" w:name="_Toc158663620"/>
      <w:bookmarkStart w:id="287" w:name="_Toc158650821"/>
      <w:bookmarkStart w:id="288" w:name="_Toc158663621"/>
      <w:bookmarkStart w:id="289" w:name="_Toc158973287"/>
      <w:bookmarkStart w:id="290" w:name="_Toc158973327"/>
      <w:bookmarkStart w:id="291" w:name="_Toc158973605"/>
      <w:bookmarkStart w:id="292" w:name="_Toc159238148"/>
      <w:bookmarkStart w:id="293" w:name="_Toc159238678"/>
      <w:bookmarkStart w:id="294" w:name="_Toc161310089"/>
      <w:bookmarkStart w:id="295" w:name="_Toc161998003"/>
      <w:bookmarkStart w:id="296" w:name="_Toc166058339"/>
      <w:bookmarkStart w:id="297" w:name="_Toc166068776"/>
      <w:bookmarkStart w:id="298" w:name="_Toc173226213"/>
      <w:bookmarkStart w:id="299" w:name="_Toc173243451"/>
      <w:bookmarkStart w:id="300" w:name="_Toc173315353"/>
      <w:bookmarkStart w:id="301" w:name="_Toc173315425"/>
      <w:bookmarkStart w:id="302" w:name="_Toc173918053"/>
      <w:bookmarkStart w:id="303" w:name="_Toc178672932"/>
      <w:bookmarkStart w:id="304" w:name="_Toc181638798"/>
      <w:bookmarkStart w:id="305" w:name="_Toc181949469"/>
      <w:bookmarkStart w:id="306" w:name="_Toc181953514"/>
      <w:bookmarkEnd w:id="285"/>
      <w:bookmarkEnd w:id="286"/>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t xml:space="preserve"> </w:t>
      </w:r>
    </w:p>
    <w:p w14:paraId="2D341C4A" w14:textId="66D71B74" w:rsidR="005D03B4" w:rsidRPr="00EF7562" w:rsidRDefault="005D03B4" w:rsidP="005D03B4">
      <w:pPr>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2C592B">
        <w:rPr>
          <w:cs/>
          <w:lang w:val="en-GB"/>
        </w:rPr>
        <w:t>‎</w:t>
      </w:r>
      <w:r w:rsidR="002C592B">
        <w:rPr>
          <w:lang w:val="en-GB"/>
        </w:rPr>
        <w:t>2.1</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w:t>
      </w:r>
      <w:proofErr w:type="gramStart"/>
      <w:r>
        <w:rPr>
          <w:lang w:val="en-GB"/>
        </w:rPr>
        <w:t>and also</w:t>
      </w:r>
      <w:proofErr w:type="gramEnd"/>
      <w:r>
        <w:rPr>
          <w:lang w:val="en-GB"/>
        </w:rPr>
        <w:t xml:space="preserve"> some parameter from the gNB side which has been communicated with the UE. </w:t>
      </w:r>
    </w:p>
    <w:p w14:paraId="432E0F89" w14:textId="77777777" w:rsidR="005D03B4" w:rsidRPr="00432130" w:rsidRDefault="005D03B4" w:rsidP="005D03B4">
      <w:pPr>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 xml:space="preserve">of the samples which are used to train the model. </w:t>
      </w:r>
      <w:proofErr w:type="gramStart"/>
      <w:r>
        <w:rPr>
          <w:lang w:val="en-GB"/>
        </w:rPr>
        <w:t>Similar to</w:t>
      </w:r>
      <w:proofErr w:type="gramEnd"/>
      <w:r>
        <w:rPr>
          <w:lang w:val="en-GB"/>
        </w:rPr>
        <w:t xml:space="preserve"> the datasets, we can associate a metadata to a model representing the configuration parameters of the samples that it has been trained for.</w:t>
      </w:r>
    </w:p>
    <w:p w14:paraId="5916CDA4" w14:textId="77777777" w:rsidR="005D03B4" w:rsidRDefault="005D03B4" w:rsidP="005D03B4">
      <w:pPr>
        <w:rPr>
          <w:lang w:val="en-GB"/>
        </w:rPr>
      </w:pPr>
      <w:r>
        <w:rPr>
          <w:lang w:val="en-GB"/>
        </w:rPr>
        <w:t xml:space="preserve">In summary, </w:t>
      </w:r>
    </w:p>
    <w:p w14:paraId="5ADBE25F" w14:textId="77777777" w:rsidR="005D03B4" w:rsidRDefault="005D03B4" w:rsidP="005D03B4">
      <w:pPr>
        <w:pStyle w:val="ListParagraph"/>
        <w:numPr>
          <w:ilvl w:val="0"/>
          <w:numId w:val="24"/>
        </w:numPr>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5D03B4">
      <w:pPr>
        <w:pStyle w:val="ListParagraph"/>
        <w:numPr>
          <w:ilvl w:val="0"/>
          <w:numId w:val="24"/>
        </w:numPr>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5D03B4">
      <w:pPr>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5D03B4">
      <w:pPr>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5D03B4">
      <w:pPr>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5D03B4">
      <w:pPr>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5D03B4">
      <w:pPr>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w:t>
      </w:r>
      <w:proofErr w:type="gramStart"/>
      <w:r>
        <w:rPr>
          <w:lang w:val="en-GB"/>
        </w:rPr>
        <w:t>and also</w:t>
      </w:r>
      <w:proofErr w:type="gramEnd"/>
      <w:r>
        <w:rPr>
          <w:lang w:val="en-GB"/>
        </w:rPr>
        <w:t xml:space="preserve"> current </w:t>
      </w:r>
      <w:r>
        <w:rPr>
          <w:lang w:val="en-GB"/>
        </w:rPr>
        <w:lastRenderedPageBreak/>
        <w:t xml:space="preserve">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5D03B4">
      <w:pPr>
        <w:rPr>
          <w:lang w:val="en-GB"/>
        </w:rPr>
      </w:pPr>
      <w:r>
        <w:rPr>
          <w:lang w:val="en-GB"/>
        </w:rPr>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5D03B4">
      <w:pPr>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5D03B4">
      <w:pPr>
        <w:rPr>
          <w:lang w:val="en-GB"/>
        </w:rPr>
      </w:pPr>
      <w:r w:rsidRPr="00CB2AEE">
        <w:rPr>
          <w:lang w:val="en-CA"/>
        </w:rPr>
        <w:t>So, if we can determine a procedure for association of the conditions/additional conditions to the samples during data collection, it can be directly used as the pairing information needed for determining the correct matching encoder/decoder models.</w:t>
      </w:r>
    </w:p>
    <w:p w14:paraId="62177FDB" w14:textId="77777777" w:rsidR="005D03B4" w:rsidRPr="00CB2AEE" w:rsidRDefault="005D03B4" w:rsidP="005D03B4">
      <w:pPr>
        <w:pStyle w:val="Proposal"/>
        <w:ind w:left="1260" w:hanging="1260"/>
        <w:rPr>
          <w:lang w:val="en-CA"/>
        </w:rPr>
      </w:pPr>
      <w:bookmarkStart w:id="307" w:name="_Toc158085949"/>
      <w:bookmarkStart w:id="308" w:name="_Toc158086043"/>
      <w:bookmarkStart w:id="309" w:name="_Toc158650822"/>
      <w:bookmarkStart w:id="310" w:name="_Toc158663622"/>
      <w:bookmarkStart w:id="311" w:name="_Toc158973288"/>
      <w:bookmarkStart w:id="312" w:name="_Toc158973328"/>
      <w:bookmarkStart w:id="313" w:name="_Toc158973606"/>
      <w:bookmarkStart w:id="314" w:name="_Toc159238149"/>
      <w:bookmarkStart w:id="315" w:name="_Toc159238679"/>
      <w:bookmarkStart w:id="316" w:name="_Toc161310090"/>
      <w:bookmarkStart w:id="317" w:name="_Toc161998004"/>
      <w:bookmarkStart w:id="318" w:name="_Toc166058340"/>
      <w:bookmarkStart w:id="319" w:name="_Toc166068777"/>
      <w:bookmarkStart w:id="320" w:name="_Toc173226214"/>
      <w:bookmarkStart w:id="321" w:name="_Toc173243452"/>
      <w:bookmarkStart w:id="322" w:name="_Toc173315354"/>
      <w:bookmarkStart w:id="323" w:name="_Toc173315426"/>
      <w:bookmarkStart w:id="324" w:name="_Toc173918054"/>
      <w:bookmarkStart w:id="325" w:name="_Toc178672933"/>
      <w:bookmarkStart w:id="326" w:name="_Toc181638799"/>
      <w:bookmarkStart w:id="327" w:name="_Toc181949470"/>
      <w:bookmarkStart w:id="328" w:name="_Toc181953515"/>
      <w:r w:rsidRPr="00CB2AEE">
        <w:rPr>
          <w:lang w:val="en-CA"/>
        </w:rPr>
        <w:t>Support definition of pairing information based on the conditions/additional conditions assigned to the samples of the datasets used for training of the model.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A90D13F" w14:textId="77777777" w:rsidR="005D03B4" w:rsidRDefault="005D03B4" w:rsidP="005D03B4">
      <w:pPr>
        <w:rPr>
          <w:lang w:val="en-GB"/>
        </w:rPr>
      </w:pPr>
    </w:p>
    <w:p w14:paraId="60B82BCF" w14:textId="77777777" w:rsidR="005D03B4" w:rsidRDefault="005D03B4" w:rsidP="005D03B4">
      <w:pPr>
        <w:pStyle w:val="Heading2"/>
        <w:tabs>
          <w:tab w:val="clear" w:pos="2411"/>
        </w:tabs>
        <w:ind w:left="851" w:hanging="850"/>
        <w:jc w:val="both"/>
      </w:pPr>
      <w:r w:rsidRPr="00C2215A">
        <w:tab/>
        <w:t>Identification of the UE/NW vendor during the inference phase</w:t>
      </w:r>
    </w:p>
    <w:p w14:paraId="1475A0CF" w14:textId="77777777" w:rsidR="005D03B4" w:rsidRDefault="005D03B4" w:rsidP="005D03B4">
      <w:pPr>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5D03B4">
      <w:pPr>
        <w:rPr>
          <w:lang w:val="en-GB"/>
        </w:rPr>
      </w:pPr>
      <w:r w:rsidRPr="00CB2AEE">
        <w:rPr>
          <w:lang w:val="en-CA"/>
        </w:rPr>
        <w:t xml:space="preserve">Such training of multiple models (for a certain use-case) between different UE and NW vendors may improve the performance of the model as each model can capture the statistics of the certain UE-NW pair </w:t>
      </w:r>
      <w:proofErr w:type="gramStart"/>
      <w:r w:rsidRPr="00CB2AEE">
        <w:rPr>
          <w:lang w:val="en-CA"/>
        </w:rPr>
        <w:t>and also</w:t>
      </w:r>
      <w:proofErr w:type="gramEnd"/>
      <w:r w:rsidRPr="00CB2AEE">
        <w:rPr>
          <w:lang w:val="en-CA"/>
        </w:rPr>
        <w:t xml:space="preserve"> construction of several models simplifies the cross-vendor efforts during the training time.</w:t>
      </w:r>
      <w:r>
        <w:rPr>
          <w:lang w:val="en-GB"/>
        </w:rPr>
        <w:t xml:space="preserve"> </w:t>
      </w:r>
    </w:p>
    <w:p w14:paraId="3F37D1FE" w14:textId="77777777" w:rsidR="005D03B4" w:rsidRDefault="005D03B4" w:rsidP="005D03B4">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5D03B4">
      <w:pPr>
        <w:pStyle w:val="Observation"/>
        <w:ind w:left="1350" w:hanging="1426"/>
      </w:pPr>
      <w:r>
        <w:tab/>
      </w:r>
      <w:bookmarkStart w:id="329" w:name="_Toc158085950"/>
      <w:bookmarkStart w:id="330" w:name="_Toc158086044"/>
      <w:bookmarkStart w:id="331" w:name="_Toc158650823"/>
      <w:bookmarkStart w:id="332" w:name="_Toc158663623"/>
      <w:bookmarkStart w:id="333" w:name="_Toc158973289"/>
      <w:bookmarkStart w:id="334" w:name="_Toc158973329"/>
      <w:bookmarkStart w:id="335" w:name="_Toc158973607"/>
      <w:bookmarkStart w:id="336" w:name="_Toc159238150"/>
      <w:bookmarkStart w:id="337" w:name="_Toc159238680"/>
      <w:bookmarkStart w:id="338" w:name="_Toc161310091"/>
      <w:bookmarkStart w:id="339" w:name="_Toc161998005"/>
      <w:bookmarkStart w:id="340" w:name="_Toc166058341"/>
      <w:bookmarkStart w:id="341" w:name="_Toc166068778"/>
      <w:bookmarkStart w:id="342" w:name="_Toc173226215"/>
      <w:bookmarkStart w:id="343" w:name="_Toc173243453"/>
      <w:bookmarkStart w:id="344" w:name="_Toc173315355"/>
      <w:bookmarkStart w:id="345" w:name="_Toc173315427"/>
      <w:bookmarkStart w:id="346" w:name="_Toc173918055"/>
      <w:bookmarkStart w:id="347" w:name="_Toc178672934"/>
      <w:bookmarkStart w:id="348" w:name="_Toc181638800"/>
      <w:bookmarkStart w:id="349" w:name="_Toc181949471"/>
      <w:bookmarkStart w:id="350" w:name="_Toc181953516"/>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 xml:space="preserve"> </w:t>
      </w:r>
    </w:p>
    <w:p w14:paraId="53BF75F2" w14:textId="77777777" w:rsidR="005D03B4" w:rsidRPr="00CB2AEE" w:rsidRDefault="005D03B4" w:rsidP="005D03B4">
      <w:pPr>
        <w:pStyle w:val="Proposal"/>
        <w:ind w:left="1260" w:hanging="1260"/>
        <w:rPr>
          <w:lang w:val="en-CA"/>
        </w:rPr>
      </w:pPr>
      <w:bookmarkStart w:id="351" w:name="_Toc158085951"/>
      <w:bookmarkStart w:id="352" w:name="_Toc158086045"/>
      <w:bookmarkStart w:id="353" w:name="_Toc158650824"/>
      <w:bookmarkStart w:id="354" w:name="_Toc158663624"/>
      <w:bookmarkStart w:id="355" w:name="_Toc158973290"/>
      <w:bookmarkStart w:id="356" w:name="_Toc158973330"/>
      <w:bookmarkStart w:id="357" w:name="_Toc158973608"/>
      <w:bookmarkStart w:id="358" w:name="_Toc159238151"/>
      <w:bookmarkStart w:id="359" w:name="_Toc159238681"/>
      <w:bookmarkStart w:id="360" w:name="_Toc161310092"/>
      <w:bookmarkStart w:id="361" w:name="_Toc161998006"/>
      <w:bookmarkStart w:id="362" w:name="_Toc166058342"/>
      <w:bookmarkStart w:id="363" w:name="_Toc166068779"/>
      <w:bookmarkStart w:id="364" w:name="_Toc173226216"/>
      <w:bookmarkStart w:id="365" w:name="_Toc173243454"/>
      <w:bookmarkStart w:id="366" w:name="_Toc173315356"/>
      <w:bookmarkStart w:id="367" w:name="_Toc173315428"/>
      <w:bookmarkStart w:id="368" w:name="_Toc173918056"/>
      <w:bookmarkStart w:id="369" w:name="_Toc178672935"/>
      <w:bookmarkStart w:id="370" w:name="_Toc181638801"/>
      <w:bookmarkStart w:id="371" w:name="_Toc181949472"/>
      <w:bookmarkStart w:id="372" w:name="_Toc181953517"/>
      <w:r w:rsidRPr="00CB2AEE">
        <w:rPr>
          <w:lang w:val="en-CA"/>
        </w:rPr>
        <w:t>Further study model identification/selection procedures during inference time when different models have been developed for different UE-NW vendor pairs.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CB2AEE">
        <w:rPr>
          <w:lang w:val="en-CA"/>
        </w:rPr>
        <w:t xml:space="preserve">  </w:t>
      </w:r>
    </w:p>
    <w:p w14:paraId="70E54BF1" w14:textId="77777777" w:rsidR="00467112" w:rsidRPr="00CB2AEE" w:rsidRDefault="00467112" w:rsidP="008A717E">
      <w:pPr>
        <w:rPr>
          <w:lang w:val="en-CA"/>
        </w:rPr>
      </w:pPr>
    </w:p>
    <w:p w14:paraId="03484A57" w14:textId="77777777" w:rsidR="004664E6" w:rsidRPr="00CB2AEE" w:rsidRDefault="004664E6" w:rsidP="008A717E">
      <w:pPr>
        <w:rPr>
          <w:lang w:val="en-CA"/>
        </w:rPr>
      </w:pPr>
    </w:p>
    <w:p w14:paraId="6E62D439" w14:textId="77777777" w:rsidR="004664E6" w:rsidRPr="00CB2AEE" w:rsidRDefault="004664E6" w:rsidP="008A717E">
      <w:pPr>
        <w:rPr>
          <w:lang w:val="en-CA"/>
        </w:rPr>
      </w:pPr>
    </w:p>
    <w:p w14:paraId="6FF494E6" w14:textId="77777777" w:rsidR="004664E6" w:rsidRPr="00CB2AEE" w:rsidRDefault="004664E6" w:rsidP="008A717E">
      <w:pPr>
        <w:rPr>
          <w:lang w:val="en-CA"/>
        </w:rPr>
      </w:pPr>
    </w:p>
    <w:p w14:paraId="684D969A" w14:textId="77777777" w:rsidR="004664E6" w:rsidRPr="00CB2AEE" w:rsidRDefault="004664E6" w:rsidP="008A717E">
      <w:pPr>
        <w:rPr>
          <w:lang w:val="en-CA"/>
        </w:rPr>
      </w:pPr>
    </w:p>
    <w:p w14:paraId="6AA1421C" w14:textId="77777777" w:rsidR="00E31D6A" w:rsidRPr="007A4CEB" w:rsidRDefault="00E31D6A" w:rsidP="00E31D6A">
      <w:pPr>
        <w:pStyle w:val="Heading1"/>
      </w:pPr>
      <w:bookmarkStart w:id="373" w:name="_Toc158663618"/>
      <w:bookmarkEnd w:id="373"/>
      <w:r w:rsidRPr="007A4CEB">
        <w:lastRenderedPageBreak/>
        <w:t>Temporal domain aspects of CSI compression</w:t>
      </w:r>
    </w:p>
    <w:p w14:paraId="760CE14B" w14:textId="3938DB9C" w:rsidR="00976EBD" w:rsidRPr="007A4CEB" w:rsidRDefault="00976EBD" w:rsidP="00976EBD">
      <w:pPr>
        <w:rPr>
          <w:lang w:val="en-GB"/>
        </w:rPr>
      </w:pPr>
      <w:r w:rsidRPr="007A4CEB">
        <w:rPr>
          <w:lang w:val="en-GB"/>
        </w:rPr>
        <w:t xml:space="preserve">During RAN1#116 </w:t>
      </w:r>
      <w:sdt>
        <w:sdtPr>
          <w:rPr>
            <w:lang w:val="en-GB"/>
          </w:rPr>
          <w:id w:val="600147837"/>
          <w:citation/>
        </w:sdtPr>
        <w:sdtEndPr/>
        <w:sdtContent>
          <w:r w:rsidR="00A91DAE" w:rsidRPr="007A4CEB">
            <w:rPr>
              <w:lang w:val="en-GB"/>
            </w:rPr>
            <w:fldChar w:fldCharType="begin"/>
          </w:r>
          <w:r w:rsidR="00A91DAE" w:rsidRPr="00CB2AEE">
            <w:rPr>
              <w:lang w:val="en-CA"/>
            </w:rPr>
            <w:instrText xml:space="preserve"> CITATION RAN116 \l 1033 </w:instrText>
          </w:r>
          <w:r w:rsidR="00A91DAE" w:rsidRPr="007A4CEB">
            <w:rPr>
              <w:lang w:val="en-GB"/>
            </w:rPr>
            <w:fldChar w:fldCharType="separate"/>
          </w:r>
          <w:r w:rsidR="002C592B" w:rsidRPr="002C592B">
            <w:rPr>
              <w:noProof/>
              <w:lang w:val="en-CA"/>
            </w:rPr>
            <w:t>[4]</w:t>
          </w:r>
          <w:r w:rsidR="00A91DAE" w:rsidRPr="007A4CEB">
            <w:rPr>
              <w:lang w:val="en-GB"/>
            </w:rPr>
            <w:fldChar w:fldCharType="end"/>
          </w:r>
        </w:sdtContent>
      </w:sdt>
      <w:r w:rsidRPr="007A4CEB">
        <w:rPr>
          <w:lang w:val="en-GB"/>
        </w:rPr>
        <w:t xml:space="preserve">, RAN1 has discussed different </w:t>
      </w:r>
      <w:r w:rsidR="005E305F" w:rsidRPr="007A4CEB">
        <w:rPr>
          <w:lang w:val="en-GB"/>
        </w:rPr>
        <w:t>temporal domain aspects of AI/ML-based CSI compression</w:t>
      </w:r>
      <w:r w:rsidR="00172848" w:rsidRPr="007A4CEB">
        <w:rPr>
          <w:lang w:val="en-GB"/>
        </w:rPr>
        <w:t>,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7A4CEB" w:rsidRPr="00A03B4A" w14:paraId="5F0A45EF" w14:textId="77777777" w:rsidTr="00095DA8">
        <w:tc>
          <w:tcPr>
            <w:tcW w:w="779" w:type="dxa"/>
            <w:shd w:val="clear" w:color="auto" w:fill="auto"/>
          </w:tcPr>
          <w:p w14:paraId="12C135D1" w14:textId="77777777" w:rsidR="00172848" w:rsidRPr="007A4CEB" w:rsidRDefault="00172848" w:rsidP="00095DA8">
            <w:r w:rsidRPr="007A4CEB">
              <w:t>Case</w:t>
            </w:r>
          </w:p>
        </w:tc>
        <w:tc>
          <w:tcPr>
            <w:tcW w:w="1506" w:type="dxa"/>
            <w:shd w:val="clear" w:color="auto" w:fill="auto"/>
          </w:tcPr>
          <w:p w14:paraId="193A4D26" w14:textId="77777777" w:rsidR="00172848" w:rsidRPr="007A4CEB" w:rsidRDefault="00172848" w:rsidP="00095DA8">
            <w:pPr>
              <w:jc w:val="center"/>
            </w:pPr>
            <w:r w:rsidRPr="007A4CEB">
              <w:t>Target CSI slot(s)</w:t>
            </w:r>
          </w:p>
        </w:tc>
        <w:tc>
          <w:tcPr>
            <w:tcW w:w="3380" w:type="dxa"/>
            <w:shd w:val="clear" w:color="auto" w:fill="auto"/>
          </w:tcPr>
          <w:p w14:paraId="6CAE6373" w14:textId="77777777" w:rsidR="00172848" w:rsidRPr="00CB2AEE" w:rsidRDefault="00172848" w:rsidP="00095DA8">
            <w:pPr>
              <w:jc w:val="center"/>
              <w:rPr>
                <w:lang w:val="en-CA"/>
              </w:rPr>
            </w:pPr>
            <w:r w:rsidRPr="00CB2AEE">
              <w:rPr>
                <w:lang w:val="en-CA"/>
              </w:rPr>
              <w:t>Whether the UE uses past CSI information</w:t>
            </w:r>
          </w:p>
        </w:tc>
        <w:tc>
          <w:tcPr>
            <w:tcW w:w="3690" w:type="dxa"/>
            <w:shd w:val="clear" w:color="auto" w:fill="auto"/>
          </w:tcPr>
          <w:p w14:paraId="792A18E7" w14:textId="77777777" w:rsidR="00172848" w:rsidRPr="00CB2AEE" w:rsidRDefault="00172848" w:rsidP="00095DA8">
            <w:pPr>
              <w:jc w:val="center"/>
              <w:rPr>
                <w:lang w:val="en-CA"/>
              </w:rPr>
            </w:pPr>
            <w:r w:rsidRPr="00CB2AEE">
              <w:rPr>
                <w:lang w:val="en-CA"/>
              </w:rPr>
              <w:t>Whether the network uses past CSI information</w:t>
            </w:r>
          </w:p>
        </w:tc>
      </w:tr>
      <w:tr w:rsidR="007A4CEB" w:rsidRPr="007A4CEB" w14:paraId="4996D748" w14:textId="77777777" w:rsidTr="00095DA8">
        <w:tc>
          <w:tcPr>
            <w:tcW w:w="779" w:type="dxa"/>
            <w:shd w:val="clear" w:color="auto" w:fill="auto"/>
          </w:tcPr>
          <w:p w14:paraId="2829D0F2" w14:textId="77777777" w:rsidR="00172848" w:rsidRPr="007A4CEB" w:rsidRDefault="00172848" w:rsidP="00095DA8">
            <w:r w:rsidRPr="007A4CEB">
              <w:t>0</w:t>
            </w:r>
          </w:p>
        </w:tc>
        <w:tc>
          <w:tcPr>
            <w:tcW w:w="1506" w:type="dxa"/>
            <w:shd w:val="clear" w:color="auto" w:fill="auto"/>
          </w:tcPr>
          <w:p w14:paraId="674195B3" w14:textId="77777777" w:rsidR="00172848" w:rsidRPr="007A4CEB" w:rsidRDefault="00172848" w:rsidP="00095DA8">
            <w:pPr>
              <w:jc w:val="center"/>
            </w:pPr>
            <w:r w:rsidRPr="007A4CEB">
              <w:t>Present slot</w:t>
            </w:r>
          </w:p>
        </w:tc>
        <w:tc>
          <w:tcPr>
            <w:tcW w:w="3380" w:type="dxa"/>
            <w:shd w:val="clear" w:color="auto" w:fill="auto"/>
          </w:tcPr>
          <w:p w14:paraId="5A18E04C" w14:textId="77777777" w:rsidR="00172848" w:rsidRPr="007A4CEB" w:rsidRDefault="00172848" w:rsidP="00095DA8">
            <w:pPr>
              <w:jc w:val="center"/>
            </w:pPr>
            <w:r w:rsidRPr="007A4CEB">
              <w:t>No</w:t>
            </w:r>
          </w:p>
        </w:tc>
        <w:tc>
          <w:tcPr>
            <w:tcW w:w="3690" w:type="dxa"/>
            <w:shd w:val="clear" w:color="auto" w:fill="auto"/>
          </w:tcPr>
          <w:p w14:paraId="0761AF83" w14:textId="77777777" w:rsidR="00172848" w:rsidRPr="007A4CEB" w:rsidRDefault="00172848" w:rsidP="00095DA8">
            <w:pPr>
              <w:jc w:val="center"/>
            </w:pPr>
            <w:r w:rsidRPr="007A4CEB">
              <w:t>No</w:t>
            </w:r>
          </w:p>
        </w:tc>
      </w:tr>
      <w:tr w:rsidR="007A4CEB" w:rsidRPr="007A4CEB" w14:paraId="0390D4B5" w14:textId="77777777" w:rsidTr="00095DA8">
        <w:tc>
          <w:tcPr>
            <w:tcW w:w="779" w:type="dxa"/>
            <w:shd w:val="clear" w:color="auto" w:fill="auto"/>
          </w:tcPr>
          <w:p w14:paraId="3ACDC2D1" w14:textId="77777777" w:rsidR="00172848" w:rsidRPr="007A4CEB" w:rsidRDefault="00172848" w:rsidP="00095DA8">
            <w:r w:rsidRPr="007A4CEB">
              <w:t>1</w:t>
            </w:r>
          </w:p>
        </w:tc>
        <w:tc>
          <w:tcPr>
            <w:tcW w:w="1506" w:type="dxa"/>
            <w:shd w:val="clear" w:color="auto" w:fill="auto"/>
          </w:tcPr>
          <w:p w14:paraId="02B7A7B8" w14:textId="77777777" w:rsidR="00172848" w:rsidRPr="007A4CEB" w:rsidRDefault="00172848" w:rsidP="00095DA8">
            <w:pPr>
              <w:jc w:val="center"/>
            </w:pPr>
            <w:r w:rsidRPr="007A4CEB">
              <w:t>Present slot</w:t>
            </w:r>
          </w:p>
        </w:tc>
        <w:tc>
          <w:tcPr>
            <w:tcW w:w="3380" w:type="dxa"/>
            <w:shd w:val="clear" w:color="auto" w:fill="auto"/>
          </w:tcPr>
          <w:p w14:paraId="5AA9DE83" w14:textId="77777777" w:rsidR="00172848" w:rsidRPr="007A4CEB" w:rsidRDefault="00172848" w:rsidP="00095DA8">
            <w:pPr>
              <w:jc w:val="center"/>
            </w:pPr>
            <w:r w:rsidRPr="007A4CEB">
              <w:t>Yes</w:t>
            </w:r>
          </w:p>
        </w:tc>
        <w:tc>
          <w:tcPr>
            <w:tcW w:w="3690" w:type="dxa"/>
            <w:shd w:val="clear" w:color="auto" w:fill="auto"/>
          </w:tcPr>
          <w:p w14:paraId="41CA28ED" w14:textId="77777777" w:rsidR="00172848" w:rsidRPr="007A4CEB" w:rsidRDefault="00172848" w:rsidP="00095DA8">
            <w:pPr>
              <w:jc w:val="center"/>
            </w:pPr>
            <w:r w:rsidRPr="007A4CEB">
              <w:t>No</w:t>
            </w:r>
          </w:p>
        </w:tc>
      </w:tr>
      <w:tr w:rsidR="007A4CEB" w:rsidRPr="007A4CEB" w14:paraId="409CF7B6" w14:textId="77777777" w:rsidTr="00095DA8">
        <w:tc>
          <w:tcPr>
            <w:tcW w:w="779" w:type="dxa"/>
            <w:shd w:val="clear" w:color="auto" w:fill="auto"/>
          </w:tcPr>
          <w:p w14:paraId="663CD79A" w14:textId="77777777" w:rsidR="00172848" w:rsidRPr="007A4CEB" w:rsidRDefault="00172848" w:rsidP="00095DA8">
            <w:r w:rsidRPr="007A4CEB">
              <w:t>2</w:t>
            </w:r>
          </w:p>
        </w:tc>
        <w:tc>
          <w:tcPr>
            <w:tcW w:w="1506" w:type="dxa"/>
            <w:shd w:val="clear" w:color="auto" w:fill="auto"/>
          </w:tcPr>
          <w:p w14:paraId="47282375" w14:textId="77777777" w:rsidR="00172848" w:rsidRPr="007A4CEB" w:rsidRDefault="00172848" w:rsidP="00095DA8">
            <w:pPr>
              <w:jc w:val="center"/>
            </w:pPr>
            <w:r w:rsidRPr="007A4CEB">
              <w:t>Present slot</w:t>
            </w:r>
          </w:p>
        </w:tc>
        <w:tc>
          <w:tcPr>
            <w:tcW w:w="3380" w:type="dxa"/>
            <w:shd w:val="clear" w:color="auto" w:fill="auto"/>
          </w:tcPr>
          <w:p w14:paraId="69E52AA6" w14:textId="77777777" w:rsidR="00172848" w:rsidRPr="007A4CEB" w:rsidRDefault="00172848" w:rsidP="00095DA8">
            <w:pPr>
              <w:jc w:val="center"/>
            </w:pPr>
            <w:r w:rsidRPr="007A4CEB">
              <w:t>Yes</w:t>
            </w:r>
          </w:p>
        </w:tc>
        <w:tc>
          <w:tcPr>
            <w:tcW w:w="3690" w:type="dxa"/>
            <w:shd w:val="clear" w:color="auto" w:fill="auto"/>
          </w:tcPr>
          <w:p w14:paraId="17A218C5" w14:textId="77777777" w:rsidR="00172848" w:rsidRPr="007A4CEB" w:rsidRDefault="00172848" w:rsidP="00095DA8">
            <w:pPr>
              <w:jc w:val="center"/>
            </w:pPr>
            <w:r w:rsidRPr="007A4CEB">
              <w:t>Yes</w:t>
            </w:r>
          </w:p>
        </w:tc>
      </w:tr>
      <w:tr w:rsidR="007A4CEB" w:rsidRPr="007A4CEB" w14:paraId="3BB272DD" w14:textId="77777777" w:rsidTr="00095DA8">
        <w:tc>
          <w:tcPr>
            <w:tcW w:w="779" w:type="dxa"/>
            <w:shd w:val="clear" w:color="auto" w:fill="auto"/>
          </w:tcPr>
          <w:p w14:paraId="60D7D928" w14:textId="77777777" w:rsidR="00172848" w:rsidRPr="007A4CEB" w:rsidRDefault="00172848" w:rsidP="00095DA8">
            <w:r w:rsidRPr="007A4CEB">
              <w:t>3</w:t>
            </w:r>
          </w:p>
        </w:tc>
        <w:tc>
          <w:tcPr>
            <w:tcW w:w="1506" w:type="dxa"/>
            <w:shd w:val="clear" w:color="auto" w:fill="auto"/>
          </w:tcPr>
          <w:p w14:paraId="53B2BDC7" w14:textId="77777777" w:rsidR="00172848" w:rsidRPr="007A4CEB" w:rsidRDefault="00172848" w:rsidP="00095DA8">
            <w:pPr>
              <w:jc w:val="center"/>
            </w:pPr>
            <w:r w:rsidRPr="007A4CEB">
              <w:t>Future slot(s)</w:t>
            </w:r>
          </w:p>
        </w:tc>
        <w:tc>
          <w:tcPr>
            <w:tcW w:w="3380" w:type="dxa"/>
            <w:shd w:val="clear" w:color="auto" w:fill="auto"/>
          </w:tcPr>
          <w:p w14:paraId="0B276ADD" w14:textId="77777777" w:rsidR="00172848" w:rsidRPr="007A4CEB" w:rsidRDefault="00172848" w:rsidP="00095DA8">
            <w:pPr>
              <w:jc w:val="center"/>
            </w:pPr>
            <w:r w:rsidRPr="007A4CEB">
              <w:t>Yes</w:t>
            </w:r>
          </w:p>
        </w:tc>
        <w:tc>
          <w:tcPr>
            <w:tcW w:w="3690" w:type="dxa"/>
            <w:shd w:val="clear" w:color="auto" w:fill="auto"/>
          </w:tcPr>
          <w:p w14:paraId="023B6586" w14:textId="77777777" w:rsidR="00172848" w:rsidRPr="007A4CEB" w:rsidRDefault="00172848" w:rsidP="00095DA8">
            <w:pPr>
              <w:jc w:val="center"/>
            </w:pPr>
            <w:r w:rsidRPr="007A4CEB">
              <w:t>No</w:t>
            </w:r>
          </w:p>
        </w:tc>
      </w:tr>
      <w:tr w:rsidR="007A4CEB" w:rsidRPr="007A4CEB" w14:paraId="66B89903" w14:textId="77777777" w:rsidTr="00095DA8">
        <w:tc>
          <w:tcPr>
            <w:tcW w:w="779" w:type="dxa"/>
            <w:shd w:val="clear" w:color="auto" w:fill="auto"/>
          </w:tcPr>
          <w:p w14:paraId="47ED5012" w14:textId="77777777" w:rsidR="00172848" w:rsidRPr="007A4CEB" w:rsidRDefault="00172848" w:rsidP="00095DA8">
            <w:r w:rsidRPr="007A4CEB">
              <w:t>4</w:t>
            </w:r>
          </w:p>
        </w:tc>
        <w:tc>
          <w:tcPr>
            <w:tcW w:w="1506" w:type="dxa"/>
            <w:shd w:val="clear" w:color="auto" w:fill="auto"/>
          </w:tcPr>
          <w:p w14:paraId="76258D77" w14:textId="77777777" w:rsidR="00172848" w:rsidRPr="007A4CEB" w:rsidRDefault="00172848" w:rsidP="00095DA8">
            <w:pPr>
              <w:jc w:val="center"/>
            </w:pPr>
            <w:r w:rsidRPr="007A4CEB">
              <w:t>Future slot(s)</w:t>
            </w:r>
          </w:p>
        </w:tc>
        <w:tc>
          <w:tcPr>
            <w:tcW w:w="3380" w:type="dxa"/>
            <w:shd w:val="clear" w:color="auto" w:fill="auto"/>
          </w:tcPr>
          <w:p w14:paraId="19B100A6" w14:textId="77777777" w:rsidR="00172848" w:rsidRPr="007A4CEB" w:rsidRDefault="00172848" w:rsidP="00095DA8">
            <w:pPr>
              <w:jc w:val="center"/>
            </w:pPr>
            <w:r w:rsidRPr="007A4CEB">
              <w:t>Yes</w:t>
            </w:r>
          </w:p>
        </w:tc>
        <w:tc>
          <w:tcPr>
            <w:tcW w:w="3690" w:type="dxa"/>
            <w:shd w:val="clear" w:color="auto" w:fill="auto"/>
          </w:tcPr>
          <w:p w14:paraId="3672A1DE" w14:textId="77777777" w:rsidR="00172848" w:rsidRPr="007A4CEB" w:rsidRDefault="00172848" w:rsidP="00095DA8">
            <w:pPr>
              <w:jc w:val="center"/>
            </w:pPr>
            <w:r w:rsidRPr="007A4CEB">
              <w:t>Yes</w:t>
            </w:r>
          </w:p>
        </w:tc>
      </w:tr>
      <w:tr w:rsidR="007A4CEB" w:rsidRPr="007A4CEB" w14:paraId="1F3B13D1" w14:textId="77777777" w:rsidTr="00095DA8">
        <w:tc>
          <w:tcPr>
            <w:tcW w:w="779" w:type="dxa"/>
            <w:shd w:val="clear" w:color="auto" w:fill="auto"/>
          </w:tcPr>
          <w:p w14:paraId="52D30059" w14:textId="77777777" w:rsidR="00172848" w:rsidRPr="007A4CEB" w:rsidRDefault="00172848" w:rsidP="00095DA8">
            <w:r w:rsidRPr="007A4CEB">
              <w:t>5</w:t>
            </w:r>
          </w:p>
        </w:tc>
        <w:tc>
          <w:tcPr>
            <w:tcW w:w="1506" w:type="dxa"/>
            <w:shd w:val="clear" w:color="auto" w:fill="auto"/>
          </w:tcPr>
          <w:p w14:paraId="03C144A1" w14:textId="77777777" w:rsidR="00172848" w:rsidRPr="007A4CEB" w:rsidRDefault="00172848" w:rsidP="00095DA8">
            <w:pPr>
              <w:jc w:val="center"/>
            </w:pPr>
            <w:r w:rsidRPr="007A4CEB">
              <w:t>Present slot</w:t>
            </w:r>
          </w:p>
        </w:tc>
        <w:tc>
          <w:tcPr>
            <w:tcW w:w="3380" w:type="dxa"/>
            <w:shd w:val="clear" w:color="auto" w:fill="auto"/>
          </w:tcPr>
          <w:p w14:paraId="2872965A" w14:textId="77777777" w:rsidR="00172848" w:rsidRPr="007A4CEB" w:rsidRDefault="00172848" w:rsidP="00095DA8">
            <w:pPr>
              <w:jc w:val="center"/>
            </w:pPr>
            <w:r w:rsidRPr="007A4CEB">
              <w:t>No</w:t>
            </w:r>
          </w:p>
        </w:tc>
        <w:tc>
          <w:tcPr>
            <w:tcW w:w="3690" w:type="dxa"/>
            <w:shd w:val="clear" w:color="auto" w:fill="auto"/>
          </w:tcPr>
          <w:p w14:paraId="4EFEC792" w14:textId="77777777" w:rsidR="00172848" w:rsidRPr="007A4CEB" w:rsidRDefault="00172848" w:rsidP="00095DA8">
            <w:pPr>
              <w:jc w:val="center"/>
            </w:pPr>
            <w:r w:rsidRPr="007A4CEB">
              <w:t>Yes</w:t>
            </w:r>
          </w:p>
        </w:tc>
      </w:tr>
    </w:tbl>
    <w:p w14:paraId="3378724C" w14:textId="77777777" w:rsidR="00D72726" w:rsidRPr="007A4CEB" w:rsidRDefault="00D72726" w:rsidP="00976EBD">
      <w:pPr>
        <w:rPr>
          <w:sz w:val="2"/>
          <w:szCs w:val="2"/>
          <w:lang w:val="en-GB"/>
        </w:rPr>
      </w:pPr>
    </w:p>
    <w:p w14:paraId="33CD0763" w14:textId="6FFBBA3C" w:rsidR="00ED4C23" w:rsidRPr="007A4CEB" w:rsidRDefault="00ED4C23" w:rsidP="00976EBD">
      <w:pPr>
        <w:rPr>
          <w:lang w:val="en-GB"/>
        </w:rPr>
      </w:pPr>
      <w:r w:rsidRPr="007A4CEB">
        <w:rPr>
          <w:lang w:val="en-GB"/>
        </w:rPr>
        <w:t xml:space="preserve">Furthermore, the following was agreed in RAN1#116bis </w:t>
      </w:r>
      <w:sdt>
        <w:sdtPr>
          <w:rPr>
            <w:lang w:val="en-GB"/>
          </w:rPr>
          <w:id w:val="-641728510"/>
          <w:citation/>
        </w:sdtPr>
        <w:sdtEndPr/>
        <w:sdtContent>
          <w:r w:rsidRPr="007A4CEB">
            <w:rPr>
              <w:lang w:val="en-GB"/>
            </w:rPr>
            <w:fldChar w:fldCharType="begin"/>
          </w:r>
          <w:r w:rsidRPr="00CB2AEE">
            <w:rPr>
              <w:lang w:val="en-CA"/>
            </w:rPr>
            <w:instrText xml:space="preserve"> CITATION RAN24 \l 1033 </w:instrText>
          </w:r>
          <w:r w:rsidRPr="007A4CEB">
            <w:rPr>
              <w:lang w:val="en-GB"/>
            </w:rPr>
            <w:fldChar w:fldCharType="separate"/>
          </w:r>
          <w:r w:rsidR="002C592B" w:rsidRPr="002C592B">
            <w:rPr>
              <w:noProof/>
              <w:lang w:val="en-CA"/>
            </w:rPr>
            <w:t>[5]</w:t>
          </w:r>
          <w:r w:rsidRPr="007A4CEB">
            <w:rPr>
              <w:lang w:val="en-GB"/>
            </w:rPr>
            <w:fldChar w:fldCharType="end"/>
          </w:r>
        </w:sdtContent>
      </w:sdt>
    </w:p>
    <w:tbl>
      <w:tblPr>
        <w:tblStyle w:val="TableGrid"/>
        <w:tblW w:w="0" w:type="auto"/>
        <w:tblLook w:val="04A0" w:firstRow="1" w:lastRow="0" w:firstColumn="1" w:lastColumn="0" w:noHBand="0" w:noVBand="1"/>
      </w:tblPr>
      <w:tblGrid>
        <w:gridCol w:w="9629"/>
      </w:tblGrid>
      <w:tr w:rsidR="007A4CEB" w:rsidRPr="00A03B4A" w14:paraId="161944B2" w14:textId="77777777" w:rsidTr="00ED4C23">
        <w:tc>
          <w:tcPr>
            <w:tcW w:w="9629" w:type="dxa"/>
          </w:tcPr>
          <w:p w14:paraId="70AC8963" w14:textId="77777777" w:rsidR="00ED4C23" w:rsidRPr="00CB2AEE" w:rsidRDefault="00ED4C23" w:rsidP="00ED4C23">
            <w:pPr>
              <w:rPr>
                <w:rFonts w:eastAsia="DengXian"/>
                <w:lang w:val="en-CA" w:eastAsia="zh-CN"/>
              </w:rPr>
            </w:pPr>
            <w:r w:rsidRPr="00CB2AEE">
              <w:rPr>
                <w:rFonts w:eastAsia="DengXian" w:hint="eastAsia"/>
                <w:lang w:val="en-CA" w:eastAsia="zh-CN"/>
              </w:rPr>
              <w:t>Conclusion</w:t>
            </w:r>
          </w:p>
          <w:p w14:paraId="4C37DCAA" w14:textId="777789CC" w:rsidR="00ED4C23" w:rsidRPr="00CB2AEE" w:rsidRDefault="00ED4C23" w:rsidP="00ED4C23">
            <w:pPr>
              <w:rPr>
                <w:rFonts w:eastAsia="DengXian"/>
                <w:lang w:val="en-CA" w:eastAsia="zh-CN"/>
              </w:rPr>
            </w:pPr>
            <w:r w:rsidRPr="00CB2AEE">
              <w:rPr>
                <w:lang w:val="en-CA"/>
              </w:rPr>
              <w:t xml:space="preserve">In Rel-19 study of temporal domain aspects of AI/ML-based CSI compression using two-sided model, </w:t>
            </w:r>
            <w:r w:rsidRPr="00CB2AEE">
              <w:rPr>
                <w:rFonts w:eastAsia="DengXian" w:hint="eastAsia"/>
                <w:lang w:val="en-CA" w:eastAsia="zh-CN"/>
              </w:rPr>
              <w:t xml:space="preserve">CSI prediction that is </w:t>
            </w:r>
            <w:r w:rsidRPr="00CB2AEE">
              <w:rPr>
                <w:rFonts w:eastAsia="DengXian"/>
                <w:lang w:val="en-CA" w:eastAsia="zh-CN"/>
              </w:rPr>
              <w:t>performed</w:t>
            </w:r>
            <w:r w:rsidRPr="00CB2AEE">
              <w:rPr>
                <w:rFonts w:eastAsia="DengXian" w:hint="eastAsia"/>
                <w:lang w:val="en-CA" w:eastAsia="zh-CN"/>
              </w:rPr>
              <w:t xml:space="preserve"> entirely at </w:t>
            </w:r>
            <w:r w:rsidRPr="00CB2AEE">
              <w:rPr>
                <w:lang w:val="en-CA"/>
              </w:rPr>
              <w:t xml:space="preserve">NW-side is </w:t>
            </w:r>
            <w:r w:rsidRPr="00CB2AEE">
              <w:rPr>
                <w:rFonts w:eastAsia="DengXian" w:hint="eastAsia"/>
                <w:lang w:val="en-CA" w:eastAsia="zh-CN"/>
              </w:rPr>
              <w:t>deprioritized.</w:t>
            </w:r>
          </w:p>
        </w:tc>
      </w:tr>
    </w:tbl>
    <w:p w14:paraId="568CC2A8" w14:textId="1CCB8368" w:rsidR="00FE6178" w:rsidRPr="00CB2AEE" w:rsidRDefault="00F76F99" w:rsidP="00F97923">
      <w:pPr>
        <w:spacing w:before="120"/>
        <w:rPr>
          <w:lang w:val="en-CA"/>
        </w:rPr>
      </w:pPr>
      <w:r w:rsidRPr="00CB2AEE">
        <w:rPr>
          <w:lang w:val="en-CA"/>
        </w:rPr>
        <w:t xml:space="preserve">In our understanding, </w:t>
      </w:r>
      <w:r w:rsidR="00712784" w:rsidRPr="00CB2AEE">
        <w:rPr>
          <w:lang w:val="en-CA"/>
        </w:rPr>
        <w:t xml:space="preserve">both </w:t>
      </w:r>
      <w:r w:rsidRPr="00CB2AEE">
        <w:rPr>
          <w:lang w:val="en-CA"/>
        </w:rPr>
        <w:t>Case 0 and Case 1 correspond to</w:t>
      </w:r>
      <w:r w:rsidR="00712784" w:rsidRPr="00CB2AEE">
        <w:rPr>
          <w:lang w:val="en-CA"/>
        </w:rPr>
        <w:t xml:space="preserve"> inference of present CSI without using past CSI at the network, where in Case 0 the UE only uses the most recent CSI-RS measurement for inference and in Case 1 the UE uses multiple past CSI-RS measurements. </w:t>
      </w:r>
      <w:r w:rsidR="00FE6178" w:rsidRPr="00CB2AEE">
        <w:rPr>
          <w:lang w:val="en-CA"/>
        </w:rPr>
        <w:t xml:space="preserve">We would like to note that both Case 0 and Case 1 correspond to </w:t>
      </w:r>
      <w:r w:rsidRPr="00CB2AEE">
        <w:rPr>
          <w:lang w:val="en-CA"/>
        </w:rPr>
        <w:t>legacy CSI reporting configuration modes with time restriction for channel measurement being configured or not configured, respectively. Also, even in the case where the time restriction for channel measurement is not configured, it is up to UE implementation whether to compute the CSI based on the</w:t>
      </w:r>
      <w:r w:rsidR="00712784" w:rsidRPr="00CB2AEE">
        <w:rPr>
          <w:lang w:val="en-CA"/>
        </w:rPr>
        <w:t xml:space="preserve"> single</w:t>
      </w:r>
      <w:r w:rsidRPr="00CB2AEE">
        <w:rPr>
          <w:lang w:val="en-CA"/>
        </w:rPr>
        <w:t xml:space="preserve"> most recent CSI-RS transmission occasion or</w:t>
      </w:r>
      <w:r w:rsidR="00712784" w:rsidRPr="00CB2AEE">
        <w:rPr>
          <w:lang w:val="en-CA"/>
        </w:rPr>
        <w:t xml:space="preserve"> the </w:t>
      </w:r>
      <w:r w:rsidR="00712784" w:rsidRPr="00CB2AEE">
        <w:rPr>
          <w:i/>
          <w:iCs/>
          <w:lang w:val="en-CA"/>
        </w:rPr>
        <w:t>K</w:t>
      </w:r>
      <w:r w:rsidR="00712784" w:rsidRPr="00CB2AEE">
        <w:rPr>
          <w:lang w:val="en-CA"/>
        </w:rPr>
        <w:t xml:space="preserve"> most recent</w:t>
      </w:r>
      <w:r w:rsidRPr="00CB2AEE">
        <w:rPr>
          <w:lang w:val="en-CA"/>
        </w:rPr>
        <w:t xml:space="preserve"> CSI-RS transmission occasions</w:t>
      </w:r>
      <w:r w:rsidR="00712784" w:rsidRPr="00CB2AEE">
        <w:rPr>
          <w:lang w:val="en-CA"/>
        </w:rPr>
        <w:t xml:space="preserve">, where </w:t>
      </w:r>
      <w:r w:rsidR="00712784" w:rsidRPr="00CB2AEE">
        <w:rPr>
          <w:i/>
          <w:iCs/>
          <w:lang w:val="en-CA"/>
        </w:rPr>
        <w:t>K</w:t>
      </w:r>
      <w:r w:rsidR="00712784" w:rsidRPr="00CB2AEE">
        <w:rPr>
          <w:lang w:val="en-CA"/>
        </w:rPr>
        <w:t>&gt;1</w:t>
      </w:r>
      <w:r w:rsidRPr="00CB2AEE">
        <w:rPr>
          <w:lang w:val="en-CA"/>
        </w:rPr>
        <w:t>.</w:t>
      </w:r>
      <w:r w:rsidR="00712784" w:rsidRPr="00CB2AEE">
        <w:rPr>
          <w:lang w:val="en-CA"/>
        </w:rPr>
        <w:t xml:space="preserve"> We prefer that the AI/ML study does not address the UE implementation issue, and that only one of the two cases is supported, where we slightly prefer </w:t>
      </w:r>
      <w:r w:rsidR="00FE6178" w:rsidRPr="00CB2AEE">
        <w:rPr>
          <w:lang w:val="en-CA"/>
        </w:rPr>
        <w:t xml:space="preserve">deprioritizing </w:t>
      </w:r>
      <w:r w:rsidR="00712784" w:rsidRPr="00CB2AEE">
        <w:rPr>
          <w:lang w:val="en-CA"/>
        </w:rPr>
        <w:t xml:space="preserve">Case </w:t>
      </w:r>
      <w:r w:rsidR="00FE6178" w:rsidRPr="00CB2AEE">
        <w:rPr>
          <w:lang w:val="en-CA"/>
        </w:rPr>
        <w:t>1</w:t>
      </w:r>
      <w:r w:rsidR="00712784" w:rsidRPr="00CB2AEE">
        <w:rPr>
          <w:lang w:val="en-CA"/>
        </w:rPr>
        <w:t xml:space="preserve"> to avoid </w:t>
      </w:r>
      <w:r w:rsidR="00FE6178" w:rsidRPr="00CB2AEE">
        <w:rPr>
          <w:lang w:val="en-CA"/>
        </w:rPr>
        <w:t>notable</w:t>
      </w:r>
      <w:r w:rsidR="00712784" w:rsidRPr="00CB2AEE">
        <w:rPr>
          <w:lang w:val="en-CA"/>
        </w:rPr>
        <w:t xml:space="preserve"> variations in performance caused by </w:t>
      </w:r>
      <w:r w:rsidR="00FE6178" w:rsidRPr="00CB2AEE">
        <w:rPr>
          <w:lang w:val="en-CA"/>
        </w:rPr>
        <w:t xml:space="preserve">adopting different </w:t>
      </w:r>
      <w:r w:rsidR="00712784" w:rsidRPr="00CB2AEE">
        <w:rPr>
          <w:lang w:val="en-CA"/>
        </w:rPr>
        <w:t>CSI measurement aggregation</w:t>
      </w:r>
      <w:r w:rsidR="00FE6178" w:rsidRPr="00CB2AEE">
        <w:rPr>
          <w:lang w:val="en-CA"/>
        </w:rPr>
        <w:t xml:space="preserve"> approaches</w:t>
      </w:r>
      <w:r w:rsidR="00712784" w:rsidRPr="00CB2AEE">
        <w:rPr>
          <w:lang w:val="en-CA"/>
        </w:rPr>
        <w:t xml:space="preserve">, which is not the core scope of this study. </w:t>
      </w:r>
    </w:p>
    <w:p w14:paraId="7C12BD1D" w14:textId="11C52224" w:rsidR="00FE6178" w:rsidRPr="007A4CEB" w:rsidRDefault="00FE6178" w:rsidP="00FE6178">
      <w:pPr>
        <w:pStyle w:val="Observation"/>
        <w:ind w:left="1260" w:hanging="1336"/>
      </w:pPr>
      <w:bookmarkStart w:id="374" w:name="_Toc166058352"/>
      <w:bookmarkStart w:id="375" w:name="_Toc166068789"/>
      <w:bookmarkStart w:id="376" w:name="_Toc173226226"/>
      <w:bookmarkStart w:id="377" w:name="_Toc173243464"/>
      <w:bookmarkStart w:id="378" w:name="_Toc173315366"/>
      <w:bookmarkStart w:id="379" w:name="_Toc173315438"/>
      <w:bookmarkStart w:id="380" w:name="_Toc173918066"/>
      <w:bookmarkStart w:id="381" w:name="_Toc178672936"/>
      <w:bookmarkStart w:id="382" w:name="_Toc181638802"/>
      <w:bookmarkStart w:id="383" w:name="_Toc181949473"/>
      <w:bookmarkStart w:id="384" w:name="_Toc181953518"/>
      <w:r w:rsidRPr="007A4CEB">
        <w:t xml:space="preserve">Both Case 0 and Case 1 for temporal domain aspects of AI/ML-based CSI compression using two-sided model correspond to different legacy CSI reporting configuration </w:t>
      </w:r>
      <w:proofErr w:type="gramStart"/>
      <w:r w:rsidRPr="007A4CEB">
        <w:t>modes, and</w:t>
      </w:r>
      <w:proofErr w:type="gramEnd"/>
      <w:r w:rsidRPr="007A4CEB">
        <w:t xml:space="preserve"> can be </w:t>
      </w:r>
      <w:r w:rsidR="00ED4C23" w:rsidRPr="007A4CEB">
        <w:t>considered as baseline for the study of AI/ML-based temporal CSI compression</w:t>
      </w:r>
      <w:bookmarkEnd w:id="374"/>
      <w:bookmarkEnd w:id="375"/>
      <w:r w:rsidR="0066159D" w:rsidRPr="007A4CEB">
        <w:t>.</w:t>
      </w:r>
      <w:bookmarkEnd w:id="376"/>
      <w:bookmarkEnd w:id="377"/>
      <w:bookmarkEnd w:id="378"/>
      <w:bookmarkEnd w:id="379"/>
      <w:bookmarkEnd w:id="380"/>
      <w:bookmarkEnd w:id="381"/>
      <w:bookmarkEnd w:id="382"/>
      <w:bookmarkEnd w:id="383"/>
      <w:bookmarkEnd w:id="384"/>
    </w:p>
    <w:p w14:paraId="404DB5AF" w14:textId="3D9F91FE" w:rsidR="0016562B" w:rsidRPr="00CB2AEE" w:rsidRDefault="0016562B" w:rsidP="00F97923">
      <w:pPr>
        <w:spacing w:before="120"/>
        <w:rPr>
          <w:lang w:val="en-CA"/>
        </w:rPr>
      </w:pPr>
      <w:r w:rsidRPr="00CB2AEE">
        <w:rPr>
          <w:lang w:val="en-CA"/>
        </w:rPr>
        <w:t>On the other hand, in Case 2</w:t>
      </w:r>
      <w:r w:rsidR="00FE6178" w:rsidRPr="00CB2AEE">
        <w:rPr>
          <w:lang w:val="en-CA"/>
        </w:rPr>
        <w:t xml:space="preserve">, both the UE side and the network side use past CSI measurements and past CSI feedback, respectively, to infer </w:t>
      </w:r>
      <w:r w:rsidRPr="00CB2AEE">
        <w:rPr>
          <w:lang w:val="en-CA"/>
        </w:rPr>
        <w:t>present</w:t>
      </w:r>
      <w:r w:rsidR="00FE6178" w:rsidRPr="00CB2AEE">
        <w:rPr>
          <w:lang w:val="en-CA"/>
        </w:rPr>
        <w:t xml:space="preserve"> CSI</w:t>
      </w:r>
      <w:r w:rsidRPr="00CB2AEE">
        <w:rPr>
          <w:lang w:val="en-CA"/>
        </w:rPr>
        <w:t xml:space="preserve">, i.e., CSI that coincides with the most recent transmission occasion. At the UE, using past CSI measurements to infer the present CSI is only beneficial in case of non-ideal channel estimation, i.e., the past CSI can help reduce the impact of the noise aggregated to the present channel measurement. Similarly, using past CSI feedback at the network side to infer present CSI is also helpful to </w:t>
      </w:r>
      <w:r w:rsidR="001901D5" w:rsidRPr="00CB2AEE">
        <w:rPr>
          <w:lang w:val="en-CA"/>
        </w:rPr>
        <w:t xml:space="preserve">combat the CSI feedback noise caused by imperfect CSI reconstruction caused by the CSI generation technique or the non-ideal CSI feedback channel, e.g., due to CSI omission or UCI-bearing packet loss. In our opinion, the previous scenarios are corner cases that should not be prioritized in this phase of </w:t>
      </w:r>
      <w:r w:rsidR="001901D5" w:rsidRPr="00CB2AEE">
        <w:rPr>
          <w:lang w:val="en-CA"/>
        </w:rPr>
        <w:lastRenderedPageBreak/>
        <w:t xml:space="preserve">the study. </w:t>
      </w:r>
      <w:r w:rsidR="00472CD5" w:rsidRPr="00CB2AEE">
        <w:rPr>
          <w:lang w:val="en-CA"/>
        </w:rPr>
        <w:t xml:space="preserve">Moreover, using past CSI feedback at the network side to infer present CSI leads to error propagation at the CSI reconstruction model leading to detrimental impact on performance. </w:t>
      </w:r>
    </w:p>
    <w:p w14:paraId="1A19DE0C" w14:textId="77FA29DF" w:rsidR="00F71220" w:rsidRPr="007A4CEB" w:rsidRDefault="00F71220" w:rsidP="00F71220">
      <w:pPr>
        <w:pStyle w:val="Observation"/>
        <w:ind w:left="1260" w:hanging="1336"/>
      </w:pPr>
      <w:bookmarkStart w:id="385" w:name="_Toc166058353"/>
      <w:bookmarkStart w:id="386" w:name="_Toc166068790"/>
      <w:bookmarkStart w:id="387" w:name="_Toc173226227"/>
      <w:bookmarkStart w:id="388" w:name="_Toc173243465"/>
      <w:bookmarkStart w:id="389" w:name="_Toc173315367"/>
      <w:bookmarkStart w:id="390" w:name="_Toc173315439"/>
      <w:bookmarkStart w:id="391" w:name="_Toc173918067"/>
      <w:bookmarkStart w:id="392" w:name="_Toc178672937"/>
      <w:bookmarkStart w:id="393" w:name="_Toc181638803"/>
      <w:bookmarkStart w:id="394" w:name="_Toc181949474"/>
      <w:bookmarkStart w:id="395" w:name="_Toc181953519"/>
      <w:r w:rsidRPr="007A4CEB">
        <w:t>Case 2 for temporal domain aspects of AI/ML-based CSI compression using two-sided model, is beneficial in corner scenarios where the CSI feedback is partially or fully dropped</w:t>
      </w:r>
      <w:r w:rsidR="004F716A" w:rsidRPr="007A4CEB">
        <w:t>.</w:t>
      </w:r>
      <w:bookmarkEnd w:id="385"/>
      <w:bookmarkEnd w:id="386"/>
      <w:bookmarkEnd w:id="387"/>
      <w:bookmarkEnd w:id="388"/>
      <w:bookmarkEnd w:id="389"/>
      <w:bookmarkEnd w:id="390"/>
      <w:bookmarkEnd w:id="391"/>
      <w:bookmarkEnd w:id="392"/>
      <w:bookmarkEnd w:id="393"/>
      <w:bookmarkEnd w:id="394"/>
      <w:bookmarkEnd w:id="395"/>
    </w:p>
    <w:p w14:paraId="7AB14A3E" w14:textId="324F7684" w:rsidR="004E5A95" w:rsidRPr="00CB2AEE" w:rsidRDefault="00F71220" w:rsidP="00ED4C23">
      <w:pPr>
        <w:spacing w:before="120"/>
        <w:rPr>
          <w:lang w:val="en-CA"/>
        </w:rPr>
      </w:pPr>
      <w:r w:rsidRPr="00CB2AEE">
        <w:rPr>
          <w:lang w:val="en-CA"/>
        </w:rPr>
        <w:t>Case 3 correspond</w:t>
      </w:r>
      <w:r w:rsidR="00ED4C23" w:rsidRPr="00CB2AEE">
        <w:rPr>
          <w:lang w:val="en-CA"/>
        </w:rPr>
        <w:t>s</w:t>
      </w:r>
      <w:r w:rsidRPr="00CB2AEE">
        <w:rPr>
          <w:lang w:val="en-CA"/>
        </w:rPr>
        <w:t xml:space="preserve"> to UE-based CSI prediction, </w:t>
      </w:r>
      <w:r w:rsidR="00ED4C23" w:rsidRPr="00CB2AEE">
        <w:rPr>
          <w:lang w:val="en-CA"/>
        </w:rPr>
        <w:t xml:space="preserve">where </w:t>
      </w:r>
      <w:r w:rsidR="006A4EF9" w:rsidRPr="00CB2AEE">
        <w:rPr>
          <w:lang w:val="en-CA"/>
        </w:rPr>
        <w:t xml:space="preserve">the UE feeds back multiple CSIs within a CSI report, where the multiple CSIs correspond to slots after the CSI reference resource. Note that Case 3 resembles the </w:t>
      </w:r>
      <w:r w:rsidR="00D76728" w:rsidRPr="00CB2AEE">
        <w:rPr>
          <w:lang w:val="en-CA"/>
        </w:rPr>
        <w:t xml:space="preserve">CSI prediction approach of the </w:t>
      </w:r>
      <w:r w:rsidR="006A4EF9" w:rsidRPr="00CB2AEE">
        <w:rPr>
          <w:lang w:val="en-CA"/>
        </w:rPr>
        <w:t>Rel-18 Doppler codebook</w:t>
      </w:r>
      <w:r w:rsidR="00D76728" w:rsidRPr="00CB2AEE">
        <w:rPr>
          <w:lang w:val="en-CA"/>
        </w:rPr>
        <w:t>, where an observation window and a prediction window are configured for the UE, the observation window is a duration where the UE receives multiple CSI-RSs for channel measurement, and the prediction window is the time duration mapped to the multiple CSIs that are reported in the CSI report.</w:t>
      </w:r>
      <w:r w:rsidR="006A4EF9" w:rsidRPr="00CB2AEE">
        <w:rPr>
          <w:lang w:val="en-CA"/>
        </w:rPr>
        <w:t xml:space="preserve"> </w:t>
      </w:r>
      <w:bookmarkStart w:id="396" w:name="_Toc166058354"/>
      <w:bookmarkStart w:id="397" w:name="_Toc166068791"/>
      <w:r w:rsidR="004E5A95" w:rsidRPr="00CB2AEE">
        <w:rPr>
          <w:lang w:val="en-CA"/>
        </w:rPr>
        <w:t>Case 3 for temporal domain aspects of AI/ML-based CSI compression using two-sided model correspond to UE-based CSI prediction and NW-based CSI prediction, where the UE reports compressed CSI corresponding to future slots or past slots, respectively</w:t>
      </w:r>
      <w:r w:rsidR="004F716A" w:rsidRPr="00CB2AEE">
        <w:rPr>
          <w:lang w:val="en-CA"/>
        </w:rPr>
        <w:t>.</w:t>
      </w:r>
      <w:bookmarkEnd w:id="396"/>
      <w:bookmarkEnd w:id="397"/>
    </w:p>
    <w:p w14:paraId="11511953" w14:textId="2323FFAD" w:rsidR="00ED4C23" w:rsidRPr="007A4CEB" w:rsidRDefault="004E5A95" w:rsidP="004E5A95">
      <w:pPr>
        <w:rPr>
          <w:lang w:val="en-GB"/>
        </w:rPr>
      </w:pPr>
      <w:r w:rsidRPr="007A4CEB">
        <w:rPr>
          <w:lang w:val="en-GB"/>
        </w:rPr>
        <w:t>Case 4 corresponds to hybrid CSI prediction, where</w:t>
      </w:r>
      <w:r w:rsidR="00B00B86" w:rsidRPr="007A4CEB">
        <w:rPr>
          <w:lang w:val="en-GB"/>
        </w:rPr>
        <w:t xml:space="preserve"> both the UE side and the network side use past CSI to cooperatively generate future CSI, i.e., both the UE side and the network side contribute to the CSI prediction. This case is significantly more complex than Case 3, and</w:t>
      </w:r>
      <w:r w:rsidR="00ED4C23" w:rsidRPr="007A4CEB">
        <w:rPr>
          <w:lang w:val="en-GB"/>
        </w:rPr>
        <w:t xml:space="preserve"> includes multiple sub-cases, with respect to the role of the gNB and UE sides on</w:t>
      </w:r>
      <w:r w:rsidR="00014916" w:rsidRPr="007A4CEB">
        <w:rPr>
          <w:lang w:val="en-GB"/>
        </w:rPr>
        <w:t xml:space="preserve"> prediction. It was agreed, however, that entirely NW-based CSI prediction is deprioritized for this agenda, and hence past CSI knowledge at the NW side can help be mainly used for improving the UE-based CSI prediction outcome, e.g. via extrapolation of the predicted CSI. </w:t>
      </w:r>
    </w:p>
    <w:p w14:paraId="68805589" w14:textId="77777777" w:rsidR="00014916" w:rsidRPr="00CB2AEE" w:rsidRDefault="00014916" w:rsidP="00014916">
      <w:pPr>
        <w:spacing w:before="120"/>
        <w:rPr>
          <w:lang w:val="en-CA"/>
        </w:rPr>
      </w:pPr>
      <w:r w:rsidRPr="00CB2AEE">
        <w:rPr>
          <w:lang w:val="en-CA"/>
        </w:rPr>
        <w:t xml:space="preserve">In Case 5, the UE feeds back multiple CSIs corresponding to slots that precede the CSI reference resource, where the network uses the past CSIs to infer the present CSI. For </w:t>
      </w:r>
      <w:proofErr w:type="spellStart"/>
      <w:r w:rsidRPr="00CB2AEE">
        <w:rPr>
          <w:lang w:val="en-CA"/>
        </w:rPr>
        <w:t>infering</w:t>
      </w:r>
      <w:proofErr w:type="spellEnd"/>
      <w:r w:rsidRPr="00CB2AEE">
        <w:rPr>
          <w:lang w:val="en-CA"/>
        </w:rPr>
        <w:t xml:space="preserve"> present CSI, the use of past CSI by the NW side is not motivated enough, unless the CSI measured at the UE incurs notable channel estimation error. The relevance of Case 5 to the objective of this study is not clear, and hence our preference is to deprioritized Case 5.</w:t>
      </w:r>
    </w:p>
    <w:p w14:paraId="108EA650" w14:textId="1E5E4708" w:rsidR="00492884" w:rsidRPr="00CB2AEE" w:rsidRDefault="00492884" w:rsidP="00014916">
      <w:pPr>
        <w:spacing w:before="120"/>
        <w:rPr>
          <w:lang w:val="en-CA"/>
        </w:rPr>
      </w:pPr>
      <w:r w:rsidRPr="007A4CEB">
        <w:rPr>
          <w:lang w:val="en-GB"/>
        </w:rPr>
        <w:t xml:space="preserve">Given that, our preference is to prioritize Case </w:t>
      </w:r>
      <w:r w:rsidR="00014916" w:rsidRPr="007A4CEB">
        <w:rPr>
          <w:lang w:val="en-GB"/>
        </w:rPr>
        <w:t>2</w:t>
      </w:r>
      <w:r w:rsidRPr="007A4CEB">
        <w:rPr>
          <w:lang w:val="en-GB"/>
        </w:rPr>
        <w:t xml:space="preserve"> </w:t>
      </w:r>
      <w:r w:rsidR="00014916" w:rsidRPr="007A4CEB">
        <w:rPr>
          <w:lang w:val="en-GB"/>
        </w:rPr>
        <w:t xml:space="preserve">and </w:t>
      </w:r>
      <w:r w:rsidRPr="007A4CEB">
        <w:rPr>
          <w:lang w:val="en-GB"/>
        </w:rPr>
        <w:t xml:space="preserve">Case 3 </w:t>
      </w:r>
      <w:r w:rsidR="00014916" w:rsidRPr="007A4CEB">
        <w:rPr>
          <w:lang w:val="en-GB"/>
        </w:rPr>
        <w:t>f</w:t>
      </w:r>
      <w:r w:rsidRPr="007A4CEB">
        <w:rPr>
          <w:lang w:val="en-GB"/>
        </w:rPr>
        <w:t xml:space="preserve">or </w:t>
      </w:r>
      <w:r w:rsidRPr="00CB2AEE">
        <w:rPr>
          <w:lang w:val="en-CA"/>
        </w:rPr>
        <w:t>temporal domain aspects of AI/ML-based CSI compression using two-sided model.</w:t>
      </w:r>
      <w:r w:rsidR="00014916" w:rsidRPr="00CB2AEE">
        <w:rPr>
          <w:lang w:val="en-CA"/>
        </w:rPr>
        <w:t xml:space="preserve"> Case 4 needs further discussion to narrow down the scope and underlying scheme </w:t>
      </w:r>
      <w:proofErr w:type="gramStart"/>
      <w:r w:rsidR="00014916" w:rsidRPr="00CB2AEE">
        <w:rPr>
          <w:lang w:val="en-CA"/>
        </w:rPr>
        <w:t>details</w:t>
      </w:r>
      <w:proofErr w:type="gramEnd"/>
    </w:p>
    <w:p w14:paraId="4F612B5D" w14:textId="7A68F74D" w:rsidR="00492884" w:rsidRPr="00CB2AEE" w:rsidRDefault="00492884" w:rsidP="00492884">
      <w:pPr>
        <w:pStyle w:val="Proposal"/>
        <w:ind w:left="360"/>
        <w:rPr>
          <w:lang w:val="en-CA"/>
        </w:rPr>
      </w:pPr>
      <w:bookmarkStart w:id="398" w:name="_Toc166058355"/>
      <w:bookmarkStart w:id="399" w:name="_Toc166068792"/>
      <w:bookmarkStart w:id="400" w:name="_Toc173226228"/>
      <w:bookmarkStart w:id="401" w:name="_Toc173243466"/>
      <w:bookmarkStart w:id="402" w:name="_Toc173315368"/>
      <w:bookmarkStart w:id="403" w:name="_Toc173315440"/>
      <w:bookmarkStart w:id="404" w:name="_Toc173918068"/>
      <w:bookmarkStart w:id="405" w:name="_Toc178672938"/>
      <w:bookmarkStart w:id="406" w:name="_Toc181638804"/>
      <w:bookmarkStart w:id="407" w:name="_Toc181949475"/>
      <w:bookmarkStart w:id="408" w:name="_Toc181953520"/>
      <w:r w:rsidRPr="007A4CEB">
        <w:rPr>
          <w:lang w:val="en-GB"/>
        </w:rPr>
        <w:t xml:space="preserve">Prioritize Case </w:t>
      </w:r>
      <w:r w:rsidR="00014916" w:rsidRPr="007A4CEB">
        <w:rPr>
          <w:lang w:val="en-GB"/>
        </w:rPr>
        <w:t xml:space="preserve">2 and </w:t>
      </w:r>
      <w:r w:rsidRPr="007A4CEB">
        <w:rPr>
          <w:lang w:val="en-GB"/>
        </w:rPr>
        <w:t>Case 3 for</w:t>
      </w:r>
      <w:r w:rsidRPr="00CB2AEE">
        <w:rPr>
          <w:lang w:val="en-CA"/>
        </w:rPr>
        <w:t xml:space="preserve"> temporal domain aspects of AI/ML-based CSI compression using two-sided model</w:t>
      </w:r>
      <w:bookmarkEnd w:id="398"/>
      <w:bookmarkEnd w:id="399"/>
      <w:r w:rsidR="0066159D" w:rsidRPr="00CB2AEE">
        <w:rPr>
          <w:lang w:val="en-CA"/>
        </w:rPr>
        <w:t>.</w:t>
      </w:r>
      <w:bookmarkEnd w:id="400"/>
      <w:bookmarkEnd w:id="401"/>
      <w:bookmarkEnd w:id="402"/>
      <w:bookmarkEnd w:id="403"/>
      <w:bookmarkEnd w:id="404"/>
      <w:bookmarkEnd w:id="405"/>
      <w:bookmarkEnd w:id="406"/>
      <w:bookmarkEnd w:id="407"/>
      <w:bookmarkEnd w:id="408"/>
    </w:p>
    <w:p w14:paraId="358BC91D" w14:textId="7A9AEF74" w:rsidR="007A4CEB" w:rsidRPr="00CB2AEE" w:rsidRDefault="00172848" w:rsidP="00E81870">
      <w:pPr>
        <w:rPr>
          <w:lang w:val="en-CA"/>
        </w:rPr>
      </w:pPr>
      <w:r w:rsidRPr="007A4CEB">
        <w:rPr>
          <w:lang w:val="en-GB"/>
        </w:rPr>
        <w:t>In RAN1#117, it was</w:t>
      </w:r>
      <w:r w:rsidR="00DC56F7" w:rsidRPr="007A4CEB">
        <w:rPr>
          <w:lang w:val="en-GB"/>
        </w:rPr>
        <w:t xml:space="preserve"> agreed to study t</w:t>
      </w:r>
      <w:r w:rsidR="00DC56F7" w:rsidRPr="00CB2AEE">
        <w:rPr>
          <w:lang w:val="en-CA"/>
        </w:rPr>
        <w:t>he impact on LCM aspects of separate prediction and compression</w:t>
      </w:r>
      <w:r w:rsidR="00DC56F7" w:rsidRPr="00CB2AEE">
        <w:rPr>
          <w:rFonts w:hint="eastAsia"/>
          <w:lang w:val="en-CA"/>
        </w:rPr>
        <w:t>,</w:t>
      </w:r>
      <w:r w:rsidR="00DC56F7" w:rsidRPr="00CB2AEE">
        <w:rPr>
          <w:lang w:val="en-CA"/>
        </w:rPr>
        <w:t xml:space="preserve"> as well as joint prediction and compression. </w:t>
      </w:r>
      <w:r w:rsidR="00DE3B24" w:rsidRPr="00CB2AEE">
        <w:rPr>
          <w:lang w:val="en-CA"/>
        </w:rPr>
        <w:t xml:space="preserve">In our opinion, data collection </w:t>
      </w:r>
      <w:r w:rsidR="00DE0196" w:rsidRPr="00CB2AEE">
        <w:rPr>
          <w:lang w:val="en-CA"/>
        </w:rPr>
        <w:t>under either separate prediction and compression</w:t>
      </w:r>
      <w:r w:rsidR="00DE3B24" w:rsidRPr="00CB2AEE">
        <w:rPr>
          <w:lang w:val="en-CA"/>
        </w:rPr>
        <w:t xml:space="preserve"> </w:t>
      </w:r>
      <w:r w:rsidR="00DE0196" w:rsidRPr="00CB2AEE">
        <w:rPr>
          <w:lang w:val="en-CA"/>
        </w:rPr>
        <w:t xml:space="preserve">or joint prediction and compression is expected to be the same, whereas </w:t>
      </w:r>
      <w:r w:rsidR="00B76D8A" w:rsidRPr="00CB2AEE">
        <w:rPr>
          <w:lang w:val="en-CA"/>
        </w:rPr>
        <w:t xml:space="preserve">model training and model maintenance </w:t>
      </w:r>
      <w:r w:rsidR="007A4CEB" w:rsidRPr="00CB2AEE">
        <w:rPr>
          <w:lang w:val="en-CA"/>
        </w:rPr>
        <w:t>are expected to</w:t>
      </w:r>
      <w:r w:rsidR="007711E8" w:rsidRPr="00CB2AEE">
        <w:rPr>
          <w:lang w:val="en-CA"/>
        </w:rPr>
        <w:t xml:space="preserve"> </w:t>
      </w:r>
      <w:r w:rsidR="007A4CEB" w:rsidRPr="00CB2AEE">
        <w:rPr>
          <w:lang w:val="en-CA"/>
        </w:rPr>
        <w:t xml:space="preserve">be notably different. </w:t>
      </w:r>
    </w:p>
    <w:p w14:paraId="3A391DED" w14:textId="40FF6FC0" w:rsidR="00976EBD" w:rsidRPr="00CB2AEE" w:rsidRDefault="007A4CEB" w:rsidP="00E81870">
      <w:pPr>
        <w:rPr>
          <w:lang w:val="en-CA"/>
        </w:rPr>
      </w:pPr>
      <w:r w:rsidRPr="00CB2AEE">
        <w:rPr>
          <w:lang w:val="en-CA"/>
        </w:rPr>
        <w:t xml:space="preserve">For model training under joint prediction and compression, the model input would correspond to multiple channel measurements over an observation window, whereas the output of the encoder part of the autoencoder comprises compressed information corresponding to </w:t>
      </w:r>
      <w:r w:rsidR="003C45F4" w:rsidRPr="00CB2AEE">
        <w:rPr>
          <w:lang w:val="en-CA"/>
        </w:rPr>
        <w:t xml:space="preserve">time, </w:t>
      </w:r>
      <w:proofErr w:type="gramStart"/>
      <w:r w:rsidR="003C45F4" w:rsidRPr="00CB2AEE">
        <w:rPr>
          <w:lang w:val="en-CA"/>
        </w:rPr>
        <w:t>frequency</w:t>
      </w:r>
      <w:proofErr w:type="gramEnd"/>
      <w:r w:rsidR="003C45F4" w:rsidRPr="00CB2AEE">
        <w:rPr>
          <w:lang w:val="en-CA"/>
        </w:rPr>
        <w:t xml:space="preserve"> and spatial domain. The output of the decoder part would then be a three-dimensional precoder over space, </w:t>
      </w:r>
      <w:proofErr w:type="gramStart"/>
      <w:r w:rsidR="003C45F4" w:rsidRPr="00CB2AEE">
        <w:rPr>
          <w:lang w:val="en-CA"/>
        </w:rPr>
        <w:t>frequency</w:t>
      </w:r>
      <w:proofErr w:type="gramEnd"/>
      <w:r w:rsidR="003C45F4" w:rsidRPr="00CB2AEE">
        <w:rPr>
          <w:lang w:val="en-CA"/>
        </w:rPr>
        <w:t xml:space="preserve"> and time</w:t>
      </w:r>
      <w:r w:rsidR="00804F33" w:rsidRPr="00CB2AEE">
        <w:rPr>
          <w:lang w:val="en-CA"/>
        </w:rPr>
        <w:t xml:space="preserve">. On the other hand, under separate prediction and compression, the UE may use a separate model for prediction than that used for spatial/frequency compression, e.g., a time correlation function that helps derive the PMI at time </w:t>
      </w:r>
      <w:r w:rsidR="00804F33" w:rsidRPr="00CB2AEE">
        <w:rPr>
          <w:i/>
          <w:iCs/>
          <w:lang w:val="en-CA"/>
        </w:rPr>
        <w:t>t</w:t>
      </w:r>
      <w:r w:rsidR="00804F33" w:rsidRPr="00CB2AEE">
        <w:rPr>
          <w:lang w:val="en-CA"/>
        </w:rPr>
        <w:t>+</w:t>
      </w:r>
      <w:r w:rsidR="00804F33" w:rsidRPr="00CB2AEE">
        <w:rPr>
          <w:i/>
          <w:iCs/>
          <w:lang w:val="en-CA"/>
        </w:rPr>
        <w:t>t</w:t>
      </w:r>
      <w:r w:rsidR="00804F33" w:rsidRPr="00CB2AEE">
        <w:rPr>
          <w:i/>
          <w:iCs/>
          <w:vertAlign w:val="subscript"/>
          <w:lang w:val="en-CA"/>
        </w:rPr>
        <w:t>0</w:t>
      </w:r>
      <w:r w:rsidR="00804F33" w:rsidRPr="00CB2AEE">
        <w:rPr>
          <w:lang w:val="en-CA"/>
        </w:rPr>
        <w:t xml:space="preserve"> from the PMI at time </w:t>
      </w:r>
      <w:r w:rsidR="00804F33" w:rsidRPr="00CB2AEE">
        <w:rPr>
          <w:i/>
          <w:iCs/>
          <w:lang w:val="en-CA"/>
        </w:rPr>
        <w:t>t</w:t>
      </w:r>
      <w:r w:rsidR="00804F33" w:rsidRPr="00CB2AEE">
        <w:rPr>
          <w:lang w:val="en-CA"/>
        </w:rPr>
        <w:t xml:space="preserve">. This may require the UE to report two quantities, corresponding to both compressed CSI at time t as well as the </w:t>
      </w:r>
      <w:r w:rsidR="007C1583" w:rsidRPr="00CB2AEE">
        <w:rPr>
          <w:lang w:val="en-CA"/>
        </w:rPr>
        <w:t>temporal correlation function.</w:t>
      </w:r>
    </w:p>
    <w:p w14:paraId="1C050FB2" w14:textId="5F2A1B7D" w:rsidR="00804F33" w:rsidRPr="007A4CEB" w:rsidRDefault="00804F33" w:rsidP="00804F33">
      <w:pPr>
        <w:pStyle w:val="Observation"/>
        <w:ind w:left="1260" w:hanging="1336"/>
      </w:pPr>
      <w:bookmarkStart w:id="409" w:name="_Toc173918069"/>
      <w:bookmarkStart w:id="410" w:name="_Toc178672939"/>
      <w:bookmarkStart w:id="411" w:name="_Toc181638805"/>
      <w:bookmarkStart w:id="412" w:name="_Toc181949476"/>
      <w:bookmarkStart w:id="413" w:name="_Toc181953521"/>
      <w:r>
        <w:t xml:space="preserve">For separate prediction and compression, the UE may </w:t>
      </w:r>
      <w:proofErr w:type="spellStart"/>
      <w:r>
        <w:t>feed back</w:t>
      </w:r>
      <w:proofErr w:type="spellEnd"/>
      <w:r>
        <w:t xml:space="preserve"> two quantities corresponding to compressed CSI in spatial/frequency domain at time </w:t>
      </w:r>
      <w:r w:rsidRPr="00EB669C">
        <w:rPr>
          <w:i/>
          <w:iCs/>
        </w:rPr>
        <w:t>t</w:t>
      </w:r>
      <w:r>
        <w:t xml:space="preserve">, and a time correlation function that enables computing the CSI at time </w:t>
      </w:r>
      <w:r w:rsidRPr="00EB669C">
        <w:rPr>
          <w:i/>
          <w:iCs/>
        </w:rPr>
        <w:t>t</w:t>
      </w:r>
      <w:r>
        <w:t>+</w:t>
      </w:r>
      <w:r w:rsidRPr="00EB669C">
        <w:rPr>
          <w:i/>
          <w:iCs/>
        </w:rPr>
        <w:t>t</w:t>
      </w:r>
      <w:r w:rsidRPr="00EB669C">
        <w:rPr>
          <w:i/>
          <w:iCs/>
          <w:vertAlign w:val="subscript"/>
        </w:rPr>
        <w:t>0</w:t>
      </w:r>
      <w:r>
        <w:t>.</w:t>
      </w:r>
      <w:bookmarkEnd w:id="409"/>
      <w:bookmarkEnd w:id="410"/>
      <w:bookmarkEnd w:id="411"/>
      <w:bookmarkEnd w:id="412"/>
      <w:bookmarkEnd w:id="413"/>
    </w:p>
    <w:p w14:paraId="68CF425E" w14:textId="23B91993" w:rsidR="00804F33" w:rsidRDefault="007C1583" w:rsidP="00E81870">
      <w:pPr>
        <w:rPr>
          <w:lang w:val="en-GB"/>
        </w:rPr>
      </w:pPr>
      <w:r>
        <w:rPr>
          <w:lang w:val="en-GB"/>
        </w:rPr>
        <w:lastRenderedPageBreak/>
        <w:t xml:space="preserve">Under separate compression and prediction, model monitoring for each of CSI compression and CSI prediction needs to be performed separately, i.e., CSI compression monitoring, e.g., via comparing the ideal precoder with </w:t>
      </w:r>
      <w:r w:rsidR="00E81870">
        <w:rPr>
          <w:lang w:val="en-GB"/>
        </w:rPr>
        <w:t>the</w:t>
      </w:r>
      <w:r>
        <w:rPr>
          <w:lang w:val="en-GB"/>
        </w:rPr>
        <w:t xml:space="preserve"> </w:t>
      </w:r>
      <w:r w:rsidR="00E81870">
        <w:rPr>
          <w:lang w:val="en-GB"/>
        </w:rPr>
        <w:t>computed</w:t>
      </w:r>
      <w:r>
        <w:rPr>
          <w:lang w:val="en-GB"/>
        </w:rPr>
        <w:t xml:space="preserve"> precoder on the same slot t, and CSI prediction monitoring, e.g., via comparing the </w:t>
      </w:r>
      <w:r w:rsidR="00E81870">
        <w:rPr>
          <w:lang w:val="en-GB"/>
        </w:rPr>
        <w:t xml:space="preserve">predicted CSI for slot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xml:space="preserve"> conditioned on CSI at time </w:t>
      </w:r>
      <w:r w:rsidR="00E81870" w:rsidRPr="00EB669C">
        <w:rPr>
          <w:i/>
          <w:iCs/>
          <w:lang w:val="en-GB"/>
        </w:rPr>
        <w:t>t</w:t>
      </w:r>
      <w:r w:rsidR="00E81870">
        <w:rPr>
          <w:lang w:val="en-GB"/>
        </w:rPr>
        <w:t xml:space="preserve">, with the actual CSI at time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are computed via independent processes. This separate monitoring enables separate adaptation of the compression and prediction modules, which can help achieve faster performance improvement based on monitoring output.</w:t>
      </w:r>
    </w:p>
    <w:p w14:paraId="68EE42DA" w14:textId="41BF337D" w:rsidR="00E81870" w:rsidRPr="007A4CEB" w:rsidRDefault="00E81870" w:rsidP="00E81870">
      <w:pPr>
        <w:pStyle w:val="Observation"/>
        <w:ind w:left="1260" w:hanging="1336"/>
      </w:pPr>
      <w:bookmarkStart w:id="414" w:name="_Toc173918070"/>
      <w:bookmarkStart w:id="415" w:name="_Toc178672940"/>
      <w:bookmarkStart w:id="416" w:name="_Toc181638806"/>
      <w:bookmarkStart w:id="417" w:name="_Toc181949477"/>
      <w:bookmarkStart w:id="418" w:name="_Toc181953522"/>
      <w:r>
        <w:t xml:space="preserve">Separate prediction and compression </w:t>
      </w:r>
      <w:proofErr w:type="gramStart"/>
      <w:r>
        <w:t>allows</w:t>
      </w:r>
      <w:proofErr w:type="gramEnd"/>
      <w:r>
        <w:t xml:space="preserve"> for independent adaptation of the CSI compression and prediction modules based on performance monitoring output</w:t>
      </w:r>
      <w:r w:rsidR="00586860">
        <w:t>.</w:t>
      </w:r>
      <w:bookmarkEnd w:id="414"/>
      <w:bookmarkEnd w:id="415"/>
      <w:bookmarkEnd w:id="416"/>
      <w:bookmarkEnd w:id="417"/>
      <w:bookmarkEnd w:id="418"/>
    </w:p>
    <w:p w14:paraId="29303D8E" w14:textId="77777777" w:rsidR="00326AB0" w:rsidRDefault="00326AB0" w:rsidP="0061054B">
      <w:pPr>
        <w:pStyle w:val="Heading1"/>
        <w:jc w:val="both"/>
      </w:pPr>
      <w:bookmarkStart w:id="419" w:name="_Toc142048773"/>
      <w:bookmarkStart w:id="420" w:name="_Toc142048887"/>
      <w:bookmarkStart w:id="421" w:name="_Toc131367337"/>
      <w:bookmarkStart w:id="422" w:name="_Toc131429727"/>
      <w:bookmarkStart w:id="423" w:name="_Toc131429767"/>
      <w:bookmarkStart w:id="424" w:name="_Toc131498218"/>
      <w:r>
        <w:t>Performance comparison of different quantization schemes</w:t>
      </w:r>
      <w:bookmarkEnd w:id="419"/>
      <w:bookmarkEnd w:id="420"/>
    </w:p>
    <w:p w14:paraId="3AB62F00" w14:textId="4375CD2B" w:rsidR="00326AB0" w:rsidRDefault="00326AB0" w:rsidP="002E1918">
      <w:pPr>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2E1918">
      <w:pPr>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2E1918">
      <w:pPr>
        <w:rPr>
          <w:lang w:val="en-GB"/>
        </w:rPr>
      </w:pPr>
      <w:r>
        <w:rPr>
          <w:lang w:val="en-GB"/>
        </w:rPr>
        <w:t>Note: how we should partition the total available feedback bits between the SQ and VQ is a hype-parameter that can be tuned.</w:t>
      </w:r>
    </w:p>
    <w:p w14:paraId="229E2D98" w14:textId="77777777" w:rsidR="00326AB0" w:rsidRDefault="00326AB0" w:rsidP="002E1918">
      <w:pPr>
        <w:rPr>
          <w:lang w:val="en-GB"/>
        </w:rPr>
      </w:pPr>
      <w:r w:rsidRPr="0088415F">
        <w:rPr>
          <w:b/>
          <w:bCs/>
          <w:lang w:val="en-GB"/>
        </w:rPr>
        <w:t>Scheme-</w:t>
      </w:r>
      <w:r>
        <w:rPr>
          <w:b/>
          <w:bCs/>
          <w:lang w:val="en-GB"/>
        </w:rPr>
        <w:t>2 only SQ</w:t>
      </w:r>
      <w:r>
        <w:rPr>
          <w:lang w:val="en-GB"/>
        </w:rPr>
        <w:t>: CSI-feedback bits are generated using Scaler Quantizer.</w:t>
      </w:r>
    </w:p>
    <w:p w14:paraId="2947E382" w14:textId="77777777" w:rsidR="00326AB0" w:rsidRDefault="00326AB0" w:rsidP="002E1918">
      <w:pPr>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2E1918">
      <w:pPr>
        <w:rPr>
          <w:lang w:val="en-GB"/>
        </w:rPr>
      </w:pPr>
    </w:p>
    <w:p w14:paraId="165B7490" w14:textId="77777777" w:rsidR="00326AB0" w:rsidRDefault="00326AB0" w:rsidP="002E1918">
      <w:pPr>
        <w:rPr>
          <w:lang w:val="en-GB"/>
        </w:rPr>
      </w:pPr>
      <w:r>
        <w:rPr>
          <w:lang w:val="en-GB"/>
        </w:rPr>
        <w:t>Figure-1 show the high-level block diagram for Scheme-1 in which the CSI-feedback is based on both SQ and VQ quantizer.</w:t>
      </w:r>
    </w:p>
    <w:p w14:paraId="2FF643E1" w14:textId="77777777" w:rsidR="00326AB0" w:rsidRDefault="00326AB0" w:rsidP="002E1918">
      <w:pPr>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758"/>
                            <a:ext cx="36957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r>
                                <w:rPr>
                                  <w:rFonts w:ascii="Calibri" w:eastAsia="Calibri" w:hAnsi="Calibri" w:cs="Arial"/>
                                  <w:sz w:val="12"/>
                                  <w:szCs w:val="12"/>
                                </w:rPr>
                                <w:t xml:space="preserve">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Input </w:t>
                              </w:r>
                              <w:r>
                                <w:rPr>
                                  <w:rFonts w:ascii="Calibri" w:eastAsia="Calibri" w:hAnsi="Calibri" w:cs="Arial"/>
                                  <w:sz w:val="12"/>
                                  <w:szCs w:val="12"/>
                                </w:rPr>
                                <w:t>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udtAkAACZfAAAOAAAAZHJzL2Uyb0RvYy54bWzsXFtv2zgWfl9g/4Og92l0vxh1B9l0slig&#10;O1O03Z1nRZZjAbKkpZTYmV+/3yElSnakWM64rjtlUTgWRdEUea7fOYdvf96uM+0xYVVa5HPdfGPo&#10;WpLHxSLN7+f6f77c/hToWlVH+SLKijyZ609Jpf/87u9/e7spZ4lVrIpskTANg+TVbFPO9VVdl7Or&#10;qypeJeuoelOUSY6by4KtoxqX7P5qwaINRl9nV5ZheFebgi1KVsRJVaH1vbipv+PjL5dJXP+2XFZJ&#10;rWVzHXOr+Sfjn3f0efXubTS7Z1G5SuNmGtErZrGO0hw/Kod6H9WR9sDSZ0Ot05gVVbGs38TF+qpY&#10;LtM44e+AtzGNvbe5ifLHqOIvE2N12gni2wnHvbuneVdFli5u0yyji5JV9U3GtMcIq7ZZpXVC63S1&#10;0+sKs5jRs/R3g31M0GVTYherUu5n9efm+XkVlQl//WoW//r4kWnpYq6Hnq7l0RrE9AnbG+X3WTLT&#10;PhUP+SJZaDcFy0GNGjo188GDn8uPrLmq8JVecbtka/qLHdC2IFw3dJ3Q17WnuW4ZlmVagjKSba3F&#10;uG8bphM4+OEYHUzTd2zHb9akHYkW7Z9Jsdboy1xnNCGaICeL6PFDVYs1bPs9W3VO84lc9yiOk7w2&#10;+ePZw/rfxULsB6jeaOgWzaBu0Rx0zVFWriLRajpNZ9o84ikaf2Arq5lYGNrAqn7KEppdln9Kllhy&#10;vL/FpyFHEIP3Z1itokUimt12Js9+kw9IIy9BaHJs8YojY4s1a/rTowlnavmw8dLExMPyCf7LRV7L&#10;h9dpXrChATKse/PLoj+WrLc09PWuWDyBIFkhREpVxrcpNv5DVNUfIwYZAmkDuVj/ho9lVmzmetF8&#10;07VVwf4Yaqf+4Bjc1bUNZNJcr/73ELFE17J/5eCl0HQcEmL8wnF9Cxesf+eufyd/WN8UYGATEriM&#10;+VfqX2ft1yUr1r9DfF7Tr+JWlMf47bke16y9uKmFrIQAjpPra94NgquM6g/5ZxJDYvOIpr9sf49Y&#10;2VB/Dcb5tWj5N5rt0b/oS/uRF9cPdbFMOXN069qsN2TJmYSKZ7dC5XPNovR+VWvXjBUbCJQ8BxcX&#10;TEMX0ATNESLlJhdyJMkXN9ucyyXP0QWzCNrZ6UgXY6LH9gOffh6Sxfcsw3H3RI/n2XYjeTjfg61G&#10;ZE7VTF3OWezO3uKTkKKlz3L6rKM0+yVfaPVTCYlas5QL1Ib6qYsgfC42+VsMSIcJHDzM+hO499ys&#10;X28nsj7JB1qQM9IoCOyg4gMVdlQ6QfH5jmuEIac+z7UcP9ilPs/ynAA2HOk9ywxNmw8/ToKT1F5e&#10;kKXRLqDSPFwrC+U5QfPU27tts8XfXAnZHtkXQ0oIrUoBLYas+lYrNgqisWo9GJ+HmZsbnc2Dh5nb&#10;cgML/zhz24Frey8ydxDaB/SLYm5ukZPg6hmiJzUribm5NcG1EO30VB6fbDgqnuXQwlGe+AjPQjEe&#10;5lnOdK/i2dB2YPy9pJAVz3be3ARj8uu4gpJnOWigeLYHdFygowdbV/DsuKMX9kzo1tEDItb6edDU&#10;HBRpObNzAX24cfzWcS6gbRmBb8JigpHthE5gtyM36JPl2QBVhBF+QEUrF1BvYalXq+kLdgF9Mqs5&#10;9jlKvejSeAc9mKJHvdBZHfVyD1b2I9E1glL0SdQ0HMe09mxJ+IkGIbPkKCoajb+2WrpkGgXgKGhU&#10;4lAz7ZfsDmCaL61aSXPApTvJ2iJorfzrJCu5R1Mlq7bM0vK/LTbZIPyW7ZtuIBD+QRlrGpCyDdDh&#10;+U0EYBzouIMrIN/P5iCywtmW032hSyZgeMxjBCxNvKMJuJW7x5kGfbIdQoetPtkGsCM46yiyJSVE&#10;xPhiWOkV7sAlk60MYbwQF4WF2lkHhxEkhDkRDIVAh1YfQpAs3/ANsIuAh5U3+rXV/kR4GKoS+9Xu&#10;9CkQpAY0EqHHHQSpuRChR4X6Uj7KdNTXnxLSQadjeTYwhKUT2kGI8A0eB2DZepM+Mk1wW/HsxSQT&#10;SARJ7rTiWdgwXVoB0e+lpAr48BIO+eA8ht9gvs8RJAkTCWNtp99LPrjvWIjAjsNEoWkZgLeUCy4N&#10;O+Ez/nimoEyRG4eJ+glyRKKNihnDf3q0N4j/ACByzcZ/VvjPj4z/BBKjlH6IhrZjTBjHtD3HFyaM&#10;5XqWzZ3mzoQJDNduvI7ACUxu4Iz7vOxAFqZMR2lzonaSYfc8yM4B7PXCb09MlVKJlCqR8i+dSBlI&#10;8KzH/X3U7DDo0Od+24G24fG4PvfbLeYQOLZxKCNNcb+AHGXaNXcGv7M06snZLSotWhbPnCDDBXBy&#10;4+v0uFkCS8DAp3EzUELhtViu5Spu3inEGM6MnpBSfe7M6AnY4ylQC1XkgJzy8qtUTgXP0UYNbcda&#10;5i03D+WLB4bSzSIK+uOUOCndTKVgZy8HCZ7jkDIhQcPNjq0PwzuO6XtwqrmSdm0zdLhU6EzuJvks&#10;QDRBYJajNUhZmlPJ5rOSr92qo57v/CxGO+hhCzD4fVStRJ1E9VTRBb3kdOd7glId1sYTAMRza+Nu&#10;lZYvlyjSChGofL46JcqyEQD5F4o5/aPYasByOnIkm1Grt2inHJ2mfQR3dJBX5sLFowA0iuN8jwNJ&#10;HWFSEyrmOOZtemEo6P5EWJCGqk1KveT0LFGiYXqTIRzJeK8zhnKUybf1nuC6gYArWv98sLX+4So8&#10;qYpNUGXPleHIYRN/Oc6VCUwD/4l6O2I8q/HD7u9krfjtbb/muivlHyZVVeCtK1/mey/YDmQef4+d&#10;+4n7R7Jz6JrmntGj2JkOgCAB1xg3bQYuNe2FRXaT7s9tDCl2/t7ZORwIGqJt12g8YCoiaNhCE6Ef&#10;OiIsqLSzPPJl2LeZ4BQpdibqVMepTM9rDGUNSKed0fZadkZekxfsYxJKPSv1rI5HOtOZazKqLxPK&#10;Oqwx7If3J2GNvkn6HpAOnGjPFWe1dYoatyiFMQgCnxv042jOa8DGKX6zQhv3zPsLRhtDGaI+Bdro&#10;IHMetE6kCZ3j7p8DuAc3EjYInTZOoOyY5JNXwY0yjVPBjTgr7nKyxEMZa5USc/9AOXTpDKIJctPx&#10;XIhLTpx+aHgOF7ud2ERZh2mp9G/CY8+R3HTJIlFGBk8gEj0fx8IJkYjjpHx3r5rI9kKXTiUgjW1b&#10;gY8a6m8sEWWoSUnEy5KIJwwLWqEd4hReLgtxOibSy0B0nSgMbRtRwzYqiLNVvjlRykCTIsqLIkrv&#10;hKISFqPjtbFqA7VaewraRrW01caqXdf59lQp4yWKKqdSJXIpYjqLnVv9zcHxdNp7/5pnXHTH27/7&#10;PwA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MeXW520CQAAJl8AAA4AAAAAAAAAAAAAAAAALgIAAGRycy9lMm9Eb2MueG1sUEsB&#10;Ai0AFAAGAAgAAAAhAMxmkUfaAAAABQEAAA8AAAAAAAAAAAAAAAAADgwAAGRycy9kb3ducmV2Lnht&#10;bFBLBQYAAAAABAAEAPMAAAA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27;width:3696;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r>
                          <w:rPr>
                            <w:rFonts w:ascii="Calibri" w:eastAsia="Calibri" w:hAnsi="Calibri" w:cs="Arial"/>
                            <w:sz w:val="12"/>
                            <w:szCs w:val="12"/>
                          </w:rPr>
                          <w:t xml:space="preserve">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Input </w:t>
                        </w:r>
                        <w:r>
                          <w:rPr>
                            <w:rFonts w:ascii="Calibri" w:eastAsia="Calibri" w:hAnsi="Calibri" w:cs="Arial"/>
                            <w:sz w:val="12"/>
                            <w:szCs w:val="12"/>
                          </w:rPr>
                          <w:t>data</w:t>
                        </w:r>
                      </w:p>
                    </w:txbxContent>
                  </v:textbox>
                </v:shape>
                <w10:anchorlock/>
              </v:group>
            </w:pict>
          </mc:Fallback>
        </mc:AlternateContent>
      </w:r>
    </w:p>
    <w:p w14:paraId="1596CE0E" w14:textId="1E95D36E" w:rsidR="00326AB0" w:rsidRDefault="00326AB0" w:rsidP="002E1918">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2C592B">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2E1918">
      <w:pPr>
        <w:rPr>
          <w:lang w:val="en-GB"/>
        </w:rPr>
      </w:pPr>
    </w:p>
    <w:p w14:paraId="2013FFC9" w14:textId="77777777" w:rsidR="00326AB0" w:rsidRDefault="00326AB0" w:rsidP="002E1918">
      <w:pPr>
        <w:rPr>
          <w:lang w:val="en-GB"/>
        </w:rPr>
      </w:pPr>
      <w:r>
        <w:rPr>
          <w:lang w:val="en-GB"/>
        </w:rPr>
        <w:t>All models are trained using quantization aware joint training.  The results are presented in Table 3.</w:t>
      </w:r>
    </w:p>
    <w:p w14:paraId="3A487EB6" w14:textId="77777777" w:rsidR="00326AB0" w:rsidRPr="00CD2748" w:rsidRDefault="00326AB0" w:rsidP="002E1918">
      <w:pPr>
        <w:pStyle w:val="TH"/>
        <w:spacing w:after="60"/>
        <w:jc w:val="both"/>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2E1918">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2E1918">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lastRenderedPageBreak/>
              <w:t>+ 32 SQ bits</w:t>
            </w:r>
          </w:p>
        </w:tc>
        <w:tc>
          <w:tcPr>
            <w:tcW w:w="1325" w:type="dxa"/>
            <w:vAlign w:val="center"/>
          </w:tcPr>
          <w:p w14:paraId="673941CB" w14:textId="77777777" w:rsidR="00326AB0" w:rsidRPr="0024375F"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lastRenderedPageBreak/>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2E1918">
            <w:pPr>
              <w:spacing w:after="60" w:line="256" w:lineRule="auto"/>
              <w:rPr>
                <w:sz w:val="18"/>
                <w:szCs w:val="18"/>
                <w:lang w:val="en-GB"/>
              </w:rPr>
            </w:pPr>
            <w:r>
              <w:rPr>
                <w:sz w:val="18"/>
                <w:szCs w:val="18"/>
                <w:lang w:val="en-GB"/>
              </w:rPr>
              <w:t>Scheme-2</w:t>
            </w:r>
          </w:p>
        </w:tc>
        <w:tc>
          <w:tcPr>
            <w:tcW w:w="1669" w:type="dxa"/>
            <w:vAlign w:val="center"/>
          </w:tcPr>
          <w:p w14:paraId="7F11D909" w14:textId="77777777" w:rsidR="00326AB0"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2E1918">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2E1918">
      <w:pPr>
        <w:rPr>
          <w:lang w:val="en-GB"/>
        </w:rPr>
      </w:pPr>
    </w:p>
    <w:p w14:paraId="5856CFCC" w14:textId="77777777" w:rsidR="00326AB0" w:rsidRDefault="00326AB0" w:rsidP="002E1918">
      <w:pPr>
        <w:pStyle w:val="Observation"/>
        <w:ind w:left="1350" w:hanging="1426"/>
      </w:pPr>
      <w:bookmarkStart w:id="425" w:name="_Toc142048774"/>
      <w:bookmarkStart w:id="426" w:name="_Toc142048888"/>
      <w:bookmarkStart w:id="427" w:name="_Toc142049035"/>
      <w:bookmarkStart w:id="428" w:name="_Toc142049076"/>
      <w:bookmarkStart w:id="429" w:name="_Toc142049138"/>
      <w:bookmarkStart w:id="430" w:name="_Toc142380953"/>
      <w:bookmarkStart w:id="431" w:name="_Toc158030425"/>
      <w:bookmarkStart w:id="432" w:name="_Toc158031315"/>
      <w:bookmarkStart w:id="433" w:name="_Toc158085939"/>
      <w:bookmarkStart w:id="434" w:name="_Toc158086046"/>
      <w:bookmarkStart w:id="435" w:name="_Toc158650825"/>
      <w:bookmarkStart w:id="436" w:name="_Toc158663625"/>
      <w:bookmarkStart w:id="437" w:name="_Toc158973291"/>
      <w:bookmarkStart w:id="438" w:name="_Toc158973331"/>
      <w:bookmarkStart w:id="439" w:name="_Toc158973609"/>
      <w:bookmarkStart w:id="440" w:name="_Toc159238152"/>
      <w:bookmarkStart w:id="441" w:name="_Toc159238682"/>
      <w:bookmarkStart w:id="442" w:name="_Toc161310093"/>
      <w:bookmarkStart w:id="443" w:name="_Toc161998007"/>
      <w:bookmarkStart w:id="444" w:name="_Toc166058357"/>
      <w:bookmarkStart w:id="445" w:name="_Toc166068794"/>
      <w:bookmarkStart w:id="446" w:name="_Toc173226230"/>
      <w:bookmarkStart w:id="447" w:name="_Toc173243468"/>
      <w:bookmarkStart w:id="448" w:name="_Toc173315370"/>
      <w:bookmarkStart w:id="449" w:name="_Toc173315442"/>
      <w:bookmarkStart w:id="450" w:name="_Toc173918071"/>
      <w:bookmarkStart w:id="451" w:name="_Toc178672941"/>
      <w:bookmarkStart w:id="452" w:name="_Toc181638807"/>
      <w:bookmarkStart w:id="453" w:name="_Toc181949478"/>
      <w:bookmarkStart w:id="454" w:name="_Toc181953523"/>
      <w:r>
        <w:t>The performance of AI/ML-based CSI feedback models based on VQ outperforms the model based on SQ.</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t xml:space="preserve">  </w:t>
      </w:r>
    </w:p>
    <w:p w14:paraId="156EB4E8" w14:textId="77777777" w:rsidR="00326AB0" w:rsidRDefault="00326AB0" w:rsidP="002E1918">
      <w:pPr>
        <w:pStyle w:val="Observation"/>
        <w:ind w:left="1350" w:hanging="1426"/>
      </w:pPr>
      <w:bookmarkStart w:id="455" w:name="_Toc142048775"/>
      <w:bookmarkStart w:id="456" w:name="_Toc142048889"/>
      <w:bookmarkStart w:id="457" w:name="_Toc142049036"/>
      <w:bookmarkStart w:id="458" w:name="_Toc142049077"/>
      <w:bookmarkStart w:id="459" w:name="_Toc142049139"/>
      <w:bookmarkStart w:id="460" w:name="_Toc142380954"/>
      <w:bookmarkStart w:id="461" w:name="_Toc158030426"/>
      <w:bookmarkStart w:id="462" w:name="_Toc158031316"/>
      <w:bookmarkStart w:id="463" w:name="_Toc158085940"/>
      <w:bookmarkStart w:id="464" w:name="_Toc158086047"/>
      <w:bookmarkStart w:id="465" w:name="_Toc158650826"/>
      <w:bookmarkStart w:id="466" w:name="_Toc158663626"/>
      <w:bookmarkStart w:id="467" w:name="_Toc158973292"/>
      <w:bookmarkStart w:id="468" w:name="_Toc158973332"/>
      <w:bookmarkStart w:id="469" w:name="_Toc158973610"/>
      <w:bookmarkStart w:id="470" w:name="_Toc159238153"/>
      <w:bookmarkStart w:id="471" w:name="_Toc159238683"/>
      <w:bookmarkStart w:id="472" w:name="_Toc161310094"/>
      <w:bookmarkStart w:id="473" w:name="_Toc161998008"/>
      <w:bookmarkStart w:id="474" w:name="_Toc166058358"/>
      <w:bookmarkStart w:id="475" w:name="_Toc166068795"/>
      <w:bookmarkStart w:id="476" w:name="_Toc173226231"/>
      <w:bookmarkStart w:id="477" w:name="_Toc173243469"/>
      <w:bookmarkStart w:id="478" w:name="_Toc173315371"/>
      <w:bookmarkStart w:id="479" w:name="_Toc173315443"/>
      <w:bookmarkStart w:id="480" w:name="_Toc173918072"/>
      <w:bookmarkStart w:id="481" w:name="_Toc178672942"/>
      <w:bookmarkStart w:id="482" w:name="_Toc181638808"/>
      <w:bookmarkStart w:id="483" w:name="_Toc181949479"/>
      <w:bookmarkStart w:id="484" w:name="_Toc181953524"/>
      <w:r>
        <w:t>The performance of AI/ML-based CSI feedback models using both SQ and VQ to construct the feedback bits outperforms the model based on only VQ and only SQ.</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t xml:space="preserve">  </w:t>
      </w:r>
    </w:p>
    <w:p w14:paraId="08D5F9D6" w14:textId="5C92BCF7" w:rsidR="00ED4EAC" w:rsidRPr="00CB2AEE" w:rsidRDefault="00326AB0" w:rsidP="002B1935">
      <w:pPr>
        <w:pStyle w:val="Proposal"/>
        <w:ind w:left="1260" w:hanging="1260"/>
        <w:rPr>
          <w:lang w:val="en-CA"/>
        </w:rPr>
      </w:pPr>
      <w:bookmarkStart w:id="485" w:name="_Toc134627438"/>
      <w:bookmarkStart w:id="486" w:name="_Toc134782528"/>
      <w:bookmarkStart w:id="487" w:name="_Toc134854925"/>
      <w:bookmarkStart w:id="488" w:name="_Toc141965304"/>
      <w:bookmarkStart w:id="489" w:name="_Toc141970689"/>
      <w:bookmarkStart w:id="490" w:name="_Toc142044776"/>
      <w:bookmarkStart w:id="491" w:name="_Toc142046634"/>
      <w:bookmarkStart w:id="492" w:name="_Toc142047298"/>
      <w:bookmarkStart w:id="493" w:name="_Toc142048776"/>
      <w:bookmarkStart w:id="494" w:name="_Toc142048890"/>
      <w:bookmarkStart w:id="495" w:name="_Toc142049037"/>
      <w:bookmarkStart w:id="496" w:name="_Toc142049078"/>
      <w:bookmarkStart w:id="497" w:name="_Toc142049140"/>
      <w:bookmarkStart w:id="498" w:name="_Toc142380955"/>
      <w:bookmarkStart w:id="499" w:name="_Toc158030427"/>
      <w:bookmarkStart w:id="500" w:name="_Toc158031317"/>
      <w:bookmarkStart w:id="501" w:name="_Toc158085941"/>
      <w:bookmarkStart w:id="502" w:name="_Toc158086048"/>
      <w:bookmarkStart w:id="503" w:name="_Toc158650827"/>
      <w:bookmarkStart w:id="504" w:name="_Toc158663627"/>
      <w:bookmarkStart w:id="505" w:name="_Toc158973293"/>
      <w:bookmarkStart w:id="506" w:name="_Toc158973333"/>
      <w:bookmarkStart w:id="507" w:name="_Toc158973611"/>
      <w:bookmarkStart w:id="508" w:name="_Toc159238154"/>
      <w:bookmarkStart w:id="509" w:name="_Toc159238684"/>
      <w:bookmarkStart w:id="510" w:name="_Toc161310095"/>
      <w:bookmarkStart w:id="511" w:name="_Toc161998009"/>
      <w:bookmarkStart w:id="512" w:name="_Toc166058359"/>
      <w:bookmarkStart w:id="513" w:name="_Toc166068796"/>
      <w:bookmarkStart w:id="514" w:name="_Toc173226232"/>
      <w:bookmarkStart w:id="515" w:name="_Toc173243470"/>
      <w:bookmarkStart w:id="516" w:name="_Toc173315372"/>
      <w:bookmarkStart w:id="517" w:name="_Toc173315444"/>
      <w:bookmarkStart w:id="518" w:name="_Toc173918073"/>
      <w:bookmarkStart w:id="519" w:name="_Toc178672943"/>
      <w:bookmarkStart w:id="520" w:name="_Toc181638809"/>
      <w:bookmarkStart w:id="521" w:name="_Toc181949480"/>
      <w:bookmarkStart w:id="522" w:name="_Toc181953525"/>
      <w:r w:rsidRPr="00CB2AEE">
        <w:rPr>
          <w:lang w:val="en-CA"/>
        </w:rPr>
        <w:t>Support procedures/signalling enabling CSI-compression models having both Scaler and vector Quantizers for generation of the CSI-feedback bits.</w:t>
      </w:r>
      <w:bookmarkEnd w:id="421"/>
      <w:bookmarkEnd w:id="422"/>
      <w:bookmarkEnd w:id="423"/>
      <w:bookmarkEnd w:id="42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CD67C3C" w14:textId="77777777" w:rsidR="009673DB" w:rsidRDefault="009673DB" w:rsidP="0061054B">
      <w:pPr>
        <w:pStyle w:val="Heading1"/>
        <w:jc w:val="both"/>
      </w:pPr>
      <w:bookmarkStart w:id="523" w:name="_Toc142048821"/>
      <w:bookmarkStart w:id="524" w:name="_Toc142048935"/>
      <w:r>
        <w:t>Conclusions</w:t>
      </w:r>
      <w:bookmarkEnd w:id="523"/>
      <w:bookmarkEnd w:id="524"/>
    </w:p>
    <w:p w14:paraId="021C9611" w14:textId="300AA6AF" w:rsidR="00302E77" w:rsidRPr="00CB2AEE" w:rsidRDefault="009673DB" w:rsidP="00FB58CE">
      <w:pPr>
        <w:rPr>
          <w:lang w:val="en-CA"/>
        </w:rPr>
      </w:pPr>
      <w:r w:rsidRPr="00CB2AEE">
        <w:rPr>
          <w:lang w:val="en-CA"/>
        </w:rPr>
        <w:t>This contribution addressed AI/ML-based CSI feedback enhancements. We have the following observations and proposals:</w:t>
      </w:r>
      <w:bookmarkStart w:id="525" w:name="_Ref124671424"/>
      <w:bookmarkStart w:id="526" w:name="_Ref71620620"/>
      <w:bookmarkStart w:id="527" w:name="_Ref124589665"/>
    </w:p>
    <w:p w14:paraId="3586DBFF" w14:textId="77777777" w:rsidR="002C592B" w:rsidRDefault="00116BE8">
      <w:pPr>
        <w:pStyle w:val="TableofFigures"/>
        <w:tabs>
          <w:tab w:val="left" w:pos="1701"/>
        </w:tabs>
        <w:rPr>
          <w:rFonts w:eastAsiaTheme="minorEastAsia"/>
          <w:b w:val="0"/>
          <w:bCs w:val="0"/>
          <w:noProof/>
          <w:kern w:val="2"/>
          <w:szCs w:val="22"/>
          <w:lang w:val="en-CA" w:eastAsia="en-CA"/>
        </w:rPr>
      </w:pPr>
      <w:r>
        <w:fldChar w:fldCharType="begin"/>
      </w:r>
      <w:r w:rsidRPr="00CB2AEE">
        <w:rPr>
          <w:lang w:val="en-CA"/>
        </w:rPr>
        <w:instrText xml:space="preserve"> TOC \n \t "</w:instrText>
      </w:r>
      <w:r w:rsidR="00773494" w:rsidRPr="00CB2AEE">
        <w:rPr>
          <w:lang w:val="en-CA"/>
        </w:rPr>
        <w:instrText xml:space="preserve"> Observation; </w:instrText>
      </w:r>
      <w:r w:rsidRPr="00CB2AEE">
        <w:rPr>
          <w:lang w:val="en-CA"/>
        </w:rPr>
        <w:instrText>Proposal;</w:instrText>
      </w:r>
      <w:r w:rsidR="00773494" w:rsidRPr="00CB2AEE">
        <w:rPr>
          <w:lang w:val="en-CA"/>
        </w:rPr>
        <w:instrText xml:space="preserve"> </w:instrText>
      </w:r>
      <w:r w:rsidRPr="00CB2AEE">
        <w:rPr>
          <w:lang w:val="en-CA"/>
        </w:rPr>
        <w:instrText xml:space="preserve">" </w:instrText>
      </w:r>
      <w:r w:rsidR="00E05ECB" w:rsidRPr="00CB2AEE">
        <w:rPr>
          <w:lang w:val="en-CA"/>
        </w:rPr>
        <w:instrText>\c</w:instrText>
      </w:r>
      <w:r>
        <w:fldChar w:fldCharType="separate"/>
      </w:r>
      <w:r w:rsidR="002C592B">
        <w:rPr>
          <w:noProof/>
        </w:rPr>
        <w:t>Observation 1:</w:t>
      </w:r>
      <w:r w:rsidR="002C592B">
        <w:rPr>
          <w:rFonts w:eastAsiaTheme="minorEastAsia"/>
          <w:b w:val="0"/>
          <w:bCs w:val="0"/>
          <w:noProof/>
          <w:kern w:val="2"/>
          <w:szCs w:val="22"/>
          <w:lang w:val="en-CA" w:eastAsia="en-CA"/>
        </w:rPr>
        <w:tab/>
      </w:r>
      <w:r w:rsidR="002C592B">
        <w:rPr>
          <w:noProof/>
        </w:rPr>
        <w:t>Knowledge of the conditions/additional conditions under which the samples of the training data have been collected is needed for determining the applicability conditions of an AI/ML model.</w:t>
      </w:r>
    </w:p>
    <w:p w14:paraId="11B29032"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1:</w:t>
      </w:r>
      <w:r>
        <w:rPr>
          <w:rFonts w:eastAsiaTheme="minorEastAsia"/>
          <w:b w:val="0"/>
          <w:bCs w:val="0"/>
          <w:noProof/>
          <w:kern w:val="2"/>
          <w:szCs w:val="22"/>
          <w:lang w:val="en-CA" w:eastAsia="en-CA"/>
        </w:rPr>
        <w:tab/>
      </w:r>
      <w:r w:rsidRPr="002D112D">
        <w:rPr>
          <w:noProof/>
          <w:lang w:val="en-CA"/>
        </w:rPr>
        <w:t>Support procedures/signaling enabling UE/NW to associate the data/samples with the conditions/additional conditions under which the data/samples has been collected.</w:t>
      </w:r>
    </w:p>
    <w:p w14:paraId="0A527761"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2:</w:t>
      </w:r>
      <w:r>
        <w:rPr>
          <w:rFonts w:eastAsiaTheme="minorEastAsia"/>
          <w:b w:val="0"/>
          <w:bCs w:val="0"/>
          <w:noProof/>
          <w:kern w:val="2"/>
          <w:szCs w:val="22"/>
          <w:lang w:val="en-CA" w:eastAsia="en-CA"/>
        </w:rPr>
        <w:tab/>
      </w:r>
      <w:r>
        <w:rPr>
          <w:noProof/>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p>
    <w:p w14:paraId="18BA73F8"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2:</w:t>
      </w:r>
      <w:r>
        <w:rPr>
          <w:rFonts w:eastAsiaTheme="minorEastAsia"/>
          <w:b w:val="0"/>
          <w:bCs w:val="0"/>
          <w:noProof/>
          <w:kern w:val="2"/>
          <w:szCs w:val="22"/>
          <w:lang w:val="en-CA" w:eastAsia="en-CA"/>
        </w:rPr>
        <w:tab/>
      </w:r>
      <w:r w:rsidRPr="002D112D">
        <w:rPr>
          <w:noProof/>
          <w:lang w:val="en-CA"/>
        </w:rPr>
        <w:t>Support procedures/signaling enabling UE/NW for transmission of subset of samples among the set of measured/collected samples from the environment.</w:t>
      </w:r>
    </w:p>
    <w:p w14:paraId="43FFBF9E"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3:</w:t>
      </w:r>
      <w:r>
        <w:rPr>
          <w:rFonts w:eastAsiaTheme="minorEastAsia"/>
          <w:b w:val="0"/>
          <w:bCs w:val="0"/>
          <w:noProof/>
          <w:kern w:val="2"/>
          <w:szCs w:val="22"/>
          <w:lang w:val="en-CA" w:eastAsia="en-CA"/>
        </w:rPr>
        <w:tab/>
      </w:r>
      <w:r>
        <w:rPr>
          <w:noProof/>
        </w:rPr>
        <w:t>Other than data transfer for model training, transmission of quantized ground-truth CSI might be required for data transfer during the model monitoring or model update phase. The acceptable data transfer overhead for model monitoring/model update phases is usually lower than that of initial model training phase.</w:t>
      </w:r>
    </w:p>
    <w:p w14:paraId="4566F806"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4:</w:t>
      </w:r>
      <w:r>
        <w:rPr>
          <w:rFonts w:eastAsiaTheme="minorEastAsia"/>
          <w:b w:val="0"/>
          <w:bCs w:val="0"/>
          <w:noProof/>
          <w:kern w:val="2"/>
          <w:szCs w:val="22"/>
          <w:lang w:val="en-CA" w:eastAsia="en-CA"/>
        </w:rPr>
        <w:tab/>
      </w:r>
      <w:r>
        <w:rPr>
          <w:noProof/>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1A45E00A"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3:</w:t>
      </w:r>
      <w:r>
        <w:rPr>
          <w:rFonts w:eastAsiaTheme="minorEastAsia"/>
          <w:b w:val="0"/>
          <w:bCs w:val="0"/>
          <w:noProof/>
          <w:kern w:val="2"/>
          <w:szCs w:val="22"/>
          <w:lang w:val="en-CA" w:eastAsia="en-CA"/>
        </w:rPr>
        <w:tab/>
      </w:r>
      <w:r w:rsidRPr="002D112D">
        <w:rPr>
          <w:noProof/>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05B09BA7"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4:</w:t>
      </w:r>
      <w:r>
        <w:rPr>
          <w:rFonts w:eastAsiaTheme="minorEastAsia"/>
          <w:b w:val="0"/>
          <w:bCs w:val="0"/>
          <w:noProof/>
          <w:kern w:val="2"/>
          <w:szCs w:val="22"/>
          <w:lang w:val="en-CA" w:eastAsia="en-CA"/>
        </w:rPr>
        <w:tab/>
      </w:r>
      <w:r w:rsidRPr="002D112D">
        <w:rPr>
          <w:noProof/>
          <w:lang w:val="en-CA"/>
        </w:rPr>
        <w:t xml:space="preserve">In options </w:t>
      </w:r>
      <w:r w:rsidRPr="002D112D">
        <w:rPr>
          <w:noProof/>
          <w:lang w:val="en-GB"/>
        </w:rPr>
        <w:t>3a-1, 3b, 4-1, 5a-1, 5b</w:t>
      </w:r>
      <w:r w:rsidRPr="002D112D">
        <w:rPr>
          <w:noProof/>
          <w:lang w:val="en-CA"/>
        </w:rPr>
        <w:t xml:space="preserve">, study mechanisms to ensure the applicability of the information received for the </w:t>
      </w:r>
      <w:r w:rsidRPr="002D112D">
        <w:rPr>
          <w:noProof/>
          <w:lang w:val="en-GB"/>
        </w:rPr>
        <w:t xml:space="preserve">reference encoder model </w:t>
      </w:r>
      <w:r w:rsidRPr="002D112D">
        <w:rPr>
          <w:noProof/>
          <w:lang w:val="en-CA"/>
        </w:rPr>
        <w:t>encoder model for the current input statistics.</w:t>
      </w:r>
    </w:p>
    <w:p w14:paraId="63501C19"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lastRenderedPageBreak/>
        <w:t>Observation 5:</w:t>
      </w:r>
      <w:r>
        <w:rPr>
          <w:rFonts w:eastAsiaTheme="minorEastAsia"/>
          <w:b w:val="0"/>
          <w:bCs w:val="0"/>
          <w:noProof/>
          <w:kern w:val="2"/>
          <w:szCs w:val="22"/>
          <w:lang w:val="en-CA" w:eastAsia="en-CA"/>
        </w:rPr>
        <w:tab/>
      </w:r>
      <w:r>
        <w:rPr>
          <w:noProof/>
        </w:rPr>
        <w:t>The lower performance of a two-sided model could be due to an issue in the “deployed” encoder and/or decoder model, an issue in the communication link, or data-drift of the input data.</w:t>
      </w:r>
    </w:p>
    <w:p w14:paraId="1352E166"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5:</w:t>
      </w:r>
      <w:r>
        <w:rPr>
          <w:rFonts w:eastAsiaTheme="minorEastAsia"/>
          <w:b w:val="0"/>
          <w:bCs w:val="0"/>
          <w:noProof/>
          <w:kern w:val="2"/>
          <w:szCs w:val="22"/>
          <w:lang w:val="en-CA" w:eastAsia="en-CA"/>
        </w:rPr>
        <w:tab/>
      </w:r>
      <w:r w:rsidRPr="002D112D">
        <w:rPr>
          <w:noProof/>
          <w:lang w:val="en-CA"/>
        </w:rPr>
        <w:t xml:space="preserve">Study mechanism to determine the </w:t>
      </w:r>
      <w:r w:rsidRPr="002D112D">
        <w:rPr>
          <w:noProof/>
          <w:lang w:val="en-GB"/>
        </w:rPr>
        <w:t>main contributor(s) of the lower performance of the model</w:t>
      </w:r>
      <w:r w:rsidRPr="002D112D">
        <w:rPr>
          <w:noProof/>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6D9DB243"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6:</w:t>
      </w:r>
      <w:r>
        <w:rPr>
          <w:rFonts w:eastAsiaTheme="minorEastAsia"/>
          <w:b w:val="0"/>
          <w:bCs w:val="0"/>
          <w:noProof/>
          <w:kern w:val="2"/>
          <w:szCs w:val="22"/>
          <w:lang w:val="en-CA" w:eastAsia="en-CA"/>
        </w:rPr>
        <w:tab/>
      </w:r>
      <w:r w:rsidRPr="002D112D">
        <w:rPr>
          <w:noProof/>
          <w:lang w:val="en-CA"/>
        </w:rPr>
        <w:t>Study mechanism for root-cause determination based on exchange of some test data-set between the NW and the UE.</w:t>
      </w:r>
    </w:p>
    <w:p w14:paraId="55CC949F"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7:</w:t>
      </w:r>
      <w:r>
        <w:rPr>
          <w:rFonts w:eastAsiaTheme="minorEastAsia"/>
          <w:b w:val="0"/>
          <w:bCs w:val="0"/>
          <w:noProof/>
          <w:kern w:val="2"/>
          <w:szCs w:val="22"/>
          <w:lang w:val="en-CA" w:eastAsia="en-CA"/>
        </w:rPr>
        <w:tab/>
      </w:r>
      <w:r w:rsidRPr="002D112D">
        <w:rPr>
          <w:noProof/>
          <w:lang w:val="en-CA"/>
        </w:rPr>
        <w:t>Study mechanism for root-cause determination based on exchange of information regarding the NW-side trained encoder and/or decoder model.</w:t>
      </w:r>
    </w:p>
    <w:p w14:paraId="246E8156"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6:</w:t>
      </w:r>
      <w:r>
        <w:rPr>
          <w:rFonts w:eastAsiaTheme="minorEastAsia"/>
          <w:b w:val="0"/>
          <w:bCs w:val="0"/>
          <w:noProof/>
          <w:kern w:val="2"/>
          <w:szCs w:val="22"/>
          <w:lang w:val="en-CA" w:eastAsia="en-CA"/>
        </w:rPr>
        <w:tab/>
      </w:r>
      <w:r>
        <w:rPr>
          <w:noProof/>
        </w:rPr>
        <w:t xml:space="preserve">The model trained using </w:t>
      </w:r>
      <w:r w:rsidRPr="002D112D">
        <w:rPr>
          <w:rFonts w:eastAsia="DengXian"/>
          <w:noProof/>
          <w:lang w:eastAsia="zh-CN"/>
        </w:rPr>
        <w:t xml:space="preserve">synthetic </w:t>
      </w:r>
      <w:r>
        <w:rPr>
          <w:noProof/>
        </w:rPr>
        <w:t>data experiences performance loss when the inference data is sampled from the field data.</w:t>
      </w:r>
    </w:p>
    <w:p w14:paraId="3E649776"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7:</w:t>
      </w:r>
      <w:r>
        <w:rPr>
          <w:rFonts w:eastAsiaTheme="minorEastAsia"/>
          <w:b w:val="0"/>
          <w:bCs w:val="0"/>
          <w:noProof/>
          <w:kern w:val="2"/>
          <w:szCs w:val="22"/>
          <w:lang w:val="en-CA" w:eastAsia="en-CA"/>
        </w:rPr>
        <w:tab/>
      </w:r>
      <w:r>
        <w:rPr>
          <w:noProof/>
        </w:rPr>
        <w:t>In direction C, the UE-side and/or the NW-side may use their current field data to fine-tune the respective encoder and decoder models.</w:t>
      </w:r>
    </w:p>
    <w:p w14:paraId="34134DD4"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8:</w:t>
      </w:r>
      <w:r>
        <w:rPr>
          <w:rFonts w:eastAsiaTheme="minorEastAsia"/>
          <w:b w:val="0"/>
          <w:bCs w:val="0"/>
          <w:noProof/>
          <w:kern w:val="2"/>
          <w:szCs w:val="22"/>
          <w:lang w:val="en-CA" w:eastAsia="en-CA"/>
        </w:rPr>
        <w:tab/>
      </w:r>
      <w:r>
        <w:rPr>
          <w:noProof/>
        </w:rPr>
        <w:t xml:space="preserve">In direction C, if the NW (UE) directly implement the </w:t>
      </w:r>
      <w:r>
        <w:rPr>
          <w:noProof/>
          <w:lang w:eastAsia="ko-KR"/>
        </w:rPr>
        <w:t>fully specified decoder (encoder) model</w:t>
      </w:r>
      <w:r>
        <w:rPr>
          <w:noProof/>
        </w:rPr>
        <w:t xml:space="preserve"> as its </w:t>
      </w:r>
      <w:r>
        <w:rPr>
          <w:noProof/>
          <w:lang w:eastAsia="ko-KR"/>
        </w:rPr>
        <w:t>decoder (encoder) model,</w:t>
      </w:r>
      <w:r>
        <w:rPr>
          <w:noProof/>
        </w:rPr>
        <w:t xml:space="preserve"> the fine-tuning of the other side (i.e., encoder (decoder)) can potentially improve the performance of the two-sided model in field data.</w:t>
      </w:r>
    </w:p>
    <w:p w14:paraId="639D8E30"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9:</w:t>
      </w:r>
      <w:r>
        <w:rPr>
          <w:rFonts w:eastAsiaTheme="minorEastAsia"/>
          <w:b w:val="0"/>
          <w:bCs w:val="0"/>
          <w:noProof/>
          <w:kern w:val="2"/>
          <w:szCs w:val="22"/>
          <w:lang w:val="en-CA" w:eastAsia="en-CA"/>
        </w:rPr>
        <w:tab/>
      </w:r>
      <w:r>
        <w:rPr>
          <w:noProof/>
        </w:rPr>
        <w:t xml:space="preserve">In direction C, if both sides train/fine-tune their encoder/decoder model based on their own dataset (instead of direct implementation of the </w:t>
      </w:r>
      <w:r>
        <w:rPr>
          <w:noProof/>
          <w:lang w:eastAsia="ko-KR"/>
        </w:rPr>
        <w:t xml:space="preserve">fully specified </w:t>
      </w:r>
      <w:r>
        <w:rPr>
          <w:noProof/>
        </w:rPr>
        <w:t>encoder/decoder), the final two-sided model could potentially experience performance loss. This is due to the mismatch between the datasets that both sides are using for training/fine-tuning.</w:t>
      </w:r>
    </w:p>
    <w:p w14:paraId="2E64AEEA"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8:</w:t>
      </w:r>
      <w:r>
        <w:rPr>
          <w:rFonts w:eastAsiaTheme="minorEastAsia"/>
          <w:b w:val="0"/>
          <w:bCs w:val="0"/>
          <w:noProof/>
          <w:kern w:val="2"/>
          <w:szCs w:val="22"/>
          <w:lang w:val="en-CA" w:eastAsia="en-CA"/>
        </w:rPr>
        <w:tab/>
      </w:r>
      <w:r w:rsidRPr="002D112D">
        <w:rPr>
          <w:noProof/>
          <w:lang w:val="en-CA"/>
        </w:rPr>
        <w:t xml:space="preserve">If a </w:t>
      </w:r>
      <w:r>
        <w:rPr>
          <w:noProof/>
        </w:rPr>
        <w:t xml:space="preserve">NW (UE) does not intend to </w:t>
      </w:r>
      <w:r>
        <w:rPr>
          <w:noProof/>
          <w:lang w:eastAsia="ko-KR"/>
        </w:rPr>
        <w:t>implement directly the fully specified decoder (encoder) model</w:t>
      </w:r>
      <w:r w:rsidRPr="002D112D">
        <w:rPr>
          <w:noProof/>
          <w:lang w:val="en-CA"/>
        </w:rPr>
        <w:t>, further study how it</w:t>
      </w:r>
      <w:r>
        <w:rPr>
          <w:noProof/>
        </w:rPr>
        <w:t xml:space="preserve"> can train/fine-tune its own version of </w:t>
      </w:r>
      <w:r>
        <w:rPr>
          <w:noProof/>
          <w:lang w:eastAsia="ko-KR"/>
        </w:rPr>
        <w:t>decoder (encoder) model based on the fully specified decoder (encoder) model without causing mismatch between the encoder/decoder sides.</w:t>
      </w:r>
    </w:p>
    <w:p w14:paraId="67971AED" w14:textId="77777777" w:rsidR="002C592B" w:rsidRDefault="002C592B">
      <w:pPr>
        <w:pStyle w:val="TableofFigures"/>
        <w:rPr>
          <w:rFonts w:eastAsiaTheme="minorEastAsia"/>
          <w:b w:val="0"/>
          <w:bCs w:val="0"/>
          <w:noProof/>
          <w:kern w:val="2"/>
          <w:szCs w:val="22"/>
          <w:lang w:val="en-CA" w:eastAsia="en-CA"/>
        </w:rPr>
      </w:pPr>
      <w:r w:rsidRPr="002D112D">
        <w:rPr>
          <w:noProof/>
          <w:lang w:val="en-GB" w:bidi="x-none"/>
        </w:rPr>
        <w:t>Proposal 9:</w:t>
      </w:r>
      <w:r>
        <w:rPr>
          <w:rFonts w:eastAsiaTheme="minorEastAsia"/>
          <w:b w:val="0"/>
          <w:bCs w:val="0"/>
          <w:noProof/>
          <w:kern w:val="2"/>
          <w:szCs w:val="22"/>
          <w:lang w:val="en-CA" w:eastAsia="en-CA"/>
        </w:rPr>
        <w:tab/>
      </w:r>
      <w:r>
        <w:rPr>
          <w:noProof/>
        </w:rPr>
        <w:t xml:space="preserve">In direction C, further evaluate the feasibility and required procedures including the workload to agree and specify multiple </w:t>
      </w:r>
      <w:r>
        <w:rPr>
          <w:noProof/>
          <w:lang w:eastAsia="ko-KR"/>
        </w:rPr>
        <w:t>fully specified models.</w:t>
      </w:r>
    </w:p>
    <w:p w14:paraId="2AF0E0B9"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10:</w:t>
      </w:r>
      <w:r>
        <w:rPr>
          <w:rFonts w:eastAsiaTheme="minorEastAsia"/>
          <w:b w:val="0"/>
          <w:bCs w:val="0"/>
          <w:noProof/>
          <w:kern w:val="2"/>
          <w:szCs w:val="22"/>
          <w:lang w:val="en-CA" w:eastAsia="en-CA"/>
        </w:rPr>
        <w:tab/>
      </w:r>
      <w:r w:rsidRPr="002D112D">
        <w:rPr>
          <w:noProof/>
          <w:lang w:val="en-CA"/>
        </w:rPr>
        <w:t>Due to performance limitation and also the required high specification effort, we suggest deprioritizing Direction C for inter-vendor training collaboration.</w:t>
      </w:r>
    </w:p>
    <w:p w14:paraId="75E9DEE3"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10:</w:t>
      </w:r>
      <w:r>
        <w:rPr>
          <w:rFonts w:eastAsiaTheme="minorEastAsia"/>
          <w:b w:val="0"/>
          <w:bCs w:val="0"/>
          <w:noProof/>
          <w:kern w:val="2"/>
          <w:szCs w:val="22"/>
          <w:lang w:val="en-CA" w:eastAsia="en-CA"/>
        </w:rPr>
        <w:tab/>
      </w:r>
      <w:r w:rsidRPr="002D112D">
        <w:rPr>
          <w:noProof/>
          <w:color w:val="000000" w:themeColor="text1"/>
        </w:rPr>
        <w:t>In option 4-1 and 3a-1 of Direction A, the performance of the two-sided model (especially if there exists UE data mismatch) is not clear if the UE directly train the encoder model (without the decoder model) based on the exchanged information.</w:t>
      </w:r>
    </w:p>
    <w:p w14:paraId="2818A7D2"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11:</w:t>
      </w:r>
      <w:r>
        <w:rPr>
          <w:rFonts w:eastAsiaTheme="minorEastAsia"/>
          <w:b w:val="0"/>
          <w:bCs w:val="0"/>
          <w:noProof/>
          <w:kern w:val="2"/>
          <w:szCs w:val="22"/>
          <w:lang w:val="en-CA" w:eastAsia="en-CA"/>
        </w:rPr>
        <w:tab/>
      </w:r>
      <w:r w:rsidRPr="002D112D">
        <w:rPr>
          <w:noProof/>
          <w:color w:val="000000" w:themeColor="text1"/>
        </w:rPr>
        <w:t xml:space="preserve">In option 4-1 and 3a-1 of Direction A, the UE can use the exchanged information to first train a local decoder and then uses the local decoder to train the encoder using the samples available at the UE-side. The trained encoder model </w:t>
      </w:r>
      <w:r>
        <w:rPr>
          <w:noProof/>
        </w:rPr>
        <w:t>can be used for new type UEs which their input data statistics have not been observed during the data collection/training step.</w:t>
      </w:r>
    </w:p>
    <w:p w14:paraId="54EAF8C8"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11:</w:t>
      </w:r>
      <w:r>
        <w:rPr>
          <w:rFonts w:eastAsiaTheme="minorEastAsia"/>
          <w:b w:val="0"/>
          <w:bCs w:val="0"/>
          <w:noProof/>
          <w:kern w:val="2"/>
          <w:szCs w:val="22"/>
          <w:lang w:val="en-CA" w:eastAsia="en-CA"/>
        </w:rPr>
        <w:tab/>
      </w:r>
      <w:r w:rsidRPr="002D112D">
        <w:rPr>
          <w:noProof/>
          <w:lang w:val="en-CA"/>
        </w:rPr>
        <w:t xml:space="preserve">For </w:t>
      </w:r>
      <w:r w:rsidRPr="002D112D">
        <w:rPr>
          <w:noProof/>
          <w:color w:val="000000" w:themeColor="text1"/>
        </w:rPr>
        <w:t xml:space="preserve">option 4-1 and 3a-1 of </w:t>
      </w:r>
      <w:r w:rsidRPr="002D112D">
        <w:rPr>
          <w:noProof/>
          <w:lang w:val="en-CA"/>
        </w:rPr>
        <w:t>Direction A, prioritize schemes based on first construction of the “local” decoder and then training of the encode model.</w:t>
      </w:r>
    </w:p>
    <w:p w14:paraId="5556F429"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12:</w:t>
      </w:r>
      <w:r>
        <w:rPr>
          <w:rFonts w:eastAsiaTheme="minorEastAsia"/>
          <w:b w:val="0"/>
          <w:bCs w:val="0"/>
          <w:noProof/>
          <w:kern w:val="2"/>
          <w:szCs w:val="22"/>
          <w:lang w:val="en-CA" w:eastAsia="en-CA"/>
        </w:rPr>
        <w:tab/>
      </w:r>
      <w:r w:rsidRPr="002D112D">
        <w:rPr>
          <w:noProof/>
          <w:lang w:val="en-CA"/>
        </w:rPr>
        <w:t xml:space="preserve">Confirm that the {target CSI} in option 3a-1 should be the {target CSI} from the samples </w:t>
      </w:r>
      <w:r>
        <w:rPr>
          <w:noProof/>
          <w:lang w:eastAsia="ko-KR"/>
        </w:rPr>
        <w:t xml:space="preserve">available at </w:t>
      </w:r>
      <w:r w:rsidRPr="002D112D">
        <w:rPr>
          <w:noProof/>
          <w:lang w:val="en-CA"/>
        </w:rPr>
        <w:t>the NW-side.</w:t>
      </w:r>
    </w:p>
    <w:p w14:paraId="03E1AB21"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lastRenderedPageBreak/>
        <w:t>Proposal 13:</w:t>
      </w:r>
      <w:r>
        <w:rPr>
          <w:rFonts w:eastAsiaTheme="minorEastAsia"/>
          <w:b w:val="0"/>
          <w:bCs w:val="0"/>
          <w:noProof/>
          <w:kern w:val="2"/>
          <w:szCs w:val="22"/>
          <w:lang w:val="en-CA" w:eastAsia="en-CA"/>
        </w:rPr>
        <w:tab/>
      </w:r>
      <w:r w:rsidRPr="002D112D">
        <w:rPr>
          <w:noProof/>
          <w:lang w:val="en-CA"/>
        </w:rPr>
        <w:t>Confirm that the trained “local” decoder model can be considered as a good representation (the proxy) of the actual NW-side decoder model.</w:t>
      </w:r>
    </w:p>
    <w:p w14:paraId="036EC97D"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14:</w:t>
      </w:r>
      <w:r>
        <w:rPr>
          <w:rFonts w:eastAsiaTheme="minorEastAsia"/>
          <w:b w:val="0"/>
          <w:bCs w:val="0"/>
          <w:noProof/>
          <w:kern w:val="2"/>
          <w:szCs w:val="22"/>
          <w:lang w:val="en-CA" w:eastAsia="en-CA"/>
        </w:rPr>
        <w:tab/>
      </w:r>
      <w:r w:rsidRPr="002D112D">
        <w:rPr>
          <w:noProof/>
          <w:lang w:val="en-CA"/>
        </w:rPr>
        <w:t xml:space="preserve">Despite potentially lower complexity, direct use of received parameters (Direction B) (instead of Direction A) may result in UE encoder with not acceptable performance due to </w:t>
      </w:r>
      <w:r w:rsidRPr="002D112D">
        <w:rPr>
          <w:rFonts w:eastAsia="DengXian"/>
          <w:noProof/>
          <w:lang w:val="en-CA" w:eastAsia="zh-CN"/>
        </w:rPr>
        <w:t>mismatch between NW side data distribution and UE side inference data distribution</w:t>
      </w:r>
      <w:r w:rsidRPr="002D112D">
        <w:rPr>
          <w:noProof/>
          <w:lang w:val="en-CA"/>
        </w:rPr>
        <w:t>. Further study is needed in this regard.</w:t>
      </w:r>
    </w:p>
    <w:p w14:paraId="4C34723D"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15:</w:t>
      </w:r>
      <w:r>
        <w:rPr>
          <w:rFonts w:eastAsiaTheme="minorEastAsia"/>
          <w:b w:val="0"/>
          <w:bCs w:val="0"/>
          <w:noProof/>
          <w:kern w:val="2"/>
          <w:szCs w:val="22"/>
          <w:lang w:val="en-CA" w:eastAsia="en-CA"/>
        </w:rPr>
        <w:tab/>
      </w:r>
      <w:r w:rsidRPr="002D112D">
        <w:rPr>
          <w:noProof/>
          <w:lang w:val="en-CA"/>
        </w:rPr>
        <w:t>Until further investigation, give higher priority to options based on Direction A over options based on Direction B.</w:t>
      </w:r>
    </w:p>
    <w:p w14:paraId="130F5FFC"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12:</w:t>
      </w:r>
      <w:r>
        <w:rPr>
          <w:rFonts w:eastAsiaTheme="minorEastAsia"/>
          <w:b w:val="0"/>
          <w:bCs w:val="0"/>
          <w:noProof/>
          <w:kern w:val="2"/>
          <w:szCs w:val="22"/>
          <w:lang w:val="en-CA" w:eastAsia="en-CA"/>
        </w:rPr>
        <w:tab/>
      </w:r>
      <w:r>
        <w:rPr>
          <w:noProof/>
        </w:rPr>
        <w:t>The applicability of a model can be determined based on the conditions/additional conditions under which the samples of the dataset used for training of the model has been collected.</w:t>
      </w:r>
    </w:p>
    <w:p w14:paraId="4FE20782"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16:</w:t>
      </w:r>
      <w:r>
        <w:rPr>
          <w:rFonts w:eastAsiaTheme="minorEastAsia"/>
          <w:b w:val="0"/>
          <w:bCs w:val="0"/>
          <w:noProof/>
          <w:kern w:val="2"/>
          <w:szCs w:val="22"/>
          <w:lang w:val="en-CA" w:eastAsia="en-CA"/>
        </w:rPr>
        <w:tab/>
      </w:r>
      <w:r w:rsidRPr="002D112D">
        <w:rPr>
          <w:noProof/>
          <w:lang w:val="en-CA"/>
        </w:rPr>
        <w:t>Support definition of pairing information based on the conditions/additional conditions assigned to the samples of the datasets used for training of the model.</w:t>
      </w:r>
    </w:p>
    <w:p w14:paraId="2D46F293"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13:</w:t>
      </w:r>
      <w:r>
        <w:rPr>
          <w:rFonts w:eastAsiaTheme="minorEastAsia"/>
          <w:b w:val="0"/>
          <w:bCs w:val="0"/>
          <w:noProof/>
          <w:kern w:val="2"/>
          <w:szCs w:val="22"/>
          <w:lang w:val="en-CA" w:eastAsia="en-CA"/>
        </w:rPr>
        <w:tab/>
      </w:r>
      <w:r>
        <w:rPr>
          <w:noProof/>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15D4BDE8"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17:</w:t>
      </w:r>
      <w:r>
        <w:rPr>
          <w:rFonts w:eastAsiaTheme="minorEastAsia"/>
          <w:b w:val="0"/>
          <w:bCs w:val="0"/>
          <w:noProof/>
          <w:kern w:val="2"/>
          <w:szCs w:val="22"/>
          <w:lang w:val="en-CA" w:eastAsia="en-CA"/>
        </w:rPr>
        <w:tab/>
      </w:r>
      <w:r w:rsidRPr="002D112D">
        <w:rPr>
          <w:noProof/>
          <w:lang w:val="en-CA"/>
        </w:rPr>
        <w:t>Further study model identification/selection procedures during inference time when different models have been developed for different UE-NW vendor pairs.</w:t>
      </w:r>
    </w:p>
    <w:p w14:paraId="1D863238"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14:</w:t>
      </w:r>
      <w:r>
        <w:rPr>
          <w:rFonts w:eastAsiaTheme="minorEastAsia"/>
          <w:b w:val="0"/>
          <w:bCs w:val="0"/>
          <w:noProof/>
          <w:kern w:val="2"/>
          <w:szCs w:val="22"/>
          <w:lang w:val="en-CA" w:eastAsia="en-CA"/>
        </w:rPr>
        <w:tab/>
      </w:r>
      <w:r>
        <w:rPr>
          <w:noProof/>
        </w:rPr>
        <w:t>Both Case 0 and Case 1 for temporal domain aspects of AI/ML-based CSI compression using two-sided model correspond to different legacy CSI reporting configuration modes, and can be considered as baseline for the study of AI/ML-based temporal CSI compression.</w:t>
      </w:r>
    </w:p>
    <w:p w14:paraId="40414604"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15:</w:t>
      </w:r>
      <w:r>
        <w:rPr>
          <w:rFonts w:eastAsiaTheme="minorEastAsia"/>
          <w:b w:val="0"/>
          <w:bCs w:val="0"/>
          <w:noProof/>
          <w:kern w:val="2"/>
          <w:szCs w:val="22"/>
          <w:lang w:val="en-CA" w:eastAsia="en-CA"/>
        </w:rPr>
        <w:tab/>
      </w:r>
      <w:r>
        <w:rPr>
          <w:noProof/>
        </w:rPr>
        <w:t>Case 2 for temporal domain aspects of AI/ML-based CSI compression using two-sided model, is beneficial in corner scenarios where the CSI feedback is partially or fully dropped.</w:t>
      </w:r>
    </w:p>
    <w:p w14:paraId="2327DFB9"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18:</w:t>
      </w:r>
      <w:r>
        <w:rPr>
          <w:rFonts w:eastAsiaTheme="minorEastAsia"/>
          <w:b w:val="0"/>
          <w:bCs w:val="0"/>
          <w:noProof/>
          <w:kern w:val="2"/>
          <w:szCs w:val="22"/>
          <w:lang w:val="en-CA" w:eastAsia="en-CA"/>
        </w:rPr>
        <w:tab/>
      </w:r>
      <w:r w:rsidRPr="002D112D">
        <w:rPr>
          <w:noProof/>
          <w:lang w:val="en-GB"/>
        </w:rPr>
        <w:t>Prioritize Case 2 and Case 3 for</w:t>
      </w:r>
      <w:r w:rsidRPr="002D112D">
        <w:rPr>
          <w:noProof/>
          <w:lang w:val="en-CA"/>
        </w:rPr>
        <w:t xml:space="preserve"> temporal domain aspects of AI/ML-based CSI compression using two-sided model.</w:t>
      </w:r>
    </w:p>
    <w:p w14:paraId="4BBE6EA2"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16:</w:t>
      </w:r>
      <w:r>
        <w:rPr>
          <w:rFonts w:eastAsiaTheme="minorEastAsia"/>
          <w:b w:val="0"/>
          <w:bCs w:val="0"/>
          <w:noProof/>
          <w:kern w:val="2"/>
          <w:szCs w:val="22"/>
          <w:lang w:val="en-CA" w:eastAsia="en-CA"/>
        </w:rPr>
        <w:tab/>
      </w:r>
      <w:r>
        <w:rPr>
          <w:noProof/>
        </w:rPr>
        <w:t xml:space="preserve">For separate prediction and compression, the UE may feed back two quantities corresponding to compressed CSI in spatial/frequency domain at time </w:t>
      </w:r>
      <w:r w:rsidRPr="002D112D">
        <w:rPr>
          <w:i/>
          <w:iCs/>
          <w:noProof/>
        </w:rPr>
        <w:t>t</w:t>
      </w:r>
      <w:r>
        <w:rPr>
          <w:noProof/>
        </w:rPr>
        <w:t xml:space="preserve">, and a time correlation function that enables computing the CSI at time </w:t>
      </w:r>
      <w:r w:rsidRPr="002D112D">
        <w:rPr>
          <w:i/>
          <w:iCs/>
          <w:noProof/>
        </w:rPr>
        <w:t>t</w:t>
      </w:r>
      <w:r>
        <w:rPr>
          <w:noProof/>
        </w:rPr>
        <w:t>+</w:t>
      </w:r>
      <w:r w:rsidRPr="002D112D">
        <w:rPr>
          <w:i/>
          <w:iCs/>
          <w:noProof/>
        </w:rPr>
        <w:t>t</w:t>
      </w:r>
      <w:r w:rsidRPr="002D112D">
        <w:rPr>
          <w:i/>
          <w:iCs/>
          <w:noProof/>
          <w:vertAlign w:val="subscript"/>
        </w:rPr>
        <w:t>0</w:t>
      </w:r>
      <w:r>
        <w:rPr>
          <w:noProof/>
        </w:rPr>
        <w:t>.</w:t>
      </w:r>
    </w:p>
    <w:p w14:paraId="63A7200E"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17:</w:t>
      </w:r>
      <w:r>
        <w:rPr>
          <w:rFonts w:eastAsiaTheme="minorEastAsia"/>
          <w:b w:val="0"/>
          <w:bCs w:val="0"/>
          <w:noProof/>
          <w:kern w:val="2"/>
          <w:szCs w:val="22"/>
          <w:lang w:val="en-CA" w:eastAsia="en-CA"/>
        </w:rPr>
        <w:tab/>
      </w:r>
      <w:r>
        <w:rPr>
          <w:noProof/>
        </w:rPr>
        <w:t>Separate prediction and compression allows for independent adaptation of the CSI compression and prediction modules based on performance monitoring output.</w:t>
      </w:r>
    </w:p>
    <w:p w14:paraId="1D85A5CF"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18:</w:t>
      </w:r>
      <w:r>
        <w:rPr>
          <w:rFonts w:eastAsiaTheme="minorEastAsia"/>
          <w:b w:val="0"/>
          <w:bCs w:val="0"/>
          <w:noProof/>
          <w:kern w:val="2"/>
          <w:szCs w:val="22"/>
          <w:lang w:val="en-CA" w:eastAsia="en-CA"/>
        </w:rPr>
        <w:tab/>
      </w:r>
      <w:r>
        <w:rPr>
          <w:noProof/>
        </w:rPr>
        <w:t>The performance of AI/ML-based CSI feedback models based on VQ outperforms the model based on SQ.</w:t>
      </w:r>
    </w:p>
    <w:p w14:paraId="2B36BF2E" w14:textId="77777777" w:rsidR="002C592B" w:rsidRDefault="002C592B">
      <w:pPr>
        <w:pStyle w:val="TableofFigures"/>
        <w:tabs>
          <w:tab w:val="left" w:pos="1701"/>
        </w:tabs>
        <w:rPr>
          <w:rFonts w:eastAsiaTheme="minorEastAsia"/>
          <w:b w:val="0"/>
          <w:bCs w:val="0"/>
          <w:noProof/>
          <w:kern w:val="2"/>
          <w:szCs w:val="22"/>
          <w:lang w:val="en-CA" w:eastAsia="en-CA"/>
        </w:rPr>
      </w:pPr>
      <w:r>
        <w:rPr>
          <w:noProof/>
        </w:rPr>
        <w:t>Observation 19:</w:t>
      </w:r>
      <w:r>
        <w:rPr>
          <w:rFonts w:eastAsiaTheme="minorEastAsia"/>
          <w:b w:val="0"/>
          <w:bCs w:val="0"/>
          <w:noProof/>
          <w:kern w:val="2"/>
          <w:szCs w:val="22"/>
          <w:lang w:val="en-CA" w:eastAsia="en-CA"/>
        </w:rPr>
        <w:tab/>
      </w:r>
      <w:r>
        <w:rPr>
          <w:noProof/>
        </w:rPr>
        <w:t>The performance of AI/ML-based CSI feedback models using both SQ and VQ to construct the feedback bits outperforms the model based on only VQ and only SQ.</w:t>
      </w:r>
    </w:p>
    <w:p w14:paraId="6E511E67" w14:textId="77777777" w:rsidR="002C592B" w:rsidRDefault="002C592B">
      <w:pPr>
        <w:pStyle w:val="TableofFigures"/>
        <w:tabs>
          <w:tab w:val="clear" w:pos="1411"/>
          <w:tab w:val="left" w:pos="1418"/>
        </w:tabs>
        <w:rPr>
          <w:rFonts w:eastAsiaTheme="minorEastAsia"/>
          <w:b w:val="0"/>
          <w:bCs w:val="0"/>
          <w:noProof/>
          <w:kern w:val="2"/>
          <w:szCs w:val="22"/>
          <w:lang w:val="en-CA" w:eastAsia="en-CA"/>
        </w:rPr>
      </w:pPr>
      <w:r w:rsidRPr="002D112D">
        <w:rPr>
          <w:noProof/>
          <w:lang w:val="en-GB" w:bidi="x-none"/>
        </w:rPr>
        <w:t>Proposal 19:</w:t>
      </w:r>
      <w:r>
        <w:rPr>
          <w:rFonts w:eastAsiaTheme="minorEastAsia"/>
          <w:b w:val="0"/>
          <w:bCs w:val="0"/>
          <w:noProof/>
          <w:kern w:val="2"/>
          <w:szCs w:val="22"/>
          <w:lang w:val="en-CA" w:eastAsia="en-CA"/>
        </w:rPr>
        <w:tab/>
      </w:r>
      <w:r w:rsidRPr="002D112D">
        <w:rPr>
          <w:noProof/>
          <w:lang w:val="en-CA"/>
        </w:rPr>
        <w:t>Support procedures/signalling enabling CSI-compression models having both Scaler and vector Quantizers for generation of the CSI-feedback bits.</w:t>
      </w:r>
    </w:p>
    <w:p w14:paraId="48C5CFB0" w14:textId="39083554" w:rsidR="00116BE8" w:rsidRPr="00CB2AEE" w:rsidRDefault="00116BE8" w:rsidP="00FB58CE">
      <w:pPr>
        <w:rPr>
          <w:lang w:val="en-CA"/>
        </w:rPr>
      </w:pPr>
      <w:r>
        <w:fldChar w:fldCharType="end"/>
      </w:r>
    </w:p>
    <w:p w14:paraId="1754063F" w14:textId="77777777" w:rsidR="004D4E03" w:rsidRPr="00CB2AEE" w:rsidRDefault="004D4E03" w:rsidP="00FB58CE">
      <w:pPr>
        <w:rPr>
          <w:lang w:val="en-CA"/>
        </w:rPr>
      </w:pPr>
    </w:p>
    <w:p w14:paraId="0F7170A0" w14:textId="77777777" w:rsidR="004D4E03" w:rsidRPr="00CB2AEE" w:rsidRDefault="004D4E03" w:rsidP="00FB58CE">
      <w:pPr>
        <w:rPr>
          <w:lang w:val="en-CA"/>
        </w:rPr>
      </w:pP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lastRenderedPageBreak/>
        <w:t>References</w:t>
      </w:r>
    </w:p>
    <w:bookmarkEnd w:id="527" w:displacedByCustomXml="next"/>
    <w:bookmarkEnd w:id="526" w:displacedByCustomXml="next"/>
    <w:bookmarkEnd w:id="525" w:displacedByCustomXml="next"/>
    <w:sdt>
      <w:sdtPr>
        <w:id w:val="-573587230"/>
        <w:bibliography/>
      </w:sdtPr>
      <w:sdtEndPr/>
      <w:sdtContent>
        <w:p w14:paraId="0EE0F0F2" w14:textId="77777777" w:rsidR="002C592B" w:rsidRDefault="00945DF1" w:rsidP="00FB58CE">
          <w:pPr>
            <w:rPr>
              <w:rFonts w:ascii="CG Times (WN)" w:eastAsia="SimSun" w:hAnsi="CG Times (WN)" w:cs="Times New Roman"/>
              <w:noProof/>
              <w:sz w:val="20"/>
              <w:szCs w:val="20"/>
              <w:lang w:eastAsia="zh-CN"/>
              <w14:ligatures w14:val="none"/>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C592B" w14:paraId="7FADC57B" w14:textId="77777777">
            <w:trPr>
              <w:divId w:val="1870339772"/>
              <w:tblCellSpacing w:w="15" w:type="dxa"/>
            </w:trPr>
            <w:tc>
              <w:tcPr>
                <w:tcW w:w="50" w:type="pct"/>
                <w:hideMark/>
              </w:tcPr>
              <w:p w14:paraId="13413EB8" w14:textId="61798B46" w:rsidR="002C592B" w:rsidRDefault="002C592B">
                <w:pPr>
                  <w:pStyle w:val="Bibliography"/>
                  <w:rPr>
                    <w:noProof/>
                    <w:sz w:val="24"/>
                    <w:szCs w:val="24"/>
                    <w14:ligatures w14:val="none"/>
                  </w:rPr>
                </w:pPr>
                <w:r>
                  <w:rPr>
                    <w:noProof/>
                  </w:rPr>
                  <w:t xml:space="preserve">[1] </w:t>
                </w:r>
              </w:p>
            </w:tc>
            <w:tc>
              <w:tcPr>
                <w:tcW w:w="0" w:type="auto"/>
                <w:hideMark/>
              </w:tcPr>
              <w:p w14:paraId="490FD6BC" w14:textId="77777777" w:rsidR="002C592B" w:rsidRDefault="002C592B">
                <w:pPr>
                  <w:pStyle w:val="Bibliography"/>
                  <w:rPr>
                    <w:noProof/>
                  </w:rPr>
                </w:pPr>
                <w:r>
                  <w:rPr>
                    <w:noProof/>
                  </w:rPr>
                  <w:t xml:space="preserve">RP-242399, Qualcomm (Moderator), Revised WID on Artificial Intelligence (AI)/Machine Learning (ML) for NR Air Interface, Melbourne, Australia,, September 9th -12th, 2024. </w:t>
                </w:r>
              </w:p>
            </w:tc>
          </w:tr>
          <w:tr w:rsidR="002C592B" w14:paraId="1E040BF0" w14:textId="77777777">
            <w:trPr>
              <w:divId w:val="1870339772"/>
              <w:tblCellSpacing w:w="15" w:type="dxa"/>
            </w:trPr>
            <w:tc>
              <w:tcPr>
                <w:tcW w:w="50" w:type="pct"/>
                <w:hideMark/>
              </w:tcPr>
              <w:p w14:paraId="487E020F" w14:textId="77777777" w:rsidR="002C592B" w:rsidRDefault="002C592B">
                <w:pPr>
                  <w:pStyle w:val="Bibliography"/>
                  <w:rPr>
                    <w:noProof/>
                  </w:rPr>
                </w:pPr>
                <w:r>
                  <w:rPr>
                    <w:noProof/>
                  </w:rPr>
                  <w:t xml:space="preserve">[2] </w:t>
                </w:r>
              </w:p>
            </w:tc>
            <w:tc>
              <w:tcPr>
                <w:tcW w:w="0" w:type="auto"/>
                <w:hideMark/>
              </w:tcPr>
              <w:p w14:paraId="2521D563" w14:textId="77777777" w:rsidR="002C592B" w:rsidRDefault="002C592B">
                <w:pPr>
                  <w:pStyle w:val="Bibliography"/>
                  <w:rPr>
                    <w:noProof/>
                  </w:rPr>
                </w:pPr>
                <w:r>
                  <w:rPr>
                    <w:noProof/>
                  </w:rPr>
                  <w:t xml:space="preserve">3GPP TR 38.843, Study on Artificial Intelligence (AI)/Machine Learning (ML) for NR air interface (Release 18)v2.0.0, 2023-12. </w:t>
                </w:r>
              </w:p>
            </w:tc>
          </w:tr>
          <w:tr w:rsidR="002C592B" w14:paraId="44CC2272" w14:textId="77777777">
            <w:trPr>
              <w:divId w:val="1870339772"/>
              <w:tblCellSpacing w:w="15" w:type="dxa"/>
            </w:trPr>
            <w:tc>
              <w:tcPr>
                <w:tcW w:w="50" w:type="pct"/>
                <w:hideMark/>
              </w:tcPr>
              <w:p w14:paraId="1C4AA8EB" w14:textId="77777777" w:rsidR="002C592B" w:rsidRDefault="002C592B">
                <w:pPr>
                  <w:pStyle w:val="Bibliography"/>
                  <w:rPr>
                    <w:noProof/>
                  </w:rPr>
                </w:pPr>
                <w:r>
                  <w:rPr>
                    <w:noProof/>
                  </w:rPr>
                  <w:t xml:space="preserve">[3] </w:t>
                </w:r>
              </w:p>
            </w:tc>
            <w:tc>
              <w:tcPr>
                <w:tcW w:w="0" w:type="auto"/>
                <w:hideMark/>
              </w:tcPr>
              <w:p w14:paraId="773EF1B8" w14:textId="77777777" w:rsidR="002C592B" w:rsidRDefault="002C592B">
                <w:pPr>
                  <w:pStyle w:val="Bibliography"/>
                  <w:rPr>
                    <w:noProof/>
                  </w:rPr>
                </w:pPr>
                <w:r>
                  <w:rPr>
                    <w:noProof/>
                  </w:rPr>
                  <w:t xml:space="preserve">RAN1 Chair, RAN1 Chair’s Notes,, 3GPP RAN1#117, May 20-24, 2024. </w:t>
                </w:r>
              </w:p>
            </w:tc>
          </w:tr>
          <w:tr w:rsidR="002C592B" w14:paraId="78E7AC36" w14:textId="77777777">
            <w:trPr>
              <w:divId w:val="1870339772"/>
              <w:tblCellSpacing w:w="15" w:type="dxa"/>
            </w:trPr>
            <w:tc>
              <w:tcPr>
                <w:tcW w:w="50" w:type="pct"/>
                <w:hideMark/>
              </w:tcPr>
              <w:p w14:paraId="665239F7" w14:textId="77777777" w:rsidR="002C592B" w:rsidRDefault="002C592B">
                <w:pPr>
                  <w:pStyle w:val="Bibliography"/>
                  <w:rPr>
                    <w:noProof/>
                  </w:rPr>
                </w:pPr>
                <w:r>
                  <w:rPr>
                    <w:noProof/>
                  </w:rPr>
                  <w:t xml:space="preserve">[4] </w:t>
                </w:r>
              </w:p>
            </w:tc>
            <w:tc>
              <w:tcPr>
                <w:tcW w:w="0" w:type="auto"/>
                <w:hideMark/>
              </w:tcPr>
              <w:p w14:paraId="7B86AEAA" w14:textId="77777777" w:rsidR="002C592B" w:rsidRDefault="002C592B">
                <w:pPr>
                  <w:pStyle w:val="Bibliography"/>
                  <w:rPr>
                    <w:noProof/>
                  </w:rPr>
                </w:pPr>
                <w:r>
                  <w:rPr>
                    <w:noProof/>
                  </w:rPr>
                  <w:t xml:space="preserve">RAN1 Chair, RAN1 Chair’s Notes, 3GPP RAN1#116, Feb. 26th – Mar. 1st, 2024.. </w:t>
                </w:r>
              </w:p>
            </w:tc>
          </w:tr>
          <w:tr w:rsidR="002C592B" w14:paraId="0D4F7B1B" w14:textId="77777777">
            <w:trPr>
              <w:divId w:val="1870339772"/>
              <w:tblCellSpacing w:w="15" w:type="dxa"/>
            </w:trPr>
            <w:tc>
              <w:tcPr>
                <w:tcW w:w="50" w:type="pct"/>
                <w:hideMark/>
              </w:tcPr>
              <w:p w14:paraId="6AC68894" w14:textId="77777777" w:rsidR="002C592B" w:rsidRDefault="002C592B">
                <w:pPr>
                  <w:pStyle w:val="Bibliography"/>
                  <w:rPr>
                    <w:noProof/>
                  </w:rPr>
                </w:pPr>
                <w:r>
                  <w:rPr>
                    <w:noProof/>
                  </w:rPr>
                  <w:t xml:space="preserve">[5] </w:t>
                </w:r>
              </w:p>
            </w:tc>
            <w:tc>
              <w:tcPr>
                <w:tcW w:w="0" w:type="auto"/>
                <w:hideMark/>
              </w:tcPr>
              <w:p w14:paraId="5D72846F" w14:textId="77777777" w:rsidR="002C592B" w:rsidRDefault="002C592B">
                <w:pPr>
                  <w:pStyle w:val="Bibliography"/>
                  <w:rPr>
                    <w:noProof/>
                  </w:rPr>
                </w:pPr>
                <w:r>
                  <w:rPr>
                    <w:noProof/>
                  </w:rPr>
                  <w:t xml:space="preserve">RAN1 Chair, RAN1 Chair’s Notes, 3GPP RAN1#116b, April. 15th – 19th, 2024.. </w:t>
                </w:r>
              </w:p>
            </w:tc>
          </w:tr>
          <w:tr w:rsidR="002C592B" w14:paraId="747EFA05" w14:textId="77777777">
            <w:trPr>
              <w:divId w:val="1870339772"/>
              <w:tblCellSpacing w:w="15" w:type="dxa"/>
            </w:trPr>
            <w:tc>
              <w:tcPr>
                <w:tcW w:w="50" w:type="pct"/>
                <w:hideMark/>
              </w:tcPr>
              <w:p w14:paraId="3D327A0C" w14:textId="77777777" w:rsidR="002C592B" w:rsidRDefault="002C592B">
                <w:pPr>
                  <w:pStyle w:val="Bibliography"/>
                  <w:rPr>
                    <w:noProof/>
                  </w:rPr>
                </w:pPr>
                <w:r>
                  <w:rPr>
                    <w:noProof/>
                  </w:rPr>
                  <w:t xml:space="preserve">[6] </w:t>
                </w:r>
              </w:p>
            </w:tc>
            <w:tc>
              <w:tcPr>
                <w:tcW w:w="0" w:type="auto"/>
                <w:hideMark/>
              </w:tcPr>
              <w:p w14:paraId="548103E3" w14:textId="77777777" w:rsidR="002C592B" w:rsidRDefault="002C592B">
                <w:pPr>
                  <w:pStyle w:val="Bibliography"/>
                  <w:rPr>
                    <w:noProof/>
                  </w:rPr>
                </w:pPr>
                <w:r>
                  <w:rPr>
                    <w:noProof/>
                  </w:rPr>
                  <w:t xml:space="preserve">RAN1 Chair, RAN1 Chair’s Notes,, 3GPP RAN1#118b, October 14-18, 2024. </w:t>
                </w:r>
              </w:p>
            </w:tc>
          </w:tr>
          <w:tr w:rsidR="002C592B" w14:paraId="736192C4" w14:textId="77777777">
            <w:trPr>
              <w:divId w:val="1870339772"/>
              <w:tblCellSpacing w:w="15" w:type="dxa"/>
            </w:trPr>
            <w:tc>
              <w:tcPr>
                <w:tcW w:w="50" w:type="pct"/>
                <w:hideMark/>
              </w:tcPr>
              <w:p w14:paraId="464A9ADC" w14:textId="77777777" w:rsidR="002C592B" w:rsidRDefault="002C592B">
                <w:pPr>
                  <w:pStyle w:val="Bibliography"/>
                  <w:rPr>
                    <w:noProof/>
                  </w:rPr>
                </w:pPr>
                <w:r>
                  <w:rPr>
                    <w:noProof/>
                  </w:rPr>
                  <w:t xml:space="preserve">[7] </w:t>
                </w:r>
              </w:p>
            </w:tc>
            <w:tc>
              <w:tcPr>
                <w:tcW w:w="0" w:type="auto"/>
                <w:hideMark/>
              </w:tcPr>
              <w:p w14:paraId="3723CC4E" w14:textId="77777777" w:rsidR="002C592B" w:rsidRDefault="002C592B">
                <w:pPr>
                  <w:pStyle w:val="Bibliography"/>
                  <w:rPr>
                    <w:noProof/>
                  </w:rPr>
                </w:pPr>
                <w:r>
                  <w:rPr>
                    <w:noProof/>
                  </w:rPr>
                  <w:t xml:space="preserve">R1-2307806, Lenovo, Evaluation on AI/ML for CSI Feedback Enhancement, Toulouse, France, Aug 21 – 25, 2023. </w:t>
                </w:r>
              </w:p>
            </w:tc>
          </w:tr>
          <w:tr w:rsidR="002C592B" w14:paraId="1DCD5DD6" w14:textId="77777777">
            <w:trPr>
              <w:divId w:val="1870339772"/>
              <w:tblCellSpacing w:w="15" w:type="dxa"/>
            </w:trPr>
            <w:tc>
              <w:tcPr>
                <w:tcW w:w="50" w:type="pct"/>
                <w:hideMark/>
              </w:tcPr>
              <w:p w14:paraId="01485F85" w14:textId="77777777" w:rsidR="002C592B" w:rsidRDefault="002C592B">
                <w:pPr>
                  <w:pStyle w:val="Bibliography"/>
                  <w:rPr>
                    <w:noProof/>
                  </w:rPr>
                </w:pPr>
                <w:r>
                  <w:rPr>
                    <w:noProof/>
                  </w:rPr>
                  <w:t xml:space="preserve">[8] </w:t>
                </w:r>
              </w:p>
            </w:tc>
            <w:tc>
              <w:tcPr>
                <w:tcW w:w="0" w:type="auto"/>
                <w:hideMark/>
              </w:tcPr>
              <w:p w14:paraId="50851D99" w14:textId="77777777" w:rsidR="002C592B" w:rsidRDefault="002C592B">
                <w:pPr>
                  <w:pStyle w:val="Bibliography"/>
                  <w:rPr>
                    <w:noProof/>
                  </w:rPr>
                </w:pPr>
                <w:r>
                  <w:rPr>
                    <w:noProof/>
                  </w:rPr>
                  <w:t xml:space="preserve">RP-234039, Qualcomm (Moderator), , New WID on Artificial Intelligence (AI)/Machine Learning (ML) for NR Air Interface, Edinburgh, Scotland, , 3GPP RAN#102, Dec.11th-15th, 2023.. </w:t>
                </w:r>
              </w:p>
            </w:tc>
          </w:tr>
        </w:tbl>
        <w:p w14:paraId="6A95A538" w14:textId="77777777" w:rsidR="002C592B" w:rsidRDefault="002C592B">
          <w:pPr>
            <w:divId w:val="1870339772"/>
            <w:rPr>
              <w:rFonts w:eastAsia="Times New Roman"/>
              <w:noProof/>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FA1D" w14:textId="77777777" w:rsidR="005406AD" w:rsidRDefault="005406AD">
      <w:r>
        <w:separator/>
      </w:r>
    </w:p>
  </w:endnote>
  <w:endnote w:type="continuationSeparator" w:id="0">
    <w:p w14:paraId="1B3DE7D4" w14:textId="77777777" w:rsidR="005406AD" w:rsidRDefault="005406AD">
      <w:r>
        <w:continuationSeparator/>
      </w:r>
    </w:p>
  </w:endnote>
  <w:endnote w:type="continuationNotice" w:id="1">
    <w:p w14:paraId="08E5A32A" w14:textId="77777777" w:rsidR="005406AD" w:rsidRDefault="00540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16E7" w14:textId="77777777" w:rsidR="005406AD" w:rsidRDefault="005406AD">
      <w:r>
        <w:separator/>
      </w:r>
    </w:p>
  </w:footnote>
  <w:footnote w:type="continuationSeparator" w:id="0">
    <w:p w14:paraId="76153ECF" w14:textId="77777777" w:rsidR="005406AD" w:rsidRDefault="005406AD">
      <w:r>
        <w:continuationSeparator/>
      </w:r>
    </w:p>
  </w:footnote>
  <w:footnote w:type="continuationNotice" w:id="1">
    <w:p w14:paraId="28B95246" w14:textId="77777777" w:rsidR="005406AD" w:rsidRDefault="00540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B835CF7"/>
    <w:multiLevelType w:val="hybridMultilevel"/>
    <w:tmpl w:val="79CE5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11"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C4EDE"/>
    <w:multiLevelType w:val="hybridMultilevel"/>
    <w:tmpl w:val="21287A66"/>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815F92"/>
    <w:multiLevelType w:val="hybridMultilevel"/>
    <w:tmpl w:val="69F8B520"/>
    <w:lvl w:ilvl="0" w:tplc="04070001">
      <w:start w:val="1"/>
      <w:numFmt w:val="bullet"/>
      <w:lvlText w:val=""/>
      <w:lvlJc w:val="left"/>
      <w:pPr>
        <w:ind w:left="726" w:hanging="360"/>
      </w:pPr>
      <w:rPr>
        <w:rFonts w:ascii="Symbol" w:hAnsi="Symbol" w:hint="default"/>
      </w:rPr>
    </w:lvl>
    <w:lvl w:ilvl="1" w:tplc="04070003" w:tentative="1">
      <w:start w:val="1"/>
      <w:numFmt w:val="bullet"/>
      <w:lvlText w:val="o"/>
      <w:lvlJc w:val="left"/>
      <w:pPr>
        <w:ind w:left="1446" w:hanging="360"/>
      </w:pPr>
      <w:rPr>
        <w:rFonts w:ascii="Courier New" w:hAnsi="Courier New" w:cs="Courier New" w:hint="default"/>
      </w:rPr>
    </w:lvl>
    <w:lvl w:ilvl="2" w:tplc="04070005" w:tentative="1">
      <w:start w:val="1"/>
      <w:numFmt w:val="bullet"/>
      <w:lvlText w:val=""/>
      <w:lvlJc w:val="left"/>
      <w:pPr>
        <w:ind w:left="2166" w:hanging="360"/>
      </w:pPr>
      <w:rPr>
        <w:rFonts w:ascii="Wingdings" w:hAnsi="Wingdings" w:hint="default"/>
      </w:rPr>
    </w:lvl>
    <w:lvl w:ilvl="3" w:tplc="04070001" w:tentative="1">
      <w:start w:val="1"/>
      <w:numFmt w:val="bullet"/>
      <w:lvlText w:val=""/>
      <w:lvlJc w:val="left"/>
      <w:pPr>
        <w:ind w:left="2886" w:hanging="360"/>
      </w:pPr>
      <w:rPr>
        <w:rFonts w:ascii="Symbol" w:hAnsi="Symbol" w:hint="default"/>
      </w:rPr>
    </w:lvl>
    <w:lvl w:ilvl="4" w:tplc="04070003" w:tentative="1">
      <w:start w:val="1"/>
      <w:numFmt w:val="bullet"/>
      <w:lvlText w:val="o"/>
      <w:lvlJc w:val="left"/>
      <w:pPr>
        <w:ind w:left="3606" w:hanging="360"/>
      </w:pPr>
      <w:rPr>
        <w:rFonts w:ascii="Courier New" w:hAnsi="Courier New" w:cs="Courier New" w:hint="default"/>
      </w:rPr>
    </w:lvl>
    <w:lvl w:ilvl="5" w:tplc="04070005" w:tentative="1">
      <w:start w:val="1"/>
      <w:numFmt w:val="bullet"/>
      <w:lvlText w:val=""/>
      <w:lvlJc w:val="left"/>
      <w:pPr>
        <w:ind w:left="4326" w:hanging="360"/>
      </w:pPr>
      <w:rPr>
        <w:rFonts w:ascii="Wingdings" w:hAnsi="Wingdings" w:hint="default"/>
      </w:rPr>
    </w:lvl>
    <w:lvl w:ilvl="6" w:tplc="04070001" w:tentative="1">
      <w:start w:val="1"/>
      <w:numFmt w:val="bullet"/>
      <w:lvlText w:val=""/>
      <w:lvlJc w:val="left"/>
      <w:pPr>
        <w:ind w:left="5046" w:hanging="360"/>
      </w:pPr>
      <w:rPr>
        <w:rFonts w:ascii="Symbol" w:hAnsi="Symbol" w:hint="default"/>
      </w:rPr>
    </w:lvl>
    <w:lvl w:ilvl="7" w:tplc="04070003" w:tentative="1">
      <w:start w:val="1"/>
      <w:numFmt w:val="bullet"/>
      <w:lvlText w:val="o"/>
      <w:lvlJc w:val="left"/>
      <w:pPr>
        <w:ind w:left="5766" w:hanging="360"/>
      </w:pPr>
      <w:rPr>
        <w:rFonts w:ascii="Courier New" w:hAnsi="Courier New" w:cs="Courier New" w:hint="default"/>
      </w:rPr>
    </w:lvl>
    <w:lvl w:ilvl="8" w:tplc="04070005" w:tentative="1">
      <w:start w:val="1"/>
      <w:numFmt w:val="bullet"/>
      <w:lvlText w:val=""/>
      <w:lvlJc w:val="left"/>
      <w:pPr>
        <w:ind w:left="6486" w:hanging="360"/>
      </w:pPr>
      <w:rPr>
        <w:rFonts w:ascii="Wingdings" w:hAnsi="Wingdings" w:hint="default"/>
      </w:rPr>
    </w:lvl>
  </w:abstractNum>
  <w:abstractNum w:abstractNumId="14"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6" w15:restartNumberingAfterBreak="0">
    <w:nsid w:val="1FD269EA"/>
    <w:multiLevelType w:val="hybridMultilevel"/>
    <w:tmpl w:val="EAA44244"/>
    <w:lvl w:ilvl="0" w:tplc="2BEC6162">
      <w:start w:val="1"/>
      <w:numFmt w:val="decimal"/>
      <w:pStyle w:val="Proposal"/>
      <w:lvlText w:val="Proposal %1: "/>
      <w:lvlJc w:val="left"/>
      <w:pPr>
        <w:ind w:left="2770"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F240A4"/>
    <w:multiLevelType w:val="hybridMultilevel"/>
    <w:tmpl w:val="38DC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706D84"/>
    <w:multiLevelType w:val="hybridMultilevel"/>
    <w:tmpl w:val="3D72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63B43"/>
    <w:multiLevelType w:val="hybridMultilevel"/>
    <w:tmpl w:val="EF50548E"/>
    <w:lvl w:ilvl="0" w:tplc="5C7EE7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D5545E"/>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E33D60"/>
    <w:multiLevelType w:val="hybridMultilevel"/>
    <w:tmpl w:val="4E98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6823E3"/>
    <w:multiLevelType w:val="hybridMultilevel"/>
    <w:tmpl w:val="6D02872E"/>
    <w:lvl w:ilvl="0" w:tplc="D45E95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6" w15:restartNumberingAfterBreak="0">
    <w:nsid w:val="60241EDC"/>
    <w:multiLevelType w:val="hybridMultilevel"/>
    <w:tmpl w:val="40EAB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7074EBD"/>
    <w:multiLevelType w:val="hybridMultilevel"/>
    <w:tmpl w:val="0688DEB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5"/>
  </w:num>
  <w:num w:numId="2" w16cid:durableId="1040324613">
    <w:abstractNumId w:val="15"/>
  </w:num>
  <w:num w:numId="3" w16cid:durableId="1843543659">
    <w:abstractNumId w:val="27"/>
  </w:num>
  <w:num w:numId="4" w16cid:durableId="914819690">
    <w:abstractNumId w:val="24"/>
  </w:num>
  <w:num w:numId="5" w16cid:durableId="1301836845">
    <w:abstractNumId w:val="16"/>
  </w:num>
  <w:num w:numId="6" w16cid:durableId="1673488269">
    <w:abstractNumId w:val="12"/>
  </w:num>
  <w:num w:numId="7" w16cid:durableId="1215310921">
    <w:abstractNumId w:val="54"/>
  </w:num>
  <w:num w:numId="8" w16cid:durableId="1370911540">
    <w:abstractNumId w:val="28"/>
  </w:num>
  <w:num w:numId="9" w16cid:durableId="11226411">
    <w:abstractNumId w:val="51"/>
  </w:num>
  <w:num w:numId="10" w16cid:durableId="345985442">
    <w:abstractNumId w:val="2"/>
  </w:num>
  <w:num w:numId="11" w16cid:durableId="980305262">
    <w:abstractNumId w:val="40"/>
  </w:num>
  <w:num w:numId="12" w16cid:durableId="1660305788">
    <w:abstractNumId w:val="53"/>
  </w:num>
  <w:num w:numId="13" w16cid:durableId="1175654470">
    <w:abstractNumId w:val="10"/>
  </w:num>
  <w:num w:numId="14" w16cid:durableId="814879647">
    <w:abstractNumId w:val="32"/>
  </w:num>
  <w:num w:numId="15" w16cid:durableId="1292906181">
    <w:abstractNumId w:val="49"/>
  </w:num>
  <w:num w:numId="16" w16cid:durableId="136647839">
    <w:abstractNumId w:val="33"/>
  </w:num>
  <w:num w:numId="17" w16cid:durableId="1480463623">
    <w:abstractNumId w:val="0"/>
  </w:num>
  <w:num w:numId="18" w16cid:durableId="1038973252">
    <w:abstractNumId w:val="34"/>
  </w:num>
  <w:num w:numId="19" w16cid:durableId="1976791486">
    <w:abstractNumId w:val="11"/>
  </w:num>
  <w:num w:numId="20" w16cid:durableId="1690401183">
    <w:abstractNumId w:val="48"/>
  </w:num>
  <w:num w:numId="21" w16cid:durableId="587616881">
    <w:abstractNumId w:val="20"/>
  </w:num>
  <w:num w:numId="22" w16cid:durableId="230699124">
    <w:abstractNumId w:val="1"/>
  </w:num>
  <w:num w:numId="23" w16cid:durableId="314992885">
    <w:abstractNumId w:val="14"/>
  </w:num>
  <w:num w:numId="24" w16cid:durableId="306714099">
    <w:abstractNumId w:val="29"/>
  </w:num>
  <w:num w:numId="25" w16cid:durableId="171722909">
    <w:abstractNumId w:val="3"/>
  </w:num>
  <w:num w:numId="26" w16cid:durableId="1587303532">
    <w:abstractNumId w:val="39"/>
  </w:num>
  <w:num w:numId="27" w16cid:durableId="824396612">
    <w:abstractNumId w:val="19"/>
  </w:num>
  <w:num w:numId="28" w16cid:durableId="309789219">
    <w:abstractNumId w:val="6"/>
  </w:num>
  <w:num w:numId="29" w16cid:durableId="762842803">
    <w:abstractNumId w:val="31"/>
  </w:num>
  <w:num w:numId="30" w16cid:durableId="1854877751">
    <w:abstractNumId w:val="36"/>
  </w:num>
  <w:num w:numId="31" w16cid:durableId="306520446">
    <w:abstractNumId w:val="7"/>
  </w:num>
  <w:num w:numId="32" w16cid:durableId="1820804953">
    <w:abstractNumId w:val="46"/>
  </w:num>
  <w:num w:numId="33" w16cid:durableId="2100249874">
    <w:abstractNumId w:val="37"/>
  </w:num>
  <w:num w:numId="34" w16cid:durableId="2048606345">
    <w:abstractNumId w:val="43"/>
  </w:num>
  <w:num w:numId="35" w16cid:durableId="832187757">
    <w:abstractNumId w:val="42"/>
  </w:num>
  <w:num w:numId="36" w16cid:durableId="1637175274">
    <w:abstractNumId w:val="47"/>
  </w:num>
  <w:num w:numId="37" w16cid:durableId="672337038">
    <w:abstractNumId w:val="41"/>
  </w:num>
  <w:num w:numId="38" w16cid:durableId="1749570762">
    <w:abstractNumId w:val="17"/>
  </w:num>
  <w:num w:numId="39" w16cid:durableId="932476602">
    <w:abstractNumId w:val="8"/>
  </w:num>
  <w:num w:numId="40" w16cid:durableId="323124271">
    <w:abstractNumId w:val="44"/>
  </w:num>
  <w:num w:numId="41" w16cid:durableId="2015915926">
    <w:abstractNumId w:val="21"/>
  </w:num>
  <w:num w:numId="42" w16cid:durableId="992760241">
    <w:abstractNumId w:val="18"/>
  </w:num>
  <w:num w:numId="43" w16cid:durableId="1000355072">
    <w:abstractNumId w:val="5"/>
  </w:num>
  <w:num w:numId="44" w16cid:durableId="1615550858">
    <w:abstractNumId w:val="35"/>
  </w:num>
  <w:num w:numId="45" w16cid:durableId="1349522412">
    <w:abstractNumId w:val="16"/>
  </w:num>
  <w:num w:numId="46" w16cid:durableId="1441877592">
    <w:abstractNumId w:val="38"/>
  </w:num>
  <w:num w:numId="47" w16cid:durableId="1550533562">
    <w:abstractNumId w:val="50"/>
  </w:num>
  <w:num w:numId="48" w16cid:durableId="1511675307">
    <w:abstractNumId w:val="16"/>
    <w:lvlOverride w:ilvl="0">
      <w:startOverride w:val="1"/>
    </w:lvlOverride>
  </w:num>
  <w:num w:numId="49" w16cid:durableId="974718476">
    <w:abstractNumId w:val="22"/>
  </w:num>
  <w:num w:numId="50" w16cid:durableId="623584041">
    <w:abstractNumId w:val="4"/>
  </w:num>
  <w:num w:numId="51" w16cid:durableId="379789214">
    <w:abstractNumId w:val="23"/>
  </w:num>
  <w:num w:numId="52" w16cid:durableId="2001543974">
    <w:abstractNumId w:val="52"/>
  </w:num>
  <w:num w:numId="53" w16cid:durableId="1638299002">
    <w:abstractNumId w:val="13"/>
  </w:num>
  <w:num w:numId="54" w16cid:durableId="1314988893">
    <w:abstractNumId w:val="26"/>
  </w:num>
  <w:num w:numId="55" w16cid:durableId="918370578">
    <w:abstractNumId w:val="30"/>
  </w:num>
  <w:num w:numId="56" w16cid:durableId="106000123">
    <w:abstractNumId w:val="9"/>
  </w:num>
  <w:num w:numId="57" w16cid:durableId="451247524">
    <w:abstractNumId w:val="45"/>
  </w:num>
  <w:num w:numId="58" w16cid:durableId="1007489079">
    <w:abstractNumId w:val="16"/>
    <w:lvlOverride w:ilvl="0">
      <w:startOverride w:val="1"/>
    </w:lvlOverride>
  </w:num>
  <w:num w:numId="59" w16cid:durableId="480777145">
    <w:abstractNumId w:val="16"/>
    <w:lvlOverride w:ilvl="0">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5E22"/>
    <w:rsid w:val="000460BE"/>
    <w:rsid w:val="00046424"/>
    <w:rsid w:val="0004673D"/>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C09"/>
    <w:rsid w:val="00083E6E"/>
    <w:rsid w:val="000840E7"/>
    <w:rsid w:val="00084255"/>
    <w:rsid w:val="00084649"/>
    <w:rsid w:val="00084C78"/>
    <w:rsid w:val="00085408"/>
    <w:rsid w:val="00085465"/>
    <w:rsid w:val="000855DE"/>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A30"/>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F1D"/>
    <w:rsid w:val="000F439A"/>
    <w:rsid w:val="000F44D2"/>
    <w:rsid w:val="000F4707"/>
    <w:rsid w:val="000F4734"/>
    <w:rsid w:val="000F4B40"/>
    <w:rsid w:val="000F4F44"/>
    <w:rsid w:val="000F5067"/>
    <w:rsid w:val="000F519B"/>
    <w:rsid w:val="000F5924"/>
    <w:rsid w:val="000F60B0"/>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2CA"/>
    <w:rsid w:val="0011578B"/>
    <w:rsid w:val="0011585C"/>
    <w:rsid w:val="00115B96"/>
    <w:rsid w:val="00115E28"/>
    <w:rsid w:val="0011690E"/>
    <w:rsid w:val="00116B51"/>
    <w:rsid w:val="00116BE8"/>
    <w:rsid w:val="00116F38"/>
    <w:rsid w:val="00117198"/>
    <w:rsid w:val="001177EB"/>
    <w:rsid w:val="00117957"/>
    <w:rsid w:val="00117A43"/>
    <w:rsid w:val="00117C13"/>
    <w:rsid w:val="00117D83"/>
    <w:rsid w:val="0012008B"/>
    <w:rsid w:val="0012008F"/>
    <w:rsid w:val="001201A5"/>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042"/>
    <w:rsid w:val="001253C9"/>
    <w:rsid w:val="001257EC"/>
    <w:rsid w:val="00125AC0"/>
    <w:rsid w:val="00125B21"/>
    <w:rsid w:val="00125DF4"/>
    <w:rsid w:val="00125FB5"/>
    <w:rsid w:val="00125FCF"/>
    <w:rsid w:val="00126536"/>
    <w:rsid w:val="001267EE"/>
    <w:rsid w:val="00126FED"/>
    <w:rsid w:val="00127299"/>
    <w:rsid w:val="001274AC"/>
    <w:rsid w:val="001275E6"/>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4B7"/>
    <w:rsid w:val="0014161D"/>
    <w:rsid w:val="001418FE"/>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EAD"/>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47EA"/>
    <w:rsid w:val="001A51B7"/>
    <w:rsid w:val="001A54BF"/>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7"/>
    <w:rsid w:val="001B1ED8"/>
    <w:rsid w:val="001B2046"/>
    <w:rsid w:val="001B23B3"/>
    <w:rsid w:val="001B257D"/>
    <w:rsid w:val="001B27A6"/>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991"/>
    <w:rsid w:val="001D2E6C"/>
    <w:rsid w:val="001D3200"/>
    <w:rsid w:val="001D333B"/>
    <w:rsid w:val="001D3523"/>
    <w:rsid w:val="001D3C17"/>
    <w:rsid w:val="001D3CBD"/>
    <w:rsid w:val="001D4395"/>
    <w:rsid w:val="001D4503"/>
    <w:rsid w:val="001D4686"/>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A65"/>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C60"/>
    <w:rsid w:val="002511FA"/>
    <w:rsid w:val="002512A9"/>
    <w:rsid w:val="0025153E"/>
    <w:rsid w:val="0025169E"/>
    <w:rsid w:val="00251929"/>
    <w:rsid w:val="00251951"/>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77E"/>
    <w:rsid w:val="00257A62"/>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D05"/>
    <w:rsid w:val="0026275C"/>
    <w:rsid w:val="00262830"/>
    <w:rsid w:val="00262952"/>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B96"/>
    <w:rsid w:val="00281D3F"/>
    <w:rsid w:val="00282055"/>
    <w:rsid w:val="002825C5"/>
    <w:rsid w:val="002828D8"/>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0B0"/>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C8"/>
    <w:rsid w:val="0035244F"/>
    <w:rsid w:val="00352484"/>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CE6"/>
    <w:rsid w:val="00367EA2"/>
    <w:rsid w:val="00370042"/>
    <w:rsid w:val="00370285"/>
    <w:rsid w:val="003703C5"/>
    <w:rsid w:val="003706CD"/>
    <w:rsid w:val="00370819"/>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1E8"/>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42A4"/>
    <w:rsid w:val="003942C5"/>
    <w:rsid w:val="0039435B"/>
    <w:rsid w:val="003943C6"/>
    <w:rsid w:val="0039470D"/>
    <w:rsid w:val="00394E4F"/>
    <w:rsid w:val="00395050"/>
    <w:rsid w:val="003951FE"/>
    <w:rsid w:val="0039559A"/>
    <w:rsid w:val="0039560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2D2"/>
    <w:rsid w:val="003C44F9"/>
    <w:rsid w:val="003C45D9"/>
    <w:rsid w:val="003C45F4"/>
    <w:rsid w:val="003C484B"/>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EF"/>
    <w:rsid w:val="00415A14"/>
    <w:rsid w:val="00415A6B"/>
    <w:rsid w:val="00415AF9"/>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98"/>
    <w:rsid w:val="00423A21"/>
    <w:rsid w:val="00423BFC"/>
    <w:rsid w:val="00423DE6"/>
    <w:rsid w:val="00423F39"/>
    <w:rsid w:val="004243A8"/>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D08"/>
    <w:rsid w:val="00493FF9"/>
    <w:rsid w:val="00494287"/>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4B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D23"/>
    <w:rsid w:val="005840C8"/>
    <w:rsid w:val="005840CB"/>
    <w:rsid w:val="005840E5"/>
    <w:rsid w:val="0058425F"/>
    <w:rsid w:val="0058445A"/>
    <w:rsid w:val="00584466"/>
    <w:rsid w:val="00584778"/>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42"/>
    <w:rsid w:val="005924CA"/>
    <w:rsid w:val="005925C3"/>
    <w:rsid w:val="00592A4A"/>
    <w:rsid w:val="005939E5"/>
    <w:rsid w:val="00594085"/>
    <w:rsid w:val="0059412A"/>
    <w:rsid w:val="00594262"/>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51"/>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47"/>
    <w:rsid w:val="005E2016"/>
    <w:rsid w:val="005E2488"/>
    <w:rsid w:val="005E255E"/>
    <w:rsid w:val="005E260D"/>
    <w:rsid w:val="005E27E9"/>
    <w:rsid w:val="005E28A4"/>
    <w:rsid w:val="005E28DB"/>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A89"/>
    <w:rsid w:val="00604C2F"/>
    <w:rsid w:val="00605041"/>
    <w:rsid w:val="0060515F"/>
    <w:rsid w:val="0060520E"/>
    <w:rsid w:val="006055A3"/>
    <w:rsid w:val="006056A3"/>
    <w:rsid w:val="0060657B"/>
    <w:rsid w:val="0060682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C2D"/>
    <w:rsid w:val="00676572"/>
    <w:rsid w:val="00676A4B"/>
    <w:rsid w:val="00676C9B"/>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C3C"/>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A29"/>
    <w:rsid w:val="006E0B10"/>
    <w:rsid w:val="006E0B16"/>
    <w:rsid w:val="006E0CC5"/>
    <w:rsid w:val="006E109F"/>
    <w:rsid w:val="006E2043"/>
    <w:rsid w:val="006E22CC"/>
    <w:rsid w:val="006E271D"/>
    <w:rsid w:val="006E2AF2"/>
    <w:rsid w:val="006E2EC6"/>
    <w:rsid w:val="006E354E"/>
    <w:rsid w:val="006E3A2D"/>
    <w:rsid w:val="006E3B45"/>
    <w:rsid w:val="006E3F38"/>
    <w:rsid w:val="006E4066"/>
    <w:rsid w:val="006E4740"/>
    <w:rsid w:val="006E512D"/>
    <w:rsid w:val="006E53A6"/>
    <w:rsid w:val="006E5C3A"/>
    <w:rsid w:val="006E6080"/>
    <w:rsid w:val="006E609C"/>
    <w:rsid w:val="006E610E"/>
    <w:rsid w:val="006E67A6"/>
    <w:rsid w:val="006E6B90"/>
    <w:rsid w:val="006E6F8F"/>
    <w:rsid w:val="006E6FC9"/>
    <w:rsid w:val="006E7093"/>
    <w:rsid w:val="006E72D1"/>
    <w:rsid w:val="006E7496"/>
    <w:rsid w:val="006E7969"/>
    <w:rsid w:val="006E7B32"/>
    <w:rsid w:val="006E7EB9"/>
    <w:rsid w:val="006F0104"/>
    <w:rsid w:val="006F018F"/>
    <w:rsid w:val="006F061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7BA"/>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70EE"/>
    <w:rsid w:val="00777126"/>
    <w:rsid w:val="007773CD"/>
    <w:rsid w:val="00777A9D"/>
    <w:rsid w:val="00777AEB"/>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418A"/>
    <w:rsid w:val="007D42B5"/>
    <w:rsid w:val="007D4CB3"/>
    <w:rsid w:val="007D4CCA"/>
    <w:rsid w:val="007D4F1B"/>
    <w:rsid w:val="007D4FF2"/>
    <w:rsid w:val="007D512C"/>
    <w:rsid w:val="007D526F"/>
    <w:rsid w:val="007D53E0"/>
    <w:rsid w:val="007D561B"/>
    <w:rsid w:val="007D5BD7"/>
    <w:rsid w:val="007D6019"/>
    <w:rsid w:val="007D62B4"/>
    <w:rsid w:val="007D64DF"/>
    <w:rsid w:val="007D68A2"/>
    <w:rsid w:val="007D68F4"/>
    <w:rsid w:val="007D6D98"/>
    <w:rsid w:val="007D7042"/>
    <w:rsid w:val="007D7059"/>
    <w:rsid w:val="007D70D7"/>
    <w:rsid w:val="007D776C"/>
    <w:rsid w:val="007D78D1"/>
    <w:rsid w:val="007D7A3E"/>
    <w:rsid w:val="007D7B54"/>
    <w:rsid w:val="007D7D4C"/>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AA4"/>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5FEF"/>
    <w:rsid w:val="0083615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6A2"/>
    <w:rsid w:val="00853066"/>
    <w:rsid w:val="008530E9"/>
    <w:rsid w:val="008535B0"/>
    <w:rsid w:val="00853A21"/>
    <w:rsid w:val="00853BA5"/>
    <w:rsid w:val="00853BD0"/>
    <w:rsid w:val="00853C0D"/>
    <w:rsid w:val="00853C7E"/>
    <w:rsid w:val="00854305"/>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4E"/>
    <w:rsid w:val="00865DE1"/>
    <w:rsid w:val="00866039"/>
    <w:rsid w:val="00866A5C"/>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60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953"/>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68E"/>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35F"/>
    <w:rsid w:val="00943586"/>
    <w:rsid w:val="00943704"/>
    <w:rsid w:val="00943801"/>
    <w:rsid w:val="00943951"/>
    <w:rsid w:val="00943A08"/>
    <w:rsid w:val="00943A60"/>
    <w:rsid w:val="00943EDB"/>
    <w:rsid w:val="0094413A"/>
    <w:rsid w:val="00944202"/>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506D"/>
    <w:rsid w:val="0095535D"/>
    <w:rsid w:val="0095537B"/>
    <w:rsid w:val="009555E2"/>
    <w:rsid w:val="00955A31"/>
    <w:rsid w:val="00955C3F"/>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142"/>
    <w:rsid w:val="00A0345F"/>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280"/>
    <w:rsid w:val="00A17345"/>
    <w:rsid w:val="00A1739F"/>
    <w:rsid w:val="00A17698"/>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A1C"/>
    <w:rsid w:val="00A54AC8"/>
    <w:rsid w:val="00A54C4B"/>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872"/>
    <w:rsid w:val="00A63A37"/>
    <w:rsid w:val="00A63A88"/>
    <w:rsid w:val="00A64224"/>
    <w:rsid w:val="00A6472A"/>
    <w:rsid w:val="00A648F2"/>
    <w:rsid w:val="00A64AF3"/>
    <w:rsid w:val="00A64E2B"/>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C9D"/>
    <w:rsid w:val="00A77D96"/>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869"/>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70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1D9"/>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A78"/>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8C4"/>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051"/>
    <w:rsid w:val="00BE3FE8"/>
    <w:rsid w:val="00BE40F3"/>
    <w:rsid w:val="00BE45B7"/>
    <w:rsid w:val="00BE4CDF"/>
    <w:rsid w:val="00BE4F69"/>
    <w:rsid w:val="00BE4FF6"/>
    <w:rsid w:val="00BE5263"/>
    <w:rsid w:val="00BE58BA"/>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5C1"/>
    <w:rsid w:val="00C2494D"/>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40EB"/>
    <w:rsid w:val="00C54102"/>
    <w:rsid w:val="00C543BC"/>
    <w:rsid w:val="00C544CA"/>
    <w:rsid w:val="00C54583"/>
    <w:rsid w:val="00C54C62"/>
    <w:rsid w:val="00C54CF2"/>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02"/>
    <w:rsid w:val="00C86771"/>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DD3"/>
    <w:rsid w:val="00CA1F8E"/>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692"/>
    <w:rsid w:val="00CA7746"/>
    <w:rsid w:val="00CA7769"/>
    <w:rsid w:val="00CA7D48"/>
    <w:rsid w:val="00CB047F"/>
    <w:rsid w:val="00CB07BF"/>
    <w:rsid w:val="00CB10AB"/>
    <w:rsid w:val="00CB11BD"/>
    <w:rsid w:val="00CB123B"/>
    <w:rsid w:val="00CB1247"/>
    <w:rsid w:val="00CB1343"/>
    <w:rsid w:val="00CB1C21"/>
    <w:rsid w:val="00CB1EB9"/>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4FD"/>
    <w:rsid w:val="00CC27F5"/>
    <w:rsid w:val="00CC2965"/>
    <w:rsid w:val="00CC2BA9"/>
    <w:rsid w:val="00CC316B"/>
    <w:rsid w:val="00CC342C"/>
    <w:rsid w:val="00CC345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6C7"/>
    <w:rsid w:val="00D157F9"/>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BB0"/>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72A"/>
    <w:rsid w:val="00D518F6"/>
    <w:rsid w:val="00D52200"/>
    <w:rsid w:val="00D522B2"/>
    <w:rsid w:val="00D523E6"/>
    <w:rsid w:val="00D52AD2"/>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BF8"/>
    <w:rsid w:val="00DC0F93"/>
    <w:rsid w:val="00DC16C2"/>
    <w:rsid w:val="00DC1763"/>
    <w:rsid w:val="00DC17C6"/>
    <w:rsid w:val="00DC2095"/>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3E0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49C"/>
    <w:rsid w:val="00E175FF"/>
    <w:rsid w:val="00E176E8"/>
    <w:rsid w:val="00E179B7"/>
    <w:rsid w:val="00E17CCA"/>
    <w:rsid w:val="00E17CFB"/>
    <w:rsid w:val="00E17EC5"/>
    <w:rsid w:val="00E202AF"/>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830"/>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70D"/>
    <w:rsid w:val="00E738E9"/>
    <w:rsid w:val="00E73E01"/>
    <w:rsid w:val="00E73FD1"/>
    <w:rsid w:val="00E745BF"/>
    <w:rsid w:val="00E74697"/>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7B"/>
    <w:rsid w:val="00EB5791"/>
    <w:rsid w:val="00EB5814"/>
    <w:rsid w:val="00EB5E7D"/>
    <w:rsid w:val="00EB669C"/>
    <w:rsid w:val="00EB688D"/>
    <w:rsid w:val="00EB6BC4"/>
    <w:rsid w:val="00EB7124"/>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A1C"/>
    <w:rsid w:val="00EC4B61"/>
    <w:rsid w:val="00EC4D53"/>
    <w:rsid w:val="00EC555C"/>
    <w:rsid w:val="00EC60C0"/>
    <w:rsid w:val="00EC6337"/>
    <w:rsid w:val="00EC64C7"/>
    <w:rsid w:val="00EC6B30"/>
    <w:rsid w:val="00EC713A"/>
    <w:rsid w:val="00EC7326"/>
    <w:rsid w:val="00EC737F"/>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6EAB"/>
    <w:rsid w:val="00F37527"/>
    <w:rsid w:val="00F376F1"/>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219"/>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104"/>
    <w:rsid w:val="00F62A3F"/>
    <w:rsid w:val="00F62BB8"/>
    <w:rsid w:val="00F62CC4"/>
    <w:rsid w:val="00F630F7"/>
    <w:rsid w:val="00F63487"/>
    <w:rsid w:val="00F63DE6"/>
    <w:rsid w:val="00F6421F"/>
    <w:rsid w:val="00F64966"/>
    <w:rsid w:val="00F64B1F"/>
    <w:rsid w:val="00F6509F"/>
    <w:rsid w:val="00F6524B"/>
    <w:rsid w:val="00F65A43"/>
    <w:rsid w:val="00F65F5E"/>
    <w:rsid w:val="00F66000"/>
    <w:rsid w:val="00F661A3"/>
    <w:rsid w:val="00F6652C"/>
    <w:rsid w:val="00F66544"/>
    <w:rsid w:val="00F669E3"/>
    <w:rsid w:val="00F66B04"/>
    <w:rsid w:val="00F66C1C"/>
    <w:rsid w:val="00F670C3"/>
    <w:rsid w:val="00F67219"/>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7FD"/>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19F"/>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A32"/>
    <w:rsid w:val="00FF0C13"/>
    <w:rsid w:val="00FF0C50"/>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608"/>
    <w:pPr>
      <w:spacing w:after="160" w:line="259" w:lineRule="auto"/>
    </w:pPr>
    <w:rPr>
      <w:rFonts w:asciiTheme="minorHAnsi" w:eastAsiaTheme="minorHAnsi" w:hAnsiTheme="minorHAnsi" w:cstheme="minorBidi"/>
      <w:sz w:val="22"/>
      <w:szCs w:val="2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8C0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608"/>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4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tabs>
        <w:tab w:val="num" w:pos="360"/>
      </w:tabs>
      <w:ind w:left="277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lang w:val="en-GB"/>
      <w14:ligatures w14:val="none"/>
    </w:rPr>
  </w:style>
  <w:style w:type="paragraph" w:customStyle="1" w:styleId="ApplicationBody1">
    <w:name w:val="Application Body 1"/>
    <w:basedOn w:val="Normal"/>
    <w:qFormat/>
    <w:rsid w:val="006D5356"/>
    <w:pPr>
      <w:numPr>
        <w:numId w:val="18"/>
      </w:numPr>
      <w:spacing w:after="0" w:line="360" w:lineRule="auto"/>
      <w:ind w:left="0" w:firstLine="720"/>
    </w:pPr>
    <w:rPr>
      <w:rFonts w:eastAsiaTheme="minorEastAsia"/>
      <w:iCs/>
      <w:snapToGrid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7</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8</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RAN116</b:Tag>
    <b:SourceType>Book</b:SourceType>
    <b:Guid>{57B4E6D3-26D9-4E32-AD7E-5102FD989357}</b:Guid>
    <b:Author>
      <b:Author>
        <b:Corporate>RAN1 Chair</b:Corporate>
      </b:Author>
    </b:Author>
    <b:Title>RAN1 Chair’s Notes</b:Title>
    <b:Year>3GPP RAN1#116,  Feb. 26th – Mar. 1st, 2024.</b:Year>
    <b:RefOrder>4</b:RefOrder>
  </b:Source>
  <b:Source>
    <b:Tag>RAN24</b:Tag>
    <b:SourceType>Book</b:SourceType>
    <b:Guid>{4C0380EE-97AC-43F5-A395-3C7982E4F712}</b:Guid>
    <b:Author>
      <b:Author>
        <b:Corporate>RAN1 Chair</b:Corporate>
      </b:Author>
    </b:Author>
    <b:Title>RAN1 Chair’s Notes</b:Title>
    <b:Year>3GPP RAN1#116b,  April. 15th – 19th, 2024.</b:Year>
    <b:RefOrder>5</b:RefOrder>
  </b:Source>
  <b:Source>
    <b:Tag>RAN241</b:Tag>
    <b:SourceType>Book</b:SourceType>
    <b:Guid>{055135B5-FC4C-4157-8822-9FAE73AD9A69}</b:Guid>
    <b:Author>
      <b:Author>
        <b:Corporate>RAN1 Chair</b:Corporate>
      </b:Author>
    </b:Author>
    <b:Title>RAN1 Chair’s Notes,</b:Title>
    <b:Year>3GPP RAN1#117, May 20-24, 2024</b:Year>
    <b:RefOrder>3</b:RefOrder>
  </b:Source>
  <b:Source>
    <b:Tag>RP224</b:Tag>
    <b:SourceType>Book</b:SourceType>
    <b:Guid>{11422513-E65A-459E-9F29-DC4EAF111D04}</b:Guid>
    <b:Author>
      <b:Author>
        <b:Corporate>RP-242399, Qualcomm (Moderator)</b:Corporate>
      </b:Author>
    </b:Author>
    <b:Title>Revised WID on Artificial Intelligence (AI)/Machine Learning (ML) for NR Air Interface</b:Title>
    <b:Year>September 9th -12th, 2024</b:Year>
    <b:City>Melbourne, Australia,</b:City>
    <b:RefOrder>1</b:RefOrder>
  </b:Source>
  <b:Source>
    <b:Tag>RAN242</b:Tag>
    <b:SourceType>Book</b:SourceType>
    <b:Guid>{BE428C31-C273-4968-8876-1B4B1E42378A}</b:Guid>
    <b:Author>
      <b:Author>
        <b:Corporate>RAN1 Chair</b:Corporate>
      </b:Author>
    </b:Author>
    <b:Title>RAN1 Chair’s Notes,</b:Title>
    <b:Year>3GPP RAN1#118b, October 14-18, 2024</b:Year>
    <b:RefOrder>6</b:RefOrder>
  </b:Source>
</b:Sources>
</file>

<file path=customXml/itemProps1.xml><?xml version="1.0" encoding="utf-8"?>
<ds:datastoreItem xmlns:ds="http://schemas.openxmlformats.org/officeDocument/2006/customXml" ds:itemID="{5B72D9E4-08C3-4893-A9C2-A1130B95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2949</TotalTime>
  <Pages>26</Pages>
  <Words>10663</Words>
  <Characters>60782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Vahid Pourahmadi</cp:lastModifiedBy>
  <cp:revision>147</cp:revision>
  <dcterms:created xsi:type="dcterms:W3CDTF">2024-08-07T08:15:00Z</dcterms:created>
  <dcterms:modified xsi:type="dcterms:W3CDTF">2024-11-08T09:26:00Z</dcterms:modified>
</cp:coreProperties>
</file>